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A93B6C" w14:textId="4F889618" w:rsidR="000404F3" w:rsidRDefault="00935CF7" w:rsidP="00935CF7">
      <w:pPr>
        <w:jc w:val="center"/>
      </w:pPr>
      <w:r>
        <w:t>DRAFT RESOLUTION 6.</w:t>
      </w:r>
      <w:r w:rsidR="008D2B4D">
        <w:t>10</w:t>
      </w:r>
      <w:r w:rsidR="004A7E40">
        <w:rPr>
          <w:rStyle w:val="FootnoteReference"/>
        </w:rPr>
        <w:footnoteReference w:id="1"/>
      </w:r>
      <w:r>
        <w:t xml:space="preserve"> </w:t>
      </w:r>
    </w:p>
    <w:p w14:paraId="49599705" w14:textId="77777777" w:rsidR="00935CF7" w:rsidRPr="008D2B4D" w:rsidRDefault="00935CF7" w:rsidP="00935CF7">
      <w:pPr>
        <w:jc w:val="center"/>
        <w:rPr>
          <w:sz w:val="22"/>
          <w:szCs w:val="22"/>
        </w:rPr>
      </w:pPr>
    </w:p>
    <w:p w14:paraId="577FAFA2" w14:textId="77777777" w:rsidR="000404F3" w:rsidRPr="005833A2" w:rsidRDefault="005833A2" w:rsidP="005833A2">
      <w:pPr>
        <w:jc w:val="center"/>
        <w:rPr>
          <w:b/>
        </w:rPr>
      </w:pPr>
      <w:r w:rsidRPr="005833A2">
        <w:rPr>
          <w:b/>
        </w:rPr>
        <w:t>COMMUNICATION STRATEGY</w:t>
      </w:r>
      <w:r w:rsidR="00E516FF">
        <w:rPr>
          <w:b/>
        </w:rPr>
        <w:t xml:space="preserve"> </w:t>
      </w:r>
    </w:p>
    <w:p w14:paraId="5881CFB6" w14:textId="77777777" w:rsidR="005833A2" w:rsidRPr="008D2B4D" w:rsidRDefault="005833A2" w:rsidP="005833A2">
      <w:pPr>
        <w:jc w:val="center"/>
        <w:rPr>
          <w:sz w:val="22"/>
          <w:szCs w:val="22"/>
        </w:rPr>
      </w:pPr>
    </w:p>
    <w:p w14:paraId="070A6E9C" w14:textId="77777777" w:rsidR="005833A2" w:rsidRPr="008D2B4D" w:rsidRDefault="005833A2" w:rsidP="005833A2">
      <w:pPr>
        <w:jc w:val="center"/>
        <w:rPr>
          <w:sz w:val="22"/>
          <w:szCs w:val="22"/>
        </w:rPr>
      </w:pPr>
    </w:p>
    <w:p w14:paraId="364202F5" w14:textId="537ECDF2" w:rsidR="000404F3" w:rsidRDefault="005833A2" w:rsidP="00627249">
      <w:pPr>
        <w:ind w:firstLine="720"/>
        <w:jc w:val="both"/>
        <w:rPr>
          <w:sz w:val="22"/>
          <w:szCs w:val="22"/>
        </w:rPr>
      </w:pPr>
      <w:r w:rsidRPr="008B61ED">
        <w:rPr>
          <w:i/>
          <w:sz w:val="22"/>
          <w:szCs w:val="22"/>
        </w:rPr>
        <w:t>Aware</w:t>
      </w:r>
      <w:r w:rsidRPr="008B61ED">
        <w:rPr>
          <w:sz w:val="22"/>
          <w:szCs w:val="22"/>
        </w:rPr>
        <w:t xml:space="preserve"> of the importance of communication as a central and cross-cutting element for the implementation of the Agreement</w:t>
      </w:r>
      <w:r w:rsidR="008B61ED" w:rsidRPr="008B61ED">
        <w:rPr>
          <w:sz w:val="22"/>
          <w:szCs w:val="22"/>
        </w:rPr>
        <w:t xml:space="preserve"> and</w:t>
      </w:r>
      <w:r w:rsidR="004A3376" w:rsidRPr="008B61ED">
        <w:rPr>
          <w:sz w:val="22"/>
          <w:szCs w:val="22"/>
        </w:rPr>
        <w:t xml:space="preserve"> further </w:t>
      </w:r>
      <w:r w:rsidR="004A3376" w:rsidRPr="008B61ED">
        <w:rPr>
          <w:i/>
          <w:sz w:val="22"/>
          <w:szCs w:val="22"/>
        </w:rPr>
        <w:t>aware</w:t>
      </w:r>
      <w:r w:rsidR="00754CCD" w:rsidRPr="008B61ED">
        <w:rPr>
          <w:sz w:val="22"/>
          <w:szCs w:val="22"/>
        </w:rPr>
        <w:t xml:space="preserve"> that most </w:t>
      </w:r>
      <w:proofErr w:type="spellStart"/>
      <w:r w:rsidR="00754CCD" w:rsidRPr="008B61ED">
        <w:rPr>
          <w:sz w:val="22"/>
          <w:szCs w:val="22"/>
        </w:rPr>
        <w:t>waterbird</w:t>
      </w:r>
      <w:proofErr w:type="spellEnd"/>
      <w:r w:rsidR="00754CCD" w:rsidRPr="008B61ED">
        <w:rPr>
          <w:sz w:val="22"/>
          <w:szCs w:val="22"/>
        </w:rPr>
        <w:t xml:space="preserve"> conservation issues essentially revo</w:t>
      </w:r>
      <w:r w:rsidR="004A3376" w:rsidRPr="008B61ED">
        <w:rPr>
          <w:sz w:val="22"/>
          <w:szCs w:val="22"/>
        </w:rPr>
        <w:t>lve around human</w:t>
      </w:r>
      <w:r w:rsidR="00754CCD" w:rsidRPr="008B61ED">
        <w:rPr>
          <w:sz w:val="22"/>
          <w:szCs w:val="22"/>
        </w:rPr>
        <w:t xml:space="preserve"> involvement, and that communication plays a critical </w:t>
      </w:r>
      <w:r w:rsidR="004A3376" w:rsidRPr="008B61ED">
        <w:rPr>
          <w:sz w:val="22"/>
          <w:szCs w:val="22"/>
        </w:rPr>
        <w:t>role in</w:t>
      </w:r>
      <w:r w:rsidR="00754CCD" w:rsidRPr="008B61ED">
        <w:rPr>
          <w:sz w:val="22"/>
          <w:szCs w:val="22"/>
        </w:rPr>
        <w:t xml:space="preserve"> human beha</w:t>
      </w:r>
      <w:r w:rsidR="008B61ED">
        <w:rPr>
          <w:sz w:val="22"/>
          <w:szCs w:val="22"/>
        </w:rPr>
        <w:t>viour and management strategies,</w:t>
      </w:r>
    </w:p>
    <w:p w14:paraId="046F7A41" w14:textId="77777777" w:rsidR="008B61ED" w:rsidRDefault="008B61ED" w:rsidP="008B61ED">
      <w:pPr>
        <w:ind w:firstLine="720"/>
        <w:jc w:val="both"/>
        <w:rPr>
          <w:i/>
          <w:sz w:val="22"/>
          <w:szCs w:val="22"/>
        </w:rPr>
      </w:pPr>
    </w:p>
    <w:p w14:paraId="7DEAF502" w14:textId="43B1BC1F" w:rsidR="008B61ED" w:rsidRPr="007350D9" w:rsidRDefault="008B61ED" w:rsidP="00627249">
      <w:pPr>
        <w:ind w:firstLine="720"/>
        <w:jc w:val="both"/>
        <w:rPr>
          <w:sz w:val="22"/>
          <w:szCs w:val="22"/>
        </w:rPr>
      </w:pPr>
      <w:r w:rsidRPr="007350D9">
        <w:rPr>
          <w:i/>
          <w:sz w:val="22"/>
          <w:szCs w:val="22"/>
        </w:rPr>
        <w:t xml:space="preserve">Mindful </w:t>
      </w:r>
      <w:r w:rsidRPr="007350D9">
        <w:rPr>
          <w:sz w:val="22"/>
          <w:szCs w:val="22"/>
        </w:rPr>
        <w:t>that Article III, paragraph 2 of the Agreement notes that AEWA Parties shall “</w:t>
      </w:r>
      <w:r w:rsidRPr="00627249">
        <w:rPr>
          <w:i/>
          <w:sz w:val="22"/>
          <w:szCs w:val="22"/>
        </w:rPr>
        <w:t>develop and</w:t>
      </w:r>
      <w:r w:rsidRPr="007350D9">
        <w:rPr>
          <w:sz w:val="22"/>
          <w:szCs w:val="22"/>
        </w:rPr>
        <w:t xml:space="preserve"> </w:t>
      </w:r>
      <w:r w:rsidRPr="00627249">
        <w:rPr>
          <w:i/>
          <w:sz w:val="22"/>
          <w:szCs w:val="22"/>
        </w:rPr>
        <w:t xml:space="preserve">maintain programmes to raise awareness and understanding of migratory </w:t>
      </w:r>
      <w:proofErr w:type="spellStart"/>
      <w:r w:rsidRPr="00627249">
        <w:rPr>
          <w:i/>
          <w:sz w:val="22"/>
          <w:szCs w:val="22"/>
        </w:rPr>
        <w:t>waterbird</w:t>
      </w:r>
      <w:proofErr w:type="spellEnd"/>
      <w:r w:rsidRPr="00627249">
        <w:rPr>
          <w:i/>
          <w:sz w:val="22"/>
          <w:szCs w:val="22"/>
        </w:rPr>
        <w:t xml:space="preserve"> conservation issues in</w:t>
      </w:r>
      <w:r w:rsidRPr="007350D9">
        <w:rPr>
          <w:sz w:val="22"/>
          <w:szCs w:val="22"/>
        </w:rPr>
        <w:t xml:space="preserve"> </w:t>
      </w:r>
      <w:r w:rsidRPr="00627249">
        <w:rPr>
          <w:i/>
          <w:sz w:val="22"/>
          <w:szCs w:val="22"/>
        </w:rPr>
        <w:t>general and of the particular objectives and provisions of this Agreement</w:t>
      </w:r>
      <w:r w:rsidRPr="007350D9">
        <w:rPr>
          <w:sz w:val="22"/>
          <w:szCs w:val="22"/>
        </w:rPr>
        <w:t>”,</w:t>
      </w:r>
    </w:p>
    <w:p w14:paraId="1D7831E5" w14:textId="77777777" w:rsidR="00B8508E" w:rsidRPr="007350D9" w:rsidRDefault="00B8508E" w:rsidP="00627249">
      <w:pPr>
        <w:jc w:val="both"/>
        <w:rPr>
          <w:sz w:val="22"/>
          <w:szCs w:val="22"/>
        </w:rPr>
      </w:pPr>
    </w:p>
    <w:p w14:paraId="08E7029F" w14:textId="692B0E43" w:rsidR="00E32977" w:rsidRDefault="00E32977" w:rsidP="00E32977">
      <w:pPr>
        <w:ind w:firstLine="720"/>
        <w:jc w:val="both"/>
        <w:rPr>
          <w:sz w:val="22"/>
          <w:szCs w:val="22"/>
        </w:rPr>
      </w:pPr>
      <w:r w:rsidRPr="008B61ED">
        <w:rPr>
          <w:i/>
          <w:sz w:val="22"/>
          <w:szCs w:val="22"/>
        </w:rPr>
        <w:t>Underlining</w:t>
      </w:r>
      <w:r w:rsidRPr="008B61ED">
        <w:rPr>
          <w:sz w:val="22"/>
          <w:szCs w:val="22"/>
        </w:rPr>
        <w:t xml:space="preserve"> the need to raise greater public awareness of migratory </w:t>
      </w:r>
      <w:proofErr w:type="spellStart"/>
      <w:r w:rsidRPr="008B61ED">
        <w:rPr>
          <w:sz w:val="22"/>
          <w:szCs w:val="22"/>
        </w:rPr>
        <w:t>waterbirds</w:t>
      </w:r>
      <w:proofErr w:type="spellEnd"/>
      <w:r w:rsidRPr="008B61ED">
        <w:rPr>
          <w:sz w:val="22"/>
          <w:szCs w:val="22"/>
        </w:rPr>
        <w:t>, the multiple threats they face and t</w:t>
      </w:r>
      <w:r w:rsidR="008B61ED" w:rsidRPr="008B61ED">
        <w:rPr>
          <w:sz w:val="22"/>
          <w:szCs w:val="22"/>
        </w:rPr>
        <w:t>he obstacles to their migration,</w:t>
      </w:r>
      <w:r w:rsidRPr="008B61ED">
        <w:rPr>
          <w:sz w:val="22"/>
          <w:szCs w:val="22"/>
        </w:rPr>
        <w:t xml:space="preserve"> yet </w:t>
      </w:r>
      <w:r w:rsidRPr="008B61ED">
        <w:rPr>
          <w:i/>
          <w:sz w:val="22"/>
          <w:szCs w:val="22"/>
        </w:rPr>
        <w:t>recognizing</w:t>
      </w:r>
      <w:r w:rsidRPr="008B61ED">
        <w:rPr>
          <w:sz w:val="22"/>
          <w:szCs w:val="22"/>
        </w:rPr>
        <w:t xml:space="preserve"> that ‘raising awareness’ on its own is generally insufficient, </w:t>
      </w:r>
      <w:r w:rsidR="00497A8E" w:rsidRPr="008B61ED">
        <w:rPr>
          <w:sz w:val="22"/>
          <w:szCs w:val="22"/>
        </w:rPr>
        <w:t>and is</w:t>
      </w:r>
      <w:r w:rsidRPr="008B61ED">
        <w:rPr>
          <w:sz w:val="22"/>
          <w:szCs w:val="22"/>
        </w:rPr>
        <w:t xml:space="preserve"> a first step of a suite of actions to change or influence human behaviour, which requires long-term interventions and the cooperation of multiple stakeholders</w:t>
      </w:r>
      <w:r w:rsidR="008B61ED">
        <w:rPr>
          <w:sz w:val="22"/>
          <w:szCs w:val="22"/>
        </w:rPr>
        <w:t>,</w:t>
      </w:r>
    </w:p>
    <w:p w14:paraId="4DFD2572" w14:textId="77777777" w:rsidR="00E32977" w:rsidRDefault="00E32977" w:rsidP="00754CCD">
      <w:pPr>
        <w:ind w:firstLine="720"/>
        <w:jc w:val="both"/>
        <w:rPr>
          <w:i/>
          <w:sz w:val="22"/>
          <w:szCs w:val="22"/>
          <w:highlight w:val="yellow"/>
        </w:rPr>
      </w:pPr>
    </w:p>
    <w:p w14:paraId="40263714" w14:textId="27633CBF" w:rsidR="00754CCD" w:rsidRDefault="00754CCD" w:rsidP="00E32977">
      <w:pPr>
        <w:ind w:firstLine="720"/>
        <w:jc w:val="both"/>
        <w:rPr>
          <w:sz w:val="22"/>
          <w:szCs w:val="22"/>
        </w:rPr>
      </w:pPr>
      <w:r w:rsidRPr="008B61ED">
        <w:rPr>
          <w:i/>
          <w:sz w:val="22"/>
          <w:szCs w:val="22"/>
        </w:rPr>
        <w:t>Recognizing</w:t>
      </w:r>
      <w:r w:rsidRPr="008B61ED">
        <w:rPr>
          <w:sz w:val="22"/>
          <w:szCs w:val="22"/>
        </w:rPr>
        <w:t xml:space="preserve"> the</w:t>
      </w:r>
      <w:r w:rsidR="00EE2309" w:rsidRPr="008B61ED">
        <w:rPr>
          <w:sz w:val="22"/>
          <w:szCs w:val="22"/>
        </w:rPr>
        <w:t xml:space="preserve"> goals set out in the</w:t>
      </w:r>
      <w:r w:rsidRPr="008B61ED">
        <w:rPr>
          <w:sz w:val="22"/>
          <w:szCs w:val="22"/>
        </w:rPr>
        <w:t xml:space="preserve"> </w:t>
      </w:r>
      <w:r w:rsidR="00EE2309" w:rsidRPr="008B61ED">
        <w:rPr>
          <w:sz w:val="22"/>
          <w:szCs w:val="22"/>
        </w:rPr>
        <w:t xml:space="preserve">AEWA Strategic Plan, the CMS Strategic Plan for Migratory Species, and the </w:t>
      </w:r>
      <w:r w:rsidRPr="008B61ED">
        <w:rPr>
          <w:sz w:val="22"/>
          <w:szCs w:val="22"/>
        </w:rPr>
        <w:t>Aichi Biodiversity Targets, all of which set the target of improving public awareness, support and engagement at</w:t>
      </w:r>
      <w:r w:rsidR="008B61ED">
        <w:rPr>
          <w:sz w:val="22"/>
          <w:szCs w:val="22"/>
        </w:rPr>
        <w:t xml:space="preserve"> the public and political level,</w:t>
      </w:r>
    </w:p>
    <w:p w14:paraId="66190AE0" w14:textId="77777777" w:rsidR="00A16B32" w:rsidRPr="007350D9" w:rsidRDefault="00A16B32" w:rsidP="00627249">
      <w:pPr>
        <w:jc w:val="both"/>
        <w:rPr>
          <w:i/>
          <w:sz w:val="22"/>
          <w:szCs w:val="22"/>
        </w:rPr>
      </w:pPr>
    </w:p>
    <w:p w14:paraId="6501C109" w14:textId="62ABD782" w:rsidR="004631D6" w:rsidRDefault="005C5188" w:rsidP="00627249">
      <w:pPr>
        <w:ind w:firstLine="720"/>
        <w:jc w:val="both"/>
        <w:rPr>
          <w:sz w:val="22"/>
          <w:szCs w:val="22"/>
        </w:rPr>
      </w:pPr>
      <w:r w:rsidRPr="007350D9">
        <w:rPr>
          <w:i/>
          <w:sz w:val="22"/>
          <w:szCs w:val="22"/>
        </w:rPr>
        <w:t>Recalling</w:t>
      </w:r>
      <w:r w:rsidRPr="007350D9">
        <w:rPr>
          <w:sz w:val="22"/>
          <w:szCs w:val="22"/>
        </w:rPr>
        <w:t xml:space="preserve"> Article VIII, paragraphs </w:t>
      </w:r>
      <w:r w:rsidR="00952392" w:rsidRPr="007350D9">
        <w:rPr>
          <w:sz w:val="22"/>
          <w:szCs w:val="22"/>
        </w:rPr>
        <w:t>e</w:t>
      </w:r>
      <w:r w:rsidRPr="007350D9">
        <w:rPr>
          <w:sz w:val="22"/>
          <w:szCs w:val="22"/>
        </w:rPr>
        <w:t xml:space="preserve"> and </w:t>
      </w:r>
      <w:r w:rsidR="00952392" w:rsidRPr="007350D9">
        <w:rPr>
          <w:sz w:val="22"/>
          <w:szCs w:val="22"/>
        </w:rPr>
        <w:t>j</w:t>
      </w:r>
      <w:r w:rsidRPr="007350D9">
        <w:rPr>
          <w:sz w:val="22"/>
          <w:szCs w:val="22"/>
        </w:rPr>
        <w:t xml:space="preserve"> of the Agreement, which state that the Agreement secretariat shall “</w:t>
      </w:r>
      <w:r w:rsidRPr="00627249">
        <w:rPr>
          <w:i/>
          <w:sz w:val="22"/>
          <w:szCs w:val="22"/>
        </w:rPr>
        <w:t>provide information for the general public concerning the Agreement and its objectives</w:t>
      </w:r>
      <w:r w:rsidRPr="007350D9">
        <w:rPr>
          <w:sz w:val="22"/>
          <w:szCs w:val="22"/>
        </w:rPr>
        <w:t>” and “</w:t>
      </w:r>
      <w:r w:rsidRPr="00627249">
        <w:rPr>
          <w:i/>
          <w:sz w:val="22"/>
          <w:szCs w:val="22"/>
        </w:rPr>
        <w:t>gather and evaluate information which will further the objectives and implementation of the Agreement</w:t>
      </w:r>
      <w:r w:rsidRPr="007350D9">
        <w:rPr>
          <w:sz w:val="22"/>
          <w:szCs w:val="22"/>
        </w:rPr>
        <w:t xml:space="preserve"> </w:t>
      </w:r>
      <w:r w:rsidRPr="00627249">
        <w:rPr>
          <w:i/>
          <w:sz w:val="22"/>
          <w:szCs w:val="22"/>
        </w:rPr>
        <w:t>and to arrange for appropriate dissemination of such information</w:t>
      </w:r>
      <w:r w:rsidRPr="007350D9">
        <w:rPr>
          <w:sz w:val="22"/>
          <w:szCs w:val="22"/>
        </w:rPr>
        <w:t>”</w:t>
      </w:r>
      <w:r w:rsidR="00BB146B">
        <w:rPr>
          <w:sz w:val="22"/>
          <w:szCs w:val="22"/>
        </w:rPr>
        <w:t xml:space="preserve"> and</w:t>
      </w:r>
      <w:r w:rsidR="00BB146B" w:rsidRPr="00F70C80">
        <w:rPr>
          <w:i/>
          <w:sz w:val="22"/>
          <w:szCs w:val="22"/>
        </w:rPr>
        <w:t xml:space="preserve"> noting</w:t>
      </w:r>
      <w:r w:rsidR="00BB146B">
        <w:rPr>
          <w:sz w:val="22"/>
          <w:szCs w:val="22"/>
        </w:rPr>
        <w:t xml:space="preserve"> that </w:t>
      </w:r>
      <w:r w:rsidR="005E71D6">
        <w:rPr>
          <w:sz w:val="22"/>
          <w:szCs w:val="22"/>
        </w:rPr>
        <w:t>other</w:t>
      </w:r>
      <w:r w:rsidR="00BB146B">
        <w:rPr>
          <w:sz w:val="22"/>
          <w:szCs w:val="22"/>
        </w:rPr>
        <w:t xml:space="preserve"> functions of the Secretariat </w:t>
      </w:r>
      <w:r w:rsidR="005E71D6">
        <w:rPr>
          <w:sz w:val="22"/>
          <w:szCs w:val="22"/>
        </w:rPr>
        <w:t xml:space="preserve">such as those outlined in Article VIII, paragraphs c and d of the Agreement, </w:t>
      </w:r>
      <w:r w:rsidR="00BB146B">
        <w:rPr>
          <w:sz w:val="22"/>
          <w:szCs w:val="22"/>
        </w:rPr>
        <w:t>are</w:t>
      </w:r>
      <w:r w:rsidR="005E71D6">
        <w:rPr>
          <w:sz w:val="22"/>
          <w:szCs w:val="22"/>
        </w:rPr>
        <w:t xml:space="preserve"> also</w:t>
      </w:r>
      <w:r w:rsidR="00BB146B">
        <w:rPr>
          <w:sz w:val="22"/>
          <w:szCs w:val="22"/>
        </w:rPr>
        <w:t xml:space="preserve"> supported by communication</w:t>
      </w:r>
      <w:r w:rsidRPr="007350D9">
        <w:rPr>
          <w:sz w:val="22"/>
          <w:szCs w:val="22"/>
        </w:rPr>
        <w:t xml:space="preserve">, </w:t>
      </w:r>
    </w:p>
    <w:p w14:paraId="319BE3FB" w14:textId="77777777" w:rsidR="00AB1574" w:rsidRPr="007350D9" w:rsidRDefault="00AB1574" w:rsidP="00627249">
      <w:pPr>
        <w:jc w:val="both"/>
        <w:rPr>
          <w:sz w:val="22"/>
          <w:szCs w:val="22"/>
        </w:rPr>
      </w:pPr>
    </w:p>
    <w:p w14:paraId="4485E99A" w14:textId="6028E789" w:rsidR="00AB1574" w:rsidRPr="007350D9" w:rsidRDefault="00AB1574" w:rsidP="00627249">
      <w:pPr>
        <w:ind w:firstLine="720"/>
        <w:jc w:val="both"/>
        <w:rPr>
          <w:sz w:val="22"/>
          <w:szCs w:val="22"/>
        </w:rPr>
      </w:pPr>
      <w:r w:rsidRPr="007350D9">
        <w:rPr>
          <w:i/>
          <w:sz w:val="22"/>
          <w:szCs w:val="22"/>
        </w:rPr>
        <w:t>Aware</w:t>
      </w:r>
      <w:r w:rsidRPr="007350D9">
        <w:rPr>
          <w:sz w:val="22"/>
          <w:szCs w:val="22"/>
        </w:rPr>
        <w:t xml:space="preserve"> of CMS COP10 Resolution 10.9 on Future Structure and Strategies of CMS and </w:t>
      </w:r>
      <w:r w:rsidR="008D2B4D">
        <w:rPr>
          <w:sz w:val="22"/>
          <w:szCs w:val="22"/>
        </w:rPr>
        <w:t xml:space="preserve">the </w:t>
      </w:r>
      <w:r w:rsidRPr="007350D9">
        <w:rPr>
          <w:sz w:val="22"/>
          <w:szCs w:val="22"/>
        </w:rPr>
        <w:t xml:space="preserve">CMS Family which endorses enhanced communication and </w:t>
      </w:r>
      <w:r w:rsidR="00E420BE" w:rsidRPr="007350D9">
        <w:rPr>
          <w:sz w:val="22"/>
          <w:szCs w:val="22"/>
        </w:rPr>
        <w:t xml:space="preserve">seeks </w:t>
      </w:r>
      <w:r w:rsidRPr="007350D9">
        <w:rPr>
          <w:sz w:val="22"/>
          <w:szCs w:val="22"/>
        </w:rPr>
        <w:t>opportunities to develop awareness of CMS and the CMS Family, and coordinated strategic plans for the CMS Family,</w:t>
      </w:r>
    </w:p>
    <w:p w14:paraId="605F957B" w14:textId="77777777" w:rsidR="00D83792" w:rsidRPr="007350D9" w:rsidRDefault="00D83792" w:rsidP="00627249">
      <w:pPr>
        <w:jc w:val="both"/>
        <w:rPr>
          <w:sz w:val="22"/>
          <w:szCs w:val="22"/>
        </w:rPr>
      </w:pPr>
    </w:p>
    <w:p w14:paraId="4DF67609" w14:textId="77777777" w:rsidR="00D83792" w:rsidRPr="007350D9" w:rsidRDefault="006630D9" w:rsidP="00627249">
      <w:pPr>
        <w:ind w:firstLine="720"/>
        <w:jc w:val="both"/>
        <w:rPr>
          <w:sz w:val="22"/>
          <w:szCs w:val="22"/>
        </w:rPr>
      </w:pPr>
      <w:r w:rsidRPr="007350D9">
        <w:rPr>
          <w:i/>
          <w:sz w:val="22"/>
          <w:szCs w:val="22"/>
        </w:rPr>
        <w:t xml:space="preserve">Also </w:t>
      </w:r>
      <w:r w:rsidR="00D83792" w:rsidRPr="007350D9">
        <w:rPr>
          <w:i/>
          <w:sz w:val="22"/>
          <w:szCs w:val="22"/>
        </w:rPr>
        <w:t>aware</w:t>
      </w:r>
      <w:r w:rsidR="00D83792" w:rsidRPr="007350D9">
        <w:rPr>
          <w:sz w:val="22"/>
          <w:szCs w:val="22"/>
        </w:rPr>
        <w:t xml:space="preserve"> of CMS COP11 Resolution 11.8 which request</w:t>
      </w:r>
      <w:r w:rsidR="00627249">
        <w:rPr>
          <w:sz w:val="22"/>
          <w:szCs w:val="22"/>
        </w:rPr>
        <w:t>s</w:t>
      </w:r>
      <w:r w:rsidR="00D83792" w:rsidRPr="007350D9">
        <w:rPr>
          <w:sz w:val="22"/>
          <w:szCs w:val="22"/>
        </w:rPr>
        <w:t xml:space="preserve"> the CMS Executive Secretary to present the new CMS communication strategy to the 44</w:t>
      </w:r>
      <w:r w:rsidR="00D83792" w:rsidRPr="007350D9">
        <w:rPr>
          <w:sz w:val="22"/>
          <w:szCs w:val="22"/>
          <w:vertAlign w:val="superscript"/>
        </w:rPr>
        <w:t>th</w:t>
      </w:r>
      <w:r w:rsidR="00D83792" w:rsidRPr="007350D9">
        <w:rPr>
          <w:sz w:val="22"/>
          <w:szCs w:val="22"/>
        </w:rPr>
        <w:t xml:space="preserve"> Meeting of the CMS Standing Committee for adoption and invites AEWA Parties to adopt a new strategically aligned AEWA communication strategy at AEWA MOP6</w:t>
      </w:r>
      <w:r w:rsidR="00111E7B" w:rsidRPr="007350D9">
        <w:rPr>
          <w:sz w:val="22"/>
          <w:szCs w:val="22"/>
        </w:rPr>
        <w:t>,</w:t>
      </w:r>
    </w:p>
    <w:p w14:paraId="031B15C2" w14:textId="77777777" w:rsidR="00111E7B" w:rsidRPr="007350D9" w:rsidRDefault="00111E7B" w:rsidP="00627249">
      <w:pPr>
        <w:jc w:val="both"/>
        <w:rPr>
          <w:sz w:val="22"/>
          <w:szCs w:val="22"/>
        </w:rPr>
      </w:pPr>
    </w:p>
    <w:p w14:paraId="41A1F4B9" w14:textId="77777777" w:rsidR="00DE0FAF" w:rsidRPr="007350D9" w:rsidRDefault="00D30BB2" w:rsidP="00627249">
      <w:pPr>
        <w:ind w:firstLine="720"/>
        <w:jc w:val="both"/>
        <w:rPr>
          <w:sz w:val="22"/>
          <w:szCs w:val="22"/>
        </w:rPr>
      </w:pPr>
      <w:r w:rsidRPr="007350D9">
        <w:rPr>
          <w:i/>
          <w:sz w:val="22"/>
          <w:szCs w:val="22"/>
        </w:rPr>
        <w:t>Recalling</w:t>
      </w:r>
      <w:r w:rsidRPr="007350D9">
        <w:rPr>
          <w:sz w:val="22"/>
          <w:szCs w:val="22"/>
        </w:rPr>
        <w:t xml:space="preserve"> Resolution 3.10 through which the Meeting of the Parties </w:t>
      </w:r>
      <w:r w:rsidR="00627249">
        <w:rPr>
          <w:sz w:val="22"/>
          <w:szCs w:val="22"/>
        </w:rPr>
        <w:t xml:space="preserve">to AEWA </w:t>
      </w:r>
      <w:r w:rsidRPr="007350D9">
        <w:rPr>
          <w:sz w:val="22"/>
          <w:szCs w:val="22"/>
        </w:rPr>
        <w:t>adopted the first Communication Strategy for AEWA</w:t>
      </w:r>
      <w:r w:rsidR="00F93A96" w:rsidRPr="007350D9">
        <w:rPr>
          <w:sz w:val="22"/>
          <w:szCs w:val="22"/>
        </w:rPr>
        <w:t>,</w:t>
      </w:r>
      <w:r w:rsidR="00D029CC" w:rsidRPr="007350D9">
        <w:rPr>
          <w:sz w:val="22"/>
          <w:szCs w:val="22"/>
        </w:rPr>
        <w:t xml:space="preserve"> </w:t>
      </w:r>
    </w:p>
    <w:p w14:paraId="7D362BBA" w14:textId="77777777" w:rsidR="00D029CC" w:rsidRPr="007350D9" w:rsidRDefault="00D029CC" w:rsidP="00627249">
      <w:pPr>
        <w:jc w:val="both"/>
        <w:rPr>
          <w:sz w:val="22"/>
          <w:szCs w:val="22"/>
        </w:rPr>
      </w:pPr>
    </w:p>
    <w:p w14:paraId="093602D6" w14:textId="6FF34F42" w:rsidR="008D2B4D" w:rsidRDefault="00E60B7F" w:rsidP="00627249">
      <w:pPr>
        <w:ind w:firstLine="720"/>
        <w:jc w:val="both"/>
        <w:rPr>
          <w:sz w:val="22"/>
          <w:szCs w:val="22"/>
        </w:rPr>
        <w:sectPr w:rsidR="008D2B4D" w:rsidSect="008D2B4D">
          <w:headerReference w:type="even" r:id="rId8"/>
          <w:headerReference w:type="default" r:id="rId9"/>
          <w:footerReference w:type="even" r:id="rId10"/>
          <w:footerReference w:type="default" r:id="rId11"/>
          <w:headerReference w:type="first" r:id="rId12"/>
          <w:footerReference w:type="first" r:id="rId13"/>
          <w:pgSz w:w="11906" w:h="16838" w:code="9"/>
          <w:pgMar w:top="1021" w:right="1134" w:bottom="851" w:left="1134" w:header="851" w:footer="510" w:gutter="0"/>
          <w:cols w:space="720"/>
        </w:sectPr>
      </w:pPr>
      <w:r w:rsidRPr="007350D9">
        <w:rPr>
          <w:i/>
          <w:sz w:val="22"/>
          <w:szCs w:val="22"/>
        </w:rPr>
        <w:t>Further r</w:t>
      </w:r>
      <w:r w:rsidR="00DE0FAF" w:rsidRPr="007350D9">
        <w:rPr>
          <w:i/>
          <w:sz w:val="22"/>
          <w:szCs w:val="22"/>
        </w:rPr>
        <w:t>ecalling</w:t>
      </w:r>
      <w:r w:rsidR="00DE0FAF" w:rsidRPr="007350D9">
        <w:rPr>
          <w:sz w:val="22"/>
          <w:szCs w:val="22"/>
        </w:rPr>
        <w:t xml:space="preserve"> Resolution </w:t>
      </w:r>
      <w:r w:rsidR="00F93A96" w:rsidRPr="007350D9">
        <w:rPr>
          <w:sz w:val="22"/>
          <w:szCs w:val="22"/>
        </w:rPr>
        <w:t xml:space="preserve">5.5 which instructs the Secretariat, taking into account CMS Resolution 10.9, to prepare a full revision of the Communication Strategy for adoption by the </w:t>
      </w:r>
      <w:r w:rsidR="00860BAC">
        <w:rPr>
          <w:sz w:val="22"/>
          <w:szCs w:val="22"/>
        </w:rPr>
        <w:t>6</w:t>
      </w:r>
      <w:r w:rsidR="00860BAC" w:rsidRPr="00860BAC">
        <w:rPr>
          <w:sz w:val="22"/>
          <w:szCs w:val="22"/>
          <w:vertAlign w:val="superscript"/>
        </w:rPr>
        <w:t>th</w:t>
      </w:r>
      <w:r w:rsidR="00860BAC">
        <w:rPr>
          <w:sz w:val="22"/>
          <w:szCs w:val="22"/>
          <w:vertAlign w:val="superscript"/>
        </w:rPr>
        <w:t xml:space="preserve"> </w:t>
      </w:r>
      <w:r w:rsidR="00F93A96" w:rsidRPr="007350D9">
        <w:rPr>
          <w:sz w:val="22"/>
          <w:szCs w:val="22"/>
        </w:rPr>
        <w:t>Session of the Meeting of the Parties</w:t>
      </w:r>
      <w:r w:rsidR="00627249">
        <w:rPr>
          <w:sz w:val="22"/>
          <w:szCs w:val="22"/>
        </w:rPr>
        <w:t xml:space="preserve"> to AEWA</w:t>
      </w:r>
      <w:r w:rsidR="00F93A96" w:rsidRPr="007350D9">
        <w:rPr>
          <w:sz w:val="22"/>
          <w:szCs w:val="22"/>
        </w:rPr>
        <w:t>,</w:t>
      </w:r>
    </w:p>
    <w:p w14:paraId="2C4C6665" w14:textId="67B7EF99" w:rsidR="00D83792" w:rsidRPr="007350D9" w:rsidRDefault="008B61ED" w:rsidP="00627249">
      <w:pPr>
        <w:ind w:firstLine="720"/>
        <w:jc w:val="both"/>
        <w:rPr>
          <w:sz w:val="22"/>
          <w:szCs w:val="22"/>
        </w:rPr>
      </w:pPr>
      <w:r>
        <w:rPr>
          <w:i/>
          <w:sz w:val="22"/>
          <w:szCs w:val="22"/>
        </w:rPr>
        <w:lastRenderedPageBreak/>
        <w:t>We</w:t>
      </w:r>
      <w:r w:rsidR="00D83792" w:rsidRPr="007350D9">
        <w:rPr>
          <w:i/>
          <w:sz w:val="22"/>
          <w:szCs w:val="22"/>
        </w:rPr>
        <w:t>lcoming</w:t>
      </w:r>
      <w:r w:rsidR="00D83792" w:rsidRPr="007350D9">
        <w:rPr>
          <w:sz w:val="22"/>
          <w:szCs w:val="22"/>
        </w:rPr>
        <w:t xml:space="preserve"> the initiative of the CMS Executive Secretary and the Acting Executive Secretary of AEWA to establish a joint Communication, Information Management and Awareness-raising Unit </w:t>
      </w:r>
      <w:r w:rsidR="00860BAC">
        <w:rPr>
          <w:sz w:val="22"/>
          <w:szCs w:val="22"/>
        </w:rPr>
        <w:t xml:space="preserve">in January 2014, </w:t>
      </w:r>
      <w:r w:rsidR="00D83792" w:rsidRPr="007350D9">
        <w:rPr>
          <w:sz w:val="22"/>
          <w:szCs w:val="22"/>
        </w:rPr>
        <w:t xml:space="preserve">serving the </w:t>
      </w:r>
      <w:r w:rsidR="00627249">
        <w:rPr>
          <w:sz w:val="22"/>
          <w:szCs w:val="22"/>
        </w:rPr>
        <w:t>UNEP/</w:t>
      </w:r>
      <w:r w:rsidR="00D83792" w:rsidRPr="007350D9">
        <w:rPr>
          <w:sz w:val="22"/>
          <w:szCs w:val="22"/>
        </w:rPr>
        <w:t xml:space="preserve">CMS and </w:t>
      </w:r>
      <w:r w:rsidR="00627249">
        <w:rPr>
          <w:sz w:val="22"/>
          <w:szCs w:val="22"/>
        </w:rPr>
        <w:t>UNEP/</w:t>
      </w:r>
      <w:r w:rsidR="00D83792" w:rsidRPr="007350D9">
        <w:rPr>
          <w:sz w:val="22"/>
          <w:szCs w:val="22"/>
        </w:rPr>
        <w:t>AEWA Secretariats as a pilot demonstrating enhanced synergies within the CMS Family through joint services in the area of communications</w:t>
      </w:r>
      <w:r w:rsidR="002E4C93">
        <w:rPr>
          <w:sz w:val="22"/>
          <w:szCs w:val="22"/>
        </w:rPr>
        <w:t>, outreach</w:t>
      </w:r>
      <w:r w:rsidR="00D83792" w:rsidRPr="007350D9">
        <w:rPr>
          <w:sz w:val="22"/>
          <w:szCs w:val="22"/>
        </w:rPr>
        <w:t xml:space="preserve"> and information management,</w:t>
      </w:r>
    </w:p>
    <w:p w14:paraId="0A00EC7D" w14:textId="77777777" w:rsidR="00D029CC" w:rsidRPr="007350D9" w:rsidRDefault="00D029CC" w:rsidP="00627249">
      <w:pPr>
        <w:jc w:val="both"/>
        <w:rPr>
          <w:sz w:val="22"/>
          <w:szCs w:val="22"/>
        </w:rPr>
      </w:pPr>
    </w:p>
    <w:p w14:paraId="607D28F0" w14:textId="77777777" w:rsidR="00AB1574" w:rsidRPr="007350D9" w:rsidRDefault="00AB1574" w:rsidP="00627249">
      <w:pPr>
        <w:ind w:firstLine="720"/>
        <w:jc w:val="both"/>
        <w:rPr>
          <w:sz w:val="22"/>
          <w:szCs w:val="22"/>
        </w:rPr>
      </w:pPr>
      <w:r w:rsidRPr="007350D9">
        <w:rPr>
          <w:i/>
          <w:sz w:val="22"/>
          <w:szCs w:val="22"/>
        </w:rPr>
        <w:t>Noting with satisfaction</w:t>
      </w:r>
      <w:r w:rsidRPr="007350D9">
        <w:rPr>
          <w:sz w:val="22"/>
          <w:szCs w:val="22"/>
        </w:rPr>
        <w:t xml:space="preserve"> the initiative of the CMS Executive Secretary and the Executive Secretary of AEWA to develop a global communication strategy for CMS in parallel to the revision of AEWA’s </w:t>
      </w:r>
      <w:r w:rsidR="00196149" w:rsidRPr="007350D9">
        <w:rPr>
          <w:sz w:val="22"/>
          <w:szCs w:val="22"/>
        </w:rPr>
        <w:t>Communication Strategy</w:t>
      </w:r>
      <w:r w:rsidRPr="007350D9">
        <w:rPr>
          <w:sz w:val="22"/>
          <w:szCs w:val="22"/>
        </w:rPr>
        <w:t>,</w:t>
      </w:r>
    </w:p>
    <w:p w14:paraId="3C985B80" w14:textId="77777777" w:rsidR="00B8508E" w:rsidRPr="007350D9" w:rsidRDefault="00B8508E" w:rsidP="00627249">
      <w:pPr>
        <w:jc w:val="both"/>
        <w:rPr>
          <w:sz w:val="22"/>
          <w:szCs w:val="22"/>
        </w:rPr>
      </w:pPr>
    </w:p>
    <w:p w14:paraId="3BFB0EF3" w14:textId="291A0270" w:rsidR="00D30BB2" w:rsidRPr="007350D9" w:rsidRDefault="00E60B7F" w:rsidP="00627249">
      <w:pPr>
        <w:ind w:firstLine="720"/>
        <w:jc w:val="both"/>
        <w:rPr>
          <w:sz w:val="22"/>
          <w:szCs w:val="22"/>
        </w:rPr>
      </w:pPr>
      <w:r w:rsidRPr="007350D9">
        <w:rPr>
          <w:i/>
          <w:sz w:val="22"/>
          <w:szCs w:val="22"/>
        </w:rPr>
        <w:t>Thanking</w:t>
      </w:r>
      <w:r w:rsidRPr="007350D9">
        <w:rPr>
          <w:sz w:val="22"/>
          <w:szCs w:val="22"/>
        </w:rPr>
        <w:t xml:space="preserve"> the Government of Germany, for having generously contributed to</w:t>
      </w:r>
      <w:r w:rsidR="00B8508E" w:rsidRPr="007350D9">
        <w:rPr>
          <w:sz w:val="22"/>
          <w:szCs w:val="22"/>
        </w:rPr>
        <w:t>wards</w:t>
      </w:r>
      <w:r w:rsidRPr="007350D9">
        <w:rPr>
          <w:sz w:val="22"/>
          <w:szCs w:val="22"/>
        </w:rPr>
        <w:t xml:space="preserve"> the development of a global communication strategy for CMS and</w:t>
      </w:r>
      <w:r w:rsidR="00B8508E" w:rsidRPr="007350D9">
        <w:rPr>
          <w:sz w:val="22"/>
          <w:szCs w:val="22"/>
        </w:rPr>
        <w:t xml:space="preserve"> a new strategically aligned communication strategy for</w:t>
      </w:r>
      <w:r w:rsidRPr="007350D9">
        <w:rPr>
          <w:sz w:val="22"/>
          <w:szCs w:val="22"/>
        </w:rPr>
        <w:t xml:space="preserve"> AEWA</w:t>
      </w:r>
      <w:r w:rsidR="006D3AA6" w:rsidRPr="007350D9">
        <w:rPr>
          <w:sz w:val="22"/>
          <w:szCs w:val="22"/>
        </w:rPr>
        <w:t>.</w:t>
      </w:r>
    </w:p>
    <w:p w14:paraId="297944C3" w14:textId="77777777" w:rsidR="000404F3" w:rsidRPr="007350D9" w:rsidRDefault="000404F3" w:rsidP="00627249">
      <w:pPr>
        <w:jc w:val="both"/>
        <w:rPr>
          <w:sz w:val="22"/>
          <w:szCs w:val="22"/>
        </w:rPr>
      </w:pPr>
    </w:p>
    <w:p w14:paraId="2C4FC76E" w14:textId="77777777" w:rsidR="000404F3" w:rsidRPr="007350D9" w:rsidRDefault="000404F3" w:rsidP="00627249">
      <w:pPr>
        <w:jc w:val="both"/>
        <w:rPr>
          <w:sz w:val="22"/>
          <w:szCs w:val="22"/>
        </w:rPr>
      </w:pPr>
    </w:p>
    <w:p w14:paraId="0BA29198" w14:textId="77777777" w:rsidR="000404F3" w:rsidRPr="007350D9" w:rsidRDefault="00F93A96" w:rsidP="00627249">
      <w:pPr>
        <w:jc w:val="both"/>
        <w:rPr>
          <w:i/>
          <w:sz w:val="22"/>
          <w:szCs w:val="22"/>
        </w:rPr>
      </w:pPr>
      <w:r w:rsidRPr="007350D9">
        <w:rPr>
          <w:i/>
          <w:sz w:val="22"/>
          <w:szCs w:val="22"/>
        </w:rPr>
        <w:t>The Meeting of the Parties:</w:t>
      </w:r>
    </w:p>
    <w:p w14:paraId="76B82465" w14:textId="77777777" w:rsidR="00F93A96" w:rsidRPr="007350D9" w:rsidRDefault="00F93A96" w:rsidP="00627249">
      <w:pPr>
        <w:jc w:val="both"/>
        <w:rPr>
          <w:sz w:val="22"/>
          <w:szCs w:val="22"/>
        </w:rPr>
      </w:pPr>
    </w:p>
    <w:p w14:paraId="11592F08" w14:textId="1406072D" w:rsidR="00F93A96" w:rsidRPr="007350D9" w:rsidRDefault="00F93A96" w:rsidP="00627249">
      <w:pPr>
        <w:pStyle w:val="ListParagraph"/>
        <w:numPr>
          <w:ilvl w:val="0"/>
          <w:numId w:val="1"/>
        </w:numPr>
        <w:ind w:left="0" w:firstLine="0"/>
        <w:jc w:val="both"/>
        <w:rPr>
          <w:sz w:val="22"/>
          <w:szCs w:val="22"/>
        </w:rPr>
      </w:pPr>
      <w:r w:rsidRPr="007350D9">
        <w:rPr>
          <w:i/>
          <w:sz w:val="22"/>
          <w:szCs w:val="22"/>
        </w:rPr>
        <w:t>Adopts</w:t>
      </w:r>
      <w:r w:rsidRPr="007350D9">
        <w:rPr>
          <w:sz w:val="22"/>
          <w:szCs w:val="22"/>
        </w:rPr>
        <w:t xml:space="preserve"> the</w:t>
      </w:r>
      <w:r w:rsidR="00E516FF" w:rsidRPr="007350D9">
        <w:rPr>
          <w:sz w:val="22"/>
          <w:szCs w:val="22"/>
        </w:rPr>
        <w:t xml:space="preserve"> new</w:t>
      </w:r>
      <w:r w:rsidRPr="007350D9">
        <w:rPr>
          <w:sz w:val="22"/>
          <w:szCs w:val="22"/>
        </w:rPr>
        <w:t xml:space="preserve"> </w:t>
      </w:r>
      <w:r w:rsidR="002F5EEF" w:rsidRPr="007350D9">
        <w:rPr>
          <w:b/>
          <w:sz w:val="22"/>
          <w:szCs w:val="22"/>
        </w:rPr>
        <w:t>AEWA</w:t>
      </w:r>
      <w:r w:rsidR="002F5EEF" w:rsidRPr="007350D9">
        <w:rPr>
          <w:sz w:val="22"/>
          <w:szCs w:val="22"/>
        </w:rPr>
        <w:t xml:space="preserve"> </w:t>
      </w:r>
      <w:r w:rsidRPr="007350D9">
        <w:rPr>
          <w:b/>
          <w:sz w:val="22"/>
          <w:szCs w:val="22"/>
        </w:rPr>
        <w:t>Communication Strategy</w:t>
      </w:r>
      <w:r w:rsidR="00EB0A60">
        <w:rPr>
          <w:b/>
          <w:sz w:val="22"/>
          <w:szCs w:val="22"/>
        </w:rPr>
        <w:t xml:space="preserve"> </w:t>
      </w:r>
      <w:r w:rsidR="00224165">
        <w:rPr>
          <w:b/>
          <w:sz w:val="22"/>
          <w:szCs w:val="22"/>
        </w:rPr>
        <w:t>[</w:t>
      </w:r>
      <w:r w:rsidR="00EB0A60">
        <w:rPr>
          <w:b/>
          <w:sz w:val="22"/>
          <w:szCs w:val="22"/>
        </w:rPr>
        <w:t xml:space="preserve">and </w:t>
      </w:r>
      <w:r w:rsidR="002F5EEF" w:rsidRPr="007350D9">
        <w:rPr>
          <w:b/>
          <w:sz w:val="22"/>
          <w:szCs w:val="22"/>
        </w:rPr>
        <w:t>Plan</w:t>
      </w:r>
      <w:r w:rsidR="00121CA8" w:rsidRPr="007350D9">
        <w:rPr>
          <w:b/>
          <w:sz w:val="22"/>
          <w:szCs w:val="22"/>
        </w:rPr>
        <w:t xml:space="preserve"> for</w:t>
      </w:r>
      <w:r w:rsidR="002F5EEF" w:rsidRPr="007350D9">
        <w:rPr>
          <w:b/>
          <w:sz w:val="22"/>
          <w:szCs w:val="22"/>
        </w:rPr>
        <w:t xml:space="preserve"> 2015-2018</w:t>
      </w:r>
      <w:r w:rsidR="00224165">
        <w:rPr>
          <w:b/>
          <w:sz w:val="22"/>
          <w:szCs w:val="22"/>
        </w:rPr>
        <w:t>]</w:t>
      </w:r>
      <w:r w:rsidR="00627249">
        <w:rPr>
          <w:b/>
          <w:sz w:val="22"/>
          <w:szCs w:val="22"/>
        </w:rPr>
        <w:t xml:space="preserve"> </w:t>
      </w:r>
      <w:r w:rsidR="00627249" w:rsidRPr="00DA4361">
        <w:rPr>
          <w:sz w:val="22"/>
          <w:szCs w:val="22"/>
          <w:highlight w:val="yellow"/>
        </w:rPr>
        <w:t>(</w:t>
      </w:r>
      <w:r w:rsidR="00EB0126">
        <w:rPr>
          <w:sz w:val="22"/>
          <w:szCs w:val="22"/>
          <w:highlight w:val="yellow"/>
        </w:rPr>
        <w:t>AEWA/MOP 6.XX)</w:t>
      </w:r>
      <w:r w:rsidR="00012EAB">
        <w:rPr>
          <w:sz w:val="22"/>
          <w:szCs w:val="22"/>
        </w:rPr>
        <w:t xml:space="preserve"> </w:t>
      </w:r>
      <w:r w:rsidRPr="007350D9">
        <w:rPr>
          <w:sz w:val="22"/>
          <w:szCs w:val="22"/>
        </w:rPr>
        <w:t xml:space="preserve">as an instrument to guide communication </w:t>
      </w:r>
      <w:r w:rsidR="00121CA8" w:rsidRPr="007350D9">
        <w:rPr>
          <w:sz w:val="22"/>
          <w:szCs w:val="22"/>
        </w:rPr>
        <w:t xml:space="preserve">efforts </w:t>
      </w:r>
      <w:r w:rsidRPr="007350D9">
        <w:rPr>
          <w:sz w:val="22"/>
          <w:szCs w:val="22"/>
        </w:rPr>
        <w:t xml:space="preserve">in support of </w:t>
      </w:r>
      <w:r w:rsidR="00E516FF" w:rsidRPr="007350D9">
        <w:rPr>
          <w:sz w:val="22"/>
          <w:szCs w:val="22"/>
        </w:rPr>
        <w:t>implementation of</w:t>
      </w:r>
      <w:r w:rsidRPr="007350D9">
        <w:rPr>
          <w:sz w:val="22"/>
          <w:szCs w:val="22"/>
        </w:rPr>
        <w:t xml:space="preserve"> the Agreement;</w:t>
      </w:r>
    </w:p>
    <w:p w14:paraId="256DEE98" w14:textId="77777777" w:rsidR="00B35387" w:rsidRPr="007350D9" w:rsidRDefault="00B35387" w:rsidP="00627249">
      <w:pPr>
        <w:jc w:val="both"/>
        <w:rPr>
          <w:i/>
          <w:sz w:val="22"/>
          <w:szCs w:val="22"/>
        </w:rPr>
      </w:pPr>
    </w:p>
    <w:p w14:paraId="056708E6" w14:textId="69C0461B" w:rsidR="00B35387" w:rsidRDefault="00B35387" w:rsidP="00627249">
      <w:pPr>
        <w:pStyle w:val="ListParagraph"/>
        <w:numPr>
          <w:ilvl w:val="0"/>
          <w:numId w:val="1"/>
        </w:numPr>
        <w:ind w:left="0" w:firstLine="0"/>
        <w:jc w:val="both"/>
        <w:rPr>
          <w:sz w:val="22"/>
          <w:szCs w:val="22"/>
        </w:rPr>
      </w:pPr>
      <w:r w:rsidRPr="00627249">
        <w:rPr>
          <w:i/>
          <w:sz w:val="22"/>
          <w:szCs w:val="22"/>
        </w:rPr>
        <w:t xml:space="preserve">Takes note </w:t>
      </w:r>
      <w:r w:rsidRPr="00627249">
        <w:rPr>
          <w:sz w:val="22"/>
          <w:szCs w:val="22"/>
        </w:rPr>
        <w:t xml:space="preserve">of the global Communication Strategy for the CMS, contained in </w:t>
      </w:r>
      <w:r w:rsidR="007E77B4">
        <w:rPr>
          <w:sz w:val="22"/>
          <w:szCs w:val="22"/>
        </w:rPr>
        <w:t>[</w:t>
      </w:r>
      <w:r w:rsidRPr="007E77B4">
        <w:rPr>
          <w:sz w:val="22"/>
          <w:szCs w:val="22"/>
          <w:highlight w:val="yellow"/>
        </w:rPr>
        <w:t>Annex to this Resolution</w:t>
      </w:r>
      <w:r w:rsidR="007E77B4" w:rsidRPr="007E77B4">
        <w:rPr>
          <w:sz w:val="22"/>
          <w:szCs w:val="22"/>
          <w:highlight w:val="yellow"/>
        </w:rPr>
        <w:t xml:space="preserve"> </w:t>
      </w:r>
      <w:r w:rsidR="002E4C93">
        <w:rPr>
          <w:sz w:val="22"/>
          <w:szCs w:val="22"/>
          <w:highlight w:val="yellow"/>
        </w:rPr>
        <w:t>or reference to a separate document</w:t>
      </w:r>
      <w:r w:rsidR="007E77B4" w:rsidRPr="007E77B4">
        <w:rPr>
          <w:sz w:val="22"/>
          <w:szCs w:val="22"/>
          <w:highlight w:val="yellow"/>
        </w:rPr>
        <w:t xml:space="preserve">– </w:t>
      </w:r>
      <w:r w:rsidR="007E77B4" w:rsidRPr="007E77B4">
        <w:rPr>
          <w:i/>
          <w:sz w:val="22"/>
          <w:szCs w:val="22"/>
          <w:highlight w:val="yellow"/>
        </w:rPr>
        <w:t>to be added after the CMS S</w:t>
      </w:r>
      <w:r w:rsidR="00673007">
        <w:rPr>
          <w:i/>
          <w:sz w:val="22"/>
          <w:szCs w:val="22"/>
          <w:highlight w:val="yellow"/>
        </w:rPr>
        <w:t>t</w:t>
      </w:r>
      <w:r w:rsidR="007E77B4" w:rsidRPr="007E77B4">
        <w:rPr>
          <w:i/>
          <w:sz w:val="22"/>
          <w:szCs w:val="22"/>
          <w:highlight w:val="yellow"/>
        </w:rPr>
        <w:t>C44</w:t>
      </w:r>
      <w:r w:rsidR="007E77B4">
        <w:rPr>
          <w:sz w:val="22"/>
          <w:szCs w:val="22"/>
        </w:rPr>
        <w:t>]</w:t>
      </w:r>
      <w:r w:rsidRPr="007E77B4">
        <w:rPr>
          <w:sz w:val="22"/>
          <w:szCs w:val="22"/>
        </w:rPr>
        <w:t>;</w:t>
      </w:r>
    </w:p>
    <w:p w14:paraId="3A92B5E9" w14:textId="77777777" w:rsidR="00001B7B" w:rsidRPr="00001B7B" w:rsidRDefault="00001B7B" w:rsidP="00001B7B">
      <w:pPr>
        <w:pStyle w:val="ListParagraph"/>
        <w:rPr>
          <w:sz w:val="22"/>
          <w:szCs w:val="22"/>
        </w:rPr>
      </w:pPr>
    </w:p>
    <w:p w14:paraId="21B2ADF8" w14:textId="000296ED" w:rsidR="00001B7B" w:rsidRDefault="00001B7B" w:rsidP="00001B7B">
      <w:pPr>
        <w:pStyle w:val="ListParagraph"/>
        <w:numPr>
          <w:ilvl w:val="0"/>
          <w:numId w:val="1"/>
        </w:numPr>
        <w:ind w:left="0" w:firstLine="0"/>
        <w:jc w:val="both"/>
        <w:rPr>
          <w:sz w:val="22"/>
          <w:szCs w:val="22"/>
        </w:rPr>
      </w:pPr>
      <w:r w:rsidRPr="007350D9">
        <w:rPr>
          <w:i/>
          <w:sz w:val="22"/>
          <w:szCs w:val="22"/>
        </w:rPr>
        <w:t>Takes note</w:t>
      </w:r>
      <w:r w:rsidRPr="00627249">
        <w:rPr>
          <w:i/>
          <w:sz w:val="22"/>
          <w:szCs w:val="22"/>
        </w:rPr>
        <w:t xml:space="preserve"> </w:t>
      </w:r>
      <w:r w:rsidRPr="00627249">
        <w:rPr>
          <w:sz w:val="22"/>
          <w:szCs w:val="22"/>
        </w:rPr>
        <w:t xml:space="preserve">of the </w:t>
      </w:r>
      <w:r w:rsidR="005E71D6">
        <w:rPr>
          <w:sz w:val="22"/>
          <w:szCs w:val="22"/>
        </w:rPr>
        <w:t>absence of a dedicated budget for communications</w:t>
      </w:r>
      <w:r w:rsidR="00053754">
        <w:rPr>
          <w:sz w:val="22"/>
          <w:szCs w:val="22"/>
        </w:rPr>
        <w:t xml:space="preserve"> and information management</w:t>
      </w:r>
      <w:r w:rsidR="005E71D6">
        <w:rPr>
          <w:sz w:val="22"/>
          <w:szCs w:val="22"/>
        </w:rPr>
        <w:t xml:space="preserve"> in the core </w:t>
      </w:r>
      <w:r w:rsidRPr="00627249">
        <w:rPr>
          <w:sz w:val="22"/>
          <w:szCs w:val="22"/>
        </w:rPr>
        <w:t>budget</w:t>
      </w:r>
      <w:r w:rsidR="005E71D6">
        <w:rPr>
          <w:sz w:val="22"/>
          <w:szCs w:val="22"/>
        </w:rPr>
        <w:t xml:space="preserve"> and </w:t>
      </w:r>
      <w:r w:rsidR="00053754" w:rsidRPr="00F70C80">
        <w:rPr>
          <w:i/>
          <w:sz w:val="22"/>
          <w:szCs w:val="22"/>
        </w:rPr>
        <w:t>recognizing</w:t>
      </w:r>
      <w:r w:rsidR="00053754">
        <w:rPr>
          <w:sz w:val="22"/>
          <w:szCs w:val="22"/>
        </w:rPr>
        <w:t xml:space="preserve"> that there is a limit to what can be done in both areas with existing human resources;</w:t>
      </w:r>
      <w:r w:rsidRPr="00627249">
        <w:rPr>
          <w:sz w:val="22"/>
          <w:szCs w:val="22"/>
        </w:rPr>
        <w:t xml:space="preserve"> </w:t>
      </w:r>
    </w:p>
    <w:p w14:paraId="45C66AF9" w14:textId="77777777" w:rsidR="00001B7B" w:rsidRPr="00001B7B" w:rsidRDefault="00001B7B" w:rsidP="00001B7B">
      <w:pPr>
        <w:pStyle w:val="ListParagraph"/>
        <w:rPr>
          <w:sz w:val="22"/>
          <w:szCs w:val="22"/>
        </w:rPr>
      </w:pPr>
    </w:p>
    <w:p w14:paraId="63FAFB58" w14:textId="77777777" w:rsidR="00001B7B" w:rsidRPr="00627249" w:rsidRDefault="00001B7B" w:rsidP="00001B7B">
      <w:pPr>
        <w:pStyle w:val="ListParagraph"/>
        <w:numPr>
          <w:ilvl w:val="0"/>
          <w:numId w:val="1"/>
        </w:numPr>
        <w:ind w:left="0" w:firstLine="0"/>
        <w:jc w:val="both"/>
        <w:rPr>
          <w:sz w:val="22"/>
          <w:szCs w:val="22"/>
        </w:rPr>
      </w:pPr>
      <w:r w:rsidRPr="007350D9">
        <w:rPr>
          <w:i/>
          <w:sz w:val="22"/>
          <w:szCs w:val="22"/>
        </w:rPr>
        <w:t>Recognizes</w:t>
      </w:r>
      <w:r w:rsidRPr="00627249">
        <w:rPr>
          <w:i/>
          <w:sz w:val="22"/>
          <w:szCs w:val="22"/>
        </w:rPr>
        <w:t xml:space="preserve"> </w:t>
      </w:r>
      <w:r w:rsidRPr="00627249">
        <w:rPr>
          <w:sz w:val="22"/>
          <w:szCs w:val="22"/>
        </w:rPr>
        <w:t xml:space="preserve">the need to provide adequate resources to support the implementation of </w:t>
      </w:r>
      <w:r>
        <w:rPr>
          <w:sz w:val="22"/>
          <w:szCs w:val="22"/>
        </w:rPr>
        <w:t xml:space="preserve">Communication Strategy [and the </w:t>
      </w:r>
      <w:r w:rsidRPr="00627249">
        <w:rPr>
          <w:sz w:val="22"/>
          <w:szCs w:val="22"/>
        </w:rPr>
        <w:t>activities identified in the Communication Plan for 2015-2018</w:t>
      </w:r>
      <w:r>
        <w:rPr>
          <w:sz w:val="22"/>
          <w:szCs w:val="22"/>
        </w:rPr>
        <w:t>,]</w:t>
      </w:r>
      <w:r w:rsidRPr="00627249">
        <w:rPr>
          <w:sz w:val="22"/>
          <w:szCs w:val="22"/>
        </w:rPr>
        <w:t xml:space="preserve"> as well as towards the effective operation of the Joint Communication, Information Management and Awareness-raising Unit;</w:t>
      </w:r>
    </w:p>
    <w:p w14:paraId="5CCD2490" w14:textId="77777777" w:rsidR="006D3AA6" w:rsidRPr="00627249" w:rsidRDefault="006D3AA6" w:rsidP="00627249">
      <w:pPr>
        <w:pStyle w:val="ListParagraph"/>
        <w:ind w:left="0"/>
        <w:jc w:val="both"/>
        <w:rPr>
          <w:i/>
          <w:sz w:val="22"/>
          <w:szCs w:val="22"/>
        </w:rPr>
      </w:pPr>
    </w:p>
    <w:p w14:paraId="45008D51" w14:textId="3C1C59CB" w:rsidR="006D3AA6" w:rsidRDefault="006D3AA6" w:rsidP="00221D18">
      <w:pPr>
        <w:pStyle w:val="ListParagraph"/>
        <w:numPr>
          <w:ilvl w:val="0"/>
          <w:numId w:val="1"/>
        </w:numPr>
        <w:ind w:left="0" w:firstLine="0"/>
        <w:jc w:val="both"/>
        <w:rPr>
          <w:sz w:val="22"/>
          <w:szCs w:val="22"/>
        </w:rPr>
      </w:pPr>
      <w:r w:rsidRPr="007350D9">
        <w:rPr>
          <w:i/>
          <w:sz w:val="22"/>
          <w:szCs w:val="22"/>
        </w:rPr>
        <w:t>Instructs</w:t>
      </w:r>
      <w:r w:rsidRPr="00627249">
        <w:rPr>
          <w:i/>
          <w:sz w:val="22"/>
          <w:szCs w:val="22"/>
        </w:rPr>
        <w:t xml:space="preserve"> </w:t>
      </w:r>
      <w:r w:rsidRPr="00627249">
        <w:rPr>
          <w:sz w:val="22"/>
          <w:szCs w:val="22"/>
        </w:rPr>
        <w:t xml:space="preserve">the </w:t>
      </w:r>
      <w:r w:rsidR="00012EAB">
        <w:rPr>
          <w:sz w:val="22"/>
          <w:szCs w:val="22"/>
        </w:rPr>
        <w:t>UNEP/</w:t>
      </w:r>
      <w:r w:rsidRPr="00627249">
        <w:rPr>
          <w:sz w:val="22"/>
          <w:szCs w:val="22"/>
        </w:rPr>
        <w:t>AEWA Secretariat to implement the Communication Strategy</w:t>
      </w:r>
      <w:r w:rsidR="00AC20BC">
        <w:rPr>
          <w:sz w:val="22"/>
          <w:szCs w:val="22"/>
        </w:rPr>
        <w:t>[</w:t>
      </w:r>
      <w:r w:rsidR="00AB1574" w:rsidRPr="00627249">
        <w:rPr>
          <w:sz w:val="22"/>
          <w:szCs w:val="22"/>
        </w:rPr>
        <w:t>/Plan</w:t>
      </w:r>
      <w:r w:rsidR="00AC20BC">
        <w:rPr>
          <w:sz w:val="22"/>
          <w:szCs w:val="22"/>
        </w:rPr>
        <w:t>]</w:t>
      </w:r>
      <w:r w:rsidRPr="00627249">
        <w:rPr>
          <w:sz w:val="22"/>
          <w:szCs w:val="22"/>
        </w:rPr>
        <w:t xml:space="preserve"> to </w:t>
      </w:r>
      <w:r w:rsidR="00196149" w:rsidRPr="00627249">
        <w:rPr>
          <w:sz w:val="22"/>
          <w:szCs w:val="22"/>
        </w:rPr>
        <w:t xml:space="preserve">the </w:t>
      </w:r>
      <w:r w:rsidRPr="00627249">
        <w:rPr>
          <w:sz w:val="22"/>
          <w:szCs w:val="22"/>
        </w:rPr>
        <w:t>exten</w:t>
      </w:r>
      <w:r w:rsidR="00196149" w:rsidRPr="00627249">
        <w:rPr>
          <w:sz w:val="22"/>
          <w:szCs w:val="22"/>
        </w:rPr>
        <w:t>t</w:t>
      </w:r>
      <w:r w:rsidRPr="00627249">
        <w:rPr>
          <w:sz w:val="22"/>
          <w:szCs w:val="22"/>
        </w:rPr>
        <w:t xml:space="preserve"> possible</w:t>
      </w:r>
      <w:r w:rsidR="003421BA">
        <w:rPr>
          <w:sz w:val="22"/>
          <w:szCs w:val="22"/>
        </w:rPr>
        <w:t xml:space="preserve"> and </w:t>
      </w:r>
      <w:r w:rsidRPr="00627249">
        <w:rPr>
          <w:sz w:val="22"/>
          <w:szCs w:val="22"/>
        </w:rPr>
        <w:t xml:space="preserve">taking into account available </w:t>
      </w:r>
      <w:r w:rsidR="00001B7B">
        <w:rPr>
          <w:sz w:val="22"/>
          <w:szCs w:val="22"/>
        </w:rPr>
        <w:t>financial and human resources</w:t>
      </w:r>
      <w:r w:rsidRPr="00627249">
        <w:rPr>
          <w:sz w:val="22"/>
          <w:szCs w:val="22"/>
        </w:rPr>
        <w:t xml:space="preserve">, </w:t>
      </w:r>
      <w:r w:rsidRPr="00DA4361">
        <w:rPr>
          <w:color w:val="000000" w:themeColor="text1"/>
          <w:sz w:val="22"/>
          <w:szCs w:val="22"/>
        </w:rPr>
        <w:t xml:space="preserve">to </w:t>
      </w:r>
      <w:r w:rsidR="007A180A" w:rsidRPr="00DA4361">
        <w:rPr>
          <w:color w:val="000000" w:themeColor="text1"/>
          <w:sz w:val="22"/>
          <w:szCs w:val="22"/>
        </w:rPr>
        <w:t xml:space="preserve">monitor and </w:t>
      </w:r>
      <w:r w:rsidRPr="00DA4361">
        <w:rPr>
          <w:color w:val="000000" w:themeColor="text1"/>
          <w:sz w:val="22"/>
          <w:szCs w:val="22"/>
        </w:rPr>
        <w:t>review its effectiveness regular</w:t>
      </w:r>
      <w:r w:rsidR="00196149" w:rsidRPr="00DA4361">
        <w:rPr>
          <w:color w:val="000000" w:themeColor="text1"/>
          <w:sz w:val="22"/>
          <w:szCs w:val="22"/>
        </w:rPr>
        <w:t>ly</w:t>
      </w:r>
      <w:r w:rsidR="007A180A" w:rsidRPr="00221D18">
        <w:rPr>
          <w:color w:val="000000" w:themeColor="text1"/>
          <w:sz w:val="22"/>
          <w:szCs w:val="22"/>
        </w:rPr>
        <w:t>,</w:t>
      </w:r>
      <w:r w:rsidRPr="00221D18">
        <w:rPr>
          <w:color w:val="000000" w:themeColor="text1"/>
          <w:sz w:val="22"/>
          <w:szCs w:val="22"/>
        </w:rPr>
        <w:t xml:space="preserve"> a</w:t>
      </w:r>
      <w:r w:rsidRPr="00221D18">
        <w:rPr>
          <w:sz w:val="22"/>
          <w:szCs w:val="22"/>
        </w:rPr>
        <w:t>nd to report on its implementation at each Meeting of the Parties;</w:t>
      </w:r>
    </w:p>
    <w:p w14:paraId="645F56E4" w14:textId="77777777" w:rsidR="003421BA" w:rsidRPr="003421BA" w:rsidRDefault="003421BA" w:rsidP="003421BA">
      <w:pPr>
        <w:pStyle w:val="ListParagraph"/>
        <w:rPr>
          <w:sz w:val="22"/>
          <w:szCs w:val="22"/>
        </w:rPr>
      </w:pPr>
    </w:p>
    <w:p w14:paraId="6BCE4CA5" w14:textId="30ABABB3" w:rsidR="003421BA" w:rsidRPr="003421BA" w:rsidRDefault="003421BA" w:rsidP="003421BA">
      <w:pPr>
        <w:pStyle w:val="ListParagraph"/>
        <w:numPr>
          <w:ilvl w:val="0"/>
          <w:numId w:val="1"/>
        </w:numPr>
        <w:ind w:left="0" w:firstLine="0"/>
        <w:jc w:val="both"/>
        <w:rPr>
          <w:sz w:val="22"/>
          <w:szCs w:val="22"/>
        </w:rPr>
      </w:pPr>
      <w:r w:rsidRPr="00001B7B">
        <w:rPr>
          <w:i/>
          <w:sz w:val="22"/>
          <w:szCs w:val="22"/>
        </w:rPr>
        <w:t>Requests</w:t>
      </w:r>
      <w:r w:rsidRPr="00001B7B">
        <w:rPr>
          <w:sz w:val="22"/>
          <w:szCs w:val="22"/>
        </w:rPr>
        <w:t xml:space="preserve"> the CMS Executive Secretary and the Executive Secretary of AEWA to cultivate a ‘culture of communication’ within all bodies of AEWA and CMS and amongst Parties, by providing guidance on shared communication priorities and objectives, while encouraging the active engagement of both Secretariats in communication efforts;</w:t>
      </w:r>
    </w:p>
    <w:p w14:paraId="2868E85A" w14:textId="77777777" w:rsidR="00001B7B" w:rsidRPr="00001B7B" w:rsidRDefault="00001B7B" w:rsidP="00001B7B">
      <w:pPr>
        <w:pStyle w:val="ListParagraph"/>
        <w:rPr>
          <w:sz w:val="22"/>
          <w:szCs w:val="22"/>
        </w:rPr>
      </w:pPr>
    </w:p>
    <w:p w14:paraId="6D95EA5B" w14:textId="77777777" w:rsidR="00001B7B" w:rsidRPr="00001B7B" w:rsidRDefault="00001B7B" w:rsidP="00001B7B">
      <w:pPr>
        <w:pStyle w:val="ListParagraph"/>
        <w:numPr>
          <w:ilvl w:val="0"/>
          <w:numId w:val="1"/>
        </w:numPr>
        <w:ind w:left="0" w:firstLine="0"/>
        <w:jc w:val="both"/>
        <w:rPr>
          <w:sz w:val="22"/>
          <w:szCs w:val="22"/>
        </w:rPr>
      </w:pPr>
      <w:r w:rsidRPr="00DA4361">
        <w:rPr>
          <w:i/>
          <w:sz w:val="22"/>
          <w:szCs w:val="22"/>
        </w:rPr>
        <w:t xml:space="preserve">Urges </w:t>
      </w:r>
      <w:r w:rsidRPr="00DA4361">
        <w:rPr>
          <w:sz w:val="22"/>
          <w:szCs w:val="22"/>
        </w:rPr>
        <w:t>all Parties to provide information on the “</w:t>
      </w:r>
      <w:r w:rsidRPr="00DA4361">
        <w:rPr>
          <w:i/>
          <w:sz w:val="22"/>
          <w:szCs w:val="22"/>
        </w:rPr>
        <w:t xml:space="preserve">programmes to raise awareness and understanding of migratory </w:t>
      </w:r>
      <w:proofErr w:type="spellStart"/>
      <w:r w:rsidRPr="00DA4361">
        <w:rPr>
          <w:i/>
          <w:sz w:val="22"/>
          <w:szCs w:val="22"/>
        </w:rPr>
        <w:t>waterbird</w:t>
      </w:r>
      <w:proofErr w:type="spellEnd"/>
      <w:r w:rsidRPr="00DA4361">
        <w:rPr>
          <w:i/>
          <w:sz w:val="22"/>
          <w:szCs w:val="22"/>
        </w:rPr>
        <w:t xml:space="preserve"> conservation issues</w:t>
      </w:r>
      <w:r w:rsidRPr="00DA4361">
        <w:rPr>
          <w:sz w:val="22"/>
          <w:szCs w:val="22"/>
        </w:rPr>
        <w:t xml:space="preserve">” they maintain as per Article III, paragraph 2 of the Agreement, and on their activities conducted in support of the implementation of the Communication as part of their </w:t>
      </w:r>
      <w:r w:rsidRPr="00001B7B">
        <w:rPr>
          <w:sz w:val="22"/>
          <w:szCs w:val="22"/>
        </w:rPr>
        <w:t>national report to each Meeting of the Parties (MOP);</w:t>
      </w:r>
    </w:p>
    <w:p w14:paraId="413A3092" w14:textId="77777777" w:rsidR="00441ACE" w:rsidRPr="00001B7B" w:rsidRDefault="00441ACE" w:rsidP="00221D18">
      <w:pPr>
        <w:pStyle w:val="ListParagraph"/>
        <w:rPr>
          <w:sz w:val="22"/>
          <w:szCs w:val="22"/>
        </w:rPr>
      </w:pPr>
    </w:p>
    <w:p w14:paraId="13CA29F8" w14:textId="27300EC3" w:rsidR="00EB0A60" w:rsidRPr="003421BA" w:rsidRDefault="00441ACE" w:rsidP="00360B53">
      <w:pPr>
        <w:pStyle w:val="ListParagraph"/>
        <w:numPr>
          <w:ilvl w:val="0"/>
          <w:numId w:val="1"/>
        </w:numPr>
        <w:ind w:left="0" w:firstLine="0"/>
        <w:jc w:val="both"/>
        <w:rPr>
          <w:sz w:val="22"/>
          <w:szCs w:val="22"/>
        </w:rPr>
      </w:pPr>
      <w:r w:rsidRPr="003421BA">
        <w:rPr>
          <w:i/>
          <w:sz w:val="22"/>
          <w:szCs w:val="22"/>
        </w:rPr>
        <w:t>Requests</w:t>
      </w:r>
      <w:r w:rsidRPr="003421BA">
        <w:rPr>
          <w:sz w:val="22"/>
          <w:szCs w:val="22"/>
        </w:rPr>
        <w:t xml:space="preserve"> the </w:t>
      </w:r>
      <w:r w:rsidR="00AF1978" w:rsidRPr="003421BA">
        <w:rPr>
          <w:sz w:val="22"/>
          <w:szCs w:val="22"/>
        </w:rPr>
        <w:t xml:space="preserve">AEWA Communication, Education and Public Awareness (CEPA) Focal Points, </w:t>
      </w:r>
      <w:r w:rsidR="00DA4361" w:rsidRPr="003421BA">
        <w:rPr>
          <w:sz w:val="22"/>
          <w:szCs w:val="22"/>
        </w:rPr>
        <w:t xml:space="preserve">AEWA </w:t>
      </w:r>
      <w:r w:rsidRPr="003421BA">
        <w:rPr>
          <w:sz w:val="22"/>
          <w:szCs w:val="22"/>
        </w:rPr>
        <w:t>Technical Committee</w:t>
      </w:r>
      <w:r w:rsidR="00AF1978" w:rsidRPr="003421BA">
        <w:rPr>
          <w:sz w:val="22"/>
          <w:szCs w:val="22"/>
        </w:rPr>
        <w:t xml:space="preserve"> and it’s </w:t>
      </w:r>
      <w:r w:rsidR="00DA4361" w:rsidRPr="003421BA">
        <w:rPr>
          <w:sz w:val="22"/>
          <w:szCs w:val="22"/>
        </w:rPr>
        <w:t>CEPA Expert,</w:t>
      </w:r>
      <w:r w:rsidRPr="003421BA">
        <w:rPr>
          <w:sz w:val="22"/>
          <w:szCs w:val="22"/>
        </w:rPr>
        <w:t xml:space="preserve"> to provide active support to the communication work of the Agreement, especially with regards to </w:t>
      </w:r>
      <w:r w:rsidR="002E4C93" w:rsidRPr="003421BA">
        <w:rPr>
          <w:sz w:val="22"/>
          <w:szCs w:val="22"/>
        </w:rPr>
        <w:t xml:space="preserve">supporting the Secretariat in </w:t>
      </w:r>
      <w:r w:rsidRPr="003421BA">
        <w:rPr>
          <w:sz w:val="22"/>
          <w:szCs w:val="22"/>
        </w:rPr>
        <w:t>the identification of priority issues</w:t>
      </w:r>
      <w:r w:rsidR="00A937A8" w:rsidRPr="003421BA">
        <w:rPr>
          <w:sz w:val="22"/>
          <w:szCs w:val="22"/>
        </w:rPr>
        <w:t xml:space="preserve"> for communication</w:t>
      </w:r>
      <w:r w:rsidR="00FC5B0D" w:rsidRPr="003421BA">
        <w:rPr>
          <w:sz w:val="22"/>
          <w:szCs w:val="22"/>
        </w:rPr>
        <w:t xml:space="preserve">, development of key messages and communication tools </w:t>
      </w:r>
      <w:r w:rsidR="00852489" w:rsidRPr="003421BA">
        <w:rPr>
          <w:sz w:val="22"/>
          <w:szCs w:val="22"/>
        </w:rPr>
        <w:t>as well as</w:t>
      </w:r>
      <w:r w:rsidR="00FC5B0D" w:rsidRPr="003421BA">
        <w:rPr>
          <w:sz w:val="22"/>
          <w:szCs w:val="22"/>
        </w:rPr>
        <w:t xml:space="preserve"> in the identification of </w:t>
      </w:r>
      <w:r w:rsidR="00852489" w:rsidRPr="003421BA">
        <w:rPr>
          <w:sz w:val="22"/>
          <w:szCs w:val="22"/>
        </w:rPr>
        <w:t xml:space="preserve">communication </w:t>
      </w:r>
      <w:r w:rsidR="00FC5B0D" w:rsidRPr="003421BA">
        <w:rPr>
          <w:sz w:val="22"/>
          <w:szCs w:val="22"/>
        </w:rPr>
        <w:t>partners and target audiences</w:t>
      </w:r>
      <w:r w:rsidR="00852489" w:rsidRPr="003421BA">
        <w:rPr>
          <w:sz w:val="22"/>
          <w:szCs w:val="22"/>
        </w:rPr>
        <w:t>;</w:t>
      </w:r>
      <w:r w:rsidR="00FC5B0D" w:rsidRPr="003421BA">
        <w:rPr>
          <w:sz w:val="22"/>
          <w:szCs w:val="22"/>
        </w:rPr>
        <w:t xml:space="preserve"> </w:t>
      </w:r>
    </w:p>
    <w:p w14:paraId="3110D95A" w14:textId="77777777" w:rsidR="00441ACE" w:rsidRPr="00627249" w:rsidRDefault="00441ACE" w:rsidP="00221D18">
      <w:pPr>
        <w:pStyle w:val="ListParagraph"/>
        <w:ind w:left="0"/>
        <w:jc w:val="both"/>
        <w:rPr>
          <w:sz w:val="22"/>
          <w:szCs w:val="22"/>
        </w:rPr>
      </w:pPr>
    </w:p>
    <w:p w14:paraId="11B23F1C" w14:textId="1E6F41F0" w:rsidR="003421BA" w:rsidRDefault="002F5EEF" w:rsidP="003421BA">
      <w:pPr>
        <w:pStyle w:val="ListParagraph"/>
        <w:numPr>
          <w:ilvl w:val="0"/>
          <w:numId w:val="1"/>
        </w:numPr>
        <w:ind w:left="0" w:firstLine="0"/>
        <w:jc w:val="both"/>
        <w:rPr>
          <w:sz w:val="22"/>
          <w:szCs w:val="22"/>
        </w:rPr>
      </w:pPr>
      <w:r w:rsidRPr="003421BA">
        <w:rPr>
          <w:i/>
          <w:sz w:val="22"/>
          <w:szCs w:val="22"/>
        </w:rPr>
        <w:t>U</w:t>
      </w:r>
      <w:r w:rsidR="00E516FF" w:rsidRPr="003421BA">
        <w:rPr>
          <w:i/>
          <w:sz w:val="22"/>
          <w:szCs w:val="22"/>
        </w:rPr>
        <w:t xml:space="preserve">rges </w:t>
      </w:r>
      <w:r w:rsidR="00E516FF" w:rsidRPr="003421BA">
        <w:rPr>
          <w:sz w:val="22"/>
          <w:szCs w:val="22"/>
        </w:rPr>
        <w:t xml:space="preserve">Parties and other stakeholders working for the conservation of migratory </w:t>
      </w:r>
      <w:proofErr w:type="spellStart"/>
      <w:r w:rsidR="00E516FF" w:rsidRPr="003421BA">
        <w:rPr>
          <w:sz w:val="22"/>
          <w:szCs w:val="22"/>
        </w:rPr>
        <w:t>waterbirds</w:t>
      </w:r>
      <w:proofErr w:type="spellEnd"/>
      <w:r w:rsidR="00E516FF" w:rsidRPr="003421BA">
        <w:rPr>
          <w:sz w:val="22"/>
          <w:szCs w:val="22"/>
        </w:rPr>
        <w:t xml:space="preserve">, to assist </w:t>
      </w:r>
      <w:r w:rsidR="00196149" w:rsidRPr="003421BA">
        <w:rPr>
          <w:sz w:val="22"/>
          <w:szCs w:val="22"/>
        </w:rPr>
        <w:t xml:space="preserve">actively </w:t>
      </w:r>
      <w:r w:rsidR="00E516FF" w:rsidRPr="003421BA">
        <w:rPr>
          <w:sz w:val="22"/>
          <w:szCs w:val="22"/>
        </w:rPr>
        <w:t xml:space="preserve">in the implementation of the </w:t>
      </w:r>
      <w:r w:rsidR="002E4C93" w:rsidRPr="003421BA">
        <w:rPr>
          <w:sz w:val="22"/>
          <w:szCs w:val="22"/>
        </w:rPr>
        <w:t>Communication Strategy</w:t>
      </w:r>
      <w:r w:rsidR="00DC3687" w:rsidRPr="003421BA">
        <w:rPr>
          <w:sz w:val="22"/>
          <w:szCs w:val="22"/>
        </w:rPr>
        <w:t xml:space="preserve">, </w:t>
      </w:r>
      <w:r w:rsidR="00DC3687" w:rsidRPr="00860BAC">
        <w:rPr>
          <w:i/>
          <w:sz w:val="22"/>
          <w:szCs w:val="22"/>
        </w:rPr>
        <w:t>inter alia</w:t>
      </w:r>
      <w:r w:rsidR="00DC3687" w:rsidRPr="003421BA">
        <w:rPr>
          <w:sz w:val="22"/>
          <w:szCs w:val="22"/>
        </w:rPr>
        <w:t>,</w:t>
      </w:r>
      <w:r w:rsidR="009D754E" w:rsidRPr="003421BA">
        <w:rPr>
          <w:sz w:val="22"/>
          <w:szCs w:val="22"/>
        </w:rPr>
        <w:t xml:space="preserve"> by</w:t>
      </w:r>
      <w:r w:rsidR="00EF1032" w:rsidRPr="003421BA">
        <w:rPr>
          <w:sz w:val="22"/>
          <w:szCs w:val="22"/>
        </w:rPr>
        <w:t xml:space="preserve"> establishing/reinforcing strategic partnerships,</w:t>
      </w:r>
      <w:r w:rsidR="009D754E" w:rsidRPr="003421BA">
        <w:rPr>
          <w:sz w:val="22"/>
          <w:szCs w:val="22"/>
        </w:rPr>
        <w:t xml:space="preserve"> acting as </w:t>
      </w:r>
      <w:r w:rsidR="00001B7B" w:rsidRPr="003421BA">
        <w:rPr>
          <w:sz w:val="22"/>
          <w:szCs w:val="22"/>
        </w:rPr>
        <w:t xml:space="preserve">public </w:t>
      </w:r>
      <w:r w:rsidR="009D754E" w:rsidRPr="003421BA">
        <w:rPr>
          <w:sz w:val="22"/>
          <w:szCs w:val="22"/>
        </w:rPr>
        <w:t>advocates</w:t>
      </w:r>
      <w:r w:rsidR="00001B7B" w:rsidRPr="003421BA">
        <w:rPr>
          <w:sz w:val="22"/>
          <w:szCs w:val="22"/>
        </w:rPr>
        <w:t xml:space="preserve"> and </w:t>
      </w:r>
      <w:r w:rsidR="00DC3687" w:rsidRPr="003421BA">
        <w:rPr>
          <w:sz w:val="22"/>
          <w:szCs w:val="22"/>
        </w:rPr>
        <w:t>spokesperson</w:t>
      </w:r>
      <w:r w:rsidR="00001B7B" w:rsidRPr="003421BA">
        <w:rPr>
          <w:sz w:val="22"/>
          <w:szCs w:val="22"/>
        </w:rPr>
        <w:t>s</w:t>
      </w:r>
      <w:r w:rsidR="009D754E" w:rsidRPr="003421BA">
        <w:rPr>
          <w:sz w:val="22"/>
          <w:szCs w:val="22"/>
        </w:rPr>
        <w:t>,</w:t>
      </w:r>
      <w:r w:rsidR="002E4C93" w:rsidRPr="003421BA">
        <w:rPr>
          <w:sz w:val="22"/>
          <w:szCs w:val="22"/>
        </w:rPr>
        <w:t xml:space="preserve"> </w:t>
      </w:r>
      <w:r w:rsidR="00881C24" w:rsidRPr="003421BA">
        <w:rPr>
          <w:sz w:val="22"/>
          <w:szCs w:val="22"/>
        </w:rPr>
        <w:t xml:space="preserve">and </w:t>
      </w:r>
      <w:r w:rsidR="008E37BF" w:rsidRPr="003421BA">
        <w:rPr>
          <w:sz w:val="22"/>
          <w:szCs w:val="22"/>
        </w:rPr>
        <w:t>through</w:t>
      </w:r>
      <w:r w:rsidR="00E516FF" w:rsidRPr="003421BA">
        <w:rPr>
          <w:sz w:val="22"/>
          <w:szCs w:val="22"/>
        </w:rPr>
        <w:t xml:space="preserve"> voluntary contributions and in-kind support, </w:t>
      </w:r>
      <w:r w:rsidR="00DC3687" w:rsidRPr="003421BA">
        <w:rPr>
          <w:sz w:val="22"/>
          <w:szCs w:val="22"/>
        </w:rPr>
        <w:t>[</w:t>
      </w:r>
      <w:r w:rsidR="00E516FF" w:rsidRPr="003421BA">
        <w:rPr>
          <w:sz w:val="22"/>
          <w:szCs w:val="22"/>
        </w:rPr>
        <w:t xml:space="preserve">particularly for the priority activities identified in the </w:t>
      </w:r>
      <w:r w:rsidR="002E4C93" w:rsidRPr="003421BA">
        <w:rPr>
          <w:sz w:val="22"/>
          <w:szCs w:val="22"/>
        </w:rPr>
        <w:t xml:space="preserve">Communication </w:t>
      </w:r>
      <w:r w:rsidR="00E516FF" w:rsidRPr="003421BA">
        <w:rPr>
          <w:sz w:val="22"/>
          <w:szCs w:val="22"/>
        </w:rPr>
        <w:t>Plan</w:t>
      </w:r>
      <w:r w:rsidR="00DC3687" w:rsidRPr="003421BA">
        <w:rPr>
          <w:sz w:val="22"/>
          <w:szCs w:val="22"/>
        </w:rPr>
        <w:t>]</w:t>
      </w:r>
      <w:r w:rsidR="00E516FF" w:rsidRPr="003421BA">
        <w:rPr>
          <w:sz w:val="22"/>
          <w:szCs w:val="22"/>
        </w:rPr>
        <w:t>;</w:t>
      </w:r>
    </w:p>
    <w:p w14:paraId="54BD194C" w14:textId="77777777" w:rsidR="00860BAC" w:rsidRPr="00860BAC" w:rsidRDefault="00860BAC" w:rsidP="00860BAC">
      <w:pPr>
        <w:pStyle w:val="ListParagraph"/>
        <w:rPr>
          <w:sz w:val="22"/>
          <w:szCs w:val="22"/>
        </w:rPr>
      </w:pPr>
    </w:p>
    <w:p w14:paraId="166FA942" w14:textId="77777777" w:rsidR="00860BAC" w:rsidRPr="00860BAC" w:rsidRDefault="00860BAC" w:rsidP="00860BAC">
      <w:pPr>
        <w:jc w:val="both"/>
        <w:rPr>
          <w:sz w:val="22"/>
          <w:szCs w:val="22"/>
        </w:rPr>
      </w:pPr>
    </w:p>
    <w:p w14:paraId="77B9F5B8" w14:textId="77777777" w:rsidR="00FC52D9" w:rsidRPr="003421BA" w:rsidRDefault="00FC52D9" w:rsidP="00627249">
      <w:pPr>
        <w:pStyle w:val="ListParagraph"/>
        <w:ind w:left="0"/>
        <w:jc w:val="both"/>
        <w:rPr>
          <w:i/>
          <w:sz w:val="22"/>
          <w:szCs w:val="22"/>
        </w:rPr>
      </w:pPr>
    </w:p>
    <w:p w14:paraId="341481B1" w14:textId="1E6E1647" w:rsidR="00E516FF" w:rsidRPr="003421BA" w:rsidRDefault="006630D9" w:rsidP="00627249">
      <w:pPr>
        <w:pStyle w:val="ListParagraph"/>
        <w:numPr>
          <w:ilvl w:val="0"/>
          <w:numId w:val="1"/>
        </w:numPr>
        <w:ind w:left="0" w:firstLine="0"/>
        <w:jc w:val="both"/>
        <w:rPr>
          <w:sz w:val="22"/>
          <w:szCs w:val="22"/>
        </w:rPr>
      </w:pPr>
      <w:r w:rsidRPr="003421BA">
        <w:rPr>
          <w:i/>
          <w:sz w:val="22"/>
          <w:szCs w:val="22"/>
        </w:rPr>
        <w:lastRenderedPageBreak/>
        <w:t xml:space="preserve">Requests </w:t>
      </w:r>
      <w:r w:rsidR="00FC52D9" w:rsidRPr="003421BA">
        <w:rPr>
          <w:sz w:val="22"/>
          <w:szCs w:val="22"/>
        </w:rPr>
        <w:t>Parties</w:t>
      </w:r>
      <w:r w:rsidR="00AF1978" w:rsidRPr="003421BA">
        <w:rPr>
          <w:sz w:val="22"/>
          <w:szCs w:val="22"/>
        </w:rPr>
        <w:t xml:space="preserve"> </w:t>
      </w:r>
      <w:r w:rsidR="00FC52D9" w:rsidRPr="003421BA">
        <w:rPr>
          <w:sz w:val="22"/>
          <w:szCs w:val="22"/>
        </w:rPr>
        <w:t xml:space="preserve">and other donors to </w:t>
      </w:r>
      <w:r w:rsidR="00001B7B" w:rsidRPr="003421BA">
        <w:rPr>
          <w:sz w:val="22"/>
          <w:szCs w:val="22"/>
        </w:rPr>
        <w:t xml:space="preserve">consider </w:t>
      </w:r>
      <w:r w:rsidR="00FC52D9" w:rsidRPr="003421BA">
        <w:rPr>
          <w:sz w:val="22"/>
          <w:szCs w:val="22"/>
        </w:rPr>
        <w:t>provid</w:t>
      </w:r>
      <w:r w:rsidR="00001B7B" w:rsidRPr="003421BA">
        <w:rPr>
          <w:sz w:val="22"/>
          <w:szCs w:val="22"/>
        </w:rPr>
        <w:t>ing</w:t>
      </w:r>
      <w:r w:rsidR="00FC52D9" w:rsidRPr="003421BA">
        <w:rPr>
          <w:sz w:val="22"/>
          <w:szCs w:val="22"/>
        </w:rPr>
        <w:t xml:space="preserve"> voluntary contributions towards</w:t>
      </w:r>
      <w:r w:rsidR="002F3937" w:rsidRPr="003421BA">
        <w:rPr>
          <w:sz w:val="22"/>
          <w:szCs w:val="22"/>
        </w:rPr>
        <w:t xml:space="preserve"> implementation of the Communication </w:t>
      </w:r>
      <w:r w:rsidR="006E189A" w:rsidRPr="003421BA">
        <w:rPr>
          <w:sz w:val="22"/>
          <w:szCs w:val="22"/>
        </w:rPr>
        <w:t xml:space="preserve">Strategy [/ </w:t>
      </w:r>
      <w:r w:rsidR="002F3937" w:rsidRPr="003421BA">
        <w:rPr>
          <w:sz w:val="22"/>
          <w:szCs w:val="22"/>
        </w:rPr>
        <w:t>Plan for 2015-2018</w:t>
      </w:r>
      <w:r w:rsidR="006E189A" w:rsidRPr="003421BA">
        <w:rPr>
          <w:sz w:val="22"/>
          <w:szCs w:val="22"/>
        </w:rPr>
        <w:t>]</w:t>
      </w:r>
      <w:r w:rsidR="00CC4ED4" w:rsidRPr="003421BA">
        <w:rPr>
          <w:sz w:val="22"/>
          <w:szCs w:val="22"/>
        </w:rPr>
        <w:t xml:space="preserve"> </w:t>
      </w:r>
      <w:r w:rsidR="00AF1978" w:rsidRPr="003421BA">
        <w:rPr>
          <w:sz w:val="22"/>
          <w:szCs w:val="22"/>
        </w:rPr>
        <w:t xml:space="preserve">and </w:t>
      </w:r>
      <w:r w:rsidR="00AF1978" w:rsidRPr="003421BA">
        <w:rPr>
          <w:i/>
          <w:sz w:val="22"/>
          <w:szCs w:val="22"/>
        </w:rPr>
        <w:t>invites</w:t>
      </w:r>
      <w:r w:rsidR="00AF1978" w:rsidRPr="003421BA">
        <w:rPr>
          <w:sz w:val="22"/>
          <w:szCs w:val="22"/>
        </w:rPr>
        <w:t xml:space="preserve"> all Parties, Range States and other stakeholders to support </w:t>
      </w:r>
      <w:r w:rsidR="00001B7B" w:rsidRPr="003421BA">
        <w:rPr>
          <w:sz w:val="22"/>
          <w:szCs w:val="22"/>
        </w:rPr>
        <w:t>its implementation</w:t>
      </w:r>
      <w:r w:rsidR="00AF1978" w:rsidRPr="003421BA">
        <w:rPr>
          <w:sz w:val="22"/>
          <w:szCs w:val="22"/>
        </w:rPr>
        <w:t xml:space="preserve"> with the expertise, networks, skills and resources they have at their disposal.</w:t>
      </w:r>
    </w:p>
    <w:p w14:paraId="68C745C7" w14:textId="77777777" w:rsidR="00001B7B" w:rsidRPr="00001B7B" w:rsidRDefault="00001B7B" w:rsidP="00001B7B">
      <w:pPr>
        <w:pStyle w:val="ListParagraph"/>
        <w:rPr>
          <w:color w:val="FF0000"/>
          <w:sz w:val="22"/>
          <w:szCs w:val="22"/>
          <w:highlight w:val="yellow"/>
        </w:rPr>
      </w:pPr>
    </w:p>
    <w:p w14:paraId="51CAB67A" w14:textId="77777777" w:rsidR="00001B7B" w:rsidRDefault="00001B7B" w:rsidP="00001B7B">
      <w:pPr>
        <w:pStyle w:val="ListParagraph"/>
        <w:ind w:left="0"/>
        <w:jc w:val="both"/>
        <w:rPr>
          <w:color w:val="FF0000"/>
          <w:sz w:val="22"/>
          <w:szCs w:val="22"/>
          <w:highlight w:val="yellow"/>
        </w:rPr>
      </w:pPr>
    </w:p>
    <w:p w14:paraId="20AD7AC7" w14:textId="77777777" w:rsidR="00060F84" w:rsidRDefault="00060F84" w:rsidP="00060F84">
      <w:pPr>
        <w:pStyle w:val="ListParagraph"/>
        <w:ind w:left="0"/>
        <w:jc w:val="center"/>
        <w:rPr>
          <w:b/>
          <w:sz w:val="22"/>
          <w:szCs w:val="22"/>
        </w:rPr>
      </w:pPr>
    </w:p>
    <w:p w14:paraId="3A4BDD64" w14:textId="77777777" w:rsidR="00060F84" w:rsidRDefault="00060F84" w:rsidP="00060F84">
      <w:pPr>
        <w:pStyle w:val="ListParagraph"/>
        <w:ind w:left="0"/>
        <w:jc w:val="center"/>
        <w:rPr>
          <w:b/>
          <w:sz w:val="22"/>
          <w:szCs w:val="22"/>
        </w:rPr>
      </w:pPr>
    </w:p>
    <w:p w14:paraId="0B79088B" w14:textId="77777777" w:rsidR="00060F84" w:rsidRDefault="00060F84" w:rsidP="00060F84">
      <w:pPr>
        <w:pStyle w:val="ListParagraph"/>
        <w:ind w:left="0"/>
        <w:jc w:val="center"/>
        <w:rPr>
          <w:b/>
          <w:sz w:val="22"/>
          <w:szCs w:val="22"/>
        </w:rPr>
      </w:pPr>
    </w:p>
    <w:p w14:paraId="7B5B7E20" w14:textId="77777777" w:rsidR="00F70C80" w:rsidRDefault="00F70C80" w:rsidP="00060F84">
      <w:pPr>
        <w:pStyle w:val="ListParagraph"/>
        <w:ind w:left="0"/>
        <w:jc w:val="center"/>
        <w:rPr>
          <w:b/>
          <w:sz w:val="22"/>
          <w:szCs w:val="22"/>
        </w:rPr>
      </w:pPr>
    </w:p>
    <w:p w14:paraId="20F87612" w14:textId="77777777" w:rsidR="00FC52D9" w:rsidRPr="007350D9" w:rsidRDefault="00FC52D9" w:rsidP="00627249">
      <w:pPr>
        <w:jc w:val="both"/>
        <w:rPr>
          <w:sz w:val="22"/>
          <w:szCs w:val="22"/>
        </w:rPr>
      </w:pPr>
    </w:p>
    <w:sectPr w:rsidR="00FC52D9" w:rsidRPr="007350D9" w:rsidSect="008D2B4D">
      <w:headerReference w:type="default" r:id="rId14"/>
      <w:footerReference w:type="default" r:id="rId15"/>
      <w:pgSz w:w="11906" w:h="16838" w:code="9"/>
      <w:pgMar w:top="1021" w:right="1134" w:bottom="851" w:left="1134" w:header="851" w:footer="51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759A56" w14:textId="77777777" w:rsidR="00B74818" w:rsidRDefault="00B74818">
      <w:r>
        <w:separator/>
      </w:r>
    </w:p>
  </w:endnote>
  <w:endnote w:type="continuationSeparator" w:id="0">
    <w:p w14:paraId="53FE049C" w14:textId="77777777" w:rsidR="00B74818" w:rsidRDefault="00B74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62F9E1" w14:textId="77777777" w:rsidR="00345219" w:rsidRDefault="003452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9190709"/>
      <w:docPartObj>
        <w:docPartGallery w:val="Page Numbers (Bottom of Page)"/>
        <w:docPartUnique/>
      </w:docPartObj>
    </w:sdtPr>
    <w:sdtEndPr>
      <w:rPr>
        <w:noProof/>
        <w:sz w:val="20"/>
        <w:szCs w:val="20"/>
      </w:rPr>
    </w:sdtEndPr>
    <w:sdtContent>
      <w:p w14:paraId="6372131F" w14:textId="6F92C156" w:rsidR="00627249" w:rsidRPr="00627249" w:rsidRDefault="00345219">
        <w:pPr>
          <w:pStyle w:val="Footer"/>
          <w:jc w:val="center"/>
          <w:rPr>
            <w:sz w:val="20"/>
            <w:szCs w:val="20"/>
          </w:rPr>
        </w:pPr>
      </w:p>
      <w:bookmarkStart w:id="0" w:name="_GoBack" w:displacedByCustomXml="next"/>
      <w:bookmarkEnd w:id="0" w:displacedByCustomXml="nex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7D471C" w14:textId="77777777" w:rsidR="00345219" w:rsidRDefault="0034521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9928067"/>
      <w:docPartObj>
        <w:docPartGallery w:val="Page Numbers (Bottom of Page)"/>
        <w:docPartUnique/>
      </w:docPartObj>
    </w:sdtPr>
    <w:sdtEndPr>
      <w:rPr>
        <w:noProof/>
        <w:sz w:val="20"/>
        <w:szCs w:val="20"/>
      </w:rPr>
    </w:sdtEndPr>
    <w:sdtContent>
      <w:p w14:paraId="2FE49772" w14:textId="77777777" w:rsidR="00345219" w:rsidRPr="00627249" w:rsidRDefault="00345219">
        <w:pPr>
          <w:pStyle w:val="Footer"/>
          <w:jc w:val="center"/>
          <w:rPr>
            <w:sz w:val="20"/>
            <w:szCs w:val="20"/>
          </w:rPr>
        </w:pPr>
        <w:r w:rsidRPr="00627249">
          <w:rPr>
            <w:sz w:val="20"/>
            <w:szCs w:val="20"/>
          </w:rPr>
          <w:fldChar w:fldCharType="begin"/>
        </w:r>
        <w:r w:rsidRPr="00627249">
          <w:rPr>
            <w:sz w:val="20"/>
            <w:szCs w:val="20"/>
          </w:rPr>
          <w:instrText xml:space="preserve"> PAGE   \* MERGEFORMAT </w:instrText>
        </w:r>
        <w:r w:rsidRPr="00627249">
          <w:rPr>
            <w:sz w:val="20"/>
            <w:szCs w:val="20"/>
          </w:rPr>
          <w:fldChar w:fldCharType="separate"/>
        </w:r>
        <w:r>
          <w:rPr>
            <w:noProof/>
            <w:sz w:val="20"/>
            <w:szCs w:val="20"/>
          </w:rPr>
          <w:t>3</w:t>
        </w:r>
        <w:r w:rsidRPr="00627249">
          <w:rPr>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2A05B3" w14:textId="77777777" w:rsidR="00B74818" w:rsidRDefault="00B74818">
      <w:r>
        <w:rPr>
          <w:color w:val="000000"/>
        </w:rPr>
        <w:separator/>
      </w:r>
    </w:p>
  </w:footnote>
  <w:footnote w:type="continuationSeparator" w:id="0">
    <w:p w14:paraId="242000C3" w14:textId="77777777" w:rsidR="00B74818" w:rsidRDefault="00B74818">
      <w:r>
        <w:continuationSeparator/>
      </w:r>
    </w:p>
  </w:footnote>
  <w:footnote w:id="1">
    <w:p w14:paraId="45F2FAF9" w14:textId="1A3A5FA8" w:rsidR="004A7E40" w:rsidRPr="004A7E40" w:rsidRDefault="004A7E40">
      <w:pPr>
        <w:pStyle w:val="FootnoteText"/>
      </w:pPr>
      <w:r>
        <w:rPr>
          <w:rStyle w:val="FootnoteReference"/>
        </w:rPr>
        <w:footnoteRef/>
      </w:r>
      <w:r>
        <w:t xml:space="preserve"> The numbering of draft resolutions presented to MOP6 may change.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4A7207" w14:textId="77777777" w:rsidR="00345219" w:rsidRDefault="003452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2" w:space="0" w:color="auto"/>
      </w:tblBorders>
      <w:tblLook w:val="0000" w:firstRow="0" w:lastRow="0" w:firstColumn="0" w:lastColumn="0" w:noHBand="0" w:noVBand="0"/>
    </w:tblPr>
    <w:tblGrid>
      <w:gridCol w:w="2211"/>
      <w:gridCol w:w="5125"/>
      <w:gridCol w:w="2302"/>
    </w:tblGrid>
    <w:tr w:rsidR="008D2B4D" w:rsidRPr="00345219" w14:paraId="1AA73179" w14:textId="77777777" w:rsidTr="00032587">
      <w:trPr>
        <w:trHeight w:val="1256"/>
      </w:trPr>
      <w:tc>
        <w:tcPr>
          <w:tcW w:w="1147" w:type="pct"/>
        </w:tcPr>
        <w:p w14:paraId="5AE18595" w14:textId="77777777" w:rsidR="008D2B4D" w:rsidRPr="008D2B4D" w:rsidRDefault="008D2B4D" w:rsidP="008D2B4D">
          <w:pPr>
            <w:suppressAutoHyphens w:val="0"/>
            <w:autoSpaceDN/>
            <w:textAlignment w:val="auto"/>
          </w:pPr>
          <w:r w:rsidRPr="008D2B4D">
            <w:rPr>
              <w:noProof/>
              <w:lang w:eastAsia="en-GB"/>
            </w:rPr>
            <w:drawing>
              <wp:inline distT="0" distB="0" distL="0" distR="0" wp14:anchorId="6B62C312" wp14:editId="46E28758">
                <wp:extent cx="800100" cy="666750"/>
                <wp:effectExtent l="0" t="0" r="0" b="0"/>
                <wp:docPr id="1" name="Picture 1" descr="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WA_4Colou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66750"/>
                        </a:xfrm>
                        <a:prstGeom prst="rect">
                          <a:avLst/>
                        </a:prstGeom>
                        <a:noFill/>
                        <a:ln>
                          <a:noFill/>
                        </a:ln>
                      </pic:spPr>
                    </pic:pic>
                  </a:graphicData>
                </a:graphic>
              </wp:inline>
            </w:drawing>
          </w:r>
        </w:p>
      </w:tc>
      <w:tc>
        <w:tcPr>
          <w:tcW w:w="2659" w:type="pct"/>
        </w:tcPr>
        <w:p w14:paraId="18CE8BC9" w14:textId="77777777" w:rsidR="008D2B4D" w:rsidRPr="008D2B4D" w:rsidRDefault="008D2B4D" w:rsidP="008D2B4D">
          <w:pPr>
            <w:suppressAutoHyphens w:val="0"/>
            <w:autoSpaceDN/>
            <w:jc w:val="center"/>
            <w:textAlignment w:val="auto"/>
            <w:rPr>
              <w:i/>
              <w:sz w:val="22"/>
              <w:szCs w:val="22"/>
            </w:rPr>
          </w:pPr>
          <w:r w:rsidRPr="008D2B4D">
            <w:rPr>
              <w:i/>
              <w:sz w:val="22"/>
              <w:szCs w:val="22"/>
            </w:rPr>
            <w:t>AGREEMENT ON THE CONSERVATION OF</w:t>
          </w:r>
        </w:p>
        <w:p w14:paraId="46D54BA7" w14:textId="77777777" w:rsidR="008D2B4D" w:rsidRPr="008D2B4D" w:rsidRDefault="008D2B4D" w:rsidP="008D2B4D">
          <w:pPr>
            <w:suppressAutoHyphens w:val="0"/>
            <w:autoSpaceDN/>
            <w:jc w:val="center"/>
            <w:textAlignment w:val="auto"/>
          </w:pPr>
          <w:r w:rsidRPr="008D2B4D">
            <w:rPr>
              <w:i/>
              <w:sz w:val="22"/>
              <w:szCs w:val="22"/>
            </w:rPr>
            <w:t>AFRICAN-EURASIAN MIGRATORY WATERBIRDS</w:t>
          </w:r>
        </w:p>
      </w:tc>
      <w:tc>
        <w:tcPr>
          <w:tcW w:w="1194" w:type="pct"/>
        </w:tcPr>
        <w:p w14:paraId="7FC410E4" w14:textId="57293BEB" w:rsidR="008D2B4D" w:rsidRPr="008D2B4D" w:rsidRDefault="008D2B4D" w:rsidP="008D2B4D">
          <w:pPr>
            <w:suppressAutoHyphens w:val="0"/>
            <w:autoSpaceDN/>
            <w:jc w:val="right"/>
            <w:textAlignment w:val="auto"/>
            <w:rPr>
              <w:i/>
              <w:iCs/>
              <w:sz w:val="20"/>
              <w:szCs w:val="20"/>
              <w:lang w:val="de-DE"/>
            </w:rPr>
          </w:pPr>
          <w:r w:rsidRPr="008D2B4D">
            <w:rPr>
              <w:i/>
              <w:iCs/>
              <w:sz w:val="20"/>
              <w:szCs w:val="20"/>
              <w:lang w:val="de-DE"/>
            </w:rPr>
            <w:t xml:space="preserve">Doc </w:t>
          </w:r>
          <w:proofErr w:type="spellStart"/>
          <w:r w:rsidRPr="008D2B4D">
            <w:rPr>
              <w:i/>
              <w:iCs/>
              <w:sz w:val="20"/>
              <w:szCs w:val="20"/>
              <w:lang w:val="de-DE"/>
            </w:rPr>
            <w:t>StC</w:t>
          </w:r>
          <w:proofErr w:type="spellEnd"/>
          <w:r w:rsidRPr="008D2B4D">
            <w:rPr>
              <w:i/>
              <w:iCs/>
              <w:sz w:val="20"/>
              <w:szCs w:val="20"/>
              <w:lang w:val="de-DE"/>
            </w:rPr>
            <w:t xml:space="preserve"> 10.DR10</w:t>
          </w:r>
        </w:p>
        <w:p w14:paraId="1FC9091F" w14:textId="6DE5E333" w:rsidR="008D2B4D" w:rsidRPr="008D2B4D" w:rsidRDefault="008D2B4D" w:rsidP="008D2B4D">
          <w:pPr>
            <w:suppressAutoHyphens w:val="0"/>
            <w:autoSpaceDN/>
            <w:jc w:val="right"/>
            <w:textAlignment w:val="auto"/>
            <w:rPr>
              <w:bCs/>
              <w:i/>
              <w:iCs/>
              <w:sz w:val="20"/>
              <w:szCs w:val="20"/>
              <w:lang w:val="de-DE"/>
            </w:rPr>
          </w:pPr>
          <w:r w:rsidRPr="008D2B4D">
            <w:rPr>
              <w:i/>
              <w:iCs/>
              <w:sz w:val="20"/>
              <w:szCs w:val="20"/>
              <w:lang w:val="de-DE"/>
            </w:rPr>
            <w:t xml:space="preserve">Agenda item 7 </w:t>
          </w:r>
        </w:p>
        <w:p w14:paraId="7E6F9B56" w14:textId="044E1A8C" w:rsidR="008D2B4D" w:rsidRPr="008D2B4D" w:rsidRDefault="00EB0126" w:rsidP="008D2B4D">
          <w:pPr>
            <w:suppressAutoHyphens w:val="0"/>
            <w:autoSpaceDN/>
            <w:jc w:val="right"/>
            <w:textAlignment w:val="auto"/>
            <w:rPr>
              <w:lang w:val="de-DE"/>
            </w:rPr>
          </w:pPr>
          <w:r>
            <w:rPr>
              <w:i/>
              <w:iCs/>
              <w:sz w:val="20"/>
              <w:szCs w:val="20"/>
              <w:lang w:val="de-DE"/>
            </w:rPr>
            <w:t xml:space="preserve">8 </w:t>
          </w:r>
          <w:r w:rsidR="008D2B4D">
            <w:rPr>
              <w:i/>
              <w:iCs/>
              <w:sz w:val="20"/>
              <w:szCs w:val="20"/>
              <w:lang w:val="de-DE"/>
            </w:rPr>
            <w:t>June</w:t>
          </w:r>
          <w:r w:rsidR="008D2B4D" w:rsidRPr="008D2B4D">
            <w:rPr>
              <w:i/>
              <w:iCs/>
              <w:sz w:val="20"/>
              <w:szCs w:val="20"/>
              <w:lang w:val="de-DE"/>
            </w:rPr>
            <w:t xml:space="preserve"> 2015</w:t>
          </w:r>
        </w:p>
      </w:tc>
    </w:tr>
    <w:tr w:rsidR="008D2B4D" w:rsidRPr="008D2B4D" w14:paraId="187D08FA" w14:textId="77777777" w:rsidTr="00032587">
      <w:tc>
        <w:tcPr>
          <w:tcW w:w="5000" w:type="pct"/>
          <w:gridSpan w:val="3"/>
        </w:tcPr>
        <w:p w14:paraId="1B21B2EB" w14:textId="77777777" w:rsidR="008D2B4D" w:rsidRPr="008D2B4D" w:rsidRDefault="008D2B4D" w:rsidP="008D2B4D">
          <w:pPr>
            <w:suppressAutoHyphens w:val="0"/>
            <w:autoSpaceDN/>
            <w:jc w:val="center"/>
            <w:textAlignment w:val="auto"/>
            <w:rPr>
              <w:b/>
              <w:bCs/>
              <w:caps/>
              <w:sz w:val="26"/>
              <w:szCs w:val="26"/>
            </w:rPr>
          </w:pPr>
          <w:r w:rsidRPr="008D2B4D">
            <w:rPr>
              <w:b/>
              <w:bCs/>
              <w:sz w:val="26"/>
              <w:szCs w:val="26"/>
            </w:rPr>
            <w:t>10</w:t>
          </w:r>
          <w:r w:rsidRPr="008D2B4D">
            <w:rPr>
              <w:b/>
              <w:bCs/>
              <w:sz w:val="26"/>
              <w:szCs w:val="26"/>
              <w:vertAlign w:val="superscript"/>
            </w:rPr>
            <w:t>th</w:t>
          </w:r>
          <w:r w:rsidRPr="008D2B4D">
            <w:rPr>
              <w:b/>
              <w:bCs/>
              <w:sz w:val="26"/>
              <w:szCs w:val="26"/>
            </w:rPr>
            <w:t xml:space="preserve"> </w:t>
          </w:r>
          <w:r w:rsidRPr="008D2B4D">
            <w:rPr>
              <w:b/>
              <w:bCs/>
              <w:caps/>
              <w:sz w:val="26"/>
              <w:szCs w:val="26"/>
            </w:rPr>
            <w:t>Meeting of the STANDING COMMITTEE</w:t>
          </w:r>
        </w:p>
        <w:p w14:paraId="76D9B18B" w14:textId="77777777" w:rsidR="008D2B4D" w:rsidRPr="008D2B4D" w:rsidRDefault="008D2B4D" w:rsidP="008D2B4D">
          <w:pPr>
            <w:suppressAutoHyphens w:val="0"/>
            <w:autoSpaceDN/>
            <w:jc w:val="center"/>
            <w:textAlignment w:val="auto"/>
            <w:rPr>
              <w:i/>
              <w:sz w:val="22"/>
              <w:szCs w:val="22"/>
            </w:rPr>
          </w:pPr>
          <w:r w:rsidRPr="008D2B4D">
            <w:rPr>
              <w:i/>
              <w:iCs/>
              <w:sz w:val="22"/>
              <w:szCs w:val="22"/>
            </w:rPr>
            <w:t>8-10 July 2015, Kampala, Uganda</w:t>
          </w:r>
        </w:p>
      </w:tc>
    </w:tr>
    <w:tr w:rsidR="008D2B4D" w:rsidRPr="008D2B4D" w14:paraId="6EC0895E" w14:textId="77777777" w:rsidTr="00032587">
      <w:trPr>
        <w:trHeight w:val="270"/>
      </w:trPr>
      <w:tc>
        <w:tcPr>
          <w:tcW w:w="5000" w:type="pct"/>
          <w:gridSpan w:val="3"/>
          <w:vAlign w:val="center"/>
        </w:tcPr>
        <w:p w14:paraId="0FCE0C74" w14:textId="77777777" w:rsidR="008D2B4D" w:rsidRPr="008D2B4D" w:rsidRDefault="008D2B4D" w:rsidP="008D2B4D">
          <w:pPr>
            <w:suppressAutoHyphens w:val="0"/>
            <w:autoSpaceDN/>
            <w:textAlignment w:val="auto"/>
            <w:rPr>
              <w:bCs/>
              <w:i/>
            </w:rPr>
          </w:pPr>
        </w:p>
      </w:tc>
    </w:tr>
  </w:tbl>
  <w:p w14:paraId="499D6110" w14:textId="77777777" w:rsidR="008D2B4D" w:rsidRDefault="008D2B4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3FFDD9" w14:textId="77777777" w:rsidR="00345219" w:rsidRDefault="0034521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1265B7" w14:textId="77777777" w:rsidR="008D2B4D" w:rsidRPr="008D2B4D" w:rsidRDefault="008D2B4D" w:rsidP="008D2B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01215A"/>
    <w:multiLevelType w:val="hybridMultilevel"/>
    <w:tmpl w:val="237E2070"/>
    <w:lvl w:ilvl="0" w:tplc="F10AABF0">
      <w:start w:val="1"/>
      <w:numFmt w:val="decimal"/>
      <w:lvlText w:val="%1."/>
      <w:lvlJc w:val="left"/>
      <w:pPr>
        <w:ind w:left="4046"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4F3"/>
    <w:rsid w:val="00001B7B"/>
    <w:rsid w:val="00012EAB"/>
    <w:rsid w:val="00025CFD"/>
    <w:rsid w:val="00026781"/>
    <w:rsid w:val="000404F3"/>
    <w:rsid w:val="00053754"/>
    <w:rsid w:val="00060F84"/>
    <w:rsid w:val="000655C5"/>
    <w:rsid w:val="000834ED"/>
    <w:rsid w:val="00087270"/>
    <w:rsid w:val="00092C67"/>
    <w:rsid w:val="0009713A"/>
    <w:rsid w:val="000A5DC1"/>
    <w:rsid w:val="00111E7B"/>
    <w:rsid w:val="001162FC"/>
    <w:rsid w:val="00121CA8"/>
    <w:rsid w:val="001263D6"/>
    <w:rsid w:val="0013171A"/>
    <w:rsid w:val="0013594C"/>
    <w:rsid w:val="001454AA"/>
    <w:rsid w:val="00146C6C"/>
    <w:rsid w:val="00147551"/>
    <w:rsid w:val="00165E2B"/>
    <w:rsid w:val="00175F1C"/>
    <w:rsid w:val="00181B25"/>
    <w:rsid w:val="00196149"/>
    <w:rsid w:val="001C1286"/>
    <w:rsid w:val="001C7243"/>
    <w:rsid w:val="00221D18"/>
    <w:rsid w:val="00221DA4"/>
    <w:rsid w:val="00224165"/>
    <w:rsid w:val="00251125"/>
    <w:rsid w:val="00270ABE"/>
    <w:rsid w:val="002B7AA9"/>
    <w:rsid w:val="002D4AD9"/>
    <w:rsid w:val="002E14CD"/>
    <w:rsid w:val="002E4C93"/>
    <w:rsid w:val="002F3937"/>
    <w:rsid w:val="002F5EEF"/>
    <w:rsid w:val="00310BAD"/>
    <w:rsid w:val="003421BA"/>
    <w:rsid w:val="00345219"/>
    <w:rsid w:val="003517E9"/>
    <w:rsid w:val="00377B83"/>
    <w:rsid w:val="00420796"/>
    <w:rsid w:val="00426198"/>
    <w:rsid w:val="00441ACE"/>
    <w:rsid w:val="0044496C"/>
    <w:rsid w:val="00446346"/>
    <w:rsid w:val="00462B3C"/>
    <w:rsid w:val="004631D6"/>
    <w:rsid w:val="0047332A"/>
    <w:rsid w:val="00475B9D"/>
    <w:rsid w:val="00492334"/>
    <w:rsid w:val="00492C7E"/>
    <w:rsid w:val="00497A8E"/>
    <w:rsid w:val="004A3376"/>
    <w:rsid w:val="004A7E40"/>
    <w:rsid w:val="004D1780"/>
    <w:rsid w:val="004E54DC"/>
    <w:rsid w:val="00552F4E"/>
    <w:rsid w:val="00576B0B"/>
    <w:rsid w:val="005833A2"/>
    <w:rsid w:val="005A3660"/>
    <w:rsid w:val="005C5188"/>
    <w:rsid w:val="005E1D6A"/>
    <w:rsid w:val="005E71D6"/>
    <w:rsid w:val="005E72D4"/>
    <w:rsid w:val="00627249"/>
    <w:rsid w:val="006630D9"/>
    <w:rsid w:val="00666792"/>
    <w:rsid w:val="00673007"/>
    <w:rsid w:val="006A3FFC"/>
    <w:rsid w:val="006D3AA6"/>
    <w:rsid w:val="006E189A"/>
    <w:rsid w:val="006F2E6C"/>
    <w:rsid w:val="007040BC"/>
    <w:rsid w:val="00721411"/>
    <w:rsid w:val="007350D9"/>
    <w:rsid w:val="007367BC"/>
    <w:rsid w:val="00745E55"/>
    <w:rsid w:val="00754151"/>
    <w:rsid w:val="00754CCD"/>
    <w:rsid w:val="00782DB2"/>
    <w:rsid w:val="007A041D"/>
    <w:rsid w:val="007A180A"/>
    <w:rsid w:val="007A1E5F"/>
    <w:rsid w:val="007B230B"/>
    <w:rsid w:val="007D3855"/>
    <w:rsid w:val="007E2540"/>
    <w:rsid w:val="007E37CF"/>
    <w:rsid w:val="007E550B"/>
    <w:rsid w:val="007E77B4"/>
    <w:rsid w:val="007E7CB1"/>
    <w:rsid w:val="00831EAD"/>
    <w:rsid w:val="00840F11"/>
    <w:rsid w:val="008507B1"/>
    <w:rsid w:val="00850D11"/>
    <w:rsid w:val="00852489"/>
    <w:rsid w:val="00860BAC"/>
    <w:rsid w:val="00881C24"/>
    <w:rsid w:val="008915BD"/>
    <w:rsid w:val="008A1AD7"/>
    <w:rsid w:val="008B228D"/>
    <w:rsid w:val="008B61ED"/>
    <w:rsid w:val="008C46B7"/>
    <w:rsid w:val="008D2B4D"/>
    <w:rsid w:val="008E37BF"/>
    <w:rsid w:val="0091607B"/>
    <w:rsid w:val="00935CF7"/>
    <w:rsid w:val="00952392"/>
    <w:rsid w:val="00972DF9"/>
    <w:rsid w:val="0099461D"/>
    <w:rsid w:val="00996AC2"/>
    <w:rsid w:val="009A2379"/>
    <w:rsid w:val="009C31B0"/>
    <w:rsid w:val="009D754E"/>
    <w:rsid w:val="009E0CDE"/>
    <w:rsid w:val="009E749B"/>
    <w:rsid w:val="009E7C80"/>
    <w:rsid w:val="00A01C2A"/>
    <w:rsid w:val="00A16B32"/>
    <w:rsid w:val="00A373CA"/>
    <w:rsid w:val="00A617E6"/>
    <w:rsid w:val="00A63537"/>
    <w:rsid w:val="00A71FAF"/>
    <w:rsid w:val="00A8656F"/>
    <w:rsid w:val="00A91EF7"/>
    <w:rsid w:val="00A937A8"/>
    <w:rsid w:val="00A94913"/>
    <w:rsid w:val="00AA3024"/>
    <w:rsid w:val="00AB1574"/>
    <w:rsid w:val="00AC20BC"/>
    <w:rsid w:val="00AF1978"/>
    <w:rsid w:val="00B107D9"/>
    <w:rsid w:val="00B17E58"/>
    <w:rsid w:val="00B35387"/>
    <w:rsid w:val="00B55C07"/>
    <w:rsid w:val="00B6234F"/>
    <w:rsid w:val="00B63694"/>
    <w:rsid w:val="00B74818"/>
    <w:rsid w:val="00B8508E"/>
    <w:rsid w:val="00B90079"/>
    <w:rsid w:val="00BB146B"/>
    <w:rsid w:val="00BC227B"/>
    <w:rsid w:val="00BC573F"/>
    <w:rsid w:val="00BD6EED"/>
    <w:rsid w:val="00C1281E"/>
    <w:rsid w:val="00C151B1"/>
    <w:rsid w:val="00C31B3A"/>
    <w:rsid w:val="00C35592"/>
    <w:rsid w:val="00C503FF"/>
    <w:rsid w:val="00C82B25"/>
    <w:rsid w:val="00C86F77"/>
    <w:rsid w:val="00CC4ED4"/>
    <w:rsid w:val="00D029CC"/>
    <w:rsid w:val="00D05D92"/>
    <w:rsid w:val="00D2180C"/>
    <w:rsid w:val="00D30BB2"/>
    <w:rsid w:val="00D83792"/>
    <w:rsid w:val="00D964BD"/>
    <w:rsid w:val="00D97F3E"/>
    <w:rsid w:val="00DA4361"/>
    <w:rsid w:val="00DB3CDC"/>
    <w:rsid w:val="00DC2AD8"/>
    <w:rsid w:val="00DC3687"/>
    <w:rsid w:val="00DC54FF"/>
    <w:rsid w:val="00DE0FAF"/>
    <w:rsid w:val="00DE2D7B"/>
    <w:rsid w:val="00E0049F"/>
    <w:rsid w:val="00E21C40"/>
    <w:rsid w:val="00E32977"/>
    <w:rsid w:val="00E420BE"/>
    <w:rsid w:val="00E516FF"/>
    <w:rsid w:val="00E60B7F"/>
    <w:rsid w:val="00E838B9"/>
    <w:rsid w:val="00E9162A"/>
    <w:rsid w:val="00EB0126"/>
    <w:rsid w:val="00EB0A60"/>
    <w:rsid w:val="00ED5DDA"/>
    <w:rsid w:val="00EE2309"/>
    <w:rsid w:val="00EF1032"/>
    <w:rsid w:val="00F06306"/>
    <w:rsid w:val="00F208AA"/>
    <w:rsid w:val="00F37850"/>
    <w:rsid w:val="00F521A0"/>
    <w:rsid w:val="00F70C80"/>
    <w:rsid w:val="00F9361B"/>
    <w:rsid w:val="00F93A96"/>
    <w:rsid w:val="00FA7664"/>
    <w:rsid w:val="00FC52D9"/>
    <w:rsid w:val="00FC5B0D"/>
    <w:rsid w:val="00FF37A9"/>
    <w:rsid w:val="00FF7F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1702962"/>
  <w15:docId w15:val="{466A35D2-D388-4B37-9A34-53A33D4D3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US" w:bidi="ar-SA"/>
      </w:rPr>
    </w:rPrDefault>
    <w:pPrDefault>
      <w:pPr>
        <w:autoSpaceDN w:val="0"/>
        <w:jc w:val="both"/>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jc w:val="left"/>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pPr>
  </w:style>
  <w:style w:type="character" w:customStyle="1" w:styleId="HeaderChar">
    <w:name w:val="Header Char"/>
    <w:basedOn w:val="DefaultParagraphFont"/>
    <w:rPr>
      <w:rFonts w:ascii="Times New Roman" w:eastAsia="Times New Roman" w:hAnsi="Times New Roman" w:cs="Times New Roman"/>
      <w:sz w:val="24"/>
      <w:szCs w:val="24"/>
    </w:rPr>
  </w:style>
  <w:style w:type="paragraph" w:styleId="Footer">
    <w:name w:val="footer"/>
    <w:basedOn w:val="Normal"/>
    <w:uiPriority w:val="99"/>
    <w:pPr>
      <w:tabs>
        <w:tab w:val="center" w:pos="4513"/>
        <w:tab w:val="right" w:pos="9026"/>
      </w:tabs>
    </w:pPr>
  </w:style>
  <w:style w:type="character" w:customStyle="1" w:styleId="FooterChar">
    <w:name w:val="Footer Char"/>
    <w:basedOn w:val="DefaultParagraphFont"/>
    <w:uiPriority w:val="99"/>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F5EEF"/>
    <w:rPr>
      <w:sz w:val="16"/>
      <w:szCs w:val="16"/>
    </w:rPr>
  </w:style>
  <w:style w:type="paragraph" w:styleId="CommentText">
    <w:name w:val="annotation text"/>
    <w:basedOn w:val="Normal"/>
    <w:link w:val="CommentTextChar"/>
    <w:uiPriority w:val="99"/>
    <w:semiHidden/>
    <w:unhideWhenUsed/>
    <w:rsid w:val="002F5EEF"/>
    <w:rPr>
      <w:sz w:val="20"/>
      <w:szCs w:val="20"/>
    </w:rPr>
  </w:style>
  <w:style w:type="character" w:customStyle="1" w:styleId="CommentTextChar">
    <w:name w:val="Comment Text Char"/>
    <w:basedOn w:val="DefaultParagraphFont"/>
    <w:link w:val="CommentText"/>
    <w:uiPriority w:val="99"/>
    <w:semiHidden/>
    <w:rsid w:val="002F5EEF"/>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2F5EEF"/>
    <w:rPr>
      <w:b/>
      <w:bCs/>
    </w:rPr>
  </w:style>
  <w:style w:type="character" w:customStyle="1" w:styleId="CommentSubjectChar">
    <w:name w:val="Comment Subject Char"/>
    <w:basedOn w:val="CommentTextChar"/>
    <w:link w:val="CommentSubject"/>
    <w:uiPriority w:val="99"/>
    <w:semiHidden/>
    <w:rsid w:val="002F5EEF"/>
    <w:rPr>
      <w:rFonts w:ascii="Times New Roman" w:eastAsia="Times New Roman" w:hAnsi="Times New Roman"/>
      <w:b/>
      <w:bCs/>
      <w:sz w:val="20"/>
      <w:szCs w:val="20"/>
    </w:rPr>
  </w:style>
  <w:style w:type="paragraph" w:styleId="Revision">
    <w:name w:val="Revision"/>
    <w:hidden/>
    <w:uiPriority w:val="99"/>
    <w:semiHidden/>
    <w:rsid w:val="002F5EEF"/>
    <w:pPr>
      <w:autoSpaceDN/>
      <w:jc w:val="left"/>
      <w:textAlignment w:val="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2F5E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5EEF"/>
    <w:rPr>
      <w:rFonts w:ascii="Segoe UI" w:eastAsia="Times New Roman" w:hAnsi="Segoe UI" w:cs="Segoe UI"/>
      <w:sz w:val="18"/>
      <w:szCs w:val="18"/>
    </w:rPr>
  </w:style>
  <w:style w:type="paragraph" w:styleId="ListParagraph">
    <w:name w:val="List Paragraph"/>
    <w:basedOn w:val="Normal"/>
    <w:uiPriority w:val="34"/>
    <w:qFormat/>
    <w:rsid w:val="007350D9"/>
    <w:pPr>
      <w:ind w:left="720"/>
      <w:contextualSpacing/>
    </w:pPr>
  </w:style>
  <w:style w:type="paragraph" w:styleId="FootnoteText">
    <w:name w:val="footnote text"/>
    <w:basedOn w:val="Normal"/>
    <w:link w:val="FootnoteTextChar"/>
    <w:uiPriority w:val="99"/>
    <w:semiHidden/>
    <w:unhideWhenUsed/>
    <w:rsid w:val="004A7E40"/>
    <w:rPr>
      <w:sz w:val="20"/>
      <w:szCs w:val="20"/>
    </w:rPr>
  </w:style>
  <w:style w:type="character" w:customStyle="1" w:styleId="FootnoteTextChar">
    <w:name w:val="Footnote Text Char"/>
    <w:basedOn w:val="DefaultParagraphFont"/>
    <w:link w:val="FootnoteText"/>
    <w:uiPriority w:val="99"/>
    <w:semiHidden/>
    <w:rsid w:val="004A7E40"/>
    <w:rPr>
      <w:rFonts w:ascii="Times New Roman" w:eastAsia="Times New Roman" w:hAnsi="Times New Roman"/>
      <w:sz w:val="20"/>
      <w:szCs w:val="20"/>
    </w:rPr>
  </w:style>
  <w:style w:type="character" w:styleId="FootnoteReference">
    <w:name w:val="footnote reference"/>
    <w:basedOn w:val="DefaultParagraphFont"/>
    <w:uiPriority w:val="99"/>
    <w:semiHidden/>
    <w:unhideWhenUsed/>
    <w:rsid w:val="004A7E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537194-5121-42F2-AC01-74DC0B7FD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996</Words>
  <Characters>5681</Characters>
  <Application>Microsoft Office Word</Application>
  <DocSecurity>0</DocSecurity>
  <Lines>47</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Joint Nature Conservation Committee</Company>
  <LinksUpToDate>false</LinksUpToDate>
  <CharactersWithSpaces>6664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 Kremer (UNEP/AEWA Secretariat)</dc:creator>
  <cp:lastModifiedBy>Jolanta Kremer</cp:lastModifiedBy>
  <cp:revision>4</cp:revision>
  <cp:lastPrinted>2015-06-02T09:51:00Z</cp:lastPrinted>
  <dcterms:created xsi:type="dcterms:W3CDTF">2015-06-08T12:23:00Z</dcterms:created>
  <dcterms:modified xsi:type="dcterms:W3CDTF">2015-06-08T12:46:00Z</dcterms:modified>
</cp:coreProperties>
</file>