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FA129" w14:textId="77777777" w:rsidR="00A330F7" w:rsidRPr="00A15FF5" w:rsidRDefault="00A330F7" w:rsidP="0036596E">
      <w:pPr>
        <w:spacing w:after="0" w:line="240" w:lineRule="auto"/>
        <w:jc w:val="center"/>
        <w:rPr>
          <w:rFonts w:ascii="Times New Roman" w:hAnsi="Times New Roman" w:cs="Times New Roman"/>
          <w:b/>
          <w:lang w:val="en-GB"/>
        </w:rPr>
      </w:pPr>
    </w:p>
    <w:p w14:paraId="7DF80FBA" w14:textId="77777777" w:rsidR="00112B01" w:rsidRPr="00A15FF5" w:rsidRDefault="004F25FA" w:rsidP="0036596E">
      <w:pPr>
        <w:spacing w:after="0" w:line="240" w:lineRule="auto"/>
        <w:jc w:val="center"/>
        <w:rPr>
          <w:rFonts w:ascii="Times New Roman" w:hAnsi="Times New Roman" w:cs="Times New Roman"/>
          <w:b/>
          <w:lang w:val="en-GB"/>
        </w:rPr>
      </w:pPr>
      <w:r w:rsidRPr="00A15FF5">
        <w:rPr>
          <w:rFonts w:ascii="Times New Roman" w:hAnsi="Times New Roman" w:cs="Times New Roman"/>
          <w:b/>
          <w:lang w:val="en-GB"/>
        </w:rPr>
        <w:t xml:space="preserve">CRITERIA FOR PRIORITIZING AEWA POPULATIONS FOR ACTION AND MANAGEMENT PLANNING AND FOR THE </w:t>
      </w:r>
      <w:r w:rsidR="00A96EFB" w:rsidRPr="00A15FF5">
        <w:rPr>
          <w:rFonts w:ascii="Times New Roman" w:hAnsi="Times New Roman" w:cs="Times New Roman"/>
          <w:b/>
          <w:lang w:val="en-GB"/>
        </w:rPr>
        <w:t xml:space="preserve">REVISION AND </w:t>
      </w:r>
      <w:r w:rsidRPr="00A15FF5">
        <w:rPr>
          <w:rFonts w:ascii="Times New Roman" w:hAnsi="Times New Roman" w:cs="Times New Roman"/>
          <w:b/>
          <w:lang w:val="en-GB"/>
        </w:rPr>
        <w:t>RETIREMENT OF ACTION PLANS AS WELL AS GUIDANCE ON THE DEFINITION OF PRINCIPAL RANGE STATES IN ACTION PLANS</w:t>
      </w:r>
    </w:p>
    <w:p w14:paraId="068A746A" w14:textId="77777777" w:rsidR="0036596E" w:rsidRPr="00A15FF5" w:rsidRDefault="0036596E" w:rsidP="0036596E">
      <w:pPr>
        <w:spacing w:after="0" w:line="240" w:lineRule="auto"/>
        <w:jc w:val="center"/>
        <w:rPr>
          <w:rFonts w:ascii="Times New Roman" w:hAnsi="Times New Roman" w:cs="Times New Roman"/>
          <w:i/>
          <w:lang w:val="en-GB"/>
        </w:rPr>
      </w:pPr>
    </w:p>
    <w:p w14:paraId="42AA0DA5" w14:textId="77777777" w:rsidR="004F25FA" w:rsidRPr="00A15FF5" w:rsidRDefault="004F25FA" w:rsidP="004F25FA">
      <w:pPr>
        <w:spacing w:after="0" w:line="240" w:lineRule="auto"/>
        <w:jc w:val="both"/>
        <w:rPr>
          <w:rFonts w:ascii="Times New Roman" w:hAnsi="Times New Roman" w:cs="Times New Roman"/>
          <w:b/>
          <w:lang w:val="en-GB"/>
        </w:rPr>
      </w:pPr>
    </w:p>
    <w:p w14:paraId="08A0C17B" w14:textId="77777777" w:rsidR="0036596E" w:rsidRPr="00A15FF5" w:rsidRDefault="0036596E" w:rsidP="004F25FA">
      <w:pPr>
        <w:spacing w:after="0" w:line="240" w:lineRule="auto"/>
        <w:jc w:val="both"/>
        <w:rPr>
          <w:rFonts w:ascii="Times New Roman" w:hAnsi="Times New Roman" w:cs="Times New Roman"/>
          <w:b/>
          <w:lang w:val="en-GB"/>
        </w:rPr>
      </w:pPr>
    </w:p>
    <w:p w14:paraId="10DA461D" w14:textId="77777777" w:rsidR="000C497F" w:rsidRPr="00A15FF5" w:rsidRDefault="000C497F" w:rsidP="004F25FA">
      <w:pPr>
        <w:spacing w:after="0" w:line="240" w:lineRule="auto"/>
        <w:jc w:val="both"/>
        <w:rPr>
          <w:rFonts w:ascii="Times New Roman" w:hAnsi="Times New Roman" w:cs="Times New Roman"/>
          <w:b/>
          <w:sz w:val="24"/>
          <w:szCs w:val="24"/>
          <w:lang w:val="en-GB"/>
        </w:rPr>
      </w:pPr>
      <w:r w:rsidRPr="00A15FF5">
        <w:rPr>
          <w:rFonts w:ascii="Times New Roman" w:hAnsi="Times New Roman" w:cs="Times New Roman"/>
          <w:b/>
          <w:sz w:val="24"/>
          <w:szCs w:val="24"/>
          <w:lang w:val="en-GB"/>
        </w:rPr>
        <w:t>Introduction</w:t>
      </w:r>
    </w:p>
    <w:p w14:paraId="20C091D7" w14:textId="77777777" w:rsidR="000C497F" w:rsidRPr="00A15FF5" w:rsidRDefault="000C497F" w:rsidP="004F25FA">
      <w:pPr>
        <w:spacing w:after="0" w:line="240" w:lineRule="auto"/>
        <w:jc w:val="both"/>
        <w:rPr>
          <w:rFonts w:ascii="Times New Roman" w:hAnsi="Times New Roman" w:cs="Times New Roman"/>
          <w:lang w:val="en-GB"/>
        </w:rPr>
      </w:pPr>
    </w:p>
    <w:p w14:paraId="16A7ADA4" w14:textId="3B565645" w:rsidR="00112B01" w:rsidRPr="00A15FF5" w:rsidRDefault="00112B01"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Species action </w:t>
      </w:r>
      <w:r w:rsidR="00746B56" w:rsidRPr="00A15FF5">
        <w:rPr>
          <w:rFonts w:ascii="Times New Roman" w:hAnsi="Times New Roman" w:cs="Times New Roman"/>
          <w:lang w:val="en-GB"/>
        </w:rPr>
        <w:t xml:space="preserve">and management </w:t>
      </w:r>
      <w:r w:rsidRPr="00A15FF5">
        <w:rPr>
          <w:rFonts w:ascii="Times New Roman" w:hAnsi="Times New Roman" w:cs="Times New Roman"/>
          <w:lang w:val="en-GB"/>
        </w:rPr>
        <w:t xml:space="preserve">planning under </w:t>
      </w:r>
      <w:r w:rsidR="00E06472" w:rsidRPr="00A15FF5">
        <w:rPr>
          <w:rFonts w:ascii="Times New Roman" w:hAnsi="Times New Roman" w:cs="Times New Roman"/>
          <w:lang w:val="en-GB"/>
        </w:rPr>
        <w:t>AEWA</w:t>
      </w:r>
      <w:r w:rsidRPr="00A15FF5">
        <w:rPr>
          <w:rFonts w:ascii="Times New Roman" w:hAnsi="Times New Roman" w:cs="Times New Roman"/>
          <w:lang w:val="en-GB"/>
        </w:rPr>
        <w:t xml:space="preserve"> is a dynamic process. </w:t>
      </w:r>
      <w:r w:rsidR="00DC6951" w:rsidRPr="00A15FF5">
        <w:rPr>
          <w:rFonts w:ascii="Times New Roman" w:hAnsi="Times New Roman" w:cs="Times New Roman"/>
          <w:lang w:val="en-GB"/>
        </w:rPr>
        <w:t>Much</w:t>
      </w:r>
      <w:r w:rsidRPr="00A15FF5">
        <w:rPr>
          <w:rFonts w:ascii="Times New Roman" w:hAnsi="Times New Roman" w:cs="Times New Roman"/>
          <w:lang w:val="en-GB"/>
        </w:rPr>
        <w:t xml:space="preserve"> experience </w:t>
      </w:r>
      <w:r w:rsidR="00DC6951" w:rsidRPr="00A15FF5">
        <w:rPr>
          <w:rFonts w:ascii="Times New Roman" w:hAnsi="Times New Roman" w:cs="Times New Roman"/>
          <w:lang w:val="en-GB"/>
        </w:rPr>
        <w:t xml:space="preserve">has been gained by </w:t>
      </w:r>
      <w:r w:rsidRPr="00A15FF5">
        <w:rPr>
          <w:rFonts w:ascii="Times New Roman" w:hAnsi="Times New Roman" w:cs="Times New Roman"/>
          <w:lang w:val="en-GB"/>
        </w:rPr>
        <w:t xml:space="preserve">the </w:t>
      </w:r>
      <w:r w:rsidR="00DC6951" w:rsidRPr="00A15FF5">
        <w:rPr>
          <w:rFonts w:ascii="Times New Roman" w:hAnsi="Times New Roman" w:cs="Times New Roman"/>
          <w:lang w:val="en-GB"/>
        </w:rPr>
        <w:t xml:space="preserve">AEWA governing bodies, </w:t>
      </w:r>
      <w:r w:rsidR="00C87ABA" w:rsidRPr="00A15FF5">
        <w:rPr>
          <w:rFonts w:ascii="Times New Roman" w:hAnsi="Times New Roman" w:cs="Times New Roman"/>
          <w:lang w:val="en-GB"/>
        </w:rPr>
        <w:t xml:space="preserve">the </w:t>
      </w:r>
      <w:r w:rsidR="00DC6951" w:rsidRPr="00A15FF5">
        <w:rPr>
          <w:rFonts w:ascii="Times New Roman" w:hAnsi="Times New Roman" w:cs="Times New Roman"/>
          <w:lang w:val="en-GB"/>
        </w:rPr>
        <w:t>r</w:t>
      </w:r>
      <w:r w:rsidR="00C87ABA" w:rsidRPr="00A15FF5">
        <w:rPr>
          <w:rFonts w:ascii="Times New Roman" w:hAnsi="Times New Roman" w:cs="Times New Roman"/>
          <w:lang w:val="en-GB"/>
        </w:rPr>
        <w:t>ange states</w:t>
      </w:r>
      <w:r w:rsidR="003D54E8" w:rsidRPr="00A15FF5">
        <w:rPr>
          <w:rFonts w:ascii="Times New Roman" w:hAnsi="Times New Roman" w:cs="Times New Roman"/>
          <w:lang w:val="en-GB"/>
        </w:rPr>
        <w:t xml:space="preserve"> and </w:t>
      </w:r>
      <w:r w:rsidR="00DC6951" w:rsidRPr="00A15FF5">
        <w:rPr>
          <w:rFonts w:ascii="Times New Roman" w:hAnsi="Times New Roman" w:cs="Times New Roman"/>
          <w:lang w:val="en-GB"/>
        </w:rPr>
        <w:t>various o</w:t>
      </w:r>
      <w:r w:rsidR="00447B92" w:rsidRPr="00A15FF5">
        <w:rPr>
          <w:rFonts w:ascii="Times New Roman" w:hAnsi="Times New Roman" w:cs="Times New Roman"/>
          <w:lang w:val="en-GB"/>
        </w:rPr>
        <w:t>ther stakeholders</w:t>
      </w:r>
      <w:r w:rsidR="003D54E8" w:rsidRPr="00A15FF5">
        <w:rPr>
          <w:rFonts w:ascii="Times New Roman" w:hAnsi="Times New Roman" w:cs="Times New Roman"/>
          <w:lang w:val="en-GB"/>
        </w:rPr>
        <w:t xml:space="preserve"> involved</w:t>
      </w:r>
      <w:r w:rsidR="00447B92" w:rsidRPr="00A15FF5">
        <w:rPr>
          <w:rFonts w:ascii="Times New Roman" w:hAnsi="Times New Roman" w:cs="Times New Roman"/>
          <w:lang w:val="en-GB"/>
        </w:rPr>
        <w:t xml:space="preserve"> during the 20 </w:t>
      </w:r>
      <w:r w:rsidR="00DC6951" w:rsidRPr="00A15FF5">
        <w:rPr>
          <w:rFonts w:ascii="Times New Roman" w:hAnsi="Times New Roman" w:cs="Times New Roman"/>
          <w:lang w:val="en-GB"/>
        </w:rPr>
        <w:t>year</w:t>
      </w:r>
      <w:r w:rsidR="00447B92" w:rsidRPr="00A15FF5">
        <w:rPr>
          <w:rFonts w:ascii="Times New Roman" w:hAnsi="Times New Roman" w:cs="Times New Roman"/>
          <w:lang w:val="en-GB"/>
        </w:rPr>
        <w:t>s</w:t>
      </w:r>
      <w:r w:rsidR="00DC6951" w:rsidRPr="00A15FF5">
        <w:rPr>
          <w:rFonts w:ascii="Times New Roman" w:hAnsi="Times New Roman" w:cs="Times New Roman"/>
          <w:lang w:val="en-GB"/>
        </w:rPr>
        <w:t xml:space="preserve"> </w:t>
      </w:r>
      <w:r w:rsidR="00824260" w:rsidRPr="00A15FF5">
        <w:rPr>
          <w:rFonts w:ascii="Times New Roman" w:hAnsi="Times New Roman" w:cs="Times New Roman"/>
          <w:lang w:val="en-GB"/>
        </w:rPr>
        <w:t>lifespan</w:t>
      </w:r>
      <w:r w:rsidR="003D54E8" w:rsidRPr="00A15FF5">
        <w:rPr>
          <w:rFonts w:ascii="Times New Roman" w:hAnsi="Times New Roman" w:cs="Times New Roman"/>
          <w:lang w:val="en-GB"/>
        </w:rPr>
        <w:t xml:space="preserve"> of </w:t>
      </w:r>
      <w:r w:rsidR="00DC6951" w:rsidRPr="00A15FF5">
        <w:rPr>
          <w:rFonts w:ascii="Times New Roman" w:hAnsi="Times New Roman" w:cs="Times New Roman"/>
          <w:lang w:val="en-GB"/>
        </w:rPr>
        <w:t xml:space="preserve">the Agreement. As </w:t>
      </w:r>
      <w:r w:rsidR="00746B56" w:rsidRPr="00A15FF5">
        <w:rPr>
          <w:rFonts w:ascii="Times New Roman" w:hAnsi="Times New Roman" w:cs="Times New Roman"/>
          <w:lang w:val="en-GB"/>
        </w:rPr>
        <w:t xml:space="preserve">species </w:t>
      </w:r>
      <w:r w:rsidR="00447B92" w:rsidRPr="00A15FF5">
        <w:rPr>
          <w:rFonts w:ascii="Times New Roman" w:hAnsi="Times New Roman" w:cs="Times New Roman"/>
          <w:lang w:val="en-GB"/>
        </w:rPr>
        <w:t xml:space="preserve">action </w:t>
      </w:r>
      <w:r w:rsidR="00746B56" w:rsidRPr="00A15FF5">
        <w:rPr>
          <w:rFonts w:ascii="Times New Roman" w:hAnsi="Times New Roman" w:cs="Times New Roman"/>
          <w:lang w:val="en-GB"/>
        </w:rPr>
        <w:t xml:space="preserve">and management </w:t>
      </w:r>
      <w:r w:rsidR="00447B92" w:rsidRPr="00A15FF5">
        <w:rPr>
          <w:rFonts w:ascii="Times New Roman" w:hAnsi="Times New Roman" w:cs="Times New Roman"/>
          <w:lang w:val="en-GB"/>
        </w:rPr>
        <w:t>planning under AEWA</w:t>
      </w:r>
      <w:r w:rsidR="00DC6951" w:rsidRPr="00A15FF5">
        <w:rPr>
          <w:rFonts w:ascii="Times New Roman" w:hAnsi="Times New Roman" w:cs="Times New Roman"/>
          <w:lang w:val="en-GB"/>
        </w:rPr>
        <w:t xml:space="preserve"> continues to develop, </w:t>
      </w:r>
      <w:r w:rsidR="00447B92" w:rsidRPr="00A15FF5">
        <w:rPr>
          <w:rFonts w:ascii="Times New Roman" w:hAnsi="Times New Roman" w:cs="Times New Roman"/>
          <w:lang w:val="en-GB"/>
        </w:rPr>
        <w:t xml:space="preserve">so does the </w:t>
      </w:r>
      <w:r w:rsidR="003D54E8" w:rsidRPr="00A15FF5">
        <w:rPr>
          <w:rFonts w:ascii="Times New Roman" w:hAnsi="Times New Roman" w:cs="Times New Roman"/>
          <w:lang w:val="en-GB"/>
        </w:rPr>
        <w:t xml:space="preserve">continued </w:t>
      </w:r>
      <w:r w:rsidR="00447B92" w:rsidRPr="00A15FF5">
        <w:rPr>
          <w:rFonts w:ascii="Times New Roman" w:hAnsi="Times New Roman" w:cs="Times New Roman"/>
          <w:lang w:val="en-GB"/>
        </w:rPr>
        <w:t xml:space="preserve">need </w:t>
      </w:r>
      <w:r w:rsidR="00DC6951" w:rsidRPr="00A15FF5">
        <w:rPr>
          <w:rFonts w:ascii="Times New Roman" w:hAnsi="Times New Roman" w:cs="Times New Roman"/>
          <w:lang w:val="en-GB"/>
        </w:rPr>
        <w:t xml:space="preserve">for clear criteria and guidance to steer </w:t>
      </w:r>
      <w:r w:rsidR="00447B92" w:rsidRPr="00A15FF5">
        <w:rPr>
          <w:rFonts w:ascii="Times New Roman" w:hAnsi="Times New Roman" w:cs="Times New Roman"/>
          <w:lang w:val="en-GB"/>
        </w:rPr>
        <w:t xml:space="preserve">the various stages of the </w:t>
      </w:r>
      <w:r w:rsidR="00DC6951" w:rsidRPr="00A15FF5">
        <w:rPr>
          <w:rFonts w:ascii="Times New Roman" w:hAnsi="Times New Roman" w:cs="Times New Roman"/>
          <w:lang w:val="en-GB"/>
        </w:rPr>
        <w:t xml:space="preserve">planning </w:t>
      </w:r>
      <w:r w:rsidR="00447B92" w:rsidRPr="00A15FF5">
        <w:rPr>
          <w:rFonts w:ascii="Times New Roman" w:hAnsi="Times New Roman" w:cs="Times New Roman"/>
          <w:lang w:val="en-GB"/>
        </w:rPr>
        <w:t>and implementation process</w:t>
      </w:r>
      <w:r w:rsidR="00DC6951" w:rsidRPr="00A15FF5">
        <w:rPr>
          <w:rFonts w:ascii="Times New Roman" w:hAnsi="Times New Roman" w:cs="Times New Roman"/>
          <w:lang w:val="en-GB"/>
        </w:rPr>
        <w:t xml:space="preserve">. </w:t>
      </w:r>
    </w:p>
    <w:p w14:paraId="39BD1976" w14:textId="77777777" w:rsidR="00447B92" w:rsidRPr="00A15FF5" w:rsidRDefault="00447B92" w:rsidP="004F25FA">
      <w:pPr>
        <w:spacing w:after="0" w:line="240" w:lineRule="auto"/>
        <w:jc w:val="both"/>
        <w:rPr>
          <w:rFonts w:ascii="Times New Roman" w:hAnsi="Times New Roman" w:cs="Times New Roman"/>
          <w:lang w:val="en-GB"/>
        </w:rPr>
      </w:pPr>
    </w:p>
    <w:p w14:paraId="26869624" w14:textId="77777777" w:rsidR="003D54E8" w:rsidRPr="00A15FF5" w:rsidRDefault="00DC6951"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Three such areas in need of criteria and guidance were identified</w:t>
      </w:r>
      <w:r w:rsidR="004C37DB" w:rsidRPr="00A15FF5">
        <w:rPr>
          <w:rFonts w:ascii="Times New Roman" w:hAnsi="Times New Roman" w:cs="Times New Roman"/>
          <w:lang w:val="en-GB"/>
        </w:rPr>
        <w:t xml:space="preserve"> in particular</w:t>
      </w:r>
      <w:r w:rsidRPr="00A15FF5">
        <w:rPr>
          <w:rFonts w:ascii="Times New Roman" w:hAnsi="Times New Roman" w:cs="Times New Roman"/>
          <w:lang w:val="en-GB"/>
        </w:rPr>
        <w:t xml:space="preserve"> during this triennium: </w:t>
      </w:r>
    </w:p>
    <w:p w14:paraId="143AA77E" w14:textId="77777777" w:rsidR="003D54E8" w:rsidRPr="00A15FF5" w:rsidRDefault="003D54E8" w:rsidP="004F25FA">
      <w:pPr>
        <w:spacing w:after="0" w:line="240" w:lineRule="auto"/>
        <w:jc w:val="both"/>
        <w:rPr>
          <w:rFonts w:ascii="Times New Roman" w:hAnsi="Times New Roman" w:cs="Times New Roman"/>
          <w:lang w:val="en-GB"/>
        </w:rPr>
      </w:pPr>
    </w:p>
    <w:p w14:paraId="29383A08" w14:textId="77777777" w:rsidR="003D54E8" w:rsidRPr="00A15FF5" w:rsidRDefault="00DC6951" w:rsidP="004F25FA">
      <w:pPr>
        <w:pStyle w:val="ListParagraph"/>
        <w:numPr>
          <w:ilvl w:val="0"/>
          <w:numId w:val="4"/>
        </w:num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prioritization of species for action </w:t>
      </w:r>
      <w:r w:rsidR="00746B56" w:rsidRPr="00A15FF5">
        <w:rPr>
          <w:rFonts w:ascii="Times New Roman" w:hAnsi="Times New Roman" w:cs="Times New Roman"/>
          <w:lang w:val="en-GB"/>
        </w:rPr>
        <w:t xml:space="preserve">and management </w:t>
      </w:r>
      <w:r w:rsidRPr="00A15FF5">
        <w:rPr>
          <w:rFonts w:ascii="Times New Roman" w:hAnsi="Times New Roman" w:cs="Times New Roman"/>
          <w:lang w:val="en-GB"/>
        </w:rPr>
        <w:t xml:space="preserve">planning under AEWA; </w:t>
      </w:r>
    </w:p>
    <w:p w14:paraId="6D1713A7" w14:textId="7A386DA1" w:rsidR="003D54E8" w:rsidRPr="00A15FF5" w:rsidRDefault="00DC6951" w:rsidP="004F25FA">
      <w:pPr>
        <w:pStyle w:val="ListParagraph"/>
        <w:numPr>
          <w:ilvl w:val="0"/>
          <w:numId w:val="4"/>
        </w:num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w:t>
      </w:r>
      <w:r w:rsidR="00403CF0" w:rsidRPr="00A15FF5">
        <w:rPr>
          <w:rFonts w:ascii="Times New Roman" w:hAnsi="Times New Roman" w:cs="Times New Roman"/>
          <w:lang w:val="en-GB"/>
        </w:rPr>
        <w:t xml:space="preserve">assessment of AEWA International Single Species Action Plans for </w:t>
      </w:r>
      <w:r w:rsidR="00837ECB" w:rsidRPr="00A15FF5">
        <w:rPr>
          <w:rFonts w:ascii="Times New Roman" w:hAnsi="Times New Roman" w:cs="Times New Roman"/>
          <w:lang w:val="en-GB"/>
        </w:rPr>
        <w:t xml:space="preserve">revision and </w:t>
      </w:r>
      <w:r w:rsidRPr="00A15FF5">
        <w:rPr>
          <w:rFonts w:ascii="Times New Roman" w:hAnsi="Times New Roman" w:cs="Times New Roman"/>
          <w:lang w:val="en-GB"/>
        </w:rPr>
        <w:t xml:space="preserve">retirement; </w:t>
      </w:r>
      <w:r w:rsidR="00A330F7" w:rsidRPr="00A15FF5">
        <w:rPr>
          <w:rFonts w:ascii="Times New Roman" w:hAnsi="Times New Roman" w:cs="Times New Roman"/>
          <w:lang w:val="en-GB"/>
        </w:rPr>
        <w:t>and</w:t>
      </w:r>
    </w:p>
    <w:p w14:paraId="2959EA33" w14:textId="0DE2183B" w:rsidR="00DC6951" w:rsidRPr="00A15FF5" w:rsidRDefault="008267DB" w:rsidP="004F25FA">
      <w:pPr>
        <w:pStyle w:val="ListParagraph"/>
        <w:numPr>
          <w:ilvl w:val="0"/>
          <w:numId w:val="4"/>
        </w:numPr>
        <w:spacing w:after="0" w:line="240" w:lineRule="auto"/>
        <w:jc w:val="both"/>
        <w:rPr>
          <w:rFonts w:ascii="Times New Roman" w:hAnsi="Times New Roman" w:cs="Times New Roman"/>
          <w:lang w:val="en-GB"/>
        </w:rPr>
      </w:pPr>
      <w:r w:rsidRPr="00A15FF5">
        <w:rPr>
          <w:rFonts w:ascii="Times New Roman" w:hAnsi="Times New Roman" w:cs="Times New Roman"/>
          <w:lang w:val="en-GB"/>
        </w:rPr>
        <w:t>the definition of Principal Range States</w:t>
      </w:r>
      <w:r w:rsidR="003D54E8" w:rsidRPr="00A15FF5">
        <w:rPr>
          <w:rFonts w:ascii="Times New Roman" w:hAnsi="Times New Roman" w:cs="Times New Roman"/>
          <w:lang w:val="en-GB"/>
        </w:rPr>
        <w:t xml:space="preserve"> </w:t>
      </w:r>
      <w:r w:rsidR="00AB7085" w:rsidRPr="00A15FF5">
        <w:rPr>
          <w:rFonts w:ascii="Times New Roman" w:hAnsi="Times New Roman" w:cs="Times New Roman"/>
          <w:lang w:val="en-GB"/>
        </w:rPr>
        <w:t xml:space="preserve">in Action Plans </w:t>
      </w:r>
      <w:r w:rsidR="003D54E8" w:rsidRPr="00A15FF5">
        <w:rPr>
          <w:rFonts w:ascii="Times New Roman" w:hAnsi="Times New Roman" w:cs="Times New Roman"/>
          <w:lang w:val="en-GB"/>
        </w:rPr>
        <w:t>for species with a wide geographical range.</w:t>
      </w:r>
    </w:p>
    <w:p w14:paraId="797A7C2B" w14:textId="77777777" w:rsidR="003D54E8" w:rsidRPr="00A15FF5" w:rsidRDefault="003D54E8" w:rsidP="004F25FA">
      <w:pPr>
        <w:pStyle w:val="ListParagraph"/>
        <w:spacing w:after="0" w:line="240" w:lineRule="auto"/>
        <w:jc w:val="both"/>
        <w:rPr>
          <w:rFonts w:ascii="Times New Roman" w:hAnsi="Times New Roman" w:cs="Times New Roman"/>
          <w:lang w:val="en-GB"/>
        </w:rPr>
      </w:pPr>
    </w:p>
    <w:p w14:paraId="6AFA6F0F" w14:textId="132DED57" w:rsidR="0082668A" w:rsidRPr="00A15FF5" w:rsidRDefault="004D6DD0"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The AEWA Technical Committee a</w:t>
      </w:r>
      <w:r w:rsidR="009F437F" w:rsidRPr="00A15FF5">
        <w:rPr>
          <w:rFonts w:ascii="Times New Roman" w:hAnsi="Times New Roman" w:cs="Times New Roman"/>
          <w:lang w:val="en-GB"/>
        </w:rPr>
        <w:t>pproved</w:t>
      </w:r>
      <w:r w:rsidRPr="00A15FF5">
        <w:rPr>
          <w:rFonts w:ascii="Times New Roman" w:hAnsi="Times New Roman" w:cs="Times New Roman"/>
          <w:lang w:val="en-GB"/>
        </w:rPr>
        <w:t xml:space="preserve"> the following guidance and criteria at its 12</w:t>
      </w:r>
      <w:r w:rsidRPr="00A15FF5">
        <w:rPr>
          <w:rFonts w:ascii="Times New Roman" w:hAnsi="Times New Roman" w:cs="Times New Roman"/>
          <w:vertAlign w:val="superscript"/>
          <w:lang w:val="en-GB"/>
        </w:rPr>
        <w:t>th</w:t>
      </w:r>
      <w:r w:rsidRPr="00A15FF5">
        <w:rPr>
          <w:rFonts w:ascii="Times New Roman" w:hAnsi="Times New Roman" w:cs="Times New Roman"/>
          <w:lang w:val="en-GB"/>
        </w:rPr>
        <w:t xml:space="preserve"> Meeting on 3-6 March 2015 in Bonn, Germany. The </w:t>
      </w:r>
      <w:r w:rsidR="0082668A" w:rsidRPr="00A15FF5">
        <w:rPr>
          <w:rFonts w:ascii="Times New Roman" w:hAnsi="Times New Roman" w:cs="Times New Roman"/>
          <w:lang w:val="en-GB"/>
        </w:rPr>
        <w:t xml:space="preserve">criteria </w:t>
      </w:r>
      <w:r w:rsidRPr="00A15FF5">
        <w:rPr>
          <w:rFonts w:ascii="Times New Roman" w:hAnsi="Times New Roman" w:cs="Times New Roman"/>
          <w:lang w:val="en-GB"/>
        </w:rPr>
        <w:t xml:space="preserve">for the selection of species to be prioritized for management planning may still be </w:t>
      </w:r>
      <w:r w:rsidR="00F26DC1" w:rsidRPr="00A15FF5">
        <w:rPr>
          <w:rFonts w:ascii="Times New Roman" w:hAnsi="Times New Roman" w:cs="Times New Roman"/>
          <w:lang w:val="en-GB"/>
        </w:rPr>
        <w:t>subject</w:t>
      </w:r>
      <w:r w:rsidRPr="00A15FF5">
        <w:rPr>
          <w:rFonts w:ascii="Times New Roman" w:hAnsi="Times New Roman" w:cs="Times New Roman"/>
          <w:lang w:val="en-GB"/>
        </w:rPr>
        <w:t xml:space="preserve"> to minor adjustments prior to the Meeting of the Parties </w:t>
      </w:r>
      <w:r w:rsidR="00F26DC1" w:rsidRPr="00A15FF5">
        <w:rPr>
          <w:rFonts w:ascii="Times New Roman" w:hAnsi="Times New Roman" w:cs="Times New Roman"/>
          <w:lang w:val="en-GB"/>
        </w:rPr>
        <w:t>depending on a prioritization exercise to be carried out by the Technical Committee in the coming months.</w:t>
      </w:r>
      <w:r w:rsidR="00B26030" w:rsidRPr="00A15FF5">
        <w:rPr>
          <w:rFonts w:ascii="Times New Roman" w:hAnsi="Times New Roman" w:cs="Times New Roman"/>
          <w:lang w:val="en-GB"/>
        </w:rPr>
        <w:t xml:space="preserve"> The Standing Committee will be duly notified in the event of an adjustment to the current text. </w:t>
      </w:r>
    </w:p>
    <w:p w14:paraId="248392F4" w14:textId="77777777" w:rsidR="00B26030" w:rsidRPr="00A15FF5" w:rsidRDefault="00B26030" w:rsidP="004F25FA">
      <w:pPr>
        <w:spacing w:after="0" w:line="240" w:lineRule="auto"/>
        <w:jc w:val="both"/>
        <w:rPr>
          <w:rFonts w:ascii="Times New Roman" w:hAnsi="Times New Roman" w:cs="Times New Roman"/>
          <w:lang w:val="en-GB"/>
        </w:rPr>
      </w:pPr>
    </w:p>
    <w:p w14:paraId="1280A7CA" w14:textId="77777777" w:rsidR="00A330F7" w:rsidRPr="00A15FF5" w:rsidRDefault="00A330F7" w:rsidP="004F25FA">
      <w:pPr>
        <w:spacing w:after="0" w:line="240" w:lineRule="auto"/>
        <w:jc w:val="both"/>
        <w:rPr>
          <w:rFonts w:ascii="Times New Roman" w:hAnsi="Times New Roman" w:cs="Times New Roman"/>
          <w:lang w:val="en-GB"/>
        </w:rPr>
      </w:pPr>
    </w:p>
    <w:p w14:paraId="66A961E5" w14:textId="218BD812" w:rsidR="000C497F" w:rsidRPr="00A15FF5" w:rsidRDefault="000C497F" w:rsidP="004F25FA">
      <w:pPr>
        <w:spacing w:after="0" w:line="240" w:lineRule="auto"/>
        <w:jc w:val="both"/>
        <w:rPr>
          <w:rFonts w:ascii="Times New Roman" w:hAnsi="Times New Roman" w:cs="Times New Roman"/>
          <w:b/>
          <w:sz w:val="24"/>
          <w:szCs w:val="24"/>
          <w:lang w:val="en-GB"/>
        </w:rPr>
      </w:pPr>
      <w:r w:rsidRPr="00A15FF5">
        <w:rPr>
          <w:rFonts w:ascii="Times New Roman" w:hAnsi="Times New Roman" w:cs="Times New Roman"/>
          <w:b/>
          <w:sz w:val="24"/>
          <w:szCs w:val="24"/>
          <w:lang w:val="en-GB"/>
        </w:rPr>
        <w:t xml:space="preserve">Action Requested from the </w:t>
      </w:r>
      <w:r w:rsidR="005210C7" w:rsidRPr="00A15FF5">
        <w:rPr>
          <w:rFonts w:ascii="Times New Roman" w:hAnsi="Times New Roman" w:cs="Times New Roman"/>
          <w:b/>
          <w:sz w:val="24"/>
          <w:szCs w:val="24"/>
          <w:lang w:val="en-GB"/>
        </w:rPr>
        <w:t>Standing Committee</w:t>
      </w:r>
    </w:p>
    <w:p w14:paraId="0B1D846F" w14:textId="77777777" w:rsidR="000C497F" w:rsidRPr="00A15FF5" w:rsidRDefault="000C497F" w:rsidP="004F25FA">
      <w:pPr>
        <w:spacing w:after="0" w:line="240" w:lineRule="auto"/>
        <w:jc w:val="both"/>
        <w:rPr>
          <w:rFonts w:ascii="Times New Roman" w:hAnsi="Times New Roman" w:cs="Times New Roman"/>
          <w:lang w:val="en-GB"/>
        </w:rPr>
      </w:pPr>
    </w:p>
    <w:p w14:paraId="066E3B91" w14:textId="6C817C77" w:rsidR="000C497F" w:rsidRPr="00A15FF5" w:rsidRDefault="000C497F"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w:t>
      </w:r>
      <w:r w:rsidR="005210C7" w:rsidRPr="00A15FF5">
        <w:rPr>
          <w:rFonts w:ascii="Times New Roman" w:hAnsi="Times New Roman" w:cs="Times New Roman"/>
          <w:lang w:val="en-GB"/>
        </w:rPr>
        <w:t>Standing Committee</w:t>
      </w:r>
      <w:r w:rsidRPr="00A15FF5">
        <w:rPr>
          <w:rFonts w:ascii="Times New Roman" w:hAnsi="Times New Roman" w:cs="Times New Roman"/>
          <w:lang w:val="en-GB"/>
        </w:rPr>
        <w:t xml:space="preserve"> is invited </w:t>
      </w:r>
      <w:r w:rsidR="0082668A" w:rsidRPr="00A15FF5">
        <w:rPr>
          <w:rFonts w:ascii="Times New Roman" w:hAnsi="Times New Roman" w:cs="Times New Roman"/>
          <w:lang w:val="en-GB"/>
        </w:rPr>
        <w:t>to approve the meeting document</w:t>
      </w:r>
      <w:r w:rsidR="00E06472" w:rsidRPr="00A15FF5">
        <w:rPr>
          <w:rFonts w:ascii="Times New Roman" w:hAnsi="Times New Roman" w:cs="Times New Roman"/>
          <w:lang w:val="en-GB"/>
        </w:rPr>
        <w:t xml:space="preserve"> </w:t>
      </w:r>
      <w:r w:rsidR="00746B56" w:rsidRPr="00A15FF5">
        <w:rPr>
          <w:rFonts w:ascii="Times New Roman" w:hAnsi="Times New Roman" w:cs="Times New Roman"/>
          <w:lang w:val="en-GB"/>
        </w:rPr>
        <w:t xml:space="preserve">for submission </w:t>
      </w:r>
      <w:r w:rsidR="004F25FA" w:rsidRPr="00A15FF5">
        <w:rPr>
          <w:rFonts w:ascii="Times New Roman" w:hAnsi="Times New Roman" w:cs="Times New Roman"/>
          <w:lang w:val="en-GB"/>
        </w:rPr>
        <w:t>to</w:t>
      </w:r>
      <w:r w:rsidR="001E10DB" w:rsidRPr="00A15FF5">
        <w:rPr>
          <w:rFonts w:ascii="Times New Roman" w:hAnsi="Times New Roman" w:cs="Times New Roman"/>
          <w:lang w:val="en-GB"/>
        </w:rPr>
        <w:t xml:space="preserve"> the 6</w:t>
      </w:r>
      <w:r w:rsidR="001E10DB" w:rsidRPr="00A15FF5">
        <w:rPr>
          <w:rFonts w:ascii="Times New Roman" w:hAnsi="Times New Roman" w:cs="Times New Roman"/>
          <w:vertAlign w:val="superscript"/>
          <w:lang w:val="en-GB"/>
        </w:rPr>
        <w:t>th</w:t>
      </w:r>
      <w:r w:rsidR="00F26DC1" w:rsidRPr="00A15FF5">
        <w:rPr>
          <w:rFonts w:ascii="Times New Roman" w:hAnsi="Times New Roman" w:cs="Times New Roman"/>
          <w:lang w:val="en-GB"/>
        </w:rPr>
        <w:t xml:space="preserve"> Session of the </w:t>
      </w:r>
      <w:r w:rsidR="001E10DB" w:rsidRPr="00A15FF5">
        <w:rPr>
          <w:rFonts w:ascii="Times New Roman" w:hAnsi="Times New Roman" w:cs="Times New Roman"/>
          <w:lang w:val="en-GB"/>
        </w:rPr>
        <w:t>Meeting of AEWA Parties in November 2015</w:t>
      </w:r>
      <w:r w:rsidR="00AB7085" w:rsidRPr="00A15FF5">
        <w:rPr>
          <w:rFonts w:ascii="Times New Roman" w:hAnsi="Times New Roman" w:cs="Times New Roman"/>
          <w:lang w:val="en-GB"/>
        </w:rPr>
        <w:t xml:space="preserve">, where Parties will be invited to adopt the suggested process for the revision and retirement of Action Plans and to take note of the other criteria and guidance prepared by the Technical Committee. </w:t>
      </w:r>
      <w:r w:rsidR="001E10DB" w:rsidRPr="00A15FF5">
        <w:rPr>
          <w:rFonts w:ascii="Times New Roman" w:hAnsi="Times New Roman" w:cs="Times New Roman"/>
          <w:lang w:val="en-GB"/>
        </w:rPr>
        <w:t xml:space="preserve"> </w:t>
      </w:r>
    </w:p>
    <w:p w14:paraId="4DEFE7B7" w14:textId="77777777" w:rsidR="004F25FA" w:rsidRPr="00A15FF5" w:rsidRDefault="004F25FA" w:rsidP="004F25FA">
      <w:pPr>
        <w:spacing w:after="0" w:line="240" w:lineRule="auto"/>
        <w:jc w:val="both"/>
        <w:rPr>
          <w:rFonts w:ascii="Times New Roman" w:hAnsi="Times New Roman" w:cs="Times New Roman"/>
          <w:lang w:val="en-GB"/>
        </w:rPr>
        <w:sectPr w:rsidR="004F25FA" w:rsidRPr="00A15FF5" w:rsidSect="004F25FA">
          <w:headerReference w:type="default" r:id="rId8"/>
          <w:footerReference w:type="default" r:id="rId9"/>
          <w:pgSz w:w="11907" w:h="16840" w:code="9"/>
          <w:pgMar w:top="1134" w:right="1134" w:bottom="1134" w:left="1134" w:header="709" w:footer="709" w:gutter="0"/>
          <w:cols w:space="720"/>
          <w:docGrid w:linePitch="360"/>
        </w:sectPr>
      </w:pPr>
    </w:p>
    <w:p w14:paraId="0799409C" w14:textId="3E90CE1A" w:rsidR="00340531" w:rsidRPr="00A15FF5" w:rsidRDefault="004F77C4" w:rsidP="00974045">
      <w:pPr>
        <w:pStyle w:val="ListParagraph"/>
        <w:numPr>
          <w:ilvl w:val="0"/>
          <w:numId w:val="9"/>
        </w:numPr>
        <w:spacing w:after="0" w:line="240" w:lineRule="auto"/>
        <w:ind w:left="426" w:hanging="426"/>
        <w:rPr>
          <w:rFonts w:ascii="Times New Roman" w:hAnsi="Times New Roman" w:cs="Times New Roman"/>
          <w:b/>
          <w:lang w:val="en-GB"/>
        </w:rPr>
      </w:pPr>
      <w:r w:rsidRPr="00A15FF5">
        <w:rPr>
          <w:rFonts w:ascii="Times New Roman" w:hAnsi="Times New Roman" w:cs="Times New Roman"/>
          <w:b/>
          <w:lang w:val="en-GB"/>
        </w:rPr>
        <w:lastRenderedPageBreak/>
        <w:t xml:space="preserve">CRITERIA FOR PRIORITIZING AEWA POPULATIONS FOR ACTION </w:t>
      </w:r>
      <w:r w:rsidR="00746B56" w:rsidRPr="00A15FF5">
        <w:rPr>
          <w:rFonts w:ascii="Times New Roman" w:hAnsi="Times New Roman" w:cs="Times New Roman"/>
          <w:b/>
          <w:lang w:val="en-GB"/>
        </w:rPr>
        <w:t xml:space="preserve">AND MANAGEMENT </w:t>
      </w:r>
      <w:r w:rsidR="00974045" w:rsidRPr="00A15FF5">
        <w:rPr>
          <w:rFonts w:ascii="Times New Roman" w:hAnsi="Times New Roman" w:cs="Times New Roman"/>
          <w:b/>
          <w:lang w:val="en-GB"/>
        </w:rPr>
        <w:t xml:space="preserve"> </w:t>
      </w:r>
      <w:r w:rsidRPr="00A15FF5">
        <w:rPr>
          <w:rFonts w:ascii="Times New Roman" w:hAnsi="Times New Roman" w:cs="Times New Roman"/>
          <w:b/>
          <w:lang w:val="en-GB"/>
        </w:rPr>
        <w:t>PLANNING</w:t>
      </w:r>
    </w:p>
    <w:p w14:paraId="1D504E15" w14:textId="77777777" w:rsidR="00340531" w:rsidRPr="00A15FF5" w:rsidRDefault="00340531" w:rsidP="004F25FA">
      <w:pPr>
        <w:spacing w:after="0" w:line="240" w:lineRule="auto"/>
        <w:jc w:val="both"/>
        <w:rPr>
          <w:rFonts w:ascii="Times New Roman" w:hAnsi="Times New Roman" w:cs="Times New Roman"/>
          <w:lang w:val="en-GB"/>
        </w:rPr>
      </w:pPr>
    </w:p>
    <w:p w14:paraId="2CD031F4" w14:textId="77777777" w:rsidR="000C497F" w:rsidRPr="00A15FF5" w:rsidRDefault="000C497F" w:rsidP="004F25FA">
      <w:pPr>
        <w:spacing w:after="0" w:line="240" w:lineRule="auto"/>
        <w:jc w:val="both"/>
        <w:rPr>
          <w:rFonts w:ascii="Times New Roman" w:hAnsi="Times New Roman" w:cs="Times New Roman"/>
          <w:b/>
          <w:sz w:val="24"/>
          <w:szCs w:val="24"/>
          <w:u w:val="single"/>
          <w:lang w:val="en-GB"/>
        </w:rPr>
      </w:pPr>
      <w:r w:rsidRPr="00A15FF5">
        <w:rPr>
          <w:rFonts w:ascii="Times New Roman" w:hAnsi="Times New Roman" w:cs="Times New Roman"/>
          <w:b/>
          <w:sz w:val="24"/>
          <w:szCs w:val="24"/>
          <w:u w:val="single"/>
          <w:lang w:val="en-GB"/>
        </w:rPr>
        <w:t>Background</w:t>
      </w:r>
    </w:p>
    <w:p w14:paraId="4A192B91" w14:textId="77777777" w:rsidR="000C497F" w:rsidRPr="00A15FF5" w:rsidRDefault="000C497F" w:rsidP="004F25FA">
      <w:pPr>
        <w:spacing w:after="0" w:line="240" w:lineRule="auto"/>
        <w:jc w:val="both"/>
        <w:rPr>
          <w:rFonts w:ascii="Times New Roman" w:hAnsi="Times New Roman" w:cs="Times New Roman"/>
          <w:lang w:val="en-GB"/>
        </w:rPr>
      </w:pPr>
    </w:p>
    <w:p w14:paraId="42A92FEB" w14:textId="3D2D5B11" w:rsidR="000C497F" w:rsidRPr="00A15FF5" w:rsidRDefault="000C497F"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In 2008 the first edi</w:t>
      </w:r>
      <w:r w:rsidR="00C04749" w:rsidRPr="00A15FF5">
        <w:rPr>
          <w:rFonts w:ascii="Times New Roman" w:hAnsi="Times New Roman" w:cs="Times New Roman"/>
          <w:lang w:val="en-GB"/>
        </w:rPr>
        <w:t xml:space="preserve">tion of the AEWA Review of the </w:t>
      </w:r>
      <w:r w:rsidR="00A330F7" w:rsidRPr="00A15FF5">
        <w:rPr>
          <w:rFonts w:ascii="Times New Roman" w:hAnsi="Times New Roman" w:cs="Times New Roman"/>
          <w:lang w:val="en-GB"/>
        </w:rPr>
        <w:t>S</w:t>
      </w:r>
      <w:r w:rsidRPr="00A15FF5">
        <w:rPr>
          <w:rFonts w:ascii="Times New Roman" w:hAnsi="Times New Roman" w:cs="Times New Roman"/>
          <w:lang w:val="en-GB"/>
        </w:rPr>
        <w:t xml:space="preserve">tage of </w:t>
      </w:r>
      <w:r w:rsidR="00A330F7" w:rsidRPr="00A15FF5">
        <w:rPr>
          <w:rFonts w:ascii="Times New Roman" w:hAnsi="Times New Roman" w:cs="Times New Roman"/>
          <w:lang w:val="en-GB"/>
        </w:rPr>
        <w:t>P</w:t>
      </w:r>
      <w:r w:rsidRPr="00A15FF5">
        <w:rPr>
          <w:rFonts w:ascii="Times New Roman" w:hAnsi="Times New Roman" w:cs="Times New Roman"/>
          <w:lang w:val="en-GB"/>
        </w:rPr>
        <w:t xml:space="preserve">reparation and </w:t>
      </w:r>
      <w:r w:rsidR="00A330F7" w:rsidRPr="00A15FF5">
        <w:rPr>
          <w:rFonts w:ascii="Times New Roman" w:hAnsi="Times New Roman" w:cs="Times New Roman"/>
          <w:lang w:val="en-GB"/>
        </w:rPr>
        <w:t>I</w:t>
      </w:r>
      <w:r w:rsidRPr="00A15FF5">
        <w:rPr>
          <w:rFonts w:ascii="Times New Roman" w:hAnsi="Times New Roman" w:cs="Times New Roman"/>
          <w:lang w:val="en-GB"/>
        </w:rPr>
        <w:t xml:space="preserve">mplementation of </w:t>
      </w:r>
      <w:r w:rsidR="00447B92" w:rsidRPr="00A15FF5">
        <w:rPr>
          <w:rFonts w:ascii="Times New Roman" w:hAnsi="Times New Roman" w:cs="Times New Roman"/>
          <w:lang w:val="en-GB"/>
        </w:rPr>
        <w:t xml:space="preserve">International </w:t>
      </w:r>
      <w:r w:rsidRPr="00A15FF5">
        <w:rPr>
          <w:rFonts w:ascii="Times New Roman" w:hAnsi="Times New Roman" w:cs="Times New Roman"/>
          <w:lang w:val="en-GB"/>
        </w:rPr>
        <w:t>Single Species Action Plans (</w:t>
      </w:r>
      <w:r w:rsidR="00447B92" w:rsidRPr="00A15FF5">
        <w:rPr>
          <w:rFonts w:ascii="Times New Roman" w:hAnsi="Times New Roman" w:cs="Times New Roman"/>
          <w:lang w:val="en-GB"/>
        </w:rPr>
        <w:t>I</w:t>
      </w:r>
      <w:r w:rsidRPr="00A15FF5">
        <w:rPr>
          <w:rFonts w:ascii="Times New Roman" w:hAnsi="Times New Roman" w:cs="Times New Roman"/>
          <w:lang w:val="en-GB"/>
        </w:rPr>
        <w:t>SSAPs) was compiled and submitted to the 4</w:t>
      </w:r>
      <w:r w:rsidRPr="00A15FF5">
        <w:rPr>
          <w:rFonts w:ascii="Times New Roman" w:hAnsi="Times New Roman" w:cs="Times New Roman"/>
          <w:vertAlign w:val="superscript"/>
          <w:lang w:val="en-GB"/>
        </w:rPr>
        <w:t xml:space="preserve">th </w:t>
      </w:r>
      <w:r w:rsidRPr="00A15FF5">
        <w:rPr>
          <w:rFonts w:ascii="Times New Roman" w:hAnsi="Times New Roman" w:cs="Times New Roman"/>
          <w:lang w:val="en-GB"/>
        </w:rPr>
        <w:t>Session of the Meeting of the Parties</w:t>
      </w:r>
      <w:r w:rsidR="003816BF" w:rsidRPr="00A15FF5">
        <w:rPr>
          <w:rFonts w:ascii="Times New Roman" w:hAnsi="Times New Roman" w:cs="Times New Roman"/>
          <w:lang w:val="en-GB"/>
        </w:rPr>
        <w:t xml:space="preserve"> to AEWA</w:t>
      </w:r>
      <w:r w:rsidRPr="00A15FF5">
        <w:rPr>
          <w:rFonts w:ascii="Times New Roman" w:hAnsi="Times New Roman" w:cs="Times New Roman"/>
          <w:lang w:val="en-GB"/>
        </w:rPr>
        <w:t xml:space="preserve">. This review, amongst other things, suggested a priority list of populations for which </w:t>
      </w:r>
      <w:r w:rsidR="003E4FB8" w:rsidRPr="00A15FF5">
        <w:rPr>
          <w:rFonts w:ascii="Times New Roman" w:hAnsi="Times New Roman" w:cs="Times New Roman"/>
          <w:lang w:val="en-GB"/>
        </w:rPr>
        <w:t>I</w:t>
      </w:r>
      <w:r w:rsidRPr="00A15FF5">
        <w:rPr>
          <w:rFonts w:ascii="Times New Roman" w:hAnsi="Times New Roman" w:cs="Times New Roman"/>
          <w:lang w:val="en-GB"/>
        </w:rPr>
        <w:t xml:space="preserve">SSAPs should be elaborated; this priority list was endorsed by MOP4 through Resolution 4.4. </w:t>
      </w:r>
    </w:p>
    <w:p w14:paraId="6FA026D4" w14:textId="77777777" w:rsidR="003E4FB8" w:rsidRPr="00A15FF5" w:rsidRDefault="003E4FB8" w:rsidP="004F25FA">
      <w:pPr>
        <w:spacing w:after="0" w:line="240" w:lineRule="auto"/>
        <w:jc w:val="both"/>
        <w:rPr>
          <w:rFonts w:ascii="Times New Roman" w:hAnsi="Times New Roman" w:cs="Times New Roman"/>
          <w:lang w:val="en-GB"/>
        </w:rPr>
      </w:pPr>
    </w:p>
    <w:p w14:paraId="6DFE98C3" w14:textId="02ABD83A" w:rsidR="00306546" w:rsidRPr="00A15FF5" w:rsidRDefault="000C497F"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At MOP5 the Secretariat presented a summary of the current state of </w:t>
      </w:r>
      <w:r w:rsidR="003E4FB8" w:rsidRPr="00A15FF5">
        <w:rPr>
          <w:rFonts w:ascii="Times New Roman" w:hAnsi="Times New Roman" w:cs="Times New Roman"/>
          <w:lang w:val="en-GB"/>
        </w:rPr>
        <w:t>I</w:t>
      </w:r>
      <w:r w:rsidRPr="00A15FF5">
        <w:rPr>
          <w:rFonts w:ascii="Times New Roman" w:hAnsi="Times New Roman" w:cs="Times New Roman"/>
          <w:lang w:val="en-GB"/>
        </w:rPr>
        <w:t xml:space="preserve">SSAP and </w:t>
      </w:r>
      <w:r w:rsidR="007E104D" w:rsidRPr="00A15FF5">
        <w:rPr>
          <w:rFonts w:ascii="Times New Roman" w:hAnsi="Times New Roman" w:cs="Times New Roman"/>
          <w:lang w:val="en-GB"/>
        </w:rPr>
        <w:t xml:space="preserve">International Single </w:t>
      </w:r>
      <w:r w:rsidRPr="00A15FF5">
        <w:rPr>
          <w:rFonts w:ascii="Times New Roman" w:hAnsi="Times New Roman" w:cs="Times New Roman"/>
          <w:lang w:val="en-GB"/>
        </w:rPr>
        <w:t>Species Management Plan p</w:t>
      </w:r>
      <w:r w:rsidR="00B66EC4" w:rsidRPr="00A15FF5">
        <w:rPr>
          <w:rFonts w:ascii="Times New Roman" w:hAnsi="Times New Roman" w:cs="Times New Roman"/>
          <w:lang w:val="en-GB"/>
        </w:rPr>
        <w:t>roduction and coordination (</w:t>
      </w:r>
      <w:r w:rsidRPr="00A15FF5">
        <w:rPr>
          <w:rFonts w:ascii="Times New Roman" w:hAnsi="Times New Roman" w:cs="Times New Roman"/>
          <w:lang w:val="en-GB"/>
        </w:rPr>
        <w:t xml:space="preserve">document AEWA/MOP 5.24). MOP5 also adopted amendments to AEWA Table 1 </w:t>
      </w:r>
      <w:r w:rsidR="002B0691" w:rsidRPr="00A15FF5">
        <w:rPr>
          <w:rFonts w:ascii="Times New Roman" w:hAnsi="Times New Roman" w:cs="Times New Roman"/>
          <w:lang w:val="en-GB"/>
        </w:rPr>
        <w:t>which meant that</w:t>
      </w:r>
      <w:r w:rsidRPr="00A15FF5">
        <w:rPr>
          <w:rFonts w:ascii="Times New Roman" w:hAnsi="Times New Roman" w:cs="Times New Roman"/>
          <w:lang w:val="en-GB"/>
        </w:rPr>
        <w:t xml:space="preserve"> it </w:t>
      </w:r>
      <w:r w:rsidR="003E4FB8" w:rsidRPr="00A15FF5">
        <w:rPr>
          <w:rFonts w:ascii="Times New Roman" w:hAnsi="Times New Roman" w:cs="Times New Roman"/>
          <w:lang w:val="en-GB"/>
        </w:rPr>
        <w:t>was</w:t>
      </w:r>
      <w:r w:rsidRPr="00A15FF5">
        <w:rPr>
          <w:rFonts w:ascii="Times New Roman" w:hAnsi="Times New Roman" w:cs="Times New Roman"/>
          <w:lang w:val="en-GB"/>
        </w:rPr>
        <w:t xml:space="preserve"> necessary to revise the priority list endorsed by MOP4. Following this necessity, MOP5 requested the Technical Committee through Resolution 5.8 to revise the priority list for </w:t>
      </w:r>
      <w:r w:rsidR="003E4FB8" w:rsidRPr="00A15FF5">
        <w:rPr>
          <w:rFonts w:ascii="Times New Roman" w:hAnsi="Times New Roman" w:cs="Times New Roman"/>
          <w:lang w:val="en-GB"/>
        </w:rPr>
        <w:t>I</w:t>
      </w:r>
      <w:r w:rsidRPr="00A15FF5">
        <w:rPr>
          <w:rFonts w:ascii="Times New Roman" w:hAnsi="Times New Roman" w:cs="Times New Roman"/>
          <w:lang w:val="en-GB"/>
        </w:rPr>
        <w:t>SSAPs at its first meeting after each Meeting of the Parties in the light of approved changes to</w:t>
      </w:r>
      <w:r w:rsidR="003E4FB8" w:rsidRPr="00A15FF5">
        <w:rPr>
          <w:rFonts w:ascii="Times New Roman" w:hAnsi="Times New Roman" w:cs="Times New Roman"/>
          <w:lang w:val="en-GB"/>
        </w:rPr>
        <w:t xml:space="preserve"> T</w:t>
      </w:r>
      <w:r w:rsidRPr="00A15FF5">
        <w:rPr>
          <w:rFonts w:ascii="Times New Roman" w:hAnsi="Times New Roman" w:cs="Times New Roman"/>
          <w:lang w:val="en-GB"/>
        </w:rPr>
        <w:t xml:space="preserve">able 1. </w:t>
      </w:r>
      <w:r w:rsidR="00306546" w:rsidRPr="00A15FF5">
        <w:rPr>
          <w:rFonts w:ascii="Times New Roman" w:hAnsi="Times New Roman" w:cs="Times New Roman"/>
          <w:lang w:val="en-GB"/>
        </w:rPr>
        <w:t>The Technical Committee subsequently adopted the following criteria at its 11</w:t>
      </w:r>
      <w:r w:rsidR="00306546" w:rsidRPr="00A15FF5">
        <w:rPr>
          <w:rFonts w:ascii="Times New Roman" w:hAnsi="Times New Roman" w:cs="Times New Roman"/>
          <w:vertAlign w:val="superscript"/>
          <w:lang w:val="en-GB"/>
        </w:rPr>
        <w:t>th</w:t>
      </w:r>
      <w:r w:rsidR="00306546" w:rsidRPr="00A15FF5">
        <w:rPr>
          <w:rFonts w:ascii="Times New Roman" w:hAnsi="Times New Roman" w:cs="Times New Roman"/>
          <w:lang w:val="en-GB"/>
        </w:rPr>
        <w:t xml:space="preserve"> Meeting in August 2012 and these were used for the prioritization of species for action planning between MOP5 a</w:t>
      </w:r>
      <w:r w:rsidR="00FA21E3" w:rsidRPr="00A15FF5">
        <w:rPr>
          <w:rFonts w:ascii="Times New Roman" w:hAnsi="Times New Roman" w:cs="Times New Roman"/>
          <w:lang w:val="en-GB"/>
        </w:rPr>
        <w:t>nd MOP6. These generic criteria will</w:t>
      </w:r>
      <w:r w:rsidR="00306546" w:rsidRPr="00A15FF5">
        <w:rPr>
          <w:rFonts w:ascii="Times New Roman" w:hAnsi="Times New Roman" w:cs="Times New Roman"/>
          <w:lang w:val="en-GB"/>
        </w:rPr>
        <w:t xml:space="preserve"> be applied by the Technical Committee</w:t>
      </w:r>
      <w:r w:rsidR="00521478" w:rsidRPr="00A15FF5">
        <w:rPr>
          <w:rFonts w:ascii="Times New Roman" w:hAnsi="Times New Roman" w:cs="Times New Roman"/>
          <w:lang w:val="en-GB"/>
        </w:rPr>
        <w:t xml:space="preserve"> for the future</w:t>
      </w:r>
      <w:r w:rsidR="00F14694" w:rsidRPr="00A15FF5">
        <w:rPr>
          <w:rFonts w:ascii="Times New Roman" w:hAnsi="Times New Roman" w:cs="Times New Roman"/>
          <w:lang w:val="en-GB"/>
        </w:rPr>
        <w:t xml:space="preserve"> prioritization </w:t>
      </w:r>
      <w:r w:rsidR="00521478" w:rsidRPr="00A15FF5">
        <w:rPr>
          <w:rFonts w:ascii="Times New Roman" w:hAnsi="Times New Roman" w:cs="Times New Roman"/>
          <w:lang w:val="en-GB"/>
        </w:rPr>
        <w:t>of species populations following each Meeting of the Parties.</w:t>
      </w:r>
      <w:r w:rsidR="00306546" w:rsidRPr="00A15FF5">
        <w:rPr>
          <w:rFonts w:ascii="Times New Roman" w:hAnsi="Times New Roman" w:cs="Times New Roman"/>
          <w:lang w:val="en-GB"/>
        </w:rPr>
        <w:t xml:space="preserve">  </w:t>
      </w:r>
    </w:p>
    <w:p w14:paraId="5B375385" w14:textId="77777777" w:rsidR="00BB5733" w:rsidRPr="00A15FF5" w:rsidRDefault="00BB5733" w:rsidP="004F25FA">
      <w:pPr>
        <w:spacing w:after="0" w:line="240" w:lineRule="auto"/>
        <w:jc w:val="both"/>
        <w:rPr>
          <w:rFonts w:ascii="Times New Roman" w:hAnsi="Times New Roman" w:cs="Times New Roman"/>
          <w:lang w:val="en-GB"/>
        </w:rPr>
      </w:pPr>
    </w:p>
    <w:p w14:paraId="14EC8732" w14:textId="77777777" w:rsidR="000F47CD" w:rsidRPr="00A15FF5" w:rsidRDefault="00521478"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In addition, following </w:t>
      </w:r>
      <w:r w:rsidR="00BB5733" w:rsidRPr="00A15FF5">
        <w:rPr>
          <w:rFonts w:ascii="Times New Roman" w:hAnsi="Times New Roman" w:cs="Times New Roman"/>
          <w:lang w:val="en-GB"/>
        </w:rPr>
        <w:t xml:space="preserve">the development and successful implementation of the </w:t>
      </w:r>
      <w:r w:rsidRPr="00A15FF5">
        <w:rPr>
          <w:rFonts w:ascii="Times New Roman" w:hAnsi="Times New Roman" w:cs="Times New Roman"/>
          <w:lang w:val="en-GB"/>
        </w:rPr>
        <w:t>AEWA International Management Plan for the Pink-footed Goose</w:t>
      </w:r>
      <w:r w:rsidR="00A330F7" w:rsidRPr="00A15FF5">
        <w:rPr>
          <w:rFonts w:ascii="Times New Roman" w:hAnsi="Times New Roman" w:cs="Times New Roman"/>
          <w:lang w:val="en-GB"/>
        </w:rPr>
        <w:t>,</w:t>
      </w:r>
      <w:r w:rsidRPr="00A15FF5">
        <w:rPr>
          <w:rFonts w:ascii="Times New Roman" w:hAnsi="Times New Roman" w:cs="Times New Roman"/>
          <w:lang w:val="en-GB"/>
        </w:rPr>
        <w:t xml:space="preserve"> which was adopted at MOP5 in 2012,</w:t>
      </w:r>
      <w:r w:rsidR="00BB5733" w:rsidRPr="00A15FF5">
        <w:rPr>
          <w:rFonts w:ascii="Times New Roman" w:hAnsi="Times New Roman" w:cs="Times New Roman"/>
          <w:lang w:val="en-GB"/>
        </w:rPr>
        <w:t xml:space="preserve"> there </w:t>
      </w:r>
      <w:r w:rsidRPr="00A15FF5">
        <w:rPr>
          <w:rFonts w:ascii="Times New Roman" w:hAnsi="Times New Roman" w:cs="Times New Roman"/>
          <w:lang w:val="en-GB"/>
        </w:rPr>
        <w:t>is</w:t>
      </w:r>
      <w:r w:rsidR="00BB5733" w:rsidRPr="00A15FF5">
        <w:rPr>
          <w:rFonts w:ascii="Times New Roman" w:hAnsi="Times New Roman" w:cs="Times New Roman"/>
          <w:lang w:val="en-GB"/>
        </w:rPr>
        <w:t xml:space="preserve"> a need</w:t>
      </w:r>
      <w:r w:rsidRPr="00A15FF5">
        <w:rPr>
          <w:rFonts w:ascii="Times New Roman" w:hAnsi="Times New Roman" w:cs="Times New Roman"/>
          <w:lang w:val="en-GB"/>
        </w:rPr>
        <w:t xml:space="preserve"> for the Technical Committee</w:t>
      </w:r>
      <w:r w:rsidR="00BB5733" w:rsidRPr="00A15FF5">
        <w:rPr>
          <w:rFonts w:ascii="Times New Roman" w:hAnsi="Times New Roman" w:cs="Times New Roman"/>
          <w:lang w:val="en-GB"/>
        </w:rPr>
        <w:t xml:space="preserve"> to prioritize populations for further management planning. Management of waterbird populations is required under </w:t>
      </w:r>
      <w:r w:rsidRPr="00A15FF5">
        <w:rPr>
          <w:rFonts w:ascii="Times New Roman" w:hAnsi="Times New Roman" w:cs="Times New Roman"/>
          <w:lang w:val="en-GB"/>
        </w:rPr>
        <w:t xml:space="preserve">paragraph 4.3.4 of the AEWA Action Plan whereby Parties shall cooperate with a view to developing action plans for populations which cause significant damage, in particular to crops and fisheries. </w:t>
      </w:r>
    </w:p>
    <w:p w14:paraId="3858A349" w14:textId="77777777" w:rsidR="000F47CD" w:rsidRPr="00A15FF5" w:rsidRDefault="000F47CD" w:rsidP="004F25FA">
      <w:pPr>
        <w:spacing w:after="0" w:line="240" w:lineRule="auto"/>
        <w:jc w:val="both"/>
        <w:rPr>
          <w:rFonts w:ascii="Times New Roman" w:hAnsi="Times New Roman" w:cs="Times New Roman"/>
          <w:lang w:val="en-GB"/>
        </w:rPr>
      </w:pPr>
    </w:p>
    <w:p w14:paraId="748BF7B2" w14:textId="510B44BB" w:rsidR="00521478" w:rsidRPr="00A15FF5" w:rsidRDefault="00521478"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In addition, target 2.5 of the AEWA Strategic Plan 2009-2017 states that </w:t>
      </w:r>
      <w:r w:rsidR="009F437F" w:rsidRPr="00A15FF5">
        <w:rPr>
          <w:rFonts w:ascii="Times New Roman" w:hAnsi="Times New Roman" w:cs="Times New Roman"/>
          <w:lang w:val="en-GB"/>
        </w:rPr>
        <w:t xml:space="preserve">adaptive harvest management of quarry populations should be ensured at international scale and to achieve this target, </w:t>
      </w:r>
      <w:r w:rsidRPr="00A15FF5">
        <w:rPr>
          <w:rFonts w:ascii="Times New Roman" w:hAnsi="Times New Roman" w:cs="Times New Roman"/>
          <w:lang w:val="en-GB"/>
        </w:rPr>
        <w:t>international harvest management plans should be developed and implemented for at least two quarry populations</w:t>
      </w:r>
      <w:r w:rsidR="00BB5733" w:rsidRPr="00A15FF5">
        <w:rPr>
          <w:rFonts w:ascii="Times New Roman" w:hAnsi="Times New Roman" w:cs="Times New Roman"/>
          <w:lang w:val="en-GB"/>
        </w:rPr>
        <w:t xml:space="preserve">. </w:t>
      </w:r>
      <w:r w:rsidRPr="00A15FF5">
        <w:rPr>
          <w:rFonts w:ascii="Times New Roman" w:hAnsi="Times New Roman" w:cs="Times New Roman"/>
          <w:lang w:val="en-GB"/>
        </w:rPr>
        <w:t xml:space="preserve">Generic criteria to be applied by the Technical Committee for the prioritization of species populations for management planning following each Meeting of the Parties are also listed below.  </w:t>
      </w:r>
    </w:p>
    <w:p w14:paraId="38AA5476" w14:textId="77777777" w:rsidR="00773C6C" w:rsidRPr="00A15FF5" w:rsidRDefault="00773C6C" w:rsidP="004F25FA">
      <w:pPr>
        <w:spacing w:after="0" w:line="240" w:lineRule="auto"/>
        <w:jc w:val="both"/>
        <w:rPr>
          <w:rFonts w:ascii="Times New Roman" w:hAnsi="Times New Roman" w:cs="Times New Roman"/>
          <w:lang w:val="en-GB"/>
        </w:rPr>
      </w:pPr>
    </w:p>
    <w:p w14:paraId="797702D0" w14:textId="77777777" w:rsidR="00014E7D" w:rsidRPr="00A15FF5" w:rsidRDefault="0087768B" w:rsidP="004F25FA">
      <w:pPr>
        <w:spacing w:after="0" w:line="240" w:lineRule="auto"/>
        <w:jc w:val="both"/>
        <w:rPr>
          <w:rFonts w:ascii="Times New Roman" w:hAnsi="Times New Roman" w:cs="Times New Roman"/>
          <w:b/>
          <w:sz w:val="24"/>
          <w:szCs w:val="24"/>
          <w:u w:val="single"/>
          <w:lang w:val="en-GB"/>
        </w:rPr>
      </w:pPr>
      <w:r w:rsidRPr="00A15FF5">
        <w:rPr>
          <w:rFonts w:ascii="Times New Roman" w:hAnsi="Times New Roman" w:cs="Times New Roman"/>
          <w:b/>
          <w:sz w:val="24"/>
          <w:szCs w:val="24"/>
          <w:u w:val="single"/>
          <w:lang w:val="en-GB"/>
        </w:rPr>
        <w:t xml:space="preserve">A1.  </w:t>
      </w:r>
      <w:r w:rsidR="00014E7D" w:rsidRPr="00A15FF5">
        <w:rPr>
          <w:rFonts w:ascii="Times New Roman" w:hAnsi="Times New Roman" w:cs="Times New Roman"/>
          <w:b/>
          <w:sz w:val="24"/>
          <w:szCs w:val="24"/>
          <w:u w:val="single"/>
          <w:lang w:val="en-GB"/>
        </w:rPr>
        <w:t>Prioritization Criteria</w:t>
      </w:r>
      <w:r w:rsidR="006A4585" w:rsidRPr="00A15FF5">
        <w:rPr>
          <w:rFonts w:ascii="Times New Roman" w:hAnsi="Times New Roman" w:cs="Times New Roman"/>
          <w:b/>
          <w:sz w:val="24"/>
          <w:szCs w:val="24"/>
          <w:u w:val="single"/>
          <w:lang w:val="en-GB"/>
        </w:rPr>
        <w:t xml:space="preserve"> for International Single Species Action Plans</w:t>
      </w:r>
    </w:p>
    <w:p w14:paraId="65B3DE7F" w14:textId="77777777" w:rsidR="00014E7D" w:rsidRPr="00A15FF5" w:rsidRDefault="00014E7D" w:rsidP="004F25FA">
      <w:pPr>
        <w:spacing w:after="0" w:line="240" w:lineRule="auto"/>
        <w:jc w:val="both"/>
        <w:rPr>
          <w:rFonts w:ascii="Times New Roman" w:hAnsi="Times New Roman" w:cs="Times New Roman"/>
          <w:lang w:val="en-GB"/>
        </w:rPr>
      </w:pPr>
    </w:p>
    <w:p w14:paraId="406B8E92" w14:textId="7B86B23F" w:rsidR="00AC359C" w:rsidRPr="00A15FF5" w:rsidRDefault="00C36A23" w:rsidP="0096203D">
      <w:pPr>
        <w:spacing w:after="0" w:line="240" w:lineRule="auto"/>
        <w:ind w:left="1440" w:hanging="1440"/>
        <w:jc w:val="both"/>
        <w:rPr>
          <w:rFonts w:ascii="Times New Roman" w:hAnsi="Times New Roman" w:cs="Times New Roman"/>
          <w:lang w:val="en-GB"/>
        </w:rPr>
      </w:pPr>
      <w:r w:rsidRPr="00A15FF5">
        <w:rPr>
          <w:rFonts w:ascii="Times New Roman" w:hAnsi="Times New Roman" w:cs="Times New Roman"/>
          <w:lang w:val="en-GB"/>
        </w:rPr>
        <w:t xml:space="preserve">Objective: </w:t>
      </w:r>
      <w:r w:rsidRPr="00A15FF5">
        <w:rPr>
          <w:rFonts w:ascii="Times New Roman" w:hAnsi="Times New Roman" w:cs="Times New Roman"/>
          <w:lang w:val="en-GB"/>
        </w:rPr>
        <w:tab/>
        <w:t>AEWA International Single Species Action Plans are recovery plans for species/populations list</w:t>
      </w:r>
      <w:r w:rsidR="00FA21E3" w:rsidRPr="00A15FF5">
        <w:rPr>
          <w:rFonts w:ascii="Times New Roman" w:hAnsi="Times New Roman" w:cs="Times New Roman"/>
          <w:lang w:val="en-GB"/>
        </w:rPr>
        <w:t>ed in Column A with priority given to</w:t>
      </w:r>
      <w:r w:rsidRPr="00A15FF5">
        <w:rPr>
          <w:rFonts w:ascii="Times New Roman" w:hAnsi="Times New Roman" w:cs="Times New Roman"/>
          <w:lang w:val="en-GB"/>
        </w:rPr>
        <w:t xml:space="preserve"> the most threatened species listed in </w:t>
      </w:r>
      <w:r w:rsidR="00447C2E" w:rsidRPr="00A15FF5">
        <w:rPr>
          <w:rFonts w:ascii="Times New Roman" w:hAnsi="Times New Roman" w:cs="Times New Roman"/>
          <w:lang w:val="en-GB"/>
        </w:rPr>
        <w:t>C</w:t>
      </w:r>
      <w:r w:rsidRPr="00A15FF5">
        <w:rPr>
          <w:rFonts w:ascii="Times New Roman" w:hAnsi="Times New Roman" w:cs="Times New Roman"/>
          <w:lang w:val="en-GB"/>
        </w:rPr>
        <w:t>ategory 1</w:t>
      </w:r>
      <w:r w:rsidR="00447C2E" w:rsidRPr="00A15FF5">
        <w:rPr>
          <w:rFonts w:ascii="Times New Roman" w:hAnsi="Times New Roman" w:cs="Times New Roman"/>
          <w:lang w:val="en-GB"/>
        </w:rPr>
        <w:t>,</w:t>
      </w:r>
      <w:r w:rsidR="00A96EFB" w:rsidRPr="00A15FF5">
        <w:rPr>
          <w:rFonts w:ascii="Times New Roman" w:hAnsi="Times New Roman" w:cs="Times New Roman"/>
          <w:lang w:val="en-GB"/>
        </w:rPr>
        <w:t xml:space="preserve"> </w:t>
      </w:r>
      <w:r w:rsidR="00447C2E" w:rsidRPr="00A15FF5">
        <w:rPr>
          <w:rFonts w:ascii="Times New Roman" w:hAnsi="Times New Roman" w:cs="Times New Roman"/>
          <w:lang w:val="en-GB"/>
        </w:rPr>
        <w:t>C</w:t>
      </w:r>
      <w:r w:rsidR="00FA21E3" w:rsidRPr="00A15FF5">
        <w:rPr>
          <w:rFonts w:ascii="Times New Roman" w:hAnsi="Times New Roman" w:cs="Times New Roman"/>
          <w:lang w:val="en-GB"/>
        </w:rPr>
        <w:t xml:space="preserve">ategories 2 and 3 </w:t>
      </w:r>
      <w:r w:rsidRPr="00A15FF5">
        <w:rPr>
          <w:rFonts w:ascii="Times New Roman" w:hAnsi="Times New Roman" w:cs="Times New Roman"/>
          <w:lang w:val="en-GB"/>
        </w:rPr>
        <w:t>marked with an asterisk</w:t>
      </w:r>
      <w:r w:rsidR="00447C2E" w:rsidRPr="00A15FF5">
        <w:rPr>
          <w:rFonts w:ascii="Times New Roman" w:hAnsi="Times New Roman" w:cs="Times New Roman"/>
          <w:lang w:val="en-GB"/>
        </w:rPr>
        <w:t>, and Category 4</w:t>
      </w:r>
      <w:r w:rsidRPr="00A15FF5">
        <w:rPr>
          <w:rFonts w:ascii="Times New Roman" w:hAnsi="Times New Roman" w:cs="Times New Roman"/>
          <w:lang w:val="en-GB"/>
        </w:rPr>
        <w:t xml:space="preserve"> on Column A of Table 1 of the AEWA Action Plan with the aim to restore them to a </w:t>
      </w:r>
      <w:r w:rsidR="00A15FF5" w:rsidRPr="00A15FF5">
        <w:rPr>
          <w:rFonts w:ascii="Times New Roman" w:hAnsi="Times New Roman" w:cs="Times New Roman"/>
          <w:lang w:val="en-GB"/>
        </w:rPr>
        <w:t>favourable</w:t>
      </w:r>
      <w:r w:rsidRPr="00A15FF5">
        <w:rPr>
          <w:rFonts w:ascii="Times New Roman" w:hAnsi="Times New Roman" w:cs="Times New Roman"/>
          <w:lang w:val="en-GB"/>
        </w:rPr>
        <w:t xml:space="preserve"> conservation status.</w:t>
      </w:r>
    </w:p>
    <w:p w14:paraId="7949481C" w14:textId="77777777" w:rsidR="00AC359C" w:rsidRPr="00A15FF5" w:rsidRDefault="00AC359C" w:rsidP="0096203D">
      <w:pPr>
        <w:spacing w:after="0" w:line="240" w:lineRule="auto"/>
        <w:ind w:left="1440" w:hanging="1440"/>
        <w:jc w:val="both"/>
        <w:rPr>
          <w:rFonts w:ascii="Times New Roman" w:hAnsi="Times New Roman" w:cs="Times New Roman"/>
          <w:lang w:val="en-GB"/>
        </w:rPr>
      </w:pPr>
    </w:p>
    <w:p w14:paraId="0B60488B" w14:textId="46F0D3BA" w:rsidR="00BB5733" w:rsidRPr="00A15FF5" w:rsidRDefault="00773C6C"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As agreed at the Technical Committee’s 11</w:t>
      </w:r>
      <w:r w:rsidRPr="00A15FF5">
        <w:rPr>
          <w:rFonts w:ascii="Times New Roman" w:hAnsi="Times New Roman" w:cs="Times New Roman"/>
          <w:vertAlign w:val="superscript"/>
          <w:lang w:val="en-GB"/>
        </w:rPr>
        <w:t>th</w:t>
      </w:r>
      <w:r w:rsidRPr="00A15FF5">
        <w:rPr>
          <w:rFonts w:ascii="Times New Roman" w:hAnsi="Times New Roman" w:cs="Times New Roman"/>
          <w:lang w:val="en-GB"/>
        </w:rPr>
        <w:t xml:space="preserve"> </w:t>
      </w:r>
      <w:r w:rsidR="00A330F7" w:rsidRPr="00A15FF5">
        <w:rPr>
          <w:rFonts w:ascii="Times New Roman" w:hAnsi="Times New Roman" w:cs="Times New Roman"/>
          <w:lang w:val="en-GB"/>
        </w:rPr>
        <w:t>M</w:t>
      </w:r>
      <w:r w:rsidRPr="00A15FF5">
        <w:rPr>
          <w:rFonts w:ascii="Times New Roman" w:hAnsi="Times New Roman" w:cs="Times New Roman"/>
          <w:lang w:val="en-GB"/>
        </w:rPr>
        <w:t>eeting, t</w:t>
      </w:r>
      <w:r w:rsidR="00BB5733" w:rsidRPr="00A15FF5">
        <w:rPr>
          <w:rFonts w:ascii="Times New Roman" w:hAnsi="Times New Roman" w:cs="Times New Roman"/>
          <w:lang w:val="en-GB"/>
        </w:rPr>
        <w:t>he following criteria are applied for</w:t>
      </w:r>
      <w:r w:rsidR="007E104D" w:rsidRPr="00A15FF5">
        <w:rPr>
          <w:rFonts w:ascii="Times New Roman" w:hAnsi="Times New Roman" w:cs="Times New Roman"/>
          <w:lang w:val="en-GB"/>
        </w:rPr>
        <w:t xml:space="preserve"> the</w:t>
      </w:r>
      <w:r w:rsidR="00BB5733" w:rsidRPr="00A15FF5">
        <w:rPr>
          <w:rFonts w:ascii="Times New Roman" w:hAnsi="Times New Roman" w:cs="Times New Roman"/>
          <w:lang w:val="en-GB"/>
        </w:rPr>
        <w:t xml:space="preserve"> selection and prioritization of populations for action planning (to be applied consecutively): </w:t>
      </w:r>
    </w:p>
    <w:p w14:paraId="07CBC568" w14:textId="77777777" w:rsidR="000C497F" w:rsidRPr="00A15FF5" w:rsidRDefault="000C497F" w:rsidP="004F25FA">
      <w:pPr>
        <w:spacing w:after="0" w:line="240" w:lineRule="auto"/>
        <w:jc w:val="both"/>
        <w:rPr>
          <w:rFonts w:ascii="Times New Roman" w:hAnsi="Times New Roman" w:cs="Times New Roman"/>
          <w:lang w:val="en-GB"/>
        </w:rPr>
      </w:pPr>
    </w:p>
    <w:p w14:paraId="2F60D025" w14:textId="77777777" w:rsidR="000C497F" w:rsidRPr="00A15FF5" w:rsidRDefault="000C497F" w:rsidP="004F25FA">
      <w:pPr>
        <w:pStyle w:val="ListParagraph"/>
        <w:numPr>
          <w:ilvl w:val="0"/>
          <w:numId w:val="3"/>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IUCN Red List status</w:t>
      </w:r>
      <w:r w:rsidRPr="00A15FF5">
        <w:rPr>
          <w:rFonts w:ascii="Times New Roman" w:hAnsi="Times New Roman" w:cs="Times New Roman"/>
          <w:lang w:val="en-GB"/>
        </w:rPr>
        <w:t xml:space="preserve"> – in descending order: Critically Endangered (CR), Endangered (EN), Vulnerable (VU), Near-threatened (NT) and Least Concern (LC);</w:t>
      </w:r>
    </w:p>
    <w:p w14:paraId="301DD91C" w14:textId="77777777" w:rsidR="00BB5733" w:rsidRPr="00A15FF5" w:rsidRDefault="00BB5733" w:rsidP="004F25FA">
      <w:pPr>
        <w:pStyle w:val="ListParagraph"/>
        <w:spacing w:after="0" w:line="240" w:lineRule="auto"/>
        <w:ind w:left="1080"/>
        <w:jc w:val="both"/>
        <w:rPr>
          <w:rFonts w:ascii="Times New Roman" w:hAnsi="Times New Roman" w:cs="Times New Roman"/>
          <w:lang w:val="en-GB"/>
        </w:rPr>
      </w:pPr>
    </w:p>
    <w:p w14:paraId="1FF75253" w14:textId="77777777" w:rsidR="00A330F7" w:rsidRPr="00A15FF5" w:rsidRDefault="000C497F" w:rsidP="004F25FA">
      <w:pPr>
        <w:pStyle w:val="ListParagraph"/>
        <w:numPr>
          <w:ilvl w:val="0"/>
          <w:numId w:val="3"/>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Population size estimate</w:t>
      </w:r>
      <w:r w:rsidRPr="00A15FF5">
        <w:rPr>
          <w:rFonts w:ascii="Times New Roman" w:hAnsi="Times New Roman" w:cs="Times New Roman"/>
          <w:lang w:val="en-GB"/>
        </w:rPr>
        <w:t xml:space="preserve"> – in descending order from lowest to highest estimate. The estimates </w:t>
      </w:r>
      <w:r w:rsidR="00BD6D19" w:rsidRPr="00A15FF5">
        <w:rPr>
          <w:rFonts w:ascii="Times New Roman" w:hAnsi="Times New Roman" w:cs="Times New Roman"/>
          <w:lang w:val="en-GB"/>
        </w:rPr>
        <w:t xml:space="preserve">are to </w:t>
      </w:r>
      <w:r w:rsidR="00023F28" w:rsidRPr="00A15FF5">
        <w:rPr>
          <w:rFonts w:ascii="Times New Roman" w:hAnsi="Times New Roman" w:cs="Times New Roman"/>
          <w:lang w:val="en-GB"/>
        </w:rPr>
        <w:t>be</w:t>
      </w:r>
      <w:r w:rsidRPr="00A15FF5">
        <w:rPr>
          <w:rFonts w:ascii="Times New Roman" w:hAnsi="Times New Roman" w:cs="Times New Roman"/>
          <w:lang w:val="en-GB"/>
        </w:rPr>
        <w:t xml:space="preserve"> taken from </w:t>
      </w:r>
      <w:r w:rsidR="00023F28" w:rsidRPr="00A15FF5">
        <w:rPr>
          <w:rFonts w:ascii="Times New Roman" w:hAnsi="Times New Roman" w:cs="Times New Roman"/>
          <w:lang w:val="en-GB"/>
        </w:rPr>
        <w:t>the latest C</w:t>
      </w:r>
      <w:r w:rsidR="00773C6C" w:rsidRPr="00A15FF5">
        <w:rPr>
          <w:rFonts w:ascii="Times New Roman" w:hAnsi="Times New Roman" w:cs="Times New Roman"/>
          <w:lang w:val="en-GB"/>
        </w:rPr>
        <w:t xml:space="preserve">onservation </w:t>
      </w:r>
      <w:r w:rsidR="00023F28" w:rsidRPr="00A15FF5">
        <w:rPr>
          <w:rFonts w:ascii="Times New Roman" w:hAnsi="Times New Roman" w:cs="Times New Roman"/>
          <w:lang w:val="en-GB"/>
        </w:rPr>
        <w:t>S</w:t>
      </w:r>
      <w:r w:rsidR="00773C6C" w:rsidRPr="00A15FF5">
        <w:rPr>
          <w:rFonts w:ascii="Times New Roman" w:hAnsi="Times New Roman" w:cs="Times New Roman"/>
          <w:lang w:val="en-GB"/>
        </w:rPr>
        <w:t xml:space="preserve">tatus </w:t>
      </w:r>
      <w:r w:rsidR="00023F28" w:rsidRPr="00A15FF5">
        <w:rPr>
          <w:rFonts w:ascii="Times New Roman" w:hAnsi="Times New Roman" w:cs="Times New Roman"/>
          <w:lang w:val="en-GB"/>
        </w:rPr>
        <w:t>R</w:t>
      </w:r>
      <w:r w:rsidR="00773C6C" w:rsidRPr="00A15FF5">
        <w:rPr>
          <w:rFonts w:ascii="Times New Roman" w:hAnsi="Times New Roman" w:cs="Times New Roman"/>
          <w:lang w:val="en-GB"/>
        </w:rPr>
        <w:t>eview</w:t>
      </w:r>
      <w:r w:rsidR="004C52B0" w:rsidRPr="00A15FF5">
        <w:rPr>
          <w:rFonts w:ascii="Times New Roman" w:hAnsi="Times New Roman" w:cs="Times New Roman"/>
          <w:lang w:val="en-GB"/>
        </w:rPr>
        <w:t xml:space="preserve"> (CSR)</w:t>
      </w:r>
      <w:r w:rsidRPr="00A15FF5">
        <w:rPr>
          <w:rFonts w:ascii="Times New Roman" w:hAnsi="Times New Roman" w:cs="Times New Roman"/>
          <w:i/>
          <w:lang w:val="en-GB"/>
        </w:rPr>
        <w:t>.</w:t>
      </w:r>
      <w:r w:rsidRPr="00A15FF5">
        <w:rPr>
          <w:rFonts w:ascii="Times New Roman" w:hAnsi="Times New Roman" w:cs="Times New Roman"/>
          <w:lang w:val="en-GB"/>
        </w:rPr>
        <w:t xml:space="preserve"> Where the population size estimate has been g</w:t>
      </w:r>
      <w:r w:rsidR="005E484C" w:rsidRPr="00A15FF5">
        <w:rPr>
          <w:rFonts w:ascii="Times New Roman" w:hAnsi="Times New Roman" w:cs="Times New Roman"/>
          <w:lang w:val="en-GB"/>
        </w:rPr>
        <w:t xml:space="preserve">iven by a range (e.g. 1-10,000) the </w:t>
      </w:r>
      <w:r w:rsidR="00C36A23" w:rsidRPr="00A15FF5">
        <w:rPr>
          <w:rFonts w:ascii="Times New Roman" w:hAnsi="Times New Roman" w:cs="Times New Roman"/>
          <w:lang w:val="en-GB"/>
        </w:rPr>
        <w:t>geometrical mean</w:t>
      </w:r>
      <w:r w:rsidR="005E484C" w:rsidRPr="00A15FF5">
        <w:rPr>
          <w:rFonts w:ascii="Times New Roman" w:hAnsi="Times New Roman" w:cs="Times New Roman"/>
          <w:lang w:val="en-GB"/>
        </w:rPr>
        <w:t xml:space="preserve"> has been used for the ranking (i.e. 5,000)</w:t>
      </w:r>
      <w:r w:rsidRPr="00A15FF5">
        <w:rPr>
          <w:rFonts w:ascii="Times New Roman" w:hAnsi="Times New Roman" w:cs="Times New Roman"/>
          <w:lang w:val="en-GB"/>
        </w:rPr>
        <w:t xml:space="preserve">. Populations with exact size estimates (e.g. 5,000) have been ranked higher than populations whose size estimates are presented by a range and the </w:t>
      </w:r>
      <w:r w:rsidR="00C36A23" w:rsidRPr="00A15FF5">
        <w:rPr>
          <w:rFonts w:ascii="Times New Roman" w:hAnsi="Times New Roman" w:cs="Times New Roman"/>
          <w:lang w:val="en-GB"/>
        </w:rPr>
        <w:t>geometrical mean</w:t>
      </w:r>
      <w:r w:rsidR="00773C6C" w:rsidRPr="00A15FF5">
        <w:rPr>
          <w:rFonts w:ascii="Times New Roman" w:hAnsi="Times New Roman" w:cs="Times New Roman"/>
          <w:lang w:val="en-GB"/>
        </w:rPr>
        <w:t xml:space="preserve"> </w:t>
      </w:r>
      <w:r w:rsidRPr="00A15FF5">
        <w:rPr>
          <w:rFonts w:ascii="Times New Roman" w:hAnsi="Times New Roman" w:cs="Times New Roman"/>
          <w:lang w:val="en-GB"/>
        </w:rPr>
        <w:t>is equal to the size of the populations wit</w:t>
      </w:r>
      <w:r w:rsidR="005E484C" w:rsidRPr="00A15FF5">
        <w:rPr>
          <w:rFonts w:ascii="Times New Roman" w:hAnsi="Times New Roman" w:cs="Times New Roman"/>
          <w:lang w:val="en-GB"/>
        </w:rPr>
        <w:t>h an exact estimate (e.g. 5,000 as an exact population estimate</w:t>
      </w:r>
      <w:r w:rsidR="001E23BE" w:rsidRPr="00A15FF5">
        <w:rPr>
          <w:rFonts w:ascii="Times New Roman" w:hAnsi="Times New Roman" w:cs="Times New Roman"/>
          <w:lang w:val="en-GB"/>
        </w:rPr>
        <w:t xml:space="preserve"> is</w:t>
      </w:r>
      <w:r w:rsidR="005E484C" w:rsidRPr="00A15FF5">
        <w:rPr>
          <w:rFonts w:ascii="Times New Roman" w:hAnsi="Times New Roman" w:cs="Times New Roman"/>
          <w:lang w:val="en-GB"/>
        </w:rPr>
        <w:t xml:space="preserve"> ranked higher than 5,000 as a </w:t>
      </w:r>
      <w:r w:rsidR="006A1FDC" w:rsidRPr="00A15FF5">
        <w:rPr>
          <w:rFonts w:ascii="Times New Roman" w:hAnsi="Times New Roman" w:cs="Times New Roman"/>
          <w:lang w:val="en-GB"/>
        </w:rPr>
        <w:t>geometrical mean</w:t>
      </w:r>
      <w:r w:rsidR="005E484C" w:rsidRPr="00A15FF5">
        <w:rPr>
          <w:rFonts w:ascii="Times New Roman" w:hAnsi="Times New Roman" w:cs="Times New Roman"/>
          <w:lang w:val="en-GB"/>
        </w:rPr>
        <w:t xml:space="preserve"> </w:t>
      </w:r>
      <w:r w:rsidR="00447C2E" w:rsidRPr="00A15FF5">
        <w:rPr>
          <w:rFonts w:ascii="Times New Roman" w:hAnsi="Times New Roman" w:cs="Times New Roman"/>
          <w:lang w:val="en-GB"/>
        </w:rPr>
        <w:t xml:space="preserve">of the </w:t>
      </w:r>
      <w:r w:rsidR="005E484C" w:rsidRPr="00A15FF5">
        <w:rPr>
          <w:rFonts w:ascii="Times New Roman" w:hAnsi="Times New Roman" w:cs="Times New Roman"/>
          <w:lang w:val="en-GB"/>
        </w:rPr>
        <w:t>estimate from 1-10,000)</w:t>
      </w:r>
      <w:r w:rsidRPr="00A15FF5">
        <w:rPr>
          <w:rFonts w:ascii="Times New Roman" w:hAnsi="Times New Roman" w:cs="Times New Roman"/>
          <w:lang w:val="en-GB"/>
        </w:rPr>
        <w:t xml:space="preserve">. </w:t>
      </w:r>
    </w:p>
    <w:p w14:paraId="10DE00E0" w14:textId="77777777" w:rsidR="00A330F7" w:rsidRPr="00A15FF5" w:rsidRDefault="00A330F7" w:rsidP="00A330F7">
      <w:pPr>
        <w:pStyle w:val="ListParagraph"/>
        <w:rPr>
          <w:rFonts w:ascii="Times New Roman" w:hAnsi="Times New Roman" w:cs="Times New Roman"/>
          <w:lang w:val="en-GB"/>
        </w:rPr>
      </w:pPr>
    </w:p>
    <w:p w14:paraId="041ECD75" w14:textId="6E1E0621" w:rsidR="000460F5" w:rsidRPr="00A15FF5" w:rsidRDefault="000C497F" w:rsidP="00A330F7">
      <w:pPr>
        <w:pStyle w:val="ListParagraph"/>
        <w:spacing w:after="0" w:line="240" w:lineRule="auto"/>
        <w:ind w:left="1080"/>
        <w:jc w:val="both"/>
        <w:rPr>
          <w:rFonts w:ascii="Times New Roman" w:hAnsi="Times New Roman" w:cs="Times New Roman"/>
          <w:lang w:val="en-GB"/>
        </w:rPr>
      </w:pPr>
      <w:r w:rsidRPr="00A15FF5">
        <w:rPr>
          <w:rFonts w:ascii="Times New Roman" w:hAnsi="Times New Roman" w:cs="Times New Roman"/>
          <w:lang w:val="en-GB"/>
        </w:rPr>
        <w:t xml:space="preserve">When two or more populations have </w:t>
      </w:r>
      <w:r w:rsidR="00773C6C" w:rsidRPr="00A15FF5">
        <w:rPr>
          <w:rFonts w:ascii="Times New Roman" w:hAnsi="Times New Roman" w:cs="Times New Roman"/>
          <w:lang w:val="en-GB"/>
        </w:rPr>
        <w:t>the same</w:t>
      </w:r>
      <w:r w:rsidRPr="00A15FF5">
        <w:rPr>
          <w:rFonts w:ascii="Times New Roman" w:hAnsi="Times New Roman" w:cs="Times New Roman"/>
          <w:lang w:val="en-GB"/>
        </w:rPr>
        <w:t xml:space="preserve"> population estimate</w:t>
      </w:r>
      <w:r w:rsidR="00773C6C" w:rsidRPr="00A15FF5">
        <w:rPr>
          <w:rFonts w:ascii="Times New Roman" w:hAnsi="Times New Roman" w:cs="Times New Roman"/>
          <w:lang w:val="en-GB"/>
        </w:rPr>
        <w:t>,</w:t>
      </w:r>
      <w:r w:rsidRPr="00A15FF5">
        <w:rPr>
          <w:rFonts w:ascii="Times New Roman" w:hAnsi="Times New Roman" w:cs="Times New Roman"/>
          <w:lang w:val="en-GB"/>
        </w:rPr>
        <w:t xml:space="preserve"> those belonging to less numerous species within the Agreement area have been ranked higher.</w:t>
      </w:r>
    </w:p>
    <w:p w14:paraId="2CBCC384" w14:textId="77777777" w:rsidR="00BB5733" w:rsidRPr="00A15FF5" w:rsidRDefault="00BB5733" w:rsidP="004F25FA">
      <w:pPr>
        <w:spacing w:after="0" w:line="240" w:lineRule="auto"/>
        <w:jc w:val="both"/>
        <w:rPr>
          <w:rFonts w:ascii="Times New Roman" w:hAnsi="Times New Roman" w:cs="Times New Roman"/>
          <w:lang w:val="en-GB"/>
        </w:rPr>
      </w:pPr>
    </w:p>
    <w:p w14:paraId="60A579C4" w14:textId="77777777" w:rsidR="000460F5" w:rsidRPr="00A15FF5" w:rsidRDefault="000C497F" w:rsidP="004F25FA">
      <w:pPr>
        <w:pStyle w:val="ListParagraph"/>
        <w:numPr>
          <w:ilvl w:val="0"/>
          <w:numId w:val="3"/>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lastRenderedPageBreak/>
        <w:t>Population trend estimate</w:t>
      </w:r>
      <w:r w:rsidRPr="00A15FF5">
        <w:rPr>
          <w:rFonts w:ascii="Times New Roman" w:hAnsi="Times New Roman" w:cs="Times New Roman"/>
          <w:lang w:val="en-GB"/>
        </w:rPr>
        <w:t xml:space="preserve"> – in descending order: Declining, F</w:t>
      </w:r>
      <w:r w:rsidR="00E07257" w:rsidRPr="00A15FF5">
        <w:rPr>
          <w:rFonts w:ascii="Times New Roman" w:hAnsi="Times New Roman" w:cs="Times New Roman"/>
          <w:lang w:val="en-GB"/>
        </w:rPr>
        <w:t xml:space="preserve">luctuating, Unknown, Stable and </w:t>
      </w:r>
      <w:r w:rsidRPr="00A15FF5">
        <w:rPr>
          <w:rFonts w:ascii="Times New Roman" w:hAnsi="Times New Roman" w:cs="Times New Roman"/>
          <w:lang w:val="en-GB"/>
        </w:rPr>
        <w:t>Increasing</w:t>
      </w:r>
      <w:r w:rsidR="004C52B0" w:rsidRPr="00A15FF5">
        <w:rPr>
          <w:rFonts w:ascii="Times New Roman" w:hAnsi="Times New Roman" w:cs="Times New Roman"/>
          <w:lang w:val="en-GB"/>
        </w:rPr>
        <w:t xml:space="preserve">, and with </w:t>
      </w:r>
      <w:r w:rsidR="00BD6D19" w:rsidRPr="00A15FF5">
        <w:rPr>
          <w:rFonts w:ascii="Times New Roman" w:hAnsi="Times New Roman" w:cs="Times New Roman"/>
          <w:lang w:val="en-GB"/>
        </w:rPr>
        <w:t>estimates taken from the latest CSR.</w:t>
      </w:r>
    </w:p>
    <w:p w14:paraId="473D33BD" w14:textId="77777777" w:rsidR="00BB5733" w:rsidRPr="00A15FF5" w:rsidRDefault="00BB5733" w:rsidP="004F25FA">
      <w:pPr>
        <w:spacing w:after="0" w:line="240" w:lineRule="auto"/>
        <w:jc w:val="both"/>
        <w:rPr>
          <w:rFonts w:ascii="Times New Roman" w:hAnsi="Times New Roman" w:cs="Times New Roman"/>
          <w:lang w:val="en-GB"/>
        </w:rPr>
      </w:pPr>
    </w:p>
    <w:p w14:paraId="11F6A3D8" w14:textId="77777777" w:rsidR="003E4FB8" w:rsidRPr="00A15FF5" w:rsidRDefault="00023F28" w:rsidP="004F25FA">
      <w:pPr>
        <w:pStyle w:val="ListParagraph"/>
        <w:numPr>
          <w:ilvl w:val="0"/>
          <w:numId w:val="3"/>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V</w:t>
      </w:r>
      <w:r w:rsidR="00340531" w:rsidRPr="00A15FF5">
        <w:rPr>
          <w:rFonts w:ascii="Times New Roman" w:hAnsi="Times New Roman" w:cs="Times New Roman"/>
          <w:b/>
          <w:lang w:val="en-GB"/>
        </w:rPr>
        <w:t>ulnerability to climate change</w:t>
      </w:r>
      <w:r w:rsidR="000460F5" w:rsidRPr="00A15FF5">
        <w:rPr>
          <w:rFonts w:ascii="Times New Roman" w:hAnsi="Times New Roman" w:cs="Times New Roman"/>
          <w:lang w:val="en-GB"/>
        </w:rPr>
        <w:t xml:space="preserve"> - </w:t>
      </w:r>
      <w:r w:rsidR="003E4FB8" w:rsidRPr="00A15FF5">
        <w:rPr>
          <w:rFonts w:ascii="Times New Roman" w:hAnsi="Times New Roman" w:cs="Times New Roman"/>
          <w:lang w:val="en-GB"/>
        </w:rPr>
        <w:t xml:space="preserve">classified as high, moderate or low, </w:t>
      </w:r>
      <w:r w:rsidR="00B9619F" w:rsidRPr="00A15FF5">
        <w:rPr>
          <w:rFonts w:ascii="Times New Roman" w:hAnsi="Times New Roman" w:cs="Times New Roman"/>
          <w:lang w:val="en-GB"/>
        </w:rPr>
        <w:t>according to the report on the effects of climate change on migratory waterbirds within the African-Eurasian flyways presented to MOP4 (AEWA/MOP 4.27)</w:t>
      </w:r>
      <w:r w:rsidR="003E4FB8" w:rsidRPr="00A15FF5">
        <w:rPr>
          <w:rFonts w:ascii="Times New Roman" w:hAnsi="Times New Roman" w:cs="Times New Roman"/>
          <w:lang w:val="en-GB"/>
        </w:rPr>
        <w:t>.</w:t>
      </w:r>
    </w:p>
    <w:p w14:paraId="4FEBE944" w14:textId="77777777" w:rsidR="00A330F7" w:rsidRPr="00A15FF5" w:rsidRDefault="00A330F7" w:rsidP="004F25FA">
      <w:pPr>
        <w:spacing w:after="0" w:line="240" w:lineRule="auto"/>
        <w:jc w:val="both"/>
        <w:rPr>
          <w:rFonts w:ascii="Times New Roman" w:hAnsi="Times New Roman" w:cs="Times New Roman"/>
          <w:lang w:val="en-GB"/>
        </w:rPr>
      </w:pPr>
    </w:p>
    <w:p w14:paraId="78108939" w14:textId="77777777" w:rsidR="00BB5733" w:rsidRPr="00A15FF5" w:rsidRDefault="0087768B" w:rsidP="004F25FA">
      <w:pPr>
        <w:spacing w:after="0" w:line="240" w:lineRule="auto"/>
        <w:jc w:val="both"/>
        <w:rPr>
          <w:rFonts w:ascii="Times New Roman" w:hAnsi="Times New Roman" w:cs="Times New Roman"/>
          <w:b/>
          <w:sz w:val="24"/>
          <w:szCs w:val="24"/>
          <w:u w:val="single"/>
          <w:lang w:val="en-GB"/>
        </w:rPr>
      </w:pPr>
      <w:r w:rsidRPr="00A15FF5">
        <w:rPr>
          <w:rFonts w:ascii="Times New Roman" w:hAnsi="Times New Roman" w:cs="Times New Roman"/>
          <w:b/>
          <w:sz w:val="24"/>
          <w:szCs w:val="24"/>
          <w:u w:val="single"/>
          <w:lang w:val="en-GB"/>
        </w:rPr>
        <w:t xml:space="preserve">A2.  </w:t>
      </w:r>
      <w:r w:rsidR="00BB5733" w:rsidRPr="00A15FF5">
        <w:rPr>
          <w:rFonts w:ascii="Times New Roman" w:hAnsi="Times New Roman" w:cs="Times New Roman"/>
          <w:b/>
          <w:sz w:val="24"/>
          <w:szCs w:val="24"/>
          <w:u w:val="single"/>
          <w:lang w:val="en-GB"/>
        </w:rPr>
        <w:t>Prioritization Criteria for International Single Species Management Plans</w:t>
      </w:r>
    </w:p>
    <w:p w14:paraId="2D6D42B9" w14:textId="77777777" w:rsidR="004178E5" w:rsidRPr="00A15FF5" w:rsidRDefault="004178E5" w:rsidP="004F25FA">
      <w:pPr>
        <w:spacing w:after="0" w:line="240" w:lineRule="auto"/>
        <w:jc w:val="both"/>
        <w:rPr>
          <w:rFonts w:ascii="Times New Roman" w:hAnsi="Times New Roman" w:cs="Times New Roman"/>
          <w:lang w:val="en-GB"/>
        </w:rPr>
      </w:pPr>
    </w:p>
    <w:p w14:paraId="53A58627" w14:textId="0525F4C5" w:rsidR="00AC359C" w:rsidRPr="00A15FF5" w:rsidRDefault="00C36A23" w:rsidP="0096203D">
      <w:pPr>
        <w:spacing w:after="0" w:line="240" w:lineRule="auto"/>
        <w:ind w:left="1440" w:hanging="1440"/>
        <w:jc w:val="both"/>
        <w:rPr>
          <w:rFonts w:ascii="Times New Roman" w:hAnsi="Times New Roman" w:cs="Times New Roman"/>
          <w:lang w:val="en-GB"/>
        </w:rPr>
      </w:pPr>
      <w:r w:rsidRPr="00A15FF5">
        <w:rPr>
          <w:rFonts w:ascii="Times New Roman" w:hAnsi="Times New Roman" w:cs="Times New Roman"/>
          <w:lang w:val="en-GB"/>
        </w:rPr>
        <w:t xml:space="preserve">Objective: </w:t>
      </w:r>
      <w:r w:rsidRPr="00A15FF5">
        <w:rPr>
          <w:rFonts w:ascii="Times New Roman" w:hAnsi="Times New Roman" w:cs="Times New Roman"/>
          <w:lang w:val="en-GB"/>
        </w:rPr>
        <w:tab/>
        <w:t>AEWA also provides for the regulation of human taking of species/populations listed under the Agreement. AEWA Management Plans therefore have the objective to restore or</w:t>
      </w:r>
      <w:r w:rsidR="00447C2E" w:rsidRPr="00A15FF5">
        <w:rPr>
          <w:rFonts w:ascii="Times New Roman" w:hAnsi="Times New Roman" w:cs="Times New Roman"/>
          <w:lang w:val="en-GB"/>
        </w:rPr>
        <w:t xml:space="preserve"> to</w:t>
      </w:r>
      <w:r w:rsidRPr="00A15FF5">
        <w:rPr>
          <w:rFonts w:ascii="Times New Roman" w:hAnsi="Times New Roman" w:cs="Times New Roman"/>
          <w:lang w:val="en-GB"/>
        </w:rPr>
        <w:t xml:space="preserve"> maintain species/populations </w:t>
      </w:r>
      <w:r w:rsidR="00FA21E3" w:rsidRPr="00A15FF5">
        <w:rPr>
          <w:rFonts w:ascii="Times New Roman" w:hAnsi="Times New Roman" w:cs="Times New Roman"/>
          <w:lang w:val="en-GB"/>
        </w:rPr>
        <w:t xml:space="preserve">for which human interaction exists </w:t>
      </w:r>
      <w:r w:rsidR="00447C2E" w:rsidRPr="00A15FF5">
        <w:rPr>
          <w:rFonts w:ascii="Times New Roman" w:hAnsi="Times New Roman" w:cs="Times New Roman"/>
          <w:lang w:val="en-GB"/>
        </w:rPr>
        <w:t>in a favo</w:t>
      </w:r>
      <w:r w:rsidR="00A96EFB" w:rsidRPr="00A15FF5">
        <w:rPr>
          <w:rFonts w:ascii="Times New Roman" w:hAnsi="Times New Roman" w:cs="Times New Roman"/>
          <w:lang w:val="en-GB"/>
        </w:rPr>
        <w:t>u</w:t>
      </w:r>
      <w:r w:rsidR="00FA21E3" w:rsidRPr="00A15FF5">
        <w:rPr>
          <w:rFonts w:ascii="Times New Roman" w:hAnsi="Times New Roman" w:cs="Times New Roman"/>
          <w:lang w:val="en-GB"/>
        </w:rPr>
        <w:t>rable conservation status</w:t>
      </w:r>
      <w:r w:rsidRPr="00A15FF5">
        <w:rPr>
          <w:rFonts w:ascii="Times New Roman" w:hAnsi="Times New Roman" w:cs="Times New Roman"/>
          <w:lang w:val="en-GB"/>
        </w:rPr>
        <w:t>. Management Plans can be developed for species/pop</w:t>
      </w:r>
      <w:r w:rsidR="00C33A20" w:rsidRPr="00A15FF5">
        <w:rPr>
          <w:rFonts w:ascii="Times New Roman" w:hAnsi="Times New Roman" w:cs="Times New Roman"/>
          <w:lang w:val="en-GB"/>
        </w:rPr>
        <w:t>ulations listed in Columns B or</w:t>
      </w:r>
      <w:r w:rsidRPr="00A15FF5">
        <w:rPr>
          <w:rFonts w:ascii="Times New Roman" w:hAnsi="Times New Roman" w:cs="Times New Roman"/>
          <w:lang w:val="en-GB"/>
        </w:rPr>
        <w:t xml:space="preserve"> C of Table 1 of the AEWA Action Plan.</w:t>
      </w:r>
    </w:p>
    <w:p w14:paraId="101862EF" w14:textId="77777777" w:rsidR="00AC359C" w:rsidRPr="00A15FF5" w:rsidRDefault="00AC359C" w:rsidP="0096203D">
      <w:pPr>
        <w:spacing w:after="0" w:line="240" w:lineRule="auto"/>
        <w:ind w:left="1440" w:hanging="1440"/>
        <w:jc w:val="both"/>
        <w:rPr>
          <w:rFonts w:ascii="Times New Roman" w:hAnsi="Times New Roman" w:cs="Times New Roman"/>
          <w:lang w:val="en-GB"/>
        </w:rPr>
      </w:pPr>
    </w:p>
    <w:p w14:paraId="1298195C" w14:textId="77777777" w:rsidR="00845FAF" w:rsidRPr="00A15FF5" w:rsidRDefault="00845FAF"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There are two types of management plans </w:t>
      </w:r>
      <w:r w:rsidR="00A96EFB" w:rsidRPr="00A15FF5">
        <w:rPr>
          <w:rFonts w:ascii="Times New Roman" w:hAnsi="Times New Roman" w:cs="Times New Roman"/>
          <w:lang w:val="en-GB"/>
        </w:rPr>
        <w:t xml:space="preserve">under the Agreement </w:t>
      </w:r>
      <w:r w:rsidRPr="00A15FF5">
        <w:rPr>
          <w:rFonts w:ascii="Times New Roman" w:hAnsi="Times New Roman" w:cs="Times New Roman"/>
          <w:lang w:val="en-GB"/>
        </w:rPr>
        <w:t>– those with a recovery objective and those that aim to manage populations causing significant damage to agriculture or fisheries whilst maintaining a favourable</w:t>
      </w:r>
      <w:r w:rsidR="0096203D" w:rsidRPr="00A15FF5">
        <w:rPr>
          <w:rFonts w:ascii="Times New Roman" w:hAnsi="Times New Roman" w:cs="Times New Roman"/>
          <w:lang w:val="en-GB"/>
        </w:rPr>
        <w:t xml:space="preserve"> </w:t>
      </w:r>
      <w:r w:rsidRPr="00A15FF5">
        <w:rPr>
          <w:rFonts w:ascii="Times New Roman" w:hAnsi="Times New Roman" w:cs="Times New Roman"/>
          <w:lang w:val="en-GB"/>
        </w:rPr>
        <w:t>conservation status.</w:t>
      </w:r>
    </w:p>
    <w:p w14:paraId="70118A2D" w14:textId="77777777" w:rsidR="00845FAF" w:rsidRPr="00A15FF5" w:rsidRDefault="00845FAF" w:rsidP="004F25FA">
      <w:pPr>
        <w:spacing w:after="0" w:line="240" w:lineRule="auto"/>
        <w:jc w:val="both"/>
        <w:rPr>
          <w:rFonts w:ascii="Times New Roman" w:hAnsi="Times New Roman" w:cs="Times New Roman"/>
          <w:lang w:val="en-GB"/>
        </w:rPr>
      </w:pPr>
    </w:p>
    <w:p w14:paraId="6BEEE38B" w14:textId="77777777" w:rsidR="00845FAF" w:rsidRPr="00A15FF5" w:rsidRDefault="00845FAF" w:rsidP="0096203D">
      <w:pPr>
        <w:pStyle w:val="ListParagraph"/>
        <w:numPr>
          <w:ilvl w:val="0"/>
          <w:numId w:val="10"/>
        </w:numPr>
        <w:spacing w:after="0" w:line="240" w:lineRule="auto"/>
        <w:jc w:val="both"/>
        <w:rPr>
          <w:rFonts w:ascii="Times New Roman" w:hAnsi="Times New Roman" w:cs="Times New Roman"/>
          <w:b/>
          <w:lang w:val="en-GB"/>
        </w:rPr>
      </w:pPr>
      <w:r w:rsidRPr="00A15FF5">
        <w:rPr>
          <w:rFonts w:ascii="Times New Roman" w:hAnsi="Times New Roman" w:cs="Times New Roman"/>
          <w:b/>
          <w:lang w:val="en-GB"/>
        </w:rPr>
        <w:t>Management plans with a recovery objective</w:t>
      </w:r>
    </w:p>
    <w:p w14:paraId="469C4DCC" w14:textId="77777777" w:rsidR="00EC180F" w:rsidRPr="00A15FF5" w:rsidRDefault="00EC180F" w:rsidP="004F25FA">
      <w:pPr>
        <w:spacing w:after="0" w:line="240" w:lineRule="auto"/>
        <w:jc w:val="both"/>
        <w:rPr>
          <w:rFonts w:ascii="Times New Roman" w:hAnsi="Times New Roman" w:cs="Times New Roman"/>
          <w:b/>
          <w:lang w:val="en-GB"/>
        </w:rPr>
      </w:pPr>
    </w:p>
    <w:p w14:paraId="75616026" w14:textId="4084F369" w:rsidR="00C36A23" w:rsidRPr="00A15FF5" w:rsidRDefault="00CC5DCC"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This category applies to </w:t>
      </w:r>
      <w:r w:rsidRPr="00A15FF5">
        <w:rPr>
          <w:rFonts w:ascii="Times New Roman" w:hAnsi="Times New Roman" w:cs="Times New Roman"/>
          <w:u w:val="single"/>
          <w:lang w:val="en-GB"/>
        </w:rPr>
        <w:t>s</w:t>
      </w:r>
      <w:r w:rsidR="0020754E" w:rsidRPr="00A15FF5">
        <w:rPr>
          <w:rFonts w:ascii="Times New Roman" w:hAnsi="Times New Roman" w:cs="Times New Roman"/>
          <w:u w:val="single"/>
          <w:lang w:val="en-GB"/>
        </w:rPr>
        <w:t>pecies/populations listed in Column B Category 2c</w:t>
      </w:r>
      <w:r w:rsidR="00C36A23" w:rsidRPr="00A15FF5">
        <w:rPr>
          <w:rFonts w:ascii="Times New Roman" w:hAnsi="Times New Roman" w:cs="Times New Roman"/>
          <w:lang w:val="en-GB"/>
        </w:rPr>
        <w:t xml:space="preserve"> (showing significant long-term decline) </w:t>
      </w:r>
      <w:r w:rsidR="0020754E" w:rsidRPr="00A15FF5">
        <w:rPr>
          <w:rFonts w:ascii="Times New Roman" w:hAnsi="Times New Roman" w:cs="Times New Roman"/>
          <w:u w:val="single"/>
          <w:lang w:val="en-GB"/>
        </w:rPr>
        <w:t>and 2d</w:t>
      </w:r>
      <w:r w:rsidR="00C36A23" w:rsidRPr="00A15FF5">
        <w:rPr>
          <w:rFonts w:ascii="Times New Roman" w:hAnsi="Times New Roman" w:cs="Times New Roman"/>
          <w:lang w:val="en-GB"/>
        </w:rPr>
        <w:t xml:space="preserve"> (showing large fluctuations in population size </w:t>
      </w:r>
      <w:r w:rsidR="00621C01" w:rsidRPr="00A15FF5">
        <w:rPr>
          <w:rFonts w:ascii="Times New Roman" w:hAnsi="Times New Roman" w:cs="Times New Roman"/>
          <w:lang w:val="en-GB"/>
        </w:rPr>
        <w:t>or</w:t>
      </w:r>
      <w:r w:rsidR="00C36A23" w:rsidRPr="00A15FF5">
        <w:rPr>
          <w:rFonts w:ascii="Times New Roman" w:hAnsi="Times New Roman" w:cs="Times New Roman"/>
          <w:lang w:val="en-GB"/>
        </w:rPr>
        <w:t xml:space="preserve"> trend) of which taking occurs</w:t>
      </w:r>
      <w:r w:rsidR="004A2137" w:rsidRPr="00A15FF5">
        <w:rPr>
          <w:rFonts w:ascii="Times New Roman" w:hAnsi="Times New Roman" w:cs="Times New Roman"/>
          <w:lang w:val="en-GB"/>
        </w:rPr>
        <w:t xml:space="preserve"> and</w:t>
      </w:r>
      <w:r w:rsidR="00C33A20" w:rsidRPr="00A15FF5">
        <w:rPr>
          <w:rFonts w:ascii="Times New Roman" w:hAnsi="Times New Roman" w:cs="Times New Roman"/>
          <w:lang w:val="en-GB"/>
        </w:rPr>
        <w:t xml:space="preserve"> which</w:t>
      </w:r>
      <w:r w:rsidR="004A2137" w:rsidRPr="00A15FF5">
        <w:rPr>
          <w:rFonts w:ascii="Times New Roman" w:hAnsi="Times New Roman" w:cs="Times New Roman"/>
          <w:lang w:val="en-GB"/>
        </w:rPr>
        <w:t xml:space="preserve"> may or may not cause damages</w:t>
      </w:r>
      <w:r w:rsidR="00D908DE" w:rsidRPr="00A15FF5">
        <w:rPr>
          <w:rFonts w:ascii="Times New Roman" w:hAnsi="Times New Roman" w:cs="Times New Roman"/>
          <w:lang w:val="en-GB"/>
        </w:rPr>
        <w:t>.</w:t>
      </w:r>
    </w:p>
    <w:p w14:paraId="33B2983A" w14:textId="77777777" w:rsidR="00A96EFB" w:rsidRPr="00A15FF5" w:rsidRDefault="00A96EFB" w:rsidP="004F25FA">
      <w:pPr>
        <w:spacing w:after="0" w:line="240" w:lineRule="auto"/>
        <w:jc w:val="both"/>
        <w:rPr>
          <w:rFonts w:ascii="Times New Roman" w:hAnsi="Times New Roman" w:cs="Times New Roman"/>
          <w:lang w:val="en-GB"/>
        </w:rPr>
      </w:pPr>
    </w:p>
    <w:p w14:paraId="6586BDD0" w14:textId="77777777" w:rsidR="00C36A23" w:rsidRPr="00A15FF5" w:rsidRDefault="00D908DE"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This group of species/populations will be p</w:t>
      </w:r>
      <w:r w:rsidR="00C36A23" w:rsidRPr="00A15FF5">
        <w:rPr>
          <w:rFonts w:ascii="Times New Roman" w:hAnsi="Times New Roman" w:cs="Times New Roman"/>
          <w:lang w:val="en-GB"/>
        </w:rPr>
        <w:t>rioritiz</w:t>
      </w:r>
      <w:r w:rsidRPr="00A15FF5">
        <w:rPr>
          <w:rFonts w:ascii="Times New Roman" w:hAnsi="Times New Roman" w:cs="Times New Roman"/>
          <w:lang w:val="en-GB"/>
        </w:rPr>
        <w:t>ed for management planning according to the following two</w:t>
      </w:r>
      <w:r w:rsidR="00C36A23" w:rsidRPr="00A15FF5">
        <w:rPr>
          <w:rFonts w:ascii="Times New Roman" w:hAnsi="Times New Roman" w:cs="Times New Roman"/>
          <w:lang w:val="en-GB"/>
        </w:rPr>
        <w:t xml:space="preserve"> criteria</w:t>
      </w:r>
      <w:r w:rsidR="00A96EFB" w:rsidRPr="00A15FF5">
        <w:rPr>
          <w:rFonts w:ascii="Times New Roman" w:hAnsi="Times New Roman" w:cs="Times New Roman"/>
          <w:lang w:val="en-GB"/>
        </w:rPr>
        <w:t>, to be applied consecutively</w:t>
      </w:r>
      <w:r w:rsidR="00C36A23" w:rsidRPr="00A15FF5">
        <w:rPr>
          <w:rFonts w:ascii="Times New Roman" w:hAnsi="Times New Roman" w:cs="Times New Roman"/>
          <w:lang w:val="en-GB"/>
        </w:rPr>
        <w:t>:</w:t>
      </w:r>
    </w:p>
    <w:p w14:paraId="7D2CBF1B" w14:textId="77777777" w:rsidR="00C36A23" w:rsidRPr="00A15FF5" w:rsidRDefault="00C36A23" w:rsidP="004F25FA">
      <w:pPr>
        <w:spacing w:after="0" w:line="240" w:lineRule="auto"/>
        <w:jc w:val="both"/>
        <w:rPr>
          <w:rFonts w:ascii="Times New Roman" w:hAnsi="Times New Roman" w:cs="Times New Roman"/>
          <w:lang w:val="en-GB"/>
        </w:rPr>
      </w:pPr>
    </w:p>
    <w:p w14:paraId="429EDBC2" w14:textId="77777777" w:rsidR="00BC0A06" w:rsidRPr="00A15FF5" w:rsidRDefault="00BD6D19" w:rsidP="004F25FA">
      <w:pPr>
        <w:pStyle w:val="ListParagraph"/>
        <w:numPr>
          <w:ilvl w:val="0"/>
          <w:numId w:val="7"/>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Population size estimate</w:t>
      </w:r>
      <w:r w:rsidRPr="00A15FF5">
        <w:rPr>
          <w:rFonts w:ascii="Times New Roman" w:hAnsi="Times New Roman" w:cs="Times New Roman"/>
          <w:lang w:val="en-GB"/>
        </w:rPr>
        <w:t xml:space="preserve"> – in descending order from lowest to highest estimate. </w:t>
      </w:r>
      <w:r w:rsidR="005E484C" w:rsidRPr="00A15FF5">
        <w:rPr>
          <w:rFonts w:ascii="Times New Roman" w:hAnsi="Times New Roman" w:cs="Times New Roman"/>
          <w:lang w:val="en-GB"/>
        </w:rPr>
        <w:t>The estimates are to be taken from the latest Conservation Status Review (CSR)</w:t>
      </w:r>
      <w:r w:rsidR="005E484C" w:rsidRPr="00A15FF5">
        <w:rPr>
          <w:rFonts w:ascii="Times New Roman" w:hAnsi="Times New Roman" w:cs="Times New Roman"/>
          <w:i/>
          <w:lang w:val="en-GB"/>
        </w:rPr>
        <w:t>.</w:t>
      </w:r>
      <w:r w:rsidR="005E484C" w:rsidRPr="00A15FF5">
        <w:rPr>
          <w:rFonts w:ascii="Times New Roman" w:hAnsi="Times New Roman" w:cs="Times New Roman"/>
          <w:lang w:val="en-GB"/>
        </w:rPr>
        <w:t xml:space="preserve"> Where the population size estimate has been given by a range (e.g. 1-10,000) the </w:t>
      </w:r>
      <w:r w:rsidR="00C36A23" w:rsidRPr="00A15FF5">
        <w:rPr>
          <w:rFonts w:ascii="Times New Roman" w:hAnsi="Times New Roman" w:cs="Times New Roman"/>
          <w:lang w:val="en-GB"/>
        </w:rPr>
        <w:t>geometrical mean</w:t>
      </w:r>
      <w:r w:rsidR="005E484C" w:rsidRPr="00A15FF5">
        <w:rPr>
          <w:rFonts w:ascii="Times New Roman" w:hAnsi="Times New Roman" w:cs="Times New Roman"/>
          <w:lang w:val="en-GB"/>
        </w:rPr>
        <w:t xml:space="preserve"> has been used for the ranking (i.e. 5,000). Populations with exact size estimates (e.g. 5,000) have been ranked higher than populations whose size estimates are presented by a range and the </w:t>
      </w:r>
      <w:r w:rsidR="00C36A23" w:rsidRPr="00A15FF5">
        <w:rPr>
          <w:rFonts w:ascii="Times New Roman" w:hAnsi="Times New Roman" w:cs="Times New Roman"/>
          <w:lang w:val="en-GB"/>
        </w:rPr>
        <w:t>geometrical mean</w:t>
      </w:r>
      <w:r w:rsidR="005E484C" w:rsidRPr="00A15FF5">
        <w:rPr>
          <w:rFonts w:ascii="Times New Roman" w:hAnsi="Times New Roman" w:cs="Times New Roman"/>
          <w:lang w:val="en-GB"/>
        </w:rPr>
        <w:t xml:space="preserve"> is equal to the size of the populations with an exact estimate (e.g. 5,000 as an exact population estimate </w:t>
      </w:r>
      <w:r w:rsidR="001E23BE" w:rsidRPr="00A15FF5">
        <w:rPr>
          <w:rFonts w:ascii="Times New Roman" w:hAnsi="Times New Roman" w:cs="Times New Roman"/>
          <w:lang w:val="en-GB"/>
        </w:rPr>
        <w:t xml:space="preserve">is </w:t>
      </w:r>
      <w:r w:rsidR="005E484C" w:rsidRPr="00A15FF5">
        <w:rPr>
          <w:rFonts w:ascii="Times New Roman" w:hAnsi="Times New Roman" w:cs="Times New Roman"/>
          <w:lang w:val="en-GB"/>
        </w:rPr>
        <w:t xml:space="preserve">ranked higher than 5,000 as a </w:t>
      </w:r>
      <w:r w:rsidR="00C36A23" w:rsidRPr="00A15FF5">
        <w:rPr>
          <w:rFonts w:ascii="Times New Roman" w:hAnsi="Times New Roman" w:cs="Times New Roman"/>
          <w:lang w:val="en-GB"/>
        </w:rPr>
        <w:t>geometrical mean</w:t>
      </w:r>
      <w:r w:rsidR="005E484C" w:rsidRPr="00A15FF5">
        <w:rPr>
          <w:rFonts w:ascii="Times New Roman" w:hAnsi="Times New Roman" w:cs="Times New Roman"/>
          <w:lang w:val="en-GB"/>
        </w:rPr>
        <w:t xml:space="preserve"> </w:t>
      </w:r>
      <w:r w:rsidR="00697A7F" w:rsidRPr="00A15FF5">
        <w:rPr>
          <w:rFonts w:ascii="Times New Roman" w:hAnsi="Times New Roman" w:cs="Times New Roman"/>
          <w:lang w:val="en-GB"/>
        </w:rPr>
        <w:t xml:space="preserve">of the </w:t>
      </w:r>
      <w:r w:rsidR="005E484C" w:rsidRPr="00A15FF5">
        <w:rPr>
          <w:rFonts w:ascii="Times New Roman" w:hAnsi="Times New Roman" w:cs="Times New Roman"/>
          <w:lang w:val="en-GB"/>
        </w:rPr>
        <w:t xml:space="preserve">estimate from 1-10,000). </w:t>
      </w:r>
    </w:p>
    <w:p w14:paraId="2ECFF812" w14:textId="77777777" w:rsidR="00BC0A06" w:rsidRPr="00A15FF5" w:rsidRDefault="00BC0A06" w:rsidP="00BC0A06">
      <w:pPr>
        <w:pStyle w:val="ListParagraph"/>
        <w:spacing w:after="0" w:line="240" w:lineRule="auto"/>
        <w:ind w:left="1080"/>
        <w:jc w:val="both"/>
        <w:rPr>
          <w:rFonts w:ascii="Times New Roman" w:hAnsi="Times New Roman" w:cs="Times New Roman"/>
          <w:lang w:val="en-GB"/>
        </w:rPr>
      </w:pPr>
    </w:p>
    <w:p w14:paraId="38AC7A40" w14:textId="63618248" w:rsidR="005E484C" w:rsidRPr="00A15FF5" w:rsidRDefault="005E484C" w:rsidP="00BC0A06">
      <w:pPr>
        <w:pStyle w:val="ListParagraph"/>
        <w:spacing w:after="0" w:line="240" w:lineRule="auto"/>
        <w:ind w:left="1080"/>
        <w:jc w:val="both"/>
        <w:rPr>
          <w:rFonts w:ascii="Times New Roman" w:hAnsi="Times New Roman" w:cs="Times New Roman"/>
          <w:lang w:val="en-GB"/>
        </w:rPr>
      </w:pPr>
      <w:r w:rsidRPr="00A15FF5">
        <w:rPr>
          <w:rFonts w:ascii="Times New Roman" w:hAnsi="Times New Roman" w:cs="Times New Roman"/>
          <w:lang w:val="en-GB"/>
        </w:rPr>
        <w:t>When two or more populations have the same population estimate, those belonging to less numerous species within the Agreement area have been ranked higher.</w:t>
      </w:r>
    </w:p>
    <w:p w14:paraId="4BDAC470" w14:textId="77777777" w:rsidR="00BB5733" w:rsidRPr="00A15FF5" w:rsidRDefault="00BB5733" w:rsidP="004F25FA">
      <w:pPr>
        <w:pStyle w:val="ListParagraph"/>
        <w:spacing w:after="0" w:line="240" w:lineRule="auto"/>
        <w:ind w:left="1080"/>
        <w:jc w:val="both"/>
        <w:rPr>
          <w:rFonts w:ascii="Times New Roman" w:hAnsi="Times New Roman" w:cs="Times New Roman"/>
          <w:lang w:val="en-GB"/>
        </w:rPr>
      </w:pPr>
    </w:p>
    <w:p w14:paraId="22AED8B4" w14:textId="77777777" w:rsidR="00B63101" w:rsidRPr="00A15FF5" w:rsidRDefault="00BD6D19" w:rsidP="004F25FA">
      <w:pPr>
        <w:pStyle w:val="ListParagraph"/>
        <w:numPr>
          <w:ilvl w:val="0"/>
          <w:numId w:val="7"/>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Population trend estimate</w:t>
      </w:r>
      <w:r w:rsidRPr="00A15FF5">
        <w:rPr>
          <w:rFonts w:ascii="Times New Roman" w:hAnsi="Times New Roman" w:cs="Times New Roman"/>
          <w:lang w:val="en-GB"/>
        </w:rPr>
        <w:t xml:space="preserve"> – in d</w:t>
      </w:r>
      <w:r w:rsidR="005E484C" w:rsidRPr="00A15FF5">
        <w:rPr>
          <w:rFonts w:ascii="Times New Roman" w:hAnsi="Times New Roman" w:cs="Times New Roman"/>
          <w:lang w:val="en-GB"/>
        </w:rPr>
        <w:t>escending order: Declining, Fluctuating, Unknown</w:t>
      </w:r>
      <w:r w:rsidRPr="00A15FF5">
        <w:rPr>
          <w:rFonts w:ascii="Times New Roman" w:hAnsi="Times New Roman" w:cs="Times New Roman"/>
          <w:lang w:val="en-GB"/>
        </w:rPr>
        <w:t>. The estimates are to be taken from the latest CSR.</w:t>
      </w:r>
    </w:p>
    <w:p w14:paraId="28BC26F7" w14:textId="77777777" w:rsidR="00BD6D19" w:rsidRPr="00A15FF5" w:rsidRDefault="00BD6D19" w:rsidP="004F25FA">
      <w:pPr>
        <w:spacing w:after="0" w:line="240" w:lineRule="auto"/>
        <w:jc w:val="both"/>
        <w:rPr>
          <w:rFonts w:ascii="Times New Roman" w:hAnsi="Times New Roman" w:cs="Times New Roman"/>
          <w:lang w:val="en-GB"/>
        </w:rPr>
      </w:pPr>
    </w:p>
    <w:p w14:paraId="552FA6B3" w14:textId="77777777" w:rsidR="00845FAF" w:rsidRPr="00A15FF5" w:rsidRDefault="00845FAF" w:rsidP="00EC180F">
      <w:pPr>
        <w:pStyle w:val="ListParagraph"/>
        <w:numPr>
          <w:ilvl w:val="0"/>
          <w:numId w:val="10"/>
        </w:numPr>
        <w:spacing w:after="0" w:line="240" w:lineRule="auto"/>
        <w:jc w:val="both"/>
        <w:rPr>
          <w:rFonts w:ascii="Times New Roman" w:hAnsi="Times New Roman" w:cs="Times New Roman"/>
          <w:b/>
          <w:lang w:val="en-GB"/>
        </w:rPr>
      </w:pPr>
      <w:r w:rsidRPr="00A15FF5">
        <w:rPr>
          <w:rFonts w:ascii="Times New Roman" w:hAnsi="Times New Roman" w:cs="Times New Roman"/>
          <w:b/>
          <w:lang w:val="en-GB"/>
        </w:rPr>
        <w:t>Management plans that aim to manage populations causing significant damage to agriculture or fisheries whilst maintaining a favourable conservation status</w:t>
      </w:r>
    </w:p>
    <w:p w14:paraId="201AFA1F" w14:textId="77777777" w:rsidR="00EC180F" w:rsidRPr="00A15FF5" w:rsidRDefault="00EC180F" w:rsidP="004F25FA">
      <w:pPr>
        <w:spacing w:after="0" w:line="240" w:lineRule="auto"/>
        <w:jc w:val="both"/>
        <w:rPr>
          <w:rFonts w:ascii="Times New Roman" w:hAnsi="Times New Roman" w:cs="Times New Roman"/>
          <w:b/>
          <w:lang w:val="en-GB"/>
        </w:rPr>
      </w:pPr>
    </w:p>
    <w:p w14:paraId="45FA299D" w14:textId="0D6CA9EA" w:rsidR="008375F8" w:rsidRPr="00A15FF5" w:rsidRDefault="00CC5DCC" w:rsidP="004F25FA">
      <w:pPr>
        <w:spacing w:after="0" w:line="240" w:lineRule="auto"/>
        <w:jc w:val="both"/>
        <w:rPr>
          <w:rFonts w:ascii="Times New Roman" w:hAnsi="Times New Roman" w:cs="Times New Roman"/>
          <w:u w:val="single"/>
          <w:lang w:val="en-GB"/>
        </w:rPr>
      </w:pPr>
      <w:r w:rsidRPr="00A15FF5">
        <w:rPr>
          <w:rFonts w:ascii="Times New Roman" w:hAnsi="Times New Roman" w:cs="Times New Roman"/>
          <w:lang w:val="en-GB"/>
        </w:rPr>
        <w:t xml:space="preserve">This </w:t>
      </w:r>
      <w:r w:rsidR="006E199B" w:rsidRPr="00A15FF5">
        <w:rPr>
          <w:rFonts w:ascii="Times New Roman" w:hAnsi="Times New Roman" w:cs="Times New Roman"/>
          <w:lang w:val="en-GB"/>
        </w:rPr>
        <w:t>category</w:t>
      </w:r>
      <w:r w:rsidRPr="00A15FF5">
        <w:rPr>
          <w:rFonts w:ascii="Times New Roman" w:hAnsi="Times New Roman" w:cs="Times New Roman"/>
          <w:lang w:val="en-GB"/>
        </w:rPr>
        <w:t xml:space="preserve"> applies to</w:t>
      </w:r>
      <w:r w:rsidRPr="00A15FF5">
        <w:rPr>
          <w:rFonts w:ascii="Times New Roman" w:hAnsi="Times New Roman" w:cs="Times New Roman"/>
          <w:u w:val="single"/>
          <w:lang w:val="en-GB"/>
        </w:rPr>
        <w:t xml:space="preserve"> s</w:t>
      </w:r>
      <w:r w:rsidR="00C36A23" w:rsidRPr="00A15FF5">
        <w:rPr>
          <w:rFonts w:ascii="Times New Roman" w:hAnsi="Times New Roman" w:cs="Times New Roman"/>
          <w:u w:val="single"/>
          <w:lang w:val="en-GB"/>
        </w:rPr>
        <w:t xml:space="preserve">pecies/populations listed on Columns B </w:t>
      </w:r>
      <w:r w:rsidR="00EC180F" w:rsidRPr="00A15FF5">
        <w:rPr>
          <w:rFonts w:ascii="Times New Roman" w:hAnsi="Times New Roman" w:cs="Times New Roman"/>
          <w:u w:val="single"/>
          <w:lang w:val="en-GB"/>
        </w:rPr>
        <w:t xml:space="preserve">or </w:t>
      </w:r>
      <w:r w:rsidR="00C36A23" w:rsidRPr="00A15FF5">
        <w:rPr>
          <w:rFonts w:ascii="Times New Roman" w:hAnsi="Times New Roman" w:cs="Times New Roman"/>
          <w:u w:val="single"/>
          <w:lang w:val="en-GB"/>
        </w:rPr>
        <w:t>C</w:t>
      </w:r>
      <w:r w:rsidR="00A96EFB" w:rsidRPr="00A15FF5">
        <w:rPr>
          <w:rFonts w:ascii="Times New Roman" w:hAnsi="Times New Roman" w:cs="Times New Roman"/>
          <w:u w:val="single"/>
          <w:lang w:val="en-GB"/>
        </w:rPr>
        <w:t xml:space="preserve"> </w:t>
      </w:r>
      <w:r w:rsidR="00C36A23" w:rsidRPr="00A15FF5">
        <w:rPr>
          <w:rFonts w:ascii="Times New Roman" w:hAnsi="Times New Roman" w:cs="Times New Roman"/>
          <w:u w:val="single"/>
          <w:lang w:val="en-GB"/>
        </w:rPr>
        <w:t>which are causing significant damage</w:t>
      </w:r>
      <w:r w:rsidR="0020754E" w:rsidRPr="00A15FF5">
        <w:rPr>
          <w:rFonts w:ascii="Times New Roman" w:hAnsi="Times New Roman" w:cs="Times New Roman"/>
          <w:u w:val="single"/>
          <w:lang w:val="en-GB"/>
        </w:rPr>
        <w:t>.</w:t>
      </w:r>
    </w:p>
    <w:p w14:paraId="291B4846" w14:textId="77777777" w:rsidR="00135398" w:rsidRPr="00A15FF5" w:rsidRDefault="00135398" w:rsidP="004F25FA">
      <w:pPr>
        <w:spacing w:after="0" w:line="240" w:lineRule="auto"/>
        <w:jc w:val="both"/>
        <w:rPr>
          <w:rFonts w:ascii="Times New Roman" w:hAnsi="Times New Roman" w:cs="Times New Roman"/>
          <w:lang w:val="en-GB"/>
        </w:rPr>
      </w:pPr>
    </w:p>
    <w:p w14:paraId="16B06FE9" w14:textId="77777777" w:rsidR="00D908DE" w:rsidRPr="00A15FF5" w:rsidRDefault="00D908DE" w:rsidP="00D908DE">
      <w:pPr>
        <w:spacing w:after="0" w:line="240" w:lineRule="auto"/>
        <w:jc w:val="both"/>
        <w:rPr>
          <w:rFonts w:ascii="Times New Roman" w:hAnsi="Times New Roman" w:cs="Times New Roman"/>
          <w:lang w:val="en-GB"/>
        </w:rPr>
      </w:pPr>
      <w:r w:rsidRPr="00A15FF5">
        <w:rPr>
          <w:rFonts w:ascii="Times New Roman" w:hAnsi="Times New Roman" w:cs="Times New Roman"/>
          <w:lang w:val="en-GB"/>
        </w:rPr>
        <w:t>This group of species/populations will be prioritized for management planning according to the following two criteria</w:t>
      </w:r>
      <w:r w:rsidR="00A96EFB" w:rsidRPr="00A15FF5">
        <w:rPr>
          <w:rFonts w:ascii="Times New Roman" w:hAnsi="Times New Roman" w:cs="Times New Roman"/>
          <w:lang w:val="en-GB"/>
        </w:rPr>
        <w:t>, to be applied consecutively</w:t>
      </w:r>
      <w:r w:rsidRPr="00A15FF5">
        <w:rPr>
          <w:rFonts w:ascii="Times New Roman" w:hAnsi="Times New Roman" w:cs="Times New Roman"/>
          <w:lang w:val="en-GB"/>
        </w:rPr>
        <w:t>:</w:t>
      </w:r>
    </w:p>
    <w:p w14:paraId="09C20641" w14:textId="77777777" w:rsidR="00F54601" w:rsidRPr="00A15FF5" w:rsidRDefault="00F54601" w:rsidP="004F25FA">
      <w:pPr>
        <w:spacing w:after="0" w:line="240" w:lineRule="auto"/>
        <w:jc w:val="both"/>
        <w:rPr>
          <w:rFonts w:ascii="Times New Roman" w:hAnsi="Times New Roman" w:cs="Times New Roman"/>
          <w:lang w:val="en-GB"/>
        </w:rPr>
      </w:pPr>
    </w:p>
    <w:p w14:paraId="73769F76" w14:textId="77777777" w:rsidR="00C33A20" w:rsidRPr="00A15FF5" w:rsidRDefault="004F1A33" w:rsidP="00C33A20">
      <w:pPr>
        <w:pStyle w:val="ListParagraph"/>
        <w:numPr>
          <w:ilvl w:val="0"/>
          <w:numId w:val="6"/>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Population trend estimate -</w:t>
      </w:r>
      <w:r w:rsidR="00A913C2" w:rsidRPr="00A15FF5">
        <w:rPr>
          <w:rFonts w:ascii="Times New Roman" w:hAnsi="Times New Roman" w:cs="Times New Roman"/>
          <w:lang w:val="en-GB"/>
        </w:rPr>
        <w:t xml:space="preserve"> </w:t>
      </w:r>
      <w:r w:rsidR="005E484C" w:rsidRPr="00A15FF5">
        <w:rPr>
          <w:rFonts w:ascii="Times New Roman" w:hAnsi="Times New Roman" w:cs="Times New Roman"/>
          <w:lang w:val="en-GB"/>
        </w:rPr>
        <w:t>in descending order</w:t>
      </w:r>
      <w:r w:rsidR="00135398" w:rsidRPr="00A15FF5">
        <w:rPr>
          <w:rFonts w:ascii="Times New Roman" w:hAnsi="Times New Roman" w:cs="Times New Roman"/>
          <w:lang w:val="en-GB"/>
        </w:rPr>
        <w:t xml:space="preserve"> from highest to lowest</w:t>
      </w:r>
      <w:r w:rsidR="005E484C" w:rsidRPr="00A15FF5">
        <w:rPr>
          <w:rFonts w:ascii="Times New Roman" w:hAnsi="Times New Roman" w:cs="Times New Roman"/>
          <w:lang w:val="en-GB"/>
        </w:rPr>
        <w:t xml:space="preserve">: </w:t>
      </w:r>
      <w:r w:rsidR="00135398" w:rsidRPr="00A15FF5">
        <w:rPr>
          <w:rFonts w:ascii="Times New Roman" w:hAnsi="Times New Roman" w:cs="Times New Roman"/>
          <w:lang w:val="en-GB"/>
        </w:rPr>
        <w:t>Increasing, Stable and Unknown</w:t>
      </w:r>
      <w:r w:rsidR="005E484C" w:rsidRPr="00A15FF5">
        <w:rPr>
          <w:rFonts w:ascii="Times New Roman" w:hAnsi="Times New Roman" w:cs="Times New Roman"/>
          <w:lang w:val="en-GB"/>
        </w:rPr>
        <w:t>. The estimates are to be taken from the latest CSR</w:t>
      </w:r>
      <w:r w:rsidR="00A913C2" w:rsidRPr="00A15FF5">
        <w:rPr>
          <w:rFonts w:ascii="Times New Roman" w:hAnsi="Times New Roman" w:cs="Times New Roman"/>
          <w:lang w:val="en-GB"/>
        </w:rPr>
        <w:t>.</w:t>
      </w:r>
    </w:p>
    <w:p w14:paraId="28D06662" w14:textId="77777777" w:rsidR="00C33A20" w:rsidRPr="00A15FF5" w:rsidRDefault="00C33A20" w:rsidP="00C33A20">
      <w:pPr>
        <w:pStyle w:val="ListParagraph"/>
        <w:spacing w:after="0" w:line="240" w:lineRule="auto"/>
        <w:jc w:val="both"/>
        <w:rPr>
          <w:rFonts w:ascii="Times New Roman" w:hAnsi="Times New Roman" w:cs="Times New Roman"/>
          <w:lang w:val="en-GB"/>
        </w:rPr>
      </w:pPr>
    </w:p>
    <w:p w14:paraId="5DF48276" w14:textId="77777777" w:rsidR="00AC359C" w:rsidRPr="00A15FF5" w:rsidRDefault="00A913C2" w:rsidP="00C33A20">
      <w:pPr>
        <w:pStyle w:val="ListParagraph"/>
        <w:numPr>
          <w:ilvl w:val="0"/>
          <w:numId w:val="6"/>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Population size estimate</w:t>
      </w:r>
      <w:r w:rsidR="0020754E" w:rsidRPr="00A15FF5">
        <w:rPr>
          <w:rFonts w:ascii="Times New Roman" w:hAnsi="Times New Roman" w:cs="Times New Roman"/>
          <w:b/>
          <w:lang w:val="en-GB"/>
        </w:rPr>
        <w:t xml:space="preserve"> – </w:t>
      </w:r>
      <w:r w:rsidRPr="00A15FF5">
        <w:rPr>
          <w:rFonts w:ascii="Times New Roman" w:hAnsi="Times New Roman" w:cs="Times New Roman"/>
          <w:lang w:val="en-GB"/>
        </w:rPr>
        <w:t xml:space="preserve">in descending order from </w:t>
      </w:r>
      <w:r w:rsidR="0020754E" w:rsidRPr="00A15FF5">
        <w:rPr>
          <w:rFonts w:ascii="Times New Roman" w:hAnsi="Times New Roman" w:cs="Times New Roman"/>
          <w:lang w:val="en-GB"/>
        </w:rPr>
        <w:t>highest to lowest estimate. The estimates are to be taken from the latest Conservation Status Review (CSR).</w:t>
      </w:r>
      <w:r w:rsidR="005E484C" w:rsidRPr="00A15FF5">
        <w:rPr>
          <w:rFonts w:ascii="Times New Roman" w:hAnsi="Times New Roman" w:cs="Times New Roman"/>
          <w:lang w:val="en-GB"/>
        </w:rPr>
        <w:t xml:space="preserve"> Where the population size estimate has been given by a range (e.g. 1-10,000) the </w:t>
      </w:r>
      <w:r w:rsidR="0020754E" w:rsidRPr="00A15FF5">
        <w:rPr>
          <w:rFonts w:ascii="Times New Roman" w:hAnsi="Times New Roman" w:cs="Times New Roman"/>
          <w:lang w:val="en-GB"/>
        </w:rPr>
        <w:t xml:space="preserve">geometrical mean has been used for the ranking (i.e. 5,000). Populations with exact size estimates (e.g. 5,000) have been ranked higher than populations whose size estimates are presented by a range and the geometrical mean is equal to the size of the populations </w:t>
      </w:r>
      <w:r w:rsidR="0020754E" w:rsidRPr="00A15FF5">
        <w:rPr>
          <w:rFonts w:ascii="Times New Roman" w:hAnsi="Times New Roman" w:cs="Times New Roman"/>
          <w:lang w:val="en-GB"/>
        </w:rPr>
        <w:lastRenderedPageBreak/>
        <w:t xml:space="preserve">with an exact estimate (e.g. 5,000 as an exact population estimate is ranked higher than 5,000 as a geometrical mean </w:t>
      </w:r>
      <w:r w:rsidR="00697A7F" w:rsidRPr="00A15FF5">
        <w:rPr>
          <w:rFonts w:ascii="Times New Roman" w:hAnsi="Times New Roman" w:cs="Times New Roman"/>
          <w:lang w:val="en-GB"/>
        </w:rPr>
        <w:t xml:space="preserve">of the </w:t>
      </w:r>
      <w:r w:rsidR="0020754E" w:rsidRPr="00A15FF5">
        <w:rPr>
          <w:rFonts w:ascii="Times New Roman" w:hAnsi="Times New Roman" w:cs="Times New Roman"/>
          <w:lang w:val="en-GB"/>
        </w:rPr>
        <w:t>estimate from 1-10,000).</w:t>
      </w:r>
      <w:r w:rsidR="0020754E" w:rsidRPr="00A15FF5">
        <w:rPr>
          <w:rFonts w:ascii="Times New Roman" w:hAnsi="Times New Roman" w:cs="Times New Roman"/>
          <w:b/>
          <w:lang w:val="en-GB"/>
        </w:rPr>
        <w:t xml:space="preserve"> </w:t>
      </w:r>
    </w:p>
    <w:p w14:paraId="083DBFF0" w14:textId="77777777" w:rsidR="0087768B" w:rsidRPr="00A15FF5" w:rsidRDefault="0087768B" w:rsidP="004F25FA">
      <w:pPr>
        <w:jc w:val="both"/>
        <w:rPr>
          <w:rFonts w:ascii="Times New Roman" w:hAnsi="Times New Roman" w:cs="Times New Roman"/>
          <w:b/>
          <w:lang w:val="en-GB"/>
        </w:rPr>
      </w:pPr>
      <w:r w:rsidRPr="00A15FF5">
        <w:rPr>
          <w:rFonts w:ascii="Times New Roman" w:hAnsi="Times New Roman" w:cs="Times New Roman"/>
          <w:b/>
          <w:lang w:val="en-GB"/>
        </w:rPr>
        <w:br w:type="page"/>
      </w:r>
    </w:p>
    <w:p w14:paraId="43F91036" w14:textId="77777777" w:rsidR="00974045" w:rsidRPr="00A15FF5" w:rsidRDefault="00271D9B" w:rsidP="00974045">
      <w:pPr>
        <w:pStyle w:val="ListParagraph"/>
        <w:numPr>
          <w:ilvl w:val="0"/>
          <w:numId w:val="9"/>
        </w:numPr>
        <w:spacing w:after="0" w:line="240" w:lineRule="auto"/>
        <w:ind w:left="426" w:hanging="426"/>
        <w:jc w:val="both"/>
        <w:rPr>
          <w:rFonts w:ascii="Times New Roman" w:hAnsi="Times New Roman" w:cs="Times New Roman"/>
          <w:b/>
          <w:sz w:val="24"/>
          <w:szCs w:val="24"/>
          <w:lang w:val="en-GB"/>
        </w:rPr>
      </w:pPr>
      <w:r w:rsidRPr="00A15FF5">
        <w:rPr>
          <w:rFonts w:ascii="Times New Roman" w:hAnsi="Times New Roman" w:cs="Times New Roman"/>
          <w:b/>
          <w:sz w:val="24"/>
          <w:szCs w:val="24"/>
          <w:lang w:val="en-GB"/>
        </w:rPr>
        <w:lastRenderedPageBreak/>
        <w:t>PROCESS</w:t>
      </w:r>
      <w:r w:rsidR="0034023C" w:rsidRPr="00A15FF5">
        <w:rPr>
          <w:rFonts w:ascii="Times New Roman" w:hAnsi="Times New Roman" w:cs="Times New Roman"/>
          <w:b/>
          <w:sz w:val="24"/>
          <w:szCs w:val="24"/>
          <w:lang w:val="en-GB"/>
        </w:rPr>
        <w:t xml:space="preserve"> FOR THE </w:t>
      </w:r>
      <w:r w:rsidRPr="00A15FF5">
        <w:rPr>
          <w:rFonts w:ascii="Times New Roman" w:hAnsi="Times New Roman" w:cs="Times New Roman"/>
          <w:b/>
          <w:sz w:val="24"/>
          <w:szCs w:val="24"/>
          <w:lang w:val="en-GB"/>
        </w:rPr>
        <w:t xml:space="preserve">ASSESSMENT </w:t>
      </w:r>
      <w:r w:rsidR="0034023C" w:rsidRPr="00A15FF5">
        <w:rPr>
          <w:rFonts w:ascii="Times New Roman" w:hAnsi="Times New Roman" w:cs="Times New Roman"/>
          <w:b/>
          <w:sz w:val="24"/>
          <w:szCs w:val="24"/>
          <w:lang w:val="en-GB"/>
        </w:rPr>
        <w:t xml:space="preserve">OF AEWA </w:t>
      </w:r>
      <w:r w:rsidR="0017527A" w:rsidRPr="00A15FF5">
        <w:rPr>
          <w:rFonts w:ascii="Times New Roman" w:hAnsi="Times New Roman" w:cs="Times New Roman"/>
          <w:b/>
          <w:sz w:val="24"/>
          <w:szCs w:val="24"/>
          <w:lang w:val="en-GB"/>
        </w:rPr>
        <w:t xml:space="preserve">INTERNATIONAL </w:t>
      </w:r>
      <w:r w:rsidR="0034023C" w:rsidRPr="00A15FF5">
        <w:rPr>
          <w:rFonts w:ascii="Times New Roman" w:hAnsi="Times New Roman" w:cs="Times New Roman"/>
          <w:b/>
          <w:sz w:val="24"/>
          <w:szCs w:val="24"/>
          <w:lang w:val="en-GB"/>
        </w:rPr>
        <w:t xml:space="preserve">SINGLE SPECIES </w:t>
      </w:r>
    </w:p>
    <w:p w14:paraId="44EFC008" w14:textId="77777777" w:rsidR="00340531" w:rsidRPr="00A15FF5" w:rsidRDefault="0034023C" w:rsidP="00974045">
      <w:pPr>
        <w:pStyle w:val="ListParagraph"/>
        <w:spacing w:after="0" w:line="240" w:lineRule="auto"/>
        <w:ind w:left="426"/>
        <w:jc w:val="both"/>
        <w:rPr>
          <w:rFonts w:ascii="Times New Roman" w:hAnsi="Times New Roman" w:cs="Times New Roman"/>
          <w:b/>
          <w:sz w:val="24"/>
          <w:szCs w:val="24"/>
          <w:lang w:val="en-GB"/>
        </w:rPr>
      </w:pPr>
      <w:r w:rsidRPr="00A15FF5">
        <w:rPr>
          <w:rFonts w:ascii="Times New Roman" w:hAnsi="Times New Roman" w:cs="Times New Roman"/>
          <w:b/>
          <w:sz w:val="24"/>
          <w:szCs w:val="24"/>
          <w:lang w:val="en-GB"/>
        </w:rPr>
        <w:t>ACTION</w:t>
      </w:r>
      <w:r w:rsidR="002A1217" w:rsidRPr="00A15FF5">
        <w:rPr>
          <w:rFonts w:ascii="Times New Roman" w:hAnsi="Times New Roman" w:cs="Times New Roman"/>
          <w:b/>
          <w:sz w:val="24"/>
          <w:szCs w:val="24"/>
          <w:lang w:val="en-GB"/>
        </w:rPr>
        <w:t xml:space="preserve"> </w:t>
      </w:r>
      <w:r w:rsidRPr="00A15FF5">
        <w:rPr>
          <w:rFonts w:ascii="Times New Roman" w:hAnsi="Times New Roman" w:cs="Times New Roman"/>
          <w:b/>
          <w:sz w:val="24"/>
          <w:szCs w:val="24"/>
          <w:lang w:val="en-GB"/>
        </w:rPr>
        <w:t>PLANS</w:t>
      </w:r>
      <w:r w:rsidR="00271D9B" w:rsidRPr="00A15FF5">
        <w:rPr>
          <w:rFonts w:ascii="Times New Roman" w:hAnsi="Times New Roman" w:cs="Times New Roman"/>
          <w:b/>
          <w:sz w:val="24"/>
          <w:szCs w:val="24"/>
          <w:lang w:val="en-GB"/>
        </w:rPr>
        <w:t xml:space="preserve"> FOR REVISION AND RETIREMENT</w:t>
      </w:r>
    </w:p>
    <w:p w14:paraId="3CA6D9A2" w14:textId="77777777" w:rsidR="00CC57CD" w:rsidRPr="00A15FF5" w:rsidRDefault="00CC57CD" w:rsidP="004F25FA">
      <w:pPr>
        <w:spacing w:after="0" w:line="240" w:lineRule="auto"/>
        <w:jc w:val="both"/>
        <w:rPr>
          <w:rFonts w:ascii="Times New Roman" w:hAnsi="Times New Roman" w:cs="Times New Roman"/>
          <w:b/>
          <w:lang w:val="en-GB"/>
        </w:rPr>
      </w:pPr>
    </w:p>
    <w:p w14:paraId="67F7F6D0" w14:textId="77777777" w:rsidR="00B20D7C" w:rsidRPr="00A15FF5" w:rsidRDefault="00B20D7C" w:rsidP="004F25FA">
      <w:pPr>
        <w:spacing w:after="0" w:line="240" w:lineRule="auto"/>
        <w:jc w:val="both"/>
        <w:rPr>
          <w:rFonts w:ascii="Times New Roman" w:hAnsi="Times New Roman" w:cs="Times New Roman"/>
          <w:u w:val="single"/>
          <w:lang w:val="en-GB"/>
        </w:rPr>
      </w:pPr>
      <w:r w:rsidRPr="00A15FF5">
        <w:rPr>
          <w:rFonts w:ascii="Times New Roman" w:hAnsi="Times New Roman" w:cs="Times New Roman"/>
          <w:u w:val="single"/>
          <w:lang w:val="en-GB"/>
        </w:rPr>
        <w:t>Background</w:t>
      </w:r>
    </w:p>
    <w:p w14:paraId="2EC47709" w14:textId="77777777" w:rsidR="00B20D7C" w:rsidRPr="00A15FF5" w:rsidRDefault="00B20D7C" w:rsidP="004F25FA">
      <w:pPr>
        <w:spacing w:after="0" w:line="240" w:lineRule="auto"/>
        <w:jc w:val="both"/>
        <w:rPr>
          <w:rFonts w:ascii="Times New Roman" w:hAnsi="Times New Roman" w:cs="Times New Roman"/>
          <w:lang w:val="en-GB"/>
        </w:rPr>
      </w:pPr>
    </w:p>
    <w:p w14:paraId="42175635" w14:textId="01C851D1" w:rsidR="002A1217" w:rsidRPr="00A15FF5" w:rsidRDefault="009D0E7D"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Thus far the action planning process under AEWA does not foresee a</w:t>
      </w:r>
      <w:r w:rsidR="00271D9B" w:rsidRPr="00A15FF5">
        <w:rPr>
          <w:rFonts w:ascii="Times New Roman" w:hAnsi="Times New Roman" w:cs="Times New Roman"/>
          <w:lang w:val="en-GB"/>
        </w:rPr>
        <w:t xml:space="preserve"> set</w:t>
      </w:r>
      <w:r w:rsidRPr="00A15FF5">
        <w:rPr>
          <w:rFonts w:ascii="Times New Roman" w:hAnsi="Times New Roman" w:cs="Times New Roman"/>
          <w:lang w:val="en-GB"/>
        </w:rPr>
        <w:t xml:space="preserve"> </w:t>
      </w:r>
      <w:r w:rsidR="005F25C1" w:rsidRPr="00A15FF5">
        <w:rPr>
          <w:rFonts w:ascii="Times New Roman" w:hAnsi="Times New Roman" w:cs="Times New Roman"/>
          <w:lang w:val="en-GB"/>
        </w:rPr>
        <w:t>procedure</w:t>
      </w:r>
      <w:r w:rsidRPr="00A15FF5">
        <w:rPr>
          <w:rFonts w:ascii="Times New Roman" w:hAnsi="Times New Roman" w:cs="Times New Roman"/>
          <w:lang w:val="en-GB"/>
        </w:rPr>
        <w:t xml:space="preserve"> for the </w:t>
      </w:r>
      <w:r w:rsidR="00271D9B" w:rsidRPr="00A15FF5">
        <w:rPr>
          <w:rFonts w:ascii="Times New Roman" w:hAnsi="Times New Roman" w:cs="Times New Roman"/>
          <w:lang w:val="en-GB"/>
        </w:rPr>
        <w:t xml:space="preserve">assessment of Action Plans for </w:t>
      </w:r>
      <w:r w:rsidR="00A96EFB" w:rsidRPr="00A15FF5">
        <w:rPr>
          <w:rFonts w:ascii="Times New Roman" w:hAnsi="Times New Roman" w:cs="Times New Roman"/>
          <w:lang w:val="en-GB"/>
        </w:rPr>
        <w:t xml:space="preserve">revision and/or </w:t>
      </w:r>
      <w:r w:rsidRPr="00A15FF5">
        <w:rPr>
          <w:rFonts w:ascii="Times New Roman" w:hAnsi="Times New Roman" w:cs="Times New Roman"/>
          <w:lang w:val="en-GB"/>
        </w:rPr>
        <w:t>retirement</w:t>
      </w:r>
      <w:r w:rsidR="005F25C1" w:rsidRPr="00A15FF5">
        <w:rPr>
          <w:rFonts w:ascii="Times New Roman" w:hAnsi="Times New Roman" w:cs="Times New Roman"/>
          <w:lang w:val="en-GB"/>
        </w:rPr>
        <w:t xml:space="preserve"> from implementation by Parties</w:t>
      </w:r>
      <w:r w:rsidRPr="00A15FF5">
        <w:rPr>
          <w:rFonts w:ascii="Times New Roman" w:hAnsi="Times New Roman" w:cs="Times New Roman"/>
          <w:lang w:val="en-GB"/>
        </w:rPr>
        <w:t xml:space="preserve">. The </w:t>
      </w:r>
      <w:r w:rsidR="005F25C1" w:rsidRPr="00A15FF5">
        <w:rPr>
          <w:rFonts w:ascii="Times New Roman" w:hAnsi="Times New Roman" w:cs="Times New Roman"/>
          <w:lang w:val="en-GB"/>
        </w:rPr>
        <w:t>changed status</w:t>
      </w:r>
      <w:r w:rsidRPr="00A15FF5">
        <w:rPr>
          <w:rFonts w:ascii="Times New Roman" w:hAnsi="Times New Roman" w:cs="Times New Roman"/>
          <w:lang w:val="en-GB"/>
        </w:rPr>
        <w:t xml:space="preserve"> of species populations </w:t>
      </w:r>
      <w:r w:rsidR="005F25C1" w:rsidRPr="00A15FF5">
        <w:rPr>
          <w:rFonts w:ascii="Times New Roman" w:hAnsi="Times New Roman" w:cs="Times New Roman"/>
          <w:lang w:val="en-GB"/>
        </w:rPr>
        <w:t>and/</w:t>
      </w:r>
      <w:r w:rsidRPr="00A15FF5">
        <w:rPr>
          <w:rFonts w:ascii="Times New Roman" w:hAnsi="Times New Roman" w:cs="Times New Roman"/>
          <w:lang w:val="en-GB"/>
        </w:rPr>
        <w:t xml:space="preserve">or the </w:t>
      </w:r>
      <w:r w:rsidR="005F25C1" w:rsidRPr="00A15FF5">
        <w:rPr>
          <w:rFonts w:ascii="Times New Roman" w:hAnsi="Times New Roman" w:cs="Times New Roman"/>
          <w:lang w:val="en-GB"/>
        </w:rPr>
        <w:t xml:space="preserve">successful implementation of Action Plans </w:t>
      </w:r>
      <w:r w:rsidR="00573A4E" w:rsidRPr="00A15FF5">
        <w:rPr>
          <w:rFonts w:ascii="Times New Roman" w:hAnsi="Times New Roman" w:cs="Times New Roman"/>
          <w:lang w:val="en-GB"/>
        </w:rPr>
        <w:t>may</w:t>
      </w:r>
      <w:r w:rsidR="005F25C1" w:rsidRPr="00A15FF5">
        <w:rPr>
          <w:rFonts w:ascii="Times New Roman" w:hAnsi="Times New Roman" w:cs="Times New Roman"/>
          <w:lang w:val="en-GB"/>
        </w:rPr>
        <w:t>, however, warrant the</w:t>
      </w:r>
      <w:r w:rsidR="00A96EFB" w:rsidRPr="00A15FF5">
        <w:rPr>
          <w:rFonts w:ascii="Times New Roman" w:hAnsi="Times New Roman" w:cs="Times New Roman"/>
          <w:lang w:val="en-GB"/>
        </w:rPr>
        <w:t xml:space="preserve"> revision and/or</w:t>
      </w:r>
      <w:r w:rsidR="005F25C1" w:rsidRPr="00A15FF5">
        <w:rPr>
          <w:rFonts w:ascii="Times New Roman" w:hAnsi="Times New Roman" w:cs="Times New Roman"/>
          <w:lang w:val="en-GB"/>
        </w:rPr>
        <w:t xml:space="preserve"> retirement of selected Plans. There is also a need for the Technical Committee to re-assess </w:t>
      </w:r>
      <w:r w:rsidR="003855C7" w:rsidRPr="00A15FF5">
        <w:rPr>
          <w:rFonts w:ascii="Times New Roman" w:hAnsi="Times New Roman" w:cs="Times New Roman"/>
          <w:lang w:val="en-GB"/>
        </w:rPr>
        <w:t xml:space="preserve">the prioritization of </w:t>
      </w:r>
      <w:r w:rsidR="005F25C1" w:rsidRPr="00A15FF5">
        <w:rPr>
          <w:rFonts w:ascii="Times New Roman" w:hAnsi="Times New Roman" w:cs="Times New Roman"/>
          <w:lang w:val="en-GB"/>
        </w:rPr>
        <w:t>species populations for which Action Plans exist that are not</w:t>
      </w:r>
      <w:r w:rsidR="00F0329F" w:rsidRPr="00A15FF5">
        <w:rPr>
          <w:rFonts w:ascii="Times New Roman" w:hAnsi="Times New Roman" w:cs="Times New Roman"/>
          <w:lang w:val="en-GB"/>
        </w:rPr>
        <w:t xml:space="preserve"> </w:t>
      </w:r>
      <w:r w:rsidR="00224CEB" w:rsidRPr="00A15FF5">
        <w:rPr>
          <w:rFonts w:ascii="Times New Roman" w:hAnsi="Times New Roman" w:cs="Times New Roman"/>
          <w:lang w:val="en-GB"/>
        </w:rPr>
        <w:t>actively</w:t>
      </w:r>
      <w:r w:rsidR="005F25C1" w:rsidRPr="00A15FF5">
        <w:rPr>
          <w:rFonts w:ascii="Times New Roman" w:hAnsi="Times New Roman" w:cs="Times New Roman"/>
          <w:lang w:val="en-GB"/>
        </w:rPr>
        <w:t xml:space="preserve"> being</w:t>
      </w:r>
      <w:r w:rsidR="00224CEB" w:rsidRPr="00A15FF5">
        <w:rPr>
          <w:rFonts w:ascii="Times New Roman" w:hAnsi="Times New Roman" w:cs="Times New Roman"/>
          <w:lang w:val="en-GB"/>
        </w:rPr>
        <w:t xml:space="preserve"> </w:t>
      </w:r>
      <w:r w:rsidR="00F0329F" w:rsidRPr="00A15FF5">
        <w:rPr>
          <w:rFonts w:ascii="Times New Roman" w:hAnsi="Times New Roman" w:cs="Times New Roman"/>
          <w:lang w:val="en-GB"/>
        </w:rPr>
        <w:t xml:space="preserve">implemented. </w:t>
      </w:r>
      <w:r w:rsidR="005F25C1" w:rsidRPr="00A15FF5">
        <w:rPr>
          <w:rFonts w:ascii="Times New Roman" w:hAnsi="Times New Roman" w:cs="Times New Roman"/>
          <w:lang w:val="en-GB"/>
        </w:rPr>
        <w:t>Should such species/populations still rank high on the priority list for action planning when re-evaluated, a revision of the Action Plan should be considered. If the re-assessment determines that the species/population is n</w:t>
      </w:r>
      <w:r w:rsidR="002A1217" w:rsidRPr="00A15FF5">
        <w:rPr>
          <w:rFonts w:ascii="Times New Roman" w:hAnsi="Times New Roman" w:cs="Times New Roman"/>
          <w:lang w:val="en-GB"/>
        </w:rPr>
        <w:t xml:space="preserve">o </w:t>
      </w:r>
      <w:r w:rsidR="005F25C1" w:rsidRPr="00A15FF5">
        <w:rPr>
          <w:rFonts w:ascii="Times New Roman" w:hAnsi="Times New Roman" w:cs="Times New Roman"/>
          <w:lang w:val="en-GB"/>
        </w:rPr>
        <w:t xml:space="preserve">longer a priority, the Technical Committee could consider </w:t>
      </w:r>
      <w:r w:rsidR="00CC5DCC" w:rsidRPr="00A15FF5">
        <w:rPr>
          <w:rFonts w:ascii="Times New Roman" w:hAnsi="Times New Roman" w:cs="Times New Roman"/>
          <w:lang w:val="en-GB"/>
        </w:rPr>
        <w:t>recommending the retirement of</w:t>
      </w:r>
      <w:r w:rsidR="005F25C1" w:rsidRPr="00A15FF5">
        <w:rPr>
          <w:rFonts w:ascii="Times New Roman" w:hAnsi="Times New Roman" w:cs="Times New Roman"/>
          <w:lang w:val="en-GB"/>
        </w:rPr>
        <w:t xml:space="preserve"> the Plan in question.</w:t>
      </w:r>
    </w:p>
    <w:p w14:paraId="1453031A" w14:textId="77777777" w:rsidR="002A1217" w:rsidRPr="00A15FF5" w:rsidRDefault="002A1217" w:rsidP="004F25FA">
      <w:pPr>
        <w:spacing w:after="0" w:line="240" w:lineRule="auto"/>
        <w:jc w:val="both"/>
        <w:rPr>
          <w:rFonts w:ascii="Times New Roman" w:hAnsi="Times New Roman" w:cs="Times New Roman"/>
          <w:lang w:val="en-GB"/>
        </w:rPr>
      </w:pPr>
    </w:p>
    <w:p w14:paraId="4FAAB9BC" w14:textId="77777777" w:rsidR="00921734" w:rsidRPr="00A15FF5" w:rsidRDefault="0096003F"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It is therefore proposed to adopt</w:t>
      </w:r>
      <w:r w:rsidR="00271D9B" w:rsidRPr="00A15FF5">
        <w:rPr>
          <w:rFonts w:ascii="Times New Roman" w:hAnsi="Times New Roman" w:cs="Times New Roman"/>
          <w:lang w:val="en-GB"/>
        </w:rPr>
        <w:t xml:space="preserve"> a decision-making process</w:t>
      </w:r>
      <w:r w:rsidRPr="00A15FF5">
        <w:rPr>
          <w:rFonts w:ascii="Times New Roman" w:hAnsi="Times New Roman" w:cs="Times New Roman"/>
          <w:lang w:val="en-GB"/>
        </w:rPr>
        <w:t xml:space="preserve"> on the basis of which the </w:t>
      </w:r>
      <w:r w:rsidR="00F0329F" w:rsidRPr="00A15FF5">
        <w:rPr>
          <w:rFonts w:ascii="Times New Roman" w:hAnsi="Times New Roman" w:cs="Times New Roman"/>
          <w:lang w:val="en-GB"/>
        </w:rPr>
        <w:t>AEWA Technical Co</w:t>
      </w:r>
      <w:r w:rsidR="00BD1E1E" w:rsidRPr="00A15FF5">
        <w:rPr>
          <w:rFonts w:ascii="Times New Roman" w:hAnsi="Times New Roman" w:cs="Times New Roman"/>
          <w:lang w:val="en-GB"/>
        </w:rPr>
        <w:t xml:space="preserve">mmittee </w:t>
      </w:r>
      <w:r w:rsidR="005F25C1" w:rsidRPr="00A15FF5">
        <w:rPr>
          <w:rFonts w:ascii="Times New Roman" w:hAnsi="Times New Roman" w:cs="Times New Roman"/>
          <w:lang w:val="en-GB"/>
        </w:rPr>
        <w:t>can assess the status of</w:t>
      </w:r>
      <w:r w:rsidRPr="00A15FF5">
        <w:rPr>
          <w:rFonts w:ascii="Times New Roman" w:hAnsi="Times New Roman" w:cs="Times New Roman"/>
          <w:lang w:val="en-GB"/>
        </w:rPr>
        <w:t xml:space="preserve"> Action</w:t>
      </w:r>
      <w:r w:rsidR="005F25C1" w:rsidRPr="00A15FF5">
        <w:rPr>
          <w:rFonts w:ascii="Times New Roman" w:hAnsi="Times New Roman" w:cs="Times New Roman"/>
          <w:lang w:val="en-GB"/>
        </w:rPr>
        <w:t xml:space="preserve"> </w:t>
      </w:r>
      <w:r w:rsidRPr="00A15FF5">
        <w:rPr>
          <w:rFonts w:ascii="Times New Roman" w:hAnsi="Times New Roman" w:cs="Times New Roman"/>
          <w:lang w:val="en-GB"/>
        </w:rPr>
        <w:t>Plans and</w:t>
      </w:r>
      <w:r w:rsidR="00BD1E1E" w:rsidRPr="00A15FF5">
        <w:rPr>
          <w:rFonts w:ascii="Times New Roman" w:hAnsi="Times New Roman" w:cs="Times New Roman"/>
          <w:lang w:val="en-GB"/>
        </w:rPr>
        <w:t xml:space="preserve"> </w:t>
      </w:r>
      <w:r w:rsidRPr="00A15FF5">
        <w:rPr>
          <w:rFonts w:ascii="Times New Roman" w:hAnsi="Times New Roman" w:cs="Times New Roman"/>
          <w:lang w:val="en-GB"/>
        </w:rPr>
        <w:t>potentially recommend</w:t>
      </w:r>
      <w:r w:rsidR="00BD1E1E" w:rsidRPr="00A15FF5">
        <w:rPr>
          <w:rFonts w:ascii="Times New Roman" w:hAnsi="Times New Roman" w:cs="Times New Roman"/>
          <w:lang w:val="en-GB"/>
        </w:rPr>
        <w:t xml:space="preserve"> </w:t>
      </w:r>
      <w:r w:rsidRPr="00A15FF5">
        <w:rPr>
          <w:rFonts w:ascii="Times New Roman" w:hAnsi="Times New Roman" w:cs="Times New Roman"/>
          <w:lang w:val="en-GB"/>
        </w:rPr>
        <w:t>to</w:t>
      </w:r>
      <w:r w:rsidR="00F0329F" w:rsidRPr="00A15FF5">
        <w:rPr>
          <w:rFonts w:ascii="Times New Roman" w:hAnsi="Times New Roman" w:cs="Times New Roman"/>
          <w:lang w:val="en-GB"/>
        </w:rPr>
        <w:t xml:space="preserve"> the AEWA Meeting of the Parties to retire </w:t>
      </w:r>
      <w:r w:rsidRPr="00A15FF5">
        <w:rPr>
          <w:rFonts w:ascii="Times New Roman" w:hAnsi="Times New Roman" w:cs="Times New Roman"/>
          <w:lang w:val="en-GB"/>
        </w:rPr>
        <w:t xml:space="preserve">them. </w:t>
      </w:r>
      <w:r w:rsidR="00921734" w:rsidRPr="00A15FF5">
        <w:rPr>
          <w:rFonts w:ascii="Times New Roman" w:hAnsi="Times New Roman" w:cs="Times New Roman"/>
          <w:lang w:val="en-GB"/>
        </w:rPr>
        <w:t>R</w:t>
      </w:r>
      <w:r w:rsidR="00224CEB" w:rsidRPr="00A15FF5">
        <w:rPr>
          <w:rFonts w:ascii="Times New Roman" w:hAnsi="Times New Roman" w:cs="Times New Roman"/>
          <w:lang w:val="en-GB"/>
        </w:rPr>
        <w:t xml:space="preserve">etired </w:t>
      </w:r>
      <w:r w:rsidR="00275D46" w:rsidRPr="00A15FF5">
        <w:rPr>
          <w:rFonts w:ascii="Times New Roman" w:hAnsi="Times New Roman" w:cs="Times New Roman"/>
          <w:lang w:val="en-GB"/>
        </w:rPr>
        <w:t>plans</w:t>
      </w:r>
      <w:r w:rsidRPr="00A15FF5">
        <w:rPr>
          <w:rFonts w:ascii="Times New Roman" w:hAnsi="Times New Roman" w:cs="Times New Roman"/>
          <w:lang w:val="en-GB"/>
        </w:rPr>
        <w:t xml:space="preserve"> </w:t>
      </w:r>
      <w:r w:rsidR="00BD1E1E" w:rsidRPr="00A15FF5">
        <w:rPr>
          <w:rFonts w:ascii="Times New Roman" w:hAnsi="Times New Roman" w:cs="Times New Roman"/>
          <w:lang w:val="en-GB"/>
        </w:rPr>
        <w:t xml:space="preserve">will </w:t>
      </w:r>
      <w:r w:rsidR="00275D46" w:rsidRPr="00A15FF5">
        <w:rPr>
          <w:rFonts w:ascii="Times New Roman" w:hAnsi="Times New Roman" w:cs="Times New Roman"/>
          <w:lang w:val="en-GB"/>
        </w:rPr>
        <w:t>be removed from the list of Action</w:t>
      </w:r>
      <w:r w:rsidR="005F25C1" w:rsidRPr="00A15FF5">
        <w:rPr>
          <w:rFonts w:ascii="Times New Roman" w:hAnsi="Times New Roman" w:cs="Times New Roman"/>
          <w:lang w:val="en-GB"/>
        </w:rPr>
        <w:t xml:space="preserve"> </w:t>
      </w:r>
      <w:r w:rsidR="00275D46" w:rsidRPr="00A15FF5">
        <w:rPr>
          <w:rFonts w:ascii="Times New Roman" w:hAnsi="Times New Roman" w:cs="Times New Roman"/>
          <w:lang w:val="en-GB"/>
        </w:rPr>
        <w:t>Plans</w:t>
      </w:r>
      <w:r w:rsidR="00BD1E1E" w:rsidRPr="00A15FF5">
        <w:rPr>
          <w:rFonts w:ascii="Times New Roman" w:hAnsi="Times New Roman" w:cs="Times New Roman"/>
          <w:lang w:val="en-GB"/>
        </w:rPr>
        <w:t xml:space="preserve"> to </w:t>
      </w:r>
      <w:r w:rsidR="00805296" w:rsidRPr="00A15FF5">
        <w:rPr>
          <w:rFonts w:ascii="Times New Roman" w:hAnsi="Times New Roman" w:cs="Times New Roman"/>
          <w:lang w:val="en-GB"/>
        </w:rPr>
        <w:t>be implemented</w:t>
      </w:r>
      <w:r w:rsidR="00BD1E1E" w:rsidRPr="00A15FF5">
        <w:rPr>
          <w:rFonts w:ascii="Times New Roman" w:hAnsi="Times New Roman" w:cs="Times New Roman"/>
          <w:lang w:val="en-GB"/>
        </w:rPr>
        <w:t xml:space="preserve"> </w:t>
      </w:r>
      <w:r w:rsidR="00DC2267" w:rsidRPr="00A15FF5">
        <w:rPr>
          <w:rFonts w:ascii="Times New Roman" w:hAnsi="Times New Roman" w:cs="Times New Roman"/>
          <w:lang w:val="en-GB"/>
        </w:rPr>
        <w:t xml:space="preserve">by Parties </w:t>
      </w:r>
      <w:r w:rsidRPr="00A15FF5">
        <w:rPr>
          <w:rFonts w:ascii="Times New Roman" w:hAnsi="Times New Roman" w:cs="Times New Roman"/>
          <w:lang w:val="en-GB"/>
        </w:rPr>
        <w:t>under the Agreement</w:t>
      </w:r>
      <w:r w:rsidR="00271D9B" w:rsidRPr="00A15FF5">
        <w:rPr>
          <w:rFonts w:ascii="Times New Roman" w:hAnsi="Times New Roman" w:cs="Times New Roman"/>
          <w:lang w:val="en-GB"/>
        </w:rPr>
        <w:t xml:space="preserve"> and the species/populations will be reverted back to the list of species/populations reviewed for action planning</w:t>
      </w:r>
      <w:r w:rsidR="00A96EFB" w:rsidRPr="00A15FF5">
        <w:rPr>
          <w:rFonts w:ascii="Times New Roman" w:hAnsi="Times New Roman" w:cs="Times New Roman"/>
          <w:lang w:val="en-GB"/>
        </w:rPr>
        <w:t>.</w:t>
      </w:r>
    </w:p>
    <w:p w14:paraId="63A45176" w14:textId="77777777" w:rsidR="0034023C" w:rsidRPr="00A15FF5" w:rsidRDefault="0034023C" w:rsidP="004F25FA">
      <w:pPr>
        <w:spacing w:after="0" w:line="240" w:lineRule="auto"/>
        <w:jc w:val="both"/>
        <w:rPr>
          <w:rFonts w:ascii="Times New Roman" w:hAnsi="Times New Roman" w:cs="Times New Roman"/>
          <w:lang w:val="en-GB"/>
        </w:rPr>
      </w:pPr>
    </w:p>
    <w:p w14:paraId="31D618D9" w14:textId="7F7B6C19" w:rsidR="00EA04F7" w:rsidRPr="00A15FF5" w:rsidRDefault="00271D9B"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following table provides an overview of </w:t>
      </w:r>
      <w:r w:rsidR="0034023C" w:rsidRPr="00A15FF5">
        <w:rPr>
          <w:rFonts w:ascii="Times New Roman" w:hAnsi="Times New Roman" w:cs="Times New Roman"/>
          <w:lang w:val="en-GB"/>
        </w:rPr>
        <w:t xml:space="preserve">AEWA International Single Species </w:t>
      </w:r>
      <w:r w:rsidR="00805296" w:rsidRPr="00A15FF5">
        <w:rPr>
          <w:rFonts w:ascii="Times New Roman" w:hAnsi="Times New Roman" w:cs="Times New Roman"/>
          <w:lang w:val="en-GB"/>
        </w:rPr>
        <w:t>Action Plans which are</w:t>
      </w:r>
      <w:r w:rsidR="0034023C" w:rsidRPr="00A15FF5">
        <w:rPr>
          <w:rFonts w:ascii="Times New Roman" w:hAnsi="Times New Roman" w:cs="Times New Roman"/>
          <w:lang w:val="en-GB"/>
        </w:rPr>
        <w:t xml:space="preserve"> currently no</w:t>
      </w:r>
      <w:r w:rsidR="00805296" w:rsidRPr="00A15FF5">
        <w:rPr>
          <w:rFonts w:ascii="Times New Roman" w:hAnsi="Times New Roman" w:cs="Times New Roman"/>
          <w:lang w:val="en-GB"/>
        </w:rPr>
        <w:t>t being</w:t>
      </w:r>
      <w:r w:rsidR="00EA04F7" w:rsidRPr="00A15FF5">
        <w:rPr>
          <w:rFonts w:ascii="Times New Roman" w:hAnsi="Times New Roman" w:cs="Times New Roman"/>
          <w:lang w:val="en-GB"/>
        </w:rPr>
        <w:t xml:space="preserve"> </w:t>
      </w:r>
      <w:r w:rsidR="00805296" w:rsidRPr="00A15FF5">
        <w:rPr>
          <w:rFonts w:ascii="Times New Roman" w:hAnsi="Times New Roman" w:cs="Times New Roman"/>
          <w:lang w:val="en-GB"/>
        </w:rPr>
        <w:t>actively</w:t>
      </w:r>
      <w:r w:rsidR="0034023C" w:rsidRPr="00A15FF5">
        <w:rPr>
          <w:rFonts w:ascii="Times New Roman" w:hAnsi="Times New Roman" w:cs="Times New Roman"/>
          <w:lang w:val="en-GB"/>
        </w:rPr>
        <w:t xml:space="preserve"> </w:t>
      </w:r>
      <w:r w:rsidR="00805296" w:rsidRPr="00A15FF5">
        <w:rPr>
          <w:rFonts w:ascii="Times New Roman" w:hAnsi="Times New Roman" w:cs="Times New Roman"/>
          <w:lang w:val="en-GB"/>
        </w:rPr>
        <w:t>implemented</w:t>
      </w:r>
      <w:r w:rsidR="006B7B35" w:rsidRPr="00A15FF5">
        <w:rPr>
          <w:rFonts w:ascii="Times New Roman" w:hAnsi="Times New Roman" w:cs="Times New Roman"/>
          <w:lang w:val="en-GB"/>
        </w:rPr>
        <w:t xml:space="preserve"> as reported by the Range States through their national reports </w:t>
      </w:r>
      <w:r w:rsidR="00CC5DCC" w:rsidRPr="00A15FF5">
        <w:rPr>
          <w:rFonts w:ascii="Times New Roman" w:hAnsi="Times New Roman" w:cs="Times New Roman"/>
          <w:b/>
          <w:i/>
          <w:lang w:val="en-GB"/>
        </w:rPr>
        <w:t>OR</w:t>
      </w:r>
      <w:r w:rsidR="006B7B35" w:rsidRPr="00A15FF5">
        <w:rPr>
          <w:rFonts w:ascii="Times New Roman" w:hAnsi="Times New Roman" w:cs="Times New Roman"/>
          <w:b/>
          <w:i/>
          <w:lang w:val="en-GB"/>
        </w:rPr>
        <w:t xml:space="preserve"> </w:t>
      </w:r>
      <w:r w:rsidR="006B7B35" w:rsidRPr="00A15FF5">
        <w:rPr>
          <w:rFonts w:ascii="Times New Roman" w:hAnsi="Times New Roman" w:cs="Times New Roman"/>
          <w:lang w:val="en-GB"/>
        </w:rPr>
        <w:t xml:space="preserve">as assessed by the </w:t>
      </w:r>
      <w:r w:rsidR="002A1217" w:rsidRPr="00A15FF5">
        <w:rPr>
          <w:rFonts w:ascii="Times New Roman" w:hAnsi="Times New Roman" w:cs="Times New Roman"/>
          <w:lang w:val="en-GB"/>
        </w:rPr>
        <w:t xml:space="preserve">AEWA Review of the </w:t>
      </w:r>
      <w:r w:rsidR="00BC0A06" w:rsidRPr="00A15FF5">
        <w:rPr>
          <w:rFonts w:ascii="Times New Roman" w:hAnsi="Times New Roman" w:cs="Times New Roman"/>
          <w:lang w:val="en-GB"/>
        </w:rPr>
        <w:t>S</w:t>
      </w:r>
      <w:r w:rsidR="002A1217" w:rsidRPr="00A15FF5">
        <w:rPr>
          <w:rFonts w:ascii="Times New Roman" w:hAnsi="Times New Roman" w:cs="Times New Roman"/>
          <w:lang w:val="en-GB"/>
        </w:rPr>
        <w:t xml:space="preserve">tage of </w:t>
      </w:r>
      <w:r w:rsidR="00BC0A06" w:rsidRPr="00A15FF5">
        <w:rPr>
          <w:rFonts w:ascii="Times New Roman" w:hAnsi="Times New Roman" w:cs="Times New Roman"/>
          <w:lang w:val="en-GB"/>
        </w:rPr>
        <w:t>P</w:t>
      </w:r>
      <w:r w:rsidR="002A1217" w:rsidRPr="00A15FF5">
        <w:rPr>
          <w:rFonts w:ascii="Times New Roman" w:hAnsi="Times New Roman" w:cs="Times New Roman"/>
          <w:lang w:val="en-GB"/>
        </w:rPr>
        <w:t xml:space="preserve">reparation and </w:t>
      </w:r>
      <w:r w:rsidR="00BC0A06" w:rsidRPr="00A15FF5">
        <w:rPr>
          <w:rFonts w:ascii="Times New Roman" w:hAnsi="Times New Roman" w:cs="Times New Roman"/>
          <w:lang w:val="en-GB"/>
        </w:rPr>
        <w:t>I</w:t>
      </w:r>
      <w:r w:rsidR="002A1217" w:rsidRPr="00A15FF5">
        <w:rPr>
          <w:rFonts w:ascii="Times New Roman" w:hAnsi="Times New Roman" w:cs="Times New Roman"/>
          <w:lang w:val="en-GB"/>
        </w:rPr>
        <w:t>mplementation of International Single Species Action and Management Plans</w:t>
      </w:r>
      <w:r w:rsidR="00DC2267" w:rsidRPr="00A15FF5">
        <w:rPr>
          <w:rFonts w:ascii="Times New Roman" w:hAnsi="Times New Roman" w:cs="Times New Roman"/>
          <w:lang w:val="en-GB"/>
        </w:rPr>
        <w:t xml:space="preserve">, </w:t>
      </w:r>
      <w:r w:rsidR="00CC5DCC" w:rsidRPr="00A15FF5">
        <w:rPr>
          <w:rFonts w:ascii="Times New Roman" w:hAnsi="Times New Roman" w:cs="Times New Roman"/>
          <w:b/>
          <w:i/>
          <w:lang w:val="en-GB"/>
        </w:rPr>
        <w:t>OR</w:t>
      </w:r>
      <w:r w:rsidR="00DC2267" w:rsidRPr="00A15FF5">
        <w:rPr>
          <w:rFonts w:ascii="Times New Roman" w:hAnsi="Times New Roman" w:cs="Times New Roman"/>
          <w:lang w:val="en-GB"/>
        </w:rPr>
        <w:t xml:space="preserve"> for which no mechanism for coordinated international implementation has been established</w:t>
      </w:r>
      <w:r w:rsidRPr="00A15FF5">
        <w:rPr>
          <w:rFonts w:ascii="Times New Roman" w:hAnsi="Times New Roman" w:cs="Times New Roman"/>
          <w:lang w:val="en-GB"/>
        </w:rPr>
        <w:t xml:space="preserve">. </w:t>
      </w:r>
      <w:r w:rsidR="0020754E" w:rsidRPr="00A15FF5">
        <w:rPr>
          <w:rFonts w:ascii="Times New Roman" w:hAnsi="Times New Roman" w:cs="Times New Roman"/>
          <w:b/>
          <w:lang w:val="en-GB"/>
        </w:rPr>
        <w:t>These plans are NOT being pr</w:t>
      </w:r>
      <w:r w:rsidRPr="00A15FF5">
        <w:rPr>
          <w:rFonts w:ascii="Times New Roman" w:hAnsi="Times New Roman" w:cs="Times New Roman"/>
          <w:b/>
          <w:lang w:val="en-GB"/>
        </w:rPr>
        <w:t>oposed for retirement at present</w:t>
      </w:r>
      <w:r w:rsidR="0020754E" w:rsidRPr="00A15FF5">
        <w:rPr>
          <w:rFonts w:ascii="Times New Roman" w:hAnsi="Times New Roman" w:cs="Times New Roman"/>
          <w:b/>
          <w:lang w:val="en-GB"/>
        </w:rPr>
        <w:t>, but are</w:t>
      </w:r>
      <w:r w:rsidRPr="00A15FF5">
        <w:rPr>
          <w:rFonts w:ascii="Times New Roman" w:hAnsi="Times New Roman" w:cs="Times New Roman"/>
          <w:b/>
          <w:lang w:val="en-GB"/>
        </w:rPr>
        <w:t xml:space="preserve"> all</w:t>
      </w:r>
      <w:r w:rsidR="0020754E" w:rsidRPr="00A15FF5">
        <w:rPr>
          <w:rFonts w:ascii="Times New Roman" w:hAnsi="Times New Roman" w:cs="Times New Roman"/>
          <w:b/>
          <w:lang w:val="en-GB"/>
        </w:rPr>
        <w:t xml:space="preserve"> in need of re-assessment by the Technical Committee </w:t>
      </w:r>
      <w:r w:rsidRPr="00A15FF5">
        <w:rPr>
          <w:rFonts w:ascii="Times New Roman" w:hAnsi="Times New Roman" w:cs="Times New Roman"/>
          <w:b/>
          <w:lang w:val="en-GB"/>
        </w:rPr>
        <w:t>either</w:t>
      </w:r>
      <w:r w:rsidR="0020754E" w:rsidRPr="00A15FF5">
        <w:rPr>
          <w:rFonts w:ascii="Times New Roman" w:hAnsi="Times New Roman" w:cs="Times New Roman"/>
          <w:b/>
          <w:lang w:val="en-GB"/>
        </w:rPr>
        <w:t xml:space="preserve"> to be </w:t>
      </w:r>
      <w:r w:rsidR="00621C01" w:rsidRPr="00A15FF5">
        <w:rPr>
          <w:rFonts w:ascii="Times New Roman" w:hAnsi="Times New Roman" w:cs="Times New Roman"/>
          <w:b/>
          <w:lang w:val="en-GB"/>
        </w:rPr>
        <w:t>revised</w:t>
      </w:r>
      <w:r w:rsidR="0020754E" w:rsidRPr="00A15FF5">
        <w:rPr>
          <w:rFonts w:ascii="Times New Roman" w:hAnsi="Times New Roman" w:cs="Times New Roman"/>
          <w:b/>
          <w:lang w:val="en-GB"/>
        </w:rPr>
        <w:t xml:space="preserve"> or to be retired.</w:t>
      </w:r>
    </w:p>
    <w:p w14:paraId="7D8415C5" w14:textId="77777777" w:rsidR="00EA04F7" w:rsidRPr="00A15FF5" w:rsidRDefault="00EA04F7" w:rsidP="004F25FA">
      <w:pPr>
        <w:spacing w:after="0" w:line="240" w:lineRule="auto"/>
        <w:jc w:val="both"/>
        <w:rPr>
          <w:rFonts w:ascii="Times New Roman" w:hAnsi="Times New Roman" w:cs="Times New Roman"/>
          <w:lang w:val="en-GB"/>
        </w:rPr>
      </w:pPr>
    </w:p>
    <w:tbl>
      <w:tblPr>
        <w:tblStyle w:val="TableGrid"/>
        <w:tblW w:w="5000" w:type="pct"/>
        <w:tblLook w:val="04A0" w:firstRow="1" w:lastRow="0" w:firstColumn="1" w:lastColumn="0" w:noHBand="0" w:noVBand="1"/>
      </w:tblPr>
      <w:tblGrid>
        <w:gridCol w:w="3094"/>
        <w:gridCol w:w="1152"/>
        <w:gridCol w:w="1362"/>
        <w:gridCol w:w="1025"/>
        <w:gridCol w:w="824"/>
        <w:gridCol w:w="2172"/>
      </w:tblGrid>
      <w:tr w:rsidR="0096203D" w:rsidRPr="00A15FF5" w14:paraId="5069B72F" w14:textId="77777777" w:rsidTr="003816BF">
        <w:trPr>
          <w:trHeight w:val="495"/>
        </w:trPr>
        <w:tc>
          <w:tcPr>
            <w:tcW w:w="1607" w:type="pct"/>
            <w:shd w:val="clear" w:color="auto" w:fill="F2F2F2" w:themeFill="background1" w:themeFillShade="F2"/>
            <w:vAlign w:val="center"/>
          </w:tcPr>
          <w:p w14:paraId="4F4417B5" w14:textId="77777777" w:rsidR="00A10945" w:rsidRPr="00A15FF5" w:rsidRDefault="00A10945" w:rsidP="004F25FA">
            <w:pPr>
              <w:jc w:val="both"/>
              <w:rPr>
                <w:rFonts w:ascii="Times New Roman" w:hAnsi="Times New Roman" w:cs="Times New Roman"/>
                <w:b/>
                <w:lang w:val="en-GB"/>
              </w:rPr>
            </w:pPr>
            <w:r w:rsidRPr="00A15FF5">
              <w:rPr>
                <w:rFonts w:ascii="Times New Roman" w:hAnsi="Times New Roman" w:cs="Times New Roman"/>
                <w:b/>
                <w:lang w:val="en-GB"/>
              </w:rPr>
              <w:t>Species</w:t>
            </w:r>
          </w:p>
        </w:tc>
        <w:tc>
          <w:tcPr>
            <w:tcW w:w="598" w:type="pct"/>
            <w:shd w:val="clear" w:color="auto" w:fill="F2F2F2" w:themeFill="background1" w:themeFillShade="F2"/>
          </w:tcPr>
          <w:p w14:paraId="024E5F63" w14:textId="77777777" w:rsidR="00A10945" w:rsidRPr="00A15FF5" w:rsidRDefault="00621C01" w:rsidP="00A10945">
            <w:pPr>
              <w:rPr>
                <w:rFonts w:ascii="Times New Roman" w:hAnsi="Times New Roman" w:cs="Times New Roman"/>
                <w:b/>
                <w:lang w:val="en-GB"/>
              </w:rPr>
            </w:pPr>
            <w:r w:rsidRPr="00A15FF5">
              <w:rPr>
                <w:rFonts w:ascii="Times New Roman" w:hAnsi="Times New Roman" w:cs="Times New Roman"/>
                <w:b/>
                <w:lang w:val="en-GB"/>
              </w:rPr>
              <w:t>MOP6-proposed</w:t>
            </w:r>
          </w:p>
          <w:p w14:paraId="13AE0A45" w14:textId="77777777" w:rsidR="00A10945" w:rsidRPr="00A15FF5" w:rsidRDefault="00621C01" w:rsidP="00A10945">
            <w:pPr>
              <w:rPr>
                <w:rFonts w:ascii="Times New Roman" w:hAnsi="Times New Roman" w:cs="Times New Roman"/>
                <w:b/>
                <w:lang w:val="en-GB"/>
              </w:rPr>
            </w:pPr>
            <w:r w:rsidRPr="00A15FF5">
              <w:rPr>
                <w:rFonts w:ascii="Times New Roman" w:hAnsi="Times New Roman" w:cs="Times New Roman"/>
                <w:b/>
                <w:lang w:val="en-GB"/>
              </w:rPr>
              <w:t>Table 1 listing</w:t>
            </w:r>
          </w:p>
        </w:tc>
        <w:tc>
          <w:tcPr>
            <w:tcW w:w="707" w:type="pct"/>
            <w:shd w:val="clear" w:color="auto" w:fill="F2F2F2" w:themeFill="background1" w:themeFillShade="F2"/>
            <w:vAlign w:val="center"/>
          </w:tcPr>
          <w:p w14:paraId="16CCC07A" w14:textId="77777777" w:rsidR="00A10945" w:rsidRPr="00A15FF5" w:rsidRDefault="00A10945" w:rsidP="00A10945">
            <w:pPr>
              <w:rPr>
                <w:rFonts w:ascii="Times New Roman" w:hAnsi="Times New Roman" w:cs="Times New Roman"/>
                <w:b/>
                <w:lang w:val="en-GB"/>
              </w:rPr>
            </w:pPr>
            <w:r w:rsidRPr="00A15FF5">
              <w:rPr>
                <w:rFonts w:ascii="Times New Roman" w:hAnsi="Times New Roman" w:cs="Times New Roman"/>
                <w:b/>
                <w:lang w:val="en-GB"/>
              </w:rPr>
              <w:t xml:space="preserve">Adopted </w:t>
            </w:r>
          </w:p>
        </w:tc>
        <w:tc>
          <w:tcPr>
            <w:tcW w:w="532" w:type="pct"/>
            <w:shd w:val="clear" w:color="auto" w:fill="F2F2F2" w:themeFill="background1" w:themeFillShade="F2"/>
            <w:vAlign w:val="center"/>
          </w:tcPr>
          <w:p w14:paraId="4800D6C5" w14:textId="77777777" w:rsidR="00A10945" w:rsidRPr="00A15FF5" w:rsidRDefault="00A10945" w:rsidP="004F25FA">
            <w:pPr>
              <w:jc w:val="both"/>
              <w:rPr>
                <w:rFonts w:ascii="Times New Roman" w:hAnsi="Times New Roman" w:cs="Times New Roman"/>
                <w:b/>
                <w:lang w:val="en-GB"/>
              </w:rPr>
            </w:pPr>
            <w:r w:rsidRPr="00A15FF5">
              <w:rPr>
                <w:rFonts w:ascii="Times New Roman" w:hAnsi="Times New Roman" w:cs="Times New Roman"/>
                <w:b/>
                <w:lang w:val="en-GB"/>
              </w:rPr>
              <w:t xml:space="preserve">Revision </w:t>
            </w:r>
          </w:p>
          <w:p w14:paraId="633C2439" w14:textId="77777777" w:rsidR="00A10945" w:rsidRPr="00A15FF5" w:rsidRDefault="00A10945" w:rsidP="004F25FA">
            <w:pPr>
              <w:jc w:val="both"/>
              <w:rPr>
                <w:rFonts w:ascii="Times New Roman" w:hAnsi="Times New Roman" w:cs="Times New Roman"/>
                <w:b/>
                <w:lang w:val="en-GB"/>
              </w:rPr>
            </w:pPr>
            <w:r w:rsidRPr="00A15FF5">
              <w:rPr>
                <w:rFonts w:ascii="Times New Roman" w:hAnsi="Times New Roman" w:cs="Times New Roman"/>
                <w:b/>
                <w:lang w:val="en-GB"/>
              </w:rPr>
              <w:t>foreseen</w:t>
            </w:r>
          </w:p>
        </w:tc>
        <w:tc>
          <w:tcPr>
            <w:tcW w:w="428" w:type="pct"/>
            <w:shd w:val="clear" w:color="auto" w:fill="F2F2F2" w:themeFill="background1" w:themeFillShade="F2"/>
            <w:vAlign w:val="center"/>
          </w:tcPr>
          <w:p w14:paraId="154684B0" w14:textId="77777777" w:rsidR="00A10945" w:rsidRPr="00A15FF5" w:rsidRDefault="00A10945" w:rsidP="004F25FA">
            <w:pPr>
              <w:jc w:val="both"/>
              <w:rPr>
                <w:rFonts w:ascii="Times New Roman" w:hAnsi="Times New Roman" w:cs="Times New Roman"/>
                <w:b/>
                <w:lang w:val="en-GB"/>
              </w:rPr>
            </w:pPr>
            <w:r w:rsidRPr="00A15FF5">
              <w:rPr>
                <w:rFonts w:ascii="Times New Roman" w:hAnsi="Times New Roman" w:cs="Times New Roman"/>
                <w:b/>
                <w:lang w:val="en-GB"/>
              </w:rPr>
              <w:t xml:space="preserve">IUCN </w:t>
            </w:r>
          </w:p>
          <w:p w14:paraId="4D5D0F94" w14:textId="77777777" w:rsidR="00A10945" w:rsidRPr="00A15FF5" w:rsidRDefault="00A10945" w:rsidP="004F25FA">
            <w:pPr>
              <w:jc w:val="both"/>
              <w:rPr>
                <w:rFonts w:ascii="Times New Roman" w:hAnsi="Times New Roman" w:cs="Times New Roman"/>
                <w:b/>
                <w:lang w:val="en-GB"/>
              </w:rPr>
            </w:pPr>
            <w:r w:rsidRPr="00A15FF5">
              <w:rPr>
                <w:rFonts w:ascii="Times New Roman" w:hAnsi="Times New Roman" w:cs="Times New Roman"/>
                <w:b/>
                <w:lang w:val="en-GB"/>
              </w:rPr>
              <w:t>status</w:t>
            </w:r>
          </w:p>
        </w:tc>
        <w:tc>
          <w:tcPr>
            <w:tcW w:w="1128" w:type="pct"/>
            <w:shd w:val="clear" w:color="auto" w:fill="F2F2F2" w:themeFill="background1" w:themeFillShade="F2"/>
            <w:vAlign w:val="center"/>
          </w:tcPr>
          <w:p w14:paraId="062B9116" w14:textId="77777777" w:rsidR="00A10945" w:rsidRPr="00A15FF5" w:rsidRDefault="00A10945" w:rsidP="004F25FA">
            <w:pPr>
              <w:jc w:val="both"/>
              <w:rPr>
                <w:rFonts w:ascii="Times New Roman" w:hAnsi="Times New Roman" w:cs="Times New Roman"/>
                <w:b/>
                <w:lang w:val="en-GB"/>
              </w:rPr>
            </w:pPr>
            <w:r w:rsidRPr="00A15FF5">
              <w:rPr>
                <w:rFonts w:ascii="Times New Roman" w:hAnsi="Times New Roman" w:cs="Times New Roman"/>
                <w:b/>
                <w:lang w:val="en-GB"/>
              </w:rPr>
              <w:t>NOTE</w:t>
            </w:r>
          </w:p>
        </w:tc>
      </w:tr>
      <w:tr w:rsidR="0096203D" w:rsidRPr="00A15FF5" w14:paraId="651A2180" w14:textId="77777777" w:rsidTr="003816BF">
        <w:trPr>
          <w:trHeight w:val="247"/>
        </w:trPr>
        <w:tc>
          <w:tcPr>
            <w:tcW w:w="1607" w:type="pct"/>
            <w:vAlign w:val="center"/>
          </w:tcPr>
          <w:p w14:paraId="02A556C7"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Maccoa Duck (</w:t>
            </w:r>
            <w:r w:rsidRPr="00A15FF5">
              <w:rPr>
                <w:rFonts w:ascii="Times New Roman" w:hAnsi="Times New Roman" w:cs="Times New Roman"/>
                <w:i/>
                <w:lang w:val="en-GB"/>
              </w:rPr>
              <w:t>Oxyura maccoa</w:t>
            </w:r>
            <w:r w:rsidRPr="00A15FF5">
              <w:rPr>
                <w:rFonts w:ascii="Times New Roman" w:hAnsi="Times New Roman" w:cs="Times New Roman"/>
                <w:lang w:val="en-GB"/>
              </w:rPr>
              <w:t>)</w:t>
            </w:r>
          </w:p>
        </w:tc>
        <w:tc>
          <w:tcPr>
            <w:tcW w:w="598" w:type="pct"/>
          </w:tcPr>
          <w:p w14:paraId="1BFEB576"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 xml:space="preserve">A1c </w:t>
            </w:r>
          </w:p>
        </w:tc>
        <w:tc>
          <w:tcPr>
            <w:tcW w:w="707" w:type="pct"/>
            <w:vAlign w:val="center"/>
          </w:tcPr>
          <w:p w14:paraId="158426F2"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MOP4 in 2008</w:t>
            </w:r>
          </w:p>
        </w:tc>
        <w:tc>
          <w:tcPr>
            <w:tcW w:w="532" w:type="pct"/>
            <w:vAlign w:val="center"/>
          </w:tcPr>
          <w:p w14:paraId="09D6C971"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2018</w:t>
            </w:r>
          </w:p>
        </w:tc>
        <w:tc>
          <w:tcPr>
            <w:tcW w:w="428" w:type="pct"/>
            <w:vAlign w:val="center"/>
          </w:tcPr>
          <w:p w14:paraId="0FFA9805"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NT</w:t>
            </w:r>
          </w:p>
        </w:tc>
        <w:tc>
          <w:tcPr>
            <w:tcW w:w="1128" w:type="pct"/>
            <w:vAlign w:val="center"/>
          </w:tcPr>
          <w:p w14:paraId="1BA6B27D"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AEWA ISSAP</w:t>
            </w:r>
          </w:p>
        </w:tc>
      </w:tr>
      <w:tr w:rsidR="0096203D" w:rsidRPr="00A15FF5" w14:paraId="374FD30E" w14:textId="77777777" w:rsidTr="003816BF">
        <w:trPr>
          <w:trHeight w:val="495"/>
        </w:trPr>
        <w:tc>
          <w:tcPr>
            <w:tcW w:w="1607" w:type="pct"/>
            <w:vAlign w:val="center"/>
          </w:tcPr>
          <w:p w14:paraId="36841F44"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 xml:space="preserve">White-headed Duck </w:t>
            </w:r>
            <w:r w:rsidRPr="00A15FF5">
              <w:rPr>
                <w:rFonts w:ascii="Times New Roman" w:hAnsi="Times New Roman" w:cs="Times New Roman"/>
                <w:i/>
                <w:lang w:val="en-GB"/>
              </w:rPr>
              <w:t>(Oxyura leucocephala)</w:t>
            </w:r>
          </w:p>
        </w:tc>
        <w:tc>
          <w:tcPr>
            <w:tcW w:w="598" w:type="pct"/>
          </w:tcPr>
          <w:p w14:paraId="05B03F89"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A1b</w:t>
            </w:r>
          </w:p>
        </w:tc>
        <w:tc>
          <w:tcPr>
            <w:tcW w:w="707" w:type="pct"/>
            <w:vAlign w:val="center"/>
          </w:tcPr>
          <w:p w14:paraId="5582175A"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MOP3 in 2005</w:t>
            </w:r>
          </w:p>
        </w:tc>
        <w:tc>
          <w:tcPr>
            <w:tcW w:w="532" w:type="pct"/>
            <w:vAlign w:val="center"/>
          </w:tcPr>
          <w:p w14:paraId="7AC6B474"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2015</w:t>
            </w:r>
          </w:p>
        </w:tc>
        <w:tc>
          <w:tcPr>
            <w:tcW w:w="428" w:type="pct"/>
            <w:vAlign w:val="center"/>
          </w:tcPr>
          <w:p w14:paraId="3405C166"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EN</w:t>
            </w:r>
          </w:p>
        </w:tc>
        <w:tc>
          <w:tcPr>
            <w:tcW w:w="1128" w:type="pct"/>
            <w:vAlign w:val="center"/>
          </w:tcPr>
          <w:p w14:paraId="5BD93840"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joint AEWA/CMS/EU ISSAP</w:t>
            </w:r>
          </w:p>
        </w:tc>
      </w:tr>
      <w:tr w:rsidR="0096203D" w:rsidRPr="00A15FF5" w14:paraId="3F7AEC45" w14:textId="77777777" w:rsidTr="003816BF">
        <w:trPr>
          <w:trHeight w:val="247"/>
        </w:trPr>
        <w:tc>
          <w:tcPr>
            <w:tcW w:w="1607" w:type="pct"/>
            <w:vAlign w:val="center"/>
          </w:tcPr>
          <w:p w14:paraId="0C6097D5"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Corncrake (</w:t>
            </w:r>
            <w:r w:rsidRPr="00A15FF5">
              <w:rPr>
                <w:rFonts w:ascii="Times New Roman" w:hAnsi="Times New Roman" w:cs="Times New Roman"/>
                <w:i/>
                <w:lang w:val="en-GB"/>
              </w:rPr>
              <w:t>Crex crex</w:t>
            </w:r>
            <w:r w:rsidRPr="00A15FF5">
              <w:rPr>
                <w:rFonts w:ascii="Times New Roman" w:hAnsi="Times New Roman" w:cs="Times New Roman"/>
                <w:lang w:val="en-GB"/>
              </w:rPr>
              <w:t>)</w:t>
            </w:r>
          </w:p>
        </w:tc>
        <w:tc>
          <w:tcPr>
            <w:tcW w:w="598" w:type="pct"/>
          </w:tcPr>
          <w:p w14:paraId="70AD6E63"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C1</w:t>
            </w:r>
          </w:p>
        </w:tc>
        <w:tc>
          <w:tcPr>
            <w:tcW w:w="707" w:type="pct"/>
            <w:vAlign w:val="center"/>
          </w:tcPr>
          <w:p w14:paraId="4870CC04"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MOP3 in 2005</w:t>
            </w:r>
          </w:p>
        </w:tc>
        <w:tc>
          <w:tcPr>
            <w:tcW w:w="532" w:type="pct"/>
            <w:vAlign w:val="center"/>
          </w:tcPr>
          <w:p w14:paraId="2A4F9FA1"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2015</w:t>
            </w:r>
          </w:p>
        </w:tc>
        <w:tc>
          <w:tcPr>
            <w:tcW w:w="428" w:type="pct"/>
            <w:vAlign w:val="center"/>
          </w:tcPr>
          <w:p w14:paraId="4BABA5B9"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LC</w:t>
            </w:r>
          </w:p>
        </w:tc>
        <w:tc>
          <w:tcPr>
            <w:tcW w:w="1128" w:type="pct"/>
            <w:vAlign w:val="center"/>
          </w:tcPr>
          <w:p w14:paraId="130199EE"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joint AEWA/CMS/EU ISSAP</w:t>
            </w:r>
          </w:p>
        </w:tc>
      </w:tr>
      <w:tr w:rsidR="0096203D" w:rsidRPr="00A15FF5" w14:paraId="5ADF1C3C" w14:textId="77777777" w:rsidTr="003816BF">
        <w:trPr>
          <w:trHeight w:val="247"/>
        </w:trPr>
        <w:tc>
          <w:tcPr>
            <w:tcW w:w="1607" w:type="pct"/>
            <w:vAlign w:val="center"/>
          </w:tcPr>
          <w:p w14:paraId="69C6DE5E"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Ferruginous Duck (</w:t>
            </w:r>
            <w:r w:rsidRPr="00A15FF5">
              <w:rPr>
                <w:rFonts w:ascii="Times New Roman" w:hAnsi="Times New Roman" w:cs="Times New Roman"/>
                <w:i/>
                <w:lang w:val="en-GB"/>
              </w:rPr>
              <w:t>Aythya nyroca</w:t>
            </w:r>
            <w:r w:rsidRPr="00A15FF5">
              <w:rPr>
                <w:rFonts w:ascii="Times New Roman" w:hAnsi="Times New Roman" w:cs="Times New Roman"/>
                <w:lang w:val="en-GB"/>
              </w:rPr>
              <w:t>)</w:t>
            </w:r>
          </w:p>
        </w:tc>
        <w:tc>
          <w:tcPr>
            <w:tcW w:w="598" w:type="pct"/>
          </w:tcPr>
          <w:p w14:paraId="0D4DAB0C"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3 pops – A1a1c</w:t>
            </w:r>
          </w:p>
          <w:p w14:paraId="77A7983D"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A1a 3c</w:t>
            </w:r>
          </w:p>
          <w:p w14:paraId="738854CB"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A1a3c</w:t>
            </w:r>
          </w:p>
        </w:tc>
        <w:tc>
          <w:tcPr>
            <w:tcW w:w="707" w:type="pct"/>
            <w:vAlign w:val="center"/>
          </w:tcPr>
          <w:p w14:paraId="5029DAAB"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MOP3 in 2005</w:t>
            </w:r>
          </w:p>
        </w:tc>
        <w:tc>
          <w:tcPr>
            <w:tcW w:w="532" w:type="pct"/>
            <w:vAlign w:val="center"/>
          </w:tcPr>
          <w:p w14:paraId="70B6B3C0"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2015</w:t>
            </w:r>
          </w:p>
        </w:tc>
        <w:tc>
          <w:tcPr>
            <w:tcW w:w="428" w:type="pct"/>
            <w:vAlign w:val="center"/>
          </w:tcPr>
          <w:p w14:paraId="2C1AC097"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NT</w:t>
            </w:r>
          </w:p>
        </w:tc>
        <w:tc>
          <w:tcPr>
            <w:tcW w:w="1128" w:type="pct"/>
            <w:vAlign w:val="center"/>
          </w:tcPr>
          <w:p w14:paraId="195B33CE"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joint AEWA/CMS ISSAP</w:t>
            </w:r>
          </w:p>
        </w:tc>
      </w:tr>
      <w:tr w:rsidR="0096203D" w:rsidRPr="00A15FF5" w14:paraId="0E7048F9" w14:textId="77777777" w:rsidTr="003816BF">
        <w:trPr>
          <w:trHeight w:val="462"/>
        </w:trPr>
        <w:tc>
          <w:tcPr>
            <w:tcW w:w="1607" w:type="pct"/>
            <w:vAlign w:val="center"/>
          </w:tcPr>
          <w:p w14:paraId="3C4AFEB1"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Great Snipe (</w:t>
            </w:r>
            <w:r w:rsidRPr="00A15FF5">
              <w:rPr>
                <w:rFonts w:ascii="Times New Roman" w:hAnsi="Times New Roman" w:cs="Times New Roman"/>
                <w:i/>
                <w:lang w:val="en-GB"/>
              </w:rPr>
              <w:t>Gallinago media</w:t>
            </w:r>
            <w:r w:rsidRPr="00A15FF5">
              <w:rPr>
                <w:rFonts w:ascii="Times New Roman" w:hAnsi="Times New Roman" w:cs="Times New Roman"/>
                <w:lang w:val="en-GB"/>
              </w:rPr>
              <w:t>)</w:t>
            </w:r>
          </w:p>
        </w:tc>
        <w:tc>
          <w:tcPr>
            <w:tcW w:w="598" w:type="pct"/>
          </w:tcPr>
          <w:p w14:paraId="24199E6D"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A2A4</w:t>
            </w:r>
          </w:p>
        </w:tc>
        <w:tc>
          <w:tcPr>
            <w:tcW w:w="707" w:type="pct"/>
            <w:vAlign w:val="center"/>
          </w:tcPr>
          <w:p w14:paraId="05DF7213"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MOP2 in 2002</w:t>
            </w:r>
          </w:p>
        </w:tc>
        <w:tc>
          <w:tcPr>
            <w:tcW w:w="532" w:type="pct"/>
            <w:vAlign w:val="center"/>
          </w:tcPr>
          <w:p w14:paraId="6827F866"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2005</w:t>
            </w:r>
          </w:p>
        </w:tc>
        <w:tc>
          <w:tcPr>
            <w:tcW w:w="428" w:type="pct"/>
            <w:vAlign w:val="center"/>
          </w:tcPr>
          <w:p w14:paraId="6071556B"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NT</w:t>
            </w:r>
          </w:p>
        </w:tc>
        <w:tc>
          <w:tcPr>
            <w:tcW w:w="1128" w:type="pct"/>
            <w:vAlign w:val="center"/>
          </w:tcPr>
          <w:p w14:paraId="76E6C714"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joint AEWA/Bern Convention ISSAP</w:t>
            </w:r>
          </w:p>
        </w:tc>
      </w:tr>
      <w:tr w:rsidR="0096203D" w:rsidRPr="00A15FF5" w14:paraId="41FC8EF1" w14:textId="77777777" w:rsidTr="003816BF">
        <w:trPr>
          <w:trHeight w:val="511"/>
        </w:trPr>
        <w:tc>
          <w:tcPr>
            <w:tcW w:w="1607" w:type="pct"/>
            <w:vAlign w:val="center"/>
          </w:tcPr>
          <w:p w14:paraId="04AC31EE"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Black-winged Pratincole (</w:t>
            </w:r>
            <w:r w:rsidRPr="00A15FF5">
              <w:rPr>
                <w:rFonts w:ascii="Times New Roman" w:hAnsi="Times New Roman" w:cs="Times New Roman"/>
                <w:i/>
                <w:lang w:val="en-GB"/>
              </w:rPr>
              <w:t>Glareola nordmanni</w:t>
            </w:r>
            <w:r w:rsidRPr="00A15FF5">
              <w:rPr>
                <w:rFonts w:ascii="Times New Roman" w:hAnsi="Times New Roman" w:cs="Times New Roman"/>
                <w:lang w:val="en-GB"/>
              </w:rPr>
              <w:t>)</w:t>
            </w:r>
          </w:p>
        </w:tc>
        <w:tc>
          <w:tcPr>
            <w:tcW w:w="598" w:type="pct"/>
          </w:tcPr>
          <w:p w14:paraId="5D043726"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A4</w:t>
            </w:r>
          </w:p>
        </w:tc>
        <w:tc>
          <w:tcPr>
            <w:tcW w:w="707" w:type="pct"/>
            <w:vAlign w:val="center"/>
          </w:tcPr>
          <w:p w14:paraId="05C495C8" w14:textId="77777777" w:rsidR="00A10945" w:rsidRPr="00A15FF5" w:rsidRDefault="00A10945" w:rsidP="00A10945">
            <w:pPr>
              <w:rPr>
                <w:rFonts w:ascii="Times New Roman" w:hAnsi="Times New Roman" w:cs="Times New Roman"/>
                <w:lang w:val="en-GB"/>
              </w:rPr>
            </w:pPr>
            <w:r w:rsidRPr="00A15FF5">
              <w:rPr>
                <w:rFonts w:ascii="Times New Roman" w:hAnsi="Times New Roman" w:cs="Times New Roman"/>
                <w:lang w:val="en-GB"/>
              </w:rPr>
              <w:t>MOP2 in 2002</w:t>
            </w:r>
          </w:p>
        </w:tc>
        <w:tc>
          <w:tcPr>
            <w:tcW w:w="532" w:type="pct"/>
            <w:vAlign w:val="center"/>
          </w:tcPr>
          <w:p w14:paraId="61B2DF7D"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2005</w:t>
            </w:r>
          </w:p>
        </w:tc>
        <w:tc>
          <w:tcPr>
            <w:tcW w:w="428" w:type="pct"/>
            <w:vAlign w:val="center"/>
          </w:tcPr>
          <w:p w14:paraId="2634A357" w14:textId="77777777" w:rsidR="00A10945" w:rsidRPr="00A15FF5" w:rsidRDefault="00A10945" w:rsidP="004F25FA">
            <w:pPr>
              <w:jc w:val="both"/>
              <w:rPr>
                <w:rFonts w:ascii="Times New Roman" w:hAnsi="Times New Roman" w:cs="Times New Roman"/>
                <w:lang w:val="en-GB"/>
              </w:rPr>
            </w:pPr>
            <w:r w:rsidRPr="00A15FF5">
              <w:rPr>
                <w:rFonts w:ascii="Times New Roman" w:hAnsi="Times New Roman" w:cs="Times New Roman"/>
                <w:lang w:val="en-GB"/>
              </w:rPr>
              <w:t>NT</w:t>
            </w:r>
          </w:p>
        </w:tc>
        <w:tc>
          <w:tcPr>
            <w:tcW w:w="1128" w:type="pct"/>
            <w:vAlign w:val="center"/>
          </w:tcPr>
          <w:p w14:paraId="4C6B0DC8" w14:textId="77777777" w:rsidR="00A10945" w:rsidRPr="00A15FF5" w:rsidRDefault="00A10945" w:rsidP="00974045">
            <w:pPr>
              <w:rPr>
                <w:rFonts w:ascii="Times New Roman" w:hAnsi="Times New Roman" w:cs="Times New Roman"/>
                <w:lang w:val="en-GB"/>
              </w:rPr>
            </w:pPr>
            <w:r w:rsidRPr="00A15FF5">
              <w:rPr>
                <w:rFonts w:ascii="Times New Roman" w:hAnsi="Times New Roman" w:cs="Times New Roman"/>
                <w:lang w:val="en-GB"/>
              </w:rPr>
              <w:t>joint AEWA/Bern Convention ISSAP</w:t>
            </w:r>
          </w:p>
        </w:tc>
      </w:tr>
    </w:tbl>
    <w:p w14:paraId="110492DD" w14:textId="77777777" w:rsidR="00651E37" w:rsidRPr="00A15FF5" w:rsidRDefault="00651E37" w:rsidP="004F25FA">
      <w:pPr>
        <w:spacing w:after="0" w:line="240" w:lineRule="auto"/>
        <w:jc w:val="both"/>
        <w:rPr>
          <w:rFonts w:ascii="Times New Roman" w:hAnsi="Times New Roman" w:cs="Times New Roman"/>
          <w:lang w:val="en-GB"/>
        </w:rPr>
      </w:pPr>
    </w:p>
    <w:p w14:paraId="7782DD8E" w14:textId="77777777" w:rsidR="00EC180F" w:rsidRPr="00A15FF5" w:rsidRDefault="00EC180F" w:rsidP="004F25FA">
      <w:pPr>
        <w:spacing w:after="0" w:line="240" w:lineRule="auto"/>
        <w:jc w:val="both"/>
        <w:rPr>
          <w:rFonts w:ascii="Times New Roman" w:hAnsi="Times New Roman" w:cs="Times New Roman"/>
          <w:u w:val="single"/>
          <w:lang w:val="en-GB"/>
        </w:rPr>
      </w:pPr>
    </w:p>
    <w:p w14:paraId="727A9668" w14:textId="77777777" w:rsidR="00EC180F" w:rsidRPr="00A15FF5" w:rsidRDefault="00EC180F" w:rsidP="004F25FA">
      <w:pPr>
        <w:spacing w:after="0" w:line="240" w:lineRule="auto"/>
        <w:jc w:val="both"/>
        <w:rPr>
          <w:rFonts w:ascii="Times New Roman" w:hAnsi="Times New Roman" w:cs="Times New Roman"/>
          <w:u w:val="single"/>
          <w:lang w:val="en-GB"/>
        </w:rPr>
      </w:pPr>
    </w:p>
    <w:p w14:paraId="63E8FD81" w14:textId="77777777" w:rsidR="00EC180F" w:rsidRPr="00A15FF5" w:rsidRDefault="00EC180F" w:rsidP="004F25FA">
      <w:pPr>
        <w:spacing w:after="0" w:line="240" w:lineRule="auto"/>
        <w:jc w:val="both"/>
        <w:rPr>
          <w:rFonts w:ascii="Times New Roman" w:hAnsi="Times New Roman" w:cs="Times New Roman"/>
          <w:u w:val="single"/>
          <w:lang w:val="en-GB"/>
        </w:rPr>
      </w:pPr>
    </w:p>
    <w:p w14:paraId="7C522317" w14:textId="77777777" w:rsidR="00EC180F" w:rsidRPr="00A15FF5" w:rsidRDefault="00EC180F" w:rsidP="004F25FA">
      <w:pPr>
        <w:spacing w:after="0" w:line="240" w:lineRule="auto"/>
        <w:jc w:val="both"/>
        <w:rPr>
          <w:rFonts w:ascii="Times New Roman" w:hAnsi="Times New Roman" w:cs="Times New Roman"/>
          <w:u w:val="single"/>
          <w:lang w:val="en-GB"/>
        </w:rPr>
      </w:pPr>
    </w:p>
    <w:p w14:paraId="4EE4DE34" w14:textId="77777777" w:rsidR="003816BF" w:rsidRPr="00A15FF5" w:rsidRDefault="003816BF" w:rsidP="004F25FA">
      <w:pPr>
        <w:spacing w:after="0" w:line="240" w:lineRule="auto"/>
        <w:jc w:val="both"/>
        <w:rPr>
          <w:rFonts w:ascii="Times New Roman" w:hAnsi="Times New Roman" w:cs="Times New Roman"/>
          <w:u w:val="single"/>
          <w:lang w:val="en-GB"/>
        </w:rPr>
      </w:pPr>
    </w:p>
    <w:p w14:paraId="76191267" w14:textId="77777777" w:rsidR="00EC180F" w:rsidRPr="00A15FF5" w:rsidRDefault="00EC180F" w:rsidP="004F25FA">
      <w:pPr>
        <w:spacing w:after="0" w:line="240" w:lineRule="auto"/>
        <w:jc w:val="both"/>
        <w:rPr>
          <w:rFonts w:ascii="Times New Roman" w:hAnsi="Times New Roman" w:cs="Times New Roman"/>
          <w:u w:val="single"/>
          <w:lang w:val="en-GB"/>
        </w:rPr>
      </w:pPr>
    </w:p>
    <w:p w14:paraId="3AE3ECBC" w14:textId="77777777" w:rsidR="00EC180F" w:rsidRPr="00A15FF5" w:rsidRDefault="00EC180F" w:rsidP="004F25FA">
      <w:pPr>
        <w:spacing w:after="0" w:line="240" w:lineRule="auto"/>
        <w:jc w:val="both"/>
        <w:rPr>
          <w:rFonts w:ascii="Times New Roman" w:hAnsi="Times New Roman" w:cs="Times New Roman"/>
          <w:u w:val="single"/>
          <w:lang w:val="en-GB"/>
        </w:rPr>
      </w:pPr>
    </w:p>
    <w:p w14:paraId="54FDB0C0" w14:textId="77777777" w:rsidR="00EC180F" w:rsidRPr="00A15FF5" w:rsidRDefault="00EC180F" w:rsidP="004F25FA">
      <w:pPr>
        <w:spacing w:after="0" w:line="240" w:lineRule="auto"/>
        <w:jc w:val="both"/>
        <w:rPr>
          <w:rFonts w:ascii="Times New Roman" w:hAnsi="Times New Roman" w:cs="Times New Roman"/>
          <w:u w:val="single"/>
          <w:lang w:val="en-GB"/>
        </w:rPr>
      </w:pPr>
    </w:p>
    <w:p w14:paraId="2372A864" w14:textId="77777777" w:rsidR="00EC180F" w:rsidRPr="00A15FF5" w:rsidRDefault="00EC180F" w:rsidP="004F25FA">
      <w:pPr>
        <w:spacing w:after="0" w:line="240" w:lineRule="auto"/>
        <w:jc w:val="both"/>
        <w:rPr>
          <w:rFonts w:ascii="Times New Roman" w:hAnsi="Times New Roman" w:cs="Times New Roman"/>
          <w:u w:val="single"/>
          <w:lang w:val="en-GB"/>
        </w:rPr>
      </w:pPr>
    </w:p>
    <w:p w14:paraId="00B2DABA" w14:textId="77777777" w:rsidR="00EC180F" w:rsidRPr="00A15FF5" w:rsidRDefault="00EC180F" w:rsidP="004F25FA">
      <w:pPr>
        <w:spacing w:after="0" w:line="240" w:lineRule="auto"/>
        <w:jc w:val="both"/>
        <w:rPr>
          <w:rFonts w:ascii="Times New Roman" w:hAnsi="Times New Roman" w:cs="Times New Roman"/>
          <w:u w:val="single"/>
          <w:lang w:val="en-GB"/>
        </w:rPr>
      </w:pPr>
    </w:p>
    <w:p w14:paraId="20F7CC94" w14:textId="77777777" w:rsidR="00B20D7C" w:rsidRPr="00A15FF5" w:rsidRDefault="00B674CA" w:rsidP="004F25FA">
      <w:pPr>
        <w:spacing w:after="0" w:line="240" w:lineRule="auto"/>
        <w:jc w:val="both"/>
        <w:rPr>
          <w:rFonts w:ascii="Times New Roman" w:hAnsi="Times New Roman" w:cs="Times New Roman"/>
          <w:u w:val="single"/>
          <w:lang w:val="en-GB"/>
        </w:rPr>
      </w:pPr>
      <w:r w:rsidRPr="00A15FF5">
        <w:rPr>
          <w:rFonts w:ascii="Times New Roman" w:hAnsi="Times New Roman" w:cs="Times New Roman"/>
          <w:u w:val="single"/>
          <w:lang w:val="en-GB"/>
        </w:rPr>
        <w:lastRenderedPageBreak/>
        <w:t>Suggested decision-making process</w:t>
      </w:r>
      <w:r w:rsidR="00FA5FBC" w:rsidRPr="00A15FF5">
        <w:rPr>
          <w:rFonts w:ascii="Times New Roman" w:hAnsi="Times New Roman" w:cs="Times New Roman"/>
          <w:u w:val="single"/>
          <w:lang w:val="en-GB"/>
        </w:rPr>
        <w:t xml:space="preserve"> </w:t>
      </w:r>
      <w:r w:rsidR="00805296" w:rsidRPr="00A15FF5">
        <w:rPr>
          <w:rFonts w:ascii="Times New Roman" w:hAnsi="Times New Roman" w:cs="Times New Roman"/>
          <w:u w:val="single"/>
          <w:lang w:val="en-GB"/>
        </w:rPr>
        <w:t xml:space="preserve">for the assessment of ISSAPs for </w:t>
      </w:r>
      <w:r w:rsidRPr="00A15FF5">
        <w:rPr>
          <w:rFonts w:ascii="Times New Roman" w:hAnsi="Times New Roman" w:cs="Times New Roman"/>
          <w:u w:val="single"/>
          <w:lang w:val="en-GB"/>
        </w:rPr>
        <w:t xml:space="preserve">revision or </w:t>
      </w:r>
      <w:r w:rsidR="00805296" w:rsidRPr="00A15FF5">
        <w:rPr>
          <w:rFonts w:ascii="Times New Roman" w:hAnsi="Times New Roman" w:cs="Times New Roman"/>
          <w:u w:val="single"/>
          <w:lang w:val="en-GB"/>
        </w:rPr>
        <w:t>retirement</w:t>
      </w:r>
      <w:r w:rsidRPr="00A15FF5">
        <w:rPr>
          <w:rFonts w:ascii="Times New Roman" w:hAnsi="Times New Roman" w:cs="Times New Roman"/>
          <w:u w:val="single"/>
          <w:lang w:val="en-GB"/>
        </w:rPr>
        <w:t>:</w:t>
      </w:r>
    </w:p>
    <w:p w14:paraId="5D70160B" w14:textId="77777777" w:rsidR="00EC180F" w:rsidRPr="00A15FF5" w:rsidRDefault="00EC180F" w:rsidP="004F25FA">
      <w:pPr>
        <w:spacing w:after="0" w:line="240" w:lineRule="auto"/>
        <w:jc w:val="both"/>
        <w:rPr>
          <w:rFonts w:ascii="Times New Roman" w:hAnsi="Times New Roman" w:cs="Times New Roman"/>
          <w:u w:val="single"/>
          <w:lang w:val="en-GB"/>
        </w:rPr>
      </w:pPr>
    </w:p>
    <w:p w14:paraId="300A7A64" w14:textId="77777777" w:rsidR="00805296" w:rsidRPr="00A15FF5" w:rsidRDefault="00805296" w:rsidP="004F25FA">
      <w:pPr>
        <w:spacing w:after="0" w:line="240" w:lineRule="auto"/>
        <w:jc w:val="both"/>
        <w:rPr>
          <w:rFonts w:ascii="Times New Roman" w:hAnsi="Times New Roman" w:cs="Times New Roman"/>
          <w:lang w:val="en-GB"/>
        </w:rPr>
      </w:pPr>
    </w:p>
    <w:p w14:paraId="1D06125E" w14:textId="77777777" w:rsidR="0073745C" w:rsidRPr="00A15FF5" w:rsidRDefault="00EC180F" w:rsidP="00AE658F">
      <w:pPr>
        <w:pStyle w:val="ListParagraph"/>
        <w:spacing w:after="0" w:line="240" w:lineRule="auto"/>
        <w:ind w:left="0"/>
        <w:jc w:val="both"/>
        <w:rPr>
          <w:rFonts w:ascii="Times New Roman" w:hAnsi="Times New Roman" w:cs="Times New Roman"/>
          <w:lang w:val="en-GB"/>
        </w:rPr>
      </w:pPr>
      <w:r w:rsidRPr="00A15FF5">
        <w:rPr>
          <w:rFonts w:ascii="Times New Roman" w:hAnsi="Times New Roman" w:cs="Times New Roman"/>
          <w:noProof/>
          <w:lang w:val="en-GB" w:eastAsia="en-GB"/>
        </w:rPr>
        <w:drawing>
          <wp:inline distT="0" distB="0" distL="0" distR="0" wp14:anchorId="7369A0E6" wp14:editId="364E9A15">
            <wp:extent cx="6120765" cy="4593124"/>
            <wp:effectExtent l="0" t="0" r="0" b="0"/>
            <wp:docPr id="3" name="Picture 3" descr="F:\Retirement and revision of action pl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tirement and revision of action pla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4593124"/>
                    </a:xfrm>
                    <a:prstGeom prst="rect">
                      <a:avLst/>
                    </a:prstGeom>
                    <a:noFill/>
                    <a:ln>
                      <a:noFill/>
                    </a:ln>
                  </pic:spPr>
                </pic:pic>
              </a:graphicData>
            </a:graphic>
          </wp:inline>
        </w:drawing>
      </w:r>
    </w:p>
    <w:p w14:paraId="0CFB50EE" w14:textId="77777777" w:rsidR="001E23BE" w:rsidRPr="00A15FF5" w:rsidRDefault="001E23BE" w:rsidP="004F25FA">
      <w:pPr>
        <w:pStyle w:val="ListParagraph"/>
        <w:spacing w:after="0" w:line="240" w:lineRule="auto"/>
        <w:jc w:val="both"/>
        <w:rPr>
          <w:rFonts w:ascii="Times New Roman" w:hAnsi="Times New Roman" w:cs="Times New Roman"/>
          <w:lang w:val="en-GB"/>
        </w:rPr>
      </w:pPr>
    </w:p>
    <w:p w14:paraId="205C7774" w14:textId="77777777" w:rsidR="001E23BE" w:rsidRPr="00A15FF5" w:rsidRDefault="001E23BE" w:rsidP="004F25FA">
      <w:pPr>
        <w:pStyle w:val="ListParagraph"/>
        <w:spacing w:after="0" w:line="240" w:lineRule="auto"/>
        <w:jc w:val="both"/>
        <w:rPr>
          <w:rFonts w:ascii="Times New Roman" w:hAnsi="Times New Roman" w:cs="Times New Roman"/>
          <w:lang w:val="en-GB"/>
        </w:rPr>
      </w:pPr>
    </w:p>
    <w:p w14:paraId="165F7170" w14:textId="77777777" w:rsidR="004F25FA" w:rsidRPr="00A15FF5" w:rsidRDefault="004F25FA" w:rsidP="004F25FA">
      <w:pPr>
        <w:pStyle w:val="ListParagraph"/>
        <w:spacing w:after="0" w:line="240" w:lineRule="auto"/>
        <w:jc w:val="both"/>
        <w:rPr>
          <w:rFonts w:ascii="Times New Roman" w:hAnsi="Times New Roman" w:cs="Times New Roman"/>
          <w:lang w:val="en-GB"/>
        </w:rPr>
      </w:pPr>
    </w:p>
    <w:p w14:paraId="668F966C" w14:textId="6E5161D6" w:rsidR="00805296" w:rsidRPr="00A15FF5" w:rsidRDefault="00C92BF0" w:rsidP="004F25FA">
      <w:pPr>
        <w:spacing w:after="0" w:line="240" w:lineRule="auto"/>
        <w:jc w:val="both"/>
        <w:rPr>
          <w:rFonts w:ascii="Times New Roman" w:hAnsi="Times New Roman" w:cs="Times New Roman"/>
          <w:u w:val="single"/>
          <w:lang w:val="en-GB"/>
        </w:rPr>
      </w:pPr>
      <w:r w:rsidRPr="00A15FF5">
        <w:rPr>
          <w:rFonts w:ascii="Times New Roman" w:hAnsi="Times New Roman" w:cs="Times New Roman"/>
          <w:u w:val="single"/>
          <w:lang w:val="en-GB"/>
        </w:rPr>
        <w:t>P</w:t>
      </w:r>
      <w:r w:rsidR="00805296" w:rsidRPr="00A15FF5">
        <w:rPr>
          <w:rFonts w:ascii="Times New Roman" w:hAnsi="Times New Roman" w:cs="Times New Roman"/>
          <w:u w:val="single"/>
          <w:lang w:val="en-GB"/>
        </w:rPr>
        <w:t>rocess for the</w:t>
      </w:r>
      <w:r w:rsidR="00044E4D" w:rsidRPr="00A15FF5">
        <w:rPr>
          <w:rFonts w:ascii="Times New Roman" w:hAnsi="Times New Roman" w:cs="Times New Roman"/>
          <w:u w:val="single"/>
          <w:lang w:val="en-GB"/>
        </w:rPr>
        <w:t xml:space="preserve"> Revision or</w:t>
      </w:r>
      <w:r w:rsidRPr="00A15FF5">
        <w:rPr>
          <w:rFonts w:ascii="Times New Roman" w:hAnsi="Times New Roman" w:cs="Times New Roman"/>
          <w:u w:val="single"/>
          <w:lang w:val="en-GB"/>
        </w:rPr>
        <w:t xml:space="preserve"> R</w:t>
      </w:r>
      <w:r w:rsidR="00805296" w:rsidRPr="00A15FF5">
        <w:rPr>
          <w:rFonts w:ascii="Times New Roman" w:hAnsi="Times New Roman" w:cs="Times New Roman"/>
          <w:u w:val="single"/>
          <w:lang w:val="en-GB"/>
        </w:rPr>
        <w:t>etirement of ISSAPs</w:t>
      </w:r>
    </w:p>
    <w:p w14:paraId="2D8AAB0A" w14:textId="77777777" w:rsidR="00805296" w:rsidRPr="00A15FF5" w:rsidRDefault="00805296" w:rsidP="004F25FA">
      <w:pPr>
        <w:spacing w:after="0" w:line="240" w:lineRule="auto"/>
        <w:jc w:val="both"/>
        <w:rPr>
          <w:rFonts w:ascii="Times New Roman" w:hAnsi="Times New Roman" w:cs="Times New Roman"/>
          <w:lang w:val="en-GB"/>
        </w:rPr>
      </w:pPr>
    </w:p>
    <w:p w14:paraId="3BD07780" w14:textId="0F9E2241" w:rsidR="00C75708" w:rsidRPr="00A15FF5" w:rsidRDefault="00FA5FBC"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w:t>
      </w:r>
      <w:r w:rsidR="00044E4D" w:rsidRPr="00A15FF5">
        <w:rPr>
          <w:rFonts w:ascii="Times New Roman" w:hAnsi="Times New Roman" w:cs="Times New Roman"/>
          <w:lang w:val="en-GB"/>
        </w:rPr>
        <w:t xml:space="preserve">revision </w:t>
      </w:r>
      <w:r w:rsidR="007733C5" w:rsidRPr="00A15FF5">
        <w:rPr>
          <w:rFonts w:ascii="Times New Roman" w:hAnsi="Times New Roman" w:cs="Times New Roman"/>
          <w:lang w:val="en-GB"/>
        </w:rPr>
        <w:t xml:space="preserve">or </w:t>
      </w:r>
      <w:r w:rsidRPr="00A15FF5">
        <w:rPr>
          <w:rFonts w:ascii="Times New Roman" w:hAnsi="Times New Roman" w:cs="Times New Roman"/>
          <w:lang w:val="en-GB"/>
        </w:rPr>
        <w:t>retirement of Action Plans bas</w:t>
      </w:r>
      <w:r w:rsidR="00573A4E" w:rsidRPr="00A15FF5">
        <w:rPr>
          <w:rFonts w:ascii="Times New Roman" w:hAnsi="Times New Roman" w:cs="Times New Roman"/>
          <w:lang w:val="en-GB"/>
        </w:rPr>
        <w:t>ed</w:t>
      </w:r>
      <w:r w:rsidRPr="00A15FF5">
        <w:rPr>
          <w:rFonts w:ascii="Times New Roman" w:hAnsi="Times New Roman" w:cs="Times New Roman"/>
          <w:lang w:val="en-GB"/>
        </w:rPr>
        <w:t xml:space="preserve"> o</w:t>
      </w:r>
      <w:r w:rsidR="00573A4E" w:rsidRPr="00A15FF5">
        <w:rPr>
          <w:rFonts w:ascii="Times New Roman" w:hAnsi="Times New Roman" w:cs="Times New Roman"/>
          <w:lang w:val="en-GB"/>
        </w:rPr>
        <w:t>n</w:t>
      </w:r>
      <w:r w:rsidRPr="00A15FF5">
        <w:rPr>
          <w:rFonts w:ascii="Times New Roman" w:hAnsi="Times New Roman" w:cs="Times New Roman"/>
          <w:lang w:val="en-GB"/>
        </w:rPr>
        <w:t xml:space="preserve"> </w:t>
      </w:r>
      <w:r w:rsidR="00B674CA" w:rsidRPr="00A15FF5">
        <w:rPr>
          <w:rFonts w:ascii="Times New Roman" w:hAnsi="Times New Roman" w:cs="Times New Roman"/>
          <w:lang w:val="en-GB"/>
        </w:rPr>
        <w:t>the decision-making process</w:t>
      </w:r>
      <w:r w:rsidRPr="00A15FF5">
        <w:rPr>
          <w:rFonts w:ascii="Times New Roman" w:hAnsi="Times New Roman" w:cs="Times New Roman"/>
          <w:lang w:val="en-GB"/>
        </w:rPr>
        <w:t xml:space="preserve"> above shall be proposed to the AEWA Meeting of the Parties by the AEWA Technical Committee in close collaboration with the AEWA Secretariat</w:t>
      </w:r>
      <w:r w:rsidR="00C92BF0" w:rsidRPr="00A15FF5">
        <w:rPr>
          <w:rFonts w:ascii="Times New Roman" w:hAnsi="Times New Roman" w:cs="Times New Roman"/>
          <w:lang w:val="en-GB"/>
        </w:rPr>
        <w:t>,</w:t>
      </w:r>
      <w:r w:rsidR="007153CE" w:rsidRPr="00A15FF5">
        <w:rPr>
          <w:rFonts w:ascii="Times New Roman" w:hAnsi="Times New Roman" w:cs="Times New Roman"/>
          <w:lang w:val="en-GB"/>
        </w:rPr>
        <w:t xml:space="preserve"> as </w:t>
      </w:r>
      <w:r w:rsidR="00573A4E" w:rsidRPr="00A15FF5">
        <w:rPr>
          <w:rFonts w:ascii="Times New Roman" w:hAnsi="Times New Roman" w:cs="Times New Roman"/>
          <w:lang w:val="en-GB"/>
        </w:rPr>
        <w:t>appropriate</w:t>
      </w:r>
      <w:r w:rsidRPr="00A15FF5">
        <w:rPr>
          <w:rFonts w:ascii="Times New Roman" w:hAnsi="Times New Roman" w:cs="Times New Roman"/>
          <w:lang w:val="en-GB"/>
        </w:rPr>
        <w:t>.</w:t>
      </w:r>
      <w:r w:rsidR="00C75708" w:rsidRPr="00A15FF5">
        <w:rPr>
          <w:rFonts w:ascii="Times New Roman" w:hAnsi="Times New Roman" w:cs="Times New Roman"/>
          <w:lang w:val="en-GB"/>
        </w:rPr>
        <w:t xml:space="preserve"> On the basis of such a proposal, the Meeting of the Parties will be requested to take a decision</w:t>
      </w:r>
      <w:r w:rsidR="007153CE" w:rsidRPr="00A15FF5">
        <w:rPr>
          <w:rFonts w:ascii="Times New Roman" w:hAnsi="Times New Roman" w:cs="Times New Roman"/>
          <w:lang w:val="en-GB"/>
        </w:rPr>
        <w:t xml:space="preserve"> on whether the suggested plan</w:t>
      </w:r>
      <w:r w:rsidR="000301C4" w:rsidRPr="00A15FF5">
        <w:rPr>
          <w:rFonts w:ascii="Times New Roman" w:hAnsi="Times New Roman" w:cs="Times New Roman"/>
          <w:lang w:val="en-GB"/>
        </w:rPr>
        <w:t>(</w:t>
      </w:r>
      <w:r w:rsidR="007153CE" w:rsidRPr="00A15FF5">
        <w:rPr>
          <w:rFonts w:ascii="Times New Roman" w:hAnsi="Times New Roman" w:cs="Times New Roman"/>
          <w:lang w:val="en-GB"/>
        </w:rPr>
        <w:t>s</w:t>
      </w:r>
      <w:r w:rsidR="000301C4" w:rsidRPr="00A15FF5">
        <w:rPr>
          <w:rFonts w:ascii="Times New Roman" w:hAnsi="Times New Roman" w:cs="Times New Roman"/>
          <w:lang w:val="en-GB"/>
        </w:rPr>
        <w:t>) shall</w:t>
      </w:r>
      <w:r w:rsidR="007153CE" w:rsidRPr="00A15FF5">
        <w:rPr>
          <w:rFonts w:ascii="Times New Roman" w:hAnsi="Times New Roman" w:cs="Times New Roman"/>
          <w:lang w:val="en-GB"/>
        </w:rPr>
        <w:t xml:space="preserve"> be </w:t>
      </w:r>
      <w:r w:rsidR="00EC180F" w:rsidRPr="00A15FF5">
        <w:rPr>
          <w:rFonts w:ascii="Times New Roman" w:hAnsi="Times New Roman" w:cs="Times New Roman"/>
          <w:lang w:val="en-GB"/>
        </w:rPr>
        <w:t>revised</w:t>
      </w:r>
      <w:r w:rsidR="007733C5" w:rsidRPr="00A15FF5">
        <w:rPr>
          <w:rFonts w:ascii="Times New Roman" w:hAnsi="Times New Roman" w:cs="Times New Roman"/>
          <w:lang w:val="en-GB"/>
        </w:rPr>
        <w:t>/</w:t>
      </w:r>
      <w:r w:rsidR="007153CE" w:rsidRPr="00A15FF5">
        <w:rPr>
          <w:rFonts w:ascii="Times New Roman" w:hAnsi="Times New Roman" w:cs="Times New Roman"/>
          <w:lang w:val="en-GB"/>
        </w:rPr>
        <w:t>retired or not</w:t>
      </w:r>
      <w:r w:rsidR="00C75708" w:rsidRPr="00A15FF5">
        <w:rPr>
          <w:rFonts w:ascii="Times New Roman" w:hAnsi="Times New Roman" w:cs="Times New Roman"/>
          <w:lang w:val="en-GB"/>
        </w:rPr>
        <w:t>.</w:t>
      </w:r>
      <w:r w:rsidR="000301C4" w:rsidRPr="00A15FF5">
        <w:rPr>
          <w:rFonts w:ascii="Times New Roman" w:hAnsi="Times New Roman" w:cs="Times New Roman"/>
          <w:lang w:val="en-GB"/>
        </w:rPr>
        <w:t xml:space="preserve"> </w:t>
      </w:r>
      <w:r w:rsidRPr="00A15FF5">
        <w:rPr>
          <w:rFonts w:ascii="Times New Roman" w:hAnsi="Times New Roman" w:cs="Times New Roman"/>
          <w:lang w:val="en-GB"/>
        </w:rPr>
        <w:t xml:space="preserve"> </w:t>
      </w:r>
    </w:p>
    <w:p w14:paraId="47852D4F" w14:textId="77777777" w:rsidR="00C75708" w:rsidRPr="00A15FF5" w:rsidRDefault="00C75708" w:rsidP="004F25FA">
      <w:pPr>
        <w:spacing w:after="0" w:line="240" w:lineRule="auto"/>
        <w:jc w:val="both"/>
        <w:rPr>
          <w:rFonts w:ascii="Times New Roman" w:hAnsi="Times New Roman" w:cs="Times New Roman"/>
          <w:lang w:val="en-GB"/>
        </w:rPr>
      </w:pPr>
    </w:p>
    <w:p w14:paraId="5B28184C" w14:textId="2218043A" w:rsidR="005901E0" w:rsidRPr="00A15FF5" w:rsidRDefault="007153CE"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In the case of joint Action Plans </w:t>
      </w:r>
      <w:r w:rsidR="005901E0" w:rsidRPr="00A15FF5">
        <w:rPr>
          <w:rFonts w:ascii="Times New Roman" w:hAnsi="Times New Roman" w:cs="Times New Roman"/>
          <w:lang w:val="en-GB"/>
        </w:rPr>
        <w:t>with</w:t>
      </w:r>
      <w:r w:rsidRPr="00A15FF5">
        <w:rPr>
          <w:rFonts w:ascii="Times New Roman" w:hAnsi="Times New Roman" w:cs="Times New Roman"/>
          <w:lang w:val="en-GB"/>
        </w:rPr>
        <w:t xml:space="preserve"> other international intergovernmental organizations (C</w:t>
      </w:r>
      <w:r w:rsidR="005901E0" w:rsidRPr="00A15FF5">
        <w:rPr>
          <w:rFonts w:ascii="Times New Roman" w:hAnsi="Times New Roman" w:cs="Times New Roman"/>
          <w:lang w:val="en-GB"/>
        </w:rPr>
        <w:t xml:space="preserve">onvention on </w:t>
      </w:r>
      <w:r w:rsidRPr="00A15FF5">
        <w:rPr>
          <w:rFonts w:ascii="Times New Roman" w:hAnsi="Times New Roman" w:cs="Times New Roman"/>
          <w:lang w:val="en-GB"/>
        </w:rPr>
        <w:t>M</w:t>
      </w:r>
      <w:r w:rsidR="005901E0" w:rsidRPr="00A15FF5">
        <w:rPr>
          <w:rFonts w:ascii="Times New Roman" w:hAnsi="Times New Roman" w:cs="Times New Roman"/>
          <w:lang w:val="en-GB"/>
        </w:rPr>
        <w:t xml:space="preserve">igratory </w:t>
      </w:r>
      <w:r w:rsidRPr="00A15FF5">
        <w:rPr>
          <w:rFonts w:ascii="Times New Roman" w:hAnsi="Times New Roman" w:cs="Times New Roman"/>
          <w:lang w:val="en-GB"/>
        </w:rPr>
        <w:t>S</w:t>
      </w:r>
      <w:r w:rsidR="005901E0" w:rsidRPr="00A15FF5">
        <w:rPr>
          <w:rFonts w:ascii="Times New Roman" w:hAnsi="Times New Roman" w:cs="Times New Roman"/>
          <w:lang w:val="en-GB"/>
        </w:rPr>
        <w:t>pecies</w:t>
      </w:r>
      <w:r w:rsidRPr="00A15FF5">
        <w:rPr>
          <w:rFonts w:ascii="Times New Roman" w:hAnsi="Times New Roman" w:cs="Times New Roman"/>
          <w:lang w:val="en-GB"/>
        </w:rPr>
        <w:t xml:space="preserve">, Bern Convention, European Commission), the </w:t>
      </w:r>
      <w:r w:rsidR="00820FA7" w:rsidRPr="00A15FF5">
        <w:rPr>
          <w:rFonts w:ascii="Times New Roman" w:hAnsi="Times New Roman" w:cs="Times New Roman"/>
          <w:lang w:val="en-GB"/>
        </w:rPr>
        <w:t>UNEP/</w:t>
      </w:r>
      <w:r w:rsidRPr="00A15FF5">
        <w:rPr>
          <w:rFonts w:ascii="Times New Roman" w:hAnsi="Times New Roman" w:cs="Times New Roman"/>
          <w:lang w:val="en-GB"/>
        </w:rPr>
        <w:t>AEWA Secretariat will consult</w:t>
      </w:r>
      <w:r w:rsidR="0097692F" w:rsidRPr="00A15FF5">
        <w:rPr>
          <w:rFonts w:ascii="Times New Roman" w:hAnsi="Times New Roman" w:cs="Times New Roman"/>
          <w:lang w:val="en-GB"/>
        </w:rPr>
        <w:t xml:space="preserve"> with </w:t>
      </w:r>
      <w:r w:rsidRPr="00A15FF5">
        <w:rPr>
          <w:rFonts w:ascii="Times New Roman" w:hAnsi="Times New Roman" w:cs="Times New Roman"/>
          <w:lang w:val="en-GB"/>
        </w:rPr>
        <w:t>the respective organizations following the recommendation of the Technical Committee and will subsequently inform them of</w:t>
      </w:r>
      <w:r w:rsidR="0097692F" w:rsidRPr="00A15FF5">
        <w:rPr>
          <w:rFonts w:ascii="Times New Roman" w:hAnsi="Times New Roman" w:cs="Times New Roman"/>
          <w:lang w:val="en-GB"/>
        </w:rPr>
        <w:t xml:space="preserve"> the </w:t>
      </w:r>
      <w:r w:rsidR="00EC180F" w:rsidRPr="00A15FF5">
        <w:rPr>
          <w:rFonts w:ascii="Times New Roman" w:hAnsi="Times New Roman" w:cs="Times New Roman"/>
          <w:lang w:val="en-GB"/>
        </w:rPr>
        <w:t>revis</w:t>
      </w:r>
      <w:r w:rsidR="00044E4D" w:rsidRPr="00A15FF5">
        <w:rPr>
          <w:rFonts w:ascii="Times New Roman" w:hAnsi="Times New Roman" w:cs="Times New Roman"/>
          <w:lang w:val="en-GB"/>
        </w:rPr>
        <w:t>ion</w:t>
      </w:r>
      <w:r w:rsidR="00CC5DCC" w:rsidRPr="00A15FF5">
        <w:rPr>
          <w:rFonts w:ascii="Times New Roman" w:hAnsi="Times New Roman" w:cs="Times New Roman"/>
          <w:lang w:val="en-GB"/>
        </w:rPr>
        <w:t>/</w:t>
      </w:r>
      <w:r w:rsidR="0097692F" w:rsidRPr="00A15FF5">
        <w:rPr>
          <w:rFonts w:ascii="Times New Roman" w:hAnsi="Times New Roman" w:cs="Times New Roman"/>
          <w:lang w:val="en-GB"/>
        </w:rPr>
        <w:t>retir</w:t>
      </w:r>
      <w:r w:rsidR="00BD1E1E" w:rsidRPr="00A15FF5">
        <w:rPr>
          <w:rFonts w:ascii="Times New Roman" w:hAnsi="Times New Roman" w:cs="Times New Roman"/>
          <w:lang w:val="en-GB"/>
        </w:rPr>
        <w:t xml:space="preserve">ement of </w:t>
      </w:r>
      <w:r w:rsidR="00E74F06" w:rsidRPr="00A15FF5">
        <w:rPr>
          <w:rFonts w:ascii="Times New Roman" w:hAnsi="Times New Roman" w:cs="Times New Roman"/>
          <w:lang w:val="en-GB"/>
        </w:rPr>
        <w:t xml:space="preserve">the joint </w:t>
      </w:r>
      <w:r w:rsidRPr="00A15FF5">
        <w:rPr>
          <w:rFonts w:ascii="Times New Roman" w:hAnsi="Times New Roman" w:cs="Times New Roman"/>
          <w:lang w:val="en-GB"/>
        </w:rPr>
        <w:t xml:space="preserve">Action Plans </w:t>
      </w:r>
      <w:r w:rsidR="00BD1E1E" w:rsidRPr="00A15FF5">
        <w:rPr>
          <w:rFonts w:ascii="Times New Roman" w:hAnsi="Times New Roman" w:cs="Times New Roman"/>
          <w:lang w:val="en-GB"/>
        </w:rPr>
        <w:t xml:space="preserve">within </w:t>
      </w:r>
      <w:r w:rsidRPr="00A15FF5">
        <w:rPr>
          <w:rFonts w:ascii="Times New Roman" w:hAnsi="Times New Roman" w:cs="Times New Roman"/>
          <w:lang w:val="en-GB"/>
        </w:rPr>
        <w:t xml:space="preserve">the AEWA </w:t>
      </w:r>
      <w:r w:rsidR="00BD1E1E" w:rsidRPr="00A15FF5">
        <w:rPr>
          <w:rFonts w:ascii="Times New Roman" w:hAnsi="Times New Roman" w:cs="Times New Roman"/>
          <w:lang w:val="en-GB"/>
        </w:rPr>
        <w:t>process.</w:t>
      </w:r>
      <w:r w:rsidR="005901E0" w:rsidRPr="00A15FF5">
        <w:rPr>
          <w:rFonts w:ascii="Times New Roman" w:hAnsi="Times New Roman" w:cs="Times New Roman"/>
          <w:lang w:val="en-GB"/>
        </w:rPr>
        <w:t xml:space="preserve"> </w:t>
      </w:r>
      <w:r w:rsidR="00FA5FBC" w:rsidRPr="00A15FF5">
        <w:rPr>
          <w:rFonts w:ascii="Times New Roman" w:hAnsi="Times New Roman" w:cs="Times New Roman"/>
          <w:lang w:val="en-GB"/>
        </w:rPr>
        <w:t xml:space="preserve">Following </w:t>
      </w:r>
      <w:r w:rsidR="00C75708" w:rsidRPr="00A15FF5">
        <w:rPr>
          <w:rFonts w:ascii="Times New Roman" w:hAnsi="Times New Roman" w:cs="Times New Roman"/>
          <w:lang w:val="en-GB"/>
        </w:rPr>
        <w:t xml:space="preserve">a decision of the MOP to </w:t>
      </w:r>
      <w:r w:rsidR="00CC5DCC" w:rsidRPr="00A15FF5">
        <w:rPr>
          <w:rFonts w:ascii="Times New Roman" w:hAnsi="Times New Roman" w:cs="Times New Roman"/>
          <w:lang w:val="en-GB"/>
        </w:rPr>
        <w:t>revise/</w:t>
      </w:r>
      <w:r w:rsidR="00C75708" w:rsidRPr="00A15FF5">
        <w:rPr>
          <w:rFonts w:ascii="Times New Roman" w:hAnsi="Times New Roman" w:cs="Times New Roman"/>
          <w:lang w:val="en-GB"/>
        </w:rPr>
        <w:t xml:space="preserve">retire </w:t>
      </w:r>
      <w:r w:rsidR="00FA5FBC" w:rsidRPr="00A15FF5">
        <w:rPr>
          <w:rFonts w:ascii="Times New Roman" w:hAnsi="Times New Roman" w:cs="Times New Roman"/>
          <w:lang w:val="en-GB"/>
        </w:rPr>
        <w:t xml:space="preserve">an Action Plan, </w:t>
      </w:r>
      <w:r w:rsidR="00C75708" w:rsidRPr="00A15FF5">
        <w:rPr>
          <w:rFonts w:ascii="Times New Roman" w:hAnsi="Times New Roman" w:cs="Times New Roman"/>
          <w:lang w:val="en-GB"/>
        </w:rPr>
        <w:t xml:space="preserve">the Secretariat will </w:t>
      </w:r>
      <w:r w:rsidR="005901E0" w:rsidRPr="00A15FF5">
        <w:rPr>
          <w:rFonts w:ascii="Times New Roman" w:hAnsi="Times New Roman" w:cs="Times New Roman"/>
          <w:lang w:val="en-GB"/>
        </w:rPr>
        <w:t xml:space="preserve">also </w:t>
      </w:r>
      <w:r w:rsidR="00C75708" w:rsidRPr="00A15FF5">
        <w:rPr>
          <w:rFonts w:ascii="Times New Roman" w:hAnsi="Times New Roman" w:cs="Times New Roman"/>
          <w:lang w:val="en-GB"/>
        </w:rPr>
        <w:t xml:space="preserve">publish the information on the AEWA website and </w:t>
      </w:r>
      <w:r w:rsidR="007733C5" w:rsidRPr="00A15FF5">
        <w:rPr>
          <w:rFonts w:ascii="Times New Roman" w:hAnsi="Times New Roman" w:cs="Times New Roman"/>
          <w:lang w:val="en-GB"/>
        </w:rPr>
        <w:t>indicate a</w:t>
      </w:r>
      <w:r w:rsidR="00152017" w:rsidRPr="00A15FF5">
        <w:rPr>
          <w:rFonts w:ascii="Times New Roman" w:hAnsi="Times New Roman" w:cs="Times New Roman"/>
          <w:lang w:val="en-GB"/>
        </w:rPr>
        <w:t>n</w:t>
      </w:r>
      <w:r w:rsidR="007733C5" w:rsidRPr="00A15FF5">
        <w:rPr>
          <w:rFonts w:ascii="Times New Roman" w:hAnsi="Times New Roman" w:cs="Times New Roman"/>
          <w:lang w:val="en-GB"/>
        </w:rPr>
        <w:t xml:space="preserve">y plans which have been </w:t>
      </w:r>
      <w:r w:rsidR="0034023C" w:rsidRPr="00A15FF5">
        <w:rPr>
          <w:rFonts w:ascii="Times New Roman" w:hAnsi="Times New Roman" w:cs="Times New Roman"/>
          <w:lang w:val="en-GB"/>
        </w:rPr>
        <w:t>retired.</w:t>
      </w:r>
      <w:r w:rsidR="00FA5FBC" w:rsidRPr="00A15FF5">
        <w:rPr>
          <w:rFonts w:ascii="Times New Roman" w:hAnsi="Times New Roman" w:cs="Times New Roman"/>
          <w:lang w:val="en-GB"/>
        </w:rPr>
        <w:t xml:space="preserve"> </w:t>
      </w:r>
    </w:p>
    <w:p w14:paraId="2C390B54" w14:textId="77777777" w:rsidR="005901E0" w:rsidRPr="00A15FF5" w:rsidRDefault="005901E0" w:rsidP="004F25FA">
      <w:pPr>
        <w:spacing w:after="0" w:line="240" w:lineRule="auto"/>
        <w:jc w:val="both"/>
        <w:rPr>
          <w:rFonts w:ascii="Times New Roman" w:hAnsi="Times New Roman" w:cs="Times New Roman"/>
          <w:lang w:val="en-GB"/>
        </w:rPr>
      </w:pPr>
    </w:p>
    <w:p w14:paraId="237468B0" w14:textId="77777777" w:rsidR="00FA5FBC" w:rsidRPr="00A15FF5" w:rsidRDefault="0034023C"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w:t>
      </w:r>
      <w:r w:rsidR="005901E0" w:rsidRPr="00A15FF5">
        <w:rPr>
          <w:rFonts w:ascii="Times New Roman" w:hAnsi="Times New Roman" w:cs="Times New Roman"/>
          <w:lang w:val="en-GB"/>
        </w:rPr>
        <w:t xml:space="preserve">AEWA Technical Committee will continue to monitor the status of the species for which Action Plans have been retired within the framework of the CSR and the prioritization of AEWA species for action </w:t>
      </w:r>
      <w:r w:rsidR="00DB1C85" w:rsidRPr="00A15FF5">
        <w:rPr>
          <w:rFonts w:ascii="Times New Roman" w:hAnsi="Times New Roman" w:cs="Times New Roman"/>
          <w:lang w:val="en-GB"/>
        </w:rPr>
        <w:t xml:space="preserve">and management </w:t>
      </w:r>
      <w:r w:rsidR="005901E0" w:rsidRPr="00A15FF5">
        <w:rPr>
          <w:rFonts w:ascii="Times New Roman" w:hAnsi="Times New Roman" w:cs="Times New Roman"/>
          <w:lang w:val="en-GB"/>
        </w:rPr>
        <w:t xml:space="preserve">planning. Should such species </w:t>
      </w:r>
      <w:r w:rsidR="00410B25" w:rsidRPr="00A15FF5">
        <w:rPr>
          <w:rFonts w:ascii="Times New Roman" w:hAnsi="Times New Roman" w:cs="Times New Roman"/>
          <w:lang w:val="en-GB"/>
        </w:rPr>
        <w:t xml:space="preserve">populations </w:t>
      </w:r>
      <w:r w:rsidR="005901E0" w:rsidRPr="00A15FF5">
        <w:rPr>
          <w:rFonts w:ascii="Times New Roman" w:hAnsi="Times New Roman" w:cs="Times New Roman"/>
          <w:lang w:val="en-GB"/>
        </w:rPr>
        <w:t>once again become</w:t>
      </w:r>
      <w:r w:rsidR="000301C4" w:rsidRPr="00A15FF5">
        <w:rPr>
          <w:rFonts w:ascii="Times New Roman" w:hAnsi="Times New Roman" w:cs="Times New Roman"/>
          <w:lang w:val="en-GB"/>
        </w:rPr>
        <w:t xml:space="preserve"> prioritized for an Action Plan</w:t>
      </w:r>
      <w:r w:rsidR="0026018E" w:rsidRPr="00A15FF5">
        <w:rPr>
          <w:rFonts w:ascii="Times New Roman" w:hAnsi="Times New Roman" w:cs="Times New Roman"/>
          <w:lang w:val="en-GB"/>
        </w:rPr>
        <w:t xml:space="preserve"> -</w:t>
      </w:r>
      <w:r w:rsidR="00410B25" w:rsidRPr="00A15FF5">
        <w:rPr>
          <w:rFonts w:ascii="Times New Roman" w:hAnsi="Times New Roman" w:cs="Times New Roman"/>
          <w:lang w:val="en-GB"/>
        </w:rPr>
        <w:t xml:space="preserve"> for example</w:t>
      </w:r>
      <w:r w:rsidR="000301C4" w:rsidRPr="00A15FF5">
        <w:rPr>
          <w:rFonts w:ascii="Times New Roman" w:hAnsi="Times New Roman" w:cs="Times New Roman"/>
          <w:lang w:val="en-GB"/>
        </w:rPr>
        <w:t xml:space="preserve"> </w:t>
      </w:r>
      <w:r w:rsidR="00410B25" w:rsidRPr="00A15FF5">
        <w:rPr>
          <w:rFonts w:ascii="Times New Roman" w:hAnsi="Times New Roman" w:cs="Times New Roman"/>
          <w:lang w:val="en-GB"/>
        </w:rPr>
        <w:t>on the basis of new information or a change in conservation status</w:t>
      </w:r>
      <w:r w:rsidR="0026018E" w:rsidRPr="00A15FF5">
        <w:rPr>
          <w:rFonts w:ascii="Times New Roman" w:hAnsi="Times New Roman" w:cs="Times New Roman"/>
          <w:lang w:val="en-GB"/>
        </w:rPr>
        <w:t xml:space="preserve"> </w:t>
      </w:r>
      <w:r w:rsidR="00DB1C85" w:rsidRPr="00A15FF5">
        <w:rPr>
          <w:rFonts w:ascii="Times New Roman" w:hAnsi="Times New Roman" w:cs="Times New Roman"/>
          <w:lang w:val="en-GB"/>
        </w:rPr>
        <w:t>–</w:t>
      </w:r>
      <w:r w:rsidR="000301C4" w:rsidRPr="00A15FF5">
        <w:rPr>
          <w:rFonts w:ascii="Times New Roman" w:hAnsi="Times New Roman" w:cs="Times New Roman"/>
          <w:lang w:val="en-GB"/>
        </w:rPr>
        <w:t xml:space="preserve"> </w:t>
      </w:r>
      <w:r w:rsidR="00DB1C85" w:rsidRPr="00A15FF5">
        <w:rPr>
          <w:rFonts w:ascii="Times New Roman" w:hAnsi="Times New Roman" w:cs="Times New Roman"/>
          <w:lang w:val="en-GB"/>
        </w:rPr>
        <w:t xml:space="preserve">the Secretariat will arrange for the retired Action Plan to be revised and submitted </w:t>
      </w:r>
      <w:r w:rsidR="000B3635" w:rsidRPr="00A15FF5">
        <w:rPr>
          <w:rFonts w:ascii="Times New Roman" w:hAnsi="Times New Roman" w:cs="Times New Roman"/>
          <w:lang w:val="en-GB"/>
        </w:rPr>
        <w:t xml:space="preserve">to the MOP </w:t>
      </w:r>
      <w:r w:rsidR="00DB1C85" w:rsidRPr="00A15FF5">
        <w:rPr>
          <w:rFonts w:ascii="Times New Roman" w:hAnsi="Times New Roman" w:cs="Times New Roman"/>
          <w:lang w:val="en-GB"/>
        </w:rPr>
        <w:t>for adoption and subsequent implementation.</w:t>
      </w:r>
    </w:p>
    <w:p w14:paraId="43E0F33E" w14:textId="77777777" w:rsidR="00014E7D" w:rsidRPr="00A15FF5" w:rsidRDefault="00014E7D" w:rsidP="004F25FA">
      <w:pPr>
        <w:spacing w:after="0" w:line="240" w:lineRule="auto"/>
        <w:jc w:val="both"/>
        <w:rPr>
          <w:rFonts w:ascii="Times New Roman" w:hAnsi="Times New Roman" w:cs="Times New Roman"/>
          <w:b/>
          <w:lang w:val="en-GB"/>
        </w:rPr>
      </w:pPr>
    </w:p>
    <w:p w14:paraId="27E05A0E" w14:textId="77777777" w:rsidR="00820FA7" w:rsidRPr="00A15FF5" w:rsidRDefault="00820FA7" w:rsidP="004F25FA">
      <w:pPr>
        <w:spacing w:after="0" w:line="240" w:lineRule="auto"/>
        <w:jc w:val="both"/>
        <w:rPr>
          <w:rFonts w:ascii="Times New Roman" w:hAnsi="Times New Roman" w:cs="Times New Roman"/>
          <w:b/>
          <w:lang w:val="en-GB"/>
        </w:rPr>
      </w:pPr>
    </w:p>
    <w:p w14:paraId="00D03744" w14:textId="77777777" w:rsidR="003816BF" w:rsidRPr="00A15FF5" w:rsidRDefault="003816BF" w:rsidP="004F25FA">
      <w:pPr>
        <w:spacing w:after="0" w:line="240" w:lineRule="auto"/>
        <w:jc w:val="both"/>
        <w:rPr>
          <w:rFonts w:ascii="Times New Roman" w:hAnsi="Times New Roman" w:cs="Times New Roman"/>
          <w:b/>
          <w:lang w:val="en-GB"/>
        </w:rPr>
      </w:pPr>
    </w:p>
    <w:p w14:paraId="567CB8BF" w14:textId="77777777" w:rsidR="0036596E" w:rsidRPr="00A15FF5" w:rsidRDefault="0036596E" w:rsidP="004F25FA">
      <w:pPr>
        <w:spacing w:after="0" w:line="240" w:lineRule="auto"/>
        <w:jc w:val="both"/>
        <w:rPr>
          <w:rFonts w:ascii="Times New Roman" w:hAnsi="Times New Roman" w:cs="Times New Roman"/>
          <w:b/>
          <w:sz w:val="24"/>
          <w:szCs w:val="24"/>
          <w:lang w:val="en-GB"/>
        </w:rPr>
      </w:pPr>
    </w:p>
    <w:p w14:paraId="64EB9E54" w14:textId="77777777" w:rsidR="00DB1C85" w:rsidRPr="00A15FF5" w:rsidRDefault="00DB1C85" w:rsidP="00974045">
      <w:pPr>
        <w:pStyle w:val="ListParagraph"/>
        <w:numPr>
          <w:ilvl w:val="0"/>
          <w:numId w:val="9"/>
        </w:numPr>
        <w:spacing w:after="0" w:line="240" w:lineRule="auto"/>
        <w:ind w:left="360"/>
        <w:jc w:val="both"/>
        <w:rPr>
          <w:rFonts w:ascii="Times New Roman" w:hAnsi="Times New Roman" w:cs="Times New Roman"/>
          <w:b/>
          <w:sz w:val="24"/>
          <w:szCs w:val="24"/>
          <w:lang w:val="en-GB"/>
        </w:rPr>
      </w:pPr>
      <w:r w:rsidRPr="00A15FF5">
        <w:rPr>
          <w:rFonts w:ascii="Times New Roman" w:hAnsi="Times New Roman" w:cs="Times New Roman"/>
          <w:b/>
          <w:sz w:val="24"/>
          <w:szCs w:val="24"/>
          <w:lang w:val="en-GB"/>
        </w:rPr>
        <w:lastRenderedPageBreak/>
        <w:t xml:space="preserve">GUIDANCE ON DEFINING THE ACTION PLAN SPATIAL SCOPE FOR SPECIES WITH A </w:t>
      </w:r>
      <w:r w:rsidR="00974045" w:rsidRPr="00A15FF5">
        <w:rPr>
          <w:rFonts w:ascii="Times New Roman" w:hAnsi="Times New Roman" w:cs="Times New Roman"/>
          <w:b/>
          <w:sz w:val="24"/>
          <w:szCs w:val="24"/>
          <w:lang w:val="en-GB"/>
        </w:rPr>
        <w:t>WI</w:t>
      </w:r>
      <w:r w:rsidRPr="00A15FF5">
        <w:rPr>
          <w:rFonts w:ascii="Times New Roman" w:hAnsi="Times New Roman" w:cs="Times New Roman"/>
          <w:b/>
          <w:sz w:val="24"/>
          <w:szCs w:val="24"/>
          <w:lang w:val="en-GB"/>
        </w:rPr>
        <w:t>DE GEOGRAPHICAL RANGE</w:t>
      </w:r>
    </w:p>
    <w:p w14:paraId="513A9D94" w14:textId="77777777" w:rsidR="00014E7D" w:rsidRPr="00A15FF5" w:rsidRDefault="00014E7D" w:rsidP="004F25FA">
      <w:pPr>
        <w:spacing w:after="0" w:line="240" w:lineRule="auto"/>
        <w:jc w:val="both"/>
        <w:rPr>
          <w:rFonts w:ascii="Times New Roman" w:hAnsi="Times New Roman" w:cs="Times New Roman"/>
          <w:u w:val="single"/>
          <w:lang w:val="en-GB"/>
        </w:rPr>
      </w:pPr>
      <w:r w:rsidRPr="00A15FF5">
        <w:rPr>
          <w:rFonts w:ascii="Times New Roman" w:hAnsi="Times New Roman" w:cs="Times New Roman"/>
          <w:u w:val="single"/>
          <w:lang w:val="en-GB"/>
        </w:rPr>
        <w:t>Background</w:t>
      </w:r>
    </w:p>
    <w:p w14:paraId="50BC0A63" w14:textId="77777777" w:rsidR="00014E7D" w:rsidRPr="00A15FF5" w:rsidRDefault="00014E7D" w:rsidP="004F25FA">
      <w:pPr>
        <w:spacing w:after="0" w:line="240" w:lineRule="auto"/>
        <w:jc w:val="both"/>
        <w:rPr>
          <w:rFonts w:ascii="Times New Roman" w:hAnsi="Times New Roman" w:cs="Times New Roman"/>
          <w:lang w:val="en-GB"/>
        </w:rPr>
      </w:pPr>
    </w:p>
    <w:p w14:paraId="58E746B7" w14:textId="77777777" w:rsidR="003518B7" w:rsidRPr="00A15FF5" w:rsidRDefault="00B01F3B"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Various approaches are used in the existing AEWA Action Plans </w:t>
      </w:r>
      <w:r w:rsidR="001E6D01" w:rsidRPr="00A15FF5">
        <w:rPr>
          <w:rFonts w:ascii="Times New Roman" w:hAnsi="Times New Roman" w:cs="Times New Roman"/>
          <w:lang w:val="en-GB"/>
        </w:rPr>
        <w:t>to determine</w:t>
      </w:r>
      <w:r w:rsidRPr="00A15FF5">
        <w:rPr>
          <w:rFonts w:ascii="Times New Roman" w:hAnsi="Times New Roman" w:cs="Times New Roman"/>
          <w:lang w:val="en-GB"/>
        </w:rPr>
        <w:t xml:space="preserve"> the geographic scope and the Principal Range States which carry the major responsibility for the implementation of the respective plans. </w:t>
      </w:r>
      <w:r w:rsidR="00D42140" w:rsidRPr="00A15FF5">
        <w:rPr>
          <w:rFonts w:ascii="Times New Roman" w:hAnsi="Times New Roman" w:cs="Times New Roman"/>
          <w:lang w:val="en-GB"/>
        </w:rPr>
        <w:t xml:space="preserve">For </w:t>
      </w:r>
      <w:r w:rsidRPr="00A15FF5">
        <w:rPr>
          <w:rFonts w:ascii="Times New Roman" w:hAnsi="Times New Roman" w:cs="Times New Roman"/>
          <w:lang w:val="en-GB"/>
        </w:rPr>
        <w:t xml:space="preserve">Action Plans covering </w:t>
      </w:r>
      <w:r w:rsidR="00D42140" w:rsidRPr="00A15FF5">
        <w:rPr>
          <w:rFonts w:ascii="Times New Roman" w:hAnsi="Times New Roman" w:cs="Times New Roman"/>
          <w:lang w:val="en-GB"/>
        </w:rPr>
        <w:t xml:space="preserve">species populations with </w:t>
      </w:r>
      <w:r w:rsidRPr="00A15FF5">
        <w:rPr>
          <w:rFonts w:ascii="Times New Roman" w:hAnsi="Times New Roman" w:cs="Times New Roman"/>
          <w:lang w:val="en-GB"/>
        </w:rPr>
        <w:t>a wide</w:t>
      </w:r>
      <w:r w:rsidR="00D42140" w:rsidRPr="00A15FF5">
        <w:rPr>
          <w:rFonts w:ascii="Times New Roman" w:hAnsi="Times New Roman" w:cs="Times New Roman"/>
          <w:lang w:val="en-GB"/>
        </w:rPr>
        <w:t xml:space="preserve"> </w:t>
      </w:r>
      <w:r w:rsidRPr="00A15FF5">
        <w:rPr>
          <w:rFonts w:ascii="Times New Roman" w:hAnsi="Times New Roman" w:cs="Times New Roman"/>
          <w:lang w:val="en-GB"/>
        </w:rPr>
        <w:t>geographic distribution</w:t>
      </w:r>
      <w:r w:rsidR="000F42B3" w:rsidRPr="00A15FF5">
        <w:rPr>
          <w:rFonts w:ascii="Times New Roman" w:hAnsi="Times New Roman" w:cs="Times New Roman"/>
          <w:lang w:val="en-GB"/>
        </w:rPr>
        <w:t>, relatively high numbers and/or</w:t>
      </w:r>
      <w:r w:rsidRPr="00A15FF5">
        <w:rPr>
          <w:rFonts w:ascii="Times New Roman" w:hAnsi="Times New Roman" w:cs="Times New Roman"/>
          <w:lang w:val="en-GB"/>
        </w:rPr>
        <w:t xml:space="preserve"> different sub-species</w:t>
      </w:r>
      <w:r w:rsidR="000F42B3" w:rsidRPr="00A15FF5">
        <w:rPr>
          <w:rFonts w:ascii="Times New Roman" w:hAnsi="Times New Roman" w:cs="Times New Roman"/>
          <w:lang w:val="en-GB"/>
        </w:rPr>
        <w:t>,</w:t>
      </w:r>
      <w:r w:rsidRPr="00A15FF5">
        <w:rPr>
          <w:rFonts w:ascii="Times New Roman" w:hAnsi="Times New Roman" w:cs="Times New Roman"/>
          <w:lang w:val="en-GB"/>
        </w:rPr>
        <w:t xml:space="preserve"> </w:t>
      </w:r>
      <w:r w:rsidR="000F42B3" w:rsidRPr="00A15FF5">
        <w:rPr>
          <w:rFonts w:ascii="Times New Roman" w:hAnsi="Times New Roman" w:cs="Times New Roman"/>
          <w:lang w:val="en-GB"/>
        </w:rPr>
        <w:t xml:space="preserve">a more differentiated approach may be necessary in order to limit the scope of the plan </w:t>
      </w:r>
      <w:r w:rsidR="00843087" w:rsidRPr="00A15FF5">
        <w:rPr>
          <w:rFonts w:ascii="Times New Roman" w:hAnsi="Times New Roman" w:cs="Times New Roman"/>
          <w:lang w:val="en-GB"/>
        </w:rPr>
        <w:t xml:space="preserve">so that </w:t>
      </w:r>
      <w:r w:rsidR="003518B7" w:rsidRPr="00A15FF5">
        <w:rPr>
          <w:rFonts w:ascii="Times New Roman" w:hAnsi="Times New Roman" w:cs="Times New Roman"/>
          <w:lang w:val="en-GB"/>
        </w:rPr>
        <w:t xml:space="preserve">urgent </w:t>
      </w:r>
      <w:r w:rsidR="00843087" w:rsidRPr="00A15FF5">
        <w:rPr>
          <w:rFonts w:ascii="Times New Roman" w:hAnsi="Times New Roman" w:cs="Times New Roman"/>
          <w:lang w:val="en-GB"/>
        </w:rPr>
        <w:t xml:space="preserve">activities </w:t>
      </w:r>
      <w:r w:rsidR="003518B7" w:rsidRPr="00A15FF5">
        <w:rPr>
          <w:rFonts w:ascii="Times New Roman" w:hAnsi="Times New Roman" w:cs="Times New Roman"/>
          <w:lang w:val="en-GB"/>
        </w:rPr>
        <w:t>for implementation</w:t>
      </w:r>
      <w:r w:rsidR="000F42B3" w:rsidRPr="00A15FF5">
        <w:rPr>
          <w:rFonts w:ascii="Times New Roman" w:hAnsi="Times New Roman" w:cs="Times New Roman"/>
          <w:lang w:val="en-GB"/>
        </w:rPr>
        <w:t xml:space="preserve"> </w:t>
      </w:r>
      <w:r w:rsidR="00843087" w:rsidRPr="00A15FF5">
        <w:rPr>
          <w:rFonts w:ascii="Times New Roman" w:hAnsi="Times New Roman" w:cs="Times New Roman"/>
          <w:lang w:val="en-GB"/>
        </w:rPr>
        <w:t>remain</w:t>
      </w:r>
      <w:r w:rsidR="000F42B3" w:rsidRPr="00A15FF5">
        <w:rPr>
          <w:rFonts w:ascii="Times New Roman" w:hAnsi="Times New Roman" w:cs="Times New Roman"/>
          <w:lang w:val="en-GB"/>
        </w:rPr>
        <w:t xml:space="preserve"> focused on the most important </w:t>
      </w:r>
      <w:r w:rsidR="00A24FBF" w:rsidRPr="00A15FF5">
        <w:rPr>
          <w:rFonts w:ascii="Times New Roman" w:hAnsi="Times New Roman" w:cs="Times New Roman"/>
          <w:lang w:val="en-GB"/>
        </w:rPr>
        <w:t>R</w:t>
      </w:r>
      <w:r w:rsidR="000F42B3" w:rsidRPr="00A15FF5">
        <w:rPr>
          <w:rFonts w:ascii="Times New Roman" w:hAnsi="Times New Roman" w:cs="Times New Roman"/>
          <w:lang w:val="en-GB"/>
        </w:rPr>
        <w:t xml:space="preserve">ange </w:t>
      </w:r>
      <w:r w:rsidR="00A24FBF" w:rsidRPr="00A15FF5">
        <w:rPr>
          <w:rFonts w:ascii="Times New Roman" w:hAnsi="Times New Roman" w:cs="Times New Roman"/>
          <w:lang w:val="en-GB"/>
        </w:rPr>
        <w:t>States</w:t>
      </w:r>
      <w:r w:rsidR="000F42B3" w:rsidRPr="00A15FF5">
        <w:rPr>
          <w:rFonts w:ascii="Times New Roman" w:hAnsi="Times New Roman" w:cs="Times New Roman"/>
          <w:lang w:val="en-GB"/>
        </w:rPr>
        <w:t>.</w:t>
      </w:r>
      <w:r w:rsidR="00AF3061" w:rsidRPr="00A15FF5">
        <w:rPr>
          <w:rFonts w:ascii="Times New Roman" w:hAnsi="Times New Roman" w:cs="Times New Roman"/>
          <w:lang w:val="en-GB"/>
        </w:rPr>
        <w:t xml:space="preserve"> </w:t>
      </w:r>
    </w:p>
    <w:p w14:paraId="3B90B0A6" w14:textId="77777777" w:rsidR="003518B7" w:rsidRPr="00A15FF5" w:rsidRDefault="003518B7" w:rsidP="004F25FA">
      <w:pPr>
        <w:spacing w:after="0" w:line="240" w:lineRule="auto"/>
        <w:jc w:val="both"/>
        <w:rPr>
          <w:rFonts w:ascii="Times New Roman" w:hAnsi="Times New Roman" w:cs="Times New Roman"/>
          <w:lang w:val="en-GB"/>
        </w:rPr>
      </w:pPr>
    </w:p>
    <w:p w14:paraId="38D5A5CC" w14:textId="77777777" w:rsidR="00D42140" w:rsidRPr="00A15FF5" w:rsidRDefault="00AF3061"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 xml:space="preserve">The categorization suggested below has been introduced in the draft AEWA International Single Species Action Plan for the Eurasian Curlew, which covers the sub-species </w:t>
      </w:r>
      <w:r w:rsidR="003518B7" w:rsidRPr="00A15FF5">
        <w:rPr>
          <w:rFonts w:ascii="Times New Roman" w:hAnsi="Times New Roman" w:cs="Times New Roman"/>
          <w:i/>
          <w:lang w:val="en-GB"/>
        </w:rPr>
        <w:t>Numenius a.</w:t>
      </w:r>
      <w:r w:rsidRPr="00A15FF5">
        <w:rPr>
          <w:rFonts w:ascii="Times New Roman" w:hAnsi="Times New Roman" w:cs="Times New Roman"/>
          <w:i/>
          <w:lang w:val="en-GB"/>
        </w:rPr>
        <w:t xml:space="preserve"> arquata, N. a. orientalis and N. a. suschkini </w:t>
      </w:r>
      <w:r w:rsidRPr="00A15FF5">
        <w:rPr>
          <w:rFonts w:ascii="Times New Roman" w:hAnsi="Times New Roman" w:cs="Times New Roman"/>
          <w:lang w:val="en-GB"/>
        </w:rPr>
        <w:t>and is expected to be adopted at MOP6 in November 2015.</w:t>
      </w:r>
    </w:p>
    <w:p w14:paraId="7746669C" w14:textId="77777777" w:rsidR="00B01F3B" w:rsidRPr="00A15FF5" w:rsidRDefault="00B01F3B" w:rsidP="004F25FA">
      <w:pPr>
        <w:spacing w:after="0" w:line="240" w:lineRule="auto"/>
        <w:jc w:val="both"/>
        <w:rPr>
          <w:rFonts w:ascii="Times New Roman" w:hAnsi="Times New Roman" w:cs="Times New Roman"/>
          <w:lang w:val="en-GB"/>
        </w:rPr>
      </w:pPr>
    </w:p>
    <w:p w14:paraId="62DB7744" w14:textId="09C8543A" w:rsidR="000F42B3" w:rsidRPr="00A15FF5" w:rsidRDefault="00843087" w:rsidP="004F25FA">
      <w:pPr>
        <w:spacing w:after="0" w:line="240" w:lineRule="auto"/>
        <w:jc w:val="both"/>
        <w:rPr>
          <w:rFonts w:ascii="Times New Roman" w:hAnsi="Times New Roman" w:cs="Times New Roman"/>
          <w:u w:val="single"/>
          <w:lang w:val="en-GB"/>
        </w:rPr>
      </w:pPr>
      <w:r w:rsidRPr="00A15FF5">
        <w:rPr>
          <w:rFonts w:ascii="Times New Roman" w:hAnsi="Times New Roman" w:cs="Times New Roman"/>
          <w:u w:val="single"/>
          <w:lang w:val="en-GB"/>
        </w:rPr>
        <w:t xml:space="preserve">Defining the ISSAP </w:t>
      </w:r>
      <w:r w:rsidR="00A24FBF" w:rsidRPr="00A15FF5">
        <w:rPr>
          <w:rFonts w:ascii="Times New Roman" w:hAnsi="Times New Roman" w:cs="Times New Roman"/>
          <w:u w:val="single"/>
          <w:lang w:val="en-GB"/>
        </w:rPr>
        <w:t>s</w:t>
      </w:r>
      <w:r w:rsidR="003C0AE8" w:rsidRPr="00A15FF5">
        <w:rPr>
          <w:rFonts w:ascii="Times New Roman" w:hAnsi="Times New Roman" w:cs="Times New Roman"/>
          <w:u w:val="single"/>
          <w:lang w:val="en-GB"/>
        </w:rPr>
        <w:t xml:space="preserve">patial </w:t>
      </w:r>
      <w:r w:rsidR="00A24FBF" w:rsidRPr="00A15FF5">
        <w:rPr>
          <w:rFonts w:ascii="Times New Roman" w:hAnsi="Times New Roman" w:cs="Times New Roman"/>
          <w:u w:val="single"/>
          <w:lang w:val="en-GB"/>
        </w:rPr>
        <w:t>s</w:t>
      </w:r>
      <w:r w:rsidRPr="00A15FF5">
        <w:rPr>
          <w:rFonts w:ascii="Times New Roman" w:hAnsi="Times New Roman" w:cs="Times New Roman"/>
          <w:u w:val="single"/>
          <w:lang w:val="en-GB"/>
        </w:rPr>
        <w:t>cope</w:t>
      </w:r>
      <w:r w:rsidR="00FC3618" w:rsidRPr="00A15FF5">
        <w:rPr>
          <w:rFonts w:ascii="Times New Roman" w:hAnsi="Times New Roman" w:cs="Times New Roman"/>
          <w:u w:val="single"/>
          <w:lang w:val="en-GB"/>
        </w:rPr>
        <w:t xml:space="preserve"> for </w:t>
      </w:r>
      <w:r w:rsidR="00A24FBF" w:rsidRPr="00A15FF5">
        <w:rPr>
          <w:rFonts w:ascii="Times New Roman" w:hAnsi="Times New Roman" w:cs="Times New Roman"/>
          <w:u w:val="single"/>
          <w:lang w:val="en-GB"/>
        </w:rPr>
        <w:t>s</w:t>
      </w:r>
      <w:r w:rsidR="00FC3618" w:rsidRPr="00A15FF5">
        <w:rPr>
          <w:rFonts w:ascii="Times New Roman" w:hAnsi="Times New Roman" w:cs="Times New Roman"/>
          <w:u w:val="single"/>
          <w:lang w:val="en-GB"/>
        </w:rPr>
        <w:t xml:space="preserve">pecies with </w:t>
      </w:r>
      <w:r w:rsidR="0036596E" w:rsidRPr="00A15FF5">
        <w:rPr>
          <w:rFonts w:ascii="Times New Roman" w:hAnsi="Times New Roman" w:cs="Times New Roman"/>
          <w:u w:val="single"/>
          <w:lang w:val="en-GB"/>
        </w:rPr>
        <w:t xml:space="preserve">a </w:t>
      </w:r>
      <w:r w:rsidR="00A24FBF" w:rsidRPr="00A15FF5">
        <w:rPr>
          <w:rFonts w:ascii="Times New Roman" w:hAnsi="Times New Roman" w:cs="Times New Roman"/>
          <w:u w:val="single"/>
          <w:lang w:val="en-GB"/>
        </w:rPr>
        <w:t>l</w:t>
      </w:r>
      <w:r w:rsidR="00FC3618" w:rsidRPr="00A15FF5">
        <w:rPr>
          <w:rFonts w:ascii="Times New Roman" w:hAnsi="Times New Roman" w:cs="Times New Roman"/>
          <w:u w:val="single"/>
          <w:lang w:val="en-GB"/>
        </w:rPr>
        <w:t>arge</w:t>
      </w:r>
      <w:r w:rsidRPr="00A15FF5">
        <w:rPr>
          <w:rFonts w:ascii="Times New Roman" w:hAnsi="Times New Roman" w:cs="Times New Roman"/>
          <w:u w:val="single"/>
          <w:lang w:val="en-GB"/>
        </w:rPr>
        <w:t xml:space="preserve"> </w:t>
      </w:r>
      <w:r w:rsidR="00A24FBF" w:rsidRPr="00A15FF5">
        <w:rPr>
          <w:rFonts w:ascii="Times New Roman" w:hAnsi="Times New Roman" w:cs="Times New Roman"/>
          <w:u w:val="single"/>
          <w:lang w:val="en-GB"/>
        </w:rPr>
        <w:t>g</w:t>
      </w:r>
      <w:r w:rsidR="00FC3618" w:rsidRPr="00A15FF5">
        <w:rPr>
          <w:rFonts w:ascii="Times New Roman" w:hAnsi="Times New Roman" w:cs="Times New Roman"/>
          <w:u w:val="single"/>
          <w:lang w:val="en-GB"/>
        </w:rPr>
        <w:t xml:space="preserve">eographic </w:t>
      </w:r>
      <w:r w:rsidR="00A24FBF" w:rsidRPr="00A15FF5">
        <w:rPr>
          <w:rFonts w:ascii="Times New Roman" w:hAnsi="Times New Roman" w:cs="Times New Roman"/>
          <w:u w:val="single"/>
          <w:lang w:val="en-GB"/>
        </w:rPr>
        <w:t>r</w:t>
      </w:r>
      <w:r w:rsidR="00FC3618" w:rsidRPr="00A15FF5">
        <w:rPr>
          <w:rFonts w:ascii="Times New Roman" w:hAnsi="Times New Roman" w:cs="Times New Roman"/>
          <w:u w:val="single"/>
          <w:lang w:val="en-GB"/>
        </w:rPr>
        <w:t>ange</w:t>
      </w:r>
      <w:r w:rsidRPr="00A15FF5">
        <w:rPr>
          <w:rFonts w:ascii="Times New Roman" w:hAnsi="Times New Roman" w:cs="Times New Roman"/>
          <w:u w:val="single"/>
          <w:lang w:val="en-GB"/>
        </w:rPr>
        <w:t xml:space="preserve"> </w:t>
      </w:r>
    </w:p>
    <w:p w14:paraId="187B4AA4" w14:textId="77777777" w:rsidR="00843087" w:rsidRPr="00A15FF5" w:rsidRDefault="00843087" w:rsidP="004F25FA">
      <w:pPr>
        <w:spacing w:after="0" w:line="240" w:lineRule="auto"/>
        <w:jc w:val="both"/>
        <w:rPr>
          <w:rFonts w:ascii="Times New Roman" w:hAnsi="Times New Roman" w:cs="Times New Roman"/>
          <w:lang w:val="en-GB"/>
        </w:rPr>
      </w:pPr>
    </w:p>
    <w:p w14:paraId="4CEB2E60" w14:textId="77777777" w:rsidR="00D42140" w:rsidRPr="00A15FF5" w:rsidRDefault="00AF3061" w:rsidP="004F25FA">
      <w:pPr>
        <w:spacing w:after="0" w:line="240" w:lineRule="auto"/>
        <w:jc w:val="both"/>
        <w:rPr>
          <w:rFonts w:ascii="Times New Roman" w:hAnsi="Times New Roman" w:cs="Times New Roman"/>
          <w:lang w:val="en-GB"/>
        </w:rPr>
      </w:pPr>
      <w:r w:rsidRPr="00A15FF5">
        <w:rPr>
          <w:rFonts w:ascii="Times New Roman" w:hAnsi="Times New Roman" w:cs="Times New Roman"/>
          <w:lang w:val="en-GB"/>
        </w:rPr>
        <w:t>The following catego</w:t>
      </w:r>
      <w:r w:rsidR="00FC3618" w:rsidRPr="00A15FF5">
        <w:rPr>
          <w:rFonts w:ascii="Times New Roman" w:hAnsi="Times New Roman" w:cs="Times New Roman"/>
          <w:lang w:val="en-GB"/>
        </w:rPr>
        <w:t xml:space="preserve">ries are proposed for defining </w:t>
      </w:r>
      <w:r w:rsidR="00D42140" w:rsidRPr="00A15FF5">
        <w:rPr>
          <w:rFonts w:ascii="Times New Roman" w:hAnsi="Times New Roman" w:cs="Times New Roman"/>
          <w:lang w:val="en-GB"/>
        </w:rPr>
        <w:t xml:space="preserve">the geographical scope and determining the subsequent </w:t>
      </w:r>
      <w:r w:rsidR="00FC3618" w:rsidRPr="00A15FF5">
        <w:rPr>
          <w:rFonts w:ascii="Times New Roman" w:hAnsi="Times New Roman" w:cs="Times New Roman"/>
          <w:lang w:val="en-GB"/>
        </w:rPr>
        <w:t>Principal Range S</w:t>
      </w:r>
      <w:r w:rsidR="00D42140" w:rsidRPr="00A15FF5">
        <w:rPr>
          <w:rFonts w:ascii="Times New Roman" w:hAnsi="Times New Roman" w:cs="Times New Roman"/>
          <w:lang w:val="en-GB"/>
        </w:rPr>
        <w:t>tates for species with large global coverag</w:t>
      </w:r>
      <w:r w:rsidR="00FC3618" w:rsidRPr="00A15FF5">
        <w:rPr>
          <w:rFonts w:ascii="Times New Roman" w:hAnsi="Times New Roman" w:cs="Times New Roman"/>
          <w:lang w:val="en-GB"/>
        </w:rPr>
        <w:t>e:</w:t>
      </w:r>
    </w:p>
    <w:p w14:paraId="755EE693" w14:textId="77777777" w:rsidR="00FC3618" w:rsidRPr="00A15FF5" w:rsidRDefault="00FC3618" w:rsidP="004F25FA">
      <w:pPr>
        <w:spacing w:after="0" w:line="240" w:lineRule="auto"/>
        <w:jc w:val="both"/>
        <w:rPr>
          <w:rFonts w:ascii="Times New Roman" w:hAnsi="Times New Roman" w:cs="Times New Roman"/>
          <w:lang w:val="en-GB"/>
        </w:rPr>
      </w:pPr>
    </w:p>
    <w:p w14:paraId="54C07D1A" w14:textId="77777777" w:rsidR="00FC3618" w:rsidRPr="00A15FF5" w:rsidRDefault="00D42140" w:rsidP="004F25FA">
      <w:pPr>
        <w:pStyle w:val="ListParagraph"/>
        <w:numPr>
          <w:ilvl w:val="0"/>
          <w:numId w:val="2"/>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Princip</w:t>
      </w:r>
      <w:r w:rsidR="00A24FBF" w:rsidRPr="00A15FF5">
        <w:rPr>
          <w:rFonts w:ascii="Times New Roman" w:hAnsi="Times New Roman" w:cs="Times New Roman"/>
          <w:b/>
          <w:lang w:val="en-GB"/>
        </w:rPr>
        <w:t>a</w:t>
      </w:r>
      <w:r w:rsidRPr="00A15FF5">
        <w:rPr>
          <w:rFonts w:ascii="Times New Roman" w:hAnsi="Times New Roman" w:cs="Times New Roman"/>
          <w:b/>
          <w:lang w:val="en-GB"/>
        </w:rPr>
        <w:t>l Range States</w:t>
      </w:r>
      <w:r w:rsidRPr="00A15FF5">
        <w:rPr>
          <w:rFonts w:ascii="Times New Roman" w:hAnsi="Times New Roman" w:cs="Times New Roman"/>
          <w:lang w:val="en-GB"/>
        </w:rPr>
        <w:t xml:space="preserve">: Range States that regularly support </w:t>
      </w:r>
      <w:r w:rsidR="00881E23" w:rsidRPr="00A15FF5">
        <w:rPr>
          <w:rFonts w:ascii="Times New Roman" w:hAnsi="Times New Roman" w:cs="Times New Roman"/>
          <w:lang w:val="en-GB"/>
        </w:rPr>
        <w:t>a set percentage</w:t>
      </w:r>
      <w:r w:rsidR="00F06948" w:rsidRPr="00A15FF5">
        <w:rPr>
          <w:rFonts w:ascii="Times New Roman" w:hAnsi="Times New Roman" w:cs="Times New Roman"/>
          <w:lang w:val="en-GB"/>
        </w:rPr>
        <w:t xml:space="preserve"> (</w:t>
      </w:r>
      <w:r w:rsidR="00881E23" w:rsidRPr="00A15FF5">
        <w:rPr>
          <w:rFonts w:ascii="Times New Roman" w:hAnsi="Times New Roman" w:cs="Times New Roman"/>
          <w:lang w:val="en-GB"/>
        </w:rPr>
        <w:t>between 1 and 5%</w:t>
      </w:r>
      <w:r w:rsidRPr="00A15FF5">
        <w:rPr>
          <w:rFonts w:ascii="Times New Roman" w:hAnsi="Times New Roman" w:cs="Times New Roman"/>
          <w:lang w:val="en-GB"/>
        </w:rPr>
        <w:t xml:space="preserve"> of the biogeographic population) breeding and/or non-breeding numbers of</w:t>
      </w:r>
      <w:r w:rsidR="00FC3618" w:rsidRPr="00A15FF5">
        <w:rPr>
          <w:rFonts w:ascii="Times New Roman" w:hAnsi="Times New Roman" w:cs="Times New Roman"/>
          <w:lang w:val="en-GB"/>
        </w:rPr>
        <w:t xml:space="preserve"> the species</w:t>
      </w:r>
      <w:r w:rsidR="004C5493" w:rsidRPr="00A15FF5">
        <w:rPr>
          <w:rFonts w:ascii="Times New Roman" w:hAnsi="Times New Roman" w:cs="Times New Roman"/>
          <w:lang w:val="en-GB"/>
        </w:rPr>
        <w:t>/</w:t>
      </w:r>
      <w:r w:rsidRPr="00A15FF5">
        <w:rPr>
          <w:rFonts w:ascii="Times New Roman" w:hAnsi="Times New Roman" w:cs="Times New Roman"/>
          <w:lang w:val="en-GB"/>
        </w:rPr>
        <w:t>subspecies</w:t>
      </w:r>
      <w:r w:rsidR="00881E23" w:rsidRPr="00A15FF5">
        <w:rPr>
          <w:rFonts w:ascii="Times New Roman" w:hAnsi="Times New Roman" w:cs="Times New Roman"/>
          <w:lang w:val="en-GB"/>
        </w:rPr>
        <w:t xml:space="preserve"> and ideally not </w:t>
      </w:r>
      <w:r w:rsidR="00385878" w:rsidRPr="00A15FF5">
        <w:rPr>
          <w:rFonts w:ascii="Times New Roman" w:hAnsi="Times New Roman" w:cs="Times New Roman"/>
          <w:lang w:val="en-GB"/>
        </w:rPr>
        <w:t>ex</w:t>
      </w:r>
      <w:r w:rsidR="00881E23" w:rsidRPr="00A15FF5">
        <w:rPr>
          <w:rFonts w:ascii="Times New Roman" w:hAnsi="Times New Roman" w:cs="Times New Roman"/>
          <w:lang w:val="en-GB"/>
        </w:rPr>
        <w:t>ce</w:t>
      </w:r>
      <w:r w:rsidR="00EC180F" w:rsidRPr="00A15FF5">
        <w:rPr>
          <w:rFonts w:ascii="Times New Roman" w:hAnsi="Times New Roman" w:cs="Times New Roman"/>
          <w:lang w:val="en-GB"/>
        </w:rPr>
        <w:t>e</w:t>
      </w:r>
      <w:r w:rsidR="00881E23" w:rsidRPr="00A15FF5">
        <w:rPr>
          <w:rFonts w:ascii="Times New Roman" w:hAnsi="Times New Roman" w:cs="Times New Roman"/>
          <w:lang w:val="en-GB"/>
        </w:rPr>
        <w:t>ding 20 countries</w:t>
      </w:r>
      <w:r w:rsidR="00FC3618" w:rsidRPr="00A15FF5">
        <w:rPr>
          <w:rFonts w:ascii="Times New Roman" w:hAnsi="Times New Roman" w:cs="Times New Roman"/>
          <w:lang w:val="en-GB"/>
        </w:rPr>
        <w:t>;</w:t>
      </w:r>
    </w:p>
    <w:p w14:paraId="778C3744" w14:textId="77777777" w:rsidR="00FC3618" w:rsidRPr="00A15FF5" w:rsidRDefault="00FC3618" w:rsidP="004F25FA">
      <w:pPr>
        <w:pStyle w:val="ListParagraph"/>
        <w:spacing w:after="0" w:line="240" w:lineRule="auto"/>
        <w:jc w:val="both"/>
        <w:rPr>
          <w:rFonts w:ascii="Times New Roman" w:hAnsi="Times New Roman" w:cs="Times New Roman"/>
          <w:lang w:val="en-GB"/>
        </w:rPr>
      </w:pPr>
    </w:p>
    <w:p w14:paraId="59313053" w14:textId="77777777" w:rsidR="00FC3618" w:rsidRPr="00A15FF5" w:rsidRDefault="00D42140" w:rsidP="004F25FA">
      <w:pPr>
        <w:pStyle w:val="ListParagraph"/>
        <w:numPr>
          <w:ilvl w:val="0"/>
          <w:numId w:val="2"/>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Survey Range States:</w:t>
      </w:r>
      <w:r w:rsidRPr="00A15FF5">
        <w:rPr>
          <w:rFonts w:ascii="Times New Roman" w:hAnsi="Times New Roman" w:cs="Times New Roman"/>
          <w:lang w:val="en-GB"/>
        </w:rPr>
        <w:t xml:space="preserve"> Range States for which there is currently insufficient data available to assess the</w:t>
      </w:r>
      <w:r w:rsidR="00FC3618" w:rsidRPr="00A15FF5">
        <w:rPr>
          <w:rFonts w:ascii="Times New Roman" w:hAnsi="Times New Roman" w:cs="Times New Roman"/>
          <w:lang w:val="en-GB"/>
        </w:rPr>
        <w:t>ir significance for the species;</w:t>
      </w:r>
      <w:r w:rsidRPr="00A15FF5">
        <w:rPr>
          <w:rFonts w:ascii="Times New Roman" w:hAnsi="Times New Roman" w:cs="Times New Roman"/>
          <w:lang w:val="en-GB"/>
        </w:rPr>
        <w:t xml:space="preserve"> </w:t>
      </w:r>
    </w:p>
    <w:p w14:paraId="4F17CD79" w14:textId="77777777" w:rsidR="00FC3618" w:rsidRPr="00A15FF5" w:rsidRDefault="00FC3618" w:rsidP="004F25FA">
      <w:pPr>
        <w:pStyle w:val="ListParagraph"/>
        <w:jc w:val="both"/>
        <w:rPr>
          <w:rFonts w:ascii="Times New Roman" w:hAnsi="Times New Roman" w:cs="Times New Roman"/>
          <w:lang w:val="en-GB"/>
        </w:rPr>
      </w:pPr>
    </w:p>
    <w:p w14:paraId="5F327552" w14:textId="77777777" w:rsidR="00D42140" w:rsidRPr="00A15FF5" w:rsidRDefault="00FC3618" w:rsidP="00F06948">
      <w:pPr>
        <w:pStyle w:val="ListParagraph"/>
        <w:numPr>
          <w:ilvl w:val="0"/>
          <w:numId w:val="2"/>
        </w:numPr>
        <w:spacing w:after="0" w:line="240" w:lineRule="auto"/>
        <w:jc w:val="both"/>
        <w:rPr>
          <w:rFonts w:ascii="Times New Roman" w:hAnsi="Times New Roman" w:cs="Times New Roman"/>
          <w:lang w:val="en-GB"/>
        </w:rPr>
      </w:pPr>
      <w:r w:rsidRPr="00A15FF5">
        <w:rPr>
          <w:rFonts w:ascii="Times New Roman" w:hAnsi="Times New Roman" w:cs="Times New Roman"/>
          <w:b/>
          <w:lang w:val="en-GB"/>
        </w:rPr>
        <w:t xml:space="preserve">Consultation </w:t>
      </w:r>
      <w:r w:rsidR="00D42140" w:rsidRPr="00A15FF5">
        <w:rPr>
          <w:rFonts w:ascii="Times New Roman" w:hAnsi="Times New Roman" w:cs="Times New Roman"/>
          <w:b/>
          <w:lang w:val="en-GB"/>
        </w:rPr>
        <w:t>Range States</w:t>
      </w:r>
      <w:r w:rsidRPr="00A15FF5">
        <w:rPr>
          <w:rFonts w:ascii="Times New Roman" w:hAnsi="Times New Roman" w:cs="Times New Roman"/>
          <w:b/>
          <w:lang w:val="en-GB"/>
        </w:rPr>
        <w:t>:</w:t>
      </w:r>
      <w:r w:rsidR="00D42140" w:rsidRPr="00A15FF5">
        <w:rPr>
          <w:rFonts w:ascii="Times New Roman" w:hAnsi="Times New Roman" w:cs="Times New Roman"/>
          <w:lang w:val="en-GB"/>
        </w:rPr>
        <w:t xml:space="preserve"> </w:t>
      </w:r>
      <w:r w:rsidRPr="00A15FF5">
        <w:rPr>
          <w:rFonts w:ascii="Times New Roman" w:hAnsi="Times New Roman" w:cs="Times New Roman"/>
          <w:lang w:val="en-GB"/>
        </w:rPr>
        <w:t xml:space="preserve">Range States which </w:t>
      </w:r>
      <w:r w:rsidR="00D42140" w:rsidRPr="00A15FF5">
        <w:rPr>
          <w:rFonts w:ascii="Times New Roman" w:hAnsi="Times New Roman" w:cs="Times New Roman"/>
          <w:lang w:val="en-GB"/>
        </w:rPr>
        <w:t xml:space="preserve">host breeding and/or non-breeding numbers below the </w:t>
      </w:r>
      <w:r w:rsidR="00F06948" w:rsidRPr="00A15FF5">
        <w:rPr>
          <w:rFonts w:ascii="Times New Roman" w:hAnsi="Times New Roman" w:cs="Times New Roman"/>
          <w:lang w:val="en-GB"/>
        </w:rPr>
        <w:t xml:space="preserve">set percentage </w:t>
      </w:r>
      <w:r w:rsidR="00D42140" w:rsidRPr="00A15FF5">
        <w:rPr>
          <w:rFonts w:ascii="Times New Roman" w:hAnsi="Times New Roman" w:cs="Times New Roman"/>
          <w:lang w:val="en-GB"/>
        </w:rPr>
        <w:t>threshold</w:t>
      </w:r>
      <w:r w:rsidR="00F06948" w:rsidRPr="00A15FF5">
        <w:rPr>
          <w:rFonts w:ascii="Times New Roman" w:hAnsi="Times New Roman" w:cs="Times New Roman"/>
          <w:lang w:val="en-GB"/>
        </w:rPr>
        <w:t xml:space="preserve"> (between 1 and 5% of the biogeographic population)</w:t>
      </w:r>
      <w:r w:rsidR="00D42140" w:rsidRPr="00A15FF5">
        <w:rPr>
          <w:rFonts w:ascii="Times New Roman" w:hAnsi="Times New Roman" w:cs="Times New Roman"/>
          <w:lang w:val="en-GB"/>
        </w:rPr>
        <w:t xml:space="preserve">. </w:t>
      </w:r>
      <w:r w:rsidR="00A24FBF" w:rsidRPr="00A15FF5">
        <w:rPr>
          <w:rFonts w:ascii="Times New Roman" w:hAnsi="Times New Roman" w:cs="Times New Roman"/>
          <w:lang w:val="en-GB"/>
        </w:rPr>
        <w:t xml:space="preserve">Following consultation, </w:t>
      </w:r>
      <w:r w:rsidR="00D42140" w:rsidRPr="00A15FF5">
        <w:rPr>
          <w:rFonts w:ascii="Times New Roman" w:hAnsi="Times New Roman" w:cs="Times New Roman"/>
          <w:lang w:val="en-GB"/>
        </w:rPr>
        <w:t xml:space="preserve">these Range States </w:t>
      </w:r>
      <w:r w:rsidR="003C0AE8" w:rsidRPr="00A15FF5">
        <w:rPr>
          <w:rFonts w:ascii="Times New Roman" w:hAnsi="Times New Roman" w:cs="Times New Roman"/>
          <w:lang w:val="en-GB"/>
        </w:rPr>
        <w:t>may choose to be considered as a Principal Range State</w:t>
      </w:r>
      <w:r w:rsidR="00A24FBF" w:rsidRPr="00A15FF5">
        <w:rPr>
          <w:rFonts w:ascii="Times New Roman" w:hAnsi="Times New Roman" w:cs="Times New Roman"/>
          <w:lang w:val="en-GB"/>
        </w:rPr>
        <w:t xml:space="preserve"> in the context of ISSAP implementation</w:t>
      </w:r>
      <w:r w:rsidRPr="00A15FF5">
        <w:rPr>
          <w:rFonts w:ascii="Times New Roman" w:hAnsi="Times New Roman" w:cs="Times New Roman"/>
          <w:lang w:val="en-GB"/>
        </w:rPr>
        <w:t>.</w:t>
      </w:r>
    </w:p>
    <w:p w14:paraId="2DCBA6E1" w14:textId="77777777" w:rsidR="00D42140" w:rsidRPr="00A15FF5" w:rsidRDefault="00D42140" w:rsidP="004F25FA">
      <w:pPr>
        <w:spacing w:after="0" w:line="240" w:lineRule="auto"/>
        <w:jc w:val="both"/>
        <w:rPr>
          <w:rFonts w:ascii="Times New Roman" w:hAnsi="Times New Roman" w:cs="Times New Roman"/>
          <w:lang w:val="en-GB"/>
        </w:rPr>
      </w:pPr>
    </w:p>
    <w:p w14:paraId="78CDC247" w14:textId="77777777" w:rsidR="0097692F" w:rsidRPr="00A15FF5" w:rsidRDefault="0097692F" w:rsidP="004F25FA">
      <w:pPr>
        <w:spacing w:after="0" w:line="240" w:lineRule="auto"/>
        <w:jc w:val="both"/>
        <w:rPr>
          <w:rFonts w:ascii="Times New Roman" w:hAnsi="Times New Roman" w:cs="Times New Roman"/>
          <w:lang w:val="en-GB"/>
        </w:rPr>
      </w:pPr>
    </w:p>
    <w:p w14:paraId="08A31502" w14:textId="77777777" w:rsidR="00FA5FBC" w:rsidRPr="00A15FF5" w:rsidRDefault="00FA5FBC" w:rsidP="004F25FA">
      <w:pPr>
        <w:spacing w:after="0" w:line="240" w:lineRule="auto"/>
        <w:jc w:val="both"/>
        <w:rPr>
          <w:rFonts w:ascii="Times New Roman" w:hAnsi="Times New Roman" w:cs="Times New Roman"/>
          <w:lang w:val="en-GB"/>
        </w:rPr>
      </w:pPr>
      <w:bookmarkStart w:id="0" w:name="_GoBack"/>
      <w:bookmarkEnd w:id="0"/>
    </w:p>
    <w:sectPr w:rsidR="00FA5FBC" w:rsidRPr="00A15FF5" w:rsidSect="00A15FF5">
      <w:headerReference w:type="default" r:id="rId11"/>
      <w:footerReference w:type="default" r:id="rId12"/>
      <w:pgSz w:w="11907" w:h="16840"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801A4" w14:textId="77777777" w:rsidR="0025382F" w:rsidRDefault="0025382F" w:rsidP="00262E06">
      <w:pPr>
        <w:spacing w:after="0" w:line="240" w:lineRule="auto"/>
      </w:pPr>
      <w:r>
        <w:separator/>
      </w:r>
    </w:p>
  </w:endnote>
  <w:endnote w:type="continuationSeparator" w:id="0">
    <w:p w14:paraId="11DCBE28" w14:textId="77777777" w:rsidR="0025382F" w:rsidRDefault="0025382F" w:rsidP="0026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A300" w14:textId="77777777" w:rsidR="00DD3080" w:rsidRDefault="00DD308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484354"/>
      <w:docPartObj>
        <w:docPartGallery w:val="Page Numbers (Bottom of Page)"/>
        <w:docPartUnique/>
      </w:docPartObj>
    </w:sdtPr>
    <w:sdtEndPr>
      <w:rPr>
        <w:rFonts w:ascii="Times New Roman" w:hAnsi="Times New Roman" w:cs="Times New Roman"/>
        <w:noProof/>
        <w:sz w:val="20"/>
        <w:szCs w:val="20"/>
      </w:rPr>
    </w:sdtEndPr>
    <w:sdtContent>
      <w:p w14:paraId="6D49021A" w14:textId="77777777" w:rsidR="00DD3080" w:rsidRPr="004F25FA" w:rsidRDefault="0020754E">
        <w:pPr>
          <w:pStyle w:val="Footer"/>
          <w:jc w:val="center"/>
          <w:rPr>
            <w:rFonts w:ascii="Times New Roman" w:hAnsi="Times New Roman" w:cs="Times New Roman"/>
            <w:sz w:val="20"/>
            <w:szCs w:val="20"/>
          </w:rPr>
        </w:pPr>
        <w:r w:rsidRPr="004F25FA">
          <w:rPr>
            <w:rFonts w:ascii="Times New Roman" w:hAnsi="Times New Roman" w:cs="Times New Roman"/>
            <w:sz w:val="20"/>
            <w:szCs w:val="20"/>
          </w:rPr>
          <w:fldChar w:fldCharType="begin"/>
        </w:r>
        <w:r w:rsidR="00DD3080" w:rsidRPr="004F25FA">
          <w:rPr>
            <w:rFonts w:ascii="Times New Roman" w:hAnsi="Times New Roman" w:cs="Times New Roman"/>
            <w:sz w:val="20"/>
            <w:szCs w:val="20"/>
          </w:rPr>
          <w:instrText xml:space="preserve"> PAGE   \* MERGEFORMAT </w:instrText>
        </w:r>
        <w:r w:rsidRPr="004F25FA">
          <w:rPr>
            <w:rFonts w:ascii="Times New Roman" w:hAnsi="Times New Roman" w:cs="Times New Roman"/>
            <w:sz w:val="20"/>
            <w:szCs w:val="20"/>
          </w:rPr>
          <w:fldChar w:fldCharType="separate"/>
        </w:r>
        <w:r w:rsidR="00A15FF5">
          <w:rPr>
            <w:rFonts w:ascii="Times New Roman" w:hAnsi="Times New Roman" w:cs="Times New Roman"/>
            <w:noProof/>
            <w:sz w:val="20"/>
            <w:szCs w:val="20"/>
          </w:rPr>
          <w:t>7</w:t>
        </w:r>
        <w:r w:rsidRPr="004F25FA">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B39BC" w14:textId="77777777" w:rsidR="0025382F" w:rsidRDefault="0025382F" w:rsidP="00262E06">
      <w:pPr>
        <w:spacing w:after="0" w:line="240" w:lineRule="auto"/>
      </w:pPr>
      <w:r>
        <w:separator/>
      </w:r>
    </w:p>
  </w:footnote>
  <w:footnote w:type="continuationSeparator" w:id="0">
    <w:p w14:paraId="0BD862C5" w14:textId="77777777" w:rsidR="0025382F" w:rsidRDefault="0025382F" w:rsidP="00262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 w:space="0" w:color="auto"/>
      </w:tblBorders>
      <w:tblLook w:val="0000" w:firstRow="0" w:lastRow="0" w:firstColumn="0" w:lastColumn="0" w:noHBand="0" w:noVBand="0"/>
    </w:tblPr>
    <w:tblGrid>
      <w:gridCol w:w="2211"/>
      <w:gridCol w:w="5126"/>
      <w:gridCol w:w="2302"/>
    </w:tblGrid>
    <w:tr w:rsidR="00C56B3B" w:rsidRPr="00C56B3B" w14:paraId="79C62A39" w14:textId="77777777" w:rsidTr="008B35FA">
      <w:trPr>
        <w:trHeight w:val="1256"/>
      </w:trPr>
      <w:tc>
        <w:tcPr>
          <w:tcW w:w="1147" w:type="pct"/>
        </w:tcPr>
        <w:p w14:paraId="6275A063" w14:textId="77777777" w:rsidR="00C56B3B" w:rsidRPr="00C56B3B" w:rsidRDefault="00C56B3B" w:rsidP="00C56B3B">
          <w:pPr>
            <w:spacing w:after="0" w:line="240" w:lineRule="auto"/>
            <w:rPr>
              <w:rFonts w:ascii="Times New Roman" w:eastAsia="Times New Roman" w:hAnsi="Times New Roman" w:cs="Times New Roman"/>
              <w:sz w:val="24"/>
              <w:szCs w:val="24"/>
              <w:lang w:val="en-GB"/>
            </w:rPr>
          </w:pPr>
          <w:r w:rsidRPr="00C56B3B">
            <w:rPr>
              <w:rFonts w:ascii="Times New Roman" w:eastAsia="Times New Roman" w:hAnsi="Times New Roman" w:cs="Times New Roman"/>
              <w:noProof/>
              <w:sz w:val="24"/>
              <w:szCs w:val="24"/>
              <w:lang w:val="en-GB" w:eastAsia="en-GB"/>
            </w:rPr>
            <w:drawing>
              <wp:inline distT="0" distB="0" distL="0" distR="0" wp14:anchorId="241E5CB9" wp14:editId="3BD7F887">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5596D366" w14:textId="77777777" w:rsidR="00C56B3B" w:rsidRPr="00C56B3B" w:rsidRDefault="00C56B3B" w:rsidP="00C56B3B">
          <w:pPr>
            <w:spacing w:after="0" w:line="240" w:lineRule="auto"/>
            <w:jc w:val="center"/>
            <w:rPr>
              <w:rFonts w:ascii="Times New Roman" w:eastAsia="Times New Roman" w:hAnsi="Times New Roman" w:cs="Times New Roman"/>
              <w:i/>
              <w:lang w:val="en-GB"/>
            </w:rPr>
          </w:pPr>
          <w:r w:rsidRPr="00C56B3B">
            <w:rPr>
              <w:rFonts w:ascii="Times New Roman" w:eastAsia="Times New Roman" w:hAnsi="Times New Roman" w:cs="Times New Roman"/>
              <w:i/>
              <w:lang w:val="en-GB"/>
            </w:rPr>
            <w:t>AGREEMENT ON THE CONSERVATION OF</w:t>
          </w:r>
        </w:p>
        <w:p w14:paraId="1638DD4E" w14:textId="77777777" w:rsidR="00C56B3B" w:rsidRPr="00C56B3B" w:rsidRDefault="00C56B3B" w:rsidP="00C56B3B">
          <w:pPr>
            <w:spacing w:after="0" w:line="240" w:lineRule="auto"/>
            <w:jc w:val="center"/>
            <w:rPr>
              <w:rFonts w:ascii="Times New Roman" w:eastAsia="Times New Roman" w:hAnsi="Times New Roman" w:cs="Times New Roman"/>
              <w:sz w:val="24"/>
              <w:szCs w:val="24"/>
              <w:lang w:val="en-GB"/>
            </w:rPr>
          </w:pPr>
          <w:r w:rsidRPr="00C56B3B">
            <w:rPr>
              <w:rFonts w:ascii="Times New Roman" w:eastAsia="Times New Roman" w:hAnsi="Times New Roman" w:cs="Times New Roman"/>
              <w:i/>
              <w:lang w:val="en-GB"/>
            </w:rPr>
            <w:t>AFRICAN-EURASIAN MIGRATORY WATERBIRDS</w:t>
          </w:r>
        </w:p>
      </w:tc>
      <w:tc>
        <w:tcPr>
          <w:tcW w:w="1194" w:type="pct"/>
        </w:tcPr>
        <w:p w14:paraId="3833F46D" w14:textId="77777777" w:rsidR="003816BF" w:rsidRDefault="00C56B3B" w:rsidP="00C56B3B">
          <w:pPr>
            <w:spacing w:after="0" w:line="240" w:lineRule="auto"/>
            <w:jc w:val="right"/>
            <w:rPr>
              <w:rFonts w:ascii="Times New Roman" w:eastAsia="Times New Roman" w:hAnsi="Times New Roman" w:cs="Times New Roman"/>
              <w:i/>
              <w:iCs/>
              <w:sz w:val="20"/>
              <w:szCs w:val="20"/>
              <w:lang w:val="en-GB"/>
            </w:rPr>
          </w:pPr>
          <w:r w:rsidRPr="00C56B3B">
            <w:rPr>
              <w:rFonts w:ascii="Times New Roman" w:eastAsia="Times New Roman" w:hAnsi="Times New Roman" w:cs="Times New Roman"/>
              <w:i/>
              <w:iCs/>
              <w:sz w:val="20"/>
              <w:szCs w:val="20"/>
              <w:lang w:val="en-GB"/>
            </w:rPr>
            <w:t>Doc StC 10.</w:t>
          </w:r>
          <w:r w:rsidR="003816BF">
            <w:rPr>
              <w:rFonts w:ascii="Times New Roman" w:eastAsia="Times New Roman" w:hAnsi="Times New Roman" w:cs="Times New Roman"/>
              <w:i/>
              <w:iCs/>
              <w:sz w:val="20"/>
              <w:szCs w:val="20"/>
              <w:lang w:val="en-GB"/>
            </w:rPr>
            <w:t>17</w:t>
          </w:r>
        </w:p>
        <w:p w14:paraId="6191445B" w14:textId="5EFDDE5F" w:rsidR="00C56B3B" w:rsidRPr="00C56B3B" w:rsidRDefault="00C56B3B" w:rsidP="00C56B3B">
          <w:pPr>
            <w:spacing w:after="0" w:line="240" w:lineRule="auto"/>
            <w:jc w:val="right"/>
            <w:rPr>
              <w:rFonts w:ascii="Times New Roman" w:eastAsia="Times New Roman" w:hAnsi="Times New Roman" w:cs="Times New Roman"/>
              <w:bCs/>
              <w:i/>
              <w:iCs/>
              <w:sz w:val="20"/>
              <w:szCs w:val="20"/>
              <w:lang w:val="en-GB"/>
            </w:rPr>
          </w:pPr>
          <w:r w:rsidRPr="00C56B3B">
            <w:rPr>
              <w:rFonts w:ascii="Times New Roman" w:eastAsia="Times New Roman" w:hAnsi="Times New Roman" w:cs="Times New Roman"/>
              <w:i/>
              <w:iCs/>
              <w:sz w:val="20"/>
              <w:szCs w:val="20"/>
              <w:lang w:val="en-GB"/>
            </w:rPr>
            <w:t xml:space="preserve">Agenda item </w:t>
          </w:r>
          <w:r w:rsidR="003816BF">
            <w:rPr>
              <w:rFonts w:ascii="Times New Roman" w:eastAsia="Times New Roman" w:hAnsi="Times New Roman" w:cs="Times New Roman"/>
              <w:i/>
              <w:iCs/>
              <w:sz w:val="20"/>
              <w:szCs w:val="20"/>
              <w:lang w:val="en-GB"/>
            </w:rPr>
            <w:t>10</w:t>
          </w:r>
          <w:r w:rsidRPr="00C56B3B">
            <w:rPr>
              <w:rFonts w:ascii="Times New Roman" w:eastAsia="Times New Roman" w:hAnsi="Times New Roman" w:cs="Times New Roman"/>
              <w:i/>
              <w:iCs/>
              <w:sz w:val="20"/>
              <w:szCs w:val="20"/>
              <w:lang w:val="en-GB"/>
            </w:rPr>
            <w:t xml:space="preserve"> </w:t>
          </w:r>
        </w:p>
        <w:p w14:paraId="1CF83997" w14:textId="21426032" w:rsidR="00C56B3B" w:rsidRPr="00C56B3B" w:rsidRDefault="003816BF" w:rsidP="00DA785E">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i/>
              <w:iCs/>
              <w:sz w:val="20"/>
              <w:szCs w:val="20"/>
              <w:lang w:val="en-GB"/>
            </w:rPr>
            <w:t>1</w:t>
          </w:r>
          <w:r w:rsidR="00DA785E">
            <w:rPr>
              <w:rFonts w:ascii="Times New Roman" w:eastAsia="Times New Roman" w:hAnsi="Times New Roman" w:cs="Times New Roman"/>
              <w:i/>
              <w:iCs/>
              <w:sz w:val="20"/>
              <w:szCs w:val="20"/>
              <w:lang w:val="en-GB"/>
            </w:rPr>
            <w:t>3</w:t>
          </w:r>
          <w:r>
            <w:rPr>
              <w:rFonts w:ascii="Times New Roman" w:eastAsia="Times New Roman" w:hAnsi="Times New Roman" w:cs="Times New Roman"/>
              <w:i/>
              <w:iCs/>
              <w:sz w:val="20"/>
              <w:szCs w:val="20"/>
              <w:lang w:val="en-GB"/>
            </w:rPr>
            <w:t xml:space="preserve"> May</w:t>
          </w:r>
          <w:r w:rsidR="00C56B3B" w:rsidRPr="00C56B3B">
            <w:rPr>
              <w:rFonts w:ascii="Times New Roman" w:eastAsia="Times New Roman" w:hAnsi="Times New Roman" w:cs="Times New Roman"/>
              <w:i/>
              <w:iCs/>
              <w:sz w:val="20"/>
              <w:szCs w:val="20"/>
              <w:lang w:val="en-GB"/>
            </w:rPr>
            <w:t xml:space="preserve"> 2015</w:t>
          </w:r>
        </w:p>
      </w:tc>
    </w:tr>
    <w:tr w:rsidR="00C56B3B" w:rsidRPr="00C56B3B" w14:paraId="43453B25" w14:textId="77777777" w:rsidTr="008B35FA">
      <w:tc>
        <w:tcPr>
          <w:tcW w:w="5000" w:type="pct"/>
          <w:gridSpan w:val="3"/>
        </w:tcPr>
        <w:p w14:paraId="424EBAC7" w14:textId="77777777" w:rsidR="00C56B3B" w:rsidRPr="00C56B3B" w:rsidRDefault="00C56B3B" w:rsidP="00C56B3B">
          <w:pPr>
            <w:spacing w:after="0" w:line="240" w:lineRule="auto"/>
            <w:jc w:val="center"/>
            <w:rPr>
              <w:rFonts w:ascii="Times New Roman" w:eastAsia="Times New Roman" w:hAnsi="Times New Roman" w:cs="Times New Roman"/>
              <w:b/>
              <w:bCs/>
              <w:caps/>
              <w:sz w:val="26"/>
              <w:szCs w:val="26"/>
              <w:lang w:val="en-GB"/>
            </w:rPr>
          </w:pPr>
          <w:r w:rsidRPr="00C56B3B">
            <w:rPr>
              <w:rFonts w:ascii="Times New Roman" w:eastAsia="Times New Roman" w:hAnsi="Times New Roman" w:cs="Times New Roman"/>
              <w:b/>
              <w:bCs/>
              <w:sz w:val="26"/>
              <w:szCs w:val="26"/>
              <w:lang w:val="en-GB"/>
            </w:rPr>
            <w:t>10</w:t>
          </w:r>
          <w:r w:rsidRPr="00C56B3B">
            <w:rPr>
              <w:rFonts w:ascii="Times New Roman" w:eastAsia="Times New Roman" w:hAnsi="Times New Roman" w:cs="Times New Roman"/>
              <w:b/>
              <w:bCs/>
              <w:sz w:val="26"/>
              <w:szCs w:val="26"/>
              <w:vertAlign w:val="superscript"/>
              <w:lang w:val="en-GB"/>
            </w:rPr>
            <w:t>th</w:t>
          </w:r>
          <w:r w:rsidRPr="00C56B3B">
            <w:rPr>
              <w:rFonts w:ascii="Times New Roman" w:eastAsia="Times New Roman" w:hAnsi="Times New Roman" w:cs="Times New Roman"/>
              <w:b/>
              <w:bCs/>
              <w:sz w:val="26"/>
              <w:szCs w:val="26"/>
              <w:lang w:val="en-GB"/>
            </w:rPr>
            <w:t xml:space="preserve"> </w:t>
          </w:r>
          <w:r w:rsidRPr="00C56B3B">
            <w:rPr>
              <w:rFonts w:ascii="Times New Roman" w:eastAsia="Times New Roman" w:hAnsi="Times New Roman" w:cs="Times New Roman"/>
              <w:b/>
              <w:bCs/>
              <w:caps/>
              <w:sz w:val="26"/>
              <w:szCs w:val="26"/>
              <w:lang w:val="en-GB"/>
            </w:rPr>
            <w:t>Meeting of the STANDING COMMITTEE</w:t>
          </w:r>
        </w:p>
        <w:p w14:paraId="616037B0" w14:textId="339F57C7" w:rsidR="00C56B3B" w:rsidRPr="00C56B3B" w:rsidRDefault="00C56B3B" w:rsidP="00BE2F86">
          <w:pPr>
            <w:spacing w:after="0" w:line="240" w:lineRule="auto"/>
            <w:jc w:val="center"/>
            <w:rPr>
              <w:rFonts w:ascii="Times New Roman" w:eastAsia="Times New Roman" w:hAnsi="Times New Roman" w:cs="Times New Roman"/>
              <w:i/>
              <w:lang w:val="en-GB"/>
            </w:rPr>
          </w:pPr>
          <w:r w:rsidRPr="00C56B3B">
            <w:rPr>
              <w:rFonts w:ascii="Times New Roman" w:eastAsia="Times New Roman" w:hAnsi="Times New Roman" w:cs="Times New Roman"/>
              <w:i/>
              <w:iCs/>
              <w:lang w:val="en-GB"/>
            </w:rPr>
            <w:t>8-10 July 2015, Kampala, Uganda</w:t>
          </w:r>
        </w:p>
      </w:tc>
    </w:tr>
    <w:tr w:rsidR="00C56B3B" w:rsidRPr="00C56B3B" w14:paraId="1FFC10D4" w14:textId="77777777" w:rsidTr="008B35FA">
      <w:trPr>
        <w:trHeight w:val="270"/>
      </w:trPr>
      <w:tc>
        <w:tcPr>
          <w:tcW w:w="5000" w:type="pct"/>
          <w:gridSpan w:val="3"/>
          <w:vAlign w:val="center"/>
        </w:tcPr>
        <w:p w14:paraId="51FADCF9" w14:textId="77777777" w:rsidR="00C56B3B" w:rsidRPr="00C56B3B" w:rsidRDefault="00C56B3B" w:rsidP="00C56B3B">
          <w:pPr>
            <w:spacing w:after="0" w:line="240" w:lineRule="auto"/>
            <w:rPr>
              <w:rFonts w:ascii="Times New Roman" w:eastAsia="Times New Roman" w:hAnsi="Times New Roman" w:cs="Times New Roman"/>
              <w:bCs/>
              <w:i/>
              <w:sz w:val="24"/>
              <w:szCs w:val="24"/>
              <w:lang w:val="en-GB"/>
            </w:rPr>
          </w:pPr>
        </w:p>
      </w:tc>
    </w:tr>
  </w:tbl>
  <w:p w14:paraId="2BB87B4C" w14:textId="77777777" w:rsidR="00DD3080" w:rsidRPr="00262E06" w:rsidRDefault="00DD3080">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3479D" w14:textId="77777777" w:rsidR="00DD3080" w:rsidRPr="004F25FA" w:rsidRDefault="00DD3080" w:rsidP="004F2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151D"/>
    <w:multiLevelType w:val="hybridMultilevel"/>
    <w:tmpl w:val="2FB21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4968D5"/>
    <w:multiLevelType w:val="hybridMultilevel"/>
    <w:tmpl w:val="D9B210DC"/>
    <w:lvl w:ilvl="0" w:tplc="28442B2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E10E6E"/>
    <w:multiLevelType w:val="hybridMultilevel"/>
    <w:tmpl w:val="1430B4A8"/>
    <w:lvl w:ilvl="0" w:tplc="DB2E2B6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A3D55"/>
    <w:multiLevelType w:val="hybridMultilevel"/>
    <w:tmpl w:val="000E92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3369A"/>
    <w:multiLevelType w:val="hybridMultilevel"/>
    <w:tmpl w:val="102EF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83D40"/>
    <w:multiLevelType w:val="hybridMultilevel"/>
    <w:tmpl w:val="D242BA22"/>
    <w:lvl w:ilvl="0" w:tplc="C38670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505C9"/>
    <w:multiLevelType w:val="hybridMultilevel"/>
    <w:tmpl w:val="06A6492E"/>
    <w:lvl w:ilvl="0" w:tplc="3B56DC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6111B"/>
    <w:multiLevelType w:val="hybridMultilevel"/>
    <w:tmpl w:val="1AF69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E32E9"/>
    <w:multiLevelType w:val="hybridMultilevel"/>
    <w:tmpl w:val="A8380CBA"/>
    <w:lvl w:ilvl="0" w:tplc="C38670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34F76"/>
    <w:multiLevelType w:val="hybridMultilevel"/>
    <w:tmpl w:val="06A6492E"/>
    <w:lvl w:ilvl="0" w:tplc="3B56DC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5"/>
  </w:num>
  <w:num w:numId="5">
    <w:abstractNumId w:val="1"/>
  </w:num>
  <w:num w:numId="6">
    <w:abstractNumId w:val="4"/>
  </w:num>
  <w:num w:numId="7">
    <w:abstractNumId w:val="6"/>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01"/>
    <w:rsid w:val="0001064C"/>
    <w:rsid w:val="00014E7D"/>
    <w:rsid w:val="00023F28"/>
    <w:rsid w:val="000248DA"/>
    <w:rsid w:val="000301C4"/>
    <w:rsid w:val="00032FED"/>
    <w:rsid w:val="00040A10"/>
    <w:rsid w:val="00044E4D"/>
    <w:rsid w:val="00045B27"/>
    <w:rsid w:val="000460F5"/>
    <w:rsid w:val="00062FD9"/>
    <w:rsid w:val="000B3635"/>
    <w:rsid w:val="000C497F"/>
    <w:rsid w:val="000F42B3"/>
    <w:rsid w:val="000F47CD"/>
    <w:rsid w:val="000F7F25"/>
    <w:rsid w:val="00112B01"/>
    <w:rsid w:val="00123220"/>
    <w:rsid w:val="00135398"/>
    <w:rsid w:val="00141FA0"/>
    <w:rsid w:val="00152017"/>
    <w:rsid w:val="00163C12"/>
    <w:rsid w:val="0016557F"/>
    <w:rsid w:val="0017527A"/>
    <w:rsid w:val="001853F7"/>
    <w:rsid w:val="001B25A9"/>
    <w:rsid w:val="001B48B0"/>
    <w:rsid w:val="001C7749"/>
    <w:rsid w:val="001D16C0"/>
    <w:rsid w:val="001E10DB"/>
    <w:rsid w:val="001E23BE"/>
    <w:rsid w:val="001E6D01"/>
    <w:rsid w:val="001F6527"/>
    <w:rsid w:val="0020754E"/>
    <w:rsid w:val="002107F4"/>
    <w:rsid w:val="00224CEB"/>
    <w:rsid w:val="00236B73"/>
    <w:rsid w:val="0025382F"/>
    <w:rsid w:val="0026018E"/>
    <w:rsid w:val="00262E06"/>
    <w:rsid w:val="00271D9B"/>
    <w:rsid w:val="00275D46"/>
    <w:rsid w:val="002833DA"/>
    <w:rsid w:val="002A1217"/>
    <w:rsid w:val="002A56ED"/>
    <w:rsid w:val="002B0691"/>
    <w:rsid w:val="002B4F43"/>
    <w:rsid w:val="002D2863"/>
    <w:rsid w:val="00306546"/>
    <w:rsid w:val="00311AB9"/>
    <w:rsid w:val="00327385"/>
    <w:rsid w:val="00331EC1"/>
    <w:rsid w:val="0034023C"/>
    <w:rsid w:val="00340531"/>
    <w:rsid w:val="003518B7"/>
    <w:rsid w:val="0036596E"/>
    <w:rsid w:val="003816BF"/>
    <w:rsid w:val="0038387E"/>
    <w:rsid w:val="003855C7"/>
    <w:rsid w:val="00385878"/>
    <w:rsid w:val="0038662B"/>
    <w:rsid w:val="003C0AE8"/>
    <w:rsid w:val="003D1E1E"/>
    <w:rsid w:val="003D54E8"/>
    <w:rsid w:val="003E4FB8"/>
    <w:rsid w:val="003E5786"/>
    <w:rsid w:val="00403CF0"/>
    <w:rsid w:val="00410B25"/>
    <w:rsid w:val="004142FA"/>
    <w:rsid w:val="004178E5"/>
    <w:rsid w:val="00447B92"/>
    <w:rsid w:val="00447C2E"/>
    <w:rsid w:val="00452EB7"/>
    <w:rsid w:val="004658F6"/>
    <w:rsid w:val="00473D14"/>
    <w:rsid w:val="00481549"/>
    <w:rsid w:val="00482A09"/>
    <w:rsid w:val="004A2137"/>
    <w:rsid w:val="004C37DB"/>
    <w:rsid w:val="004C52B0"/>
    <w:rsid w:val="004C5493"/>
    <w:rsid w:val="004C76E6"/>
    <w:rsid w:val="004D1E09"/>
    <w:rsid w:val="004D6DD0"/>
    <w:rsid w:val="004F1A33"/>
    <w:rsid w:val="004F25FA"/>
    <w:rsid w:val="004F77C4"/>
    <w:rsid w:val="0050521B"/>
    <w:rsid w:val="00517E9D"/>
    <w:rsid w:val="005210C7"/>
    <w:rsid w:val="00521478"/>
    <w:rsid w:val="0053501E"/>
    <w:rsid w:val="00541835"/>
    <w:rsid w:val="00573A4E"/>
    <w:rsid w:val="00575D72"/>
    <w:rsid w:val="00577AA3"/>
    <w:rsid w:val="005901E0"/>
    <w:rsid w:val="005A5A36"/>
    <w:rsid w:val="005B164E"/>
    <w:rsid w:val="005C6289"/>
    <w:rsid w:val="005D2391"/>
    <w:rsid w:val="005D412B"/>
    <w:rsid w:val="005E484C"/>
    <w:rsid w:val="005F202E"/>
    <w:rsid w:val="005F25C1"/>
    <w:rsid w:val="006035C0"/>
    <w:rsid w:val="00604CAF"/>
    <w:rsid w:val="00615317"/>
    <w:rsid w:val="00621C01"/>
    <w:rsid w:val="00640FE9"/>
    <w:rsid w:val="00645203"/>
    <w:rsid w:val="006453C8"/>
    <w:rsid w:val="00651E37"/>
    <w:rsid w:val="00697A7F"/>
    <w:rsid w:val="006A1FDC"/>
    <w:rsid w:val="006A44EB"/>
    <w:rsid w:val="006A4585"/>
    <w:rsid w:val="006B738E"/>
    <w:rsid w:val="006B7B35"/>
    <w:rsid w:val="006C7087"/>
    <w:rsid w:val="006E199B"/>
    <w:rsid w:val="006F2094"/>
    <w:rsid w:val="007153CE"/>
    <w:rsid w:val="0072204B"/>
    <w:rsid w:val="0073745C"/>
    <w:rsid w:val="00745DCF"/>
    <w:rsid w:val="00746B56"/>
    <w:rsid w:val="007652FA"/>
    <w:rsid w:val="00767473"/>
    <w:rsid w:val="007733C5"/>
    <w:rsid w:val="00773C6C"/>
    <w:rsid w:val="007953F4"/>
    <w:rsid w:val="007B77ED"/>
    <w:rsid w:val="007D7AD4"/>
    <w:rsid w:val="007E0B31"/>
    <w:rsid w:val="007E0D07"/>
    <w:rsid w:val="007E104D"/>
    <w:rsid w:val="007F3377"/>
    <w:rsid w:val="008010A3"/>
    <w:rsid w:val="00805296"/>
    <w:rsid w:val="00820FA7"/>
    <w:rsid w:val="00824260"/>
    <w:rsid w:val="0082668A"/>
    <w:rsid w:val="008267DB"/>
    <w:rsid w:val="008375F8"/>
    <w:rsid w:val="00837ECB"/>
    <w:rsid w:val="00843087"/>
    <w:rsid w:val="00845FAF"/>
    <w:rsid w:val="008628F0"/>
    <w:rsid w:val="00866CF4"/>
    <w:rsid w:val="0087768B"/>
    <w:rsid w:val="00881E23"/>
    <w:rsid w:val="008D2858"/>
    <w:rsid w:val="008D5319"/>
    <w:rsid w:val="008E7DD4"/>
    <w:rsid w:val="00912E04"/>
    <w:rsid w:val="00921734"/>
    <w:rsid w:val="0093062F"/>
    <w:rsid w:val="00941193"/>
    <w:rsid w:val="00953537"/>
    <w:rsid w:val="0096003F"/>
    <w:rsid w:val="0096203D"/>
    <w:rsid w:val="00974045"/>
    <w:rsid w:val="0097692F"/>
    <w:rsid w:val="00982B7F"/>
    <w:rsid w:val="00995ED5"/>
    <w:rsid w:val="009B3A45"/>
    <w:rsid w:val="009B4E0B"/>
    <w:rsid w:val="009D0E7D"/>
    <w:rsid w:val="009F437F"/>
    <w:rsid w:val="00A069E7"/>
    <w:rsid w:val="00A06DC4"/>
    <w:rsid w:val="00A10945"/>
    <w:rsid w:val="00A15FF5"/>
    <w:rsid w:val="00A24FBF"/>
    <w:rsid w:val="00A330F7"/>
    <w:rsid w:val="00A361E9"/>
    <w:rsid w:val="00A37D52"/>
    <w:rsid w:val="00A73513"/>
    <w:rsid w:val="00A844AA"/>
    <w:rsid w:val="00A913C2"/>
    <w:rsid w:val="00A96EFB"/>
    <w:rsid w:val="00AB34E5"/>
    <w:rsid w:val="00AB7085"/>
    <w:rsid w:val="00AC346C"/>
    <w:rsid w:val="00AC359C"/>
    <w:rsid w:val="00AD4597"/>
    <w:rsid w:val="00AE658F"/>
    <w:rsid w:val="00AF3061"/>
    <w:rsid w:val="00B01F3B"/>
    <w:rsid w:val="00B20D7C"/>
    <w:rsid w:val="00B24286"/>
    <w:rsid w:val="00B26030"/>
    <w:rsid w:val="00B351B0"/>
    <w:rsid w:val="00B63101"/>
    <w:rsid w:val="00B66EC4"/>
    <w:rsid w:val="00B674CA"/>
    <w:rsid w:val="00B76B30"/>
    <w:rsid w:val="00B9619F"/>
    <w:rsid w:val="00BB5733"/>
    <w:rsid w:val="00BC0A06"/>
    <w:rsid w:val="00BC3EA7"/>
    <w:rsid w:val="00BD1E1E"/>
    <w:rsid w:val="00BD334C"/>
    <w:rsid w:val="00BD6D19"/>
    <w:rsid w:val="00BE2F86"/>
    <w:rsid w:val="00BE78CF"/>
    <w:rsid w:val="00C04749"/>
    <w:rsid w:val="00C05BB3"/>
    <w:rsid w:val="00C33A20"/>
    <w:rsid w:val="00C36A23"/>
    <w:rsid w:val="00C56B3B"/>
    <w:rsid w:val="00C75708"/>
    <w:rsid w:val="00C87ABA"/>
    <w:rsid w:val="00C92BF0"/>
    <w:rsid w:val="00C96D08"/>
    <w:rsid w:val="00CC57CD"/>
    <w:rsid w:val="00CC5DCC"/>
    <w:rsid w:val="00D14ECB"/>
    <w:rsid w:val="00D335FB"/>
    <w:rsid w:val="00D42140"/>
    <w:rsid w:val="00D908DE"/>
    <w:rsid w:val="00DA785E"/>
    <w:rsid w:val="00DB08C2"/>
    <w:rsid w:val="00DB1C85"/>
    <w:rsid w:val="00DC2267"/>
    <w:rsid w:val="00DC4DB0"/>
    <w:rsid w:val="00DC6951"/>
    <w:rsid w:val="00DD3080"/>
    <w:rsid w:val="00DF092E"/>
    <w:rsid w:val="00DF7F9D"/>
    <w:rsid w:val="00E06472"/>
    <w:rsid w:val="00E07257"/>
    <w:rsid w:val="00E104FC"/>
    <w:rsid w:val="00E26438"/>
    <w:rsid w:val="00E74F06"/>
    <w:rsid w:val="00E921CB"/>
    <w:rsid w:val="00E92A5E"/>
    <w:rsid w:val="00EA04F7"/>
    <w:rsid w:val="00EC180F"/>
    <w:rsid w:val="00EC4B9B"/>
    <w:rsid w:val="00EE0A83"/>
    <w:rsid w:val="00EE69A7"/>
    <w:rsid w:val="00F0329F"/>
    <w:rsid w:val="00F06948"/>
    <w:rsid w:val="00F14694"/>
    <w:rsid w:val="00F2104A"/>
    <w:rsid w:val="00F26DC1"/>
    <w:rsid w:val="00F36172"/>
    <w:rsid w:val="00F459B3"/>
    <w:rsid w:val="00F54601"/>
    <w:rsid w:val="00F57C91"/>
    <w:rsid w:val="00FA21E3"/>
    <w:rsid w:val="00FA5FBC"/>
    <w:rsid w:val="00FC3618"/>
    <w:rsid w:val="00FD4FF0"/>
    <w:rsid w:val="00FE2299"/>
    <w:rsid w:val="00FF1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C8BECA"/>
  <w15:docId w15:val="{0A7990A7-5D33-4BAF-8B43-CA56A2BE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B01"/>
    <w:pPr>
      <w:ind w:left="720"/>
      <w:contextualSpacing/>
    </w:pPr>
  </w:style>
  <w:style w:type="paragraph" w:styleId="Header">
    <w:name w:val="header"/>
    <w:basedOn w:val="Normal"/>
    <w:link w:val="HeaderChar"/>
    <w:uiPriority w:val="99"/>
    <w:unhideWhenUsed/>
    <w:rsid w:val="00262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E06"/>
  </w:style>
  <w:style w:type="paragraph" w:styleId="Footer">
    <w:name w:val="footer"/>
    <w:basedOn w:val="Normal"/>
    <w:link w:val="FooterChar"/>
    <w:uiPriority w:val="99"/>
    <w:unhideWhenUsed/>
    <w:rsid w:val="00262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E06"/>
  </w:style>
  <w:style w:type="character" w:styleId="CommentReference">
    <w:name w:val="annotation reference"/>
    <w:basedOn w:val="DefaultParagraphFont"/>
    <w:uiPriority w:val="99"/>
    <w:semiHidden/>
    <w:unhideWhenUsed/>
    <w:rsid w:val="006C7087"/>
    <w:rPr>
      <w:sz w:val="16"/>
      <w:szCs w:val="16"/>
    </w:rPr>
  </w:style>
  <w:style w:type="paragraph" w:styleId="CommentText">
    <w:name w:val="annotation text"/>
    <w:basedOn w:val="Normal"/>
    <w:link w:val="CommentTextChar"/>
    <w:uiPriority w:val="99"/>
    <w:semiHidden/>
    <w:unhideWhenUsed/>
    <w:rsid w:val="006C7087"/>
    <w:pPr>
      <w:spacing w:line="240" w:lineRule="auto"/>
    </w:pPr>
    <w:rPr>
      <w:sz w:val="20"/>
      <w:szCs w:val="20"/>
    </w:rPr>
  </w:style>
  <w:style w:type="character" w:customStyle="1" w:styleId="CommentTextChar">
    <w:name w:val="Comment Text Char"/>
    <w:basedOn w:val="DefaultParagraphFont"/>
    <w:link w:val="CommentText"/>
    <w:uiPriority w:val="99"/>
    <w:semiHidden/>
    <w:rsid w:val="006C7087"/>
    <w:rPr>
      <w:sz w:val="20"/>
      <w:szCs w:val="20"/>
    </w:rPr>
  </w:style>
  <w:style w:type="paragraph" w:styleId="CommentSubject">
    <w:name w:val="annotation subject"/>
    <w:basedOn w:val="CommentText"/>
    <w:next w:val="CommentText"/>
    <w:link w:val="CommentSubjectChar"/>
    <w:uiPriority w:val="99"/>
    <w:semiHidden/>
    <w:unhideWhenUsed/>
    <w:rsid w:val="006C7087"/>
    <w:rPr>
      <w:b/>
      <w:bCs/>
    </w:rPr>
  </w:style>
  <w:style w:type="character" w:customStyle="1" w:styleId="CommentSubjectChar">
    <w:name w:val="Comment Subject Char"/>
    <w:basedOn w:val="CommentTextChar"/>
    <w:link w:val="CommentSubject"/>
    <w:uiPriority w:val="99"/>
    <w:semiHidden/>
    <w:rsid w:val="006C7087"/>
    <w:rPr>
      <w:b/>
      <w:bCs/>
      <w:sz w:val="20"/>
      <w:szCs w:val="20"/>
    </w:rPr>
  </w:style>
  <w:style w:type="paragraph" w:styleId="BalloonText">
    <w:name w:val="Balloon Text"/>
    <w:basedOn w:val="Normal"/>
    <w:link w:val="BalloonTextChar"/>
    <w:uiPriority w:val="99"/>
    <w:semiHidden/>
    <w:unhideWhenUsed/>
    <w:rsid w:val="006C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087"/>
    <w:rPr>
      <w:rFonts w:ascii="Tahoma" w:hAnsi="Tahoma" w:cs="Tahoma"/>
      <w:sz w:val="16"/>
      <w:szCs w:val="16"/>
    </w:rPr>
  </w:style>
  <w:style w:type="table" w:styleId="TableGrid">
    <w:name w:val="Table Grid"/>
    <w:basedOn w:val="TableNormal"/>
    <w:uiPriority w:val="59"/>
    <w:rsid w:val="00D1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2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CA965-0230-4802-875D-52E1AF62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15844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Mikander (UNEP/AEWA Secretariat)</dc:creator>
  <cp:keywords/>
  <dc:description/>
  <cp:lastModifiedBy>Jolanta Kremer</cp:lastModifiedBy>
  <cp:revision>3</cp:revision>
  <cp:lastPrinted>2015-02-24T16:18:00Z</cp:lastPrinted>
  <dcterms:created xsi:type="dcterms:W3CDTF">2015-06-03T09:05:00Z</dcterms:created>
  <dcterms:modified xsi:type="dcterms:W3CDTF">2015-06-03T09:06:00Z</dcterms:modified>
</cp:coreProperties>
</file>