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9CE85" w14:textId="50000C70" w:rsidR="00856879" w:rsidRPr="001754EC" w:rsidRDefault="00715EF1" w:rsidP="003C2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15EF1">
        <w:rPr>
          <w:rFonts w:ascii="Times New Roman" w:hAnsi="Times New Roman" w:cs="Times New Roman"/>
          <w:b/>
          <w:sz w:val="24"/>
          <w:szCs w:val="24"/>
          <w:lang w:val="fr-FR"/>
        </w:rPr>
        <w:t xml:space="preserve">RAPPORT DU SECRÉTARIAT SUR LES QUESTIONS FINANCIÈRES ET </w:t>
      </w:r>
    </w:p>
    <w:p w14:paraId="49947BEA" w14:textId="644F2CFA" w:rsidR="00856879" w:rsidRPr="001754EC" w:rsidRDefault="00715EF1" w:rsidP="003C2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15EF1">
        <w:rPr>
          <w:rFonts w:ascii="Times New Roman" w:hAnsi="Times New Roman" w:cs="Times New Roman"/>
          <w:b/>
          <w:sz w:val="24"/>
          <w:szCs w:val="24"/>
          <w:lang w:val="fr-FR"/>
        </w:rPr>
        <w:t>ADMINISTRATIVES 2013-2015</w:t>
      </w:r>
    </w:p>
    <w:p w14:paraId="068CA767" w14:textId="77777777" w:rsidR="003C27B8" w:rsidRPr="001754EC" w:rsidRDefault="003C27B8" w:rsidP="00856879">
      <w:pPr>
        <w:jc w:val="center"/>
        <w:rPr>
          <w:rFonts w:ascii="Times New Roman" w:hAnsi="Times New Roman" w:cs="Times New Roman"/>
          <w:i/>
          <w:sz w:val="16"/>
          <w:szCs w:val="16"/>
          <w:lang w:val="fr-FR"/>
        </w:rPr>
      </w:pPr>
    </w:p>
    <w:p w14:paraId="6062914E" w14:textId="2DB2BF11" w:rsidR="00856879" w:rsidRPr="001754EC" w:rsidRDefault="00715EF1" w:rsidP="00715EF1">
      <w:pPr>
        <w:spacing w:line="260" w:lineRule="auto"/>
        <w:jc w:val="center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715EF1">
        <w:rPr>
          <w:rFonts w:ascii="Times New Roman" w:hAnsi="Times New Roman" w:cs="Times New Roman"/>
          <w:i/>
          <w:sz w:val="24"/>
          <w:szCs w:val="24"/>
          <w:lang w:val="fr-FR"/>
        </w:rPr>
        <w:t>Préparé par le Secrétariat PNUE/AEWA</w:t>
      </w:r>
    </w:p>
    <w:p w14:paraId="406D3A3F" w14:textId="77777777" w:rsidR="00856879" w:rsidRPr="001754EC" w:rsidRDefault="00856879" w:rsidP="00856879">
      <w:pPr>
        <w:rPr>
          <w:rFonts w:ascii="Times New Roman" w:hAnsi="Times New Roman" w:cs="Times New Roman"/>
          <w:lang w:val="fr-FR"/>
        </w:rPr>
      </w:pPr>
    </w:p>
    <w:p w14:paraId="396065B8" w14:textId="14A5A8FD" w:rsidR="00856879" w:rsidRDefault="00715EF1" w:rsidP="001754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15EF1">
        <w:rPr>
          <w:rFonts w:ascii="Times New Roman" w:hAnsi="Times New Roman" w:cs="Times New Roman"/>
          <w:b/>
          <w:sz w:val="24"/>
          <w:szCs w:val="24"/>
          <w:lang w:val="fr-FR"/>
        </w:rPr>
        <w:t>Introduction</w:t>
      </w:r>
      <w:r w:rsidR="001A4D1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14:paraId="4538982B" w14:textId="77777777" w:rsidR="002016E1" w:rsidRDefault="002016E1" w:rsidP="001754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08BA4FCC" w14:textId="7BB982C6" w:rsidR="00856879" w:rsidRDefault="00715EF1" w:rsidP="001754EC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715EF1">
        <w:rPr>
          <w:rFonts w:ascii="Times New Roman" w:hAnsi="Times New Roman" w:cs="Times New Roman"/>
          <w:lang w:val="fr-FR"/>
        </w:rPr>
        <w:t>Lors de la 5</w:t>
      </w:r>
      <w:r w:rsidRPr="00715EF1">
        <w:rPr>
          <w:rFonts w:ascii="Times New Roman" w:hAnsi="Times New Roman" w:cs="Times New Roman"/>
          <w:vertAlign w:val="superscript"/>
          <w:lang w:val="fr-FR"/>
        </w:rPr>
        <w:t>ème</w:t>
      </w:r>
      <w:r w:rsidRPr="00715EF1">
        <w:rPr>
          <w:rFonts w:ascii="Times New Roman" w:hAnsi="Times New Roman" w:cs="Times New Roman"/>
          <w:lang w:val="fr-FR"/>
        </w:rPr>
        <w:t xml:space="preserve"> session de la Réunion des Parties à l</w:t>
      </w:r>
      <w:r w:rsidR="00F26136">
        <w:rPr>
          <w:rFonts w:ascii="Times New Roman" w:hAnsi="Times New Roman" w:cs="Times New Roman"/>
          <w:lang w:val="fr-FR"/>
        </w:rPr>
        <w:t>’</w:t>
      </w:r>
      <w:r w:rsidRPr="00715EF1">
        <w:rPr>
          <w:rFonts w:ascii="Times New Roman" w:hAnsi="Times New Roman" w:cs="Times New Roman"/>
          <w:lang w:val="fr-FR"/>
        </w:rPr>
        <w:t>AEWA</w:t>
      </w:r>
      <w:r w:rsidR="00467425">
        <w:rPr>
          <w:rFonts w:ascii="Times New Roman" w:hAnsi="Times New Roman" w:cs="Times New Roman"/>
          <w:lang w:val="fr-FR"/>
        </w:rPr>
        <w:t>,</w:t>
      </w:r>
      <w:r w:rsidR="001A4D17">
        <w:rPr>
          <w:rFonts w:ascii="Times New Roman" w:hAnsi="Times New Roman" w:cs="Times New Roman"/>
          <w:lang w:val="fr-FR"/>
        </w:rPr>
        <w:t xml:space="preserve"> </w:t>
      </w:r>
      <w:r w:rsidRPr="00715EF1">
        <w:rPr>
          <w:rFonts w:ascii="Times New Roman" w:hAnsi="Times New Roman" w:cs="Times New Roman"/>
          <w:lang w:val="fr-FR"/>
        </w:rPr>
        <w:t xml:space="preserve">le budget </w:t>
      </w:r>
      <w:r w:rsidR="00A618E5">
        <w:rPr>
          <w:rFonts w:ascii="Times New Roman" w:hAnsi="Times New Roman" w:cs="Times New Roman"/>
          <w:lang w:val="fr-FR"/>
        </w:rPr>
        <w:t xml:space="preserve">principal </w:t>
      </w:r>
      <w:r w:rsidRPr="00715EF1">
        <w:rPr>
          <w:rFonts w:ascii="Times New Roman" w:hAnsi="Times New Roman" w:cs="Times New Roman"/>
          <w:lang w:val="fr-FR"/>
        </w:rPr>
        <w:t xml:space="preserve">pour la période 2013-2015 a été adopté par la Résolution 5.21. Le Secrétariat a présenté son rapport sur les questions financières et administratives au Comité permanent </w:t>
      </w:r>
      <w:r w:rsidR="00A618E5">
        <w:rPr>
          <w:rFonts w:ascii="Times New Roman" w:hAnsi="Times New Roman" w:cs="Times New Roman"/>
          <w:lang w:val="fr-FR"/>
        </w:rPr>
        <w:t>lors de</w:t>
      </w:r>
      <w:r w:rsidRPr="00715EF1">
        <w:rPr>
          <w:rFonts w:ascii="Times New Roman" w:hAnsi="Times New Roman" w:cs="Times New Roman"/>
          <w:lang w:val="fr-FR"/>
        </w:rPr>
        <w:t xml:space="preserve"> sa 9</w:t>
      </w:r>
      <w:r w:rsidRPr="00715EF1">
        <w:rPr>
          <w:rFonts w:ascii="Times New Roman" w:hAnsi="Times New Roman" w:cs="Times New Roman"/>
          <w:vertAlign w:val="superscript"/>
          <w:lang w:val="fr-FR"/>
        </w:rPr>
        <w:t>ème</w:t>
      </w:r>
      <w:r w:rsidR="001A4D17">
        <w:rPr>
          <w:rFonts w:ascii="Times New Roman" w:hAnsi="Times New Roman" w:cs="Times New Roman"/>
          <w:lang w:val="fr-FR"/>
        </w:rPr>
        <w:t xml:space="preserve"> </w:t>
      </w:r>
      <w:r w:rsidRPr="00715EF1">
        <w:rPr>
          <w:rFonts w:ascii="Times New Roman" w:hAnsi="Times New Roman" w:cs="Times New Roman"/>
          <w:lang w:val="fr-FR"/>
        </w:rPr>
        <w:t>réunion (les 18 et 19 septembre 2013</w:t>
      </w:r>
      <w:r w:rsidR="00A618E5">
        <w:rPr>
          <w:rFonts w:ascii="Times New Roman" w:hAnsi="Times New Roman" w:cs="Times New Roman"/>
          <w:lang w:val="fr-FR"/>
        </w:rPr>
        <w:t>,</w:t>
      </w:r>
      <w:r w:rsidR="001A4D17">
        <w:rPr>
          <w:rFonts w:ascii="Times New Roman" w:hAnsi="Times New Roman" w:cs="Times New Roman"/>
          <w:lang w:val="fr-FR"/>
        </w:rPr>
        <w:t xml:space="preserve"> </w:t>
      </w:r>
      <w:r w:rsidRPr="00715EF1">
        <w:rPr>
          <w:rFonts w:ascii="Times New Roman" w:hAnsi="Times New Roman" w:cs="Times New Roman"/>
          <w:lang w:val="fr-FR"/>
        </w:rPr>
        <w:t>Trondheim</w:t>
      </w:r>
      <w:r w:rsidR="00A618E5">
        <w:rPr>
          <w:rFonts w:ascii="Times New Roman" w:hAnsi="Times New Roman" w:cs="Times New Roman"/>
          <w:lang w:val="fr-FR"/>
        </w:rPr>
        <w:t>,</w:t>
      </w:r>
      <w:r w:rsidR="001A4D17">
        <w:rPr>
          <w:rFonts w:ascii="Times New Roman" w:hAnsi="Times New Roman" w:cs="Times New Roman"/>
          <w:lang w:val="fr-FR"/>
        </w:rPr>
        <w:t xml:space="preserve"> </w:t>
      </w:r>
      <w:r w:rsidRPr="00715EF1">
        <w:rPr>
          <w:rFonts w:ascii="Times New Roman" w:hAnsi="Times New Roman" w:cs="Times New Roman"/>
          <w:lang w:val="fr-FR"/>
        </w:rPr>
        <w:t>Norvège)</w:t>
      </w:r>
      <w:r w:rsidR="0079151A">
        <w:rPr>
          <w:rFonts w:ascii="Times New Roman" w:hAnsi="Times New Roman" w:cs="Times New Roman"/>
          <w:lang w:val="fr-FR"/>
        </w:rPr>
        <w:t xml:space="preserve"> et lors de sa 10</w:t>
      </w:r>
      <w:r w:rsidR="0079151A">
        <w:rPr>
          <w:rFonts w:ascii="Times New Roman" w:hAnsi="Times New Roman" w:cs="Times New Roman"/>
          <w:vertAlign w:val="superscript"/>
          <w:lang w:val="fr-FR"/>
        </w:rPr>
        <w:t>ème</w:t>
      </w:r>
      <w:r w:rsidR="0079151A">
        <w:rPr>
          <w:rFonts w:ascii="Times New Roman" w:hAnsi="Times New Roman" w:cs="Times New Roman"/>
          <w:lang w:val="fr-FR"/>
        </w:rPr>
        <w:t xml:space="preserve"> réunion (8-10 juillet 2015, Kampala, Ouganda).</w:t>
      </w:r>
      <w:r w:rsidRPr="00715EF1">
        <w:rPr>
          <w:rFonts w:ascii="Times New Roman" w:hAnsi="Times New Roman" w:cs="Times New Roman"/>
          <w:lang w:val="fr-FR"/>
        </w:rPr>
        <w:t xml:space="preserve"> </w:t>
      </w:r>
    </w:p>
    <w:p w14:paraId="20A50DC5" w14:textId="77777777" w:rsidR="004568F3" w:rsidRPr="001754EC" w:rsidRDefault="004568F3" w:rsidP="001754EC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6E93F390" w14:textId="15ACB94B" w:rsidR="00856879" w:rsidRPr="001754EC" w:rsidRDefault="00715EF1" w:rsidP="001754EC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715EF1">
        <w:rPr>
          <w:rFonts w:ascii="Times New Roman" w:hAnsi="Times New Roman" w:cs="Times New Roman"/>
          <w:lang w:val="fr-FR"/>
        </w:rPr>
        <w:t>Le présent document se propose d</w:t>
      </w:r>
      <w:r w:rsidR="00F26136">
        <w:rPr>
          <w:rFonts w:ascii="Times New Roman" w:hAnsi="Times New Roman" w:cs="Times New Roman"/>
          <w:lang w:val="fr-FR"/>
        </w:rPr>
        <w:t>’</w:t>
      </w:r>
      <w:r w:rsidRPr="00715EF1">
        <w:rPr>
          <w:rFonts w:ascii="Times New Roman" w:hAnsi="Times New Roman" w:cs="Times New Roman"/>
          <w:lang w:val="fr-FR"/>
        </w:rPr>
        <w:t>exposer les questions relatives au personnel ainsi que les recettes et dépenses pour la période allant du 1</w:t>
      </w:r>
      <w:r w:rsidRPr="00715EF1">
        <w:rPr>
          <w:rFonts w:ascii="Times New Roman" w:hAnsi="Times New Roman" w:cs="Times New Roman"/>
          <w:vertAlign w:val="superscript"/>
          <w:lang w:val="fr-FR"/>
        </w:rPr>
        <w:t>er</w:t>
      </w:r>
      <w:r w:rsidRPr="00715EF1">
        <w:rPr>
          <w:rFonts w:ascii="Times New Roman" w:hAnsi="Times New Roman" w:cs="Times New Roman"/>
          <w:lang w:val="fr-FR"/>
        </w:rPr>
        <w:t xml:space="preserve"> janvier 2013 au </w:t>
      </w:r>
      <w:r w:rsidR="0079151A" w:rsidRPr="00715EF1">
        <w:rPr>
          <w:rFonts w:ascii="Times New Roman" w:hAnsi="Times New Roman" w:cs="Times New Roman"/>
          <w:lang w:val="fr-FR"/>
        </w:rPr>
        <w:t xml:space="preserve">31 août </w:t>
      </w:r>
      <w:r w:rsidRPr="00715EF1">
        <w:rPr>
          <w:rFonts w:ascii="Times New Roman" w:hAnsi="Times New Roman" w:cs="Times New Roman"/>
          <w:lang w:val="fr-FR"/>
        </w:rPr>
        <w:t>2015.</w:t>
      </w:r>
    </w:p>
    <w:p w14:paraId="1C64B33E" w14:textId="77777777" w:rsidR="003C27B8" w:rsidRDefault="003C27B8" w:rsidP="001754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256A1659" w14:textId="77777777" w:rsidR="004568F3" w:rsidRPr="001754EC" w:rsidRDefault="004568F3" w:rsidP="001754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554C55AC" w14:textId="77777777" w:rsidR="002016E1" w:rsidRDefault="00715EF1" w:rsidP="001754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15EF1">
        <w:rPr>
          <w:rFonts w:ascii="Times New Roman" w:hAnsi="Times New Roman" w:cs="Times New Roman"/>
          <w:b/>
          <w:sz w:val="24"/>
          <w:szCs w:val="24"/>
          <w:lang w:val="fr-FR"/>
        </w:rPr>
        <w:t xml:space="preserve">Action requise </w:t>
      </w:r>
      <w:r w:rsidR="0079151A">
        <w:rPr>
          <w:rFonts w:ascii="Times New Roman" w:hAnsi="Times New Roman" w:cs="Times New Roman"/>
          <w:b/>
          <w:sz w:val="24"/>
          <w:szCs w:val="24"/>
          <w:lang w:val="fr-FR"/>
        </w:rPr>
        <w:t>de la Réunion des Parties</w:t>
      </w:r>
      <w:r w:rsidR="0079151A" w:rsidRPr="00715EF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14:paraId="3CF3CCD4" w14:textId="12704794" w:rsidR="00856879" w:rsidRPr="001754EC" w:rsidRDefault="00856879" w:rsidP="001754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77913E96" w14:textId="7C6FB00B" w:rsidR="00D15103" w:rsidRPr="001754EC" w:rsidRDefault="00715EF1" w:rsidP="001754EC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  <w:sectPr w:rsidR="00D15103" w:rsidRPr="001754EC" w:rsidSect="003C27B8">
          <w:headerReference w:type="default" r:id="rId8"/>
          <w:pgSz w:w="11907" w:h="16840" w:code="9"/>
          <w:pgMar w:top="1021" w:right="1134" w:bottom="851" w:left="1134" w:header="709" w:footer="510" w:gutter="0"/>
          <w:cols w:space="720"/>
          <w:docGrid w:linePitch="360"/>
        </w:sectPr>
      </w:pPr>
      <w:r w:rsidRPr="00715EF1">
        <w:rPr>
          <w:rFonts w:ascii="Times New Roman" w:hAnsi="Times New Roman" w:cs="Times New Roman"/>
          <w:lang w:val="fr-FR"/>
        </w:rPr>
        <w:t>Il est demandé</w:t>
      </w:r>
      <w:r w:rsidR="0079151A">
        <w:rPr>
          <w:rFonts w:ascii="Times New Roman" w:hAnsi="Times New Roman" w:cs="Times New Roman"/>
          <w:lang w:val="fr-FR"/>
        </w:rPr>
        <w:t xml:space="preserve"> à la Réunion des Parties </w:t>
      </w:r>
      <w:r w:rsidRPr="00715EF1">
        <w:rPr>
          <w:rFonts w:ascii="Times New Roman" w:hAnsi="Times New Roman" w:cs="Times New Roman"/>
          <w:lang w:val="fr-FR"/>
        </w:rPr>
        <w:t>d</w:t>
      </w:r>
      <w:r w:rsidR="00F26136">
        <w:rPr>
          <w:rFonts w:ascii="Times New Roman" w:hAnsi="Times New Roman" w:cs="Times New Roman"/>
          <w:lang w:val="fr-FR"/>
        </w:rPr>
        <w:t>’</w:t>
      </w:r>
      <w:r w:rsidRPr="00715EF1">
        <w:rPr>
          <w:rFonts w:ascii="Times New Roman" w:hAnsi="Times New Roman" w:cs="Times New Roman"/>
          <w:lang w:val="fr-FR"/>
        </w:rPr>
        <w:t>examiner et d</w:t>
      </w:r>
      <w:r w:rsidR="00F26136">
        <w:rPr>
          <w:rFonts w:ascii="Times New Roman" w:hAnsi="Times New Roman" w:cs="Times New Roman"/>
          <w:lang w:val="fr-FR"/>
        </w:rPr>
        <w:t>’</w:t>
      </w:r>
      <w:r w:rsidRPr="00715EF1">
        <w:rPr>
          <w:rFonts w:ascii="Times New Roman" w:hAnsi="Times New Roman" w:cs="Times New Roman"/>
          <w:lang w:val="fr-FR"/>
        </w:rPr>
        <w:t>approuver les informations fournies dans ce rapport.</w:t>
      </w:r>
    </w:p>
    <w:p w14:paraId="0CED8FB3" w14:textId="63C19EBD" w:rsidR="00856879" w:rsidRPr="001754EC" w:rsidRDefault="00856879" w:rsidP="001754EC">
      <w:pPr>
        <w:shd w:val="clear" w:color="auto" w:fill="D9E2F3" w:themeFill="accent5" w:themeFillTint="33"/>
        <w:spacing w:line="260" w:lineRule="auto"/>
        <w:rPr>
          <w:rFonts w:ascii="Times New Roman" w:hAnsi="Times New Roman" w:cs="Times New Roman"/>
          <w:b/>
          <w:lang w:val="fr-FR"/>
        </w:rPr>
      </w:pPr>
      <w:r w:rsidRPr="001754EC">
        <w:rPr>
          <w:rFonts w:ascii="Times New Roman" w:hAnsi="Times New Roman" w:cs="Times New Roman"/>
          <w:b/>
          <w:lang w:val="fr-FR"/>
        </w:rPr>
        <w:lastRenderedPageBreak/>
        <w:t>1</w:t>
      </w:r>
      <w:r w:rsidR="0017093A" w:rsidRPr="001754EC">
        <w:rPr>
          <w:rFonts w:ascii="Times New Roman" w:hAnsi="Times New Roman" w:cs="Times New Roman"/>
          <w:b/>
          <w:lang w:val="fr-FR"/>
        </w:rPr>
        <w:t xml:space="preserve">. </w:t>
      </w:r>
      <w:r w:rsidR="00715EF1" w:rsidRPr="001754EC">
        <w:rPr>
          <w:rFonts w:ascii="Times New Roman" w:hAnsi="Times New Roman" w:cs="Times New Roman"/>
          <w:b/>
          <w:lang w:val="fr-FR"/>
        </w:rPr>
        <w:t>Personnel</w:t>
      </w:r>
      <w:r w:rsidR="001A4D17" w:rsidRPr="001754EC">
        <w:rPr>
          <w:rFonts w:ascii="Times New Roman" w:hAnsi="Times New Roman" w:cs="Times New Roman"/>
          <w:b/>
          <w:lang w:val="fr-FR"/>
        </w:rPr>
        <w:t xml:space="preserve"> </w:t>
      </w:r>
      <w:r w:rsidR="00715EF1" w:rsidRPr="001754EC">
        <w:rPr>
          <w:rFonts w:ascii="Times New Roman" w:hAnsi="Times New Roman" w:cs="Times New Roman"/>
          <w:b/>
          <w:lang w:val="fr-FR"/>
        </w:rPr>
        <w:t>(janvier 2013 –</w:t>
      </w:r>
      <w:r w:rsidR="0079151A" w:rsidRPr="001754EC">
        <w:rPr>
          <w:rFonts w:ascii="Times New Roman" w:hAnsi="Times New Roman" w:cs="Times New Roman"/>
          <w:b/>
          <w:lang w:val="fr-FR"/>
        </w:rPr>
        <w:t xml:space="preserve"> août </w:t>
      </w:r>
      <w:r w:rsidR="00715EF1" w:rsidRPr="001754EC">
        <w:rPr>
          <w:rFonts w:ascii="Times New Roman" w:hAnsi="Times New Roman" w:cs="Times New Roman"/>
          <w:b/>
          <w:lang w:val="fr-FR"/>
        </w:rPr>
        <w:t>2015)</w:t>
      </w:r>
    </w:p>
    <w:p w14:paraId="10AE7D2E" w14:textId="06E2BBA0" w:rsidR="00856879" w:rsidRPr="001754EC" w:rsidRDefault="00715EF1" w:rsidP="00715EF1">
      <w:pPr>
        <w:spacing w:line="260" w:lineRule="auto"/>
        <w:rPr>
          <w:rFonts w:ascii="Times New Roman" w:hAnsi="Times New Roman" w:cs="Times New Roman"/>
          <w:i/>
          <w:u w:val="single"/>
          <w:lang w:val="fr-FR"/>
        </w:rPr>
      </w:pPr>
      <w:r w:rsidRPr="00715EF1">
        <w:rPr>
          <w:rFonts w:ascii="Times New Roman" w:hAnsi="Times New Roman" w:cs="Times New Roman"/>
          <w:i/>
          <w:u w:val="single"/>
          <w:lang w:val="fr-FR"/>
        </w:rPr>
        <w:t>Personnel permanent</w:t>
      </w:r>
    </w:p>
    <w:p w14:paraId="70FE0CC7" w14:textId="36E7438D" w:rsidR="007236EA" w:rsidRPr="001754EC" w:rsidRDefault="00467425" w:rsidP="001754EC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E</w:t>
      </w:r>
      <w:r w:rsidRPr="00E83885">
        <w:rPr>
          <w:rFonts w:ascii="Times New Roman" w:hAnsi="Times New Roman" w:cs="Times New Roman"/>
          <w:lang w:val="fr-FR"/>
        </w:rPr>
        <w:t xml:space="preserve">n octobre </w:t>
      </w:r>
      <w:r>
        <w:rPr>
          <w:rFonts w:ascii="Times New Roman" w:hAnsi="Times New Roman" w:cs="Times New Roman"/>
          <w:lang w:val="fr-FR"/>
        </w:rPr>
        <w:t>2</w:t>
      </w:r>
      <w:r w:rsidRPr="00E83885">
        <w:rPr>
          <w:rFonts w:ascii="Times New Roman" w:hAnsi="Times New Roman" w:cs="Times New Roman"/>
          <w:lang w:val="fr-FR"/>
        </w:rPr>
        <w:t>012</w:t>
      </w:r>
      <w:r>
        <w:rPr>
          <w:rFonts w:ascii="Times New Roman" w:hAnsi="Times New Roman" w:cs="Times New Roman"/>
          <w:lang w:val="fr-FR"/>
        </w:rPr>
        <w:t>, l</w:t>
      </w:r>
      <w:r w:rsidR="00E83885" w:rsidRPr="00E83885">
        <w:rPr>
          <w:rFonts w:ascii="Times New Roman" w:hAnsi="Times New Roman" w:cs="Times New Roman"/>
          <w:lang w:val="fr-FR"/>
        </w:rPr>
        <w:t>a fonction de Secrétaire exécutif a fait l</w:t>
      </w:r>
      <w:r w:rsidR="00F26136">
        <w:rPr>
          <w:rFonts w:ascii="Times New Roman" w:hAnsi="Times New Roman" w:cs="Times New Roman"/>
          <w:lang w:val="fr-FR"/>
        </w:rPr>
        <w:t>’</w:t>
      </w:r>
      <w:r w:rsidR="00E83885" w:rsidRPr="00E83885">
        <w:rPr>
          <w:rFonts w:ascii="Times New Roman" w:hAnsi="Times New Roman" w:cs="Times New Roman"/>
          <w:lang w:val="fr-FR"/>
        </w:rPr>
        <w:t>objet d</w:t>
      </w:r>
      <w:r w:rsidR="00F26136">
        <w:rPr>
          <w:rFonts w:ascii="Times New Roman" w:hAnsi="Times New Roman" w:cs="Times New Roman"/>
          <w:lang w:val="fr-FR"/>
        </w:rPr>
        <w:t>’</w:t>
      </w:r>
      <w:r w:rsidR="00E83885" w:rsidRPr="00E83885">
        <w:rPr>
          <w:rFonts w:ascii="Times New Roman" w:hAnsi="Times New Roman" w:cs="Times New Roman"/>
          <w:lang w:val="fr-FR"/>
        </w:rPr>
        <w:t xml:space="preserve">une annonce </w:t>
      </w:r>
      <w:r>
        <w:rPr>
          <w:rFonts w:ascii="Times New Roman" w:hAnsi="Times New Roman" w:cs="Times New Roman"/>
          <w:lang w:val="fr-FR"/>
        </w:rPr>
        <w:t>en tant que poste de</w:t>
      </w:r>
      <w:r w:rsidR="00E83885" w:rsidRPr="00E83885">
        <w:rPr>
          <w:rFonts w:ascii="Times New Roman" w:hAnsi="Times New Roman" w:cs="Times New Roman"/>
          <w:lang w:val="fr-FR"/>
        </w:rPr>
        <w:t xml:space="preserve"> niveau P-4</w:t>
      </w:r>
      <w:r>
        <w:rPr>
          <w:rFonts w:ascii="Times New Roman" w:hAnsi="Times New Roman" w:cs="Times New Roman"/>
          <w:lang w:val="fr-FR"/>
        </w:rPr>
        <w:t>,</w:t>
      </w:r>
      <w:r w:rsidR="001A4D17">
        <w:rPr>
          <w:rFonts w:ascii="Times New Roman" w:hAnsi="Times New Roman" w:cs="Times New Roman"/>
          <w:lang w:val="fr-FR"/>
        </w:rPr>
        <w:t xml:space="preserve"> </w:t>
      </w:r>
      <w:r w:rsidR="00E83885" w:rsidRPr="00E83885">
        <w:rPr>
          <w:rFonts w:ascii="Times New Roman" w:hAnsi="Times New Roman" w:cs="Times New Roman"/>
          <w:lang w:val="fr-FR"/>
        </w:rPr>
        <w:t>sur la base de la décision</w:t>
      </w:r>
      <w:r w:rsidR="00715EF1" w:rsidRPr="00E83885">
        <w:rPr>
          <w:rFonts w:ascii="Times New Roman" w:hAnsi="Times New Roman" w:cs="Times New Roman"/>
          <w:lang w:val="fr-FR"/>
        </w:rPr>
        <w:t xml:space="preserve"> </w:t>
      </w:r>
      <w:r w:rsidR="00E83885" w:rsidRPr="00E83885">
        <w:rPr>
          <w:rFonts w:ascii="Times New Roman" w:hAnsi="Times New Roman" w:cs="Times New Roman"/>
          <w:lang w:val="fr-FR"/>
        </w:rPr>
        <w:t>prise lors de la 5</w:t>
      </w:r>
      <w:r w:rsidR="00E83885" w:rsidRPr="00E83885">
        <w:rPr>
          <w:rFonts w:ascii="Times New Roman" w:hAnsi="Times New Roman" w:cs="Times New Roman"/>
          <w:vertAlign w:val="superscript"/>
          <w:lang w:val="fr-FR"/>
        </w:rPr>
        <w:t>ème</w:t>
      </w:r>
      <w:r w:rsidR="00E83885" w:rsidRPr="00E83885">
        <w:rPr>
          <w:rFonts w:ascii="Times New Roman" w:hAnsi="Times New Roman" w:cs="Times New Roman"/>
          <w:lang w:val="fr-FR"/>
        </w:rPr>
        <w:t xml:space="preserve"> session de la Réunion des Partie</w:t>
      </w:r>
      <w:r>
        <w:rPr>
          <w:rFonts w:ascii="Times New Roman" w:hAnsi="Times New Roman" w:cs="Times New Roman"/>
          <w:lang w:val="fr-FR"/>
        </w:rPr>
        <w:t>s</w:t>
      </w:r>
      <w:r w:rsidR="00E83885" w:rsidRPr="00E83885">
        <w:rPr>
          <w:rFonts w:ascii="Times New Roman" w:hAnsi="Times New Roman" w:cs="Times New Roman"/>
          <w:lang w:val="fr-FR"/>
        </w:rPr>
        <w:t xml:space="preserve"> </w:t>
      </w:r>
      <w:r w:rsidR="00715EF1" w:rsidRPr="00E83885">
        <w:rPr>
          <w:rFonts w:ascii="Times New Roman" w:hAnsi="Times New Roman" w:cs="Times New Roman"/>
          <w:lang w:val="fr-FR"/>
        </w:rPr>
        <w:t>(MOP5)</w:t>
      </w:r>
      <w:r>
        <w:rPr>
          <w:rFonts w:ascii="Times New Roman" w:hAnsi="Times New Roman" w:cs="Times New Roman"/>
          <w:lang w:val="fr-FR"/>
        </w:rPr>
        <w:t>,</w:t>
      </w:r>
      <w:r w:rsidR="00715EF1" w:rsidRPr="00E83885">
        <w:rPr>
          <w:rFonts w:ascii="Times New Roman" w:hAnsi="Times New Roman" w:cs="Times New Roman"/>
          <w:lang w:val="fr-FR"/>
        </w:rPr>
        <w:t xml:space="preserve"> </w:t>
      </w:r>
      <w:r w:rsidR="00E83885" w:rsidRPr="00E83885">
        <w:rPr>
          <w:rFonts w:ascii="Times New Roman" w:hAnsi="Times New Roman" w:cs="Times New Roman"/>
          <w:lang w:val="fr-FR"/>
        </w:rPr>
        <w:t>en mai 2012</w:t>
      </w:r>
      <w:r>
        <w:rPr>
          <w:rFonts w:ascii="Times New Roman" w:hAnsi="Times New Roman" w:cs="Times New Roman"/>
          <w:lang w:val="fr-FR"/>
        </w:rPr>
        <w:t>,</w:t>
      </w:r>
      <w:r w:rsidR="00E83885" w:rsidRPr="00E83885">
        <w:rPr>
          <w:rFonts w:ascii="Times New Roman" w:hAnsi="Times New Roman" w:cs="Times New Roman"/>
          <w:lang w:val="fr-FR"/>
        </w:rPr>
        <w:t xml:space="preserve"> de maintenir cette fonction </w:t>
      </w:r>
      <w:r>
        <w:rPr>
          <w:rFonts w:ascii="Times New Roman" w:hAnsi="Times New Roman" w:cs="Times New Roman"/>
          <w:lang w:val="fr-FR"/>
        </w:rPr>
        <w:t>à ce niveau, </w:t>
      </w:r>
      <w:r w:rsidR="00E83885" w:rsidRPr="00E83885">
        <w:rPr>
          <w:rFonts w:ascii="Times New Roman" w:hAnsi="Times New Roman" w:cs="Times New Roman"/>
          <w:lang w:val="fr-FR"/>
        </w:rPr>
        <w:t>en dépit de son classement au niveau P-5 par le PNUE</w:t>
      </w:r>
      <w:r w:rsidR="00715EF1" w:rsidRPr="00E83885">
        <w:rPr>
          <w:rFonts w:ascii="Times New Roman" w:hAnsi="Times New Roman" w:cs="Times New Roman"/>
          <w:lang w:val="fr-FR"/>
        </w:rPr>
        <w:t xml:space="preserve"> (</w:t>
      </w:r>
      <w:r w:rsidR="00E83885" w:rsidRPr="00E83885">
        <w:rPr>
          <w:rFonts w:ascii="Times New Roman" w:hAnsi="Times New Roman" w:cs="Times New Roman"/>
          <w:lang w:val="fr-FR"/>
        </w:rPr>
        <w:t>Résolution</w:t>
      </w:r>
      <w:r w:rsidR="00715EF1" w:rsidRPr="00E83885">
        <w:rPr>
          <w:rFonts w:ascii="Times New Roman" w:hAnsi="Times New Roman" w:cs="Times New Roman"/>
          <w:lang w:val="fr-FR"/>
        </w:rPr>
        <w:t xml:space="preserve"> 5.21).</w:t>
      </w:r>
      <w:r w:rsidR="00856879" w:rsidRPr="001754EC">
        <w:rPr>
          <w:rFonts w:ascii="Times New Roman" w:hAnsi="Times New Roman" w:cs="Times New Roman"/>
          <w:lang w:val="fr-FR"/>
        </w:rPr>
        <w:t xml:space="preserve"> </w:t>
      </w:r>
    </w:p>
    <w:p w14:paraId="3C6784B0" w14:textId="77777777" w:rsidR="000A7898" w:rsidRDefault="000A7898" w:rsidP="001754EC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063F74CE" w14:textId="7A49C6B8" w:rsidR="00856879" w:rsidRDefault="00856DEB" w:rsidP="001754EC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M.</w:t>
      </w:r>
      <w:r w:rsidR="00E83885" w:rsidRPr="00E83885">
        <w:rPr>
          <w:rFonts w:ascii="Times New Roman" w:hAnsi="Times New Roman" w:cs="Times New Roman"/>
          <w:lang w:val="fr-FR"/>
        </w:rPr>
        <w:t xml:space="preserve"> Marco Barbieri a été nommé Secrétaire exécutif par intérim de l</w:t>
      </w:r>
      <w:r w:rsidR="00F26136">
        <w:rPr>
          <w:rFonts w:ascii="Times New Roman" w:hAnsi="Times New Roman" w:cs="Times New Roman"/>
          <w:lang w:val="fr-FR"/>
        </w:rPr>
        <w:t>’</w:t>
      </w:r>
      <w:r w:rsidR="00E83885" w:rsidRPr="00E83885">
        <w:rPr>
          <w:rFonts w:ascii="Times New Roman" w:hAnsi="Times New Roman" w:cs="Times New Roman"/>
          <w:lang w:val="fr-FR"/>
        </w:rPr>
        <w:t>AEWA</w:t>
      </w:r>
      <w:r w:rsidR="00467425">
        <w:rPr>
          <w:rFonts w:ascii="Times New Roman" w:hAnsi="Times New Roman" w:cs="Times New Roman"/>
          <w:lang w:val="fr-FR"/>
        </w:rPr>
        <w:t>,</w:t>
      </w:r>
      <w:r w:rsidR="001A4D17">
        <w:rPr>
          <w:rFonts w:ascii="Times New Roman" w:hAnsi="Times New Roman" w:cs="Times New Roman"/>
          <w:lang w:val="fr-FR"/>
        </w:rPr>
        <w:t xml:space="preserve"> </w:t>
      </w:r>
      <w:r w:rsidR="00E83885" w:rsidRPr="00E83885">
        <w:rPr>
          <w:rFonts w:ascii="Times New Roman" w:hAnsi="Times New Roman" w:cs="Times New Roman"/>
          <w:lang w:val="fr-FR"/>
        </w:rPr>
        <w:t>sur une base provisoire</w:t>
      </w:r>
      <w:r w:rsidR="00467425">
        <w:rPr>
          <w:rFonts w:ascii="Times New Roman" w:hAnsi="Times New Roman" w:cs="Times New Roman"/>
          <w:lang w:val="fr-FR"/>
        </w:rPr>
        <w:t>,</w:t>
      </w:r>
      <w:r w:rsidR="001A4D17">
        <w:rPr>
          <w:rFonts w:ascii="Times New Roman" w:hAnsi="Times New Roman" w:cs="Times New Roman"/>
          <w:lang w:val="fr-FR"/>
        </w:rPr>
        <w:t xml:space="preserve"> </w:t>
      </w:r>
      <w:r w:rsidR="00E83885" w:rsidRPr="00E83885">
        <w:rPr>
          <w:rFonts w:ascii="Times New Roman" w:hAnsi="Times New Roman" w:cs="Times New Roman"/>
          <w:lang w:val="fr-FR"/>
        </w:rPr>
        <w:t>du 2 mai 2011 jusqu</w:t>
      </w:r>
      <w:r w:rsidR="00F26136">
        <w:rPr>
          <w:rFonts w:ascii="Times New Roman" w:hAnsi="Times New Roman" w:cs="Times New Roman"/>
          <w:lang w:val="fr-FR"/>
        </w:rPr>
        <w:t>’</w:t>
      </w:r>
      <w:r w:rsidR="00E83885" w:rsidRPr="00E83885">
        <w:rPr>
          <w:rFonts w:ascii="Times New Roman" w:hAnsi="Times New Roman" w:cs="Times New Roman"/>
          <w:lang w:val="fr-FR"/>
        </w:rPr>
        <w:t>en octobre 2011. Ensuite</w:t>
      </w:r>
      <w:r w:rsidR="001A4D17">
        <w:rPr>
          <w:rFonts w:ascii="Times New Roman" w:hAnsi="Times New Roman" w:cs="Times New Roman"/>
          <w:lang w:val="fr-FR"/>
        </w:rPr>
        <w:t xml:space="preserve"> </w:t>
      </w:r>
      <w:r w:rsidR="00E83885" w:rsidRPr="00E83885">
        <w:rPr>
          <w:rFonts w:ascii="Times New Roman" w:hAnsi="Times New Roman" w:cs="Times New Roman"/>
          <w:lang w:val="fr-FR"/>
        </w:rPr>
        <w:t xml:space="preserve">M. Bert </w:t>
      </w:r>
      <w:proofErr w:type="spellStart"/>
      <w:r w:rsidR="00E83885" w:rsidRPr="00E83885">
        <w:rPr>
          <w:rFonts w:ascii="Times New Roman" w:hAnsi="Times New Roman" w:cs="Times New Roman"/>
          <w:lang w:val="fr-FR"/>
        </w:rPr>
        <w:t>Lenten</w:t>
      </w:r>
      <w:proofErr w:type="spellEnd"/>
      <w:r w:rsidR="00467425">
        <w:rPr>
          <w:rFonts w:ascii="Times New Roman" w:hAnsi="Times New Roman" w:cs="Times New Roman"/>
          <w:lang w:val="fr-FR"/>
        </w:rPr>
        <w:t>,</w:t>
      </w:r>
      <w:r w:rsidR="001A4D17">
        <w:rPr>
          <w:rFonts w:ascii="Times New Roman" w:hAnsi="Times New Roman" w:cs="Times New Roman"/>
          <w:lang w:val="fr-FR"/>
        </w:rPr>
        <w:t xml:space="preserve"> </w:t>
      </w:r>
      <w:r w:rsidR="00E83885" w:rsidRPr="00E83885">
        <w:rPr>
          <w:rFonts w:ascii="Times New Roman" w:hAnsi="Times New Roman" w:cs="Times New Roman"/>
          <w:lang w:val="fr-FR"/>
        </w:rPr>
        <w:t>Secrétaire exécutif adjoint de la CMS</w:t>
      </w:r>
      <w:r w:rsidR="00467425">
        <w:rPr>
          <w:rFonts w:ascii="Times New Roman" w:hAnsi="Times New Roman" w:cs="Times New Roman"/>
          <w:lang w:val="fr-FR"/>
        </w:rPr>
        <w:t>,</w:t>
      </w:r>
      <w:r w:rsidR="001A4D17">
        <w:rPr>
          <w:rFonts w:ascii="Times New Roman" w:hAnsi="Times New Roman" w:cs="Times New Roman"/>
          <w:lang w:val="fr-FR"/>
        </w:rPr>
        <w:t xml:space="preserve"> </w:t>
      </w:r>
      <w:r w:rsidR="00E83885" w:rsidRPr="00E83885">
        <w:rPr>
          <w:rFonts w:ascii="Times New Roman" w:hAnsi="Times New Roman" w:cs="Times New Roman"/>
          <w:lang w:val="fr-FR"/>
        </w:rPr>
        <w:t>a repris cette fonction à mi-temps</w:t>
      </w:r>
      <w:r w:rsidR="00467425">
        <w:rPr>
          <w:rFonts w:ascii="Times New Roman" w:hAnsi="Times New Roman" w:cs="Times New Roman"/>
          <w:lang w:val="fr-FR"/>
        </w:rPr>
        <w:t>,</w:t>
      </w:r>
      <w:r w:rsidR="001A4D17">
        <w:rPr>
          <w:rFonts w:ascii="Times New Roman" w:hAnsi="Times New Roman" w:cs="Times New Roman"/>
          <w:lang w:val="fr-FR"/>
        </w:rPr>
        <w:t xml:space="preserve"> </w:t>
      </w:r>
      <w:r w:rsidR="00E83885" w:rsidRPr="00E83885">
        <w:rPr>
          <w:rFonts w:ascii="Times New Roman" w:hAnsi="Times New Roman" w:cs="Times New Roman"/>
          <w:lang w:val="fr-FR"/>
        </w:rPr>
        <w:t>jusqu</w:t>
      </w:r>
      <w:r w:rsidR="00F26136">
        <w:rPr>
          <w:rFonts w:ascii="Times New Roman" w:hAnsi="Times New Roman" w:cs="Times New Roman"/>
          <w:lang w:val="fr-FR"/>
        </w:rPr>
        <w:t>’</w:t>
      </w:r>
      <w:r w:rsidR="00E83885" w:rsidRPr="00E83885">
        <w:rPr>
          <w:rFonts w:ascii="Times New Roman" w:hAnsi="Times New Roman" w:cs="Times New Roman"/>
          <w:lang w:val="fr-FR"/>
        </w:rPr>
        <w:t>en mai 2014. Le nouveau Secrétaire exécutif</w:t>
      </w:r>
      <w:r w:rsidR="00467425">
        <w:rPr>
          <w:rFonts w:ascii="Times New Roman" w:hAnsi="Times New Roman" w:cs="Times New Roman"/>
          <w:lang w:val="fr-FR"/>
        </w:rPr>
        <w:t>,</w:t>
      </w:r>
      <w:r w:rsidR="001A4D17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M.</w:t>
      </w:r>
      <w:r w:rsidR="00E83885" w:rsidRPr="00E83885">
        <w:rPr>
          <w:rFonts w:ascii="Times New Roman" w:hAnsi="Times New Roman" w:cs="Times New Roman"/>
          <w:lang w:val="fr-FR"/>
        </w:rPr>
        <w:t xml:space="preserve"> Jacques </w:t>
      </w:r>
      <w:proofErr w:type="spellStart"/>
      <w:r w:rsidR="00E83885" w:rsidRPr="00E83885">
        <w:rPr>
          <w:rFonts w:ascii="Times New Roman" w:hAnsi="Times New Roman" w:cs="Times New Roman"/>
          <w:lang w:val="fr-FR"/>
        </w:rPr>
        <w:t>Trouvilliez</w:t>
      </w:r>
      <w:proofErr w:type="spellEnd"/>
      <w:r w:rsidR="00467425">
        <w:rPr>
          <w:rFonts w:ascii="Times New Roman" w:hAnsi="Times New Roman" w:cs="Times New Roman"/>
          <w:lang w:val="fr-FR"/>
        </w:rPr>
        <w:t>,</w:t>
      </w:r>
      <w:r w:rsidR="001A4D17">
        <w:rPr>
          <w:rFonts w:ascii="Times New Roman" w:hAnsi="Times New Roman" w:cs="Times New Roman"/>
          <w:lang w:val="fr-FR"/>
        </w:rPr>
        <w:t xml:space="preserve"> </w:t>
      </w:r>
      <w:r w:rsidR="00E83885" w:rsidRPr="00E83885">
        <w:rPr>
          <w:rFonts w:ascii="Times New Roman" w:hAnsi="Times New Roman" w:cs="Times New Roman"/>
          <w:lang w:val="fr-FR"/>
        </w:rPr>
        <w:t>est entré en fonction le 1</w:t>
      </w:r>
      <w:r w:rsidR="00E83885" w:rsidRPr="00E83885">
        <w:rPr>
          <w:rFonts w:ascii="Times New Roman" w:hAnsi="Times New Roman" w:cs="Times New Roman"/>
          <w:vertAlign w:val="superscript"/>
          <w:lang w:val="fr-FR"/>
        </w:rPr>
        <w:t>er</w:t>
      </w:r>
      <w:r w:rsidR="00E83885" w:rsidRPr="00E83885">
        <w:rPr>
          <w:rFonts w:ascii="Times New Roman" w:hAnsi="Times New Roman" w:cs="Times New Roman"/>
          <w:lang w:val="fr-FR"/>
        </w:rPr>
        <w:t xml:space="preserve"> juin 2014.</w:t>
      </w:r>
    </w:p>
    <w:p w14:paraId="06913C9B" w14:textId="77777777" w:rsidR="004568F3" w:rsidRPr="001754EC" w:rsidRDefault="004568F3" w:rsidP="001754EC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1130E445" w14:textId="2E520512" w:rsidR="007236EA" w:rsidRDefault="00E83885" w:rsidP="001754EC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E83885">
        <w:rPr>
          <w:rFonts w:ascii="Times New Roman" w:hAnsi="Times New Roman" w:cs="Times New Roman"/>
          <w:lang w:val="fr-FR"/>
        </w:rPr>
        <w:t>Le poste d</w:t>
      </w:r>
      <w:r w:rsidR="00F26136">
        <w:rPr>
          <w:rFonts w:ascii="Times New Roman" w:hAnsi="Times New Roman" w:cs="Times New Roman"/>
          <w:lang w:val="fr-FR"/>
        </w:rPr>
        <w:t>’</w:t>
      </w:r>
      <w:r w:rsidR="0090173E">
        <w:rPr>
          <w:rFonts w:ascii="Times New Roman" w:hAnsi="Times New Roman" w:cs="Times New Roman"/>
          <w:lang w:val="fr-FR"/>
        </w:rPr>
        <w:t>a</w:t>
      </w:r>
      <w:r w:rsidRPr="00E83885">
        <w:rPr>
          <w:rFonts w:ascii="Times New Roman" w:hAnsi="Times New Roman" w:cs="Times New Roman"/>
          <w:lang w:val="fr-FR"/>
        </w:rPr>
        <w:t xml:space="preserve">dministrateur de programme </w:t>
      </w:r>
      <w:r w:rsidR="00A618E5">
        <w:rPr>
          <w:rFonts w:ascii="Times New Roman" w:hAnsi="Times New Roman" w:cs="Times New Roman"/>
          <w:lang w:val="fr-FR"/>
        </w:rPr>
        <w:t xml:space="preserve">associé </w:t>
      </w:r>
      <w:r w:rsidRPr="00E83885">
        <w:rPr>
          <w:rFonts w:ascii="Times New Roman" w:hAnsi="Times New Roman" w:cs="Times New Roman"/>
          <w:lang w:val="fr-FR"/>
        </w:rPr>
        <w:t>(coordinateur de l</w:t>
      </w:r>
      <w:r w:rsidR="00F26136">
        <w:rPr>
          <w:rFonts w:ascii="Times New Roman" w:hAnsi="Times New Roman" w:cs="Times New Roman"/>
          <w:lang w:val="fr-FR"/>
        </w:rPr>
        <w:t>’</w:t>
      </w:r>
      <w:r w:rsidRPr="00E83885">
        <w:rPr>
          <w:rFonts w:ascii="Times New Roman" w:hAnsi="Times New Roman" w:cs="Times New Roman"/>
          <w:lang w:val="fr-FR"/>
        </w:rPr>
        <w:t>Initiative africaine) a été pourvu le 4 mai 2015</w:t>
      </w:r>
      <w:r w:rsidR="00467425">
        <w:rPr>
          <w:rFonts w:ascii="Times New Roman" w:hAnsi="Times New Roman" w:cs="Times New Roman"/>
          <w:lang w:val="fr-FR"/>
        </w:rPr>
        <w:t>,</w:t>
      </w:r>
      <w:r w:rsidR="001A4D17">
        <w:rPr>
          <w:rFonts w:ascii="Times New Roman" w:hAnsi="Times New Roman" w:cs="Times New Roman"/>
          <w:lang w:val="fr-FR"/>
        </w:rPr>
        <w:t xml:space="preserve"> </w:t>
      </w:r>
      <w:r w:rsidR="00F26136">
        <w:rPr>
          <w:rFonts w:ascii="Times New Roman" w:hAnsi="Times New Roman" w:cs="Times New Roman"/>
          <w:lang w:val="fr-FR"/>
        </w:rPr>
        <w:t>à l’issue d’</w:t>
      </w:r>
      <w:r w:rsidRPr="00E83885">
        <w:rPr>
          <w:rFonts w:ascii="Times New Roman" w:hAnsi="Times New Roman" w:cs="Times New Roman"/>
          <w:lang w:val="fr-FR"/>
        </w:rPr>
        <w:t>un long processus de recrutement.</w:t>
      </w:r>
      <w:r w:rsidR="005F489A" w:rsidRPr="001754EC">
        <w:rPr>
          <w:rFonts w:ascii="Times New Roman" w:hAnsi="Times New Roman" w:cs="Times New Roman"/>
          <w:lang w:val="fr-FR"/>
        </w:rPr>
        <w:t xml:space="preserve"> </w:t>
      </w:r>
      <w:r w:rsidRPr="00E83885">
        <w:rPr>
          <w:rFonts w:ascii="Times New Roman" w:hAnsi="Times New Roman" w:cs="Times New Roman"/>
          <w:lang w:val="fr-FR"/>
        </w:rPr>
        <w:t>Pour la période allant jusqu</w:t>
      </w:r>
      <w:r w:rsidR="00F26136">
        <w:rPr>
          <w:rFonts w:ascii="Times New Roman" w:hAnsi="Times New Roman" w:cs="Times New Roman"/>
          <w:lang w:val="fr-FR"/>
        </w:rPr>
        <w:t>’</w:t>
      </w:r>
      <w:r w:rsidRPr="00E83885">
        <w:rPr>
          <w:rFonts w:ascii="Times New Roman" w:hAnsi="Times New Roman" w:cs="Times New Roman"/>
          <w:lang w:val="fr-FR"/>
        </w:rPr>
        <w:t>en mai 2015</w:t>
      </w:r>
      <w:r w:rsidR="00467425">
        <w:rPr>
          <w:rFonts w:ascii="Times New Roman" w:hAnsi="Times New Roman" w:cs="Times New Roman"/>
          <w:lang w:val="fr-FR"/>
        </w:rPr>
        <w:t>,</w:t>
      </w:r>
      <w:r w:rsidR="001A4D17">
        <w:rPr>
          <w:rFonts w:ascii="Times New Roman" w:hAnsi="Times New Roman" w:cs="Times New Roman"/>
          <w:lang w:val="fr-FR"/>
        </w:rPr>
        <w:t xml:space="preserve"> </w:t>
      </w:r>
      <w:r w:rsidRPr="00E83885">
        <w:rPr>
          <w:rFonts w:ascii="Times New Roman" w:hAnsi="Times New Roman" w:cs="Times New Roman"/>
          <w:lang w:val="fr-FR"/>
        </w:rPr>
        <w:t>le Secrétariat a trouvé des solutions à court terme afin que les activités correspondant à ce poste important puissent se poursuivre.</w:t>
      </w:r>
      <w:r w:rsidR="005F489A" w:rsidRPr="001754EC">
        <w:rPr>
          <w:rFonts w:ascii="Times New Roman" w:hAnsi="Times New Roman" w:cs="Times New Roman"/>
          <w:lang w:val="fr-FR"/>
        </w:rPr>
        <w:t xml:space="preserve"> </w:t>
      </w:r>
    </w:p>
    <w:p w14:paraId="0CCEAB97" w14:textId="77777777" w:rsidR="004568F3" w:rsidRPr="001754EC" w:rsidRDefault="004568F3" w:rsidP="001754EC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4B70BD0E" w14:textId="4FF22E7D" w:rsidR="00856879" w:rsidRDefault="002A335F" w:rsidP="001754EC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2A335F">
        <w:rPr>
          <w:rFonts w:ascii="Times New Roman" w:hAnsi="Times New Roman" w:cs="Times New Roman"/>
          <w:lang w:val="fr-FR"/>
        </w:rPr>
        <w:t>Conformément à ce que demandait la Résolution</w:t>
      </w:r>
      <w:r w:rsidR="00E83885" w:rsidRPr="002A335F">
        <w:rPr>
          <w:rFonts w:ascii="Times New Roman" w:hAnsi="Times New Roman" w:cs="Times New Roman"/>
          <w:lang w:val="fr-FR"/>
        </w:rPr>
        <w:t xml:space="preserve"> 5.21</w:t>
      </w:r>
      <w:r w:rsidR="00467425">
        <w:rPr>
          <w:rFonts w:ascii="Times New Roman" w:hAnsi="Times New Roman" w:cs="Times New Roman"/>
          <w:lang w:val="fr-FR"/>
        </w:rPr>
        <w:t>,</w:t>
      </w:r>
      <w:r w:rsidR="001A4D17">
        <w:rPr>
          <w:rFonts w:ascii="Times New Roman" w:hAnsi="Times New Roman" w:cs="Times New Roman"/>
          <w:lang w:val="fr-FR"/>
        </w:rPr>
        <w:t xml:space="preserve"> </w:t>
      </w:r>
      <w:r w:rsidRPr="002A335F">
        <w:rPr>
          <w:rFonts w:ascii="Times New Roman" w:hAnsi="Times New Roman" w:cs="Times New Roman"/>
          <w:lang w:val="fr-FR"/>
        </w:rPr>
        <w:t xml:space="preserve">le Secrétariat PNUE/AEWA a obtenu des contributions </w:t>
      </w:r>
      <w:r w:rsidR="00F26136">
        <w:rPr>
          <w:rFonts w:ascii="Times New Roman" w:hAnsi="Times New Roman" w:cs="Times New Roman"/>
          <w:lang w:val="fr-FR"/>
        </w:rPr>
        <w:t>volontaires</w:t>
      </w:r>
      <w:r w:rsidR="0092188E">
        <w:rPr>
          <w:rFonts w:ascii="Times New Roman" w:hAnsi="Times New Roman" w:cs="Times New Roman"/>
          <w:lang w:val="fr-FR"/>
        </w:rPr>
        <w:t>,</w:t>
      </w:r>
      <w:r w:rsidR="00F26136">
        <w:rPr>
          <w:rFonts w:ascii="Times New Roman" w:hAnsi="Times New Roman" w:cs="Times New Roman"/>
          <w:lang w:val="fr-FR"/>
        </w:rPr>
        <w:t xml:space="preserve"> </w:t>
      </w:r>
      <w:r w:rsidR="0092188E">
        <w:rPr>
          <w:rFonts w:ascii="Times New Roman" w:hAnsi="Times New Roman" w:cs="Times New Roman"/>
          <w:lang w:val="fr-FR"/>
        </w:rPr>
        <w:t xml:space="preserve">qui ont été </w:t>
      </w:r>
      <w:r w:rsidR="00F26136">
        <w:rPr>
          <w:rFonts w:ascii="Times New Roman" w:hAnsi="Times New Roman" w:cs="Times New Roman"/>
          <w:lang w:val="fr-FR"/>
        </w:rPr>
        <w:t>allouées par le</w:t>
      </w:r>
      <w:r w:rsidRPr="002A335F">
        <w:rPr>
          <w:rFonts w:ascii="Times New Roman" w:hAnsi="Times New Roman" w:cs="Times New Roman"/>
          <w:lang w:val="fr-FR"/>
        </w:rPr>
        <w:t xml:space="preserve"> Bureau fédéral</w:t>
      </w:r>
      <w:r w:rsidR="00E83885" w:rsidRPr="002A335F">
        <w:rPr>
          <w:rFonts w:ascii="Times New Roman" w:hAnsi="Times New Roman" w:cs="Times New Roman"/>
          <w:lang w:val="fr-FR"/>
        </w:rPr>
        <w:t xml:space="preserve"> </w:t>
      </w:r>
      <w:r w:rsidRPr="002A335F">
        <w:rPr>
          <w:rFonts w:ascii="Times New Roman" w:hAnsi="Times New Roman" w:cs="Times New Roman"/>
          <w:lang w:val="fr-FR"/>
        </w:rPr>
        <w:t>suisse de l</w:t>
      </w:r>
      <w:r w:rsidR="00F26136">
        <w:rPr>
          <w:rFonts w:ascii="Times New Roman" w:hAnsi="Times New Roman" w:cs="Times New Roman"/>
          <w:lang w:val="fr-FR"/>
        </w:rPr>
        <w:t>’</w:t>
      </w:r>
      <w:r w:rsidRPr="002A335F">
        <w:rPr>
          <w:rFonts w:ascii="Times New Roman" w:hAnsi="Times New Roman" w:cs="Times New Roman"/>
          <w:lang w:val="fr-FR"/>
        </w:rPr>
        <w:t>environnement</w:t>
      </w:r>
      <w:r w:rsidR="0092188E">
        <w:rPr>
          <w:rFonts w:ascii="Times New Roman" w:hAnsi="Times New Roman" w:cs="Times New Roman"/>
          <w:lang w:val="fr-FR"/>
        </w:rPr>
        <w:t>,</w:t>
      </w:r>
      <w:r w:rsidR="00E83885" w:rsidRPr="002A335F">
        <w:rPr>
          <w:rFonts w:ascii="Times New Roman" w:hAnsi="Times New Roman" w:cs="Times New Roman"/>
          <w:lang w:val="fr-FR"/>
        </w:rPr>
        <w:t xml:space="preserve"> </w:t>
      </w:r>
      <w:r w:rsidRPr="002A335F">
        <w:rPr>
          <w:rFonts w:ascii="Times New Roman" w:hAnsi="Times New Roman" w:cs="Times New Roman"/>
          <w:lang w:val="fr-FR"/>
        </w:rPr>
        <w:t>pour élargir le poste</w:t>
      </w:r>
      <w:r w:rsidR="00467425">
        <w:rPr>
          <w:rFonts w:ascii="Times New Roman" w:hAnsi="Times New Roman" w:cs="Times New Roman"/>
          <w:lang w:val="fr-FR"/>
        </w:rPr>
        <w:t>,</w:t>
      </w:r>
      <w:r w:rsidR="001A4D17">
        <w:rPr>
          <w:rFonts w:ascii="Times New Roman" w:hAnsi="Times New Roman" w:cs="Times New Roman"/>
          <w:lang w:val="fr-FR"/>
        </w:rPr>
        <w:t xml:space="preserve"> </w:t>
      </w:r>
      <w:r w:rsidR="00F26136">
        <w:rPr>
          <w:rFonts w:ascii="Times New Roman" w:hAnsi="Times New Roman" w:cs="Times New Roman"/>
          <w:lang w:val="fr-FR"/>
        </w:rPr>
        <w:t xml:space="preserve">initialement </w:t>
      </w:r>
      <w:r w:rsidRPr="002A335F">
        <w:rPr>
          <w:rFonts w:ascii="Times New Roman" w:hAnsi="Times New Roman" w:cs="Times New Roman"/>
          <w:lang w:val="fr-FR"/>
        </w:rPr>
        <w:t xml:space="preserve">à mi-temps </w:t>
      </w:r>
      <w:r w:rsidR="00E83885" w:rsidRPr="002A335F">
        <w:rPr>
          <w:rFonts w:ascii="Times New Roman" w:hAnsi="Times New Roman" w:cs="Times New Roman"/>
          <w:lang w:val="fr-FR"/>
        </w:rPr>
        <w:t>(50 %)</w:t>
      </w:r>
      <w:r w:rsidRPr="002A335F">
        <w:rPr>
          <w:rFonts w:ascii="Times New Roman" w:hAnsi="Times New Roman" w:cs="Times New Roman"/>
          <w:lang w:val="fr-FR"/>
        </w:rPr>
        <w:t xml:space="preserve"> dans le b</w:t>
      </w:r>
      <w:r w:rsidR="00E83885" w:rsidRPr="002A335F">
        <w:rPr>
          <w:rFonts w:ascii="Times New Roman" w:hAnsi="Times New Roman" w:cs="Times New Roman"/>
          <w:lang w:val="fr-FR"/>
        </w:rPr>
        <w:t>udget</w:t>
      </w:r>
      <w:r w:rsidRPr="002A335F">
        <w:rPr>
          <w:rFonts w:ascii="Times New Roman" w:hAnsi="Times New Roman" w:cs="Times New Roman"/>
          <w:lang w:val="fr-FR"/>
        </w:rPr>
        <w:t xml:space="preserve"> principal</w:t>
      </w:r>
      <w:r w:rsidR="00467425">
        <w:rPr>
          <w:rFonts w:ascii="Times New Roman" w:hAnsi="Times New Roman" w:cs="Times New Roman"/>
          <w:lang w:val="fr-FR"/>
        </w:rPr>
        <w:t>,</w:t>
      </w:r>
      <w:r w:rsidR="001A4D17">
        <w:rPr>
          <w:rFonts w:ascii="Times New Roman" w:hAnsi="Times New Roman" w:cs="Times New Roman"/>
          <w:lang w:val="fr-FR"/>
        </w:rPr>
        <w:t xml:space="preserve"> </w:t>
      </w:r>
      <w:r w:rsidRPr="002A335F">
        <w:rPr>
          <w:rFonts w:ascii="Times New Roman" w:hAnsi="Times New Roman" w:cs="Times New Roman"/>
          <w:lang w:val="fr-FR"/>
        </w:rPr>
        <w:t>à un poste à temps</w:t>
      </w:r>
      <w:r w:rsidR="0090173E">
        <w:rPr>
          <w:rFonts w:ascii="Times New Roman" w:hAnsi="Times New Roman" w:cs="Times New Roman"/>
          <w:lang w:val="fr-FR"/>
        </w:rPr>
        <w:t xml:space="preserve"> plein</w:t>
      </w:r>
      <w:r w:rsidRPr="002A335F">
        <w:rPr>
          <w:rFonts w:ascii="Times New Roman" w:hAnsi="Times New Roman" w:cs="Times New Roman"/>
          <w:lang w:val="fr-FR"/>
        </w:rPr>
        <w:t xml:space="preserve"> de janvier 2013 à décembre </w:t>
      </w:r>
      <w:r w:rsidR="00E83885" w:rsidRPr="002A335F">
        <w:rPr>
          <w:rFonts w:ascii="Times New Roman" w:hAnsi="Times New Roman" w:cs="Times New Roman"/>
          <w:lang w:val="fr-FR"/>
        </w:rPr>
        <w:t xml:space="preserve">2015. </w:t>
      </w:r>
      <w:r w:rsidRPr="002A335F">
        <w:rPr>
          <w:rFonts w:ascii="Times New Roman" w:hAnsi="Times New Roman" w:cs="Times New Roman"/>
          <w:lang w:val="fr-FR"/>
        </w:rPr>
        <w:t xml:space="preserve">Pour maintenir </w:t>
      </w:r>
      <w:r w:rsidR="001E213B">
        <w:rPr>
          <w:rFonts w:ascii="Times New Roman" w:hAnsi="Times New Roman" w:cs="Times New Roman"/>
          <w:lang w:val="fr-FR"/>
        </w:rPr>
        <w:t>c</w:t>
      </w:r>
      <w:r w:rsidRPr="002A335F">
        <w:rPr>
          <w:rFonts w:ascii="Times New Roman" w:hAnsi="Times New Roman" w:cs="Times New Roman"/>
          <w:lang w:val="fr-FR"/>
        </w:rPr>
        <w:t>e poste à</w:t>
      </w:r>
      <w:r w:rsidR="00E83885" w:rsidRPr="002A335F">
        <w:rPr>
          <w:rFonts w:ascii="Times New Roman" w:hAnsi="Times New Roman" w:cs="Times New Roman"/>
          <w:lang w:val="fr-FR"/>
        </w:rPr>
        <w:t xml:space="preserve"> </w:t>
      </w:r>
      <w:r w:rsidR="001E213B">
        <w:rPr>
          <w:rFonts w:ascii="Times New Roman" w:hAnsi="Times New Roman" w:cs="Times New Roman"/>
          <w:lang w:val="fr-FR"/>
        </w:rPr>
        <w:t>temps complet</w:t>
      </w:r>
      <w:r w:rsidR="00467425">
        <w:rPr>
          <w:rFonts w:ascii="Times New Roman" w:hAnsi="Times New Roman" w:cs="Times New Roman"/>
          <w:lang w:val="fr-FR"/>
        </w:rPr>
        <w:t>,</w:t>
      </w:r>
      <w:r w:rsidR="00E83885" w:rsidRPr="002A335F">
        <w:rPr>
          <w:rFonts w:ascii="Times New Roman" w:hAnsi="Times New Roman" w:cs="Times New Roman"/>
          <w:lang w:val="fr-FR"/>
        </w:rPr>
        <w:t xml:space="preserve"> </w:t>
      </w:r>
      <w:r w:rsidRPr="002A335F">
        <w:rPr>
          <w:rFonts w:ascii="Times New Roman" w:hAnsi="Times New Roman" w:cs="Times New Roman"/>
          <w:lang w:val="fr-FR"/>
        </w:rPr>
        <w:t>le</w:t>
      </w:r>
      <w:r w:rsidR="00E83885" w:rsidRPr="002A335F">
        <w:rPr>
          <w:rFonts w:ascii="Times New Roman" w:hAnsi="Times New Roman" w:cs="Times New Roman"/>
          <w:lang w:val="fr-FR"/>
        </w:rPr>
        <w:t xml:space="preserve"> Secr</w:t>
      </w:r>
      <w:r w:rsidRPr="002A335F">
        <w:rPr>
          <w:rFonts w:ascii="Times New Roman" w:hAnsi="Times New Roman" w:cs="Times New Roman"/>
          <w:lang w:val="fr-FR"/>
        </w:rPr>
        <w:t>é</w:t>
      </w:r>
      <w:r w:rsidR="00E83885" w:rsidRPr="002A335F">
        <w:rPr>
          <w:rFonts w:ascii="Times New Roman" w:hAnsi="Times New Roman" w:cs="Times New Roman"/>
          <w:lang w:val="fr-FR"/>
        </w:rPr>
        <w:t xml:space="preserve">tariat </w:t>
      </w:r>
      <w:r w:rsidRPr="002A335F">
        <w:rPr>
          <w:rFonts w:ascii="Times New Roman" w:hAnsi="Times New Roman" w:cs="Times New Roman"/>
          <w:lang w:val="fr-FR"/>
        </w:rPr>
        <w:t>dépendra</w:t>
      </w:r>
      <w:r w:rsidR="00467425">
        <w:rPr>
          <w:rFonts w:ascii="Times New Roman" w:hAnsi="Times New Roman" w:cs="Times New Roman"/>
          <w:lang w:val="fr-FR"/>
        </w:rPr>
        <w:t>,</w:t>
      </w:r>
      <w:r w:rsidRPr="002A335F">
        <w:rPr>
          <w:rFonts w:ascii="Times New Roman" w:hAnsi="Times New Roman" w:cs="Times New Roman"/>
          <w:lang w:val="fr-FR"/>
        </w:rPr>
        <w:t xml:space="preserve"> à compter de janvier 2016</w:t>
      </w:r>
      <w:r w:rsidR="00467425">
        <w:rPr>
          <w:rFonts w:ascii="Times New Roman" w:hAnsi="Times New Roman" w:cs="Times New Roman"/>
          <w:lang w:val="fr-FR"/>
        </w:rPr>
        <w:t>,</w:t>
      </w:r>
      <w:r w:rsidRPr="002A335F">
        <w:rPr>
          <w:rFonts w:ascii="Times New Roman" w:hAnsi="Times New Roman" w:cs="Times New Roman"/>
          <w:lang w:val="fr-FR"/>
        </w:rPr>
        <w:t xml:space="preserve"> de nouvelles contributions volontaires</w:t>
      </w:r>
      <w:r w:rsidR="00E83885" w:rsidRPr="002A335F">
        <w:rPr>
          <w:rFonts w:ascii="Times New Roman" w:hAnsi="Times New Roman" w:cs="Times New Roman"/>
          <w:lang w:val="fr-FR"/>
        </w:rPr>
        <w:t>.</w:t>
      </w:r>
    </w:p>
    <w:p w14:paraId="1101A12F" w14:textId="77777777" w:rsidR="004568F3" w:rsidRPr="001754EC" w:rsidRDefault="004568F3" w:rsidP="001754EC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3F11A118" w14:textId="5397DF80" w:rsidR="00856879" w:rsidRPr="001754EC" w:rsidRDefault="00856DEB" w:rsidP="001E213B">
      <w:pPr>
        <w:spacing w:line="260" w:lineRule="auto"/>
        <w:jc w:val="both"/>
        <w:rPr>
          <w:rFonts w:ascii="Times New Roman" w:hAnsi="Times New Roman" w:cs="Times New Roman"/>
          <w:i/>
          <w:u w:val="single"/>
          <w:lang w:val="fr-FR"/>
        </w:rPr>
      </w:pPr>
      <w:r>
        <w:rPr>
          <w:rFonts w:ascii="Times New Roman" w:hAnsi="Times New Roman" w:cs="Times New Roman"/>
          <w:i/>
          <w:u w:val="single"/>
          <w:lang w:val="fr-FR"/>
        </w:rPr>
        <w:t>Personnel dépendant de contributions volontaires</w:t>
      </w:r>
    </w:p>
    <w:p w14:paraId="225DFBD9" w14:textId="77F916AD" w:rsidR="00856879" w:rsidRDefault="001E213B" w:rsidP="001754EC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1E213B">
        <w:rPr>
          <w:rFonts w:ascii="Times New Roman" w:hAnsi="Times New Roman" w:cs="Times New Roman"/>
          <w:lang w:val="fr-FR"/>
        </w:rPr>
        <w:t xml:space="preserve">Le poste </w:t>
      </w:r>
      <w:r w:rsidR="00AD11EB">
        <w:rPr>
          <w:rFonts w:ascii="Times New Roman" w:hAnsi="Times New Roman" w:cs="Times New Roman"/>
          <w:lang w:val="fr-FR"/>
        </w:rPr>
        <w:t>à</w:t>
      </w:r>
      <w:r w:rsidRPr="001E213B">
        <w:rPr>
          <w:rFonts w:ascii="Times New Roman" w:hAnsi="Times New Roman" w:cs="Times New Roman"/>
          <w:lang w:val="fr-FR"/>
        </w:rPr>
        <w:t xml:space="preserve"> plein temps </w:t>
      </w:r>
      <w:r w:rsidR="00A618E5" w:rsidRPr="00E83885">
        <w:rPr>
          <w:rFonts w:ascii="Times New Roman" w:hAnsi="Times New Roman" w:cs="Times New Roman"/>
          <w:lang w:val="fr-FR"/>
        </w:rPr>
        <w:t>d</w:t>
      </w:r>
      <w:r w:rsidR="00A618E5">
        <w:rPr>
          <w:rFonts w:ascii="Times New Roman" w:hAnsi="Times New Roman" w:cs="Times New Roman"/>
          <w:lang w:val="fr-FR"/>
        </w:rPr>
        <w:t>’a</w:t>
      </w:r>
      <w:r w:rsidR="00A618E5" w:rsidRPr="00E83885">
        <w:rPr>
          <w:rFonts w:ascii="Times New Roman" w:hAnsi="Times New Roman" w:cs="Times New Roman"/>
          <w:lang w:val="fr-FR"/>
        </w:rPr>
        <w:t xml:space="preserve">dministrateur de programme </w:t>
      </w:r>
      <w:r w:rsidR="00A618E5">
        <w:rPr>
          <w:rFonts w:ascii="Times New Roman" w:hAnsi="Times New Roman" w:cs="Times New Roman"/>
          <w:lang w:val="fr-FR"/>
        </w:rPr>
        <w:t xml:space="preserve">associé </w:t>
      </w:r>
      <w:r w:rsidRPr="001E213B">
        <w:rPr>
          <w:rFonts w:ascii="Times New Roman" w:hAnsi="Times New Roman" w:cs="Times New Roman"/>
          <w:lang w:val="fr-FR"/>
        </w:rPr>
        <w:t>pour le soutien du Plan d</w:t>
      </w:r>
      <w:r w:rsidR="00F26136">
        <w:rPr>
          <w:rFonts w:ascii="Times New Roman" w:hAnsi="Times New Roman" w:cs="Times New Roman"/>
          <w:lang w:val="fr-FR"/>
        </w:rPr>
        <w:t>’</w:t>
      </w:r>
      <w:r w:rsidRPr="001E213B">
        <w:rPr>
          <w:rFonts w:ascii="Times New Roman" w:hAnsi="Times New Roman" w:cs="Times New Roman"/>
          <w:lang w:val="fr-FR"/>
        </w:rPr>
        <w:t>action par espèce et la coordination et la mise en œuvre</w:t>
      </w:r>
      <w:r w:rsidR="001A4D17">
        <w:rPr>
          <w:rFonts w:ascii="Times New Roman" w:hAnsi="Times New Roman" w:cs="Times New Roman"/>
          <w:lang w:val="fr-FR"/>
        </w:rPr>
        <w:t xml:space="preserve"> </w:t>
      </w:r>
      <w:r w:rsidRPr="001E213B">
        <w:rPr>
          <w:rFonts w:ascii="Times New Roman" w:hAnsi="Times New Roman" w:cs="Times New Roman"/>
          <w:lang w:val="fr-FR"/>
        </w:rPr>
        <w:t>du Plan d</w:t>
      </w:r>
      <w:r w:rsidR="00F26136">
        <w:rPr>
          <w:rFonts w:ascii="Times New Roman" w:hAnsi="Times New Roman" w:cs="Times New Roman"/>
          <w:lang w:val="fr-FR"/>
        </w:rPr>
        <w:t>’</w:t>
      </w:r>
      <w:r w:rsidRPr="001E213B">
        <w:rPr>
          <w:rFonts w:ascii="Times New Roman" w:hAnsi="Times New Roman" w:cs="Times New Roman"/>
          <w:lang w:val="fr-FR"/>
        </w:rPr>
        <w:t>action international pour l</w:t>
      </w:r>
      <w:r w:rsidR="00F26136">
        <w:rPr>
          <w:rFonts w:ascii="Times New Roman" w:hAnsi="Times New Roman" w:cs="Times New Roman"/>
          <w:lang w:val="fr-FR"/>
        </w:rPr>
        <w:t>’</w:t>
      </w:r>
      <w:r w:rsidRPr="001E213B">
        <w:rPr>
          <w:rFonts w:ascii="Times New Roman" w:hAnsi="Times New Roman" w:cs="Times New Roman"/>
          <w:lang w:val="fr-FR"/>
        </w:rPr>
        <w:t xml:space="preserve">Oie naine </w:t>
      </w:r>
      <w:r w:rsidR="0090173E">
        <w:rPr>
          <w:rFonts w:ascii="Times New Roman" w:hAnsi="Times New Roman" w:cs="Times New Roman"/>
          <w:lang w:val="fr-FR"/>
        </w:rPr>
        <w:t xml:space="preserve">est </w:t>
      </w:r>
      <w:r w:rsidRPr="001E213B">
        <w:rPr>
          <w:rFonts w:ascii="Times New Roman" w:hAnsi="Times New Roman" w:cs="Times New Roman"/>
          <w:lang w:val="fr-FR"/>
        </w:rPr>
        <w:t>assuré</w:t>
      </w:r>
      <w:r w:rsidR="0090173E">
        <w:rPr>
          <w:rFonts w:ascii="Times New Roman" w:hAnsi="Times New Roman" w:cs="Times New Roman"/>
          <w:lang w:val="fr-FR"/>
        </w:rPr>
        <w:t xml:space="preserve"> </w:t>
      </w:r>
      <w:r w:rsidRPr="001E213B">
        <w:rPr>
          <w:rFonts w:ascii="Times New Roman" w:hAnsi="Times New Roman" w:cs="Times New Roman"/>
          <w:lang w:val="fr-FR"/>
        </w:rPr>
        <w:t>pour trois ans</w:t>
      </w:r>
      <w:r w:rsidR="00467425">
        <w:rPr>
          <w:rFonts w:ascii="Times New Roman" w:hAnsi="Times New Roman" w:cs="Times New Roman"/>
          <w:lang w:val="fr-FR"/>
        </w:rPr>
        <w:t>,</w:t>
      </w:r>
      <w:r w:rsidR="001A4D17">
        <w:rPr>
          <w:rFonts w:ascii="Times New Roman" w:hAnsi="Times New Roman" w:cs="Times New Roman"/>
          <w:lang w:val="fr-FR"/>
        </w:rPr>
        <w:t xml:space="preserve"> </w:t>
      </w:r>
      <w:r w:rsidRPr="001E213B">
        <w:rPr>
          <w:rFonts w:ascii="Times New Roman" w:hAnsi="Times New Roman" w:cs="Times New Roman"/>
          <w:lang w:val="fr-FR"/>
        </w:rPr>
        <w:t>jusqu</w:t>
      </w:r>
      <w:r w:rsidR="00F26136">
        <w:rPr>
          <w:rFonts w:ascii="Times New Roman" w:hAnsi="Times New Roman" w:cs="Times New Roman"/>
          <w:lang w:val="fr-FR"/>
        </w:rPr>
        <w:t>’</w:t>
      </w:r>
      <w:r w:rsidR="00856DEB">
        <w:rPr>
          <w:rFonts w:ascii="Times New Roman" w:hAnsi="Times New Roman" w:cs="Times New Roman"/>
          <w:lang w:val="fr-FR"/>
        </w:rPr>
        <w:t>en 2017. Le Secré</w:t>
      </w:r>
      <w:r w:rsidRPr="001E213B">
        <w:rPr>
          <w:rFonts w:ascii="Times New Roman" w:hAnsi="Times New Roman" w:cs="Times New Roman"/>
          <w:lang w:val="fr-FR"/>
        </w:rPr>
        <w:t>tariat est très reconnaissant envers l</w:t>
      </w:r>
      <w:r w:rsidR="00F26136">
        <w:rPr>
          <w:rFonts w:ascii="Times New Roman" w:hAnsi="Times New Roman" w:cs="Times New Roman"/>
          <w:lang w:val="fr-FR"/>
        </w:rPr>
        <w:t>’</w:t>
      </w:r>
      <w:r w:rsidRPr="001E213B">
        <w:rPr>
          <w:rFonts w:ascii="Times New Roman" w:hAnsi="Times New Roman" w:cs="Times New Roman"/>
          <w:lang w:val="fr-FR"/>
        </w:rPr>
        <w:t xml:space="preserve">Agence norvégienne </w:t>
      </w:r>
      <w:r w:rsidR="00A618E5">
        <w:rPr>
          <w:rFonts w:ascii="Times New Roman" w:hAnsi="Times New Roman" w:cs="Times New Roman"/>
          <w:lang w:val="fr-FR"/>
        </w:rPr>
        <w:t>de</w:t>
      </w:r>
      <w:r w:rsidRPr="001E213B">
        <w:rPr>
          <w:rFonts w:ascii="Times New Roman" w:hAnsi="Times New Roman" w:cs="Times New Roman"/>
          <w:lang w:val="fr-FR"/>
        </w:rPr>
        <w:t xml:space="preserve"> l</w:t>
      </w:r>
      <w:r w:rsidR="00F26136">
        <w:rPr>
          <w:rFonts w:ascii="Times New Roman" w:hAnsi="Times New Roman" w:cs="Times New Roman"/>
          <w:lang w:val="fr-FR"/>
        </w:rPr>
        <w:t>’</w:t>
      </w:r>
      <w:r w:rsidRPr="001E213B">
        <w:rPr>
          <w:rFonts w:ascii="Times New Roman" w:hAnsi="Times New Roman" w:cs="Times New Roman"/>
          <w:lang w:val="fr-FR"/>
        </w:rPr>
        <w:t xml:space="preserve">environnement pour </w:t>
      </w:r>
      <w:r w:rsidR="00AD11EB">
        <w:rPr>
          <w:rFonts w:ascii="Times New Roman" w:hAnsi="Times New Roman" w:cs="Times New Roman"/>
          <w:lang w:val="fr-FR"/>
        </w:rPr>
        <w:t>le</w:t>
      </w:r>
      <w:r w:rsidRPr="001E213B">
        <w:rPr>
          <w:rFonts w:ascii="Times New Roman" w:hAnsi="Times New Roman" w:cs="Times New Roman"/>
          <w:lang w:val="fr-FR"/>
        </w:rPr>
        <w:t xml:space="preserve"> soutien continue </w:t>
      </w:r>
      <w:r w:rsidR="00AD11EB">
        <w:rPr>
          <w:rFonts w:ascii="Times New Roman" w:hAnsi="Times New Roman" w:cs="Times New Roman"/>
          <w:lang w:val="fr-FR"/>
        </w:rPr>
        <w:t>qu</w:t>
      </w:r>
      <w:r w:rsidR="00F26136">
        <w:rPr>
          <w:rFonts w:ascii="Times New Roman" w:hAnsi="Times New Roman" w:cs="Times New Roman"/>
          <w:lang w:val="fr-FR"/>
        </w:rPr>
        <w:t>’</w:t>
      </w:r>
      <w:r w:rsidR="00AD11EB">
        <w:rPr>
          <w:rFonts w:ascii="Times New Roman" w:hAnsi="Times New Roman" w:cs="Times New Roman"/>
          <w:lang w:val="fr-FR"/>
        </w:rPr>
        <w:t xml:space="preserve">elle apporte </w:t>
      </w:r>
      <w:r w:rsidRPr="001E213B">
        <w:rPr>
          <w:rFonts w:ascii="Times New Roman" w:hAnsi="Times New Roman" w:cs="Times New Roman"/>
          <w:lang w:val="fr-FR"/>
        </w:rPr>
        <w:t>à ce poste important.</w:t>
      </w:r>
      <w:r w:rsidR="00856879" w:rsidRPr="001754EC">
        <w:rPr>
          <w:rFonts w:ascii="Times New Roman" w:hAnsi="Times New Roman" w:cs="Times New Roman"/>
          <w:lang w:val="fr-FR"/>
        </w:rPr>
        <w:t xml:space="preserve"> </w:t>
      </w:r>
      <w:r w:rsidR="00A618E5">
        <w:rPr>
          <w:rFonts w:ascii="Times New Roman" w:hAnsi="Times New Roman" w:cs="Times New Roman"/>
          <w:lang w:val="fr-FR"/>
        </w:rPr>
        <w:t>Nous espérons</w:t>
      </w:r>
      <w:r w:rsidRPr="001E213B">
        <w:rPr>
          <w:rFonts w:ascii="Times New Roman" w:hAnsi="Times New Roman" w:cs="Times New Roman"/>
          <w:lang w:val="fr-FR"/>
        </w:rPr>
        <w:t xml:space="preserve"> vivement que des fonds supplémentaires seront alloués pour assurer la poursuite de ce poste à partir de janvier 2018.</w:t>
      </w:r>
    </w:p>
    <w:p w14:paraId="783F1E34" w14:textId="77777777" w:rsidR="004568F3" w:rsidRPr="001754EC" w:rsidRDefault="004568F3" w:rsidP="001754EC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0A937D6A" w14:textId="31AE0C8A" w:rsidR="00856879" w:rsidRDefault="001E213B" w:rsidP="001754EC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AD11EB">
        <w:rPr>
          <w:rFonts w:ascii="Times New Roman" w:eastAsia="Times New Roman" w:hAnsi="Times New Roman" w:cs="Times New Roman"/>
          <w:lang w:val="fr-FR"/>
        </w:rPr>
        <w:t>Le poste à plein temps d</w:t>
      </w:r>
      <w:r w:rsidR="00F26136">
        <w:rPr>
          <w:rFonts w:ascii="Times New Roman" w:eastAsia="Times New Roman" w:hAnsi="Times New Roman" w:cs="Times New Roman"/>
          <w:lang w:val="fr-FR"/>
        </w:rPr>
        <w:t>’</w:t>
      </w:r>
      <w:r w:rsidR="0090173E">
        <w:rPr>
          <w:rFonts w:ascii="Times New Roman" w:eastAsia="Times New Roman" w:hAnsi="Times New Roman" w:cs="Times New Roman"/>
          <w:lang w:val="fr-FR"/>
        </w:rPr>
        <w:t>a</w:t>
      </w:r>
      <w:r w:rsidRPr="00AD11EB">
        <w:rPr>
          <w:rFonts w:ascii="Times New Roman" w:eastAsia="Times New Roman" w:hAnsi="Times New Roman" w:cs="Times New Roman"/>
          <w:lang w:val="fr-FR"/>
        </w:rPr>
        <w:t xml:space="preserve">ssistant </w:t>
      </w:r>
      <w:r w:rsidR="00AD11EB" w:rsidRPr="00AD11EB">
        <w:rPr>
          <w:rFonts w:ascii="Times New Roman" w:eastAsia="Times New Roman" w:hAnsi="Times New Roman" w:cs="Times New Roman"/>
          <w:lang w:val="fr-FR"/>
        </w:rPr>
        <w:t>de programme pour l</w:t>
      </w:r>
      <w:r w:rsidR="00F26136">
        <w:rPr>
          <w:rFonts w:ascii="Times New Roman" w:eastAsia="Times New Roman" w:hAnsi="Times New Roman" w:cs="Times New Roman"/>
          <w:lang w:val="fr-FR"/>
        </w:rPr>
        <w:t>’</w:t>
      </w:r>
      <w:r w:rsidR="00AD11EB" w:rsidRPr="00AD11EB">
        <w:rPr>
          <w:rFonts w:ascii="Times New Roman" w:eastAsia="Times New Roman" w:hAnsi="Times New Roman" w:cs="Times New Roman"/>
          <w:lang w:val="fr-FR"/>
        </w:rPr>
        <w:t>Initiative africaine a été généreusement financé par le gouvernement de l</w:t>
      </w:r>
      <w:r w:rsidR="00F26136">
        <w:rPr>
          <w:rFonts w:ascii="Times New Roman" w:eastAsia="Times New Roman" w:hAnsi="Times New Roman" w:cs="Times New Roman"/>
          <w:lang w:val="fr-FR"/>
        </w:rPr>
        <w:t>’</w:t>
      </w:r>
      <w:r w:rsidR="00AD11EB" w:rsidRPr="00AD11EB">
        <w:rPr>
          <w:rFonts w:ascii="Times New Roman" w:eastAsia="Times New Roman" w:hAnsi="Times New Roman" w:cs="Times New Roman"/>
          <w:lang w:val="fr-FR"/>
        </w:rPr>
        <w:t>Allemagne pour une durée de trois ans (janvier</w:t>
      </w:r>
      <w:r w:rsidRPr="00AD11EB">
        <w:rPr>
          <w:rFonts w:ascii="Times New Roman" w:eastAsia="Times New Roman" w:hAnsi="Times New Roman" w:cs="Times New Roman"/>
          <w:lang w:val="fr-FR"/>
        </w:rPr>
        <w:t xml:space="preserve"> 2013 </w:t>
      </w:r>
      <w:r w:rsidR="00AD11EB" w:rsidRPr="00AD11EB">
        <w:rPr>
          <w:rFonts w:ascii="Times New Roman" w:eastAsia="Times New Roman" w:hAnsi="Times New Roman" w:cs="Times New Roman"/>
          <w:lang w:val="fr-FR"/>
        </w:rPr>
        <w:t>jusqu</w:t>
      </w:r>
      <w:r w:rsidR="00F26136">
        <w:rPr>
          <w:rFonts w:ascii="Times New Roman" w:eastAsia="Times New Roman" w:hAnsi="Times New Roman" w:cs="Times New Roman"/>
          <w:lang w:val="fr-FR"/>
        </w:rPr>
        <w:t>’</w:t>
      </w:r>
      <w:r w:rsidR="00AD11EB" w:rsidRPr="00AD11EB">
        <w:rPr>
          <w:rFonts w:ascii="Times New Roman" w:eastAsia="Times New Roman" w:hAnsi="Times New Roman" w:cs="Times New Roman"/>
          <w:lang w:val="fr-FR"/>
        </w:rPr>
        <w:t>à décembre</w:t>
      </w:r>
      <w:r w:rsidRPr="00AD11EB">
        <w:rPr>
          <w:rFonts w:ascii="Times New Roman" w:eastAsia="Times New Roman" w:hAnsi="Times New Roman" w:cs="Times New Roman"/>
          <w:lang w:val="fr-FR"/>
        </w:rPr>
        <w:t xml:space="preserve"> 2015). </w:t>
      </w:r>
      <w:r w:rsidR="00A618E5">
        <w:rPr>
          <w:rFonts w:ascii="Times New Roman" w:eastAsia="Times New Roman" w:hAnsi="Times New Roman" w:cs="Times New Roman"/>
          <w:lang w:val="fr-FR"/>
        </w:rPr>
        <w:t xml:space="preserve">Nous </w:t>
      </w:r>
      <w:r w:rsidR="00A618E5" w:rsidRPr="00AD11EB">
        <w:rPr>
          <w:rFonts w:ascii="Times New Roman" w:eastAsia="Times New Roman" w:hAnsi="Times New Roman" w:cs="Times New Roman"/>
          <w:lang w:val="fr-FR"/>
        </w:rPr>
        <w:t>espér</w:t>
      </w:r>
      <w:r w:rsidR="00A618E5">
        <w:rPr>
          <w:rFonts w:ascii="Times New Roman" w:eastAsia="Times New Roman" w:hAnsi="Times New Roman" w:cs="Times New Roman"/>
          <w:lang w:val="fr-FR"/>
        </w:rPr>
        <w:t>ons</w:t>
      </w:r>
      <w:r w:rsidR="00AD11EB" w:rsidRPr="00AD11EB">
        <w:rPr>
          <w:rFonts w:ascii="Times New Roman" w:eastAsia="Times New Roman" w:hAnsi="Times New Roman" w:cs="Times New Roman"/>
          <w:lang w:val="fr-FR"/>
        </w:rPr>
        <w:t xml:space="preserve"> vivement que les</w:t>
      </w:r>
      <w:r w:rsidRPr="00AD11EB">
        <w:rPr>
          <w:rFonts w:ascii="Times New Roman" w:eastAsia="Times New Roman" w:hAnsi="Times New Roman" w:cs="Times New Roman"/>
          <w:lang w:val="fr-FR"/>
        </w:rPr>
        <w:t xml:space="preserve"> Parties appro</w:t>
      </w:r>
      <w:r w:rsidR="00AD11EB" w:rsidRPr="00AD11EB">
        <w:rPr>
          <w:rFonts w:ascii="Times New Roman" w:eastAsia="Times New Roman" w:hAnsi="Times New Roman" w:cs="Times New Roman"/>
          <w:lang w:val="fr-FR"/>
        </w:rPr>
        <w:t>u</w:t>
      </w:r>
      <w:r w:rsidRPr="00AD11EB">
        <w:rPr>
          <w:rFonts w:ascii="Times New Roman" w:eastAsia="Times New Roman" w:hAnsi="Times New Roman" w:cs="Times New Roman"/>
          <w:lang w:val="fr-FR"/>
        </w:rPr>
        <w:t>ve</w:t>
      </w:r>
      <w:r w:rsidR="00AD11EB" w:rsidRPr="00AD11EB">
        <w:rPr>
          <w:rFonts w:ascii="Times New Roman" w:eastAsia="Times New Roman" w:hAnsi="Times New Roman" w:cs="Times New Roman"/>
          <w:lang w:val="fr-FR"/>
        </w:rPr>
        <w:t>ront un poste à temps partiel</w:t>
      </w:r>
      <w:r w:rsidRPr="00AD11EB">
        <w:rPr>
          <w:rFonts w:ascii="Times New Roman" w:eastAsia="Times New Roman" w:hAnsi="Times New Roman" w:cs="Times New Roman"/>
          <w:lang w:val="fr-FR"/>
        </w:rPr>
        <w:t xml:space="preserve"> (50 %) </w:t>
      </w:r>
      <w:r w:rsidR="00AD11EB" w:rsidRPr="00AD11EB">
        <w:rPr>
          <w:rFonts w:ascii="Times New Roman" w:eastAsia="Times New Roman" w:hAnsi="Times New Roman" w:cs="Times New Roman"/>
          <w:lang w:val="fr-FR"/>
        </w:rPr>
        <w:t xml:space="preserve">dans le </w:t>
      </w:r>
      <w:r w:rsidRPr="00AD11EB">
        <w:rPr>
          <w:rFonts w:ascii="Times New Roman" w:eastAsia="Times New Roman" w:hAnsi="Times New Roman" w:cs="Times New Roman"/>
          <w:lang w:val="fr-FR"/>
        </w:rPr>
        <w:t xml:space="preserve">budget 2016-2018 </w:t>
      </w:r>
      <w:r w:rsidR="00AD11EB" w:rsidRPr="00AD11EB">
        <w:rPr>
          <w:rFonts w:ascii="Times New Roman" w:eastAsia="Times New Roman" w:hAnsi="Times New Roman" w:cs="Times New Roman"/>
          <w:lang w:val="fr-FR"/>
        </w:rPr>
        <w:t>pour assurer l</w:t>
      </w:r>
      <w:r w:rsidR="00467425">
        <w:rPr>
          <w:rFonts w:ascii="Times New Roman" w:eastAsia="Times New Roman" w:hAnsi="Times New Roman" w:cs="Times New Roman"/>
          <w:lang w:val="fr-FR"/>
        </w:rPr>
        <w:t>a poursuite du</w:t>
      </w:r>
      <w:r w:rsidR="00AD11EB" w:rsidRPr="00AD11EB">
        <w:rPr>
          <w:rFonts w:ascii="Times New Roman" w:eastAsia="Times New Roman" w:hAnsi="Times New Roman" w:cs="Times New Roman"/>
          <w:lang w:val="fr-FR"/>
        </w:rPr>
        <w:t xml:space="preserve"> fonctionnement </w:t>
      </w:r>
      <w:r w:rsidR="0090173E">
        <w:rPr>
          <w:rFonts w:ascii="Times New Roman" w:eastAsia="Times New Roman" w:hAnsi="Times New Roman" w:cs="Times New Roman"/>
          <w:lang w:val="fr-FR"/>
        </w:rPr>
        <w:t xml:space="preserve">de </w:t>
      </w:r>
      <w:r w:rsidR="00AD11EB" w:rsidRPr="00AD11EB">
        <w:rPr>
          <w:rFonts w:ascii="Times New Roman" w:eastAsia="Times New Roman" w:hAnsi="Times New Roman" w:cs="Times New Roman"/>
          <w:lang w:val="fr-FR"/>
        </w:rPr>
        <w:t>l</w:t>
      </w:r>
      <w:r w:rsidR="00F26136">
        <w:rPr>
          <w:rFonts w:ascii="Times New Roman" w:eastAsia="Times New Roman" w:hAnsi="Times New Roman" w:cs="Times New Roman"/>
          <w:lang w:val="fr-FR"/>
        </w:rPr>
        <w:t>’</w:t>
      </w:r>
      <w:r w:rsidR="00AD11EB" w:rsidRPr="00AD11EB">
        <w:rPr>
          <w:rFonts w:ascii="Times New Roman" w:eastAsia="Times New Roman" w:hAnsi="Times New Roman" w:cs="Times New Roman"/>
          <w:lang w:val="fr-FR"/>
        </w:rPr>
        <w:t>Initiative africaine</w:t>
      </w:r>
      <w:r w:rsidRPr="00AD11EB">
        <w:rPr>
          <w:rFonts w:ascii="Times New Roman" w:eastAsia="Times New Roman" w:hAnsi="Times New Roman" w:cs="Times New Roman"/>
          <w:lang w:val="fr-FR"/>
        </w:rPr>
        <w:t>.</w:t>
      </w:r>
      <w:r w:rsidR="00856879" w:rsidRPr="001754EC">
        <w:rPr>
          <w:rFonts w:ascii="Times New Roman" w:eastAsia="Times New Roman" w:hAnsi="Times New Roman" w:cs="Times New Roman"/>
          <w:lang w:val="fr-FR"/>
        </w:rPr>
        <w:t xml:space="preserve"> </w:t>
      </w:r>
      <w:r w:rsidR="00AD11EB" w:rsidRPr="00AD11EB">
        <w:rPr>
          <w:rFonts w:ascii="Times New Roman" w:eastAsia="Times New Roman" w:hAnsi="Times New Roman" w:cs="Times New Roman"/>
          <w:lang w:val="fr-FR"/>
        </w:rPr>
        <w:t xml:space="preserve">Comme dans le cas du </w:t>
      </w:r>
      <w:r w:rsidR="0090173E">
        <w:rPr>
          <w:rFonts w:ascii="Times New Roman" w:eastAsia="Times New Roman" w:hAnsi="Times New Roman" w:cs="Times New Roman"/>
          <w:lang w:val="fr-FR"/>
        </w:rPr>
        <w:t>c</w:t>
      </w:r>
      <w:r w:rsidR="00AD11EB" w:rsidRPr="00AD11EB">
        <w:rPr>
          <w:rFonts w:ascii="Times New Roman" w:eastAsia="Times New Roman" w:hAnsi="Times New Roman" w:cs="Times New Roman"/>
          <w:lang w:val="fr-FR"/>
        </w:rPr>
        <w:t>oordinateur de l</w:t>
      </w:r>
      <w:r w:rsidR="00F26136">
        <w:rPr>
          <w:rFonts w:ascii="Times New Roman" w:eastAsia="Times New Roman" w:hAnsi="Times New Roman" w:cs="Times New Roman"/>
          <w:lang w:val="fr-FR"/>
        </w:rPr>
        <w:t>’</w:t>
      </w:r>
      <w:r w:rsidR="00AD11EB" w:rsidRPr="00AD11EB">
        <w:rPr>
          <w:rFonts w:ascii="Times New Roman" w:eastAsia="Times New Roman" w:hAnsi="Times New Roman" w:cs="Times New Roman"/>
          <w:lang w:val="fr-FR"/>
        </w:rPr>
        <w:t>Initiative africaine</w:t>
      </w:r>
      <w:r w:rsidR="00467425">
        <w:rPr>
          <w:rFonts w:ascii="Times New Roman" w:eastAsia="Times New Roman" w:hAnsi="Times New Roman" w:cs="Times New Roman"/>
          <w:lang w:val="fr-FR"/>
        </w:rPr>
        <w:t>,</w:t>
      </w:r>
      <w:r w:rsidR="00AD11EB" w:rsidRPr="00AD11EB">
        <w:rPr>
          <w:rFonts w:ascii="Times New Roman" w:eastAsia="Times New Roman" w:hAnsi="Times New Roman" w:cs="Times New Roman"/>
          <w:lang w:val="fr-FR"/>
        </w:rPr>
        <w:t xml:space="preserve"> les 50 % restant dépendront des contributions volontaires à partir de janvier 2016.</w:t>
      </w:r>
      <w:r w:rsidR="00856879" w:rsidRPr="001754EC">
        <w:rPr>
          <w:rFonts w:ascii="Times New Roman" w:eastAsia="Times New Roman" w:hAnsi="Times New Roman" w:cs="Times New Roman"/>
          <w:lang w:val="fr-FR"/>
        </w:rPr>
        <w:t xml:space="preserve"> </w:t>
      </w:r>
    </w:p>
    <w:p w14:paraId="2876B178" w14:textId="77777777" w:rsidR="004568F3" w:rsidRPr="001754EC" w:rsidRDefault="004568F3" w:rsidP="001754EC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573F0D38" w14:textId="63E15424" w:rsidR="00856879" w:rsidRPr="001754EC" w:rsidRDefault="00AD11EB" w:rsidP="001754EC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CD5995">
        <w:rPr>
          <w:rFonts w:ascii="Times New Roman" w:eastAsia="Times New Roman" w:hAnsi="Times New Roman" w:cs="Times New Roman"/>
          <w:lang w:val="fr-FR"/>
        </w:rPr>
        <w:t>L</w:t>
      </w:r>
      <w:r w:rsidR="0090173E">
        <w:rPr>
          <w:rFonts w:ascii="Times New Roman" w:eastAsia="Times New Roman" w:hAnsi="Times New Roman" w:cs="Times New Roman"/>
          <w:lang w:val="fr-FR"/>
        </w:rPr>
        <w:t>e</w:t>
      </w:r>
      <w:r w:rsidRPr="00CD5995">
        <w:rPr>
          <w:rFonts w:ascii="Times New Roman" w:eastAsia="Times New Roman" w:hAnsi="Times New Roman" w:cs="Times New Roman"/>
          <w:lang w:val="fr-FR"/>
        </w:rPr>
        <w:t xml:space="preserve"> poste à temps partiel (30 %) d</w:t>
      </w:r>
      <w:r w:rsidR="00F26136">
        <w:rPr>
          <w:rFonts w:ascii="Times New Roman" w:eastAsia="Times New Roman" w:hAnsi="Times New Roman" w:cs="Times New Roman"/>
          <w:lang w:val="fr-FR"/>
        </w:rPr>
        <w:t>’</w:t>
      </w:r>
      <w:r w:rsidR="0090173E">
        <w:rPr>
          <w:rFonts w:ascii="Times New Roman" w:eastAsia="Times New Roman" w:hAnsi="Times New Roman" w:cs="Times New Roman"/>
          <w:lang w:val="fr-FR"/>
        </w:rPr>
        <w:t>a</w:t>
      </w:r>
      <w:r w:rsidRPr="00CD5995">
        <w:rPr>
          <w:rFonts w:ascii="Times New Roman" w:eastAsia="Times New Roman" w:hAnsi="Times New Roman" w:cs="Times New Roman"/>
          <w:lang w:val="fr-FR"/>
        </w:rPr>
        <w:t>ssistant de programme pour aider à la préparation de la 6</w:t>
      </w:r>
      <w:r w:rsidRPr="00CD5995">
        <w:rPr>
          <w:rFonts w:ascii="Times New Roman" w:eastAsia="Times New Roman" w:hAnsi="Times New Roman" w:cs="Times New Roman"/>
          <w:vertAlign w:val="superscript"/>
          <w:lang w:val="fr-FR"/>
        </w:rPr>
        <w:t>ème</w:t>
      </w:r>
      <w:r w:rsidRPr="00CD5995">
        <w:rPr>
          <w:rFonts w:ascii="Times New Roman" w:eastAsia="Times New Roman" w:hAnsi="Times New Roman" w:cs="Times New Roman"/>
          <w:lang w:val="fr-FR"/>
        </w:rPr>
        <w:t xml:space="preserve"> session de la Réunion des Parties (MOP6)</w:t>
      </w:r>
      <w:r w:rsidR="00467425">
        <w:rPr>
          <w:rFonts w:ascii="Times New Roman" w:eastAsia="Times New Roman" w:hAnsi="Times New Roman" w:cs="Times New Roman"/>
          <w:lang w:val="fr-FR"/>
        </w:rPr>
        <w:t>,</w:t>
      </w:r>
      <w:r w:rsidRPr="00CD5995">
        <w:rPr>
          <w:rFonts w:ascii="Times New Roman" w:eastAsia="Times New Roman" w:hAnsi="Times New Roman" w:cs="Times New Roman"/>
          <w:lang w:val="fr-FR"/>
        </w:rPr>
        <w:t xml:space="preserve"> a été mis en place le 1</w:t>
      </w:r>
      <w:r w:rsidRPr="00CD5995">
        <w:rPr>
          <w:rFonts w:ascii="Times New Roman" w:eastAsia="Times New Roman" w:hAnsi="Times New Roman" w:cs="Times New Roman"/>
          <w:vertAlign w:val="superscript"/>
          <w:lang w:val="fr-FR"/>
        </w:rPr>
        <w:t>er</w:t>
      </w:r>
      <w:r w:rsidRPr="00CD5995">
        <w:rPr>
          <w:rFonts w:ascii="Times New Roman" w:eastAsia="Times New Roman" w:hAnsi="Times New Roman" w:cs="Times New Roman"/>
          <w:lang w:val="fr-FR"/>
        </w:rPr>
        <w:t xml:space="preserve"> juin 2014 </w:t>
      </w:r>
      <w:r w:rsidR="00DF5A8E" w:rsidRPr="00CD5995">
        <w:rPr>
          <w:rFonts w:ascii="Times New Roman" w:eastAsia="Times New Roman" w:hAnsi="Times New Roman" w:cs="Times New Roman"/>
          <w:lang w:val="fr-FR"/>
        </w:rPr>
        <w:t xml:space="preserve">et prendra fin en décembre </w:t>
      </w:r>
      <w:r w:rsidRPr="00CD5995">
        <w:rPr>
          <w:rFonts w:ascii="Times New Roman" w:eastAsia="Times New Roman" w:hAnsi="Times New Roman" w:cs="Times New Roman"/>
          <w:lang w:val="fr-FR"/>
        </w:rPr>
        <w:t xml:space="preserve">2015. </w:t>
      </w:r>
      <w:r w:rsidR="00DF5A8E" w:rsidRPr="00CD5995">
        <w:rPr>
          <w:rFonts w:ascii="Times New Roman" w:eastAsia="Times New Roman" w:hAnsi="Times New Roman" w:cs="Times New Roman"/>
          <w:lang w:val="fr-FR"/>
        </w:rPr>
        <w:t>Étant donné le manque général de personnel d</w:t>
      </w:r>
      <w:r w:rsidR="00F26136">
        <w:rPr>
          <w:rFonts w:ascii="Times New Roman" w:eastAsia="Times New Roman" w:hAnsi="Times New Roman" w:cs="Times New Roman"/>
          <w:lang w:val="fr-FR"/>
        </w:rPr>
        <w:t>’</w:t>
      </w:r>
      <w:r w:rsidR="00DF5A8E" w:rsidRPr="00CD5995">
        <w:rPr>
          <w:rFonts w:ascii="Times New Roman" w:eastAsia="Times New Roman" w:hAnsi="Times New Roman" w:cs="Times New Roman"/>
          <w:lang w:val="fr-FR"/>
        </w:rPr>
        <w:t xml:space="preserve">assistance de la catégorie </w:t>
      </w:r>
      <w:r w:rsidRPr="00CD5995">
        <w:rPr>
          <w:rFonts w:ascii="Times New Roman" w:eastAsia="Times New Roman" w:hAnsi="Times New Roman" w:cs="Times New Roman"/>
          <w:lang w:val="fr-FR"/>
        </w:rPr>
        <w:t>G</w:t>
      </w:r>
      <w:r w:rsidR="00DF5A8E" w:rsidRPr="00CD5995">
        <w:rPr>
          <w:rFonts w:ascii="Times New Roman" w:eastAsia="Times New Roman" w:hAnsi="Times New Roman" w:cs="Times New Roman"/>
          <w:lang w:val="fr-FR"/>
        </w:rPr>
        <w:t xml:space="preserve"> au sein du </w:t>
      </w:r>
      <w:r w:rsidRPr="00CD5995">
        <w:rPr>
          <w:rFonts w:ascii="Times New Roman" w:eastAsia="Times New Roman" w:hAnsi="Times New Roman" w:cs="Times New Roman"/>
          <w:lang w:val="fr-FR"/>
        </w:rPr>
        <w:t>Secr</w:t>
      </w:r>
      <w:r w:rsidR="00DF5A8E" w:rsidRPr="00CD5995">
        <w:rPr>
          <w:rFonts w:ascii="Times New Roman" w:eastAsia="Times New Roman" w:hAnsi="Times New Roman" w:cs="Times New Roman"/>
          <w:lang w:val="fr-FR"/>
        </w:rPr>
        <w:t>é</w:t>
      </w:r>
      <w:r w:rsidRPr="00CD5995">
        <w:rPr>
          <w:rFonts w:ascii="Times New Roman" w:eastAsia="Times New Roman" w:hAnsi="Times New Roman" w:cs="Times New Roman"/>
          <w:lang w:val="fr-FR"/>
        </w:rPr>
        <w:t>tariat</w:t>
      </w:r>
      <w:r w:rsidR="00467425">
        <w:rPr>
          <w:rFonts w:ascii="Times New Roman" w:eastAsia="Times New Roman" w:hAnsi="Times New Roman" w:cs="Times New Roman"/>
          <w:lang w:val="fr-FR"/>
        </w:rPr>
        <w:t>,</w:t>
      </w:r>
      <w:r w:rsidR="001A4D17">
        <w:rPr>
          <w:rFonts w:ascii="Times New Roman" w:eastAsia="Times New Roman" w:hAnsi="Times New Roman" w:cs="Times New Roman"/>
          <w:lang w:val="fr-FR"/>
        </w:rPr>
        <w:t xml:space="preserve"> </w:t>
      </w:r>
      <w:r w:rsidR="00A618E5">
        <w:rPr>
          <w:rFonts w:ascii="Times New Roman" w:eastAsia="Times New Roman" w:hAnsi="Times New Roman" w:cs="Times New Roman"/>
          <w:lang w:val="fr-FR"/>
        </w:rPr>
        <w:t xml:space="preserve">nous </w:t>
      </w:r>
      <w:r w:rsidR="00DF5A8E" w:rsidRPr="00CD5995">
        <w:rPr>
          <w:rFonts w:ascii="Times New Roman" w:eastAsia="Times New Roman" w:hAnsi="Times New Roman" w:cs="Times New Roman"/>
          <w:lang w:val="fr-FR"/>
        </w:rPr>
        <w:t>souhait</w:t>
      </w:r>
      <w:r w:rsidR="00A618E5">
        <w:rPr>
          <w:rFonts w:ascii="Times New Roman" w:eastAsia="Times New Roman" w:hAnsi="Times New Roman" w:cs="Times New Roman"/>
          <w:lang w:val="fr-FR"/>
        </w:rPr>
        <w:t>ons</w:t>
      </w:r>
      <w:r w:rsidR="00DF5A8E" w:rsidRPr="00CD5995">
        <w:rPr>
          <w:rFonts w:ascii="Times New Roman" w:eastAsia="Times New Roman" w:hAnsi="Times New Roman" w:cs="Times New Roman"/>
          <w:lang w:val="fr-FR"/>
        </w:rPr>
        <w:t xml:space="preserve"> vivement obtenir des contributions volontaires </w:t>
      </w:r>
      <w:r w:rsidR="00CD5995" w:rsidRPr="00CD5995">
        <w:rPr>
          <w:rFonts w:ascii="Times New Roman" w:eastAsia="Times New Roman" w:hAnsi="Times New Roman" w:cs="Times New Roman"/>
          <w:lang w:val="fr-FR"/>
        </w:rPr>
        <w:t>pour prolonger le contrat de ce poste à temps partiel à partir du 1</w:t>
      </w:r>
      <w:r w:rsidR="00CD5995" w:rsidRPr="00CD5995">
        <w:rPr>
          <w:rFonts w:ascii="Times New Roman" w:eastAsia="Times New Roman" w:hAnsi="Times New Roman" w:cs="Times New Roman"/>
          <w:vertAlign w:val="superscript"/>
          <w:lang w:val="fr-FR"/>
        </w:rPr>
        <w:t>er</w:t>
      </w:r>
      <w:r w:rsidR="00CD5995" w:rsidRPr="00CD5995">
        <w:rPr>
          <w:rFonts w:ascii="Times New Roman" w:eastAsia="Times New Roman" w:hAnsi="Times New Roman" w:cs="Times New Roman"/>
          <w:lang w:val="fr-FR"/>
        </w:rPr>
        <w:t xml:space="preserve"> janvier</w:t>
      </w:r>
      <w:r w:rsidRPr="00CD5995">
        <w:rPr>
          <w:rFonts w:ascii="Times New Roman" w:eastAsia="Times New Roman" w:hAnsi="Times New Roman" w:cs="Times New Roman"/>
          <w:lang w:val="fr-FR"/>
        </w:rPr>
        <w:t xml:space="preserve"> 2016.</w:t>
      </w:r>
    </w:p>
    <w:p w14:paraId="5AD163F5" w14:textId="77777777" w:rsidR="00856879" w:rsidRPr="001754EC" w:rsidRDefault="00856879" w:rsidP="00856879">
      <w:pPr>
        <w:spacing w:after="0"/>
        <w:jc w:val="both"/>
        <w:rPr>
          <w:rFonts w:ascii="Times New Roman" w:hAnsi="Times New Roman" w:cs="Times New Roman"/>
          <w:i/>
          <w:u w:val="single"/>
          <w:lang w:val="fr-FR"/>
        </w:rPr>
      </w:pPr>
    </w:p>
    <w:p w14:paraId="2DF49D0D" w14:textId="3E7F6DF8" w:rsidR="00856879" w:rsidRPr="001754EC" w:rsidRDefault="00CD5995" w:rsidP="00CD5995">
      <w:pPr>
        <w:spacing w:line="260" w:lineRule="auto"/>
        <w:jc w:val="both"/>
        <w:rPr>
          <w:rFonts w:ascii="Times New Roman" w:hAnsi="Times New Roman" w:cs="Times New Roman"/>
          <w:i/>
          <w:u w:val="single"/>
          <w:lang w:val="fr-FR"/>
        </w:rPr>
      </w:pPr>
      <w:r w:rsidRPr="00CD5995">
        <w:rPr>
          <w:rFonts w:ascii="Times New Roman" w:hAnsi="Times New Roman" w:cs="Times New Roman"/>
          <w:i/>
          <w:u w:val="single"/>
          <w:lang w:val="fr-FR"/>
        </w:rPr>
        <w:t>Stagiaires</w:t>
      </w:r>
    </w:p>
    <w:p w14:paraId="1C39B68B" w14:textId="7A854975" w:rsidR="00856879" w:rsidRPr="001754EC" w:rsidRDefault="00CD5995" w:rsidP="001754EC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CD5995">
        <w:rPr>
          <w:rFonts w:ascii="Times New Roman" w:hAnsi="Times New Roman" w:cs="Times New Roman"/>
          <w:lang w:val="fr-FR"/>
        </w:rPr>
        <w:t>Le Secrétariat du PNUE/AEWA participe au Programme de stage de la famille CMS.</w:t>
      </w:r>
      <w:r w:rsidR="001A4D17">
        <w:rPr>
          <w:rFonts w:ascii="Times New Roman" w:hAnsi="Times New Roman" w:cs="Times New Roman"/>
          <w:lang w:val="fr-FR"/>
        </w:rPr>
        <w:t xml:space="preserve"> </w:t>
      </w:r>
      <w:r w:rsidRPr="00CD5995">
        <w:rPr>
          <w:rFonts w:ascii="Times New Roman" w:hAnsi="Times New Roman" w:cs="Times New Roman"/>
          <w:lang w:val="fr-FR"/>
        </w:rPr>
        <w:t>Dans le cadre de ce programme</w:t>
      </w:r>
      <w:r w:rsidR="001A4D17">
        <w:rPr>
          <w:rFonts w:ascii="Times New Roman" w:hAnsi="Times New Roman" w:cs="Times New Roman"/>
          <w:lang w:val="fr-FR"/>
        </w:rPr>
        <w:t xml:space="preserve"> </w:t>
      </w:r>
      <w:r w:rsidR="00BF4D17">
        <w:rPr>
          <w:rFonts w:ascii="Times New Roman" w:hAnsi="Times New Roman" w:cs="Times New Roman"/>
          <w:lang w:val="fr-FR"/>
        </w:rPr>
        <w:t xml:space="preserve">neuf stagiaires </w:t>
      </w:r>
      <w:r w:rsidRPr="00CD5995">
        <w:rPr>
          <w:rFonts w:ascii="Times New Roman" w:hAnsi="Times New Roman" w:cs="Times New Roman"/>
          <w:lang w:val="fr-FR"/>
        </w:rPr>
        <w:t>ont soutenu le travail du Secrétari</w:t>
      </w:r>
      <w:r w:rsidR="00BF4D17">
        <w:rPr>
          <w:rFonts w:ascii="Times New Roman" w:hAnsi="Times New Roman" w:cs="Times New Roman"/>
          <w:lang w:val="fr-FR"/>
        </w:rPr>
        <w:t>at durant la période concernée (voir document MOP6.9 pour les détails), équivalent à 1.5 administrateur/année à plein temps.</w:t>
      </w:r>
    </w:p>
    <w:p w14:paraId="6D1CBC86" w14:textId="77777777" w:rsidR="00856879" w:rsidRPr="001754EC" w:rsidRDefault="00856879" w:rsidP="00856879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</w:p>
    <w:p w14:paraId="3B378621" w14:textId="77777777" w:rsidR="001F670D" w:rsidRPr="001754EC" w:rsidRDefault="001F670D" w:rsidP="00856879">
      <w:pPr>
        <w:rPr>
          <w:rFonts w:ascii="Times New Roman" w:hAnsi="Times New Roman" w:cs="Times New Roman"/>
          <w:lang w:val="fr-FR"/>
        </w:rPr>
      </w:pPr>
    </w:p>
    <w:p w14:paraId="4337E29E" w14:textId="3F222953" w:rsidR="00856879" w:rsidRPr="001754EC" w:rsidRDefault="00856879" w:rsidP="001754EC">
      <w:pPr>
        <w:shd w:val="clear" w:color="auto" w:fill="D9E2F3" w:themeFill="accent5" w:themeFillTint="33"/>
        <w:spacing w:after="200" w:line="280" w:lineRule="auto"/>
        <w:jc w:val="both"/>
        <w:rPr>
          <w:rFonts w:ascii="Times New Roman" w:eastAsia="Calibri" w:hAnsi="Times New Roman" w:cs="Times New Roman"/>
          <w:b/>
          <w:lang w:val="fr-FR"/>
        </w:rPr>
      </w:pPr>
      <w:r w:rsidRPr="001754EC">
        <w:rPr>
          <w:rFonts w:ascii="Times New Roman" w:eastAsia="Calibri" w:hAnsi="Times New Roman" w:cs="Times New Roman"/>
          <w:b/>
          <w:lang w:val="fr-FR"/>
        </w:rPr>
        <w:t xml:space="preserve">2. </w:t>
      </w:r>
      <w:r w:rsidR="00C06662" w:rsidRPr="001754EC">
        <w:rPr>
          <w:rFonts w:ascii="Times New Roman" w:eastAsia="Calibri" w:hAnsi="Times New Roman" w:cs="Times New Roman"/>
          <w:b/>
          <w:lang w:val="fr-FR"/>
        </w:rPr>
        <w:t>Budget principal (AWL) – Vue d</w:t>
      </w:r>
      <w:r w:rsidR="00F26136" w:rsidRPr="001754EC">
        <w:rPr>
          <w:rFonts w:ascii="Times New Roman" w:eastAsia="Calibri" w:hAnsi="Times New Roman" w:cs="Times New Roman"/>
          <w:b/>
          <w:lang w:val="fr-FR"/>
        </w:rPr>
        <w:t>’</w:t>
      </w:r>
      <w:r w:rsidR="00C06662" w:rsidRPr="001754EC">
        <w:rPr>
          <w:rFonts w:ascii="Times New Roman" w:eastAsia="Calibri" w:hAnsi="Times New Roman" w:cs="Times New Roman"/>
          <w:b/>
          <w:lang w:val="fr-FR"/>
        </w:rPr>
        <w:t>ensemble des recettes et des dépenses (1</w:t>
      </w:r>
      <w:r w:rsidR="00C06662" w:rsidRPr="001754EC">
        <w:rPr>
          <w:rFonts w:ascii="Times New Roman" w:eastAsia="Calibri" w:hAnsi="Times New Roman" w:cs="Times New Roman"/>
          <w:b/>
          <w:vertAlign w:val="superscript"/>
          <w:lang w:val="fr-FR"/>
        </w:rPr>
        <w:t>er</w:t>
      </w:r>
      <w:r w:rsidR="00C06662" w:rsidRPr="001754EC">
        <w:rPr>
          <w:rFonts w:ascii="Times New Roman" w:eastAsia="Calibri" w:hAnsi="Times New Roman" w:cs="Times New Roman"/>
          <w:b/>
          <w:lang w:val="fr-FR"/>
        </w:rPr>
        <w:t xml:space="preserve"> janvier 2013 – </w:t>
      </w:r>
      <w:r w:rsidR="004568F3" w:rsidRPr="001754EC">
        <w:rPr>
          <w:rFonts w:ascii="Times New Roman" w:eastAsia="Calibri" w:hAnsi="Times New Roman" w:cs="Times New Roman"/>
          <w:b/>
          <w:lang w:val="fr-FR"/>
        </w:rPr>
        <w:br w:type="textWrapping" w:clear="all"/>
      </w:r>
      <w:r w:rsidR="0079151A" w:rsidRPr="001754EC">
        <w:rPr>
          <w:rFonts w:ascii="Times New Roman" w:eastAsia="Calibri" w:hAnsi="Times New Roman" w:cs="Times New Roman"/>
          <w:b/>
          <w:lang w:val="fr-FR"/>
        </w:rPr>
        <w:t xml:space="preserve">31 </w:t>
      </w:r>
      <w:r w:rsidR="0079151A" w:rsidRPr="001754EC">
        <w:rPr>
          <w:rFonts w:ascii="Times New Roman" w:hAnsi="Times New Roman" w:cs="Times New Roman"/>
          <w:b/>
          <w:lang w:val="fr-FR"/>
        </w:rPr>
        <w:t>août</w:t>
      </w:r>
      <w:r w:rsidR="0079151A" w:rsidRPr="001754EC">
        <w:rPr>
          <w:rFonts w:ascii="Times New Roman" w:eastAsia="Calibri" w:hAnsi="Times New Roman" w:cs="Times New Roman"/>
          <w:b/>
          <w:lang w:val="fr-FR"/>
        </w:rPr>
        <w:t xml:space="preserve"> </w:t>
      </w:r>
      <w:r w:rsidR="00C06662" w:rsidRPr="001754EC">
        <w:rPr>
          <w:rFonts w:ascii="Times New Roman" w:eastAsia="Calibri" w:hAnsi="Times New Roman" w:cs="Times New Roman"/>
          <w:b/>
          <w:lang w:val="fr-FR"/>
        </w:rPr>
        <w:t>2015)</w:t>
      </w:r>
    </w:p>
    <w:p w14:paraId="51FD995F" w14:textId="7F07F5E6" w:rsidR="00856879" w:rsidRPr="001754EC" w:rsidRDefault="00C06662" w:rsidP="00C06662">
      <w:pPr>
        <w:spacing w:after="200" w:line="280" w:lineRule="auto"/>
        <w:rPr>
          <w:rFonts w:ascii="Times New Roman" w:eastAsia="Calibri" w:hAnsi="Times New Roman" w:cs="Times New Roman"/>
          <w:i/>
          <w:u w:val="single"/>
          <w:lang w:val="fr-FR"/>
        </w:rPr>
      </w:pPr>
      <w:r w:rsidRPr="00C06662">
        <w:rPr>
          <w:rFonts w:ascii="Times New Roman" w:eastAsia="Calibri" w:hAnsi="Times New Roman" w:cs="Times New Roman"/>
          <w:i/>
          <w:u w:val="single"/>
          <w:lang w:val="fr-FR"/>
        </w:rPr>
        <w:t>Recettes</w:t>
      </w:r>
    </w:p>
    <w:p w14:paraId="08F1A06A" w14:textId="29D63204" w:rsidR="00856879" w:rsidRDefault="00C06662" w:rsidP="001754EC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1754EC">
        <w:rPr>
          <w:rFonts w:ascii="Times New Roman" w:eastAsia="Times New Roman" w:hAnsi="Times New Roman" w:cs="Times New Roman"/>
          <w:lang w:val="fr-FR"/>
        </w:rPr>
        <w:t>L</w:t>
      </w:r>
      <w:r w:rsidR="00F26136" w:rsidRPr="001754EC">
        <w:rPr>
          <w:rFonts w:ascii="Times New Roman" w:eastAsia="Times New Roman" w:hAnsi="Times New Roman" w:cs="Times New Roman"/>
          <w:lang w:val="fr-FR"/>
        </w:rPr>
        <w:t>’</w:t>
      </w:r>
      <w:r w:rsidRPr="001754EC">
        <w:rPr>
          <w:rFonts w:ascii="Times New Roman" w:eastAsia="Times New Roman" w:hAnsi="Times New Roman" w:cs="Times New Roman"/>
          <w:lang w:val="fr-FR"/>
        </w:rPr>
        <w:t xml:space="preserve">Annexe </w:t>
      </w:r>
      <w:r w:rsidR="0090173E" w:rsidRPr="001754EC">
        <w:rPr>
          <w:rFonts w:ascii="Times New Roman" w:eastAsia="Times New Roman" w:hAnsi="Times New Roman" w:cs="Times New Roman"/>
          <w:lang w:val="fr-FR"/>
        </w:rPr>
        <w:t xml:space="preserve">1 </w:t>
      </w:r>
      <w:r w:rsidRPr="001754EC">
        <w:rPr>
          <w:rFonts w:ascii="Times New Roman" w:eastAsia="Times New Roman" w:hAnsi="Times New Roman" w:cs="Times New Roman"/>
          <w:lang w:val="fr-FR"/>
        </w:rPr>
        <w:t>récapitule la situation du recueil des contributions annuelles obligatoires des Parties co</w:t>
      </w:r>
      <w:r w:rsidR="00BF4D17">
        <w:rPr>
          <w:rFonts w:ascii="Times New Roman" w:eastAsia="Times New Roman" w:hAnsi="Times New Roman" w:cs="Times New Roman"/>
          <w:lang w:val="fr-FR"/>
        </w:rPr>
        <w:t>ntractantes à la date du 31 août</w:t>
      </w:r>
      <w:r w:rsidRPr="001754EC">
        <w:rPr>
          <w:rFonts w:ascii="Times New Roman" w:eastAsia="Times New Roman" w:hAnsi="Times New Roman" w:cs="Times New Roman"/>
          <w:lang w:val="fr-FR"/>
        </w:rPr>
        <w:t xml:space="preserve"> 2015. Les contributions 2013-2015 approuvées par la MOP5 s</w:t>
      </w:r>
      <w:r w:rsidR="00F26136" w:rsidRPr="001754EC">
        <w:rPr>
          <w:rFonts w:ascii="Times New Roman" w:eastAsia="Times New Roman" w:hAnsi="Times New Roman" w:cs="Times New Roman"/>
          <w:lang w:val="fr-FR"/>
        </w:rPr>
        <w:t>’</w:t>
      </w:r>
      <w:r w:rsidRPr="001754EC">
        <w:rPr>
          <w:rFonts w:ascii="Times New Roman" w:eastAsia="Times New Roman" w:hAnsi="Times New Roman" w:cs="Times New Roman"/>
          <w:lang w:val="fr-FR"/>
        </w:rPr>
        <w:t xml:space="preserve">élèvent à 2 708 778 EUR. La vue </w:t>
      </w:r>
      <w:r w:rsidR="009F3E21" w:rsidRPr="001754EC">
        <w:rPr>
          <w:rFonts w:ascii="Times New Roman" w:eastAsia="Times New Roman" w:hAnsi="Times New Roman" w:cs="Times New Roman"/>
          <w:lang w:val="fr-FR"/>
        </w:rPr>
        <w:t>d</w:t>
      </w:r>
      <w:r w:rsidR="00F26136" w:rsidRPr="001754EC">
        <w:rPr>
          <w:rFonts w:ascii="Times New Roman" w:eastAsia="Times New Roman" w:hAnsi="Times New Roman" w:cs="Times New Roman"/>
          <w:lang w:val="fr-FR"/>
        </w:rPr>
        <w:t>’</w:t>
      </w:r>
      <w:r w:rsidR="009F3E21" w:rsidRPr="001754EC">
        <w:rPr>
          <w:rFonts w:ascii="Times New Roman" w:eastAsia="Times New Roman" w:hAnsi="Times New Roman" w:cs="Times New Roman"/>
          <w:lang w:val="fr-FR"/>
        </w:rPr>
        <w:t xml:space="preserve">ensemble </w:t>
      </w:r>
      <w:r w:rsidRPr="001754EC">
        <w:rPr>
          <w:rFonts w:ascii="Times New Roman" w:eastAsia="Times New Roman" w:hAnsi="Times New Roman" w:cs="Times New Roman"/>
          <w:lang w:val="fr-FR"/>
        </w:rPr>
        <w:t xml:space="preserve">montre une situation </w:t>
      </w:r>
      <w:r w:rsidR="009F3E21" w:rsidRPr="001754EC">
        <w:rPr>
          <w:rFonts w:ascii="Times New Roman" w:eastAsia="Times New Roman" w:hAnsi="Times New Roman" w:cs="Times New Roman"/>
          <w:lang w:val="fr-FR"/>
        </w:rPr>
        <w:t>saine en général</w:t>
      </w:r>
      <w:r w:rsidRPr="001754EC">
        <w:rPr>
          <w:rFonts w:ascii="Times New Roman" w:eastAsia="Times New Roman" w:hAnsi="Times New Roman" w:cs="Times New Roman"/>
          <w:lang w:val="fr-FR"/>
        </w:rPr>
        <w:t>.</w:t>
      </w:r>
      <w:r w:rsidR="00856879" w:rsidRPr="001754EC">
        <w:rPr>
          <w:rFonts w:ascii="Times New Roman" w:eastAsia="Times New Roman" w:hAnsi="Times New Roman" w:cs="Times New Roman"/>
          <w:lang w:val="fr-FR"/>
        </w:rPr>
        <w:t xml:space="preserve"> </w:t>
      </w:r>
      <w:r w:rsidR="009F3E21" w:rsidRPr="001754EC">
        <w:rPr>
          <w:rFonts w:ascii="Times New Roman" w:eastAsia="Times New Roman" w:hAnsi="Times New Roman" w:cs="Times New Roman"/>
          <w:lang w:val="fr-FR"/>
        </w:rPr>
        <w:t xml:space="preserve">Les contributions </w:t>
      </w:r>
      <w:r w:rsidR="0092188E" w:rsidRPr="001754EC">
        <w:rPr>
          <w:rFonts w:ascii="Times New Roman" w:eastAsia="Times New Roman" w:hAnsi="Times New Roman" w:cs="Times New Roman"/>
          <w:lang w:val="fr-FR"/>
        </w:rPr>
        <w:t>im</w:t>
      </w:r>
      <w:r w:rsidR="009F3E21" w:rsidRPr="001754EC">
        <w:rPr>
          <w:rFonts w:ascii="Times New Roman" w:eastAsia="Times New Roman" w:hAnsi="Times New Roman" w:cs="Times New Roman"/>
          <w:lang w:val="fr-FR"/>
        </w:rPr>
        <w:t>payées s</w:t>
      </w:r>
      <w:r w:rsidR="00F26136" w:rsidRPr="001754EC">
        <w:rPr>
          <w:rFonts w:ascii="Times New Roman" w:eastAsia="Times New Roman" w:hAnsi="Times New Roman" w:cs="Times New Roman"/>
          <w:lang w:val="fr-FR"/>
        </w:rPr>
        <w:t>’</w:t>
      </w:r>
      <w:r w:rsidR="009F3E21" w:rsidRPr="001754EC">
        <w:rPr>
          <w:rFonts w:ascii="Times New Roman" w:eastAsia="Times New Roman" w:hAnsi="Times New Roman" w:cs="Times New Roman"/>
          <w:lang w:val="fr-FR"/>
        </w:rPr>
        <w:t xml:space="preserve">élèvent </w:t>
      </w:r>
      <w:r w:rsidR="0090173E" w:rsidRPr="001754EC">
        <w:rPr>
          <w:rFonts w:ascii="Times New Roman" w:eastAsia="Times New Roman" w:hAnsi="Times New Roman" w:cs="Times New Roman"/>
          <w:lang w:val="fr-FR"/>
        </w:rPr>
        <w:t xml:space="preserve">en tout </w:t>
      </w:r>
      <w:r w:rsidR="00BF4D17">
        <w:rPr>
          <w:rFonts w:ascii="Times New Roman" w:eastAsia="Times New Roman" w:hAnsi="Times New Roman" w:cs="Times New Roman"/>
          <w:lang w:val="fr-FR"/>
        </w:rPr>
        <w:t xml:space="preserve">à 357 </w:t>
      </w:r>
      <w:r w:rsidR="00BF4D17">
        <w:rPr>
          <w:rFonts w:ascii="Times New Roman" w:eastAsia="Times New Roman" w:hAnsi="Times New Roman" w:cs="Times New Roman"/>
          <w:lang w:val="fr-FR"/>
        </w:rPr>
        <w:lastRenderedPageBreak/>
        <w:t>041</w:t>
      </w:r>
      <w:r w:rsidR="009F3E21" w:rsidRPr="001754EC">
        <w:rPr>
          <w:rFonts w:ascii="Times New Roman" w:eastAsia="Times New Roman" w:hAnsi="Times New Roman" w:cs="Times New Roman"/>
          <w:lang w:val="fr-FR"/>
        </w:rPr>
        <w:t> EUR et se répartissent de la façon suivante :</w:t>
      </w:r>
      <w:r w:rsidR="00856879" w:rsidRPr="001754EC">
        <w:rPr>
          <w:rFonts w:ascii="Times New Roman" w:eastAsia="Times New Roman" w:hAnsi="Times New Roman" w:cs="Times New Roman"/>
          <w:lang w:val="fr-FR"/>
        </w:rPr>
        <w:t xml:space="preserve"> </w:t>
      </w:r>
      <w:r w:rsidR="00BF4D17">
        <w:rPr>
          <w:rFonts w:ascii="Times New Roman" w:eastAsia="Times New Roman" w:hAnsi="Times New Roman" w:cs="Times New Roman"/>
          <w:lang w:val="fr-FR"/>
        </w:rPr>
        <w:t>200,212</w:t>
      </w:r>
      <w:r w:rsidR="009F3E21" w:rsidRPr="001754EC">
        <w:rPr>
          <w:rFonts w:ascii="Times New Roman" w:eastAsia="Times New Roman" w:hAnsi="Times New Roman" w:cs="Times New Roman"/>
          <w:lang w:val="fr-FR"/>
        </w:rPr>
        <w:t xml:space="preserve"> EUR pour 2014 et les années précédentes</w:t>
      </w:r>
      <w:r w:rsidR="001A4D17" w:rsidRPr="001754EC">
        <w:rPr>
          <w:rFonts w:ascii="Times New Roman" w:eastAsia="Times New Roman" w:hAnsi="Times New Roman" w:cs="Times New Roman"/>
          <w:lang w:val="fr-FR"/>
        </w:rPr>
        <w:t xml:space="preserve"> </w:t>
      </w:r>
      <w:r w:rsidR="009F3E21" w:rsidRPr="001754EC">
        <w:rPr>
          <w:rFonts w:ascii="Times New Roman" w:eastAsia="Times New Roman" w:hAnsi="Times New Roman" w:cs="Times New Roman"/>
          <w:lang w:val="fr-FR"/>
        </w:rPr>
        <w:t xml:space="preserve">et </w:t>
      </w:r>
      <w:r w:rsidR="00BF4D17">
        <w:rPr>
          <w:rFonts w:ascii="Times New Roman" w:eastAsia="Times New Roman" w:hAnsi="Times New Roman" w:cs="Times New Roman"/>
          <w:lang w:val="fr-FR"/>
        </w:rPr>
        <w:t>156 829</w:t>
      </w:r>
      <w:r w:rsidR="009F3E21" w:rsidRPr="001754EC">
        <w:rPr>
          <w:rFonts w:ascii="Times New Roman" w:eastAsia="Times New Roman" w:hAnsi="Times New Roman" w:cs="Times New Roman"/>
          <w:lang w:val="fr-FR"/>
        </w:rPr>
        <w:t xml:space="preserve"> EUR pour 2015. Les paiements anticipés pour les années à venir s</w:t>
      </w:r>
      <w:r w:rsidR="00F26136" w:rsidRPr="001754EC">
        <w:rPr>
          <w:rFonts w:ascii="Times New Roman" w:eastAsia="Times New Roman" w:hAnsi="Times New Roman" w:cs="Times New Roman"/>
          <w:lang w:val="fr-FR"/>
        </w:rPr>
        <w:t>’</w:t>
      </w:r>
      <w:r w:rsidR="009F3E21" w:rsidRPr="001754EC">
        <w:rPr>
          <w:rFonts w:ascii="Times New Roman" w:eastAsia="Times New Roman" w:hAnsi="Times New Roman" w:cs="Times New Roman"/>
          <w:lang w:val="fr-FR"/>
        </w:rPr>
        <w:t>élèvent à 2 928 EUR. Le Secrétariat PNUE/AEWA rappelle régulièrement aux Parties le montant des contributions en souffrance pour cette année et les années précédentes.</w:t>
      </w:r>
      <w:r w:rsidR="00856879" w:rsidRPr="001754EC">
        <w:rPr>
          <w:rFonts w:ascii="Times New Roman" w:eastAsia="Times New Roman" w:hAnsi="Times New Roman" w:cs="Times New Roman"/>
          <w:lang w:val="fr-FR"/>
        </w:rPr>
        <w:t xml:space="preserve"> </w:t>
      </w:r>
    </w:p>
    <w:p w14:paraId="1435B193" w14:textId="77777777" w:rsidR="004568F3" w:rsidRPr="001754EC" w:rsidRDefault="004568F3" w:rsidP="001754EC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</w:p>
    <w:p w14:paraId="38A3C040" w14:textId="1F3EB85A" w:rsidR="00856879" w:rsidRPr="001754EC" w:rsidRDefault="009F3E21" w:rsidP="009F3E21">
      <w:pPr>
        <w:spacing w:after="200" w:line="280" w:lineRule="auto"/>
        <w:jc w:val="both"/>
        <w:rPr>
          <w:rFonts w:ascii="Times New Roman" w:eastAsia="Calibri" w:hAnsi="Times New Roman" w:cs="Times New Roman"/>
          <w:i/>
          <w:u w:val="single"/>
          <w:lang w:val="fr-FR"/>
        </w:rPr>
      </w:pPr>
      <w:r w:rsidRPr="009F3E21">
        <w:rPr>
          <w:rFonts w:ascii="Times New Roman" w:eastAsia="Times New Roman,Calibri" w:hAnsi="Times New Roman" w:cs="Times New Roman"/>
          <w:i/>
          <w:u w:val="single"/>
          <w:lang w:val="fr-FR"/>
        </w:rPr>
        <w:t>Dépenses</w:t>
      </w:r>
      <w:r w:rsidR="00856879" w:rsidRPr="001754EC">
        <w:rPr>
          <w:rFonts w:ascii="Times New Roman" w:eastAsia="Times New Roman,Calibri" w:hAnsi="Times New Roman" w:cs="Times New Roman"/>
          <w:i/>
          <w:u w:val="single"/>
          <w:lang w:val="fr-FR"/>
        </w:rPr>
        <w:t xml:space="preserve"> </w:t>
      </w:r>
    </w:p>
    <w:p w14:paraId="139779D7" w14:textId="70675D2B" w:rsidR="00FD084D" w:rsidRDefault="009F3E21" w:rsidP="001754EC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962C6D">
        <w:rPr>
          <w:rFonts w:ascii="Times New Roman" w:eastAsia="Times New Roman" w:hAnsi="Times New Roman" w:cs="Times New Roman"/>
          <w:lang w:val="fr-FR"/>
        </w:rPr>
        <w:t>L</w:t>
      </w:r>
      <w:r w:rsidR="00F26136">
        <w:rPr>
          <w:rFonts w:ascii="Times New Roman" w:eastAsia="Times New Roman" w:hAnsi="Times New Roman" w:cs="Times New Roman"/>
          <w:lang w:val="fr-FR"/>
        </w:rPr>
        <w:t>’</w:t>
      </w:r>
      <w:r w:rsidRPr="00962C6D">
        <w:rPr>
          <w:rFonts w:ascii="Times New Roman" w:eastAsia="Times New Roman" w:hAnsi="Times New Roman" w:cs="Times New Roman"/>
          <w:lang w:val="fr-FR"/>
        </w:rPr>
        <w:t>Annexe 2 montre la mise en œuvre</w:t>
      </w:r>
      <w:r w:rsidR="001A4D17">
        <w:rPr>
          <w:rFonts w:ascii="Times New Roman" w:eastAsia="Times New Roman" w:hAnsi="Times New Roman" w:cs="Times New Roman"/>
          <w:lang w:val="fr-FR"/>
        </w:rPr>
        <w:t xml:space="preserve"> </w:t>
      </w:r>
      <w:r w:rsidRPr="00962C6D">
        <w:rPr>
          <w:rFonts w:ascii="Times New Roman" w:eastAsia="Times New Roman" w:hAnsi="Times New Roman" w:cs="Times New Roman"/>
          <w:lang w:val="fr-FR"/>
        </w:rPr>
        <w:t>des budgets 2013-2015 en date de juin 2015. Les budgets des années 2013 et 2014 ont enregistré des soldes de fin d</w:t>
      </w:r>
      <w:r w:rsidR="00F26136">
        <w:rPr>
          <w:rFonts w:ascii="Times New Roman" w:eastAsia="Times New Roman" w:hAnsi="Times New Roman" w:cs="Times New Roman"/>
          <w:lang w:val="fr-FR"/>
        </w:rPr>
        <w:t>’</w:t>
      </w:r>
      <w:r w:rsidR="00962C6D" w:rsidRPr="00962C6D">
        <w:rPr>
          <w:rFonts w:ascii="Times New Roman" w:eastAsia="Times New Roman" w:hAnsi="Times New Roman" w:cs="Times New Roman"/>
          <w:lang w:val="fr-FR"/>
        </w:rPr>
        <w:t>exercice</w:t>
      </w:r>
      <w:r w:rsidRPr="00962C6D">
        <w:rPr>
          <w:rFonts w:ascii="Times New Roman" w:eastAsia="Times New Roman" w:hAnsi="Times New Roman" w:cs="Times New Roman"/>
          <w:lang w:val="fr-FR"/>
        </w:rPr>
        <w:t xml:space="preserve"> </w:t>
      </w:r>
      <w:r w:rsidR="00467425" w:rsidRPr="00962C6D">
        <w:rPr>
          <w:rFonts w:ascii="Times New Roman" w:eastAsia="Times New Roman" w:hAnsi="Times New Roman" w:cs="Times New Roman"/>
          <w:lang w:val="fr-FR"/>
        </w:rPr>
        <w:t>positifs</w:t>
      </w:r>
      <w:r w:rsidR="001A4D17">
        <w:rPr>
          <w:rFonts w:ascii="Times New Roman" w:eastAsia="Times New Roman" w:hAnsi="Times New Roman" w:cs="Times New Roman"/>
          <w:lang w:val="fr-FR"/>
        </w:rPr>
        <w:t xml:space="preserve"> </w:t>
      </w:r>
      <w:r w:rsidRPr="00962C6D">
        <w:rPr>
          <w:rFonts w:ascii="Times New Roman" w:eastAsia="Times New Roman" w:hAnsi="Times New Roman" w:cs="Times New Roman"/>
          <w:lang w:val="fr-FR"/>
        </w:rPr>
        <w:t>s</w:t>
      </w:r>
      <w:r w:rsidR="00F26136">
        <w:rPr>
          <w:rFonts w:ascii="Times New Roman" w:eastAsia="Times New Roman" w:hAnsi="Times New Roman" w:cs="Times New Roman"/>
          <w:lang w:val="fr-FR"/>
        </w:rPr>
        <w:t>’</w:t>
      </w:r>
      <w:r w:rsidRPr="00962C6D">
        <w:rPr>
          <w:rFonts w:ascii="Times New Roman" w:eastAsia="Times New Roman" w:hAnsi="Times New Roman" w:cs="Times New Roman"/>
          <w:lang w:val="fr-FR"/>
        </w:rPr>
        <w:t>élevant respectivement à 91 184 EUR et 203 183 EUR.</w:t>
      </w:r>
      <w:r w:rsidR="00FD084D" w:rsidRPr="001754EC">
        <w:rPr>
          <w:rFonts w:ascii="Times New Roman" w:eastAsia="Times New Roman" w:hAnsi="Times New Roman" w:cs="Times New Roman"/>
          <w:lang w:val="fr-FR"/>
        </w:rPr>
        <w:t xml:space="preserve"> </w:t>
      </w:r>
      <w:r w:rsidR="00962C6D" w:rsidRPr="00962C6D">
        <w:rPr>
          <w:rFonts w:ascii="Times New Roman" w:eastAsia="Times New Roman" w:hAnsi="Times New Roman" w:cs="Times New Roman"/>
          <w:lang w:val="fr-FR"/>
        </w:rPr>
        <w:t>Un dépassement de 53 514 EUR est toutefois prévu pour l</w:t>
      </w:r>
      <w:r w:rsidR="00F26136">
        <w:rPr>
          <w:rFonts w:ascii="Times New Roman" w:eastAsia="Times New Roman" w:hAnsi="Times New Roman" w:cs="Times New Roman"/>
          <w:lang w:val="fr-FR"/>
        </w:rPr>
        <w:t>’</w:t>
      </w:r>
      <w:r w:rsidR="00962C6D" w:rsidRPr="00962C6D">
        <w:rPr>
          <w:rFonts w:ascii="Times New Roman" w:eastAsia="Times New Roman" w:hAnsi="Times New Roman" w:cs="Times New Roman"/>
          <w:lang w:val="fr-FR"/>
        </w:rPr>
        <w:t>année 2015</w:t>
      </w:r>
      <w:r w:rsidR="00467425">
        <w:rPr>
          <w:rFonts w:ascii="Times New Roman" w:eastAsia="Times New Roman" w:hAnsi="Times New Roman" w:cs="Times New Roman"/>
          <w:lang w:val="fr-FR"/>
        </w:rPr>
        <w:t>,</w:t>
      </w:r>
      <w:r w:rsidR="001A4D17">
        <w:rPr>
          <w:rFonts w:ascii="Times New Roman" w:eastAsia="Times New Roman" w:hAnsi="Times New Roman" w:cs="Times New Roman"/>
          <w:lang w:val="fr-FR"/>
        </w:rPr>
        <w:t xml:space="preserve"> </w:t>
      </w:r>
      <w:r w:rsidR="00467425">
        <w:rPr>
          <w:rFonts w:ascii="Times New Roman" w:eastAsia="Times New Roman" w:hAnsi="Times New Roman" w:cs="Times New Roman"/>
          <w:lang w:val="fr-FR"/>
        </w:rPr>
        <w:t>le</w:t>
      </w:r>
      <w:r w:rsidR="00962C6D" w:rsidRPr="00962C6D">
        <w:rPr>
          <w:rFonts w:ascii="Times New Roman" w:eastAsia="Times New Roman" w:hAnsi="Times New Roman" w:cs="Times New Roman"/>
          <w:lang w:val="fr-FR"/>
        </w:rPr>
        <w:t xml:space="preserve"> premier trimestre de l</w:t>
      </w:r>
      <w:r w:rsidR="00F26136">
        <w:rPr>
          <w:rFonts w:ascii="Times New Roman" w:eastAsia="Times New Roman" w:hAnsi="Times New Roman" w:cs="Times New Roman"/>
          <w:lang w:val="fr-FR"/>
        </w:rPr>
        <w:t>’</w:t>
      </w:r>
      <w:r w:rsidR="00962C6D" w:rsidRPr="00962C6D">
        <w:rPr>
          <w:rFonts w:ascii="Times New Roman" w:eastAsia="Times New Roman" w:hAnsi="Times New Roman" w:cs="Times New Roman"/>
          <w:lang w:val="fr-FR"/>
        </w:rPr>
        <w:t xml:space="preserve">année </w:t>
      </w:r>
      <w:r w:rsidR="00467425">
        <w:rPr>
          <w:rFonts w:ascii="Times New Roman" w:eastAsia="Times New Roman" w:hAnsi="Times New Roman" w:cs="Times New Roman"/>
          <w:lang w:val="fr-FR"/>
        </w:rPr>
        <w:t xml:space="preserve">étant </w:t>
      </w:r>
      <w:r w:rsidR="00962C6D" w:rsidRPr="00962C6D">
        <w:rPr>
          <w:rFonts w:ascii="Times New Roman" w:eastAsia="Times New Roman" w:hAnsi="Times New Roman" w:cs="Times New Roman"/>
          <w:lang w:val="fr-FR"/>
        </w:rPr>
        <w:t xml:space="preserve">conforme aux prévisions et des dépenses plus élevées </w:t>
      </w:r>
      <w:r w:rsidR="00467425">
        <w:rPr>
          <w:rFonts w:ascii="Times New Roman" w:eastAsia="Times New Roman" w:hAnsi="Times New Roman" w:cs="Times New Roman"/>
          <w:lang w:val="fr-FR"/>
        </w:rPr>
        <w:t>étant</w:t>
      </w:r>
      <w:r w:rsidR="00962C6D" w:rsidRPr="00962C6D">
        <w:rPr>
          <w:rFonts w:ascii="Times New Roman" w:eastAsia="Times New Roman" w:hAnsi="Times New Roman" w:cs="Times New Roman"/>
          <w:lang w:val="fr-FR"/>
        </w:rPr>
        <w:t xml:space="preserve"> prévues vers la fin de l</w:t>
      </w:r>
      <w:r w:rsidR="00F26136">
        <w:rPr>
          <w:rFonts w:ascii="Times New Roman" w:eastAsia="Times New Roman" w:hAnsi="Times New Roman" w:cs="Times New Roman"/>
          <w:lang w:val="fr-FR"/>
        </w:rPr>
        <w:t>’</w:t>
      </w:r>
      <w:r w:rsidR="00962C6D" w:rsidRPr="00962C6D">
        <w:rPr>
          <w:rFonts w:ascii="Times New Roman" w:eastAsia="Times New Roman" w:hAnsi="Times New Roman" w:cs="Times New Roman"/>
          <w:lang w:val="fr-FR"/>
        </w:rPr>
        <w:t>année</w:t>
      </w:r>
      <w:r w:rsidR="001A4D17">
        <w:rPr>
          <w:rFonts w:ascii="Times New Roman" w:eastAsia="Times New Roman" w:hAnsi="Times New Roman" w:cs="Times New Roman"/>
          <w:lang w:val="fr-FR"/>
        </w:rPr>
        <w:t xml:space="preserve"> </w:t>
      </w:r>
      <w:r w:rsidR="00962C6D" w:rsidRPr="00962C6D">
        <w:rPr>
          <w:rFonts w:ascii="Times New Roman" w:eastAsia="Times New Roman" w:hAnsi="Times New Roman" w:cs="Times New Roman"/>
          <w:lang w:val="fr-FR"/>
        </w:rPr>
        <w:t>en relation avec l</w:t>
      </w:r>
      <w:r w:rsidR="00F26136">
        <w:rPr>
          <w:rFonts w:ascii="Times New Roman" w:eastAsia="Times New Roman" w:hAnsi="Times New Roman" w:cs="Times New Roman"/>
          <w:lang w:val="fr-FR"/>
        </w:rPr>
        <w:t>’</w:t>
      </w:r>
      <w:r w:rsidR="00962C6D" w:rsidRPr="00962C6D">
        <w:rPr>
          <w:rFonts w:ascii="Times New Roman" w:eastAsia="Times New Roman" w:hAnsi="Times New Roman" w:cs="Times New Roman"/>
          <w:lang w:val="fr-FR"/>
        </w:rPr>
        <w:t>organisation de la MOP6.</w:t>
      </w:r>
    </w:p>
    <w:p w14:paraId="6AA67A6B" w14:textId="77777777" w:rsidR="004568F3" w:rsidRPr="001754EC" w:rsidRDefault="004568F3" w:rsidP="001754EC">
      <w:pPr>
        <w:spacing w:after="0" w:line="240" w:lineRule="auto"/>
        <w:jc w:val="both"/>
        <w:rPr>
          <w:rFonts w:ascii="Calibri" w:eastAsia="Calibri" w:hAnsi="Calibri" w:cs="Times New Roman"/>
          <w:b/>
          <w:color w:val="FF0000"/>
          <w:lang w:val="fr-FR"/>
        </w:rPr>
      </w:pPr>
    </w:p>
    <w:p w14:paraId="6A179573" w14:textId="231E213F" w:rsidR="00856879" w:rsidRPr="001754EC" w:rsidRDefault="00962C6D" w:rsidP="00962C6D">
      <w:pPr>
        <w:spacing w:after="200" w:line="280" w:lineRule="auto"/>
        <w:jc w:val="both"/>
        <w:rPr>
          <w:rFonts w:ascii="Times New Roman" w:eastAsia="Calibri" w:hAnsi="Times New Roman" w:cs="Times New Roman"/>
          <w:i/>
          <w:u w:val="single"/>
          <w:lang w:val="fr-FR"/>
        </w:rPr>
      </w:pPr>
      <w:r w:rsidRPr="00962C6D">
        <w:rPr>
          <w:rFonts w:ascii="Times New Roman" w:eastAsia="Calibri" w:hAnsi="Times New Roman" w:cs="Times New Roman"/>
          <w:i/>
          <w:u w:val="single"/>
          <w:lang w:val="fr-FR"/>
        </w:rPr>
        <w:t>Fonds d</w:t>
      </w:r>
      <w:r w:rsidR="00F26136">
        <w:rPr>
          <w:rFonts w:ascii="Times New Roman" w:eastAsia="Calibri" w:hAnsi="Times New Roman" w:cs="Times New Roman"/>
          <w:i/>
          <w:u w:val="single"/>
          <w:lang w:val="fr-FR"/>
        </w:rPr>
        <w:t>’</w:t>
      </w:r>
      <w:r w:rsidRPr="00962C6D">
        <w:rPr>
          <w:rFonts w:ascii="Times New Roman" w:eastAsia="Calibri" w:hAnsi="Times New Roman" w:cs="Times New Roman"/>
          <w:i/>
          <w:u w:val="single"/>
          <w:lang w:val="fr-FR"/>
        </w:rPr>
        <w:t>affectation spéciale</w:t>
      </w:r>
    </w:p>
    <w:p w14:paraId="0C758529" w14:textId="4823FEC7" w:rsidR="007940D9" w:rsidRPr="001754EC" w:rsidRDefault="005539C6" w:rsidP="001754EC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31E5C">
        <w:rPr>
          <w:rFonts w:ascii="Times New Roman" w:hAnsi="Times New Roman"/>
          <w:lang w:val="fr-FR"/>
        </w:rPr>
        <w:t>Le solde du Fonds d</w:t>
      </w:r>
      <w:r w:rsidR="00F26136">
        <w:rPr>
          <w:rFonts w:ascii="Times New Roman" w:hAnsi="Times New Roman"/>
          <w:lang w:val="fr-FR"/>
        </w:rPr>
        <w:t>’</w:t>
      </w:r>
      <w:r w:rsidRPr="00B31E5C">
        <w:rPr>
          <w:rFonts w:ascii="Times New Roman" w:hAnsi="Times New Roman"/>
          <w:lang w:val="fr-FR"/>
        </w:rPr>
        <w:t>affectation spéciale pour les contributions mises en recouvrement s</w:t>
      </w:r>
      <w:r w:rsidR="00F26136">
        <w:rPr>
          <w:rFonts w:ascii="Times New Roman" w:hAnsi="Times New Roman"/>
          <w:lang w:val="fr-FR"/>
        </w:rPr>
        <w:t>’</w:t>
      </w:r>
      <w:r w:rsidRPr="00B31E5C">
        <w:rPr>
          <w:rFonts w:ascii="Times New Roman" w:hAnsi="Times New Roman"/>
          <w:lang w:val="fr-FR"/>
        </w:rPr>
        <w:t xml:space="preserve">élevait au 31 décembre 2014 à </w:t>
      </w:r>
      <w:r w:rsidR="00962C6D" w:rsidRPr="00B31E5C">
        <w:rPr>
          <w:rFonts w:ascii="Times New Roman" w:eastAsia="Times New Roman" w:hAnsi="Times New Roman" w:cs="Times New Roman"/>
          <w:lang w:val="fr-FR"/>
        </w:rPr>
        <w:t>1</w:t>
      </w:r>
      <w:r w:rsidRPr="00B31E5C">
        <w:rPr>
          <w:rFonts w:ascii="Times New Roman" w:eastAsia="Times New Roman" w:hAnsi="Times New Roman" w:cs="Times New Roman"/>
          <w:lang w:val="fr-FR"/>
        </w:rPr>
        <w:t> </w:t>
      </w:r>
      <w:r w:rsidR="00962C6D" w:rsidRPr="00B31E5C">
        <w:rPr>
          <w:rFonts w:ascii="Times New Roman" w:eastAsia="Times New Roman" w:hAnsi="Times New Roman" w:cs="Times New Roman"/>
          <w:lang w:val="fr-FR"/>
        </w:rPr>
        <w:t>085</w:t>
      </w:r>
      <w:r w:rsidRPr="00B31E5C">
        <w:rPr>
          <w:rFonts w:ascii="Times New Roman" w:eastAsia="Times New Roman" w:hAnsi="Times New Roman" w:cs="Times New Roman"/>
          <w:lang w:val="fr-FR"/>
        </w:rPr>
        <w:t> </w:t>
      </w:r>
      <w:r w:rsidR="00962C6D" w:rsidRPr="00B31E5C">
        <w:rPr>
          <w:rFonts w:ascii="Times New Roman" w:eastAsia="Times New Roman" w:hAnsi="Times New Roman" w:cs="Times New Roman"/>
          <w:lang w:val="fr-FR"/>
        </w:rPr>
        <w:t>137</w:t>
      </w:r>
      <w:r w:rsidRPr="00B31E5C">
        <w:rPr>
          <w:rFonts w:ascii="Times New Roman" w:eastAsia="Times New Roman" w:hAnsi="Times New Roman" w:cs="Times New Roman"/>
          <w:lang w:val="fr-FR"/>
        </w:rPr>
        <w:t> USD</w:t>
      </w:r>
      <w:r w:rsidR="00962C6D" w:rsidRPr="00B31E5C">
        <w:rPr>
          <w:rFonts w:ascii="Times New Roman" w:eastAsia="Times New Roman" w:hAnsi="Times New Roman" w:cs="Times New Roman"/>
          <w:lang w:val="fr-FR"/>
        </w:rPr>
        <w:t xml:space="preserve"> (</w:t>
      </w:r>
      <w:r w:rsidRPr="00B31E5C">
        <w:rPr>
          <w:rFonts w:ascii="Times New Roman" w:eastAsia="Times New Roman" w:hAnsi="Times New Roman" w:cs="Times New Roman"/>
          <w:lang w:val="fr-FR"/>
        </w:rPr>
        <w:t>ce qui inclut une réserve opérationnelle maintenue à un niveau constant équivalant à 15</w:t>
      </w:r>
      <w:r w:rsidR="0090173E">
        <w:rPr>
          <w:rFonts w:ascii="Times New Roman" w:eastAsia="Times New Roman" w:hAnsi="Times New Roman" w:cs="Times New Roman"/>
          <w:lang w:val="fr-FR"/>
        </w:rPr>
        <w:t xml:space="preserve"> % </w:t>
      </w:r>
      <w:r w:rsidRPr="00B31E5C">
        <w:rPr>
          <w:rFonts w:ascii="Times New Roman" w:eastAsia="Times New Roman" w:hAnsi="Times New Roman" w:cs="Times New Roman"/>
          <w:lang w:val="fr-FR"/>
        </w:rPr>
        <w:t>minimum des dépenses annuelles estimées ou à 150 000 EUR</w:t>
      </w:r>
      <w:r w:rsidR="00467425">
        <w:rPr>
          <w:rFonts w:ascii="Times New Roman" w:eastAsia="Times New Roman" w:hAnsi="Times New Roman" w:cs="Times New Roman"/>
          <w:lang w:val="fr-FR"/>
        </w:rPr>
        <w:t>,</w:t>
      </w:r>
      <w:r w:rsidR="001A4D17">
        <w:rPr>
          <w:rFonts w:ascii="Times New Roman" w:eastAsia="Times New Roman" w:hAnsi="Times New Roman" w:cs="Times New Roman"/>
          <w:lang w:val="fr-FR"/>
        </w:rPr>
        <w:t xml:space="preserve"> </w:t>
      </w:r>
      <w:r w:rsidRPr="00B31E5C">
        <w:rPr>
          <w:rFonts w:ascii="Times New Roman" w:eastAsia="Times New Roman" w:hAnsi="Times New Roman" w:cs="Times New Roman"/>
          <w:lang w:val="fr-FR"/>
        </w:rPr>
        <w:t>selon le montant qui est le plus élevé</w:t>
      </w:r>
      <w:r w:rsidR="00962C6D" w:rsidRPr="00B31E5C">
        <w:rPr>
          <w:rFonts w:ascii="Times New Roman" w:eastAsia="Times New Roman" w:hAnsi="Times New Roman" w:cs="Times New Roman"/>
          <w:lang w:val="fr-FR"/>
        </w:rPr>
        <w:t>).</w:t>
      </w:r>
    </w:p>
    <w:p w14:paraId="2C1A7E83" w14:textId="77777777" w:rsidR="005035DA" w:rsidRPr="001754EC" w:rsidRDefault="005035DA" w:rsidP="007940D9">
      <w:pPr>
        <w:spacing w:after="200" w:line="276" w:lineRule="auto"/>
        <w:jc w:val="both"/>
        <w:rPr>
          <w:rFonts w:ascii="Calibri" w:eastAsia="Calibri" w:hAnsi="Calibri" w:cs="Times New Roman"/>
          <w:color w:val="FF0000"/>
          <w:lang w:val="fr-FR"/>
        </w:rPr>
      </w:pPr>
    </w:p>
    <w:p w14:paraId="784C036B" w14:textId="23245859" w:rsidR="00856879" w:rsidRPr="001754EC" w:rsidRDefault="00856879" w:rsidP="001754EC">
      <w:pPr>
        <w:shd w:val="clear" w:color="auto" w:fill="D9E2F3" w:themeFill="accent5" w:themeFillTint="33"/>
        <w:spacing w:after="200" w:line="280" w:lineRule="auto"/>
        <w:jc w:val="both"/>
        <w:rPr>
          <w:rFonts w:ascii="Times New Roman" w:eastAsia="Calibri" w:hAnsi="Times New Roman" w:cs="Times New Roman"/>
          <w:b/>
          <w:lang w:val="fr-FR"/>
        </w:rPr>
      </w:pPr>
      <w:r w:rsidRPr="001754EC">
        <w:rPr>
          <w:rFonts w:ascii="Times New Roman" w:eastAsia="Calibri" w:hAnsi="Times New Roman" w:cs="Times New Roman"/>
          <w:b/>
          <w:lang w:val="fr-FR"/>
        </w:rPr>
        <w:t xml:space="preserve">3. </w:t>
      </w:r>
      <w:r w:rsidR="00B31E5C" w:rsidRPr="001754EC">
        <w:rPr>
          <w:rFonts w:ascii="Times New Roman" w:eastAsia="Calibri" w:hAnsi="Times New Roman" w:cs="Times New Roman"/>
          <w:b/>
          <w:lang w:val="fr-FR"/>
        </w:rPr>
        <w:t>Contributions volontaires (AVL) – Vue d</w:t>
      </w:r>
      <w:r w:rsidR="00F26136" w:rsidRPr="001754EC">
        <w:rPr>
          <w:rFonts w:ascii="Times New Roman" w:eastAsia="Calibri" w:hAnsi="Times New Roman" w:cs="Times New Roman"/>
          <w:b/>
          <w:lang w:val="fr-FR"/>
        </w:rPr>
        <w:t>’</w:t>
      </w:r>
      <w:r w:rsidR="00B31E5C" w:rsidRPr="001754EC">
        <w:rPr>
          <w:rFonts w:ascii="Times New Roman" w:eastAsia="Calibri" w:hAnsi="Times New Roman" w:cs="Times New Roman"/>
          <w:b/>
          <w:lang w:val="fr-FR"/>
        </w:rPr>
        <w:t>ensemble des contribut</w:t>
      </w:r>
      <w:r w:rsidR="00B80920">
        <w:rPr>
          <w:rFonts w:ascii="Times New Roman" w:eastAsia="Calibri" w:hAnsi="Times New Roman" w:cs="Times New Roman"/>
          <w:b/>
          <w:lang w:val="fr-FR"/>
        </w:rPr>
        <w:t>ions recueillies de janvier 2013 à août 2015</w:t>
      </w:r>
      <w:r w:rsidR="00B31E5C" w:rsidRPr="001754EC">
        <w:rPr>
          <w:rFonts w:ascii="Times New Roman" w:eastAsia="Calibri" w:hAnsi="Times New Roman" w:cs="Times New Roman"/>
          <w:b/>
          <w:lang w:val="fr-FR"/>
        </w:rPr>
        <w:t>)</w:t>
      </w:r>
      <w:r w:rsidRPr="001754EC">
        <w:rPr>
          <w:rFonts w:ascii="Times New Roman" w:eastAsia="Calibri" w:hAnsi="Times New Roman" w:cs="Times New Roman"/>
          <w:b/>
          <w:lang w:val="fr-FR"/>
        </w:rPr>
        <w:t xml:space="preserve"> </w:t>
      </w:r>
    </w:p>
    <w:p w14:paraId="172C1849" w14:textId="2FDD0E72" w:rsidR="00856879" w:rsidRPr="001754EC" w:rsidRDefault="00B31E5C" w:rsidP="001754EC">
      <w:pPr>
        <w:spacing w:after="0" w:line="240" w:lineRule="auto"/>
        <w:jc w:val="both"/>
        <w:rPr>
          <w:rFonts w:ascii="Times New Roman" w:eastAsia="Calibri" w:hAnsi="Times New Roman" w:cs="Times New Roman"/>
          <w:lang w:val="fr-FR"/>
        </w:rPr>
      </w:pPr>
      <w:r w:rsidRPr="00C10A7D">
        <w:rPr>
          <w:rFonts w:ascii="Times New Roman" w:eastAsia="Calibri" w:hAnsi="Times New Roman" w:cs="Times New Roman"/>
          <w:lang w:val="fr-FR"/>
        </w:rPr>
        <w:t xml:space="preserve">En plus des contributions </w:t>
      </w:r>
      <w:r w:rsidR="00C10A7D" w:rsidRPr="00C10A7D">
        <w:rPr>
          <w:rFonts w:ascii="Times New Roman" w:eastAsia="Calibri" w:hAnsi="Times New Roman" w:cs="Times New Roman"/>
          <w:lang w:val="fr-FR"/>
        </w:rPr>
        <w:t>annuelles payées par les</w:t>
      </w:r>
      <w:r w:rsidRPr="00C10A7D">
        <w:rPr>
          <w:rFonts w:ascii="Times New Roman" w:eastAsia="Calibri" w:hAnsi="Times New Roman" w:cs="Times New Roman"/>
          <w:lang w:val="fr-FR"/>
        </w:rPr>
        <w:t xml:space="preserve"> Parties </w:t>
      </w:r>
      <w:r w:rsidR="00C10A7D" w:rsidRPr="00C10A7D">
        <w:rPr>
          <w:rFonts w:ascii="Times New Roman" w:eastAsia="Calibri" w:hAnsi="Times New Roman" w:cs="Times New Roman"/>
          <w:lang w:val="fr-FR"/>
        </w:rPr>
        <w:t>et versées au budget principal de l</w:t>
      </w:r>
      <w:r w:rsidR="00F26136">
        <w:rPr>
          <w:rFonts w:ascii="Times New Roman" w:eastAsia="Calibri" w:hAnsi="Times New Roman" w:cs="Times New Roman"/>
          <w:lang w:val="fr-FR"/>
        </w:rPr>
        <w:t>’</w:t>
      </w:r>
      <w:r w:rsidR="00C10A7D" w:rsidRPr="00C10A7D">
        <w:rPr>
          <w:rFonts w:ascii="Times New Roman" w:eastAsia="Calibri" w:hAnsi="Times New Roman" w:cs="Times New Roman"/>
          <w:lang w:val="fr-FR"/>
        </w:rPr>
        <w:t>AEWA</w:t>
      </w:r>
      <w:r w:rsidRPr="00C10A7D">
        <w:rPr>
          <w:rFonts w:ascii="Times New Roman" w:eastAsia="Calibri" w:hAnsi="Times New Roman" w:cs="Times New Roman"/>
          <w:lang w:val="fr-FR"/>
        </w:rPr>
        <w:t xml:space="preserve"> (AWL)</w:t>
      </w:r>
      <w:r w:rsidR="00467425">
        <w:rPr>
          <w:rFonts w:ascii="Times New Roman" w:eastAsia="Calibri" w:hAnsi="Times New Roman" w:cs="Times New Roman"/>
          <w:lang w:val="fr-FR"/>
        </w:rPr>
        <w:t>,</w:t>
      </w:r>
      <w:r w:rsidR="001A4D17">
        <w:rPr>
          <w:rFonts w:ascii="Times New Roman" w:eastAsia="Calibri" w:hAnsi="Times New Roman" w:cs="Times New Roman"/>
          <w:lang w:val="fr-FR"/>
        </w:rPr>
        <w:t xml:space="preserve"> </w:t>
      </w:r>
      <w:r w:rsidR="00C10A7D" w:rsidRPr="00C10A7D">
        <w:rPr>
          <w:rFonts w:ascii="Times New Roman" w:eastAsia="Calibri" w:hAnsi="Times New Roman" w:cs="Times New Roman"/>
          <w:lang w:val="fr-FR"/>
        </w:rPr>
        <w:t>le Secrétariat a également reçu des contributions volontaires de la part de différents gouvernements et organisations</w:t>
      </w:r>
      <w:r w:rsidR="00A618E5">
        <w:rPr>
          <w:rFonts w:ascii="Times New Roman" w:eastAsia="Calibri" w:hAnsi="Times New Roman" w:cs="Times New Roman"/>
          <w:lang w:val="fr-FR"/>
        </w:rPr>
        <w:t xml:space="preserve"> pour</w:t>
      </w:r>
      <w:r w:rsidR="00C10A7D" w:rsidRPr="00C10A7D">
        <w:rPr>
          <w:rFonts w:ascii="Times New Roman" w:eastAsia="Calibri" w:hAnsi="Times New Roman" w:cs="Times New Roman"/>
          <w:lang w:val="fr-FR"/>
        </w:rPr>
        <w:t xml:space="preserve"> certaines activités</w:t>
      </w:r>
      <w:r w:rsidRPr="00C10A7D">
        <w:rPr>
          <w:rFonts w:ascii="Times New Roman" w:eastAsia="Calibri" w:hAnsi="Times New Roman" w:cs="Times New Roman"/>
          <w:lang w:val="fr-FR"/>
        </w:rPr>
        <w:t>.</w:t>
      </w:r>
      <w:r w:rsidR="00856879" w:rsidRPr="001754EC">
        <w:rPr>
          <w:rFonts w:ascii="Times New Roman" w:eastAsia="Calibri" w:hAnsi="Times New Roman" w:cs="Times New Roman"/>
          <w:lang w:val="fr-FR"/>
        </w:rPr>
        <w:t xml:space="preserve"> </w:t>
      </w:r>
      <w:r w:rsidR="00C10A7D" w:rsidRPr="00C10A7D">
        <w:rPr>
          <w:rFonts w:ascii="Times New Roman" w:eastAsia="Calibri" w:hAnsi="Times New Roman" w:cs="Times New Roman"/>
          <w:lang w:val="fr-FR"/>
        </w:rPr>
        <w:t xml:space="preserve">Ces contributions volontaires sont gérées </w:t>
      </w:r>
      <w:r w:rsidR="0090173E">
        <w:rPr>
          <w:rFonts w:ascii="Times New Roman" w:eastAsia="Calibri" w:hAnsi="Times New Roman" w:cs="Times New Roman"/>
          <w:lang w:val="fr-FR"/>
        </w:rPr>
        <w:t>dans le cadre du</w:t>
      </w:r>
      <w:r w:rsidR="00C10A7D" w:rsidRPr="00C10A7D">
        <w:rPr>
          <w:rFonts w:ascii="Times New Roman" w:eastAsia="Calibri" w:hAnsi="Times New Roman" w:cs="Times New Roman"/>
          <w:lang w:val="fr-FR"/>
        </w:rPr>
        <w:t xml:space="preserve"> deuxième Fonds d</w:t>
      </w:r>
      <w:r w:rsidR="00F26136">
        <w:rPr>
          <w:rFonts w:ascii="Times New Roman" w:eastAsia="Calibri" w:hAnsi="Times New Roman" w:cs="Times New Roman"/>
          <w:lang w:val="fr-FR"/>
        </w:rPr>
        <w:t>’</w:t>
      </w:r>
      <w:r w:rsidR="00C10A7D" w:rsidRPr="00C10A7D">
        <w:rPr>
          <w:rFonts w:ascii="Times New Roman" w:eastAsia="Calibri" w:hAnsi="Times New Roman" w:cs="Times New Roman"/>
          <w:lang w:val="fr-FR"/>
        </w:rPr>
        <w:t>affectation spéciale (AVL).</w:t>
      </w:r>
      <w:r w:rsidR="00856879" w:rsidRPr="001754EC">
        <w:rPr>
          <w:rFonts w:ascii="Times New Roman" w:eastAsia="Calibri" w:hAnsi="Times New Roman" w:cs="Times New Roman"/>
          <w:lang w:val="fr-FR"/>
        </w:rPr>
        <w:t xml:space="preserve"> </w:t>
      </w:r>
      <w:r w:rsidR="00C10A7D" w:rsidRPr="00C10A7D">
        <w:rPr>
          <w:rFonts w:ascii="Times New Roman" w:eastAsia="Calibri" w:hAnsi="Times New Roman" w:cs="Times New Roman"/>
          <w:lang w:val="fr-FR"/>
        </w:rPr>
        <w:t>Les Annexes 3</w:t>
      </w:r>
      <w:r w:rsidR="00A618E5">
        <w:rPr>
          <w:rFonts w:ascii="Times New Roman" w:eastAsia="Calibri" w:hAnsi="Times New Roman" w:cs="Times New Roman"/>
          <w:lang w:val="fr-FR"/>
        </w:rPr>
        <w:t>,</w:t>
      </w:r>
      <w:r w:rsidR="001A4D17">
        <w:rPr>
          <w:rFonts w:ascii="Times New Roman" w:eastAsia="Calibri" w:hAnsi="Times New Roman" w:cs="Times New Roman"/>
          <w:lang w:val="fr-FR"/>
        </w:rPr>
        <w:t xml:space="preserve"> </w:t>
      </w:r>
      <w:r w:rsidR="00C10A7D" w:rsidRPr="00C10A7D">
        <w:rPr>
          <w:rFonts w:ascii="Times New Roman" w:eastAsia="Calibri" w:hAnsi="Times New Roman" w:cs="Times New Roman"/>
          <w:lang w:val="fr-FR"/>
        </w:rPr>
        <w:t>4 et 5 récapitulent les contributions volontaires versées au Fonds d</w:t>
      </w:r>
      <w:r w:rsidR="00F26136">
        <w:rPr>
          <w:rFonts w:ascii="Times New Roman" w:eastAsia="Calibri" w:hAnsi="Times New Roman" w:cs="Times New Roman"/>
          <w:lang w:val="fr-FR"/>
        </w:rPr>
        <w:t>’</w:t>
      </w:r>
      <w:r w:rsidR="00C10A7D" w:rsidRPr="00C10A7D">
        <w:rPr>
          <w:rFonts w:ascii="Times New Roman" w:eastAsia="Calibri" w:hAnsi="Times New Roman" w:cs="Times New Roman"/>
          <w:lang w:val="fr-FR"/>
        </w:rPr>
        <w:t>affectation spéciale AVL</w:t>
      </w:r>
      <w:r w:rsidR="00467425">
        <w:rPr>
          <w:rFonts w:ascii="Times New Roman" w:eastAsia="Calibri" w:hAnsi="Times New Roman" w:cs="Times New Roman"/>
          <w:lang w:val="fr-FR"/>
        </w:rPr>
        <w:t>,</w:t>
      </w:r>
      <w:r w:rsidR="00C10A7D" w:rsidRPr="00C10A7D">
        <w:rPr>
          <w:rFonts w:ascii="Times New Roman" w:eastAsia="Calibri" w:hAnsi="Times New Roman" w:cs="Times New Roman"/>
          <w:lang w:val="fr-FR"/>
        </w:rPr>
        <w:t xml:space="preserve"> respectivement en 2013</w:t>
      </w:r>
      <w:r w:rsidR="00467425">
        <w:rPr>
          <w:rFonts w:ascii="Times New Roman" w:eastAsia="Calibri" w:hAnsi="Times New Roman" w:cs="Times New Roman"/>
          <w:lang w:val="fr-FR"/>
        </w:rPr>
        <w:t>,</w:t>
      </w:r>
      <w:r w:rsidR="001A4D17">
        <w:rPr>
          <w:rFonts w:ascii="Times New Roman" w:eastAsia="Calibri" w:hAnsi="Times New Roman" w:cs="Times New Roman"/>
          <w:lang w:val="fr-FR"/>
        </w:rPr>
        <w:t xml:space="preserve"> </w:t>
      </w:r>
      <w:r w:rsidR="00C10A7D" w:rsidRPr="00C10A7D">
        <w:rPr>
          <w:rFonts w:ascii="Times New Roman" w:eastAsia="Calibri" w:hAnsi="Times New Roman" w:cs="Times New Roman"/>
          <w:lang w:val="fr-FR"/>
        </w:rPr>
        <w:t>2014 et 2015 (du 1</w:t>
      </w:r>
      <w:r w:rsidR="00C10A7D" w:rsidRPr="00C10A7D">
        <w:rPr>
          <w:rFonts w:ascii="Times New Roman" w:eastAsia="Calibri" w:hAnsi="Times New Roman" w:cs="Times New Roman"/>
          <w:vertAlign w:val="superscript"/>
          <w:lang w:val="fr-FR"/>
        </w:rPr>
        <w:t>er</w:t>
      </w:r>
      <w:r w:rsidR="00B80920">
        <w:rPr>
          <w:rFonts w:ascii="Times New Roman" w:eastAsia="Calibri" w:hAnsi="Times New Roman" w:cs="Times New Roman"/>
          <w:lang w:val="fr-FR"/>
        </w:rPr>
        <w:t xml:space="preserve"> janvier au 31 août</w:t>
      </w:r>
      <w:r w:rsidR="00C10A7D" w:rsidRPr="00C10A7D">
        <w:rPr>
          <w:rFonts w:ascii="Times New Roman" w:eastAsia="Calibri" w:hAnsi="Times New Roman" w:cs="Times New Roman"/>
          <w:lang w:val="fr-FR"/>
        </w:rPr>
        <w:t>).</w:t>
      </w:r>
      <w:r w:rsidR="00856879" w:rsidRPr="001754EC">
        <w:rPr>
          <w:rFonts w:ascii="Times New Roman" w:eastAsia="Calibri" w:hAnsi="Times New Roman" w:cs="Times New Roman"/>
          <w:lang w:val="fr-FR"/>
        </w:rPr>
        <w:t xml:space="preserve"> </w:t>
      </w:r>
      <w:r w:rsidR="00C10A7D" w:rsidRPr="00C10A7D">
        <w:rPr>
          <w:rFonts w:ascii="Times New Roman" w:eastAsia="Calibri" w:hAnsi="Times New Roman" w:cs="Times New Roman"/>
          <w:lang w:val="fr-FR"/>
        </w:rPr>
        <w:t>Les contributions volontaires s</w:t>
      </w:r>
      <w:r w:rsidR="00F26136">
        <w:rPr>
          <w:rFonts w:ascii="Times New Roman" w:eastAsia="Calibri" w:hAnsi="Times New Roman" w:cs="Times New Roman"/>
          <w:lang w:val="fr-FR"/>
        </w:rPr>
        <w:t>’</w:t>
      </w:r>
      <w:r w:rsidR="00C10A7D" w:rsidRPr="00C10A7D">
        <w:rPr>
          <w:rFonts w:ascii="Times New Roman" w:eastAsia="Calibri" w:hAnsi="Times New Roman" w:cs="Times New Roman"/>
          <w:lang w:val="fr-FR"/>
        </w:rPr>
        <w:t>élevaient à 405 288 EUR en 2013</w:t>
      </w:r>
      <w:r w:rsidR="00467425">
        <w:rPr>
          <w:rFonts w:ascii="Times New Roman" w:eastAsia="Calibri" w:hAnsi="Times New Roman" w:cs="Times New Roman"/>
          <w:lang w:val="fr-FR"/>
        </w:rPr>
        <w:t>,</w:t>
      </w:r>
      <w:r w:rsidR="001A4D17">
        <w:rPr>
          <w:rFonts w:ascii="Times New Roman" w:eastAsia="Calibri" w:hAnsi="Times New Roman" w:cs="Times New Roman"/>
          <w:lang w:val="fr-FR"/>
        </w:rPr>
        <w:t xml:space="preserve"> </w:t>
      </w:r>
      <w:r w:rsidR="0090173E">
        <w:rPr>
          <w:rFonts w:ascii="Times New Roman" w:eastAsia="Calibri" w:hAnsi="Times New Roman" w:cs="Times New Roman"/>
          <w:lang w:val="fr-FR"/>
        </w:rPr>
        <w:t xml:space="preserve">à </w:t>
      </w:r>
      <w:r w:rsidR="00C10A7D" w:rsidRPr="00C10A7D">
        <w:rPr>
          <w:rFonts w:ascii="Times New Roman" w:eastAsia="Calibri" w:hAnsi="Times New Roman" w:cs="Times New Roman"/>
          <w:lang w:val="fr-FR"/>
        </w:rPr>
        <w:t>406 704 EUR en 2014</w:t>
      </w:r>
      <w:r w:rsidR="00467425">
        <w:rPr>
          <w:rFonts w:ascii="Times New Roman" w:eastAsia="Calibri" w:hAnsi="Times New Roman" w:cs="Times New Roman"/>
          <w:lang w:val="fr-FR"/>
        </w:rPr>
        <w:t>,</w:t>
      </w:r>
      <w:r w:rsidR="00B80920">
        <w:rPr>
          <w:rFonts w:ascii="Times New Roman" w:eastAsia="Calibri" w:hAnsi="Times New Roman" w:cs="Times New Roman"/>
          <w:lang w:val="fr-FR"/>
        </w:rPr>
        <w:t xml:space="preserve"> et à 473,535</w:t>
      </w:r>
      <w:r w:rsidR="00C10A7D" w:rsidRPr="00C10A7D">
        <w:rPr>
          <w:rFonts w:ascii="Times New Roman" w:eastAsia="Calibri" w:hAnsi="Times New Roman" w:cs="Times New Roman"/>
          <w:lang w:val="fr-FR"/>
        </w:rPr>
        <w:t xml:space="preserve"> EUR en 2015. Le Secrétariat désire remercier tous les gouvernements et organisations qui ont versé des contributions à l</w:t>
      </w:r>
      <w:r w:rsidR="00F26136">
        <w:rPr>
          <w:rFonts w:ascii="Times New Roman" w:eastAsia="Calibri" w:hAnsi="Times New Roman" w:cs="Times New Roman"/>
          <w:lang w:val="fr-FR"/>
        </w:rPr>
        <w:t>’</w:t>
      </w:r>
      <w:r w:rsidR="00C10A7D" w:rsidRPr="00C10A7D">
        <w:rPr>
          <w:rFonts w:ascii="Times New Roman" w:eastAsia="Calibri" w:hAnsi="Times New Roman" w:cs="Times New Roman"/>
          <w:lang w:val="fr-FR"/>
        </w:rPr>
        <w:t>AEWA.</w:t>
      </w:r>
    </w:p>
    <w:p w14:paraId="4FEB0136" w14:textId="546AD48D" w:rsidR="00086FAD" w:rsidRPr="001754EC" w:rsidRDefault="00086FAD">
      <w:pPr>
        <w:rPr>
          <w:lang w:val="fr-FR"/>
        </w:rPr>
      </w:pPr>
      <w:r w:rsidRPr="001754EC">
        <w:rPr>
          <w:lang w:val="fr-FR"/>
        </w:rPr>
        <w:br w:type="page"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165"/>
        <w:gridCol w:w="940"/>
        <w:gridCol w:w="940"/>
        <w:gridCol w:w="938"/>
        <w:gridCol w:w="943"/>
        <w:gridCol w:w="943"/>
        <w:gridCol w:w="943"/>
        <w:gridCol w:w="943"/>
        <w:gridCol w:w="943"/>
        <w:gridCol w:w="941"/>
      </w:tblGrid>
      <w:tr w:rsidR="000358C1" w:rsidRPr="00101F04" w14:paraId="0D18FB84" w14:textId="77777777" w:rsidTr="00C10A7D">
        <w:trPr>
          <w:trHeight w:val="312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6DB67" w14:textId="45B4689F" w:rsidR="00443AF3" w:rsidRPr="001754EC" w:rsidRDefault="00E54E31" w:rsidP="00443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/>
              </w:rPr>
            </w:pPr>
            <w:r w:rsidRPr="001754EC">
              <w:rPr>
                <w:sz w:val="16"/>
                <w:szCs w:val="16"/>
                <w:lang w:val="fr-FR"/>
              </w:rPr>
              <w:lastRenderedPageBreak/>
              <w:br w:type="page"/>
            </w:r>
            <w:r w:rsidR="000358C1" w:rsidRPr="001754EC">
              <w:rPr>
                <w:sz w:val="16"/>
                <w:szCs w:val="16"/>
                <w:lang w:val="fr-FR"/>
              </w:rPr>
              <w:br w:type="page"/>
            </w:r>
            <w:bookmarkStart w:id="0" w:name="RANGE!A1:J77"/>
            <w:r w:rsidR="00C10A7D" w:rsidRPr="00C10A7D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ANNEXE 1 </w:t>
            </w:r>
          </w:p>
          <w:p w14:paraId="19548C3D" w14:textId="77777777" w:rsidR="00443AF3" w:rsidRPr="001754EC" w:rsidRDefault="00443AF3" w:rsidP="00443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/>
              </w:rPr>
            </w:pPr>
          </w:p>
          <w:bookmarkEnd w:id="0"/>
          <w:p w14:paraId="5A8DC724" w14:textId="220FA5CE" w:rsidR="00443AF3" w:rsidRPr="001754EC" w:rsidRDefault="00C10A7D" w:rsidP="00443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/>
              </w:rPr>
            </w:pPr>
            <w:r w:rsidRPr="00C10A7D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FONDS GÉNÉRAL D</w:t>
            </w:r>
            <w:r w:rsidR="00F26136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’</w:t>
            </w:r>
            <w:r w:rsidRPr="00C10A7D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AFFECTATION SPÉCIALE POUR LES</w:t>
            </w:r>
            <w:r w:rsidR="001A4D17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 xml:space="preserve"> </w:t>
            </w:r>
            <w:r w:rsidRPr="00C10A7D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 xml:space="preserve">CONTRIBUTIONS VOLONTAIRES </w:t>
            </w:r>
            <w:r w:rsidR="00467425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RELATIVES À</w:t>
            </w:r>
            <w:r w:rsidRPr="00C10A7D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 xml:space="preserve"> L</w:t>
            </w:r>
            <w:r w:rsidR="00F26136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’</w:t>
            </w:r>
            <w:r w:rsidRPr="00C10A7D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ACCORD SUR LA CONSERVATION DES OISEAUX D</w:t>
            </w:r>
            <w:r w:rsidR="00F26136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’</w:t>
            </w:r>
            <w:r w:rsidRPr="00C10A7D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EAU MIGRATEURS D</w:t>
            </w:r>
            <w:r w:rsidR="00F26136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’</w:t>
            </w:r>
            <w:r w:rsidRPr="00C10A7D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AFRIQUE-EURASIE (AV)</w:t>
            </w:r>
          </w:p>
          <w:p w14:paraId="6415AFFB" w14:textId="77777777" w:rsidR="00443AF3" w:rsidRPr="001754EC" w:rsidRDefault="00443AF3" w:rsidP="00443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/>
              </w:rPr>
            </w:pPr>
          </w:p>
          <w:p w14:paraId="65B28804" w14:textId="4F3570BF" w:rsidR="000358C1" w:rsidRPr="001754EC" w:rsidRDefault="00C10A7D" w:rsidP="005B65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</w:pPr>
            <w:r w:rsidRPr="00C10A7D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État des</w:t>
            </w:r>
            <w:r w:rsidR="001A4D17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 xml:space="preserve"> </w:t>
            </w:r>
            <w:r w:rsidRPr="00C10A7D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cont</w:t>
            </w:r>
            <w:r w:rsidR="00C42FA8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ributions en date du 31 août</w:t>
            </w:r>
            <w:r w:rsidR="001A4D17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 xml:space="preserve"> </w:t>
            </w:r>
            <w:r w:rsidR="00C42FA8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2015</w:t>
            </w:r>
            <w:r w:rsidRPr="00C10A7D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 xml:space="preserve"> (Euros)</w:t>
            </w:r>
          </w:p>
        </w:tc>
      </w:tr>
      <w:tr w:rsidR="00C10A7D" w:rsidRPr="00101F04" w14:paraId="0D9553FD" w14:textId="77777777" w:rsidTr="001F670D">
        <w:trPr>
          <w:trHeight w:val="324"/>
          <w:jc w:val="center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5A650" w14:textId="77777777" w:rsidR="000358C1" w:rsidRPr="001754EC" w:rsidRDefault="000358C1" w:rsidP="00035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9F6BF" w14:textId="77777777" w:rsidR="000358C1" w:rsidRPr="001754EC" w:rsidRDefault="000358C1" w:rsidP="0003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BD341" w14:textId="77777777" w:rsidR="000358C1" w:rsidRPr="001754EC" w:rsidRDefault="000358C1" w:rsidP="0003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4449A" w14:textId="77777777" w:rsidR="000358C1" w:rsidRPr="001754EC" w:rsidRDefault="000358C1" w:rsidP="0003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86F34" w14:textId="77777777" w:rsidR="000358C1" w:rsidRPr="001754EC" w:rsidRDefault="000358C1" w:rsidP="0003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F24FD" w14:textId="77777777" w:rsidR="000358C1" w:rsidRPr="001754EC" w:rsidRDefault="000358C1" w:rsidP="0003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AC491" w14:textId="77777777" w:rsidR="000358C1" w:rsidRPr="001754EC" w:rsidRDefault="000358C1" w:rsidP="0003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3D387" w14:textId="77777777" w:rsidR="000358C1" w:rsidRPr="001754EC" w:rsidRDefault="000358C1" w:rsidP="0003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6CE9E" w14:textId="77777777" w:rsidR="000358C1" w:rsidRPr="001754EC" w:rsidRDefault="000358C1" w:rsidP="0003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13E72" w14:textId="77777777" w:rsidR="000358C1" w:rsidRPr="001754EC" w:rsidRDefault="000358C1" w:rsidP="0003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</w:tr>
      <w:tr w:rsidR="00C10A7D" w:rsidRPr="00101F04" w14:paraId="716E14AB" w14:textId="77777777" w:rsidTr="001F670D">
        <w:trPr>
          <w:trHeight w:val="1320"/>
          <w:jc w:val="center"/>
        </w:trPr>
        <w:tc>
          <w:tcPr>
            <w:tcW w:w="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hideMark/>
          </w:tcPr>
          <w:p w14:paraId="34C3C9B5" w14:textId="1AE85DF3" w:rsidR="000358C1" w:rsidRPr="005E3EAD" w:rsidRDefault="00C10A7D" w:rsidP="005B65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PAYS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hideMark/>
          </w:tcPr>
          <w:p w14:paraId="561DFDF4" w14:textId="55B5E842" w:rsidR="000358C1" w:rsidRPr="001754EC" w:rsidRDefault="00C10A7D" w:rsidP="00921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</w:pPr>
            <w:proofErr w:type="spellStart"/>
            <w:r w:rsidRPr="00C10A7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Contribu</w:t>
            </w:r>
            <w:r w:rsidR="00A618E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-</w:t>
            </w:r>
            <w:r w:rsidRPr="00C10A7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tions</w:t>
            </w:r>
            <w:proofErr w:type="spellEnd"/>
            <w:r w:rsidRPr="00C10A7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 xml:space="preserve"> </w:t>
            </w:r>
            <w:r w:rsidR="0092188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im</w:t>
            </w:r>
            <w:r w:rsidRPr="00C10A7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 xml:space="preserve">payées pour 2014 et les années </w:t>
            </w:r>
            <w:proofErr w:type="spellStart"/>
            <w:r w:rsidRPr="00C10A7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précéden</w:t>
            </w:r>
            <w:r w:rsidR="00A618E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-</w:t>
            </w:r>
            <w:r w:rsidRPr="00C10A7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tes</w:t>
            </w:r>
            <w:proofErr w:type="spellEnd"/>
            <w:r w:rsidR="00C42FA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 xml:space="preserve"> en date du 31 décembre 2014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hideMark/>
          </w:tcPr>
          <w:p w14:paraId="57A46FFD" w14:textId="4BE672CF" w:rsidR="000358C1" w:rsidRPr="001754EC" w:rsidRDefault="00C10A7D" w:rsidP="005B6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</w:pPr>
            <w:r w:rsidRPr="00C10A7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Paiements anticipés pour les années à venir</w:t>
            </w: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hideMark/>
          </w:tcPr>
          <w:p w14:paraId="5A69261C" w14:textId="468B2594" w:rsidR="000358C1" w:rsidRPr="005E3EAD" w:rsidRDefault="00C10A7D" w:rsidP="005B6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proofErr w:type="spellStart"/>
            <w:r w:rsidRPr="00C10A7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Contribu</w:t>
            </w:r>
            <w:r w:rsidR="00A618E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-</w:t>
            </w:r>
            <w:r w:rsidRPr="00C10A7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tions</w:t>
            </w:r>
            <w:proofErr w:type="spellEnd"/>
            <w:r w:rsidRPr="00C10A7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 xml:space="preserve"> pour 2015</w:t>
            </w: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hideMark/>
          </w:tcPr>
          <w:p w14:paraId="0EE7DAEA" w14:textId="632D7ED2" w:rsidR="000358C1" w:rsidRPr="001754EC" w:rsidRDefault="00C10A7D" w:rsidP="005B6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</w:pPr>
            <w:r w:rsidRPr="00C10A7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 xml:space="preserve">Montants encaissés en 2015 pour 2014 et les années </w:t>
            </w:r>
            <w:proofErr w:type="spellStart"/>
            <w:r w:rsidRPr="00C10A7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précéden</w:t>
            </w:r>
            <w:r w:rsidR="00A618E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-</w:t>
            </w:r>
            <w:r w:rsidRPr="00C10A7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tes</w:t>
            </w:r>
            <w:proofErr w:type="spellEnd"/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hideMark/>
          </w:tcPr>
          <w:p w14:paraId="6FC5F535" w14:textId="728B9CF6" w:rsidR="000358C1" w:rsidRPr="005E3EAD" w:rsidRDefault="00C10A7D" w:rsidP="005B6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Montants encaissés en 2015 pour 2015</w:t>
            </w: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hideMark/>
          </w:tcPr>
          <w:p w14:paraId="185CE6EC" w14:textId="46C96F61" w:rsidR="000358C1" w:rsidRPr="001754EC" w:rsidRDefault="00C10A7D" w:rsidP="005B6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</w:pPr>
            <w:r w:rsidRPr="00C10A7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Montants encaissés en 2015 pour les années à venir</w:t>
            </w: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hideMark/>
          </w:tcPr>
          <w:p w14:paraId="3F13982B" w14:textId="04FF18ED" w:rsidR="000358C1" w:rsidRPr="001754EC" w:rsidRDefault="00C10A7D" w:rsidP="00921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</w:pPr>
            <w:proofErr w:type="spellStart"/>
            <w:r w:rsidRPr="00C10A7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Contribu</w:t>
            </w:r>
            <w:r w:rsidR="00A618E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-</w:t>
            </w:r>
            <w:r w:rsidRPr="00C10A7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tions</w:t>
            </w:r>
            <w:proofErr w:type="spellEnd"/>
            <w:r w:rsidRPr="00C10A7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 xml:space="preserve"> </w:t>
            </w:r>
            <w:r w:rsidR="0092188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im</w:t>
            </w:r>
            <w:r w:rsidRPr="00C10A7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 xml:space="preserve">payées pour 2014 et les années </w:t>
            </w:r>
            <w:proofErr w:type="spellStart"/>
            <w:r w:rsidRPr="00C10A7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précéden</w:t>
            </w:r>
            <w:r w:rsidR="00A618E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-</w:t>
            </w:r>
            <w:r w:rsidRPr="00C10A7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tes</w:t>
            </w:r>
            <w:proofErr w:type="spellEnd"/>
            <w:r w:rsidR="00C42FA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 xml:space="preserve"> en date du 31 août 2015</w:t>
            </w: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hideMark/>
          </w:tcPr>
          <w:p w14:paraId="6DC17871" w14:textId="355A16D6" w:rsidR="000358C1" w:rsidRPr="005E3EAD" w:rsidRDefault="00C10A7D" w:rsidP="00921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proofErr w:type="spellStart"/>
            <w:r w:rsidRPr="00C10A7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Contribu</w:t>
            </w:r>
            <w:r w:rsidR="00A618E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-</w:t>
            </w:r>
            <w:r w:rsidRPr="00C10A7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tions</w:t>
            </w:r>
            <w:proofErr w:type="spellEnd"/>
            <w:r w:rsidRPr="00C10A7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 xml:space="preserve"> </w:t>
            </w:r>
            <w:r w:rsidR="0092188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imp</w:t>
            </w:r>
            <w:r w:rsidRPr="00C10A7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ayées pour 2015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hideMark/>
          </w:tcPr>
          <w:p w14:paraId="32368A8D" w14:textId="55062A5C" w:rsidR="000358C1" w:rsidRPr="001754EC" w:rsidRDefault="00C10A7D" w:rsidP="005B6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</w:pPr>
            <w:r w:rsidRPr="00C10A7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Paiements anticipés pour les années à venir</w:t>
            </w:r>
          </w:p>
        </w:tc>
      </w:tr>
      <w:tr w:rsidR="00C10A7D" w:rsidRPr="005E3EAD" w14:paraId="6F09FFD0" w14:textId="77777777" w:rsidTr="001F670D">
        <w:trPr>
          <w:trHeight w:val="375"/>
          <w:jc w:val="center"/>
        </w:trPr>
        <w:tc>
          <w:tcPr>
            <w:tcW w:w="6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BCEF8" w14:textId="77777777" w:rsidR="000358C1" w:rsidRPr="001754EC" w:rsidRDefault="000358C1" w:rsidP="000358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</w:pPr>
            <w:r w:rsidRPr="001754E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FDAD4" w14:textId="0F13B2E4" w:rsidR="000358C1" w:rsidRPr="005E3EAD" w:rsidRDefault="00C10A7D" w:rsidP="005B6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EUR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AF5F1" w14:textId="209D56DF" w:rsidR="000358C1" w:rsidRPr="005E3EAD" w:rsidRDefault="00C10A7D" w:rsidP="005B6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EUR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A135E" w14:textId="41DF4A23" w:rsidR="000358C1" w:rsidRPr="005E3EAD" w:rsidRDefault="00C10A7D" w:rsidP="005B6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EUR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5B771" w14:textId="672117CD" w:rsidR="000358C1" w:rsidRPr="005E3EAD" w:rsidRDefault="00C10A7D" w:rsidP="005B6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EUR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B5008" w14:textId="03E7ACB6" w:rsidR="000358C1" w:rsidRPr="005E3EAD" w:rsidRDefault="00C10A7D" w:rsidP="005B6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EUR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9FE8C" w14:textId="53DAB869" w:rsidR="000358C1" w:rsidRPr="005E3EAD" w:rsidRDefault="00C10A7D" w:rsidP="005B6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EUR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7312E" w14:textId="4D3957B7" w:rsidR="000358C1" w:rsidRPr="005E3EAD" w:rsidRDefault="00C10A7D" w:rsidP="005B6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EUR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66FFB" w14:textId="5513C4CD" w:rsidR="000358C1" w:rsidRPr="005E3EAD" w:rsidRDefault="00C10A7D" w:rsidP="005B6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EUR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2A17D" w14:textId="159D5106" w:rsidR="000358C1" w:rsidRPr="005E3EAD" w:rsidRDefault="00C10A7D" w:rsidP="005B6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EUR</w:t>
            </w:r>
          </w:p>
        </w:tc>
      </w:tr>
      <w:tr w:rsidR="006F649B" w:rsidRPr="005E3EAD" w14:paraId="6CC76BA1" w14:textId="77777777" w:rsidTr="001F670D">
        <w:trPr>
          <w:trHeight w:val="504"/>
          <w:jc w:val="center"/>
        </w:trPr>
        <w:tc>
          <w:tcPr>
            <w:tcW w:w="6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A2214" w14:textId="77777777" w:rsidR="006F649B" w:rsidRPr="005E3EAD" w:rsidRDefault="006F649B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Afrique du Sud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A4491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52659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9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326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CFC99" w14:textId="77777777" w:rsidR="006F649B" w:rsidRPr="005E3EAD" w:rsidRDefault="006F649B" w:rsidP="00035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sz w:val="16"/>
                <w:szCs w:val="16"/>
                <w:lang w:val="en-GB"/>
              </w:rPr>
              <w:t>9</w:t>
            </w:r>
            <w:r>
              <w:rPr>
                <w:sz w:val="16"/>
                <w:szCs w:val="16"/>
                <w:lang w:val="en-GB"/>
              </w:rPr>
              <w:t> </w:t>
            </w:r>
            <w:r w:rsidRPr="005E3EAD">
              <w:rPr>
                <w:sz w:val="16"/>
                <w:szCs w:val="16"/>
                <w:lang w:val="en-GB"/>
              </w:rPr>
              <w:t>326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35260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BE9B8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1FE34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1D9DF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016B5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3D74D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</w:tr>
      <w:tr w:rsidR="006F649B" w:rsidRPr="005E3EAD" w14:paraId="1BB238FE" w14:textId="77777777" w:rsidTr="001F670D">
        <w:trPr>
          <w:trHeight w:val="498"/>
          <w:jc w:val="center"/>
        </w:trPr>
        <w:tc>
          <w:tcPr>
            <w:tcW w:w="6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8E458" w14:textId="77777777" w:rsidR="006F649B" w:rsidRPr="005E3EAD" w:rsidRDefault="006F649B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Albanie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CCA53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AC17F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DFBFB" w14:textId="77777777" w:rsidR="006F649B" w:rsidRPr="005E3EAD" w:rsidRDefault="006F649B" w:rsidP="00035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sz w:val="16"/>
                <w:szCs w:val="16"/>
                <w:lang w:val="en-GB"/>
              </w:rPr>
              <w:t>2</w:t>
            </w:r>
            <w:r>
              <w:rPr>
                <w:sz w:val="16"/>
                <w:szCs w:val="16"/>
                <w:lang w:val="en-GB"/>
              </w:rPr>
              <w:t> </w:t>
            </w:r>
            <w:r w:rsidRPr="005E3EAD">
              <w:rPr>
                <w:sz w:val="16"/>
                <w:szCs w:val="16"/>
                <w:lang w:val="en-GB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893AB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5C589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7FE60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6680B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22631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000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0087B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</w:tr>
      <w:tr w:rsidR="006F649B" w:rsidRPr="005E3EAD" w14:paraId="275947AA" w14:textId="77777777" w:rsidTr="001F670D">
        <w:trPr>
          <w:trHeight w:val="498"/>
          <w:jc w:val="center"/>
        </w:trPr>
        <w:tc>
          <w:tcPr>
            <w:tcW w:w="6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127BD" w14:textId="77777777" w:rsidR="006F649B" w:rsidRPr="005E3EAD" w:rsidRDefault="006F649B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Algérie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E51BB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24521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2E6CB" w14:textId="77777777" w:rsidR="006F649B" w:rsidRPr="005E3EAD" w:rsidRDefault="006F649B" w:rsidP="00035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sz w:val="16"/>
                <w:szCs w:val="16"/>
                <w:lang w:val="en-GB"/>
              </w:rPr>
              <w:t>2</w:t>
            </w:r>
            <w:r>
              <w:rPr>
                <w:sz w:val="16"/>
                <w:szCs w:val="16"/>
                <w:lang w:val="en-GB"/>
              </w:rPr>
              <w:t> </w:t>
            </w:r>
            <w:r w:rsidRPr="005E3EAD">
              <w:rPr>
                <w:sz w:val="16"/>
                <w:szCs w:val="16"/>
                <w:lang w:val="en-GB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CD17C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D76C8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2D6B5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3C7EE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9B7C6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BF741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</w:tr>
      <w:tr w:rsidR="006F649B" w:rsidRPr="005E3EAD" w14:paraId="06761CBD" w14:textId="77777777" w:rsidTr="001F670D">
        <w:trPr>
          <w:trHeight w:val="504"/>
          <w:jc w:val="center"/>
        </w:trPr>
        <w:tc>
          <w:tcPr>
            <w:tcW w:w="6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F1070" w14:textId="77777777" w:rsidR="006F649B" w:rsidRPr="005E3EAD" w:rsidRDefault="006F649B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Allemagne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65DB2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55AAA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42644" w14:textId="77777777" w:rsidR="006F649B" w:rsidRPr="005E3EAD" w:rsidRDefault="006F649B" w:rsidP="00035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sz w:val="16"/>
                <w:szCs w:val="16"/>
                <w:lang w:val="en-GB"/>
              </w:rPr>
              <w:t>132</w:t>
            </w:r>
            <w:r>
              <w:rPr>
                <w:sz w:val="16"/>
                <w:szCs w:val="16"/>
                <w:lang w:val="en-GB"/>
              </w:rPr>
              <w:t> </w:t>
            </w:r>
            <w:r w:rsidRPr="005E3EAD">
              <w:rPr>
                <w:sz w:val="16"/>
                <w:szCs w:val="16"/>
                <w:lang w:val="en-GB"/>
              </w:rPr>
              <w:t>745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CD7F2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51F34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132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745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AE1E3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88CB2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A4A39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E6A6F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</w:tr>
      <w:tr w:rsidR="006F649B" w:rsidRPr="005E3EAD" w14:paraId="5F338CD0" w14:textId="77777777" w:rsidTr="001F670D">
        <w:trPr>
          <w:trHeight w:val="504"/>
          <w:jc w:val="center"/>
        </w:trPr>
        <w:tc>
          <w:tcPr>
            <w:tcW w:w="6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92E29" w14:textId="77777777" w:rsidR="006F649B" w:rsidRPr="005E3EAD" w:rsidRDefault="006F649B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Belgique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CE13E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9D539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5D369" w14:textId="77777777" w:rsidR="006F649B" w:rsidRPr="005E3EAD" w:rsidRDefault="006F649B" w:rsidP="00035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sz w:val="16"/>
                <w:szCs w:val="16"/>
                <w:lang w:val="en-GB"/>
              </w:rPr>
              <w:t>23</w:t>
            </w:r>
            <w:r>
              <w:rPr>
                <w:sz w:val="16"/>
                <w:szCs w:val="16"/>
                <w:lang w:val="en-GB"/>
              </w:rPr>
              <w:t> </w:t>
            </w:r>
            <w:r w:rsidRPr="005E3EAD">
              <w:rPr>
                <w:sz w:val="16"/>
                <w:szCs w:val="16"/>
                <w:lang w:val="en-GB"/>
              </w:rPr>
              <w:t>494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C259B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B8991" w14:textId="496BEF93" w:rsidR="006F649B" w:rsidRPr="005E3EAD" w:rsidRDefault="00C42FA8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23 494</w:t>
            </w:r>
            <w:r w:rsidR="006F649B"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96CD9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18D43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5014E" w14:textId="49202E4B" w:rsidR="006F649B" w:rsidRPr="005E3EAD" w:rsidRDefault="00C42FA8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  <w:r w:rsidR="006F649B"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FEF7E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</w:tr>
      <w:tr w:rsidR="006F649B" w:rsidRPr="005E3EAD" w14:paraId="4D451178" w14:textId="77777777" w:rsidTr="001F670D">
        <w:trPr>
          <w:trHeight w:val="504"/>
          <w:jc w:val="center"/>
        </w:trPr>
        <w:tc>
          <w:tcPr>
            <w:tcW w:w="6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DF1CF" w14:textId="77777777" w:rsidR="006F649B" w:rsidRPr="005E3EAD" w:rsidRDefault="006F649B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Bénin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281C4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3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991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927CE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8B704" w14:textId="77777777" w:rsidR="006F649B" w:rsidRPr="005E3EAD" w:rsidRDefault="006F649B" w:rsidP="00035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sz w:val="16"/>
                <w:szCs w:val="16"/>
                <w:lang w:val="en-GB"/>
              </w:rPr>
              <w:t>2</w:t>
            </w:r>
            <w:r>
              <w:rPr>
                <w:sz w:val="16"/>
                <w:szCs w:val="16"/>
                <w:lang w:val="en-GB"/>
              </w:rPr>
              <w:t> </w:t>
            </w:r>
            <w:r w:rsidRPr="005E3EAD">
              <w:rPr>
                <w:sz w:val="16"/>
                <w:szCs w:val="16"/>
                <w:lang w:val="en-GB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20299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A81E0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51D20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B6204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3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991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C0400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000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257F5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</w:tr>
      <w:tr w:rsidR="006F649B" w:rsidRPr="005E3EAD" w14:paraId="6DE2C7B0" w14:textId="77777777" w:rsidTr="001F670D">
        <w:trPr>
          <w:trHeight w:val="504"/>
          <w:jc w:val="center"/>
        </w:trPr>
        <w:tc>
          <w:tcPr>
            <w:tcW w:w="6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BFCA9" w14:textId="77777777" w:rsidR="006F649B" w:rsidRPr="005E3EAD" w:rsidRDefault="006F649B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Bulgarie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8D7F4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18F86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BC007" w14:textId="77777777" w:rsidR="006F649B" w:rsidRPr="005E3EAD" w:rsidRDefault="006F649B" w:rsidP="00035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sz w:val="16"/>
                <w:szCs w:val="16"/>
                <w:lang w:val="en-GB"/>
              </w:rPr>
              <w:t>2</w:t>
            </w:r>
            <w:r>
              <w:rPr>
                <w:sz w:val="16"/>
                <w:szCs w:val="16"/>
                <w:lang w:val="en-GB"/>
              </w:rPr>
              <w:t> </w:t>
            </w:r>
            <w:r w:rsidRPr="005E3EAD">
              <w:rPr>
                <w:sz w:val="16"/>
                <w:szCs w:val="16"/>
                <w:lang w:val="en-GB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296CC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FEA2D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000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7808F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BE158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095F5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59932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</w:tr>
      <w:tr w:rsidR="006F649B" w:rsidRPr="005E3EAD" w14:paraId="3AA74728" w14:textId="77777777" w:rsidTr="001F670D">
        <w:trPr>
          <w:trHeight w:val="504"/>
          <w:jc w:val="center"/>
        </w:trPr>
        <w:tc>
          <w:tcPr>
            <w:tcW w:w="6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39171" w14:textId="77777777" w:rsidR="006F649B" w:rsidRPr="005E3EAD" w:rsidRDefault="006F649B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Burkina Faso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F621B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500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39FA4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03DE7" w14:textId="77777777" w:rsidR="006F649B" w:rsidRPr="005E3EAD" w:rsidRDefault="006F649B" w:rsidP="00035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sz w:val="16"/>
                <w:szCs w:val="16"/>
                <w:lang w:val="en-GB"/>
              </w:rPr>
              <w:t>2</w:t>
            </w:r>
            <w:r>
              <w:rPr>
                <w:sz w:val="16"/>
                <w:szCs w:val="16"/>
                <w:lang w:val="en-GB"/>
              </w:rPr>
              <w:t> </w:t>
            </w:r>
            <w:r w:rsidRPr="005E3EAD">
              <w:rPr>
                <w:sz w:val="16"/>
                <w:szCs w:val="16"/>
                <w:lang w:val="en-GB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3B344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1045B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0E9EF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B2542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500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107A2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000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E7D3D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</w:tr>
      <w:tr w:rsidR="006F649B" w:rsidRPr="005E3EAD" w14:paraId="620E5661" w14:textId="77777777" w:rsidTr="001F670D">
        <w:trPr>
          <w:trHeight w:val="504"/>
          <w:jc w:val="center"/>
        </w:trPr>
        <w:tc>
          <w:tcPr>
            <w:tcW w:w="6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193A3" w14:textId="77777777" w:rsidR="006F649B" w:rsidRPr="005E3EAD" w:rsidRDefault="006F649B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Chypre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9A058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9186D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AD9E0" w14:textId="77777777" w:rsidR="006F649B" w:rsidRPr="005E3EAD" w:rsidRDefault="006F649B" w:rsidP="00035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sz w:val="16"/>
                <w:szCs w:val="16"/>
                <w:lang w:val="en-GB"/>
              </w:rPr>
              <w:t>2</w:t>
            </w:r>
            <w:r>
              <w:rPr>
                <w:sz w:val="16"/>
                <w:szCs w:val="16"/>
                <w:lang w:val="en-GB"/>
              </w:rPr>
              <w:t> </w:t>
            </w:r>
            <w:r w:rsidRPr="005E3EAD">
              <w:rPr>
                <w:sz w:val="16"/>
                <w:szCs w:val="16"/>
                <w:lang w:val="en-GB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53CC4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9159B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E8C16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10B58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D29A0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2C64D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</w:tr>
      <w:tr w:rsidR="006F649B" w:rsidRPr="005E3EAD" w14:paraId="2B8070DD" w14:textId="77777777" w:rsidTr="001F670D">
        <w:trPr>
          <w:trHeight w:val="504"/>
          <w:jc w:val="center"/>
        </w:trPr>
        <w:tc>
          <w:tcPr>
            <w:tcW w:w="6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4C258" w14:textId="77777777" w:rsidR="006F649B" w:rsidRPr="005E3EAD" w:rsidRDefault="006F649B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Commission européenne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09484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E7107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31B05" w14:textId="77777777" w:rsidR="006F649B" w:rsidRPr="005E3EAD" w:rsidRDefault="006F649B" w:rsidP="00035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sz w:val="16"/>
                <w:szCs w:val="16"/>
                <w:lang w:val="en-GB"/>
              </w:rPr>
              <w:t>16</w:t>
            </w:r>
            <w:r>
              <w:rPr>
                <w:sz w:val="16"/>
                <w:szCs w:val="16"/>
                <w:lang w:val="en-GB"/>
              </w:rPr>
              <w:t> </w:t>
            </w:r>
            <w:r w:rsidRPr="005E3EAD">
              <w:rPr>
                <w:sz w:val="16"/>
                <w:szCs w:val="16"/>
                <w:lang w:val="en-GB"/>
              </w:rPr>
              <w:t>593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063DC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3CEFA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16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593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847C6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679FB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2602F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0C849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</w:tr>
      <w:tr w:rsidR="006F649B" w:rsidRPr="005E3EAD" w14:paraId="4D6AD9F8" w14:textId="77777777" w:rsidTr="001F670D">
        <w:trPr>
          <w:trHeight w:val="504"/>
          <w:jc w:val="center"/>
        </w:trPr>
        <w:tc>
          <w:tcPr>
            <w:tcW w:w="6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687AD" w14:textId="77777777" w:rsidR="006F649B" w:rsidRPr="005E3EAD" w:rsidRDefault="006F649B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Congo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FFD4B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12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362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5136A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6BC4C" w14:textId="77777777" w:rsidR="006F649B" w:rsidRPr="005E3EAD" w:rsidRDefault="006F649B" w:rsidP="00035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sz w:val="16"/>
                <w:szCs w:val="16"/>
                <w:lang w:val="en-GB"/>
              </w:rPr>
              <w:t>2</w:t>
            </w:r>
            <w:r>
              <w:rPr>
                <w:sz w:val="16"/>
                <w:szCs w:val="16"/>
                <w:lang w:val="en-GB"/>
              </w:rPr>
              <w:t> </w:t>
            </w:r>
            <w:r w:rsidRPr="005E3EAD">
              <w:rPr>
                <w:sz w:val="16"/>
                <w:szCs w:val="16"/>
                <w:lang w:val="en-GB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293F0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24057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B47DD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09F3B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12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362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9923F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000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C3F73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</w:tr>
      <w:tr w:rsidR="006F649B" w:rsidRPr="005E3EAD" w14:paraId="5B5C4A8C" w14:textId="77777777" w:rsidTr="001F670D">
        <w:trPr>
          <w:trHeight w:val="504"/>
          <w:jc w:val="center"/>
        </w:trPr>
        <w:tc>
          <w:tcPr>
            <w:tcW w:w="6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8EBF8" w14:textId="77777777" w:rsidR="006F649B" w:rsidRPr="005E3EAD" w:rsidRDefault="006F649B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Côte d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’</w:t>
            </w: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Ivoire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139A5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3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167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D63C0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8C3D8" w14:textId="77777777" w:rsidR="006F649B" w:rsidRPr="005E3EAD" w:rsidRDefault="006F649B" w:rsidP="00035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sz w:val="16"/>
                <w:szCs w:val="16"/>
                <w:lang w:val="en-GB"/>
              </w:rPr>
              <w:t>2</w:t>
            </w:r>
            <w:r>
              <w:rPr>
                <w:sz w:val="16"/>
                <w:szCs w:val="16"/>
                <w:lang w:val="en-GB"/>
              </w:rPr>
              <w:t> </w:t>
            </w:r>
            <w:r w:rsidRPr="005E3EAD">
              <w:rPr>
                <w:sz w:val="16"/>
                <w:szCs w:val="16"/>
                <w:lang w:val="en-GB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E227E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3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167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DFA58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000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9A8C8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CDDF1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B5153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BB0D8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</w:tr>
      <w:tr w:rsidR="006F649B" w:rsidRPr="005E3EAD" w14:paraId="39C730D6" w14:textId="77777777" w:rsidTr="001F670D">
        <w:trPr>
          <w:trHeight w:val="504"/>
          <w:jc w:val="center"/>
        </w:trPr>
        <w:tc>
          <w:tcPr>
            <w:tcW w:w="6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4D544" w14:textId="77777777" w:rsidR="006F649B" w:rsidRPr="005E3EAD" w:rsidRDefault="006F649B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Croatie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68DF0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FE9F4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F3791" w14:textId="77777777" w:rsidR="006F649B" w:rsidRPr="005E3EAD" w:rsidRDefault="006F649B" w:rsidP="00035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sz w:val="16"/>
                <w:szCs w:val="16"/>
                <w:lang w:val="en-GB"/>
              </w:rPr>
              <w:t>2</w:t>
            </w:r>
            <w:r>
              <w:rPr>
                <w:sz w:val="16"/>
                <w:szCs w:val="16"/>
                <w:lang w:val="en-GB"/>
              </w:rPr>
              <w:t> </w:t>
            </w:r>
            <w:r w:rsidRPr="005E3EAD">
              <w:rPr>
                <w:sz w:val="16"/>
                <w:szCs w:val="16"/>
                <w:lang w:val="en-GB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38E51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78EB2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000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A1145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525EF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D1F90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0A217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</w:tr>
      <w:tr w:rsidR="006F649B" w:rsidRPr="005E3EAD" w14:paraId="33016100" w14:textId="77777777" w:rsidTr="001F670D">
        <w:trPr>
          <w:trHeight w:val="504"/>
          <w:jc w:val="center"/>
        </w:trPr>
        <w:tc>
          <w:tcPr>
            <w:tcW w:w="6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94B79" w14:textId="77777777" w:rsidR="006F649B" w:rsidRPr="005E3EAD" w:rsidRDefault="006F649B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Danemark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1309B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2875F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011EB" w14:textId="77777777" w:rsidR="006F649B" w:rsidRPr="005E3EAD" w:rsidRDefault="006F649B" w:rsidP="00035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sz w:val="16"/>
                <w:szCs w:val="16"/>
                <w:lang w:val="en-GB"/>
              </w:rPr>
              <w:t>22</w:t>
            </w:r>
            <w:r>
              <w:rPr>
                <w:sz w:val="16"/>
                <w:szCs w:val="16"/>
                <w:lang w:val="en-GB"/>
              </w:rPr>
              <w:t> </w:t>
            </w:r>
            <w:r w:rsidRPr="005E3EAD">
              <w:rPr>
                <w:sz w:val="16"/>
                <w:szCs w:val="16"/>
                <w:lang w:val="en-GB"/>
              </w:rPr>
              <w:t>932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C2602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AF910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22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932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1A8AA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05109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1807D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B1A6B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</w:tr>
      <w:tr w:rsidR="006F649B" w:rsidRPr="005E3EAD" w14:paraId="4B274BB0" w14:textId="77777777" w:rsidTr="001F670D">
        <w:trPr>
          <w:trHeight w:val="480"/>
          <w:jc w:val="center"/>
        </w:trPr>
        <w:tc>
          <w:tcPr>
            <w:tcW w:w="6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30694" w14:textId="77777777" w:rsidR="006F649B" w:rsidRPr="005E3EAD" w:rsidRDefault="006F649B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Djibouti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043D7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12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470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77468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9A9CD" w14:textId="77777777" w:rsidR="006F649B" w:rsidRPr="005E3EAD" w:rsidRDefault="006F649B" w:rsidP="00035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sz w:val="16"/>
                <w:szCs w:val="16"/>
                <w:lang w:val="en-GB"/>
              </w:rPr>
              <w:t>2</w:t>
            </w:r>
            <w:r>
              <w:rPr>
                <w:sz w:val="16"/>
                <w:szCs w:val="16"/>
                <w:lang w:val="en-GB"/>
              </w:rPr>
              <w:t> </w:t>
            </w:r>
            <w:r w:rsidRPr="005E3EAD">
              <w:rPr>
                <w:sz w:val="16"/>
                <w:szCs w:val="16"/>
                <w:lang w:val="en-GB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3E627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1475A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B11BA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3D1BB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12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470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1BF84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000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CD07F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</w:tr>
      <w:tr w:rsidR="006F649B" w:rsidRPr="005E3EAD" w14:paraId="5013295C" w14:textId="77777777" w:rsidTr="001F670D">
        <w:trPr>
          <w:trHeight w:val="504"/>
          <w:jc w:val="center"/>
        </w:trPr>
        <w:tc>
          <w:tcPr>
            <w:tcW w:w="6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F7794" w14:textId="77777777" w:rsidR="006F649B" w:rsidRPr="005E3EAD" w:rsidRDefault="006F649B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Égypte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B3E09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7ADDF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60C3E" w14:textId="77777777" w:rsidR="006F649B" w:rsidRPr="005E3EAD" w:rsidRDefault="006F649B" w:rsidP="00035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sz w:val="16"/>
                <w:szCs w:val="16"/>
                <w:lang w:val="en-GB"/>
              </w:rPr>
              <w:t>3</w:t>
            </w:r>
            <w:r>
              <w:rPr>
                <w:sz w:val="16"/>
                <w:szCs w:val="16"/>
                <w:lang w:val="en-GB"/>
              </w:rPr>
              <w:t> </w:t>
            </w:r>
            <w:r w:rsidRPr="005E3EAD">
              <w:rPr>
                <w:sz w:val="16"/>
                <w:szCs w:val="16"/>
                <w:lang w:val="en-GB"/>
              </w:rPr>
              <w:t>833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08442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EBABB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E8135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FAFF6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E44D0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3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833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2AE3D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</w:tr>
      <w:tr w:rsidR="006F649B" w:rsidRPr="005E3EAD" w14:paraId="0AD942CC" w14:textId="77777777" w:rsidTr="001F670D">
        <w:trPr>
          <w:trHeight w:val="504"/>
          <w:jc w:val="center"/>
        </w:trPr>
        <w:tc>
          <w:tcPr>
            <w:tcW w:w="6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6880A" w14:textId="77777777" w:rsidR="006F649B" w:rsidRPr="005E3EAD" w:rsidRDefault="006F649B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ERY de Macédoine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DA467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10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000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8C2CE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64C4E" w14:textId="77777777" w:rsidR="006F649B" w:rsidRPr="005E3EAD" w:rsidRDefault="006F649B" w:rsidP="00035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sz w:val="16"/>
                <w:szCs w:val="16"/>
                <w:lang w:val="en-GB"/>
              </w:rPr>
              <w:t>2</w:t>
            </w:r>
            <w:r>
              <w:rPr>
                <w:sz w:val="16"/>
                <w:szCs w:val="16"/>
                <w:lang w:val="en-GB"/>
              </w:rPr>
              <w:t> </w:t>
            </w:r>
            <w:r w:rsidRPr="005E3EAD">
              <w:rPr>
                <w:sz w:val="16"/>
                <w:szCs w:val="16"/>
                <w:lang w:val="en-GB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A134B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2FE9C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E82C2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B2F63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10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000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59372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000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67C3E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</w:tr>
      <w:tr w:rsidR="006F649B" w:rsidRPr="005E3EAD" w14:paraId="6B3416DC" w14:textId="77777777" w:rsidTr="001F670D">
        <w:trPr>
          <w:trHeight w:val="504"/>
          <w:jc w:val="center"/>
        </w:trPr>
        <w:tc>
          <w:tcPr>
            <w:tcW w:w="6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451A4" w14:textId="77777777" w:rsidR="006F649B" w:rsidRPr="005E3EAD" w:rsidRDefault="006F649B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Espagne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CF000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FE74D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92A66" w14:textId="77777777" w:rsidR="006F649B" w:rsidRPr="005E3EAD" w:rsidRDefault="006F649B" w:rsidP="00035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sz w:val="16"/>
                <w:szCs w:val="16"/>
                <w:lang w:val="en-GB"/>
              </w:rPr>
              <w:t>62</w:t>
            </w:r>
            <w:r>
              <w:rPr>
                <w:sz w:val="16"/>
                <w:szCs w:val="16"/>
                <w:lang w:val="en-GB"/>
              </w:rPr>
              <w:t> </w:t>
            </w:r>
            <w:r w:rsidRPr="005E3EAD">
              <w:rPr>
                <w:sz w:val="16"/>
                <w:szCs w:val="16"/>
                <w:lang w:val="en-GB"/>
              </w:rPr>
              <w:t>576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C5215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5F753" w14:textId="68059604" w:rsidR="006F649B" w:rsidRPr="005E3EAD" w:rsidRDefault="00C42FA8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62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576</w:t>
            </w:r>
            <w:r w:rsidR="006F649B"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E0331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D590C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E1113" w14:textId="3959127C" w:rsidR="006F649B" w:rsidRPr="005E3EAD" w:rsidRDefault="00C42FA8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1FF82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</w:tr>
      <w:tr w:rsidR="006F649B" w:rsidRPr="005E3EAD" w14:paraId="21392241" w14:textId="77777777" w:rsidTr="001F670D">
        <w:trPr>
          <w:trHeight w:val="504"/>
          <w:jc w:val="center"/>
        </w:trPr>
        <w:tc>
          <w:tcPr>
            <w:tcW w:w="6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DE0B2" w14:textId="77777777" w:rsidR="006F649B" w:rsidRPr="005E3EAD" w:rsidRDefault="006F649B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Estonie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1E05C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8FF25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0DA20" w14:textId="77777777" w:rsidR="006F649B" w:rsidRPr="005E3EAD" w:rsidRDefault="006F649B" w:rsidP="00035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sz w:val="16"/>
                <w:szCs w:val="16"/>
                <w:lang w:val="en-GB"/>
              </w:rPr>
              <w:t>2</w:t>
            </w:r>
            <w:r>
              <w:rPr>
                <w:sz w:val="16"/>
                <w:szCs w:val="16"/>
                <w:lang w:val="en-GB"/>
              </w:rPr>
              <w:t> </w:t>
            </w:r>
            <w:r w:rsidRPr="005E3EAD">
              <w:rPr>
                <w:sz w:val="16"/>
                <w:szCs w:val="16"/>
                <w:lang w:val="en-GB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CD37D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A68C1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000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1A82E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DAE20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DCB0E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3B23A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</w:tr>
      <w:tr w:rsidR="006F649B" w:rsidRPr="005E3EAD" w14:paraId="587DFDEE" w14:textId="77777777" w:rsidTr="001F670D">
        <w:trPr>
          <w:trHeight w:val="504"/>
          <w:jc w:val="center"/>
        </w:trPr>
        <w:tc>
          <w:tcPr>
            <w:tcW w:w="6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3E085" w14:textId="77777777" w:rsidR="006F649B" w:rsidRPr="005E3EAD" w:rsidRDefault="006F649B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Éthiopie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91E0A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249AB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0C51E" w14:textId="77777777" w:rsidR="006F649B" w:rsidRPr="005E3EAD" w:rsidRDefault="006F649B" w:rsidP="00035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sz w:val="16"/>
                <w:szCs w:val="16"/>
                <w:lang w:val="en-GB"/>
              </w:rPr>
              <w:t>2</w:t>
            </w:r>
            <w:r>
              <w:rPr>
                <w:sz w:val="16"/>
                <w:szCs w:val="16"/>
                <w:lang w:val="en-GB"/>
              </w:rPr>
              <w:t> </w:t>
            </w:r>
            <w:r w:rsidRPr="005E3EAD">
              <w:rPr>
                <w:sz w:val="16"/>
                <w:szCs w:val="16"/>
                <w:lang w:val="en-GB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6D8E1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B11E5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A5616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53FF0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2D201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000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F257E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</w:tr>
      <w:tr w:rsidR="006F649B" w:rsidRPr="005E3EAD" w14:paraId="53FBF0E7" w14:textId="77777777" w:rsidTr="001F670D">
        <w:trPr>
          <w:trHeight w:val="504"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8546" w14:textId="77777777" w:rsidR="006F649B" w:rsidRPr="005E3EAD" w:rsidRDefault="006F649B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lastRenderedPageBreak/>
              <w:t>Finlande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CB42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E947E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17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195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386CF" w14:textId="77777777" w:rsidR="006F649B" w:rsidRPr="005E3EAD" w:rsidRDefault="006F649B" w:rsidP="00035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sz w:val="16"/>
                <w:szCs w:val="16"/>
                <w:lang w:val="en-GB"/>
              </w:rPr>
              <w:t>17</w:t>
            </w:r>
            <w:r>
              <w:rPr>
                <w:sz w:val="16"/>
                <w:szCs w:val="16"/>
                <w:lang w:val="en-GB"/>
              </w:rPr>
              <w:t> </w:t>
            </w:r>
            <w:r w:rsidRPr="005E3EAD">
              <w:rPr>
                <w:sz w:val="16"/>
                <w:szCs w:val="16"/>
                <w:lang w:val="en-GB"/>
              </w:rPr>
              <w:t>195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76F4B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5DA7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67521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6C4C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7C5F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1D68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</w:tr>
      <w:tr w:rsidR="006F649B" w:rsidRPr="005E3EAD" w14:paraId="758477ED" w14:textId="77777777" w:rsidTr="001F670D">
        <w:trPr>
          <w:trHeight w:val="504"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5AAC2" w14:textId="77777777" w:rsidR="006F649B" w:rsidRPr="005E3EAD" w:rsidRDefault="006F649B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France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89FB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E09D2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132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745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B9A80" w14:textId="77777777" w:rsidR="006F649B" w:rsidRPr="005E3EAD" w:rsidRDefault="006F649B" w:rsidP="00035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sz w:val="16"/>
                <w:szCs w:val="16"/>
                <w:lang w:val="en-GB"/>
              </w:rPr>
              <w:t>132</w:t>
            </w:r>
            <w:r>
              <w:rPr>
                <w:sz w:val="16"/>
                <w:szCs w:val="16"/>
                <w:lang w:val="en-GB"/>
              </w:rPr>
              <w:t> </w:t>
            </w:r>
            <w:r w:rsidRPr="005E3EAD">
              <w:rPr>
                <w:sz w:val="16"/>
                <w:szCs w:val="16"/>
                <w:lang w:val="en-GB"/>
              </w:rPr>
              <w:t>745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2F8D7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2FDC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105F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D352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BD37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CB4F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</w:tr>
      <w:tr w:rsidR="006F649B" w:rsidRPr="005E3EAD" w14:paraId="173D2F1D" w14:textId="77777777" w:rsidTr="001F670D">
        <w:trPr>
          <w:trHeight w:val="504"/>
          <w:jc w:val="center"/>
        </w:trPr>
        <w:tc>
          <w:tcPr>
            <w:tcW w:w="6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9C464" w14:textId="77777777" w:rsidR="006F649B" w:rsidRPr="005E3EAD" w:rsidRDefault="006F649B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Gabon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035EE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4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167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199D7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7B7A7" w14:textId="77777777" w:rsidR="006F649B" w:rsidRPr="005E3EAD" w:rsidRDefault="006F649B" w:rsidP="00035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sz w:val="16"/>
                <w:szCs w:val="16"/>
                <w:lang w:val="en-GB"/>
              </w:rPr>
              <w:t>2</w:t>
            </w:r>
            <w:r>
              <w:rPr>
                <w:sz w:val="16"/>
                <w:szCs w:val="16"/>
                <w:lang w:val="en-GB"/>
              </w:rPr>
              <w:t> </w:t>
            </w:r>
            <w:r w:rsidRPr="005E3EAD">
              <w:rPr>
                <w:sz w:val="16"/>
                <w:szCs w:val="16"/>
                <w:lang w:val="en-GB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D66BE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B8880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06B8B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A938E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4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167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B832D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000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45852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</w:tr>
      <w:tr w:rsidR="006F649B" w:rsidRPr="005E3EAD" w14:paraId="46400259" w14:textId="77777777" w:rsidTr="001F670D">
        <w:trPr>
          <w:trHeight w:val="504"/>
          <w:jc w:val="center"/>
        </w:trPr>
        <w:tc>
          <w:tcPr>
            <w:tcW w:w="6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51F8A" w14:textId="77777777" w:rsidR="006F649B" w:rsidRPr="005E3EAD" w:rsidRDefault="006F649B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Gambie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7A6DB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7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639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90277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06014" w14:textId="77777777" w:rsidR="006F649B" w:rsidRPr="005E3EAD" w:rsidRDefault="006F649B" w:rsidP="00035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sz w:val="16"/>
                <w:szCs w:val="16"/>
                <w:lang w:val="en-GB"/>
              </w:rPr>
              <w:t>2</w:t>
            </w:r>
            <w:r>
              <w:rPr>
                <w:sz w:val="16"/>
                <w:szCs w:val="16"/>
                <w:lang w:val="en-GB"/>
              </w:rPr>
              <w:t> </w:t>
            </w:r>
            <w:r w:rsidRPr="005E3EAD">
              <w:rPr>
                <w:sz w:val="16"/>
                <w:szCs w:val="16"/>
                <w:lang w:val="en-GB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2B8BA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5B321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5C0B1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E3FFB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7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639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97FC9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000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828BF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</w:tr>
      <w:tr w:rsidR="006F649B" w:rsidRPr="005E3EAD" w14:paraId="4E111270" w14:textId="77777777" w:rsidTr="001F670D">
        <w:trPr>
          <w:trHeight w:val="504"/>
          <w:jc w:val="center"/>
        </w:trPr>
        <w:tc>
          <w:tcPr>
            <w:tcW w:w="6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6FDCE" w14:textId="77777777" w:rsidR="006F649B" w:rsidRPr="005E3EAD" w:rsidRDefault="006F649B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Géorgie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389C6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944C7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04395" w14:textId="77777777" w:rsidR="006F649B" w:rsidRPr="005E3EAD" w:rsidRDefault="006F649B" w:rsidP="00035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sz w:val="16"/>
                <w:szCs w:val="16"/>
                <w:lang w:val="en-GB"/>
              </w:rPr>
              <w:t>2</w:t>
            </w:r>
            <w:r>
              <w:rPr>
                <w:sz w:val="16"/>
                <w:szCs w:val="16"/>
                <w:lang w:val="en-GB"/>
              </w:rPr>
              <w:t> </w:t>
            </w:r>
            <w:r w:rsidRPr="005E3EAD">
              <w:rPr>
                <w:sz w:val="16"/>
                <w:szCs w:val="16"/>
                <w:lang w:val="en-GB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D9B4C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B893B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C4F03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FF0DD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85920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010CA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</w:tr>
      <w:tr w:rsidR="006F649B" w:rsidRPr="005E3EAD" w14:paraId="20F0D17F" w14:textId="77777777" w:rsidTr="001F670D">
        <w:trPr>
          <w:trHeight w:val="504"/>
          <w:jc w:val="center"/>
        </w:trPr>
        <w:tc>
          <w:tcPr>
            <w:tcW w:w="6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D3298" w14:textId="77777777" w:rsidR="006F649B" w:rsidRPr="005E3EAD" w:rsidRDefault="006F649B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Ghana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ADE3E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4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000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CAF16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5D288" w14:textId="77777777" w:rsidR="006F649B" w:rsidRPr="005E3EAD" w:rsidRDefault="006F649B" w:rsidP="00035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sz w:val="16"/>
                <w:szCs w:val="16"/>
                <w:lang w:val="en-GB"/>
              </w:rPr>
              <w:t>2</w:t>
            </w:r>
            <w:r>
              <w:rPr>
                <w:sz w:val="16"/>
                <w:szCs w:val="16"/>
                <w:lang w:val="en-GB"/>
              </w:rPr>
              <w:t> </w:t>
            </w:r>
            <w:r w:rsidRPr="005E3EAD">
              <w:rPr>
                <w:sz w:val="16"/>
                <w:szCs w:val="16"/>
                <w:lang w:val="en-GB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A88D7" w14:textId="729CC178" w:rsidR="006F649B" w:rsidRPr="005E3EAD" w:rsidRDefault="00C42FA8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4 000</w:t>
            </w:r>
            <w:r w:rsidR="006F649B"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08D5A" w14:textId="4322B42B" w:rsidR="006F649B" w:rsidRPr="005E3EAD" w:rsidRDefault="00C42FA8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2 000</w:t>
            </w:r>
            <w:r w:rsidR="006F649B"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B893D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CD74D" w14:textId="717FB25B" w:rsidR="006F649B" w:rsidRPr="005E3EAD" w:rsidRDefault="00C42FA8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  <w:r w:rsidR="006F649B"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CA59F" w14:textId="17B46B55" w:rsidR="006F649B" w:rsidRPr="005E3EAD" w:rsidRDefault="00C42FA8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  <w:r w:rsidR="006F649B"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AC052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</w:tr>
      <w:tr w:rsidR="006F649B" w:rsidRPr="005E3EAD" w14:paraId="3E18F515" w14:textId="77777777" w:rsidTr="001F670D">
        <w:trPr>
          <w:trHeight w:val="504"/>
          <w:jc w:val="center"/>
        </w:trPr>
        <w:tc>
          <w:tcPr>
            <w:tcW w:w="6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1C875" w14:textId="77777777" w:rsidR="006F649B" w:rsidRPr="005E3EAD" w:rsidRDefault="006F649B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Guinée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409BE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6A4AD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854D9" w14:textId="77777777" w:rsidR="006F649B" w:rsidRPr="005E3EAD" w:rsidRDefault="006F649B" w:rsidP="00035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sz w:val="16"/>
                <w:szCs w:val="16"/>
                <w:lang w:val="en-GB"/>
              </w:rPr>
              <w:t>2</w:t>
            </w:r>
            <w:r>
              <w:rPr>
                <w:sz w:val="16"/>
                <w:szCs w:val="16"/>
                <w:lang w:val="en-GB"/>
              </w:rPr>
              <w:t> </w:t>
            </w:r>
            <w:r w:rsidRPr="005E3EAD">
              <w:rPr>
                <w:sz w:val="16"/>
                <w:szCs w:val="16"/>
                <w:lang w:val="en-GB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BADB2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36D97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0114D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46979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F3122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CA7AA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</w:tr>
      <w:tr w:rsidR="006F649B" w:rsidRPr="005E3EAD" w14:paraId="2E8A532D" w14:textId="77777777" w:rsidTr="001F670D">
        <w:trPr>
          <w:trHeight w:val="504"/>
          <w:jc w:val="center"/>
        </w:trPr>
        <w:tc>
          <w:tcPr>
            <w:tcW w:w="6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EF5AD" w14:textId="77777777" w:rsidR="006F649B" w:rsidRPr="005E3EAD" w:rsidRDefault="006F649B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Guinée - Bissau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3DFE3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12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300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0F2D6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0E0C0" w14:textId="77777777" w:rsidR="006F649B" w:rsidRPr="005E3EAD" w:rsidRDefault="006F649B" w:rsidP="00035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sz w:val="16"/>
                <w:szCs w:val="16"/>
                <w:lang w:val="en-GB"/>
              </w:rPr>
              <w:t>2</w:t>
            </w:r>
            <w:r>
              <w:rPr>
                <w:sz w:val="16"/>
                <w:szCs w:val="16"/>
                <w:lang w:val="en-GB"/>
              </w:rPr>
              <w:t> </w:t>
            </w:r>
            <w:r w:rsidRPr="005E3EAD">
              <w:rPr>
                <w:sz w:val="16"/>
                <w:szCs w:val="16"/>
                <w:lang w:val="en-GB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AD388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1E193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77DB9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EFA54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12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300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60D03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000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DCAD0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</w:tr>
      <w:tr w:rsidR="006F649B" w:rsidRPr="005E3EAD" w14:paraId="24442063" w14:textId="77777777" w:rsidTr="001F670D">
        <w:trPr>
          <w:trHeight w:val="504"/>
          <w:jc w:val="center"/>
        </w:trPr>
        <w:tc>
          <w:tcPr>
            <w:tcW w:w="6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5A604" w14:textId="77777777" w:rsidR="006F649B" w:rsidRPr="005E3EAD" w:rsidRDefault="006F649B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Guinée équatoriale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E918F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31E4D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E337D" w14:textId="77777777" w:rsidR="006F649B" w:rsidRPr="005E3EAD" w:rsidRDefault="006F649B" w:rsidP="00035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sz w:val="16"/>
                <w:szCs w:val="16"/>
                <w:lang w:val="en-GB"/>
              </w:rPr>
              <w:t>2</w:t>
            </w:r>
            <w:r>
              <w:rPr>
                <w:sz w:val="16"/>
                <w:szCs w:val="16"/>
                <w:lang w:val="en-GB"/>
              </w:rPr>
              <w:t> </w:t>
            </w:r>
            <w:r w:rsidRPr="005E3EAD">
              <w:rPr>
                <w:sz w:val="16"/>
                <w:szCs w:val="16"/>
                <w:lang w:val="en-GB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9E8C7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3CDC4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9D03E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68D8D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12873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98F87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</w:tr>
      <w:tr w:rsidR="006F649B" w:rsidRPr="005E3EAD" w14:paraId="01433DFB" w14:textId="77777777" w:rsidTr="001F670D">
        <w:trPr>
          <w:trHeight w:val="504"/>
          <w:jc w:val="center"/>
        </w:trPr>
        <w:tc>
          <w:tcPr>
            <w:tcW w:w="6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B30A2" w14:textId="77777777" w:rsidR="006F649B" w:rsidRPr="005E3EAD" w:rsidRDefault="006F649B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Hongrie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5994F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73919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66646" w14:textId="77777777" w:rsidR="006F649B" w:rsidRPr="005E3EAD" w:rsidRDefault="006F649B" w:rsidP="00035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sz w:val="16"/>
                <w:szCs w:val="16"/>
                <w:lang w:val="en-GB"/>
              </w:rPr>
              <w:t>3</w:t>
            </w:r>
            <w:r>
              <w:rPr>
                <w:sz w:val="16"/>
                <w:szCs w:val="16"/>
                <w:lang w:val="en-GB"/>
              </w:rPr>
              <w:t> </w:t>
            </w:r>
            <w:r w:rsidRPr="005E3EAD">
              <w:rPr>
                <w:sz w:val="16"/>
                <w:szCs w:val="16"/>
                <w:lang w:val="en-GB"/>
              </w:rPr>
              <w:t>302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E5E60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765A2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3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302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2F31C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54B5E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938F4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AC061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</w:tr>
      <w:tr w:rsidR="006F649B" w:rsidRPr="005E3EAD" w14:paraId="5AA6BDEC" w14:textId="77777777" w:rsidTr="001F670D">
        <w:trPr>
          <w:trHeight w:val="504"/>
          <w:jc w:val="center"/>
        </w:trPr>
        <w:tc>
          <w:tcPr>
            <w:tcW w:w="6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D7983" w14:textId="77777777" w:rsidR="006F649B" w:rsidRPr="005E3EAD" w:rsidRDefault="006F649B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Irlande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B5A54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50F49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9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174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83FA5" w14:textId="77777777" w:rsidR="006F649B" w:rsidRPr="005E3EAD" w:rsidRDefault="006F649B" w:rsidP="00035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sz w:val="16"/>
                <w:szCs w:val="16"/>
                <w:lang w:val="en-GB"/>
              </w:rPr>
              <w:t>9</w:t>
            </w:r>
            <w:r>
              <w:rPr>
                <w:sz w:val="16"/>
                <w:szCs w:val="16"/>
                <w:lang w:val="en-GB"/>
              </w:rPr>
              <w:t> </w:t>
            </w:r>
            <w:r w:rsidRPr="005E3EAD">
              <w:rPr>
                <w:sz w:val="16"/>
                <w:szCs w:val="16"/>
                <w:lang w:val="en-GB"/>
              </w:rPr>
              <w:t>174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E701C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FD3D6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EA7A2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1EB76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2E038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0695C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</w:tr>
      <w:tr w:rsidR="006F649B" w:rsidRPr="005E3EAD" w14:paraId="27D4171E" w14:textId="77777777" w:rsidTr="001F670D">
        <w:trPr>
          <w:trHeight w:val="504"/>
          <w:jc w:val="center"/>
        </w:trPr>
        <w:tc>
          <w:tcPr>
            <w:tcW w:w="6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0E153" w14:textId="77777777" w:rsidR="006F649B" w:rsidRPr="005E3EAD" w:rsidRDefault="006F649B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Islande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0F7C7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E8A33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89894" w14:textId="77777777" w:rsidR="006F649B" w:rsidRPr="005E3EAD" w:rsidRDefault="006F649B" w:rsidP="00035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sz w:val="16"/>
                <w:szCs w:val="16"/>
                <w:lang w:val="en-GB"/>
              </w:rPr>
              <w:t>2</w:t>
            </w:r>
            <w:r>
              <w:rPr>
                <w:sz w:val="16"/>
                <w:szCs w:val="16"/>
                <w:lang w:val="en-GB"/>
              </w:rPr>
              <w:t> </w:t>
            </w:r>
            <w:r w:rsidRPr="005E3EAD">
              <w:rPr>
                <w:sz w:val="16"/>
                <w:szCs w:val="16"/>
                <w:lang w:val="en-GB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21545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6D80C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B3859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D8F11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645C2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F015C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</w:tr>
      <w:tr w:rsidR="006F649B" w:rsidRPr="005E3EAD" w14:paraId="11094630" w14:textId="77777777" w:rsidTr="001F670D">
        <w:trPr>
          <w:trHeight w:val="504"/>
          <w:jc w:val="center"/>
        </w:trPr>
        <w:tc>
          <w:tcPr>
            <w:tcW w:w="6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79492" w14:textId="77777777" w:rsidR="006F649B" w:rsidRPr="005E3EAD" w:rsidRDefault="006F649B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Israël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B6123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A22C2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411F1" w14:textId="77777777" w:rsidR="006F649B" w:rsidRPr="005E3EAD" w:rsidRDefault="006F649B" w:rsidP="00035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sz w:val="16"/>
                <w:szCs w:val="16"/>
                <w:lang w:val="en-GB"/>
              </w:rPr>
              <w:t>14</w:t>
            </w:r>
            <w:r>
              <w:rPr>
                <w:sz w:val="16"/>
                <w:szCs w:val="16"/>
                <w:lang w:val="en-GB"/>
              </w:rPr>
              <w:t> </w:t>
            </w:r>
            <w:r w:rsidRPr="005E3EAD">
              <w:rPr>
                <w:sz w:val="16"/>
                <w:szCs w:val="16"/>
                <w:lang w:val="en-GB"/>
              </w:rPr>
              <w:t>915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1347D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78A2E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D00B3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07B6B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B67AC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14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915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52D57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</w:tr>
      <w:tr w:rsidR="006F649B" w:rsidRPr="005E3EAD" w14:paraId="2D4DB113" w14:textId="77777777" w:rsidTr="001F670D">
        <w:trPr>
          <w:trHeight w:val="504"/>
          <w:jc w:val="center"/>
        </w:trPr>
        <w:tc>
          <w:tcPr>
            <w:tcW w:w="6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66246" w14:textId="77777777" w:rsidR="006F649B" w:rsidRPr="005E3EAD" w:rsidRDefault="006F649B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Italie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4F22B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B3430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DE3BE" w14:textId="77777777" w:rsidR="006F649B" w:rsidRPr="005E3EAD" w:rsidRDefault="006F649B" w:rsidP="00035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sz w:val="16"/>
                <w:szCs w:val="16"/>
                <w:lang w:val="en-GB"/>
              </w:rPr>
              <w:t>75</w:t>
            </w:r>
            <w:r>
              <w:rPr>
                <w:sz w:val="16"/>
                <w:szCs w:val="16"/>
                <w:lang w:val="en-GB"/>
              </w:rPr>
              <w:t> </w:t>
            </w:r>
            <w:r w:rsidRPr="005E3EAD">
              <w:rPr>
                <w:sz w:val="16"/>
                <w:szCs w:val="16"/>
                <w:lang w:val="en-GB"/>
              </w:rPr>
              <w:t>007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69C62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A2376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F20C3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8A9D7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85E26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75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007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07E64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</w:tr>
      <w:tr w:rsidR="006F649B" w:rsidRPr="005E3EAD" w14:paraId="4F967819" w14:textId="77777777" w:rsidTr="001F670D">
        <w:trPr>
          <w:trHeight w:val="504"/>
          <w:jc w:val="center"/>
        </w:trPr>
        <w:tc>
          <w:tcPr>
            <w:tcW w:w="6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EF6AE" w14:textId="77777777" w:rsidR="006F649B" w:rsidRPr="005E3EAD" w:rsidRDefault="006F649B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Jordanie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A1D58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49249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CC1C7" w14:textId="77777777" w:rsidR="006F649B" w:rsidRPr="005E3EAD" w:rsidRDefault="006F649B" w:rsidP="00035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sz w:val="16"/>
                <w:szCs w:val="16"/>
                <w:lang w:val="en-GB"/>
              </w:rPr>
              <w:t>2</w:t>
            </w:r>
            <w:r>
              <w:rPr>
                <w:sz w:val="16"/>
                <w:szCs w:val="16"/>
                <w:lang w:val="en-GB"/>
              </w:rPr>
              <w:t> </w:t>
            </w:r>
            <w:r w:rsidRPr="005E3EAD">
              <w:rPr>
                <w:sz w:val="16"/>
                <w:szCs w:val="16"/>
                <w:lang w:val="en-GB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2BF2B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CA039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B8F1C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E0E4C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74D60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000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05EED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</w:tr>
      <w:tr w:rsidR="006F649B" w:rsidRPr="005E3EAD" w14:paraId="5E4EA293" w14:textId="77777777" w:rsidTr="001F670D">
        <w:trPr>
          <w:trHeight w:val="504"/>
          <w:jc w:val="center"/>
        </w:trPr>
        <w:tc>
          <w:tcPr>
            <w:tcW w:w="6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A344B" w14:textId="77777777" w:rsidR="006F649B" w:rsidRPr="005E3EAD" w:rsidRDefault="006F649B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Kenya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4F997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7CF3F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6A957" w14:textId="77777777" w:rsidR="006F649B" w:rsidRPr="005E3EAD" w:rsidRDefault="006F649B" w:rsidP="00035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sz w:val="16"/>
                <w:szCs w:val="16"/>
                <w:lang w:val="en-GB"/>
              </w:rPr>
              <w:t>2</w:t>
            </w:r>
            <w:r>
              <w:rPr>
                <w:sz w:val="16"/>
                <w:szCs w:val="16"/>
                <w:lang w:val="en-GB"/>
              </w:rPr>
              <w:t> </w:t>
            </w:r>
            <w:r w:rsidRPr="005E3EAD">
              <w:rPr>
                <w:sz w:val="16"/>
                <w:szCs w:val="16"/>
                <w:lang w:val="en-GB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B25FB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CCA94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452AE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4AF8E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FCC54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E8204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</w:tr>
      <w:tr w:rsidR="006F649B" w:rsidRPr="005E3EAD" w14:paraId="0D4393D3" w14:textId="77777777" w:rsidTr="001F670D">
        <w:trPr>
          <w:trHeight w:val="504"/>
          <w:jc w:val="center"/>
        </w:trPr>
        <w:tc>
          <w:tcPr>
            <w:tcW w:w="6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FDA6A" w14:textId="77777777" w:rsidR="006F649B" w:rsidRPr="005E3EAD" w:rsidRDefault="006F649B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Lettonie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AD566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96912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0A829" w14:textId="77777777" w:rsidR="006F649B" w:rsidRPr="005E3EAD" w:rsidRDefault="006F649B" w:rsidP="00035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sz w:val="16"/>
                <w:szCs w:val="16"/>
                <w:lang w:val="en-GB"/>
              </w:rPr>
              <w:t>2</w:t>
            </w:r>
            <w:r>
              <w:rPr>
                <w:sz w:val="16"/>
                <w:szCs w:val="16"/>
                <w:lang w:val="en-GB"/>
              </w:rPr>
              <w:t> </w:t>
            </w:r>
            <w:r w:rsidRPr="005E3EAD">
              <w:rPr>
                <w:sz w:val="16"/>
                <w:szCs w:val="16"/>
                <w:lang w:val="en-GB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017D1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E8E7B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CF18F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BAB80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F4251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FD7B8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</w:tr>
      <w:tr w:rsidR="006F649B" w:rsidRPr="005E3EAD" w14:paraId="193ED827" w14:textId="77777777" w:rsidTr="001F670D">
        <w:trPr>
          <w:trHeight w:val="504"/>
          <w:jc w:val="center"/>
        </w:trPr>
        <w:tc>
          <w:tcPr>
            <w:tcW w:w="6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AC14B" w14:textId="77777777" w:rsidR="006F649B" w:rsidRPr="005E3EAD" w:rsidRDefault="006F649B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Liban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64A91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3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052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75AF0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8A738" w14:textId="77777777" w:rsidR="006F649B" w:rsidRPr="005E3EAD" w:rsidRDefault="006F649B" w:rsidP="00035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sz w:val="16"/>
                <w:szCs w:val="16"/>
                <w:lang w:val="en-GB"/>
              </w:rPr>
              <w:t>2</w:t>
            </w:r>
            <w:r>
              <w:rPr>
                <w:sz w:val="16"/>
                <w:szCs w:val="16"/>
                <w:lang w:val="en-GB"/>
              </w:rPr>
              <w:t> </w:t>
            </w:r>
            <w:r w:rsidRPr="005E3EAD">
              <w:rPr>
                <w:sz w:val="16"/>
                <w:szCs w:val="16"/>
                <w:lang w:val="en-GB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3D6E7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8214E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26875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E100B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3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052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A510A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000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39458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</w:tr>
      <w:tr w:rsidR="006F649B" w:rsidRPr="005E3EAD" w14:paraId="57F89154" w14:textId="77777777" w:rsidTr="001F670D">
        <w:trPr>
          <w:trHeight w:val="504"/>
          <w:jc w:val="center"/>
        </w:trPr>
        <w:tc>
          <w:tcPr>
            <w:tcW w:w="6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6FE07" w14:textId="77777777" w:rsidR="006F649B" w:rsidRPr="005E3EAD" w:rsidRDefault="006F649B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Libye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C0C51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29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416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134A1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CB69E" w14:textId="77777777" w:rsidR="006F649B" w:rsidRPr="005E3EAD" w:rsidRDefault="006F649B" w:rsidP="00035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sz w:val="16"/>
                <w:szCs w:val="16"/>
                <w:lang w:val="en-GB"/>
              </w:rPr>
              <w:t>3</w:t>
            </w:r>
            <w:r>
              <w:rPr>
                <w:sz w:val="16"/>
                <w:szCs w:val="16"/>
                <w:lang w:val="en-GB"/>
              </w:rPr>
              <w:t> </w:t>
            </w:r>
            <w:r w:rsidRPr="005E3EAD">
              <w:rPr>
                <w:sz w:val="16"/>
                <w:szCs w:val="16"/>
                <w:lang w:val="en-GB"/>
              </w:rPr>
              <w:t>203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692BB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7FDC7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FA012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CB824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29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416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1229B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3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203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972DF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</w:tr>
      <w:tr w:rsidR="006F649B" w:rsidRPr="005E3EAD" w14:paraId="06779294" w14:textId="77777777" w:rsidTr="001F670D">
        <w:trPr>
          <w:trHeight w:val="504"/>
          <w:jc w:val="center"/>
        </w:trPr>
        <w:tc>
          <w:tcPr>
            <w:tcW w:w="6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C25D2" w14:textId="77777777" w:rsidR="006F649B" w:rsidRPr="005E3EAD" w:rsidRDefault="006F649B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Lituanie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3CF1D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D860C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C2D3D" w14:textId="77777777" w:rsidR="006F649B" w:rsidRPr="005E3EAD" w:rsidRDefault="006F649B" w:rsidP="00035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sz w:val="16"/>
                <w:szCs w:val="16"/>
                <w:lang w:val="en-GB"/>
              </w:rPr>
              <w:t>2</w:t>
            </w:r>
            <w:r>
              <w:rPr>
                <w:sz w:val="16"/>
                <w:szCs w:val="16"/>
                <w:lang w:val="en-GB"/>
              </w:rPr>
              <w:t> </w:t>
            </w:r>
            <w:r w:rsidRPr="005E3EAD">
              <w:rPr>
                <w:sz w:val="16"/>
                <w:szCs w:val="16"/>
                <w:lang w:val="en-GB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03D73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238C5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8CF29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01976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D74E0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960E9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</w:tr>
      <w:tr w:rsidR="006F649B" w:rsidRPr="005E3EAD" w14:paraId="34200F5F" w14:textId="77777777" w:rsidTr="001F670D">
        <w:trPr>
          <w:trHeight w:val="504"/>
          <w:jc w:val="center"/>
        </w:trPr>
        <w:tc>
          <w:tcPr>
            <w:tcW w:w="6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EF9A1" w14:textId="77777777" w:rsidR="006F649B" w:rsidRPr="005E3EAD" w:rsidRDefault="006F649B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Luxembourg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B625D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97190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66AD1" w14:textId="77777777" w:rsidR="006F649B" w:rsidRPr="005E3EAD" w:rsidRDefault="006F649B" w:rsidP="00035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sz w:val="16"/>
                <w:szCs w:val="16"/>
                <w:lang w:val="en-GB"/>
              </w:rPr>
              <w:t>2</w:t>
            </w:r>
            <w:r>
              <w:rPr>
                <w:sz w:val="16"/>
                <w:szCs w:val="16"/>
                <w:lang w:val="en-GB"/>
              </w:rPr>
              <w:t> </w:t>
            </w:r>
            <w:r w:rsidRPr="005E3EAD">
              <w:rPr>
                <w:sz w:val="16"/>
                <w:szCs w:val="16"/>
                <w:lang w:val="en-GB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CB508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9DD54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CCF28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42418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9A282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C1D62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</w:tr>
      <w:tr w:rsidR="006F649B" w:rsidRPr="005E3EAD" w14:paraId="616D6A8B" w14:textId="77777777" w:rsidTr="001F670D">
        <w:trPr>
          <w:trHeight w:val="504"/>
          <w:jc w:val="center"/>
        </w:trPr>
        <w:tc>
          <w:tcPr>
            <w:tcW w:w="6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A7006" w14:textId="77777777" w:rsidR="006F649B" w:rsidRPr="005E3EAD" w:rsidRDefault="006F649B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Madagascar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87F14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3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211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0077E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C55D3" w14:textId="77777777" w:rsidR="006F649B" w:rsidRPr="005E3EAD" w:rsidRDefault="006F649B" w:rsidP="00035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sz w:val="16"/>
                <w:szCs w:val="16"/>
                <w:lang w:val="en-GB"/>
              </w:rPr>
              <w:t>2</w:t>
            </w:r>
            <w:r>
              <w:rPr>
                <w:sz w:val="16"/>
                <w:szCs w:val="16"/>
                <w:lang w:val="en-GB"/>
              </w:rPr>
              <w:t> </w:t>
            </w:r>
            <w:r w:rsidRPr="005E3EAD">
              <w:rPr>
                <w:sz w:val="16"/>
                <w:szCs w:val="16"/>
                <w:lang w:val="en-GB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54C74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3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211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2DEF3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967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FDDD4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DE7C7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1AE5C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33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ADD02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</w:tr>
      <w:tr w:rsidR="006F649B" w:rsidRPr="005E3EAD" w14:paraId="676FB50D" w14:textId="77777777" w:rsidTr="001F670D">
        <w:trPr>
          <w:trHeight w:val="504"/>
          <w:jc w:val="center"/>
        </w:trPr>
        <w:tc>
          <w:tcPr>
            <w:tcW w:w="6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D4803" w14:textId="77777777" w:rsidR="006F649B" w:rsidRPr="005E3EAD" w:rsidRDefault="006F649B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Mali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07C0C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3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999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3B3D9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75D5B" w14:textId="77777777" w:rsidR="006F649B" w:rsidRPr="005E3EAD" w:rsidRDefault="006F649B" w:rsidP="00035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sz w:val="16"/>
                <w:szCs w:val="16"/>
                <w:lang w:val="en-GB"/>
              </w:rPr>
              <w:t>2</w:t>
            </w:r>
            <w:r>
              <w:rPr>
                <w:sz w:val="16"/>
                <w:szCs w:val="16"/>
                <w:lang w:val="en-GB"/>
              </w:rPr>
              <w:t> </w:t>
            </w:r>
            <w:r w:rsidRPr="005E3EAD">
              <w:rPr>
                <w:sz w:val="16"/>
                <w:szCs w:val="16"/>
                <w:lang w:val="en-GB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53783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F730E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DD173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9222A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3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999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062A0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000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464E6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</w:tr>
      <w:tr w:rsidR="006F649B" w:rsidRPr="005E3EAD" w14:paraId="50AB8D42" w14:textId="77777777" w:rsidTr="001F670D">
        <w:trPr>
          <w:trHeight w:val="504"/>
          <w:jc w:val="center"/>
        </w:trPr>
        <w:tc>
          <w:tcPr>
            <w:tcW w:w="6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1AA56" w14:textId="77777777" w:rsidR="006F649B" w:rsidRPr="005E3EAD" w:rsidRDefault="006F649B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Maroc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06D52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4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167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ED8F3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5CD46" w14:textId="77777777" w:rsidR="006F649B" w:rsidRPr="005E3EAD" w:rsidRDefault="006F649B" w:rsidP="00035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sz w:val="16"/>
                <w:szCs w:val="16"/>
                <w:lang w:val="en-GB"/>
              </w:rPr>
              <w:t>2</w:t>
            </w:r>
            <w:r>
              <w:rPr>
                <w:sz w:val="16"/>
                <w:szCs w:val="16"/>
                <w:lang w:val="en-GB"/>
              </w:rPr>
              <w:t> </w:t>
            </w:r>
            <w:r w:rsidRPr="005E3EAD">
              <w:rPr>
                <w:sz w:val="16"/>
                <w:szCs w:val="16"/>
                <w:lang w:val="en-GB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0DEF4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61F63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F169E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39CB1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4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167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EFE5A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000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0AA8C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</w:tr>
      <w:tr w:rsidR="006F649B" w:rsidRPr="005E3EAD" w14:paraId="2A597D89" w14:textId="77777777" w:rsidTr="001F670D">
        <w:trPr>
          <w:trHeight w:val="504"/>
          <w:jc w:val="center"/>
        </w:trPr>
        <w:tc>
          <w:tcPr>
            <w:tcW w:w="6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6F2FE" w14:textId="77777777" w:rsidR="006F649B" w:rsidRPr="005E3EAD" w:rsidRDefault="006F649B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Maurice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4E833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C8B8C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25B58" w14:textId="77777777" w:rsidR="006F649B" w:rsidRPr="005E3EAD" w:rsidRDefault="006F649B" w:rsidP="00035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sz w:val="16"/>
                <w:szCs w:val="16"/>
                <w:lang w:val="en-GB"/>
              </w:rPr>
              <w:t>2</w:t>
            </w:r>
            <w:r>
              <w:rPr>
                <w:sz w:val="16"/>
                <w:szCs w:val="16"/>
                <w:lang w:val="en-GB"/>
              </w:rPr>
              <w:t> </w:t>
            </w:r>
            <w:r w:rsidRPr="005E3EAD">
              <w:rPr>
                <w:sz w:val="16"/>
                <w:szCs w:val="16"/>
                <w:lang w:val="en-GB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71583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1148F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000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EA736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1A6B8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5D476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470D5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</w:tr>
      <w:tr w:rsidR="006F649B" w:rsidRPr="005E3EAD" w14:paraId="0ADA1B97" w14:textId="77777777" w:rsidTr="001F670D">
        <w:trPr>
          <w:trHeight w:val="504"/>
          <w:jc w:val="center"/>
        </w:trPr>
        <w:tc>
          <w:tcPr>
            <w:tcW w:w="6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1C8A9" w14:textId="77777777" w:rsidR="006F649B" w:rsidRPr="005E3EAD" w:rsidRDefault="006F649B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Moldavie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BD7B4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F0C34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3EB74" w14:textId="77777777" w:rsidR="006F649B" w:rsidRPr="005E3EAD" w:rsidRDefault="006F649B" w:rsidP="00035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sz w:val="16"/>
                <w:szCs w:val="16"/>
                <w:lang w:val="en-GB"/>
              </w:rPr>
              <w:t>2</w:t>
            </w:r>
            <w:r>
              <w:rPr>
                <w:sz w:val="16"/>
                <w:szCs w:val="16"/>
                <w:lang w:val="en-GB"/>
              </w:rPr>
              <w:t> </w:t>
            </w:r>
            <w:r w:rsidRPr="005E3EAD">
              <w:rPr>
                <w:sz w:val="16"/>
                <w:szCs w:val="16"/>
                <w:lang w:val="en-GB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C7C56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AB5C0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B5DAC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53793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1BCB3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0DEA4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</w:tr>
      <w:tr w:rsidR="006F649B" w:rsidRPr="005E3EAD" w14:paraId="7CB08DFD" w14:textId="77777777" w:rsidTr="001F670D">
        <w:trPr>
          <w:trHeight w:val="504"/>
          <w:jc w:val="center"/>
        </w:trPr>
        <w:tc>
          <w:tcPr>
            <w:tcW w:w="6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11372" w14:textId="77777777" w:rsidR="006F649B" w:rsidRPr="005E3EAD" w:rsidRDefault="006F649B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Monaco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3E0F7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A5AF1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4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FA904" w14:textId="77777777" w:rsidR="006F649B" w:rsidRPr="005E3EAD" w:rsidRDefault="006F649B" w:rsidP="00035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sz w:val="16"/>
                <w:szCs w:val="16"/>
                <w:lang w:val="en-GB"/>
              </w:rPr>
              <w:t>2</w:t>
            </w:r>
            <w:r>
              <w:rPr>
                <w:sz w:val="16"/>
                <w:szCs w:val="16"/>
                <w:lang w:val="en-GB"/>
              </w:rPr>
              <w:t> </w:t>
            </w:r>
            <w:r w:rsidRPr="005E3EAD">
              <w:rPr>
                <w:sz w:val="16"/>
                <w:szCs w:val="16"/>
                <w:lang w:val="en-GB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3D3A6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B4EF0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0198A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0A07E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9E80C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8123E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000 </w:t>
            </w:r>
          </w:p>
        </w:tc>
      </w:tr>
      <w:tr w:rsidR="006F649B" w:rsidRPr="005E3EAD" w14:paraId="09AAD788" w14:textId="77777777" w:rsidTr="001F670D">
        <w:trPr>
          <w:trHeight w:val="504"/>
          <w:jc w:val="center"/>
        </w:trPr>
        <w:tc>
          <w:tcPr>
            <w:tcW w:w="6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42F54" w14:textId="77777777" w:rsidR="006F649B" w:rsidRPr="005E3EAD" w:rsidRDefault="006F649B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Monténégro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86C46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EB390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B7826" w14:textId="77777777" w:rsidR="006F649B" w:rsidRPr="005E3EAD" w:rsidRDefault="006F649B" w:rsidP="00035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sz w:val="16"/>
                <w:szCs w:val="16"/>
                <w:lang w:val="en-GB"/>
              </w:rPr>
              <w:t>2</w:t>
            </w:r>
            <w:r>
              <w:rPr>
                <w:sz w:val="16"/>
                <w:szCs w:val="16"/>
                <w:lang w:val="en-GB"/>
              </w:rPr>
              <w:t> </w:t>
            </w:r>
            <w:r w:rsidRPr="005E3EAD">
              <w:rPr>
                <w:sz w:val="16"/>
                <w:szCs w:val="16"/>
                <w:lang w:val="en-GB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D25AC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ADF1F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E857A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34B4C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C825F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22F3C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</w:tr>
      <w:tr w:rsidR="006F649B" w:rsidRPr="005E3EAD" w14:paraId="4DCDF863" w14:textId="77777777" w:rsidTr="001F670D">
        <w:trPr>
          <w:trHeight w:val="504"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41DD" w14:textId="77777777" w:rsidR="006F649B" w:rsidRPr="005E3EAD" w:rsidRDefault="006F649B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Niger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A3BD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12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704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453A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4AB6D" w14:textId="77777777" w:rsidR="006F649B" w:rsidRPr="005E3EAD" w:rsidRDefault="006F649B" w:rsidP="00035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sz w:val="16"/>
                <w:szCs w:val="16"/>
                <w:lang w:val="en-GB"/>
              </w:rPr>
              <w:t>2</w:t>
            </w:r>
            <w:r>
              <w:rPr>
                <w:sz w:val="16"/>
                <w:szCs w:val="16"/>
                <w:lang w:val="en-GB"/>
              </w:rPr>
              <w:t> </w:t>
            </w:r>
            <w:r w:rsidRPr="005E3EAD">
              <w:rPr>
                <w:sz w:val="16"/>
                <w:szCs w:val="16"/>
                <w:lang w:val="en-GB"/>
              </w:rPr>
              <w:t>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1278C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7137B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25A2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8A6C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12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704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3184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000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7E74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</w:tr>
      <w:tr w:rsidR="006F649B" w:rsidRPr="005E3EAD" w14:paraId="5FF53905" w14:textId="77777777" w:rsidTr="001F670D">
        <w:trPr>
          <w:trHeight w:val="504"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EDC68" w14:textId="77777777" w:rsidR="006F649B" w:rsidRPr="005E3EAD" w:rsidRDefault="006F649B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lastRenderedPageBreak/>
              <w:t>Nigéria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77F2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843A0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71A40" w14:textId="77777777" w:rsidR="006F649B" w:rsidRPr="005E3EAD" w:rsidRDefault="006F649B" w:rsidP="00035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sz w:val="16"/>
                <w:szCs w:val="16"/>
                <w:lang w:val="en-GB"/>
              </w:rPr>
              <w:t>2</w:t>
            </w:r>
            <w:r>
              <w:rPr>
                <w:sz w:val="16"/>
                <w:szCs w:val="16"/>
                <w:lang w:val="en-GB"/>
              </w:rPr>
              <w:t> </w:t>
            </w:r>
            <w:r w:rsidRPr="005E3EAD">
              <w:rPr>
                <w:sz w:val="16"/>
                <w:szCs w:val="16"/>
                <w:lang w:val="en-GB"/>
              </w:rPr>
              <w:t>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7143D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06644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0D26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71D3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91C7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6F3D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</w:tr>
      <w:tr w:rsidR="006F649B" w:rsidRPr="005E3EAD" w14:paraId="74AC265D" w14:textId="77777777" w:rsidTr="001F670D">
        <w:trPr>
          <w:trHeight w:val="504"/>
          <w:jc w:val="center"/>
        </w:trPr>
        <w:tc>
          <w:tcPr>
            <w:tcW w:w="6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9680E" w14:textId="77777777" w:rsidR="006F649B" w:rsidRPr="005E3EAD" w:rsidRDefault="006F649B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Norvège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9C8DC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B8FB8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539A0" w14:textId="77777777" w:rsidR="006F649B" w:rsidRPr="005E3EAD" w:rsidRDefault="006F649B" w:rsidP="00035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sz w:val="16"/>
                <w:szCs w:val="16"/>
                <w:lang w:val="en-GB"/>
              </w:rPr>
              <w:t>16</w:t>
            </w:r>
            <w:r>
              <w:rPr>
                <w:sz w:val="16"/>
                <w:szCs w:val="16"/>
                <w:lang w:val="en-GB"/>
              </w:rPr>
              <w:t> </w:t>
            </w:r>
            <w:r w:rsidRPr="005E3EAD">
              <w:rPr>
                <w:sz w:val="16"/>
                <w:szCs w:val="16"/>
                <w:lang w:val="en-GB"/>
              </w:rPr>
              <w:t>288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04FF1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7CB52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16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288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FD033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2EBFA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3992E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85EDD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</w:tr>
      <w:tr w:rsidR="006F649B" w:rsidRPr="005E3EAD" w14:paraId="4539245B" w14:textId="77777777" w:rsidTr="001F670D">
        <w:trPr>
          <w:trHeight w:val="504"/>
          <w:jc w:val="center"/>
        </w:trPr>
        <w:tc>
          <w:tcPr>
            <w:tcW w:w="6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8B526" w14:textId="77777777" w:rsidR="006F649B" w:rsidRPr="005E3EAD" w:rsidRDefault="006F649B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Ouganda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A33EA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6924A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928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70B82" w14:textId="77777777" w:rsidR="006F649B" w:rsidRPr="005E3EAD" w:rsidRDefault="006F649B" w:rsidP="00035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sz w:val="16"/>
                <w:szCs w:val="16"/>
                <w:lang w:val="en-GB"/>
              </w:rPr>
              <w:t>2</w:t>
            </w:r>
            <w:r>
              <w:rPr>
                <w:sz w:val="16"/>
                <w:szCs w:val="16"/>
                <w:lang w:val="en-GB"/>
              </w:rPr>
              <w:t> </w:t>
            </w:r>
            <w:r w:rsidRPr="005E3EAD">
              <w:rPr>
                <w:sz w:val="16"/>
                <w:szCs w:val="16"/>
                <w:lang w:val="en-GB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13FEA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DA4A3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1D6A2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3E164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A7952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CF6E8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928 </w:t>
            </w:r>
          </w:p>
        </w:tc>
      </w:tr>
      <w:tr w:rsidR="006F649B" w:rsidRPr="005E3EAD" w14:paraId="6865B71C" w14:textId="77777777" w:rsidTr="001F670D">
        <w:trPr>
          <w:trHeight w:val="504"/>
          <w:jc w:val="center"/>
        </w:trPr>
        <w:tc>
          <w:tcPr>
            <w:tcW w:w="6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49D7C" w14:textId="77777777" w:rsidR="006F649B" w:rsidRPr="005E3EAD" w:rsidRDefault="006F649B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Ouzbékistan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A8380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610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39D17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E6227" w14:textId="77777777" w:rsidR="006F649B" w:rsidRPr="005E3EAD" w:rsidRDefault="006F649B" w:rsidP="00035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sz w:val="16"/>
                <w:szCs w:val="16"/>
                <w:lang w:val="en-GB"/>
              </w:rPr>
              <w:t>2</w:t>
            </w:r>
            <w:r>
              <w:rPr>
                <w:sz w:val="16"/>
                <w:szCs w:val="16"/>
                <w:lang w:val="en-GB"/>
              </w:rPr>
              <w:t> </w:t>
            </w:r>
            <w:r w:rsidRPr="005E3EAD">
              <w:rPr>
                <w:sz w:val="16"/>
                <w:szCs w:val="16"/>
                <w:lang w:val="en-GB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87A76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EEA4B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F0887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6EF3E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610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5134F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000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2AC37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</w:tr>
      <w:tr w:rsidR="006F649B" w:rsidRPr="005E3EAD" w14:paraId="64F5B525" w14:textId="77777777" w:rsidTr="001F670D">
        <w:trPr>
          <w:trHeight w:val="504"/>
          <w:jc w:val="center"/>
        </w:trPr>
        <w:tc>
          <w:tcPr>
            <w:tcW w:w="6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E9433" w14:textId="77777777" w:rsidR="006F649B" w:rsidRPr="005E3EAD" w:rsidRDefault="006F649B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Pays-Bas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83901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F91FC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53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977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05A59" w14:textId="77777777" w:rsidR="006F649B" w:rsidRPr="005E3EAD" w:rsidRDefault="006F649B" w:rsidP="00035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sz w:val="16"/>
                <w:szCs w:val="16"/>
                <w:lang w:val="en-GB"/>
              </w:rPr>
              <w:t>53</w:t>
            </w:r>
            <w:r>
              <w:rPr>
                <w:sz w:val="16"/>
                <w:szCs w:val="16"/>
                <w:lang w:val="en-GB"/>
              </w:rPr>
              <w:t> </w:t>
            </w:r>
            <w:r w:rsidRPr="005E3EAD">
              <w:rPr>
                <w:sz w:val="16"/>
                <w:szCs w:val="16"/>
                <w:lang w:val="en-GB"/>
              </w:rPr>
              <w:t>977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6CE18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D2652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3C2B9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2101F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131BB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D9CD0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</w:tr>
      <w:tr w:rsidR="006F649B" w:rsidRPr="005E3EAD" w14:paraId="7D571E88" w14:textId="77777777" w:rsidTr="001F670D">
        <w:trPr>
          <w:trHeight w:val="504"/>
          <w:jc w:val="center"/>
        </w:trPr>
        <w:tc>
          <w:tcPr>
            <w:tcW w:w="6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347A0" w14:textId="77777777" w:rsidR="006F649B" w:rsidRPr="005E3EAD" w:rsidRDefault="006F649B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Portugal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F9047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23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676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ED4BF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4A53D" w14:textId="77777777" w:rsidR="006F649B" w:rsidRPr="005E3EAD" w:rsidRDefault="006F649B" w:rsidP="00035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sz w:val="16"/>
                <w:szCs w:val="16"/>
                <w:lang w:val="en-GB"/>
              </w:rPr>
              <w:t>11</w:t>
            </w:r>
            <w:r>
              <w:rPr>
                <w:sz w:val="16"/>
                <w:szCs w:val="16"/>
                <w:lang w:val="en-GB"/>
              </w:rPr>
              <w:t> </w:t>
            </w:r>
            <w:r w:rsidRPr="005E3EAD">
              <w:rPr>
                <w:sz w:val="16"/>
                <w:szCs w:val="16"/>
                <w:lang w:val="en-GB"/>
              </w:rPr>
              <w:t>838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3E6C2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872E5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CB3E7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E705F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23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676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9C2FA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11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838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9E230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</w:tr>
      <w:tr w:rsidR="006F649B" w:rsidRPr="005E3EAD" w14:paraId="31FBF50F" w14:textId="77777777" w:rsidTr="001F670D">
        <w:trPr>
          <w:trHeight w:val="504"/>
          <w:jc w:val="center"/>
        </w:trPr>
        <w:tc>
          <w:tcPr>
            <w:tcW w:w="6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B321B" w14:textId="77777777" w:rsidR="006F649B" w:rsidRPr="005E3EAD" w:rsidRDefault="006F649B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République tchèque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E0277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13BBD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784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D9774" w14:textId="77777777" w:rsidR="006F649B" w:rsidRPr="005E3EAD" w:rsidRDefault="006F649B" w:rsidP="00035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sz w:val="16"/>
                <w:szCs w:val="16"/>
                <w:lang w:val="en-GB"/>
              </w:rPr>
              <w:t>2</w:t>
            </w:r>
            <w:r>
              <w:rPr>
                <w:sz w:val="16"/>
                <w:szCs w:val="16"/>
                <w:lang w:val="en-GB"/>
              </w:rPr>
              <w:t> </w:t>
            </w:r>
            <w:r w:rsidRPr="005E3EAD">
              <w:rPr>
                <w:sz w:val="16"/>
                <w:szCs w:val="16"/>
                <w:lang w:val="en-GB"/>
              </w:rPr>
              <w:t>784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81628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6CE47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45A27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35446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4CD8E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EAF68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</w:tr>
      <w:tr w:rsidR="006F649B" w:rsidRPr="005E3EAD" w14:paraId="2701B316" w14:textId="77777777" w:rsidTr="001F670D">
        <w:trPr>
          <w:trHeight w:val="504"/>
          <w:jc w:val="center"/>
        </w:trPr>
        <w:tc>
          <w:tcPr>
            <w:tcW w:w="6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516D8" w14:textId="77777777" w:rsidR="006F649B" w:rsidRPr="005E3EAD" w:rsidRDefault="006F649B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République-Unie de Tanzanie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A2081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4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000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DCC00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825B8" w14:textId="77777777" w:rsidR="006F649B" w:rsidRPr="005E3EAD" w:rsidRDefault="006F649B" w:rsidP="00035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sz w:val="16"/>
                <w:szCs w:val="16"/>
                <w:lang w:val="en-GB"/>
              </w:rPr>
              <w:t>2</w:t>
            </w:r>
            <w:r>
              <w:rPr>
                <w:sz w:val="16"/>
                <w:szCs w:val="16"/>
                <w:lang w:val="en-GB"/>
              </w:rPr>
              <w:t> </w:t>
            </w:r>
            <w:r w:rsidRPr="005E3EAD">
              <w:rPr>
                <w:sz w:val="16"/>
                <w:szCs w:val="16"/>
                <w:lang w:val="en-GB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BD84A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55D8E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30626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FB96A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4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000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92100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000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3E2D4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</w:tr>
      <w:tr w:rsidR="006F649B" w:rsidRPr="005E3EAD" w14:paraId="06F8DEE0" w14:textId="77777777" w:rsidTr="001F670D">
        <w:trPr>
          <w:trHeight w:val="504"/>
          <w:jc w:val="center"/>
        </w:trPr>
        <w:tc>
          <w:tcPr>
            <w:tcW w:w="6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02531" w14:textId="77777777" w:rsidR="006F649B" w:rsidRPr="005E3EAD" w:rsidRDefault="006F649B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Roumanie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F863E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DD044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B8F14" w14:textId="77777777" w:rsidR="006F649B" w:rsidRPr="005E3EAD" w:rsidRDefault="006F649B" w:rsidP="00035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sz w:val="16"/>
                <w:szCs w:val="16"/>
                <w:lang w:val="en-GB"/>
              </w:rPr>
              <w:t>2</w:t>
            </w:r>
            <w:r>
              <w:rPr>
                <w:sz w:val="16"/>
                <w:szCs w:val="16"/>
                <w:lang w:val="en-GB"/>
              </w:rPr>
              <w:t> </w:t>
            </w:r>
            <w:r w:rsidRPr="005E3EAD">
              <w:rPr>
                <w:sz w:val="16"/>
                <w:szCs w:val="16"/>
                <w:lang w:val="en-GB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CCBF5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939BD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000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8E94C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AAFB8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41F01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64F32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</w:tr>
      <w:tr w:rsidR="006F649B" w:rsidRPr="005E3EAD" w14:paraId="4F8515A0" w14:textId="77777777" w:rsidTr="001F670D">
        <w:trPr>
          <w:trHeight w:val="504"/>
          <w:jc w:val="center"/>
        </w:trPr>
        <w:tc>
          <w:tcPr>
            <w:tcW w:w="6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AE336" w14:textId="77777777" w:rsidR="006F649B" w:rsidRPr="005E3EAD" w:rsidRDefault="006F649B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Royaume-Uni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B4C0F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1B332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42D2D" w14:textId="77777777" w:rsidR="006F649B" w:rsidRPr="005E3EAD" w:rsidRDefault="006F649B" w:rsidP="00035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sz w:val="16"/>
                <w:szCs w:val="16"/>
                <w:lang w:val="en-GB"/>
              </w:rPr>
              <w:t>132</w:t>
            </w:r>
            <w:r>
              <w:rPr>
                <w:sz w:val="16"/>
                <w:szCs w:val="16"/>
                <w:lang w:val="en-GB"/>
              </w:rPr>
              <w:t> </w:t>
            </w:r>
            <w:r w:rsidRPr="005E3EAD">
              <w:rPr>
                <w:sz w:val="16"/>
                <w:szCs w:val="16"/>
                <w:lang w:val="en-GB"/>
              </w:rPr>
              <w:t>745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5F109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CD05F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132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745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287C8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FD122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6D825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EF8A1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</w:tr>
      <w:tr w:rsidR="006F649B" w:rsidRPr="005E3EAD" w14:paraId="41C3BE37" w14:textId="77777777" w:rsidTr="001F670D">
        <w:trPr>
          <w:trHeight w:val="504"/>
          <w:jc w:val="center"/>
        </w:trPr>
        <w:tc>
          <w:tcPr>
            <w:tcW w:w="6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B6C7F" w14:textId="77777777" w:rsidR="006F649B" w:rsidRPr="005E3EAD" w:rsidRDefault="006F649B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Sénégal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E2804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8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000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20029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D1584" w14:textId="77777777" w:rsidR="006F649B" w:rsidRPr="005E3EAD" w:rsidRDefault="006F649B" w:rsidP="00035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sz w:val="16"/>
                <w:szCs w:val="16"/>
                <w:lang w:val="en-GB"/>
              </w:rPr>
              <w:t>2</w:t>
            </w:r>
            <w:r>
              <w:rPr>
                <w:sz w:val="16"/>
                <w:szCs w:val="16"/>
                <w:lang w:val="en-GB"/>
              </w:rPr>
              <w:t> </w:t>
            </w:r>
            <w:r w:rsidRPr="005E3EAD">
              <w:rPr>
                <w:sz w:val="16"/>
                <w:szCs w:val="16"/>
                <w:lang w:val="en-GB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F1CBA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DF91E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ABCF4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FBA4C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8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000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AF7C2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000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FBAF2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</w:tr>
      <w:tr w:rsidR="006F649B" w:rsidRPr="005E3EAD" w14:paraId="3E0BDFF9" w14:textId="77777777" w:rsidTr="001F670D">
        <w:trPr>
          <w:trHeight w:val="504"/>
          <w:jc w:val="center"/>
        </w:trPr>
        <w:tc>
          <w:tcPr>
            <w:tcW w:w="6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517D4" w14:textId="77777777" w:rsidR="006F649B" w:rsidRPr="005E3EAD" w:rsidRDefault="006F649B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Slovaquie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FDD4E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9E980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FD08D" w14:textId="77777777" w:rsidR="006F649B" w:rsidRPr="005E3EAD" w:rsidRDefault="006F649B" w:rsidP="00035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sz w:val="16"/>
                <w:szCs w:val="16"/>
                <w:lang w:val="en-GB"/>
              </w:rPr>
              <w:t>2</w:t>
            </w:r>
            <w:r>
              <w:rPr>
                <w:sz w:val="16"/>
                <w:szCs w:val="16"/>
                <w:lang w:val="en-GB"/>
              </w:rPr>
              <w:t> </w:t>
            </w:r>
            <w:r w:rsidRPr="005E3EAD">
              <w:rPr>
                <w:sz w:val="16"/>
                <w:szCs w:val="16"/>
                <w:lang w:val="en-GB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0B77E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C49CB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7D5AE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D1B19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57257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0286E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</w:tr>
      <w:tr w:rsidR="006F649B" w:rsidRPr="005E3EAD" w14:paraId="066EBF2F" w14:textId="77777777" w:rsidTr="001F670D">
        <w:trPr>
          <w:trHeight w:val="504"/>
          <w:jc w:val="center"/>
        </w:trPr>
        <w:tc>
          <w:tcPr>
            <w:tcW w:w="6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C2F64" w14:textId="77777777" w:rsidR="006F649B" w:rsidRPr="005E3EAD" w:rsidRDefault="006F649B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Slovénie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30AA9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4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298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CCE7D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A43C4" w14:textId="77777777" w:rsidR="006F649B" w:rsidRPr="005E3EAD" w:rsidRDefault="006F649B" w:rsidP="00035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sz w:val="16"/>
                <w:szCs w:val="16"/>
                <w:lang w:val="en-GB"/>
              </w:rPr>
              <w:t>2</w:t>
            </w:r>
            <w:r>
              <w:rPr>
                <w:sz w:val="16"/>
                <w:szCs w:val="16"/>
                <w:lang w:val="en-GB"/>
              </w:rPr>
              <w:t> </w:t>
            </w:r>
            <w:r w:rsidRPr="005E3EAD">
              <w:rPr>
                <w:sz w:val="16"/>
                <w:szCs w:val="16"/>
                <w:lang w:val="en-GB"/>
              </w:rPr>
              <w:t>149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66C15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4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298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D05BE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149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238FE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1427D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08390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3F019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</w:tr>
      <w:tr w:rsidR="006F649B" w:rsidRPr="005E3EAD" w14:paraId="128AD2E7" w14:textId="77777777" w:rsidTr="001F670D">
        <w:trPr>
          <w:trHeight w:val="504"/>
          <w:jc w:val="center"/>
        </w:trPr>
        <w:tc>
          <w:tcPr>
            <w:tcW w:w="6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92838" w14:textId="77777777" w:rsidR="006F649B" w:rsidRPr="005E3EAD" w:rsidRDefault="006F649B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Soudan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8C463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13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174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2CDDB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FED66" w14:textId="77777777" w:rsidR="006F649B" w:rsidRPr="005E3EAD" w:rsidRDefault="006F649B" w:rsidP="00035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sz w:val="16"/>
                <w:szCs w:val="16"/>
                <w:lang w:val="en-GB"/>
              </w:rPr>
              <w:t>2</w:t>
            </w:r>
            <w:r>
              <w:rPr>
                <w:sz w:val="16"/>
                <w:szCs w:val="16"/>
                <w:lang w:val="en-GB"/>
              </w:rPr>
              <w:t> </w:t>
            </w:r>
            <w:r w:rsidRPr="005E3EAD">
              <w:rPr>
                <w:sz w:val="16"/>
                <w:szCs w:val="16"/>
                <w:lang w:val="en-GB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34DA7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6DEAD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978FA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2D866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13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174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4A921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000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93C4B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</w:tr>
      <w:tr w:rsidR="006F649B" w:rsidRPr="005E3EAD" w14:paraId="69BC9BCE" w14:textId="77777777" w:rsidTr="001F670D">
        <w:trPr>
          <w:trHeight w:val="504"/>
          <w:jc w:val="center"/>
        </w:trPr>
        <w:tc>
          <w:tcPr>
            <w:tcW w:w="6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9B098" w14:textId="77777777" w:rsidR="006F649B" w:rsidRPr="005E3EAD" w:rsidRDefault="006F649B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Suède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8BEC4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B2F4F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2B5D4" w14:textId="77777777" w:rsidR="006F649B" w:rsidRPr="005E3EAD" w:rsidRDefault="006F649B" w:rsidP="00035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sz w:val="16"/>
                <w:szCs w:val="16"/>
                <w:lang w:val="en-GB"/>
              </w:rPr>
              <w:t>31</w:t>
            </w:r>
            <w:r>
              <w:rPr>
                <w:sz w:val="16"/>
                <w:szCs w:val="16"/>
                <w:lang w:val="en-GB"/>
              </w:rPr>
              <w:t> </w:t>
            </w:r>
            <w:r w:rsidRPr="005E3EAD">
              <w:rPr>
                <w:sz w:val="16"/>
                <w:szCs w:val="16"/>
                <w:lang w:val="en-GB"/>
              </w:rPr>
              <w:t>874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64E79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D443D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31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874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F8830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883D7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68E45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CCBA1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</w:tr>
      <w:tr w:rsidR="006F649B" w:rsidRPr="005E3EAD" w14:paraId="6068B1A4" w14:textId="77777777" w:rsidTr="001F670D">
        <w:trPr>
          <w:trHeight w:val="504"/>
          <w:jc w:val="center"/>
        </w:trPr>
        <w:tc>
          <w:tcPr>
            <w:tcW w:w="6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21025" w14:textId="77777777" w:rsidR="006F649B" w:rsidRPr="005E3EAD" w:rsidRDefault="006F649B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Suisse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21AE7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F0A59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CF0E4" w14:textId="77777777" w:rsidR="006F649B" w:rsidRPr="005E3EAD" w:rsidRDefault="006F649B" w:rsidP="00035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sz w:val="16"/>
                <w:szCs w:val="16"/>
                <w:lang w:val="en-GB"/>
              </w:rPr>
              <w:t>38</w:t>
            </w:r>
            <w:r>
              <w:rPr>
                <w:sz w:val="16"/>
                <w:szCs w:val="16"/>
                <w:lang w:val="en-GB"/>
              </w:rPr>
              <w:t> </w:t>
            </w:r>
            <w:r w:rsidRPr="005E3EAD">
              <w:rPr>
                <w:sz w:val="16"/>
                <w:szCs w:val="16"/>
                <w:lang w:val="en-GB"/>
              </w:rPr>
              <w:t>230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23EB5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C8477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38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230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2937C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0D61C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2D6BF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550C6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</w:tr>
      <w:tr w:rsidR="006F649B" w:rsidRPr="005E3EAD" w14:paraId="41EBC937" w14:textId="77777777" w:rsidTr="001F670D">
        <w:trPr>
          <w:trHeight w:val="504"/>
          <w:jc w:val="center"/>
        </w:trPr>
        <w:tc>
          <w:tcPr>
            <w:tcW w:w="6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3C821" w14:textId="77777777" w:rsidR="006F649B" w:rsidRPr="005E3EAD" w:rsidRDefault="006F649B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Swaziland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174E1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D9BE0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1CCCC" w14:textId="77777777" w:rsidR="006F649B" w:rsidRPr="005E3EAD" w:rsidRDefault="006F649B" w:rsidP="00035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sz w:val="16"/>
                <w:szCs w:val="16"/>
                <w:lang w:val="en-GB"/>
              </w:rPr>
              <w:t>2</w:t>
            </w:r>
            <w:r>
              <w:rPr>
                <w:sz w:val="16"/>
                <w:szCs w:val="16"/>
                <w:lang w:val="en-GB"/>
              </w:rPr>
              <w:t> </w:t>
            </w:r>
            <w:r w:rsidRPr="005E3EAD">
              <w:rPr>
                <w:sz w:val="16"/>
                <w:szCs w:val="16"/>
                <w:lang w:val="en-GB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A8194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9F1F1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3890A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CF9FC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EF89D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45E1F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</w:tr>
      <w:tr w:rsidR="006F649B" w:rsidRPr="005E3EAD" w14:paraId="4AB89909" w14:textId="77777777" w:rsidTr="001F670D">
        <w:trPr>
          <w:trHeight w:val="504"/>
          <w:jc w:val="center"/>
        </w:trPr>
        <w:tc>
          <w:tcPr>
            <w:tcW w:w="6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329C9" w14:textId="77777777" w:rsidR="006F649B" w:rsidRPr="005E3EAD" w:rsidRDefault="006F649B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Syrie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6BF96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7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885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0C6D8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90EC7" w14:textId="77777777" w:rsidR="006F649B" w:rsidRPr="005E3EAD" w:rsidRDefault="006F649B" w:rsidP="00035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sz w:val="16"/>
                <w:szCs w:val="16"/>
                <w:lang w:val="en-GB"/>
              </w:rPr>
              <w:t>2</w:t>
            </w:r>
            <w:r>
              <w:rPr>
                <w:sz w:val="16"/>
                <w:szCs w:val="16"/>
                <w:lang w:val="en-GB"/>
              </w:rPr>
              <w:t> </w:t>
            </w:r>
            <w:r w:rsidRPr="005E3EAD">
              <w:rPr>
                <w:sz w:val="16"/>
                <w:szCs w:val="16"/>
                <w:lang w:val="en-GB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8DEFB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F123C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B537A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E3455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7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885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A5F86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000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F4577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</w:tr>
      <w:tr w:rsidR="006F649B" w:rsidRPr="005E3EAD" w14:paraId="15B083F8" w14:textId="77777777" w:rsidTr="001F670D">
        <w:trPr>
          <w:trHeight w:val="504"/>
          <w:jc w:val="center"/>
        </w:trPr>
        <w:tc>
          <w:tcPr>
            <w:tcW w:w="6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3BE97" w14:textId="77777777" w:rsidR="006F649B" w:rsidRPr="005E3EAD" w:rsidRDefault="006F649B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Tchad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365A6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6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333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F4D06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AB01B" w14:textId="77777777" w:rsidR="006F649B" w:rsidRPr="005E3EAD" w:rsidRDefault="006F649B" w:rsidP="00035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sz w:val="16"/>
                <w:szCs w:val="16"/>
                <w:lang w:val="en-GB"/>
              </w:rPr>
              <w:t>2</w:t>
            </w:r>
            <w:r>
              <w:rPr>
                <w:sz w:val="16"/>
                <w:szCs w:val="16"/>
                <w:lang w:val="en-GB"/>
              </w:rPr>
              <w:t> </w:t>
            </w:r>
            <w:r w:rsidRPr="005E3EAD">
              <w:rPr>
                <w:sz w:val="16"/>
                <w:szCs w:val="16"/>
                <w:lang w:val="en-GB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2B5E2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849D0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47892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241DF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6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333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5D0C5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000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6D75B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</w:tr>
      <w:tr w:rsidR="006F649B" w:rsidRPr="005E3EAD" w14:paraId="13466528" w14:textId="77777777" w:rsidTr="001F670D">
        <w:trPr>
          <w:trHeight w:val="504"/>
          <w:jc w:val="center"/>
        </w:trPr>
        <w:tc>
          <w:tcPr>
            <w:tcW w:w="6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386A1" w14:textId="77777777" w:rsidR="006F649B" w:rsidRPr="005E3EAD" w:rsidRDefault="006F649B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Togo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0978A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28D28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E1377" w14:textId="77777777" w:rsidR="006F649B" w:rsidRPr="005E3EAD" w:rsidRDefault="006F649B" w:rsidP="00035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sz w:val="16"/>
                <w:szCs w:val="16"/>
                <w:lang w:val="en-GB"/>
              </w:rPr>
              <w:t>2</w:t>
            </w:r>
            <w:r>
              <w:rPr>
                <w:sz w:val="16"/>
                <w:szCs w:val="16"/>
                <w:lang w:val="en-GB"/>
              </w:rPr>
              <w:t> </w:t>
            </w:r>
            <w:r w:rsidRPr="005E3EAD">
              <w:rPr>
                <w:sz w:val="16"/>
                <w:szCs w:val="16"/>
                <w:lang w:val="en-GB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DB791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7E88D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14FDF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21885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37F8F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1513D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</w:tr>
      <w:tr w:rsidR="006F649B" w:rsidRPr="005E3EAD" w14:paraId="3667039B" w14:textId="77777777" w:rsidTr="001F670D">
        <w:trPr>
          <w:trHeight w:val="504"/>
          <w:jc w:val="center"/>
        </w:trPr>
        <w:tc>
          <w:tcPr>
            <w:tcW w:w="6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37AC3" w14:textId="77777777" w:rsidR="006F649B" w:rsidRPr="005E3EAD" w:rsidRDefault="006F649B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Tunisie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94C67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9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600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4E2C8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D0AEB" w14:textId="77777777" w:rsidR="006F649B" w:rsidRPr="005E3EAD" w:rsidRDefault="006F649B" w:rsidP="00035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sz w:val="16"/>
                <w:szCs w:val="16"/>
                <w:lang w:val="en-GB"/>
              </w:rPr>
              <w:t>2</w:t>
            </w:r>
            <w:r>
              <w:rPr>
                <w:sz w:val="16"/>
                <w:szCs w:val="16"/>
                <w:lang w:val="en-GB"/>
              </w:rPr>
              <w:t> </w:t>
            </w:r>
            <w:r w:rsidRPr="005E3EAD">
              <w:rPr>
                <w:sz w:val="16"/>
                <w:szCs w:val="16"/>
                <w:lang w:val="en-GB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8A14E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0EF32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54467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E0B32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9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600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04698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000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10F5C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</w:tr>
      <w:tr w:rsidR="006F649B" w:rsidRPr="005E3EAD" w14:paraId="5C4A3620" w14:textId="77777777" w:rsidTr="001F670D">
        <w:trPr>
          <w:trHeight w:val="504"/>
          <w:jc w:val="center"/>
        </w:trPr>
        <w:tc>
          <w:tcPr>
            <w:tcW w:w="6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21A37" w14:textId="77777777" w:rsidR="006F649B" w:rsidRPr="005E3EAD" w:rsidRDefault="006F649B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Ukraine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47FB4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000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4006C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0F584" w14:textId="77777777" w:rsidR="006F649B" w:rsidRPr="005E3EAD" w:rsidRDefault="006F649B" w:rsidP="00035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sz w:val="16"/>
                <w:szCs w:val="16"/>
                <w:lang w:val="en-GB"/>
              </w:rPr>
              <w:t>2</w:t>
            </w:r>
            <w:r>
              <w:rPr>
                <w:sz w:val="16"/>
                <w:szCs w:val="16"/>
                <w:lang w:val="en-GB"/>
              </w:rPr>
              <w:t> </w:t>
            </w:r>
            <w:r w:rsidRPr="005E3EAD">
              <w:rPr>
                <w:sz w:val="16"/>
                <w:szCs w:val="16"/>
                <w:lang w:val="en-GB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7B154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ABE53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47C0C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7C8FA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000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5F8F6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000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CBC8C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</w:tr>
      <w:tr w:rsidR="006F649B" w:rsidRPr="005E3EAD" w14:paraId="7C67943E" w14:textId="77777777" w:rsidTr="001F670D">
        <w:trPr>
          <w:trHeight w:val="504"/>
          <w:jc w:val="center"/>
        </w:trPr>
        <w:tc>
          <w:tcPr>
            <w:tcW w:w="6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B5FCA" w14:textId="77777777" w:rsidR="006F649B" w:rsidRPr="005E3EAD" w:rsidRDefault="006F649B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Zimbabwe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68D05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5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167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CBAFB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DF191" w14:textId="77777777" w:rsidR="006F649B" w:rsidRPr="005E3EAD" w:rsidRDefault="006F649B" w:rsidP="00035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sz w:val="16"/>
                <w:szCs w:val="16"/>
                <w:lang w:val="en-GB"/>
              </w:rPr>
              <w:t>2</w:t>
            </w:r>
            <w:r>
              <w:rPr>
                <w:sz w:val="16"/>
                <w:szCs w:val="16"/>
                <w:lang w:val="en-GB"/>
              </w:rPr>
              <w:t> </w:t>
            </w:r>
            <w:r w:rsidRPr="005E3EAD">
              <w:rPr>
                <w:sz w:val="16"/>
                <w:szCs w:val="16"/>
                <w:lang w:val="en-GB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94555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5AFCF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6818D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4C089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5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167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B1818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000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81FC4" w14:textId="77777777" w:rsidR="006F649B" w:rsidRPr="005E3EAD" w:rsidRDefault="006F649B" w:rsidP="000358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0 </w:t>
            </w:r>
          </w:p>
        </w:tc>
      </w:tr>
      <w:tr w:rsidR="00C10A7D" w:rsidRPr="005E3EAD" w14:paraId="3461A465" w14:textId="77777777" w:rsidTr="001F670D">
        <w:trPr>
          <w:trHeight w:val="504"/>
          <w:jc w:val="center"/>
        </w:trPr>
        <w:tc>
          <w:tcPr>
            <w:tcW w:w="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0450FECC" w14:textId="74886669" w:rsidR="000358C1" w:rsidRPr="005E3EAD" w:rsidRDefault="00C10A7D" w:rsidP="005B6574">
            <w:pPr>
              <w:shd w:val="clear" w:color="auto" w:fill="70AD47" w:themeFill="accent6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Total 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324B98B3" w14:textId="688FBD80" w:rsidR="000358C1" w:rsidRPr="005E3EAD" w:rsidRDefault="000358C1" w:rsidP="006A4092">
            <w:pPr>
              <w:shd w:val="clear" w:color="auto" w:fill="70AD47" w:themeFill="accent6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214</w:t>
            </w:r>
            <w:r w:rsidR="0046742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 xml:space="preserve">888 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192DD489" w14:textId="75649954" w:rsidR="000358C1" w:rsidRPr="005E3EAD" w:rsidRDefault="000358C1" w:rsidP="006A4092">
            <w:pPr>
              <w:shd w:val="clear" w:color="auto" w:fill="70AD47" w:themeFill="accent6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264</w:t>
            </w:r>
            <w:r w:rsidR="0046742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 xml:space="preserve">129 </w:t>
            </w: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0E3F4684" w14:textId="57A343D9" w:rsidR="000358C1" w:rsidRPr="005E3EAD" w:rsidRDefault="000358C1" w:rsidP="006A4092">
            <w:pPr>
              <w:shd w:val="clear" w:color="auto" w:fill="70AD47" w:themeFill="accent6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916</w:t>
            </w:r>
            <w:r w:rsidR="0046742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925</w:t>
            </w: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2C80F904" w14:textId="589C9D53" w:rsidR="000358C1" w:rsidRPr="005E3EAD" w:rsidRDefault="00C42FA8" w:rsidP="006A4092">
            <w:pPr>
              <w:shd w:val="clear" w:color="auto" w:fill="70AD47" w:themeFill="accent6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14</w:t>
            </w:r>
            <w:r w:rsidR="0046742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 </w:t>
            </w:r>
            <w:r w:rsidR="000358C1"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 xml:space="preserve">676 </w:t>
            </w: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6ADDD7BB" w14:textId="2B667508" w:rsidR="000358C1" w:rsidRPr="005E3EAD" w:rsidRDefault="000358C1" w:rsidP="00C42FA8">
            <w:pPr>
              <w:shd w:val="clear" w:color="auto" w:fill="70AD47" w:themeFill="accent6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4</w:t>
            </w:r>
            <w:r w:rsidR="00C42FA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98</w:t>
            </w:r>
            <w:r w:rsidR="0046742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 </w:t>
            </w:r>
            <w:r w:rsidR="00C42FA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89</w:t>
            </w: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 xml:space="preserve">5 </w:t>
            </w: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5BAA137F" w14:textId="77777777" w:rsidR="000358C1" w:rsidRPr="005E3EAD" w:rsidRDefault="000358C1" w:rsidP="006A4092">
            <w:pPr>
              <w:shd w:val="clear" w:color="auto" w:fill="70AD47" w:themeFill="accent6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26BAE500" w14:textId="068B7953" w:rsidR="000358C1" w:rsidRPr="005E3EAD" w:rsidRDefault="00C42FA8" w:rsidP="006A4092">
            <w:pPr>
              <w:shd w:val="clear" w:color="auto" w:fill="70AD47" w:themeFill="accent6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200</w:t>
            </w:r>
            <w:r w:rsidR="0046742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 </w:t>
            </w:r>
            <w:r w:rsidR="000358C1"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 xml:space="preserve">212 </w:t>
            </w: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6AF0001F" w14:textId="5CCB7294" w:rsidR="000358C1" w:rsidRPr="005E3EAD" w:rsidRDefault="00C42FA8" w:rsidP="006A4092">
            <w:pPr>
              <w:shd w:val="clear" w:color="auto" w:fill="70AD47" w:themeFill="accent6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156 829</w:t>
            </w:r>
            <w:r w:rsidR="000358C1"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14419E46" w14:textId="06061666" w:rsidR="000358C1" w:rsidRPr="005E3EAD" w:rsidRDefault="000358C1" w:rsidP="006A4092">
            <w:pPr>
              <w:shd w:val="clear" w:color="auto" w:fill="70AD47" w:themeFill="accent6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2</w:t>
            </w:r>
            <w:r w:rsidR="0046742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 xml:space="preserve">928 </w:t>
            </w:r>
          </w:p>
        </w:tc>
      </w:tr>
    </w:tbl>
    <w:p w14:paraId="6DC7612D" w14:textId="14CA9B72" w:rsidR="006A4092" w:rsidRPr="005E3EAD" w:rsidRDefault="006A4092" w:rsidP="00EF2741">
      <w:pPr>
        <w:jc w:val="both"/>
        <w:rPr>
          <w:lang w:val="en-GB"/>
        </w:rPr>
      </w:pPr>
    </w:p>
    <w:p w14:paraId="3BBA2FB8" w14:textId="77777777" w:rsidR="006A4092" w:rsidRPr="005E3EAD" w:rsidRDefault="006A4092">
      <w:pPr>
        <w:rPr>
          <w:lang w:val="en-GB"/>
        </w:rPr>
      </w:pPr>
      <w:r w:rsidRPr="005E3EAD">
        <w:rPr>
          <w:lang w:val="en-GB"/>
        </w:rPr>
        <w:br w:type="page"/>
      </w:r>
    </w:p>
    <w:p w14:paraId="2F08900F" w14:textId="0309BEFB" w:rsidR="000358C1" w:rsidRPr="005E3EAD" w:rsidRDefault="00C10A7D" w:rsidP="00C10A7D">
      <w:pPr>
        <w:spacing w:line="260" w:lineRule="auto"/>
        <w:rPr>
          <w:rFonts w:ascii="Times New Roman" w:hAnsi="Times New Roman" w:cs="Times New Roman"/>
          <w:b/>
          <w:lang w:val="en-GB"/>
        </w:rPr>
      </w:pPr>
      <w:r w:rsidRPr="00C10A7D">
        <w:rPr>
          <w:rFonts w:ascii="Times New Roman" w:hAnsi="Times New Roman" w:cs="Times New Roman"/>
          <w:b/>
          <w:lang w:val="fr-FR"/>
        </w:rPr>
        <w:lastRenderedPageBreak/>
        <w:t>ANNEXE 2 </w:t>
      </w:r>
    </w:p>
    <w:tbl>
      <w:tblPr>
        <w:tblW w:w="5288" w:type="pct"/>
        <w:tblLayout w:type="fixed"/>
        <w:tblLook w:val="04A0" w:firstRow="1" w:lastRow="0" w:firstColumn="1" w:lastColumn="0" w:noHBand="0" w:noVBand="1"/>
      </w:tblPr>
      <w:tblGrid>
        <w:gridCol w:w="649"/>
        <w:gridCol w:w="2306"/>
        <w:gridCol w:w="893"/>
        <w:gridCol w:w="124"/>
        <w:gridCol w:w="836"/>
        <w:gridCol w:w="10"/>
        <w:gridCol w:w="824"/>
        <w:gridCol w:w="838"/>
        <w:gridCol w:w="141"/>
        <w:gridCol w:w="783"/>
        <w:gridCol w:w="930"/>
        <w:gridCol w:w="924"/>
        <w:gridCol w:w="936"/>
      </w:tblGrid>
      <w:tr w:rsidR="00395885" w:rsidRPr="00101F04" w14:paraId="6C30E9DB" w14:textId="77777777" w:rsidTr="00C10A7D">
        <w:trPr>
          <w:trHeight w:val="312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FC623" w14:textId="6901ECBA" w:rsidR="00395885" w:rsidRPr="001754EC" w:rsidRDefault="00C10A7D" w:rsidP="005B657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</w:pPr>
            <w:r w:rsidRPr="00C10A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>FONDS GÉNÉRAL D</w:t>
            </w:r>
            <w:r w:rsidR="00F261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>’</w:t>
            </w:r>
            <w:r w:rsidRPr="00C10A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>AFFECTATION SPÉCIALE POUR LES</w:t>
            </w:r>
            <w:r w:rsidR="001A4D17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 xml:space="preserve"> </w:t>
            </w:r>
            <w:r w:rsidRPr="00C10A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 xml:space="preserve">CONTRIBUTIONS VOLONTAIRES </w:t>
            </w:r>
            <w:r w:rsidR="00467425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>RELATIVES À</w:t>
            </w:r>
            <w:r w:rsidRPr="00C10A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 xml:space="preserve"> L</w:t>
            </w:r>
            <w:r w:rsidR="00F261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>’</w:t>
            </w:r>
            <w:r w:rsidRPr="00C10A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>ACCORD SUR LA CONSERVATION DES OISEAUX D</w:t>
            </w:r>
            <w:r w:rsidR="00F261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>’</w:t>
            </w:r>
            <w:r w:rsidRPr="00C10A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>EAU MIGRATEURS D</w:t>
            </w:r>
            <w:r w:rsidR="00F261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>’</w:t>
            </w:r>
            <w:r w:rsidRPr="00C10A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>AFRIQUE-EURASIE (AV)</w:t>
            </w:r>
          </w:p>
        </w:tc>
      </w:tr>
      <w:tr w:rsidR="00395885" w:rsidRPr="00101F04" w14:paraId="0CBFD3D7" w14:textId="77777777" w:rsidTr="006F649B">
        <w:trPr>
          <w:trHeight w:val="312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858CB" w14:textId="77777777" w:rsidR="00395885" w:rsidRPr="001754EC" w:rsidRDefault="00395885" w:rsidP="005E3EA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31C52" w14:textId="77777777" w:rsidR="00395885" w:rsidRPr="001754EC" w:rsidRDefault="00395885" w:rsidP="005E3EA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4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22E95" w14:textId="77777777" w:rsidR="00395885" w:rsidRPr="001754EC" w:rsidRDefault="00395885" w:rsidP="005E3EA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1FE32" w14:textId="77777777" w:rsidR="00395885" w:rsidRPr="001754EC" w:rsidRDefault="00395885" w:rsidP="005E3EA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18581" w14:textId="77777777" w:rsidR="00395885" w:rsidRPr="001754EC" w:rsidRDefault="00395885" w:rsidP="005E3EA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B6854" w14:textId="77777777" w:rsidR="00395885" w:rsidRPr="001754EC" w:rsidRDefault="00395885" w:rsidP="005E3EA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4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E1669" w14:textId="77777777" w:rsidR="00395885" w:rsidRPr="001754EC" w:rsidRDefault="00395885" w:rsidP="005E3EA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EA750" w14:textId="77777777" w:rsidR="00395885" w:rsidRPr="001754EC" w:rsidRDefault="00395885" w:rsidP="005E3EA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59ADB" w14:textId="77777777" w:rsidR="00395885" w:rsidRPr="001754EC" w:rsidRDefault="00395885" w:rsidP="005E3EA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28187" w14:textId="77777777" w:rsidR="00395885" w:rsidRPr="001754EC" w:rsidRDefault="00395885" w:rsidP="005E3EA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  <w:tr w:rsidR="00395885" w:rsidRPr="00101F04" w14:paraId="336F732A" w14:textId="77777777" w:rsidTr="00C10A7D">
        <w:trPr>
          <w:trHeight w:val="312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E90A2" w14:textId="551815A7" w:rsidR="00395885" w:rsidRPr="001754EC" w:rsidRDefault="00C10A7D" w:rsidP="005B657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lang w:val="fr-FR"/>
              </w:rPr>
            </w:pPr>
            <w:r w:rsidRPr="00C10A7D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Projection de la mise en œuvre du budget approuvé de l</w:t>
            </w:r>
            <w:r w:rsidR="00F26136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’</w:t>
            </w:r>
            <w:r w:rsidRPr="00C10A7D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A</w:t>
            </w:r>
            <w:r w:rsidR="00223054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EWA en 2013-2015 à la date du 30</w:t>
            </w:r>
            <w:r w:rsidRPr="00C10A7D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 xml:space="preserve"> juin 2015</w:t>
            </w:r>
          </w:p>
        </w:tc>
      </w:tr>
      <w:tr w:rsidR="00395885" w:rsidRPr="00101F04" w14:paraId="1156289A" w14:textId="77777777" w:rsidTr="006F649B">
        <w:trPr>
          <w:trHeight w:val="324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1397EA" w14:textId="77777777" w:rsidR="00395885" w:rsidRPr="001754EC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B7BB48" w14:textId="77777777" w:rsidR="00395885" w:rsidRPr="001754EC" w:rsidRDefault="00395885" w:rsidP="0039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4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9899BE" w14:textId="77777777" w:rsidR="00395885" w:rsidRPr="001754EC" w:rsidRDefault="00395885" w:rsidP="0039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4EC6AB" w14:textId="77777777" w:rsidR="00395885" w:rsidRPr="001754EC" w:rsidRDefault="00395885" w:rsidP="0039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287440" w14:textId="77777777" w:rsidR="00395885" w:rsidRPr="001754EC" w:rsidRDefault="00395885" w:rsidP="0039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0084D4" w14:textId="77777777" w:rsidR="00395885" w:rsidRPr="001754EC" w:rsidRDefault="00395885" w:rsidP="0039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F4A118" w14:textId="77777777" w:rsidR="00395885" w:rsidRPr="001754EC" w:rsidRDefault="00395885" w:rsidP="0039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D4D4A9" w14:textId="77777777" w:rsidR="00395885" w:rsidRPr="001754EC" w:rsidRDefault="00395885" w:rsidP="0039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EF210D" w14:textId="77777777" w:rsidR="00395885" w:rsidRPr="001754EC" w:rsidRDefault="00395885" w:rsidP="0039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D3B867" w14:textId="77777777" w:rsidR="00395885" w:rsidRPr="001754EC" w:rsidRDefault="00395885" w:rsidP="0039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</w:tr>
      <w:tr w:rsidR="00395885" w:rsidRPr="005E3EAD" w14:paraId="4195F539" w14:textId="77777777" w:rsidTr="006F649B">
        <w:trPr>
          <w:trHeight w:val="324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B19D9" w14:textId="77777777" w:rsidR="00395885" w:rsidRPr="001754EC" w:rsidRDefault="00395885" w:rsidP="0039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B794B" w14:textId="77777777" w:rsidR="00395885" w:rsidRPr="001754EC" w:rsidRDefault="00395885" w:rsidP="0039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91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70AD47" w:themeFill="accent6"/>
            <w:noWrap/>
            <w:hideMark/>
          </w:tcPr>
          <w:p w14:paraId="0A08F576" w14:textId="796F92AC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2013</w:t>
            </w:r>
          </w:p>
        </w:tc>
        <w:tc>
          <w:tcPr>
            <w:tcW w:w="88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70AD47" w:themeFill="accent6"/>
            <w:noWrap/>
            <w:hideMark/>
          </w:tcPr>
          <w:p w14:paraId="14BD60B9" w14:textId="485ADC27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2014</w:t>
            </w:r>
          </w:p>
        </w:tc>
        <w:tc>
          <w:tcPr>
            <w:tcW w:w="84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70AD47" w:themeFill="accent6"/>
            <w:noWrap/>
            <w:hideMark/>
          </w:tcPr>
          <w:p w14:paraId="40345D2B" w14:textId="60BC8DD2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2015</w:t>
            </w:r>
          </w:p>
        </w:tc>
        <w:tc>
          <w:tcPr>
            <w:tcW w:w="91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70AD47" w:themeFill="accent6"/>
            <w:noWrap/>
            <w:hideMark/>
          </w:tcPr>
          <w:p w14:paraId="33E70ACC" w14:textId="77B83912" w:rsidR="00395885" w:rsidRPr="005E3EAD" w:rsidRDefault="00C10A7D" w:rsidP="005B6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TOTAL 2013-2015</w:t>
            </w:r>
          </w:p>
        </w:tc>
      </w:tr>
      <w:tr w:rsidR="00395885" w:rsidRPr="005E3EAD" w14:paraId="1A21B07B" w14:textId="77777777" w:rsidTr="006F649B">
        <w:trPr>
          <w:trHeight w:val="324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D5FA1" w14:textId="77777777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A67C0" w14:textId="77777777" w:rsidR="00395885" w:rsidRPr="005E3EAD" w:rsidRDefault="00395885" w:rsidP="0039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91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14:paraId="7BEAF66E" w14:textId="4D44D2DF" w:rsidR="00395885" w:rsidRPr="005E3EAD" w:rsidRDefault="00C10A7D" w:rsidP="005B6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fr-FR"/>
              </w:rPr>
              <w:t>En EURO</w:t>
            </w:r>
          </w:p>
        </w:tc>
        <w:tc>
          <w:tcPr>
            <w:tcW w:w="88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14:paraId="7FFCD750" w14:textId="007A9AA2" w:rsidR="00395885" w:rsidRPr="005E3EAD" w:rsidRDefault="00C10A7D" w:rsidP="005B6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fr-FR"/>
              </w:rPr>
              <w:t>En EURO</w:t>
            </w:r>
          </w:p>
        </w:tc>
        <w:tc>
          <w:tcPr>
            <w:tcW w:w="84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14:paraId="21DD13EC" w14:textId="3B5789B2" w:rsidR="00395885" w:rsidRPr="005E3EAD" w:rsidRDefault="00C10A7D" w:rsidP="005B6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fr-FR"/>
              </w:rPr>
              <w:t>En EURO</w:t>
            </w:r>
          </w:p>
        </w:tc>
        <w:tc>
          <w:tcPr>
            <w:tcW w:w="91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70AD47" w:themeFill="accent6"/>
            <w:hideMark/>
          </w:tcPr>
          <w:p w14:paraId="395201F4" w14:textId="42094A86" w:rsidR="00395885" w:rsidRPr="005E3EAD" w:rsidRDefault="00C10A7D" w:rsidP="005B6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fr-FR"/>
              </w:rPr>
              <w:t>En EURO</w:t>
            </w:r>
          </w:p>
        </w:tc>
      </w:tr>
      <w:tr w:rsidR="00395885" w:rsidRPr="005E3EAD" w14:paraId="0383D4BB" w14:textId="77777777" w:rsidTr="006F649B">
        <w:trPr>
          <w:trHeight w:val="948"/>
        </w:trPr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97C1310" w14:textId="77777777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7F3FF04" w14:textId="77777777" w:rsidR="00395885" w:rsidRPr="005E3EAD" w:rsidRDefault="00395885" w:rsidP="0039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3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70AD47" w:themeFill="accent6"/>
            <w:hideMark/>
          </w:tcPr>
          <w:p w14:paraId="768B0AC0" w14:textId="42AEE321" w:rsidR="00395885" w:rsidRPr="005E3EAD" w:rsidRDefault="00C10A7D" w:rsidP="005B6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 xml:space="preserve">Budget </w:t>
            </w:r>
          </w:p>
        </w:tc>
        <w:tc>
          <w:tcPr>
            <w:tcW w:w="47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0AD47" w:themeFill="accent6"/>
            <w:hideMark/>
          </w:tcPr>
          <w:p w14:paraId="4F2860D5" w14:textId="6A0B97ED" w:rsidR="00395885" w:rsidRPr="005E3EAD" w:rsidRDefault="00C10A7D" w:rsidP="005B6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Dépenses</w:t>
            </w:r>
          </w:p>
        </w:tc>
        <w:tc>
          <w:tcPr>
            <w:tcW w:w="40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70AD47" w:themeFill="accent6"/>
            <w:hideMark/>
          </w:tcPr>
          <w:p w14:paraId="5B17B999" w14:textId="29EA9E63" w:rsidR="00395885" w:rsidRPr="005E3EAD" w:rsidRDefault="00C10A7D" w:rsidP="005B6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 xml:space="preserve">Budget 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0AD47" w:themeFill="accent6"/>
            <w:hideMark/>
          </w:tcPr>
          <w:p w14:paraId="383803D7" w14:textId="10C2E083" w:rsidR="00395885" w:rsidRPr="005E3EAD" w:rsidRDefault="00C10A7D" w:rsidP="005B6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Dépenses</w:t>
            </w:r>
          </w:p>
        </w:tc>
        <w:tc>
          <w:tcPr>
            <w:tcW w:w="3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70AD47" w:themeFill="accent6"/>
            <w:hideMark/>
          </w:tcPr>
          <w:p w14:paraId="57F8201A" w14:textId="6D63411A" w:rsidR="00395885" w:rsidRPr="005E3EAD" w:rsidRDefault="00C10A7D" w:rsidP="005B6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 xml:space="preserve">Budget 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0AD47" w:themeFill="accent6"/>
            <w:hideMark/>
          </w:tcPr>
          <w:p w14:paraId="64F46CD8" w14:textId="1C5FC9E9" w:rsidR="00395885" w:rsidRPr="005E3EAD" w:rsidRDefault="00C10A7D" w:rsidP="005B6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Dépenses prévues jusqu</w:t>
            </w:r>
            <w:r w:rsidR="00F26136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’</w:t>
            </w:r>
            <w:r w:rsidRPr="00C10A7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au 31 décembre 2015</w:t>
            </w:r>
          </w:p>
        </w:tc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70AD47" w:themeFill="accent6"/>
            <w:hideMark/>
          </w:tcPr>
          <w:p w14:paraId="10008DC9" w14:textId="2E7F981E" w:rsidR="00395885" w:rsidRPr="005E3EAD" w:rsidRDefault="00C10A7D" w:rsidP="005B6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 xml:space="preserve">Budget 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AD47" w:themeFill="accent6"/>
            <w:hideMark/>
          </w:tcPr>
          <w:p w14:paraId="004C2068" w14:textId="1D9C7A7C" w:rsidR="00395885" w:rsidRPr="005E3EAD" w:rsidRDefault="00C10A7D" w:rsidP="005B6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Dépenses</w:t>
            </w:r>
          </w:p>
        </w:tc>
      </w:tr>
      <w:tr w:rsidR="00395885" w:rsidRPr="005E3EAD" w14:paraId="581AE0A3" w14:textId="77777777" w:rsidTr="006F649B">
        <w:trPr>
          <w:trHeight w:val="324"/>
        </w:trPr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70AD47" w:themeFill="accent6"/>
            <w:noWrap/>
            <w:hideMark/>
          </w:tcPr>
          <w:p w14:paraId="7384BE15" w14:textId="6A042B58" w:rsidR="00395885" w:rsidRPr="005E3EAD" w:rsidRDefault="00C10A7D" w:rsidP="005B65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FR"/>
              </w:rPr>
              <w:t>LB</w:t>
            </w:r>
          </w:p>
        </w:tc>
        <w:tc>
          <w:tcPr>
            <w:tcW w:w="113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noWrap/>
            <w:hideMark/>
          </w:tcPr>
          <w:p w14:paraId="467D2406" w14:textId="3A76F6C8" w:rsidR="00395885" w:rsidRPr="005E3EAD" w:rsidRDefault="00C10A7D" w:rsidP="005B65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Rubriques budgétaires </w:t>
            </w: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70AD47" w:themeFill="accent6"/>
            <w:noWrap/>
            <w:hideMark/>
          </w:tcPr>
          <w:p w14:paraId="49DBDF8F" w14:textId="18135E81" w:rsidR="00395885" w:rsidRPr="005E3EAD" w:rsidRDefault="00C10A7D" w:rsidP="005B6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FR"/>
              </w:rPr>
              <w:t>EUR</w:t>
            </w:r>
          </w:p>
        </w:tc>
        <w:tc>
          <w:tcPr>
            <w:tcW w:w="4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70AD47" w:themeFill="accent6"/>
            <w:noWrap/>
            <w:hideMark/>
          </w:tcPr>
          <w:p w14:paraId="131C4193" w14:textId="0D8A5125" w:rsidR="00395885" w:rsidRPr="005E3EAD" w:rsidRDefault="00C10A7D" w:rsidP="005B6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FR"/>
              </w:rPr>
              <w:t>EUR</w:t>
            </w:r>
          </w:p>
        </w:tc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70AD47" w:themeFill="accent6"/>
            <w:noWrap/>
            <w:hideMark/>
          </w:tcPr>
          <w:p w14:paraId="3E0C68F6" w14:textId="52B35BD4" w:rsidR="00395885" w:rsidRPr="005E3EAD" w:rsidRDefault="00C10A7D" w:rsidP="005B6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FR"/>
              </w:rPr>
              <w:t>EUR</w:t>
            </w:r>
          </w:p>
        </w:tc>
        <w:tc>
          <w:tcPr>
            <w:tcW w:w="48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70AD47" w:themeFill="accent6"/>
            <w:noWrap/>
            <w:hideMark/>
          </w:tcPr>
          <w:p w14:paraId="7D2386EC" w14:textId="5A48402A" w:rsidR="00395885" w:rsidRPr="005E3EAD" w:rsidRDefault="00C10A7D" w:rsidP="005B6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FR"/>
              </w:rPr>
              <w:t>EUR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70AD47" w:themeFill="accent6"/>
            <w:noWrap/>
            <w:hideMark/>
          </w:tcPr>
          <w:p w14:paraId="56FBF89B" w14:textId="4662B4E1" w:rsidR="00395885" w:rsidRPr="005E3EAD" w:rsidRDefault="00C10A7D" w:rsidP="005B6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FR"/>
              </w:rPr>
              <w:t>EUR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70AD47" w:themeFill="accent6"/>
            <w:noWrap/>
            <w:hideMark/>
          </w:tcPr>
          <w:p w14:paraId="1B7D294E" w14:textId="51507373" w:rsidR="00395885" w:rsidRPr="005E3EAD" w:rsidRDefault="00C10A7D" w:rsidP="005B6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FR"/>
              </w:rPr>
              <w:t>EUR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70AD47" w:themeFill="accent6"/>
            <w:noWrap/>
            <w:hideMark/>
          </w:tcPr>
          <w:p w14:paraId="2BA64464" w14:textId="74FC99AE" w:rsidR="00395885" w:rsidRPr="005E3EAD" w:rsidRDefault="00C10A7D" w:rsidP="005B6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FR"/>
              </w:rPr>
              <w:t>EUR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noWrap/>
            <w:hideMark/>
          </w:tcPr>
          <w:p w14:paraId="249A8CDE" w14:textId="442493C6" w:rsidR="00395885" w:rsidRPr="005E3EAD" w:rsidRDefault="00C10A7D" w:rsidP="005B6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FR"/>
              </w:rPr>
              <w:t>EUR</w:t>
            </w:r>
          </w:p>
        </w:tc>
      </w:tr>
      <w:tr w:rsidR="00395885" w:rsidRPr="005E3EAD" w14:paraId="529E7371" w14:textId="77777777" w:rsidTr="006F649B">
        <w:trPr>
          <w:trHeight w:val="312"/>
        </w:trPr>
        <w:tc>
          <w:tcPr>
            <w:tcW w:w="145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8ABB4" w14:textId="77A1B2D9" w:rsidR="00395885" w:rsidRPr="005E3EAD" w:rsidRDefault="00C10A7D" w:rsidP="005B65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Personnel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FCDBE" w14:textId="71E18E6E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B217" w14:textId="7521FDA1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DB72" w14:textId="340C0A71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7C02" w14:textId="4CF95BC1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524A2" w14:textId="1541D8A0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0E68" w14:textId="1A203FFA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5E0E" w14:textId="62432918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93AB7" w14:textId="458C5E4D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</w:p>
        </w:tc>
      </w:tr>
      <w:tr w:rsidR="00395885" w:rsidRPr="005E3EAD" w14:paraId="2CCECA36" w14:textId="77777777" w:rsidTr="006F649B">
        <w:trPr>
          <w:trHeight w:val="312"/>
        </w:trPr>
        <w:tc>
          <w:tcPr>
            <w:tcW w:w="3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A4A6" w14:textId="77777777" w:rsidR="00395885" w:rsidRPr="005E3EAD" w:rsidRDefault="00395885" w:rsidP="006A4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1101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2BAE" w14:textId="56C8B40E" w:rsidR="00395885" w:rsidRPr="005E3EAD" w:rsidRDefault="00C10A7D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Secrétaire exécutif (P4)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6E9A" w14:textId="3EBEC4D2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155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256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F339" w14:textId="638600A9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151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907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8D20" w14:textId="376D4ABA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158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361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0E00A" w14:textId="6AAD0C68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114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968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FAA2F" w14:textId="27AFC1C7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161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528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0C304" w14:textId="33FB640C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121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171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2030" w14:textId="216E4622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475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145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D7999" w14:textId="7994F9D6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388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046</w:t>
            </w:r>
          </w:p>
        </w:tc>
      </w:tr>
      <w:tr w:rsidR="00395885" w:rsidRPr="005E3EAD" w14:paraId="2E4AD5B2" w14:textId="77777777" w:rsidTr="006F649B">
        <w:trPr>
          <w:trHeight w:val="312"/>
        </w:trPr>
        <w:tc>
          <w:tcPr>
            <w:tcW w:w="3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0351D" w14:textId="77777777" w:rsidR="00395885" w:rsidRPr="005E3EAD" w:rsidRDefault="00395885" w:rsidP="006A4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1102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558E" w14:textId="5807AD8D" w:rsidR="00395885" w:rsidRPr="005E3EAD" w:rsidRDefault="00C10A7D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Administrateur technique adjoint (</w:t>
            </w:r>
            <w:r w:rsidR="001A4D17"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P3)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EF04" w14:textId="64D438CC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126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086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62C5" w14:textId="0CA8A941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134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017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7CBDA" w14:textId="52CA668E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128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608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42B15" w14:textId="0E2E6AF5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139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415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5AA02" w14:textId="4D9EE692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131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180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DF6D" w14:textId="7CB331FB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163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017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32421" w14:textId="42019144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385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874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DBD0F" w14:textId="0A24370A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436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448</w:t>
            </w:r>
          </w:p>
        </w:tc>
      </w:tr>
      <w:tr w:rsidR="00395885" w:rsidRPr="005E3EAD" w14:paraId="69E0CD6E" w14:textId="77777777" w:rsidTr="006F649B">
        <w:trPr>
          <w:trHeight w:val="312"/>
        </w:trPr>
        <w:tc>
          <w:tcPr>
            <w:tcW w:w="3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4E136" w14:textId="77777777" w:rsidR="00395885" w:rsidRPr="005E3EAD" w:rsidRDefault="00395885" w:rsidP="006A4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1103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9C66" w14:textId="04D2D243" w:rsidR="00395885" w:rsidRPr="001754EC" w:rsidRDefault="00C10A7D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</w:pP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Administrateur adjoint chargé de l</w:t>
            </w:r>
            <w:r w:rsidR="00F26136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’</w:t>
            </w: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information (P2)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CF57" w14:textId="45EA0473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83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693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B3817" w14:textId="10B65186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86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8B05" w14:textId="7C89C698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85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367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0F49" w14:textId="01093616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90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218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66DF" w14:textId="38886342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87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074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3C85" w14:textId="40C3E8F7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105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491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5AD68" w14:textId="7572375E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256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134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A489E" w14:textId="078F68B6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281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733</w:t>
            </w:r>
          </w:p>
        </w:tc>
      </w:tr>
      <w:tr w:rsidR="00395885" w:rsidRPr="005E3EAD" w14:paraId="21E4F291" w14:textId="77777777" w:rsidTr="006F649B">
        <w:trPr>
          <w:trHeight w:val="312"/>
        </w:trPr>
        <w:tc>
          <w:tcPr>
            <w:tcW w:w="3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5F4DC" w14:textId="77777777" w:rsidR="00395885" w:rsidRPr="005E3EAD" w:rsidRDefault="00395885" w:rsidP="006A4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1104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F9E72" w14:textId="0778512F" w:rsidR="00395885" w:rsidRPr="001754EC" w:rsidRDefault="00C10A7D" w:rsidP="006F649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</w:pP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 xml:space="preserve">Administrateur de programme </w:t>
            </w:r>
            <w:r w:rsidR="006F649B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 xml:space="preserve">associé </w:t>
            </w: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(P2)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6570" w14:textId="4DA9A548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77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101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545A" w14:textId="47AE7B71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32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227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ED24A" w14:textId="3BF1C33E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78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643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659AC" w14:textId="47B40008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53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783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C777" w14:textId="375C962B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80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216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311F8" w14:textId="0A8D2739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62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888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4D1A" w14:textId="32D72824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235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960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BE1DF" w14:textId="3FDD09AB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148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898</w:t>
            </w:r>
          </w:p>
        </w:tc>
      </w:tr>
      <w:tr w:rsidR="00395885" w:rsidRPr="005E3EAD" w14:paraId="399DD923" w14:textId="77777777" w:rsidTr="006F649B">
        <w:trPr>
          <w:trHeight w:val="312"/>
        </w:trPr>
        <w:tc>
          <w:tcPr>
            <w:tcW w:w="3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A743F" w14:textId="77777777" w:rsidR="00395885" w:rsidRPr="005E3EAD" w:rsidRDefault="00395885" w:rsidP="006A4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1105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A9158" w14:textId="25B1624A" w:rsidR="00395885" w:rsidRPr="001754EC" w:rsidRDefault="00C10A7D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</w:pP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 xml:space="preserve">Administrateur </w:t>
            </w:r>
            <w:r w:rsidR="006F649B"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 xml:space="preserve">programme </w:t>
            </w:r>
            <w:r w:rsidR="006F649B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associé</w:t>
            </w:r>
            <w:r w:rsidR="006F649B"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 xml:space="preserve"> </w:t>
            </w: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(Coordination Oie naine) P2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6AB7F" w14:textId="6726521C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E866" w14:textId="4428E931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972E9" w14:textId="7086E1A7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3707" w14:textId="018BB03E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CDFA" w14:textId="66F4F5A4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BFC5" w14:textId="5E807A7B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BB24" w14:textId="01E7A731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80DFF" w14:textId="2F05A27F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</w:tr>
      <w:tr w:rsidR="00395885" w:rsidRPr="005E3EAD" w14:paraId="301DF4AB" w14:textId="77777777" w:rsidTr="006F649B">
        <w:trPr>
          <w:trHeight w:val="312"/>
        </w:trPr>
        <w:tc>
          <w:tcPr>
            <w:tcW w:w="3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E3F6" w14:textId="77777777" w:rsidR="00395885" w:rsidRPr="005E3EAD" w:rsidRDefault="00395885" w:rsidP="006A4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1106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942D0" w14:textId="2BE12F78" w:rsidR="00395885" w:rsidRPr="001754EC" w:rsidRDefault="00C10A7D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</w:pP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 xml:space="preserve">Administrateur </w:t>
            </w:r>
            <w:r w:rsidR="006F649B"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 xml:space="preserve">programme </w:t>
            </w:r>
            <w:r w:rsidR="006F649B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associé</w:t>
            </w: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 xml:space="preserve"> / Coordinateur pour l</w:t>
            </w:r>
            <w:r w:rsidR="00F26136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’</w:t>
            </w: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Afrique (P2) 50%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F583" w14:textId="3633AFFF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42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500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B7529" w14:textId="223EF97D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862D" w14:textId="569D0A78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43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350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55EB" w14:textId="717DE4E8" w:rsidR="00395885" w:rsidRPr="005E3EAD" w:rsidRDefault="00177DF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11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054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F1606" w14:textId="397EB8A9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44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217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D57A" w14:textId="1AFBD75D" w:rsidR="00395885" w:rsidRPr="005E3EAD" w:rsidRDefault="00177DF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112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975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64F03" w14:textId="6E6FC1E1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130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067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1E794" w14:textId="1FDF9B43" w:rsidR="00395885" w:rsidRPr="005E3EAD" w:rsidRDefault="00177DF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124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028</w:t>
            </w:r>
          </w:p>
        </w:tc>
      </w:tr>
      <w:tr w:rsidR="00395885" w:rsidRPr="005E3EAD" w14:paraId="137454DA" w14:textId="77777777" w:rsidTr="006F649B">
        <w:trPr>
          <w:trHeight w:val="312"/>
        </w:trPr>
        <w:tc>
          <w:tcPr>
            <w:tcW w:w="3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00277" w14:textId="77777777" w:rsidR="00395885" w:rsidRPr="005E3EAD" w:rsidRDefault="00395885" w:rsidP="006A4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1201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B4781" w14:textId="1F890664" w:rsidR="00395885" w:rsidRPr="005E3EAD" w:rsidRDefault="00C10A7D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Traducteurs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E326" w14:textId="18AF63B9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6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500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106FE" w14:textId="351CD190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4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082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FE1C" w14:textId="7C96502C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6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500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26F16" w14:textId="53A378F2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6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911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5CA9" w14:textId="2C067ED8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9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85AE" w14:textId="0BD2F275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8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910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2638" w14:textId="04FD8293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22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B3385" w14:textId="31D47D3F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19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903</w:t>
            </w:r>
          </w:p>
        </w:tc>
      </w:tr>
      <w:tr w:rsidR="00395885" w:rsidRPr="005E3EAD" w14:paraId="189208F4" w14:textId="77777777" w:rsidTr="006F649B">
        <w:trPr>
          <w:trHeight w:val="312"/>
        </w:trPr>
        <w:tc>
          <w:tcPr>
            <w:tcW w:w="3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F95F" w14:textId="77777777" w:rsidR="00395885" w:rsidRPr="005E3EAD" w:rsidRDefault="00395885" w:rsidP="006A4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1220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6AAF9" w14:textId="6123908C" w:rsidR="00395885" w:rsidRPr="001754EC" w:rsidRDefault="00C10A7D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</w:pP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 xml:space="preserve">Consultants pour la MOP </w:t>
            </w:r>
            <w:r w:rsidR="001A4D17"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(1</w:t>
            </w: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 xml:space="preserve"> étude)*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D6DE" w14:textId="01D5F558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50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000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4D644" w14:textId="7DFE909C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30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697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CE3D1" w14:textId="33DB4D34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9F2C" w14:textId="2A2D3E9D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GB"/>
              </w:rPr>
              <w:t>(10</w:t>
            </w:r>
            <w:r w:rsidR="00467425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GB"/>
              </w:rPr>
              <w:t>990)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31116" w14:textId="7F2D8D3E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3204" w14:textId="11907D0F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454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7FB3" w14:textId="202DFC60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50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9AB00" w14:textId="3436CA0D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20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161</w:t>
            </w:r>
          </w:p>
        </w:tc>
      </w:tr>
      <w:tr w:rsidR="00395885" w:rsidRPr="005E3EAD" w14:paraId="70115AA3" w14:textId="77777777" w:rsidTr="006F649B">
        <w:trPr>
          <w:trHeight w:val="312"/>
        </w:trPr>
        <w:tc>
          <w:tcPr>
            <w:tcW w:w="3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E25F9" w14:textId="77777777" w:rsidR="00395885" w:rsidRPr="005E3EAD" w:rsidRDefault="00395885" w:rsidP="006A4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1221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3972C" w14:textId="33C477CC" w:rsidR="00395885" w:rsidRPr="005E3EAD" w:rsidRDefault="00C10A7D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Traducteurs anglais - MOP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6B65" w14:textId="163C101F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D790" w14:textId="19432FDC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68EE" w14:textId="418FC00C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6674" w14:textId="42C75DE2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E2A82" w14:textId="7569728D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AA2D" w14:textId="695C880D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37DF" w14:textId="1DDC4C3E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E3057" w14:textId="2765A11F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</w:tr>
      <w:tr w:rsidR="00395885" w:rsidRPr="005E3EAD" w14:paraId="0688C5E8" w14:textId="77777777" w:rsidTr="006F649B">
        <w:trPr>
          <w:trHeight w:val="312"/>
        </w:trPr>
        <w:tc>
          <w:tcPr>
            <w:tcW w:w="3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01AB" w14:textId="77777777" w:rsidR="00395885" w:rsidRPr="005E3EAD" w:rsidRDefault="00395885" w:rsidP="006A4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1222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FF108" w14:textId="629450E0" w:rsidR="00395885" w:rsidRPr="005E3EAD" w:rsidRDefault="00C10A7D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Traducteurs français -MOP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EC008" w14:textId="00E2D764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9E41F" w14:textId="4667A4B9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802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164C9" w14:textId="22CB00DE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43F98" w14:textId="60ED0041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89C7D" w14:textId="2511F48B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30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81B0A" w14:textId="5BCE7CC9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965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207E0" w14:textId="69E2A870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30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513E3" w14:textId="30BFF73C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4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767</w:t>
            </w:r>
          </w:p>
        </w:tc>
      </w:tr>
      <w:tr w:rsidR="00395885" w:rsidRPr="005E3EAD" w14:paraId="36B7CC2A" w14:textId="77777777" w:rsidTr="006F649B">
        <w:trPr>
          <w:trHeight w:val="312"/>
        </w:trPr>
        <w:tc>
          <w:tcPr>
            <w:tcW w:w="3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11F9" w14:textId="77777777" w:rsidR="00395885" w:rsidRPr="005E3EAD" w:rsidRDefault="00395885" w:rsidP="006A4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1224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75C3E" w14:textId="76310950" w:rsidR="00395885" w:rsidRPr="005E3EAD" w:rsidRDefault="00C10A7D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Rédacteurs rapport - MOP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A87BF" w14:textId="323F81DD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8054" w14:textId="4965C038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FD79" w14:textId="5F8C0261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AE18" w14:textId="19441B82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8D631" w14:textId="78856F38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7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500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DD8DD" w14:textId="14E916DA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7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551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55F92" w14:textId="21969B7E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7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500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009E0" w14:textId="5EE8688B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7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551</w:t>
            </w:r>
          </w:p>
        </w:tc>
      </w:tr>
      <w:tr w:rsidR="00395885" w:rsidRPr="005E3EAD" w14:paraId="5176FBD8" w14:textId="77777777" w:rsidTr="006F649B">
        <w:trPr>
          <w:trHeight w:val="312"/>
        </w:trPr>
        <w:tc>
          <w:tcPr>
            <w:tcW w:w="3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02F6A" w14:textId="77777777" w:rsidR="00395885" w:rsidRPr="005E3EAD" w:rsidRDefault="00395885" w:rsidP="006A4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1225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7CC47" w14:textId="5BA52D13" w:rsidR="00395885" w:rsidRPr="005E3EAD" w:rsidRDefault="00C10A7D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Interprètes - MOP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804F" w14:textId="2DFCF35B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193D" w14:textId="5C10C5D8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3F807" w14:textId="0A82DCDE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EE73A" w14:textId="595FEB9E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98F3C" w14:textId="2A3192F9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50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8D1AE" w14:textId="13211D5E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26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106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0D4BB" w14:textId="07E23884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50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DDF94" w14:textId="458C2456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26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106</w:t>
            </w:r>
          </w:p>
        </w:tc>
      </w:tr>
      <w:tr w:rsidR="00395885" w:rsidRPr="005E3EAD" w14:paraId="56145940" w14:textId="77777777" w:rsidTr="006F649B">
        <w:trPr>
          <w:trHeight w:val="312"/>
        </w:trPr>
        <w:tc>
          <w:tcPr>
            <w:tcW w:w="3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86775" w14:textId="77777777" w:rsidR="00395885" w:rsidRPr="005E3EAD" w:rsidRDefault="00395885" w:rsidP="006A4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1231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D31D" w14:textId="416B4494" w:rsidR="00395885" w:rsidRPr="005E3EAD" w:rsidRDefault="00C10A7D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Traducteurs anglais - TC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0D0AE" w14:textId="7C5BC945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2988D" w14:textId="68455ED0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1DEF" w14:textId="4853506A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22F5" w14:textId="3F40E034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9CF45" w14:textId="36E601BC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61BB" w14:textId="30DD50C8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30B3" w14:textId="3570C713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C4734" w14:textId="4291E324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</w:tr>
      <w:tr w:rsidR="00395885" w:rsidRPr="005E3EAD" w14:paraId="3D06DEFB" w14:textId="77777777" w:rsidTr="006F649B">
        <w:trPr>
          <w:trHeight w:val="312"/>
        </w:trPr>
        <w:tc>
          <w:tcPr>
            <w:tcW w:w="3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D167" w14:textId="77777777" w:rsidR="00395885" w:rsidRPr="005E3EAD" w:rsidRDefault="00395885" w:rsidP="006A4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1232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E3E80" w14:textId="753CD081" w:rsidR="00395885" w:rsidRPr="005E3EAD" w:rsidRDefault="00C10A7D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Traducteurs français -TC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0856B" w14:textId="71C3C19A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60AB" w14:textId="7DE735DD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85145" w14:textId="35AEC64C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5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000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930B" w14:textId="6C5700A3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FD1B6" w14:textId="60C051C4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CD5E3" w14:textId="4D0DC36A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63ABB" w14:textId="74C3680D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5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7D36D" w14:textId="5E292FA6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</w:tr>
      <w:tr w:rsidR="00395885" w:rsidRPr="005E3EAD" w14:paraId="250580EB" w14:textId="77777777" w:rsidTr="006F649B">
        <w:trPr>
          <w:trHeight w:val="312"/>
        </w:trPr>
        <w:tc>
          <w:tcPr>
            <w:tcW w:w="3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09B1" w14:textId="77777777" w:rsidR="00395885" w:rsidRPr="005E3EAD" w:rsidRDefault="00395885" w:rsidP="006A4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1234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1A238" w14:textId="60A25E33" w:rsidR="00395885" w:rsidRPr="005E3EAD" w:rsidRDefault="00C10A7D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Rédacteurs rapport - TC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90CCB" w14:textId="6D15E14C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A868" w14:textId="7B711352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5D65" w14:textId="3BFF3497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CCDB2" w14:textId="48914BD0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C15FC" w14:textId="091644EE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22D0" w14:textId="365F142F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85D3B" w14:textId="789631FA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D67D7" w14:textId="35083B08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</w:tr>
      <w:tr w:rsidR="00395885" w:rsidRPr="005E3EAD" w14:paraId="732C1E58" w14:textId="77777777" w:rsidTr="006F649B">
        <w:trPr>
          <w:trHeight w:val="312"/>
        </w:trPr>
        <w:tc>
          <w:tcPr>
            <w:tcW w:w="3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7ABB" w14:textId="77777777" w:rsidR="00395885" w:rsidRPr="005E3EAD" w:rsidRDefault="00395885" w:rsidP="006A4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1235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3D16" w14:textId="605B76B4" w:rsidR="00395885" w:rsidRPr="005E3EAD" w:rsidRDefault="00C10A7D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Interprètes - TC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85712" w14:textId="17CD7B73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44D3" w14:textId="4105A093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3317" w14:textId="2CED93D1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10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000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6A410" w14:textId="3B199D85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E82E" w14:textId="60BCD127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81BFB" w14:textId="46B0BD34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63BE8" w14:textId="5FE3EF2D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10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5174F" w14:textId="013C9163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</w:tr>
      <w:tr w:rsidR="00395885" w:rsidRPr="005E3EAD" w14:paraId="0B323E20" w14:textId="77777777" w:rsidTr="006F649B">
        <w:trPr>
          <w:trHeight w:val="312"/>
        </w:trPr>
        <w:tc>
          <w:tcPr>
            <w:tcW w:w="3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4FE7D" w14:textId="77777777" w:rsidR="00395885" w:rsidRPr="005E3EAD" w:rsidRDefault="00395885" w:rsidP="006A4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1241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41099" w14:textId="1AB5CBA2" w:rsidR="00395885" w:rsidRPr="005E3EAD" w:rsidRDefault="00C10A7D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 xml:space="preserve">Traducteurs anglais - </w:t>
            </w:r>
            <w:proofErr w:type="spellStart"/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StC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D9BEB" w14:textId="0BA2285C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35425" w14:textId="66F2F709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FFE1D" w14:textId="11FC00A8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5CF3" w14:textId="0BB1E9E0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BBE2" w14:textId="4365FCBC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8C44" w14:textId="3A9D8147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3EB44" w14:textId="4775577C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54C06" w14:textId="7BAA0FF4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</w:tr>
      <w:tr w:rsidR="00395885" w:rsidRPr="005E3EAD" w14:paraId="70FAB17B" w14:textId="77777777" w:rsidTr="006F649B">
        <w:trPr>
          <w:trHeight w:val="312"/>
        </w:trPr>
        <w:tc>
          <w:tcPr>
            <w:tcW w:w="3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61117" w14:textId="77777777" w:rsidR="00395885" w:rsidRPr="005E3EAD" w:rsidRDefault="00395885" w:rsidP="006A4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1242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736D" w14:textId="1AE62A2E" w:rsidR="00395885" w:rsidRPr="005E3EAD" w:rsidRDefault="00C10A7D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 xml:space="preserve">Traducteurs français - </w:t>
            </w:r>
            <w:proofErr w:type="spellStart"/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StC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EECB" w14:textId="4632F0A9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7C58D" w14:textId="2B476853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89F7" w14:textId="41140998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5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000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3971C" w14:textId="7D2B44CC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C080" w14:textId="5B88BC25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20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DB23D" w14:textId="43E5A68F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16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467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B896E" w14:textId="3F45F7BD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25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40E6F" w14:textId="35AA36DE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16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467</w:t>
            </w:r>
          </w:p>
        </w:tc>
      </w:tr>
      <w:tr w:rsidR="00395885" w:rsidRPr="005E3EAD" w14:paraId="588311F6" w14:textId="77777777" w:rsidTr="006F649B">
        <w:trPr>
          <w:trHeight w:val="312"/>
        </w:trPr>
        <w:tc>
          <w:tcPr>
            <w:tcW w:w="3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7B0DF" w14:textId="77777777" w:rsidR="00395885" w:rsidRPr="005E3EAD" w:rsidRDefault="00395885" w:rsidP="006A4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1244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3825" w14:textId="3C9D880C" w:rsidR="00395885" w:rsidRPr="005E3EAD" w:rsidRDefault="00C10A7D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 xml:space="preserve">Rédacteurs rapport - </w:t>
            </w:r>
            <w:proofErr w:type="spellStart"/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StC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BDB2E" w14:textId="03D3E16A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43160" w14:textId="727B4BB6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71C86" w14:textId="7F148BC3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E02B2" w14:textId="5242A16A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1B1D" w14:textId="613736CC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0712" w14:textId="1E3E2167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F07B7" w14:textId="50943878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7F0F0" w14:textId="61473B71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</w:tr>
      <w:tr w:rsidR="00395885" w:rsidRPr="005E3EAD" w14:paraId="4AFA1838" w14:textId="77777777" w:rsidTr="006F649B">
        <w:trPr>
          <w:trHeight w:val="312"/>
        </w:trPr>
        <w:tc>
          <w:tcPr>
            <w:tcW w:w="3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DDFD" w14:textId="77777777" w:rsidR="00395885" w:rsidRPr="005E3EAD" w:rsidRDefault="00395885" w:rsidP="006A4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1245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501A9" w14:textId="79EEA304" w:rsidR="00395885" w:rsidRPr="005E3EAD" w:rsidRDefault="00C10A7D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 xml:space="preserve">Interprètes - </w:t>
            </w:r>
            <w:proofErr w:type="spellStart"/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StC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D868F" w14:textId="04C054D1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017CE" w14:textId="6A8ED0CE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7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280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E1D6A" w14:textId="41B09F05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10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000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B54B6" w14:textId="53956152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7E7E" w14:textId="0C77FABE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10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8056" w14:textId="778404F7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A57E8" w14:textId="7B2871BC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20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B3202" w14:textId="72E1B436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7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280</w:t>
            </w:r>
          </w:p>
        </w:tc>
      </w:tr>
      <w:tr w:rsidR="00395885" w:rsidRPr="005E3EAD" w14:paraId="6A2FE141" w14:textId="77777777" w:rsidTr="006F649B">
        <w:trPr>
          <w:trHeight w:val="312"/>
        </w:trPr>
        <w:tc>
          <w:tcPr>
            <w:tcW w:w="3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FD99" w14:textId="77777777" w:rsidR="00395885" w:rsidRPr="005E3EAD" w:rsidRDefault="00395885" w:rsidP="006A4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1301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0CDF2" w14:textId="77D5B011" w:rsidR="00395885" w:rsidRPr="005E3EAD" w:rsidRDefault="00C10A7D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Assistant administratif (G5)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97E06" w14:textId="306346C4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62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516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4A677" w14:textId="3C4AF2E8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62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759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E77D" w14:textId="46AA1B0E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63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766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79275" w14:textId="5CAF824A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67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074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69A5" w14:textId="568F94E5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65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041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C24D" w14:textId="624C2CA4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78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429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1B1E8" w14:textId="460B2A13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191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323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2D205" w14:textId="57F4E459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208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262</w:t>
            </w:r>
          </w:p>
        </w:tc>
      </w:tr>
      <w:tr w:rsidR="00395885" w:rsidRPr="005E3EAD" w14:paraId="024448CA" w14:textId="77777777" w:rsidTr="006F649B">
        <w:trPr>
          <w:trHeight w:val="312"/>
        </w:trPr>
        <w:tc>
          <w:tcPr>
            <w:tcW w:w="3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79D7" w14:textId="77777777" w:rsidR="00395885" w:rsidRPr="005E3EAD" w:rsidRDefault="00395885" w:rsidP="006A4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1302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C1747" w14:textId="63C8AAC1" w:rsidR="00395885" w:rsidRPr="005E3EAD" w:rsidRDefault="00C10A7D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 xml:space="preserve"> Assistant d</w:t>
            </w:r>
            <w:r w:rsidR="00F26136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’</w:t>
            </w: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équipe (G4) 75 %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E764" w14:textId="50968388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50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630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D70C" w14:textId="0877F96C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59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016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BA9B" w14:textId="3EBDECD7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51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643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9E95" w14:textId="39B58B7C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59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064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7E8A" w14:textId="28B2D632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52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676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647C1" w14:textId="19A19BCD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69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063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85DC" w14:textId="023BB628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154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949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B4575" w14:textId="58CB5FA8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187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143</w:t>
            </w:r>
          </w:p>
        </w:tc>
      </w:tr>
      <w:tr w:rsidR="00395885" w:rsidRPr="005E3EAD" w14:paraId="1302FF00" w14:textId="77777777" w:rsidTr="006F649B">
        <w:trPr>
          <w:trHeight w:val="312"/>
        </w:trPr>
        <w:tc>
          <w:tcPr>
            <w:tcW w:w="3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9121A" w14:textId="77777777" w:rsidR="00395885" w:rsidRPr="005E3EAD" w:rsidRDefault="00395885" w:rsidP="006A4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1303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82313" w14:textId="055CF742" w:rsidR="00395885" w:rsidRPr="001754EC" w:rsidRDefault="00C10A7D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</w:pP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Assistant chargé de d</w:t>
            </w:r>
            <w:r w:rsidR="00F26136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’</w:t>
            </w: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 xml:space="preserve">information (G4) 50 %)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66027" w14:textId="5CAA0B0D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31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509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38040" w14:textId="2382F871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38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921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BE70D" w14:textId="79223015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32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139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A25B" w14:textId="7BE47FBF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42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217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06595" w14:textId="60998614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32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782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EDF5" w14:textId="7985CEAB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49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364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87E7" w14:textId="18DDE1B6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96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430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86FBA" w14:textId="1FD16A47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130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502</w:t>
            </w:r>
          </w:p>
        </w:tc>
      </w:tr>
      <w:tr w:rsidR="00395885" w:rsidRPr="005E3EAD" w14:paraId="543F29F4" w14:textId="77777777" w:rsidTr="006F649B">
        <w:trPr>
          <w:trHeight w:val="312"/>
        </w:trPr>
        <w:tc>
          <w:tcPr>
            <w:tcW w:w="3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7EBF1" w14:textId="77777777" w:rsidR="00395885" w:rsidRPr="005E3EAD" w:rsidRDefault="00395885" w:rsidP="006A4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1601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34336" w14:textId="6E94781F" w:rsidR="00395885" w:rsidRPr="001754EC" w:rsidRDefault="00C10A7D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</w:pP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Voyages officiels du personnel de l</w:t>
            </w:r>
            <w:r w:rsidR="00F26136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’</w:t>
            </w: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AEWA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62D1B" w14:textId="15BFA287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31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500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D5161" w14:textId="4544CA72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37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454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7D7B9" w14:textId="48C2FA37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31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500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93C0" w14:textId="2E7A5CDB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26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835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FE16D" w14:textId="39CE78D5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31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500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E0AC" w14:textId="76CCDBB9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35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640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30AA9" w14:textId="6CF340C1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94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500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CEFFB" w14:textId="0EF5C6AA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99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929</w:t>
            </w:r>
          </w:p>
        </w:tc>
      </w:tr>
      <w:tr w:rsidR="00395885" w:rsidRPr="005E3EAD" w14:paraId="043BA482" w14:textId="77777777" w:rsidTr="006F649B">
        <w:trPr>
          <w:trHeight w:val="324"/>
        </w:trPr>
        <w:tc>
          <w:tcPr>
            <w:tcW w:w="3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95135" w14:textId="77777777" w:rsidR="00395885" w:rsidRPr="005E3EAD" w:rsidRDefault="00395885" w:rsidP="006A4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1622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1062" w14:textId="7AAB1A4F" w:rsidR="00395885" w:rsidRPr="001754EC" w:rsidRDefault="00C10A7D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</w:pP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Frais de déplacement du personnel pour la</w:t>
            </w:r>
            <w:r w:rsidR="001A4D17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 xml:space="preserve"> </w:t>
            </w: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 xml:space="preserve">MOP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A46EF" w14:textId="687AAB4A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15AB" w14:textId="450A31BD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C089B" w14:textId="3323032B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E0B9" w14:textId="613D447D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FECF" w14:textId="06794E46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30BB" w14:textId="76BC8541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2E20" w14:textId="395106CD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38AAC" w14:textId="747EA76F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</w:tr>
      <w:tr w:rsidR="00395885" w:rsidRPr="005E3EAD" w14:paraId="5D35B462" w14:textId="77777777" w:rsidTr="006F649B">
        <w:trPr>
          <w:trHeight w:val="324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2AF4B" w14:textId="6B96EA19" w:rsidR="00395885" w:rsidRPr="005E3EAD" w:rsidRDefault="00C10A7D" w:rsidP="005B65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Total frais de personnel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BC68E" w14:textId="0D27D139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717</w:t>
            </w:r>
            <w:r w:rsidR="0046742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291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2E99" w14:textId="44CE365F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647</w:t>
            </w:r>
            <w:r w:rsidR="0046742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185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1648C" w14:textId="06A8561F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709</w:t>
            </w:r>
            <w:r w:rsidR="0046742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877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14D8" w14:textId="2FC7FB7B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600</w:t>
            </w:r>
            <w:r w:rsidR="0046742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B6EF8" w14:textId="0373870C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812</w:t>
            </w:r>
            <w:r w:rsidR="0046742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714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D0B63" w14:textId="4CF92474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859</w:t>
            </w:r>
            <w:r w:rsidR="0046742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489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D95E" w14:textId="7EA7E802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2</w:t>
            </w:r>
            <w:r w:rsidR="0046742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239</w:t>
            </w:r>
            <w:r w:rsidR="0046742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882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19D20" w14:textId="3C25EC7D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2</w:t>
            </w:r>
            <w:r w:rsidR="0046742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107</w:t>
            </w:r>
            <w:r w:rsidR="0046742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224</w:t>
            </w:r>
          </w:p>
        </w:tc>
      </w:tr>
      <w:tr w:rsidR="00395885" w:rsidRPr="005E3EAD" w14:paraId="7092A7CB" w14:textId="77777777" w:rsidTr="006F649B">
        <w:trPr>
          <w:trHeight w:val="312"/>
        </w:trPr>
        <w:tc>
          <w:tcPr>
            <w:tcW w:w="3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F2AF" w14:textId="24FA51A4" w:rsidR="00395885" w:rsidRPr="005E3EAD" w:rsidRDefault="00395885" w:rsidP="006A4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10AC" w14:textId="77777777" w:rsidR="00395885" w:rsidRPr="005E3EAD" w:rsidRDefault="00395885" w:rsidP="006A4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85BF1" w14:textId="321AC969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C1501" w14:textId="48AD89E6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E82EF" w14:textId="449024B4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CDCF" w14:textId="68DCF9A9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66DF" w14:textId="0062B44C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46FB2" w14:textId="65AB6A4D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DF515" w14:textId="7C19E9A2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FCC04" w14:textId="0924D607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</w:tr>
      <w:tr w:rsidR="00395885" w:rsidRPr="005E3EAD" w14:paraId="10818725" w14:textId="77777777" w:rsidTr="006F649B">
        <w:trPr>
          <w:trHeight w:val="312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BF7A1" w14:textId="6393A432" w:rsidR="00395885" w:rsidRPr="005E3EAD" w:rsidRDefault="00C10A7D" w:rsidP="005B65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Sous-contrats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B016" w14:textId="65338CDA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AF23D" w14:textId="05AF7DE3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BFB7A" w14:textId="387D1627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B780D" w14:textId="31C7A1D9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94099" w14:textId="5298C6D7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F810" w14:textId="4A110B1C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466B" w14:textId="0AE40552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65116" w14:textId="68ACCD97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</w:p>
        </w:tc>
      </w:tr>
      <w:tr w:rsidR="00395885" w:rsidRPr="005E3EAD" w14:paraId="4518CD37" w14:textId="77777777" w:rsidTr="006F649B">
        <w:trPr>
          <w:trHeight w:val="312"/>
        </w:trPr>
        <w:tc>
          <w:tcPr>
            <w:tcW w:w="3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A5B3A" w14:textId="77777777" w:rsidR="00395885" w:rsidRPr="005E3EAD" w:rsidRDefault="00395885" w:rsidP="006A4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lastRenderedPageBreak/>
              <w:t>2203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A902A" w14:textId="070F9406" w:rsidR="00395885" w:rsidRPr="001754EC" w:rsidRDefault="00C10A7D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</w:pP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Projet du Fonds de petites subventions en Afrique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A221" w14:textId="71FABE11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30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000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DA407" w14:textId="1B47153A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22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065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8ACB" w14:textId="338A89EE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30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000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571B" w14:textId="25F5B83D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28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185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9539D" w14:textId="348C2F49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30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99FB3" w14:textId="4A935A35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35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640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84FF" w14:textId="06F1E731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90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B04ED" w14:textId="502D0B72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85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890</w:t>
            </w:r>
          </w:p>
        </w:tc>
      </w:tr>
      <w:tr w:rsidR="00395885" w:rsidRPr="005E3EAD" w14:paraId="04E0380E" w14:textId="77777777" w:rsidTr="006F649B">
        <w:trPr>
          <w:trHeight w:val="312"/>
        </w:trPr>
        <w:tc>
          <w:tcPr>
            <w:tcW w:w="3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59E01" w14:textId="77777777" w:rsidR="00395885" w:rsidRPr="005E3EAD" w:rsidRDefault="00395885" w:rsidP="006A4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2204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8334" w14:textId="2EF5642C" w:rsidR="00395885" w:rsidRPr="001754EC" w:rsidRDefault="00C10A7D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</w:pP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Mise en œuvre du Plan d</w:t>
            </w:r>
            <w:r w:rsidR="00F26136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’</w:t>
            </w: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action pour l</w:t>
            </w:r>
            <w:r w:rsidR="00F26136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’</w:t>
            </w: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Afrique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1884" w14:textId="51CFEF8F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15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000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4364" w14:textId="1D8E0CAE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20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594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81916" w14:textId="40FECBDE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15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000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73EF4" w14:textId="08BEFB8C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6E7F1" w14:textId="6D6BC8A1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15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BF19" w14:textId="2D9DCC35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25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C04EA" w14:textId="080B65E4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45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54EE3" w14:textId="07260309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45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594</w:t>
            </w:r>
          </w:p>
        </w:tc>
      </w:tr>
      <w:tr w:rsidR="00395885" w:rsidRPr="005E3EAD" w14:paraId="0A760193" w14:textId="77777777" w:rsidTr="006F649B">
        <w:trPr>
          <w:trHeight w:val="324"/>
        </w:trPr>
        <w:tc>
          <w:tcPr>
            <w:tcW w:w="3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1F8B" w14:textId="77777777" w:rsidR="00395885" w:rsidRPr="005E3EAD" w:rsidRDefault="00395885" w:rsidP="006A4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2221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DE2A6" w14:textId="51E96C7D" w:rsidR="00395885" w:rsidRPr="005E3EAD" w:rsidRDefault="00C10A7D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Organisation de la MOP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DB44" w14:textId="0CC62B3B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74D4" w14:textId="2975336D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2BA8B" w14:textId="1042B0E5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1717" w14:textId="698901ED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18C1C" w14:textId="6F6E844E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80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8D997" w14:textId="2DB83C5D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80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35B2" w14:textId="17D798C5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80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8BE37" w14:textId="0C4AA2CA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80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000</w:t>
            </w:r>
          </w:p>
        </w:tc>
      </w:tr>
      <w:tr w:rsidR="00395885" w:rsidRPr="005E3EAD" w14:paraId="5D75C8A7" w14:textId="77777777" w:rsidTr="006F649B">
        <w:trPr>
          <w:trHeight w:val="324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23B7" w14:textId="27EAC10D" w:rsidR="00395885" w:rsidRPr="005E3EAD" w:rsidRDefault="00C10A7D" w:rsidP="005B65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Total</w:t>
            </w:r>
            <w:r w:rsidR="001A4D1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 xml:space="preserve"> </w:t>
            </w:r>
            <w:r w:rsidRPr="00C10A7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des sous-contrats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20FFA" w14:textId="77E71DF0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45</w:t>
            </w:r>
            <w:r w:rsidR="0046742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000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BC442" w14:textId="260729C1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42</w:t>
            </w:r>
            <w:r w:rsidR="0046742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659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FB08" w14:textId="63AC1BEC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45</w:t>
            </w:r>
            <w:r w:rsidR="0046742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000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40B1" w14:textId="1BE97B2E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28</w:t>
            </w:r>
            <w:r w:rsidR="0046742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185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19786" w14:textId="697E0720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125</w:t>
            </w:r>
            <w:r w:rsidR="0046742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000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EC5A0" w14:textId="28380A7D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140</w:t>
            </w:r>
            <w:r w:rsidR="0046742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640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04BB7" w14:textId="0D323965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215</w:t>
            </w:r>
            <w:r w:rsidR="0046742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000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574FD" w14:textId="0C6F4E32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211</w:t>
            </w:r>
            <w:r w:rsidR="0046742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484</w:t>
            </w:r>
          </w:p>
        </w:tc>
      </w:tr>
      <w:tr w:rsidR="00395885" w:rsidRPr="005E3EAD" w14:paraId="4A92A27D" w14:textId="77777777" w:rsidTr="006F649B">
        <w:trPr>
          <w:trHeight w:val="312"/>
        </w:trPr>
        <w:tc>
          <w:tcPr>
            <w:tcW w:w="3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9818" w14:textId="6A67E218" w:rsidR="00395885" w:rsidRPr="005E3EAD" w:rsidRDefault="00395885" w:rsidP="006A4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9A00" w14:textId="2E59B52C" w:rsidR="00395885" w:rsidRPr="005E3EAD" w:rsidRDefault="00395885" w:rsidP="006A409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2BE33" w14:textId="42881587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7A050" w14:textId="79AEACE3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0B95" w14:textId="3D2B804B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F29F8" w14:textId="48E59297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FCF0" w14:textId="2A35806D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681D" w14:textId="618C99B5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1413" w14:textId="69F192DD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AFA56" w14:textId="739C0784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</w:tr>
      <w:tr w:rsidR="00395885" w:rsidRPr="005E3EAD" w14:paraId="30FBF61E" w14:textId="77777777" w:rsidTr="006F649B">
        <w:trPr>
          <w:trHeight w:val="312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068CD" w14:textId="77B9E266" w:rsidR="00395885" w:rsidRPr="005E3EAD" w:rsidRDefault="00C10A7D" w:rsidP="005B65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Formation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1870B" w14:textId="43D94DFC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69388" w14:textId="0291A048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6766A" w14:textId="27BE9491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98836" w14:textId="5556512C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794E" w14:textId="6B74F54D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5837" w14:textId="00F36F88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F644" w14:textId="160A5EE5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98911" w14:textId="26E72A4C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</w:p>
        </w:tc>
      </w:tr>
      <w:tr w:rsidR="00395885" w:rsidRPr="005E3EAD" w14:paraId="78187C82" w14:textId="77777777" w:rsidTr="006F649B">
        <w:trPr>
          <w:trHeight w:val="312"/>
        </w:trPr>
        <w:tc>
          <w:tcPr>
            <w:tcW w:w="3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DA56E" w14:textId="77777777" w:rsidR="00395885" w:rsidRPr="005E3EAD" w:rsidRDefault="00395885" w:rsidP="006A4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3201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04036" w14:textId="010597E7" w:rsidR="00395885" w:rsidRPr="005E3EAD" w:rsidRDefault="00C10A7D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10A7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Formation du personnel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0386" w14:textId="11FDB8CA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500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1675" w14:textId="12C376D5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639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33C2" w14:textId="141A546C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500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08E96" w14:textId="3136D396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634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0D19" w14:textId="26DBB802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500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2549E" w14:textId="3BD2F03F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891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517C0" w14:textId="63AF54EF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7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500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CFF3D" w14:textId="17863861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163</w:t>
            </w:r>
          </w:p>
        </w:tc>
      </w:tr>
      <w:tr w:rsidR="00395885" w:rsidRPr="005E3EAD" w14:paraId="17E213BA" w14:textId="77777777" w:rsidTr="006F649B">
        <w:trPr>
          <w:trHeight w:val="312"/>
        </w:trPr>
        <w:tc>
          <w:tcPr>
            <w:tcW w:w="3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D6DA7" w14:textId="77777777" w:rsidR="00395885" w:rsidRPr="005E3EAD" w:rsidRDefault="00395885" w:rsidP="006A4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3332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48533" w14:textId="1A1C7A41" w:rsidR="00395885" w:rsidRPr="001754EC" w:rsidRDefault="00C10A7D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</w:pPr>
            <w:r w:rsidRPr="003B0E93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Réunions du TC (</w:t>
            </w:r>
            <w:r w:rsidR="003B0E93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 xml:space="preserve">frais </w:t>
            </w:r>
            <w:r w:rsidRPr="003B0E93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déplacements/</w:t>
            </w:r>
            <w:r w:rsidR="003B0E93" w:rsidRPr="003B0E93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indemnités journalières/</w:t>
            </w:r>
            <w:r w:rsidRPr="003B0E93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 xml:space="preserve"> organisation)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6ADB9" w14:textId="42A5E972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374E4" w14:textId="71F99B5E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80AC5" w14:textId="5960E31D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17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500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0D64" w14:textId="10A04BD7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537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8AFC3" w14:textId="02C78C02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B9E2F" w14:textId="0305BFF9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8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066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062D1" w14:textId="06C9B6B6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17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500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BBB6C" w14:textId="6FE464D4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10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603</w:t>
            </w:r>
          </w:p>
        </w:tc>
      </w:tr>
      <w:tr w:rsidR="00395885" w:rsidRPr="005E3EAD" w14:paraId="4C06A013" w14:textId="77777777" w:rsidTr="006F649B">
        <w:trPr>
          <w:trHeight w:val="324"/>
        </w:trPr>
        <w:tc>
          <w:tcPr>
            <w:tcW w:w="3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72DA" w14:textId="77777777" w:rsidR="00395885" w:rsidRPr="005E3EAD" w:rsidRDefault="00395885" w:rsidP="006A4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3343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FC72" w14:textId="52F26075" w:rsidR="00395885" w:rsidRPr="001754EC" w:rsidRDefault="003B0E93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</w:pPr>
            <w:r w:rsidRPr="003B0E93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 xml:space="preserve">Réunions du </w:t>
            </w:r>
            <w:proofErr w:type="spellStart"/>
            <w:r w:rsidRPr="003B0E93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StC</w:t>
            </w:r>
            <w:proofErr w:type="spellEnd"/>
            <w:r w:rsidRPr="003B0E93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 xml:space="preserve"> (frais déplacements/ indemnités journalières/ organisation</w:t>
            </w:r>
            <w:proofErr w:type="gramStart"/>
            <w:r w:rsidRPr="003B0E93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)*</w:t>
            </w:r>
            <w:proofErr w:type="gramEnd"/>
            <w:r w:rsidRPr="003B0E93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*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E86CA" w14:textId="68534CA2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5EA5E" w14:textId="34166728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6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178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D0312" w14:textId="05C503C4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17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500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AB2D" w14:textId="6EE536AF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GB"/>
              </w:rPr>
              <w:t>(2</w:t>
            </w:r>
            <w:r w:rsidR="00467425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GB"/>
              </w:rPr>
              <w:t>786)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28476" w14:textId="5D8DD7DE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17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500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075AA" w14:textId="6CFF2D72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8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910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C996" w14:textId="738D8591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35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83645" w14:textId="0A8658CD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12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302</w:t>
            </w:r>
          </w:p>
        </w:tc>
      </w:tr>
      <w:tr w:rsidR="00395885" w:rsidRPr="005E3EAD" w14:paraId="11BC652F" w14:textId="77777777" w:rsidTr="006F649B">
        <w:trPr>
          <w:trHeight w:val="324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7DCC8" w14:textId="2BBCDA89" w:rsidR="00395885" w:rsidRPr="005E3EAD" w:rsidRDefault="003B0E93" w:rsidP="005B65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3B0E9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Total Formation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DC35E" w14:textId="08B63726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2</w:t>
            </w:r>
            <w:r w:rsidR="0046742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500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CB766" w14:textId="11D262F2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6</w:t>
            </w:r>
            <w:r w:rsidR="0046742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817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4C47B" w14:textId="2E8021DB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37</w:t>
            </w:r>
            <w:r w:rsidR="0046742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500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2896A" w14:textId="1AEF9E1B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384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E5C1D" w14:textId="7A3797CE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20</w:t>
            </w:r>
            <w:r w:rsidR="0046742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000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06547" w14:textId="235624B1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17</w:t>
            </w:r>
            <w:r w:rsidR="0046742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867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3D19" w14:textId="0399FD78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60</w:t>
            </w:r>
            <w:r w:rsidR="0046742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000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6A108" w14:textId="4B470C0B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25</w:t>
            </w:r>
            <w:r w:rsidR="0046742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068</w:t>
            </w:r>
          </w:p>
        </w:tc>
      </w:tr>
      <w:tr w:rsidR="00395885" w:rsidRPr="005E3EAD" w14:paraId="1FC8F622" w14:textId="77777777" w:rsidTr="006F649B">
        <w:trPr>
          <w:trHeight w:val="312"/>
        </w:trPr>
        <w:tc>
          <w:tcPr>
            <w:tcW w:w="3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2752C" w14:textId="23541652" w:rsidR="00395885" w:rsidRPr="005E3EAD" w:rsidRDefault="00395885" w:rsidP="006A4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DC32" w14:textId="6BE90407" w:rsidR="00395885" w:rsidRPr="005E3EAD" w:rsidRDefault="00395885" w:rsidP="006A409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D4162" w14:textId="654C823E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1090" w14:textId="432D6E8C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2347C" w14:textId="40F6CB86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6086" w14:textId="56EAA547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7C899" w14:textId="02D36738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8035" w14:textId="032B7B55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E36F0" w14:textId="362710E6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E6C2E" w14:textId="13C007B1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</w:tr>
      <w:tr w:rsidR="00395885" w:rsidRPr="005E3EAD" w14:paraId="42FC7C4F" w14:textId="77777777" w:rsidTr="006F649B">
        <w:trPr>
          <w:trHeight w:val="312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72C85" w14:textId="51F27B3A" w:rsidR="00395885" w:rsidRPr="005E3EAD" w:rsidRDefault="003B0E93" w:rsidP="005B65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3B0E9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Équipements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3F707" w14:textId="48F3CFB7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CC8A" w14:textId="4C748515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B3DB" w14:textId="2D225C29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FBDB7" w14:textId="1A364918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D133" w14:textId="2F9EDA0A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6274" w14:textId="7C1F6D92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0B636" w14:textId="5CBB863A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B06B1" w14:textId="21195995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</w:p>
        </w:tc>
      </w:tr>
      <w:tr w:rsidR="00395885" w:rsidRPr="005E3EAD" w14:paraId="5B79997D" w14:textId="77777777" w:rsidTr="006F649B">
        <w:trPr>
          <w:trHeight w:val="312"/>
        </w:trPr>
        <w:tc>
          <w:tcPr>
            <w:tcW w:w="3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AB87" w14:textId="77777777" w:rsidR="00395885" w:rsidRPr="005E3EAD" w:rsidRDefault="00395885" w:rsidP="006A4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4101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6492A" w14:textId="4673E886" w:rsidR="00395885" w:rsidRPr="005E3EAD" w:rsidRDefault="003B0E93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3B0E93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Fournitures diverses de bureau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1921F" w14:textId="1C286D4D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3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000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7C23" w14:textId="541C80D8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4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755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A327E" w14:textId="46BEF479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3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000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D548" w14:textId="215B5FCD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869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E5E6" w14:textId="73CDA588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3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191FA" w14:textId="4314D1E3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673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1377" w14:textId="68BB20E0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9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98896" w14:textId="25707454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9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297</w:t>
            </w:r>
          </w:p>
        </w:tc>
      </w:tr>
      <w:tr w:rsidR="00395885" w:rsidRPr="005E3EAD" w14:paraId="067CD953" w14:textId="77777777" w:rsidTr="006F649B">
        <w:trPr>
          <w:trHeight w:val="312"/>
        </w:trPr>
        <w:tc>
          <w:tcPr>
            <w:tcW w:w="3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36AF" w14:textId="77777777" w:rsidR="00395885" w:rsidRPr="005E3EAD" w:rsidRDefault="00395885" w:rsidP="006A4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4201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8D574" w14:textId="52E2B2F0" w:rsidR="00395885" w:rsidRPr="005E3EAD" w:rsidRDefault="003B0E93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3B0E93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Équipement de bureau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1A2F9" w14:textId="2E4696FE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7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000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1082" w14:textId="682DE9EE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4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233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345B" w14:textId="3807F925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7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000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9348B" w14:textId="52775DDD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4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213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175CA" w14:textId="11BBE5DE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7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9030" w14:textId="4D438143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5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346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8580E" w14:textId="183D4A97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21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6EA06" w14:textId="37163F4A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13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792</w:t>
            </w:r>
          </w:p>
        </w:tc>
      </w:tr>
      <w:tr w:rsidR="00395885" w:rsidRPr="005E3EAD" w14:paraId="1FC086C4" w14:textId="77777777" w:rsidTr="006F649B">
        <w:trPr>
          <w:trHeight w:val="312"/>
        </w:trPr>
        <w:tc>
          <w:tcPr>
            <w:tcW w:w="3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A0344" w14:textId="77777777" w:rsidR="00395885" w:rsidRPr="005E3EAD" w:rsidRDefault="00395885" w:rsidP="006A4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4301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37CB" w14:textId="792BC533" w:rsidR="00395885" w:rsidRPr="001754EC" w:rsidRDefault="003B0E93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</w:pPr>
            <w:r w:rsidRPr="003B0E93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Frais de loyer et d</w:t>
            </w:r>
            <w:r w:rsidR="00F26136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’</w:t>
            </w:r>
            <w:r w:rsidRPr="003B0E93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entretien**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55CC3" w14:textId="604556F7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45B89" w14:textId="5F26333F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878A" w14:textId="5788D8D8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47AC4" w14:textId="37F3B1F5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6B5E6" w14:textId="1AFED587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D2CC4" w14:textId="3D52677F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B50D6" w14:textId="1D59499B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928D6" w14:textId="05698A51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</w:tr>
      <w:tr w:rsidR="00395885" w:rsidRPr="005E3EAD" w14:paraId="1008A664" w14:textId="77777777" w:rsidTr="006F649B">
        <w:trPr>
          <w:trHeight w:val="324"/>
        </w:trPr>
        <w:tc>
          <w:tcPr>
            <w:tcW w:w="3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CBB2" w14:textId="77777777" w:rsidR="00395885" w:rsidRPr="005E3EAD" w:rsidRDefault="00395885" w:rsidP="006A4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4302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931DF" w14:textId="5283C35D" w:rsidR="00395885" w:rsidRPr="005E3EAD" w:rsidRDefault="003B0E93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3B0E93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Fournisseur de services IT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196B" w14:textId="2AF4713C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40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000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AFCCE" w14:textId="2C250342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34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913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49FE" w14:textId="06F4DEF4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40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000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8957" w14:textId="2C0394E6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29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308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18FF2" w14:textId="1FF29A8A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40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BF960" w14:textId="037B0677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35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640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C1A3" w14:textId="08357B41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120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35FA2" w14:textId="7B1D14C3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99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860</w:t>
            </w:r>
          </w:p>
        </w:tc>
      </w:tr>
      <w:tr w:rsidR="00395885" w:rsidRPr="005E3EAD" w14:paraId="622C45DB" w14:textId="77777777" w:rsidTr="006F649B">
        <w:trPr>
          <w:trHeight w:val="324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40A51" w14:textId="7DBEADA9" w:rsidR="00395885" w:rsidRPr="005E3EAD" w:rsidRDefault="003B0E93" w:rsidP="005B65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3B0E9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Total Équipements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CA3E9" w14:textId="4D3FCC0D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50</w:t>
            </w:r>
            <w:r w:rsidR="0046742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000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8FD5C" w14:textId="1663CF27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43</w:t>
            </w:r>
            <w:r w:rsidR="0046742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901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C727D" w14:textId="66727496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50</w:t>
            </w:r>
            <w:r w:rsidR="0046742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000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E47F" w14:textId="338BA829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35</w:t>
            </w:r>
            <w:r w:rsidR="0046742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389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DA18" w14:textId="2CF99CE9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50</w:t>
            </w:r>
            <w:r w:rsidR="0046742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000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D8B3C" w14:textId="0F1232B7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43</w:t>
            </w:r>
            <w:r w:rsidR="0046742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659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33F56" w14:textId="7D9DE42D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150</w:t>
            </w:r>
            <w:r w:rsidR="0046742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000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1851B" w14:textId="2BF6922E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122</w:t>
            </w:r>
            <w:r w:rsidR="0046742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949</w:t>
            </w:r>
          </w:p>
        </w:tc>
      </w:tr>
      <w:tr w:rsidR="00395885" w:rsidRPr="005E3EAD" w14:paraId="6D33A0D7" w14:textId="77777777" w:rsidTr="006F649B">
        <w:trPr>
          <w:trHeight w:val="312"/>
        </w:trPr>
        <w:tc>
          <w:tcPr>
            <w:tcW w:w="3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0D5B9" w14:textId="264A31CD" w:rsidR="00395885" w:rsidRPr="005E3EAD" w:rsidRDefault="00395885" w:rsidP="006A4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FB05" w14:textId="07655008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9601" w14:textId="54BBEC1E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7E22" w14:textId="485E10FE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782B0" w14:textId="5BBEAECC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D9DCF" w14:textId="3D44AFBC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C0269" w14:textId="0F16A128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56BDB" w14:textId="7231378C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9830" w14:textId="652CE2A7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624EE" w14:textId="060016FC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</w:p>
        </w:tc>
      </w:tr>
      <w:tr w:rsidR="00395885" w:rsidRPr="005E3EAD" w14:paraId="5903290A" w14:textId="77777777" w:rsidTr="006F649B">
        <w:trPr>
          <w:trHeight w:val="312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E44E6" w14:textId="3B945E1F" w:rsidR="00395885" w:rsidRPr="005E3EAD" w:rsidRDefault="003B0E93" w:rsidP="005B65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3B0E9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Frais divers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621DD" w14:textId="4C7E6DC1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E144B" w14:textId="29456566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D687F" w14:textId="664FBD30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EB584" w14:textId="1C19D10D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65994" w14:textId="2575A7CE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74754" w14:textId="2DB359A3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1CB6" w14:textId="548286D9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2389F" w14:textId="2E7C1B5C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</w:p>
        </w:tc>
      </w:tr>
      <w:tr w:rsidR="00395885" w:rsidRPr="005E3EAD" w14:paraId="3C70EFD4" w14:textId="77777777" w:rsidTr="006F649B">
        <w:trPr>
          <w:trHeight w:val="312"/>
        </w:trPr>
        <w:tc>
          <w:tcPr>
            <w:tcW w:w="3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A5972" w14:textId="77777777" w:rsidR="00395885" w:rsidRPr="005E3EAD" w:rsidRDefault="00395885" w:rsidP="006A40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5101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64B12" w14:textId="79E7E21C" w:rsidR="00395885" w:rsidRPr="005E3EAD" w:rsidRDefault="003B0E93" w:rsidP="005B65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3B0E93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Fonctionnement/ entretien des ordinateurs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AD784" w14:textId="5AAB48FD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500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C4F6" w14:textId="28D28E7E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DB53" w14:textId="66322840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500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BD57" w14:textId="67958E9B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877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0A9AB" w14:textId="06BDD390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500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9D0A7" w14:textId="673D2C9C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3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564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64DBD" w14:textId="658E4412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4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500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138E9" w14:textId="3F9E98D7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6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441</w:t>
            </w:r>
          </w:p>
        </w:tc>
      </w:tr>
      <w:tr w:rsidR="00395885" w:rsidRPr="005E3EAD" w14:paraId="434C8122" w14:textId="77777777" w:rsidTr="006F649B">
        <w:trPr>
          <w:trHeight w:val="312"/>
        </w:trPr>
        <w:tc>
          <w:tcPr>
            <w:tcW w:w="3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D5FCC" w14:textId="77777777" w:rsidR="00395885" w:rsidRPr="005E3EAD" w:rsidRDefault="00395885" w:rsidP="006A40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5102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0EF66" w14:textId="0246CC5B" w:rsidR="00395885" w:rsidRPr="005E3EAD" w:rsidRDefault="003B0E93" w:rsidP="005B65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3B0E93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Fonctionnement/ entretien des photocopieurs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CF12B" w14:textId="1E6048BE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500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0C02" w14:textId="3D4EF94F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4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776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29FA4" w14:textId="54E1F2DF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500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3143F" w14:textId="6035C40D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811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7B2A" w14:textId="1A4ADF43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500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E0900" w14:textId="213908F5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673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BF987" w14:textId="7F6ED173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7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500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0702F" w14:textId="3DA6C94C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9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260</w:t>
            </w:r>
          </w:p>
        </w:tc>
      </w:tr>
      <w:tr w:rsidR="00395885" w:rsidRPr="005E3EAD" w14:paraId="21813B6A" w14:textId="77777777" w:rsidTr="006F649B">
        <w:trPr>
          <w:trHeight w:val="312"/>
        </w:trPr>
        <w:tc>
          <w:tcPr>
            <w:tcW w:w="3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2C8D2" w14:textId="77777777" w:rsidR="00395885" w:rsidRPr="005E3EAD" w:rsidRDefault="00395885" w:rsidP="006A40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5103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F0778" w14:textId="1F245DE3" w:rsidR="00395885" w:rsidRPr="005E3EAD" w:rsidRDefault="003B0E93" w:rsidP="005B65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3B0E93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Fonctionnement/ entretien – matériel divers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3EA4" w14:textId="0A030D9B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000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EE53" w14:textId="7FB699DE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AA56" w14:textId="1A89F408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000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78A52" w14:textId="12033900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246E8" w14:textId="3ED9D412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E0F6" w14:textId="616E9983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11D6D" w14:textId="13CFD987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3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2B330" w14:textId="1810A574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</w:tr>
      <w:tr w:rsidR="00395885" w:rsidRPr="005E3EAD" w14:paraId="6AEFD233" w14:textId="77777777" w:rsidTr="006F649B">
        <w:trPr>
          <w:trHeight w:val="312"/>
        </w:trPr>
        <w:tc>
          <w:tcPr>
            <w:tcW w:w="3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1876" w14:textId="77777777" w:rsidR="00395885" w:rsidRPr="005E3EAD" w:rsidRDefault="00395885" w:rsidP="006A40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5201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46797" w14:textId="195B714B" w:rsidR="00395885" w:rsidRPr="005E3EAD" w:rsidRDefault="003B0E93" w:rsidP="005B65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3B0E93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 xml:space="preserve"> Production de documents (externe)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0E75" w14:textId="428C6E95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000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2690F" w14:textId="3582F38A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227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53406" w14:textId="2F285261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000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9A046" w14:textId="6AF3228C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66BF4" w14:textId="7BFBA00D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85745" w14:textId="5436CBC5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606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ADA3" w14:textId="21892A78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3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A0933" w14:textId="4F92BE82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833</w:t>
            </w:r>
          </w:p>
        </w:tc>
      </w:tr>
      <w:tr w:rsidR="00395885" w:rsidRPr="005E3EAD" w14:paraId="62268EC1" w14:textId="77777777" w:rsidTr="006F649B">
        <w:trPr>
          <w:trHeight w:val="312"/>
        </w:trPr>
        <w:tc>
          <w:tcPr>
            <w:tcW w:w="3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E538" w14:textId="77777777" w:rsidR="00395885" w:rsidRPr="005E3EAD" w:rsidRDefault="00395885" w:rsidP="006A40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5203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93E08" w14:textId="3EC40510" w:rsidR="00395885" w:rsidRPr="005E3EAD" w:rsidRDefault="003B0E93" w:rsidP="005B65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3B0E93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 xml:space="preserve"> Matériel de référence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D8496" w14:textId="4BA35AD7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300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43380" w14:textId="54E0CD3C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41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9A82" w14:textId="4F2E5C8D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300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C1B03" w14:textId="40A15A53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F4E4" w14:textId="0912F879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300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3AE84" w14:textId="37D2F706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AAFB4" w14:textId="335B7C72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900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37D9B" w14:textId="57C1DE08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41</w:t>
            </w:r>
          </w:p>
        </w:tc>
      </w:tr>
      <w:tr w:rsidR="00395885" w:rsidRPr="005E3EAD" w14:paraId="0A52C168" w14:textId="77777777" w:rsidTr="006F649B">
        <w:trPr>
          <w:trHeight w:val="312"/>
        </w:trPr>
        <w:tc>
          <w:tcPr>
            <w:tcW w:w="3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6E15" w14:textId="77777777" w:rsidR="00395885" w:rsidRPr="005E3EAD" w:rsidRDefault="00395885" w:rsidP="006A40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5221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F1204" w14:textId="6E38219D" w:rsidR="00395885" w:rsidRPr="001754EC" w:rsidRDefault="003B0E93" w:rsidP="005B65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</w:pPr>
            <w:r w:rsidRPr="003B0E93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 xml:space="preserve"> Production de documents (externe) - MOP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2FCFE" w14:textId="436FB0B9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07870" w14:textId="2EDB7E8D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92433" w14:textId="3592BCCB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E8541" w14:textId="59617BDB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E873" w14:textId="75E2632B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7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500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7BD1" w14:textId="2D11A55B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EB3F4" w14:textId="61638936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7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500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A65DE" w14:textId="661B8B26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</w:tr>
      <w:tr w:rsidR="00395885" w:rsidRPr="005E3EAD" w14:paraId="56148FD8" w14:textId="77777777" w:rsidTr="006F649B">
        <w:trPr>
          <w:trHeight w:val="312"/>
        </w:trPr>
        <w:tc>
          <w:tcPr>
            <w:tcW w:w="3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25866" w14:textId="77777777" w:rsidR="00395885" w:rsidRPr="005E3EAD" w:rsidRDefault="00395885" w:rsidP="006A40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5301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5FB93" w14:textId="45FB491E" w:rsidR="00395885" w:rsidRPr="005E3EAD" w:rsidRDefault="003B0E93" w:rsidP="005B65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3B0E93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Téléphone</w:t>
            </w:r>
            <w:r w:rsidR="001A4D17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 xml:space="preserve"> </w:t>
            </w:r>
            <w:r w:rsidRPr="003B0E93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fax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0AEC" w14:textId="4B9BD1E0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4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000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CD560" w14:textId="362FD3DE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3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747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2B551" w14:textId="1815DBB3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4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000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BE69" w14:textId="4A99009C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4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098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FC81D" w14:textId="5D09BC27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4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F80C" w14:textId="37B74445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5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346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4B355" w14:textId="2B2511D8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12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0AEF3" w14:textId="1AD9D7C4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13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191</w:t>
            </w:r>
          </w:p>
        </w:tc>
      </w:tr>
      <w:tr w:rsidR="00395885" w:rsidRPr="005E3EAD" w14:paraId="64ECCAB3" w14:textId="77777777" w:rsidTr="006F649B">
        <w:trPr>
          <w:trHeight w:val="312"/>
        </w:trPr>
        <w:tc>
          <w:tcPr>
            <w:tcW w:w="3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3D23" w14:textId="77777777" w:rsidR="00395885" w:rsidRPr="005E3EAD" w:rsidRDefault="00395885" w:rsidP="006A40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5302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6898" w14:textId="3F5997BE" w:rsidR="00395885" w:rsidRPr="005E3EAD" w:rsidRDefault="003B0E93" w:rsidP="005B65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3B0E93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Frais postaux et divers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52E1" w14:textId="0B364E7F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6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000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E5C67" w14:textId="43D45821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513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BAD04" w14:textId="41CA20F5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6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000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944E0" w14:textId="18D90088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5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947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17B9" w14:textId="18551637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7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500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DF96" w14:textId="676900B0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7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128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4CFE" w14:textId="018516A4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19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500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A7B66" w14:textId="5D307823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14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588</w:t>
            </w:r>
          </w:p>
        </w:tc>
      </w:tr>
      <w:tr w:rsidR="00395885" w:rsidRPr="005E3EAD" w14:paraId="191182B3" w14:textId="77777777" w:rsidTr="006F649B">
        <w:trPr>
          <w:trHeight w:val="312"/>
        </w:trPr>
        <w:tc>
          <w:tcPr>
            <w:tcW w:w="3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1C47" w14:textId="77777777" w:rsidR="00395885" w:rsidRPr="005E3EAD" w:rsidRDefault="00395885" w:rsidP="006A40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5303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B52C" w14:textId="27F85465" w:rsidR="00395885" w:rsidRPr="005E3EAD" w:rsidRDefault="003B0E93" w:rsidP="005B65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3B0E93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Frais bancaires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929AE" w14:textId="677FD656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100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EA19" w14:textId="2E4E7E3B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C4E1" w14:textId="144D60DF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100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D90F" w14:textId="778A10C4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EED0" w14:textId="06B23388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77DA5" w14:textId="7D6F937D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C2C37" w14:textId="3C7A0D42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300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8E476" w14:textId="315B77B7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</w:tr>
      <w:tr w:rsidR="00395885" w:rsidRPr="005E3EAD" w14:paraId="6B32834D" w14:textId="77777777" w:rsidTr="006F649B">
        <w:trPr>
          <w:trHeight w:val="324"/>
        </w:trPr>
        <w:tc>
          <w:tcPr>
            <w:tcW w:w="3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FBC02" w14:textId="77777777" w:rsidR="00395885" w:rsidRPr="005E3EAD" w:rsidRDefault="00395885" w:rsidP="006A40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5401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6E4B" w14:textId="7F2D7906" w:rsidR="00395885" w:rsidRPr="005E3EAD" w:rsidRDefault="003B0E93" w:rsidP="005B65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3B0E93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Frais de représentation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01DB8" w14:textId="1D0C800C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500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0FA08" w14:textId="03991AAA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4C4BF" w14:textId="23A0981E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500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A3EF" w14:textId="62F87EC1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128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9EBC7" w14:textId="7223935E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500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716F8" w14:textId="59D97482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91498" w14:textId="1D8616C4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500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7BF4B" w14:textId="66D77B4F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259</w:t>
            </w:r>
          </w:p>
        </w:tc>
      </w:tr>
      <w:tr w:rsidR="00395885" w:rsidRPr="005E3EAD" w14:paraId="7A119CA3" w14:textId="77777777" w:rsidTr="006F649B">
        <w:trPr>
          <w:trHeight w:val="324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3FFE9" w14:textId="32ED9501" w:rsidR="00395885" w:rsidRPr="005E3EAD" w:rsidRDefault="003B0E93" w:rsidP="005B65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3B0E9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Total Frais divers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D4684" w14:textId="523B6B5E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16</w:t>
            </w:r>
            <w:r w:rsidR="0046742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900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70A9E" w14:textId="3A041016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10</w:t>
            </w:r>
            <w:r w:rsidR="0046742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436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5957" w14:textId="537D130F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16</w:t>
            </w:r>
            <w:r w:rsidR="0046742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900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347E2" w14:textId="3DB311FF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14</w:t>
            </w:r>
            <w:r w:rsidR="0046742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861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6485" w14:textId="64373CA1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25</w:t>
            </w:r>
            <w:r w:rsidR="0046742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900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21DBC" w14:textId="3081E85A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19</w:t>
            </w:r>
            <w:r w:rsidR="0046742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317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B597D" w14:textId="6FD540EF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59</w:t>
            </w:r>
            <w:r w:rsidR="0046742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700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4DFFB" w14:textId="38684ED7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44</w:t>
            </w:r>
            <w:r w:rsidR="0046742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613</w:t>
            </w:r>
          </w:p>
        </w:tc>
      </w:tr>
      <w:tr w:rsidR="00395885" w:rsidRPr="005E3EAD" w14:paraId="65CD582B" w14:textId="77777777" w:rsidTr="006F649B">
        <w:trPr>
          <w:trHeight w:val="324"/>
        </w:trPr>
        <w:tc>
          <w:tcPr>
            <w:tcW w:w="3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30E2E" w14:textId="6973A2FA" w:rsidR="00395885" w:rsidRPr="005E3EAD" w:rsidRDefault="00395885" w:rsidP="006A40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C304" w14:textId="77777777" w:rsidR="00395885" w:rsidRPr="005E3EAD" w:rsidRDefault="00395885" w:rsidP="006A40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D5529" w14:textId="14402D82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8BE2B" w14:textId="7D1EA226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3AE8" w14:textId="1B3F886A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4B477" w14:textId="6F6100AE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C1F6E" w14:textId="7763F98F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B5DF" w14:textId="5169E7F2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4100A" w14:textId="66F418A3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83C48" w14:textId="3D620A5E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</w:tr>
      <w:tr w:rsidR="00395885" w:rsidRPr="005E3EAD" w14:paraId="74647AB0" w14:textId="77777777" w:rsidTr="006F649B">
        <w:trPr>
          <w:trHeight w:val="324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11BC4470" w14:textId="6B8F371A" w:rsidR="00395885" w:rsidRPr="001754EC" w:rsidRDefault="003B0E93" w:rsidP="005B65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</w:pPr>
            <w:r w:rsidRPr="003B0E9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Total des coûts directs (US$)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7E9A35DB" w14:textId="24DA0B65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831</w:t>
            </w:r>
            <w:r w:rsidR="0046742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691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7D110319" w14:textId="3767A036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750</w:t>
            </w:r>
            <w:r w:rsidR="0046742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998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10B0CFB2" w14:textId="6F166602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859</w:t>
            </w:r>
            <w:r w:rsidR="0046742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277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6A1C8BA5" w14:textId="4450CCDC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679</w:t>
            </w:r>
            <w:r w:rsidR="0046742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369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64262AAE" w14:textId="18A859EC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1</w:t>
            </w:r>
            <w:r w:rsidR="0046742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033</w:t>
            </w:r>
            <w:r w:rsidR="0046742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614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27404B13" w14:textId="2E97E29F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1</w:t>
            </w:r>
            <w:r w:rsidR="0046742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080</w:t>
            </w:r>
            <w:r w:rsidR="0046742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972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688CE706" w14:textId="160FA89D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2</w:t>
            </w:r>
            <w:r w:rsidR="0046742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724</w:t>
            </w:r>
            <w:r w:rsidR="0046742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582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0087CA31" w14:textId="54B4A676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2</w:t>
            </w:r>
            <w:r w:rsidR="0046742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511</w:t>
            </w:r>
            <w:r w:rsidR="0046742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339</w:t>
            </w:r>
          </w:p>
        </w:tc>
      </w:tr>
      <w:tr w:rsidR="00395885" w:rsidRPr="005E3EAD" w14:paraId="39DCE0B9" w14:textId="77777777" w:rsidTr="006F649B">
        <w:trPr>
          <w:trHeight w:val="13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4DC39751" w14:textId="72058AB6" w:rsidR="00395885" w:rsidRPr="005E3EAD" w:rsidRDefault="003B0E93" w:rsidP="005B65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3B0E9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Coûts d</w:t>
            </w:r>
            <w:r w:rsidR="00F26136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’</w:t>
            </w:r>
            <w:r w:rsidRPr="003B0E9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appui de programme (13 %)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6390DAA9" w14:textId="3A8B5021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108</w:t>
            </w:r>
            <w:r w:rsidR="0046742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120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4721763D" w14:textId="162BA635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97</w:t>
            </w:r>
            <w:r w:rsidR="0046742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630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69C1CAC3" w14:textId="003AE5EF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111</w:t>
            </w:r>
            <w:r w:rsidR="0046742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706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4A8C9B6B" w14:textId="339F1CA6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88</w:t>
            </w:r>
            <w:r w:rsidR="0046742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318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0F332606" w14:textId="7152D545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134</w:t>
            </w:r>
            <w:r w:rsidR="0046742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370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384678F7" w14:textId="75D1804B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140</w:t>
            </w:r>
            <w:r w:rsidR="0046742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526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029B6BD5" w14:textId="377967CD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354</w:t>
            </w:r>
            <w:r w:rsidR="0046742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196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1F848487" w14:textId="77E1FB1F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326</w:t>
            </w:r>
            <w:r w:rsidR="0046742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474</w:t>
            </w:r>
          </w:p>
        </w:tc>
      </w:tr>
      <w:tr w:rsidR="00395885" w:rsidRPr="005E3EAD" w14:paraId="28FE5031" w14:textId="77777777" w:rsidTr="006F649B">
        <w:trPr>
          <w:trHeight w:val="324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69A5F418" w14:textId="16C0B93E" w:rsidR="00395885" w:rsidRPr="005E3EAD" w:rsidRDefault="003B0E93" w:rsidP="005B65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3B0E9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Total général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1E922339" w14:textId="48C301FF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939</w:t>
            </w:r>
            <w:r w:rsidR="0046742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811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675E07C3" w14:textId="6A90FFB8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848</w:t>
            </w:r>
            <w:r w:rsidR="0046742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627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1D5CBDAD" w14:textId="77A23D10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970</w:t>
            </w:r>
            <w:r w:rsidR="0046742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983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09E556AA" w14:textId="70542849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767</w:t>
            </w:r>
            <w:r w:rsidR="0046742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687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3E3A6FCE" w14:textId="3D20C060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1</w:t>
            </w:r>
            <w:r w:rsidR="0046742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167</w:t>
            </w:r>
            <w:r w:rsidR="0046742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984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62E00694" w14:textId="47382258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1</w:t>
            </w:r>
            <w:r w:rsidR="0046742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221</w:t>
            </w:r>
            <w:r w:rsidR="0046742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498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47694650" w14:textId="22EC50CD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3</w:t>
            </w:r>
            <w:r w:rsidR="0046742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078</w:t>
            </w:r>
            <w:r w:rsidR="0046742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778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2CBB5024" w14:textId="767D6177" w:rsidR="00395885" w:rsidRPr="005E3EAD" w:rsidRDefault="00395885" w:rsidP="00395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2</w:t>
            </w:r>
            <w:r w:rsidR="0046742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837</w:t>
            </w:r>
            <w:r w:rsidR="0046742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 xml:space="preserve">813 </w:t>
            </w:r>
          </w:p>
        </w:tc>
      </w:tr>
      <w:tr w:rsidR="00C94E98" w:rsidRPr="005E3EAD" w14:paraId="3BB2D75D" w14:textId="77777777" w:rsidTr="006F649B">
        <w:trPr>
          <w:trHeight w:val="324"/>
        </w:trPr>
        <w:tc>
          <w:tcPr>
            <w:tcW w:w="1450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BF2B167" w14:textId="62AA1869" w:rsidR="00C94E98" w:rsidRPr="005E3EAD" w:rsidRDefault="003B0E93" w:rsidP="005B65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3B0E93">
              <w:rPr>
                <w:b/>
                <w:sz w:val="16"/>
                <w:szCs w:val="16"/>
                <w:lang w:val="fr-FR"/>
              </w:rPr>
              <w:t>Notes</w:t>
            </w:r>
          </w:p>
        </w:tc>
        <w:tc>
          <w:tcPr>
            <w:tcW w:w="43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88C89F7" w14:textId="77777777" w:rsidR="00C94E98" w:rsidRPr="005E3EAD" w:rsidRDefault="00C94E98" w:rsidP="00C94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295C8DB" w14:textId="77777777" w:rsidR="00C94E98" w:rsidRPr="005E3EAD" w:rsidRDefault="00C94E98" w:rsidP="00C94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7476A9F" w14:textId="77777777" w:rsidR="00C94E98" w:rsidRPr="005E3EAD" w:rsidRDefault="00C94E98" w:rsidP="00C94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9D259B7" w14:textId="77777777" w:rsidR="00C94E98" w:rsidRPr="005E3EAD" w:rsidRDefault="00C94E98" w:rsidP="00C94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8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5C87002" w14:textId="77777777" w:rsidR="00C94E98" w:rsidRPr="005E3EAD" w:rsidRDefault="00C94E98" w:rsidP="00C94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57DF536" w14:textId="77777777" w:rsidR="00C94E98" w:rsidRPr="005E3EAD" w:rsidRDefault="00C94E98" w:rsidP="00C94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5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C34F574" w14:textId="77777777" w:rsidR="00C94E98" w:rsidRPr="005E3EAD" w:rsidRDefault="00C94E98" w:rsidP="00C94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5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6B93F00" w14:textId="1ED154B8" w:rsidR="00C94E98" w:rsidRPr="005E3EAD" w:rsidRDefault="00C94E98" w:rsidP="00C94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</w:p>
        </w:tc>
      </w:tr>
      <w:tr w:rsidR="00C94E98" w:rsidRPr="00101F04" w14:paraId="5BF54D53" w14:textId="77777777" w:rsidTr="00575362">
        <w:trPr>
          <w:trHeight w:val="324"/>
        </w:trPr>
        <w:tc>
          <w:tcPr>
            <w:tcW w:w="5000" w:type="pct"/>
            <w:gridSpan w:val="13"/>
            <w:shd w:val="clear" w:color="auto" w:fill="auto"/>
            <w:noWrap/>
          </w:tcPr>
          <w:p w14:paraId="509C690E" w14:textId="3733EC2C" w:rsidR="00C94E98" w:rsidRPr="001754EC" w:rsidRDefault="009F276E" w:rsidP="00C94E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</w:pPr>
            <w:r w:rsidRPr="00575362">
              <w:rPr>
                <w:sz w:val="16"/>
                <w:szCs w:val="16"/>
                <w:lang w:val="fr-FR"/>
              </w:rPr>
              <w:t xml:space="preserve"> </w:t>
            </w:r>
            <w:r w:rsidR="003B0E93" w:rsidRPr="00575362">
              <w:rPr>
                <w:sz w:val="16"/>
                <w:szCs w:val="16"/>
                <w:lang w:val="fr-FR"/>
              </w:rPr>
              <w:t>*</w:t>
            </w:r>
            <w:r w:rsidR="00575362" w:rsidRPr="00575362">
              <w:rPr>
                <w:sz w:val="16"/>
                <w:szCs w:val="16"/>
                <w:lang w:val="fr-FR"/>
              </w:rPr>
              <w:t>Le montant</w:t>
            </w:r>
            <w:r w:rsidR="003B0E93" w:rsidRPr="00575362">
              <w:rPr>
                <w:sz w:val="16"/>
                <w:szCs w:val="16"/>
                <w:lang w:val="fr-FR"/>
              </w:rPr>
              <w:t xml:space="preserve"> </w:t>
            </w:r>
            <w:r w:rsidR="00575362" w:rsidRPr="00575362">
              <w:rPr>
                <w:sz w:val="16"/>
                <w:szCs w:val="16"/>
                <w:lang w:val="fr-FR"/>
              </w:rPr>
              <w:t>de 10 </w:t>
            </w:r>
            <w:r w:rsidR="003B0E93" w:rsidRPr="00575362">
              <w:rPr>
                <w:sz w:val="16"/>
                <w:szCs w:val="16"/>
                <w:lang w:val="fr-FR"/>
              </w:rPr>
              <w:t>990</w:t>
            </w:r>
            <w:r w:rsidR="00575362" w:rsidRPr="00575362">
              <w:rPr>
                <w:sz w:val="16"/>
                <w:szCs w:val="16"/>
                <w:lang w:val="fr-FR"/>
              </w:rPr>
              <w:t xml:space="preserve"> EUR économisé en 2014 provient de la clôture d</w:t>
            </w:r>
            <w:r w:rsidR="00F26136">
              <w:rPr>
                <w:sz w:val="16"/>
                <w:szCs w:val="16"/>
                <w:lang w:val="fr-FR"/>
              </w:rPr>
              <w:t>’</w:t>
            </w:r>
            <w:r w:rsidR="00575362" w:rsidRPr="00575362">
              <w:rPr>
                <w:sz w:val="16"/>
                <w:szCs w:val="16"/>
                <w:lang w:val="fr-FR"/>
              </w:rPr>
              <w:t>un document d</w:t>
            </w:r>
            <w:r w:rsidR="00F26136">
              <w:rPr>
                <w:sz w:val="16"/>
                <w:szCs w:val="16"/>
                <w:lang w:val="fr-FR"/>
              </w:rPr>
              <w:t>’</w:t>
            </w:r>
            <w:r w:rsidR="00575362" w:rsidRPr="00575362">
              <w:rPr>
                <w:sz w:val="16"/>
                <w:szCs w:val="16"/>
                <w:lang w:val="fr-FR"/>
              </w:rPr>
              <w:t xml:space="preserve">engagement </w:t>
            </w:r>
            <w:r w:rsidR="003B0E93" w:rsidRPr="00575362">
              <w:rPr>
                <w:sz w:val="16"/>
                <w:szCs w:val="16"/>
                <w:lang w:val="fr-FR"/>
              </w:rPr>
              <w:t xml:space="preserve">OBMO 92347 </w:t>
            </w:r>
            <w:r w:rsidR="00575362" w:rsidRPr="00575362">
              <w:rPr>
                <w:sz w:val="16"/>
                <w:szCs w:val="16"/>
                <w:lang w:val="fr-FR"/>
              </w:rPr>
              <w:t>en relation avec un</w:t>
            </w:r>
            <w:r w:rsidR="003B0E93" w:rsidRPr="00575362">
              <w:rPr>
                <w:sz w:val="16"/>
                <w:szCs w:val="16"/>
                <w:lang w:val="fr-FR"/>
              </w:rPr>
              <w:t xml:space="preserve"> SSFA.</w:t>
            </w:r>
          </w:p>
          <w:p w14:paraId="45A4BD0C" w14:textId="545EB6EC" w:rsidR="00C94E98" w:rsidRPr="001754EC" w:rsidRDefault="00C94E98" w:rsidP="00C94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</w:pPr>
          </w:p>
        </w:tc>
      </w:tr>
      <w:tr w:rsidR="00C94E98" w:rsidRPr="00101F04" w14:paraId="1A4CE9D6" w14:textId="77777777" w:rsidTr="00C4599F">
        <w:trPr>
          <w:trHeight w:val="324"/>
        </w:trPr>
        <w:tc>
          <w:tcPr>
            <w:tcW w:w="5000" w:type="pct"/>
            <w:gridSpan w:val="13"/>
            <w:shd w:val="clear" w:color="auto" w:fill="auto"/>
            <w:noWrap/>
          </w:tcPr>
          <w:p w14:paraId="066B52BB" w14:textId="71D42C09" w:rsidR="00C94E98" w:rsidRPr="001754EC" w:rsidRDefault="00575362" w:rsidP="00C94E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</w:pPr>
            <w:r w:rsidRPr="00C4599F">
              <w:rPr>
                <w:sz w:val="16"/>
                <w:szCs w:val="16"/>
                <w:lang w:val="fr-FR"/>
              </w:rPr>
              <w:t>**</w:t>
            </w:r>
            <w:r w:rsidRPr="00C4599F">
              <w:rPr>
                <w:lang w:val="fr-FR"/>
              </w:rPr>
              <w:t xml:space="preserve"> </w:t>
            </w:r>
            <w:r w:rsidRPr="00C4599F">
              <w:rPr>
                <w:sz w:val="16"/>
                <w:szCs w:val="16"/>
                <w:lang w:val="fr-FR"/>
              </w:rPr>
              <w:t xml:space="preserve">Le montant de 2 786 EUR économisé en 2014 provient de </w:t>
            </w:r>
            <w:r w:rsidRPr="00B57DD6">
              <w:rPr>
                <w:sz w:val="16"/>
                <w:szCs w:val="16"/>
                <w:lang w:val="fr-FR"/>
              </w:rPr>
              <w:t xml:space="preserve">la clôture des demandes </w:t>
            </w:r>
            <w:r w:rsidR="00B57DD6" w:rsidRPr="00B57DD6">
              <w:rPr>
                <w:sz w:val="16"/>
                <w:szCs w:val="16"/>
                <w:lang w:val="fr-FR"/>
              </w:rPr>
              <w:t>relatives aux</w:t>
            </w:r>
            <w:r w:rsidRPr="00B57DD6">
              <w:rPr>
                <w:sz w:val="16"/>
                <w:szCs w:val="16"/>
                <w:lang w:val="fr-FR"/>
              </w:rPr>
              <w:t xml:space="preserve"> déplacements faites</w:t>
            </w:r>
            <w:r w:rsidRPr="00C4599F">
              <w:rPr>
                <w:sz w:val="16"/>
                <w:szCs w:val="16"/>
                <w:lang w:val="fr-FR"/>
              </w:rPr>
              <w:t xml:space="preserve"> en 2013 (TVRQ 165090</w:t>
            </w:r>
            <w:r w:rsidR="001A4D17">
              <w:rPr>
                <w:sz w:val="16"/>
                <w:szCs w:val="16"/>
                <w:lang w:val="fr-FR"/>
              </w:rPr>
              <w:t xml:space="preserve"> </w:t>
            </w:r>
            <w:r w:rsidRPr="00C4599F">
              <w:rPr>
                <w:sz w:val="16"/>
                <w:szCs w:val="16"/>
                <w:lang w:val="fr-FR"/>
              </w:rPr>
              <w:t>165092 &amp; 165093)</w:t>
            </w:r>
          </w:p>
          <w:p w14:paraId="56ABDD12" w14:textId="5F10110F" w:rsidR="00C94E98" w:rsidRPr="001754EC" w:rsidRDefault="00C94E98" w:rsidP="00C94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</w:pPr>
          </w:p>
        </w:tc>
      </w:tr>
    </w:tbl>
    <w:p w14:paraId="3563E095" w14:textId="77777777" w:rsidR="006970CA" w:rsidRPr="001754EC" w:rsidRDefault="006970CA" w:rsidP="00EF2741">
      <w:pPr>
        <w:jc w:val="both"/>
        <w:rPr>
          <w:b/>
          <w:lang w:val="fr-FR"/>
        </w:rPr>
      </w:pPr>
    </w:p>
    <w:p w14:paraId="78D3C4DB" w14:textId="77777777" w:rsidR="006970CA" w:rsidRPr="001754EC" w:rsidRDefault="006970CA">
      <w:pPr>
        <w:rPr>
          <w:b/>
          <w:lang w:val="fr-FR"/>
        </w:rPr>
      </w:pPr>
      <w:r w:rsidRPr="001754EC">
        <w:rPr>
          <w:b/>
          <w:lang w:val="fr-FR"/>
        </w:rPr>
        <w:br w:type="page"/>
      </w:r>
    </w:p>
    <w:p w14:paraId="40F758E2" w14:textId="450F945E" w:rsidR="0008439A" w:rsidRPr="005E3EAD" w:rsidRDefault="00C4599F" w:rsidP="00C4599F">
      <w:pPr>
        <w:spacing w:line="260" w:lineRule="auto"/>
        <w:jc w:val="both"/>
        <w:rPr>
          <w:rFonts w:ascii="Times New Roman" w:hAnsi="Times New Roman" w:cs="Times New Roman"/>
          <w:b/>
          <w:lang w:val="en-GB"/>
        </w:rPr>
      </w:pPr>
      <w:r w:rsidRPr="00C4599F">
        <w:rPr>
          <w:rFonts w:ascii="Times New Roman" w:hAnsi="Times New Roman" w:cs="Times New Roman"/>
          <w:b/>
          <w:lang w:val="fr-FR"/>
        </w:rPr>
        <w:lastRenderedPageBreak/>
        <w:t>ANNEXE 3 </w:t>
      </w:r>
    </w:p>
    <w:tbl>
      <w:tblPr>
        <w:tblW w:w="5066" w:type="pct"/>
        <w:tblLook w:val="04A0" w:firstRow="1" w:lastRow="0" w:firstColumn="1" w:lastColumn="0" w:noHBand="0" w:noVBand="1"/>
      </w:tblPr>
      <w:tblGrid>
        <w:gridCol w:w="3235"/>
        <w:gridCol w:w="1364"/>
        <w:gridCol w:w="1364"/>
        <w:gridCol w:w="706"/>
        <w:gridCol w:w="1039"/>
        <w:gridCol w:w="931"/>
        <w:gridCol w:w="1127"/>
      </w:tblGrid>
      <w:tr w:rsidR="00E40199" w:rsidRPr="00101F04" w14:paraId="5EE644F9" w14:textId="77777777" w:rsidTr="007114F5">
        <w:trPr>
          <w:trHeight w:val="6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DD020" w14:textId="681F5A64" w:rsidR="00AB3672" w:rsidRPr="001754EC" w:rsidRDefault="00C4599F" w:rsidP="005B6574">
            <w:pPr>
              <w:spacing w:line="26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lang w:val="fr-FR"/>
              </w:rPr>
            </w:pPr>
            <w:r w:rsidRPr="00C4599F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FONDS GÉNÉRAL D</w:t>
            </w:r>
            <w:r w:rsidR="00F26136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’</w:t>
            </w:r>
            <w:r w:rsidRPr="00C4599F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AFFECTATION SPÉCIALE POUR LES</w:t>
            </w:r>
            <w:r w:rsidR="001A4D17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 xml:space="preserve"> </w:t>
            </w:r>
            <w:r w:rsidRPr="00C4599F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 xml:space="preserve">CONTRIBUTIONS VOLONTAIRES </w:t>
            </w:r>
            <w:r w:rsidR="00467425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RELATIVES À</w:t>
            </w:r>
            <w:r w:rsidRPr="00C4599F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 xml:space="preserve"> L</w:t>
            </w:r>
            <w:r w:rsidR="00F26136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’</w:t>
            </w:r>
            <w:r w:rsidRPr="00C4599F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ACCORD SUR LA CONSERVATION DES OISEAUX D</w:t>
            </w:r>
            <w:r w:rsidR="00F26136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’</w:t>
            </w:r>
            <w:r w:rsidRPr="00C4599F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EAU MIGRATEURS D</w:t>
            </w:r>
            <w:r w:rsidR="00F26136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’</w:t>
            </w:r>
            <w:r w:rsidRPr="00C4599F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AFRIQUE-EURASIE (AV)</w:t>
            </w:r>
          </w:p>
        </w:tc>
      </w:tr>
      <w:tr w:rsidR="00C4599F" w:rsidRPr="00101F04" w14:paraId="2290B601" w14:textId="77777777" w:rsidTr="007114F5">
        <w:trPr>
          <w:trHeight w:val="312"/>
        </w:trPr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0ED48" w14:textId="77777777" w:rsidR="00AB3672" w:rsidRPr="001754EC" w:rsidRDefault="00AB3672" w:rsidP="005E3E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fr-F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BC16B" w14:textId="77777777" w:rsidR="00AB3672" w:rsidRPr="001754EC" w:rsidRDefault="00AB3672" w:rsidP="005E3EA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7ECAE" w14:textId="77777777" w:rsidR="00AB3672" w:rsidRPr="001754EC" w:rsidRDefault="00AB3672" w:rsidP="005E3E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F9BA4" w14:textId="77777777" w:rsidR="00AB3672" w:rsidRPr="001754EC" w:rsidRDefault="00AB3672" w:rsidP="005E3E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2A08B" w14:textId="77777777" w:rsidR="00AB3672" w:rsidRPr="001754EC" w:rsidRDefault="00AB3672" w:rsidP="005E3E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5D6A7" w14:textId="77777777" w:rsidR="00AB3672" w:rsidRPr="001754EC" w:rsidRDefault="00AB3672" w:rsidP="005E3E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89CB6" w14:textId="77777777" w:rsidR="00AB3672" w:rsidRPr="001754EC" w:rsidRDefault="00AB3672" w:rsidP="005E3E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  <w:tr w:rsidR="00E40199" w:rsidRPr="00101F04" w14:paraId="053CD5BC" w14:textId="77777777" w:rsidTr="007114F5">
        <w:trPr>
          <w:trHeight w:val="312"/>
        </w:trPr>
        <w:tc>
          <w:tcPr>
            <w:tcW w:w="31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30D92" w14:textId="726999B6" w:rsidR="00AB3672" w:rsidRPr="001754EC" w:rsidRDefault="00C4599F" w:rsidP="005B657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lang w:val="fr-FR"/>
              </w:rPr>
            </w:pPr>
            <w:r w:rsidRPr="00C4599F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État des</w:t>
            </w:r>
            <w:r w:rsidR="001A4D17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 xml:space="preserve"> </w:t>
            </w:r>
            <w:r w:rsidRPr="00C4599F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contributions en date du 31 décembre</w:t>
            </w:r>
            <w:r w:rsidR="001A4D17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 xml:space="preserve"> </w:t>
            </w:r>
            <w:r w:rsidRPr="00C4599F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2013 (Euros)</w:t>
            </w:r>
            <w:r w:rsidR="00AB3672" w:rsidRPr="001754EC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C5F46" w14:textId="77777777" w:rsidR="00AB3672" w:rsidRPr="001754EC" w:rsidRDefault="00AB3672" w:rsidP="005E3EA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lang w:val="fr-F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FD3F9" w14:textId="77777777" w:rsidR="00AB3672" w:rsidRPr="001754EC" w:rsidRDefault="00AB3672" w:rsidP="005E3E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3E599" w14:textId="77777777" w:rsidR="00AB3672" w:rsidRPr="001754EC" w:rsidRDefault="00AB3672" w:rsidP="005E3EA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C1F63" w14:textId="77777777" w:rsidR="00AB3672" w:rsidRPr="001754EC" w:rsidRDefault="00AB3672" w:rsidP="005E3EA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  <w:tr w:rsidR="00C4599F" w:rsidRPr="00101F04" w14:paraId="719BD25A" w14:textId="77777777" w:rsidTr="007114F5">
        <w:trPr>
          <w:trHeight w:val="324"/>
        </w:trPr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04CB1" w14:textId="77777777" w:rsidR="00AB3672" w:rsidRPr="001754EC" w:rsidRDefault="00AB3672" w:rsidP="00AB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AC909" w14:textId="77777777" w:rsidR="00AB3672" w:rsidRPr="001754EC" w:rsidRDefault="00AB3672" w:rsidP="00AB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F5AF3" w14:textId="77777777" w:rsidR="00AB3672" w:rsidRPr="001754EC" w:rsidRDefault="00AB3672" w:rsidP="00AB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0FFB4" w14:textId="77777777" w:rsidR="00AB3672" w:rsidRPr="001754EC" w:rsidRDefault="00AB3672" w:rsidP="00AB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E9E05" w14:textId="77777777" w:rsidR="00AB3672" w:rsidRPr="001754EC" w:rsidRDefault="00AB3672" w:rsidP="00AB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0E295" w14:textId="77777777" w:rsidR="00AB3672" w:rsidRPr="001754EC" w:rsidRDefault="00AB3672" w:rsidP="00AB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153E2" w14:textId="77777777" w:rsidR="00AB3672" w:rsidRPr="001754EC" w:rsidRDefault="00AB3672" w:rsidP="00AB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</w:tr>
      <w:tr w:rsidR="00C4599F" w:rsidRPr="00101F04" w14:paraId="020B4A8D" w14:textId="77777777" w:rsidTr="007114F5">
        <w:trPr>
          <w:trHeight w:val="948"/>
        </w:trPr>
        <w:tc>
          <w:tcPr>
            <w:tcW w:w="1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hideMark/>
          </w:tcPr>
          <w:p w14:paraId="01E1AAF4" w14:textId="64E553D8" w:rsidR="00AB3672" w:rsidRPr="005E3EAD" w:rsidRDefault="00C4599F" w:rsidP="005B65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C4599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PAYS</w:t>
            </w:r>
          </w:p>
        </w:tc>
        <w:tc>
          <w:tcPr>
            <w:tcW w:w="7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hideMark/>
          </w:tcPr>
          <w:p w14:paraId="4968079D" w14:textId="0BA8197D" w:rsidR="00AB3672" w:rsidRPr="005E3EAD" w:rsidRDefault="00C4599F" w:rsidP="005B6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C4599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Contributions impayées au</w:t>
            </w:r>
            <w:r w:rsidR="001A4D1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 xml:space="preserve"> </w:t>
            </w:r>
            <w:r w:rsidRPr="00C4599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31.12.12</w:t>
            </w:r>
            <w:r w:rsidR="0092188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 xml:space="preserve">   </w:t>
            </w:r>
            <w:r w:rsidR="001A4D1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7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hideMark/>
          </w:tcPr>
          <w:p w14:paraId="36F8FBFD" w14:textId="18542AFC" w:rsidR="00AB3672" w:rsidRPr="005E3EAD" w:rsidRDefault="00C4599F" w:rsidP="005B6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C4599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Contributions pour 2013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hideMark/>
          </w:tcPr>
          <w:p w14:paraId="08E7DD40" w14:textId="100F4B3B" w:rsidR="00AB3672" w:rsidRPr="005E3EAD" w:rsidRDefault="00AB3672" w:rsidP="005B6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 </w:t>
            </w:r>
            <w:r w:rsidR="00C4599F" w:rsidRPr="00C4599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Notes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hideMark/>
          </w:tcPr>
          <w:p w14:paraId="421F868A" w14:textId="003BBD2F" w:rsidR="00AB3672" w:rsidRPr="001754EC" w:rsidRDefault="00C4599F" w:rsidP="005B6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</w:pPr>
            <w:r w:rsidRPr="00C4599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Montants encaissés en 2013 pour les années précédentes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hideMark/>
          </w:tcPr>
          <w:p w14:paraId="4E792F01" w14:textId="295D3BA5" w:rsidR="00AB3672" w:rsidRPr="005E3EAD" w:rsidRDefault="00C4599F" w:rsidP="005B6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C4599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Montants encaissés en 2013 pour 2013</w:t>
            </w: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hideMark/>
          </w:tcPr>
          <w:p w14:paraId="1A0D0F29" w14:textId="0E6BD256" w:rsidR="00AB3672" w:rsidRPr="001754EC" w:rsidRDefault="00C4599F" w:rsidP="00921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</w:pPr>
            <w:r w:rsidRPr="00C4599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 xml:space="preserve">Contributions </w:t>
            </w:r>
            <w:r w:rsidR="0092188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im</w:t>
            </w:r>
            <w:r w:rsidRPr="00C4599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payées pour 2013 et les années précédentes</w:t>
            </w:r>
          </w:p>
        </w:tc>
      </w:tr>
      <w:tr w:rsidR="00C4599F" w:rsidRPr="005E3EAD" w14:paraId="72317229" w14:textId="77777777" w:rsidTr="007114F5">
        <w:trPr>
          <w:trHeight w:val="324"/>
        </w:trPr>
        <w:tc>
          <w:tcPr>
            <w:tcW w:w="16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hideMark/>
          </w:tcPr>
          <w:p w14:paraId="0637AE9C" w14:textId="77777777" w:rsidR="00AB3672" w:rsidRPr="001754EC" w:rsidRDefault="00AB3672" w:rsidP="00AB3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</w:pPr>
            <w:r w:rsidRPr="001754E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hideMark/>
          </w:tcPr>
          <w:p w14:paraId="213250AC" w14:textId="67EBCF48" w:rsidR="00AB3672" w:rsidRPr="005E3EAD" w:rsidRDefault="00C4599F" w:rsidP="005B6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C4599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EUR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hideMark/>
          </w:tcPr>
          <w:p w14:paraId="224D9139" w14:textId="175DF604" w:rsidR="00AB3672" w:rsidRPr="005E3EAD" w:rsidRDefault="00C4599F" w:rsidP="005B6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C4599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EUR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hideMark/>
          </w:tcPr>
          <w:p w14:paraId="14C8EB86" w14:textId="77777777" w:rsidR="00AB3672" w:rsidRPr="005E3EAD" w:rsidRDefault="00AB3672" w:rsidP="00AB3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hideMark/>
          </w:tcPr>
          <w:p w14:paraId="7B002B29" w14:textId="2C4C2021" w:rsidR="00AB3672" w:rsidRPr="005E3EAD" w:rsidRDefault="00C4599F" w:rsidP="005B6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C4599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EUR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hideMark/>
          </w:tcPr>
          <w:p w14:paraId="5084C449" w14:textId="708C314A" w:rsidR="00AB3672" w:rsidRPr="005E3EAD" w:rsidRDefault="00C4599F" w:rsidP="005B6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C4599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EUR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hideMark/>
          </w:tcPr>
          <w:p w14:paraId="106AF479" w14:textId="6FA89DB5" w:rsidR="00AB3672" w:rsidRPr="005E3EAD" w:rsidRDefault="00C4599F" w:rsidP="005B6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C4599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EUR</w:t>
            </w:r>
          </w:p>
        </w:tc>
      </w:tr>
      <w:tr w:rsidR="00C4599F" w:rsidRPr="005E3EAD" w14:paraId="2718AB14" w14:textId="77777777" w:rsidTr="007114F5">
        <w:trPr>
          <w:trHeight w:val="312"/>
        </w:trPr>
        <w:tc>
          <w:tcPr>
            <w:tcW w:w="1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5958A" w14:textId="35E7C521" w:rsidR="00AB3672" w:rsidRPr="005E3EAD" w:rsidRDefault="00C4599F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4599F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Allemagne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6B8B6" w14:textId="03B7329D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8CF0C" w14:textId="2C057F57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63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664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BCA49" w14:textId="77777777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C5067" w14:textId="503B778B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538E3" w14:textId="27AEEEAA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63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664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44284" w14:textId="258B803E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</w:tr>
      <w:tr w:rsidR="00C4599F" w:rsidRPr="005E3EAD" w14:paraId="38F868C2" w14:textId="77777777" w:rsidTr="007114F5">
        <w:trPr>
          <w:trHeight w:val="312"/>
        </w:trPr>
        <w:tc>
          <w:tcPr>
            <w:tcW w:w="1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7F208" w14:textId="006F1456" w:rsidR="00AB3672" w:rsidRPr="005E3EAD" w:rsidRDefault="00C4599F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4599F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Norvège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D1FF5" w14:textId="73C3A050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FC801" w14:textId="08962294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86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700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8AB94" w14:textId="77777777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AFEBE" w14:textId="5A51ECCC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B9EC8" w14:textId="14CCA619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86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700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73DBD" w14:textId="66617BB2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</w:tr>
      <w:tr w:rsidR="00C4599F" w:rsidRPr="005E3EAD" w14:paraId="791F3C0A" w14:textId="77777777" w:rsidTr="007114F5">
        <w:trPr>
          <w:trHeight w:val="312"/>
        </w:trPr>
        <w:tc>
          <w:tcPr>
            <w:tcW w:w="1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79FF0" w14:textId="05117241" w:rsidR="00AB3672" w:rsidRPr="005E3EAD" w:rsidRDefault="00C4599F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4599F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France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F7C46" w14:textId="44D34E28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F6B36" w14:textId="282CC0A4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38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430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0D208" w14:textId="77777777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64776" w14:textId="76E6E22F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04970" w14:textId="128021FC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E4A25" w14:textId="57D7F54C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38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430</w:t>
            </w:r>
          </w:p>
        </w:tc>
      </w:tr>
      <w:tr w:rsidR="00C4599F" w:rsidRPr="005E3EAD" w14:paraId="34831A5A" w14:textId="77777777" w:rsidTr="007114F5">
        <w:trPr>
          <w:trHeight w:val="312"/>
        </w:trPr>
        <w:tc>
          <w:tcPr>
            <w:tcW w:w="1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F3A3A" w14:textId="2F5E641A" w:rsidR="00AB3672" w:rsidRPr="005E3EAD" w:rsidRDefault="00C4599F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4599F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Norvège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9A0CF" w14:textId="36D8E94D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AE197" w14:textId="3F8FF1C5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5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177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D4723" w14:textId="77777777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EAA29" w14:textId="1DF99AA2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2B353" w14:textId="3D335E7C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5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177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64C20" w14:textId="2B58984B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</w:tr>
      <w:tr w:rsidR="00C4599F" w:rsidRPr="005E3EAD" w14:paraId="31C8A5AB" w14:textId="77777777" w:rsidTr="007114F5">
        <w:trPr>
          <w:trHeight w:val="312"/>
        </w:trPr>
        <w:tc>
          <w:tcPr>
            <w:tcW w:w="1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6C76A" w14:textId="64AF2048" w:rsidR="00AB3672" w:rsidRPr="005E3EAD" w:rsidRDefault="00C4599F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4599F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Norvège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CE362" w14:textId="00D72CC6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BF115" w14:textId="386F9F41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5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257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C7B3C" w14:textId="77777777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08702" w14:textId="19B5713A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84C3D" w14:textId="24BB71B6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5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257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1AB61" w14:textId="14A436E0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</w:tr>
      <w:tr w:rsidR="00C4599F" w:rsidRPr="005E3EAD" w14:paraId="38BC0339" w14:textId="77777777" w:rsidTr="007114F5">
        <w:trPr>
          <w:trHeight w:val="312"/>
        </w:trPr>
        <w:tc>
          <w:tcPr>
            <w:tcW w:w="1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86D81" w14:textId="316B2DA6" w:rsidR="00AB3672" w:rsidRPr="005E3EAD" w:rsidRDefault="00C4599F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4599F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Finlande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DECA5" w14:textId="7AD9EA7D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C364E" w14:textId="7539CD35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18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C294D" w14:textId="77777777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94D16" w14:textId="1A16CCE3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EFDDD" w14:textId="37ADD714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18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DDBF5" w14:textId="72D2084F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</w:tr>
      <w:tr w:rsidR="00C4599F" w:rsidRPr="005E3EAD" w14:paraId="36B5045E" w14:textId="77777777" w:rsidTr="007114F5">
        <w:trPr>
          <w:trHeight w:val="312"/>
        </w:trPr>
        <w:tc>
          <w:tcPr>
            <w:tcW w:w="1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4648C" w14:textId="10411572" w:rsidR="00AB3672" w:rsidRPr="005E3EAD" w:rsidRDefault="00C4599F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4599F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Norvège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2033C" w14:textId="7E95B95A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2ED5C" w14:textId="4186A9E3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55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477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8D715" w14:textId="77777777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039B6" w14:textId="58593F48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2E957" w14:textId="6467BAF2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55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477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E6994" w14:textId="37D89314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</w:tr>
      <w:tr w:rsidR="00C4599F" w:rsidRPr="005E3EAD" w14:paraId="5FA39078" w14:textId="77777777" w:rsidTr="007114F5">
        <w:trPr>
          <w:trHeight w:val="312"/>
        </w:trPr>
        <w:tc>
          <w:tcPr>
            <w:tcW w:w="1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56D6D" w14:textId="5D7E8827" w:rsidR="00AB3672" w:rsidRPr="005E3EAD" w:rsidRDefault="00C4599F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4599F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Suisse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3E24A" w14:textId="0A8F256F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CF5BF" w14:textId="7984C914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48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025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C5117" w14:textId="77777777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FBBBE" w14:textId="63DB8FFF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24071" w14:textId="38808091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48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025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EEF69" w14:textId="43470261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</w:tr>
      <w:tr w:rsidR="00C4599F" w:rsidRPr="005E3EAD" w14:paraId="355CD436" w14:textId="77777777" w:rsidTr="007114F5">
        <w:trPr>
          <w:trHeight w:val="312"/>
        </w:trPr>
        <w:tc>
          <w:tcPr>
            <w:tcW w:w="1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A3937" w14:textId="01A2D4CD" w:rsidR="00AB3672" w:rsidRPr="005E3EAD" w:rsidRDefault="00C4599F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4599F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Allemagne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1C2DA" w14:textId="16331763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D1729" w14:textId="51553CEC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25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600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E644C" w14:textId="77777777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AA0BC" w14:textId="5972B5E3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52012" w14:textId="30F1F11C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25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600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C08DC" w14:textId="658227FB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</w:tr>
      <w:tr w:rsidR="00C4599F" w:rsidRPr="005E3EAD" w14:paraId="0401BE71" w14:textId="77777777" w:rsidTr="007114F5">
        <w:trPr>
          <w:trHeight w:val="312"/>
        </w:trPr>
        <w:tc>
          <w:tcPr>
            <w:tcW w:w="1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5F1DC" w14:textId="1524A6C0" w:rsidR="00AB3672" w:rsidRPr="005E3EAD" w:rsidRDefault="00C4599F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4599F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Allemagne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C6163" w14:textId="4D44B3A1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0CBFD" w14:textId="5309A3D9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3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300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E6528" w14:textId="77777777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B6481" w14:textId="677365E3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B92D0" w14:textId="259A20D8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3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300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C0968" w14:textId="3BF2B350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</w:tr>
      <w:tr w:rsidR="00C4599F" w:rsidRPr="005E3EAD" w14:paraId="7D7375C7" w14:textId="77777777" w:rsidTr="007114F5">
        <w:trPr>
          <w:trHeight w:val="312"/>
        </w:trPr>
        <w:tc>
          <w:tcPr>
            <w:tcW w:w="1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398A4" w14:textId="23BE6A41" w:rsidR="00AB3672" w:rsidRPr="005E3EAD" w:rsidRDefault="00C4599F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4599F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Allemagne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3B023" w14:textId="68D5C792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8D90D" w14:textId="5F486E14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19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950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B9340" w14:textId="4EB5B437" w:rsidR="00AB3672" w:rsidRPr="005E3EAD" w:rsidRDefault="00CC3C58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CDBB0" w14:textId="5A46ACC3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4B5D3" w14:textId="2744F7A7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19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950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00CAF" w14:textId="1B8E8FA2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</w:tr>
      <w:tr w:rsidR="00C4599F" w:rsidRPr="005E3EAD" w14:paraId="5D6F3301" w14:textId="77777777" w:rsidTr="007114F5">
        <w:trPr>
          <w:trHeight w:val="312"/>
        </w:trPr>
        <w:tc>
          <w:tcPr>
            <w:tcW w:w="1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A5C30" w14:textId="0241E536" w:rsidR="00AB3672" w:rsidRPr="005E3EAD" w:rsidRDefault="00C4599F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4599F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Allemagne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F71E1" w14:textId="472905FB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0B9C6" w14:textId="1C0045CD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35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708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3D67E" w14:textId="51CDF8F6" w:rsidR="00AB3672" w:rsidRPr="005E3EAD" w:rsidRDefault="00CC3C58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87962" w14:textId="5A57FDDB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5AE18" w14:textId="1A8F5372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35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708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4B48C" w14:textId="696FA4AC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</w:tr>
      <w:tr w:rsidR="00C4599F" w:rsidRPr="005E3EAD" w14:paraId="307B3C5D" w14:textId="77777777" w:rsidTr="007114F5">
        <w:trPr>
          <w:trHeight w:val="324"/>
        </w:trPr>
        <w:tc>
          <w:tcPr>
            <w:tcW w:w="16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48688" w14:textId="4F710C2D" w:rsidR="00AB3672" w:rsidRPr="005E3EAD" w:rsidRDefault="00C4599F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4599F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Royaume-Uni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9C8BA" w14:textId="7AA7B6AB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37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456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65FB0" w14:textId="49F56844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1ADCA" w14:textId="300CB6B4" w:rsidR="00AB3672" w:rsidRPr="005E3EAD" w:rsidRDefault="00CC3C58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12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509D5" w14:textId="19443210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37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456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6F5FD" w14:textId="34A3F97B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7BAF0" w14:textId="11A6B2E3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</w:tr>
      <w:tr w:rsidR="00C4599F" w:rsidRPr="005E3EAD" w14:paraId="2BDCAAD6" w14:textId="77777777" w:rsidTr="007114F5">
        <w:trPr>
          <w:trHeight w:val="324"/>
        </w:trPr>
        <w:tc>
          <w:tcPr>
            <w:tcW w:w="1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02C797F3" w14:textId="23F62063" w:rsidR="00AB3672" w:rsidRPr="005E3EAD" w:rsidRDefault="00C4599F" w:rsidP="005B65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C4599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Total </w:t>
            </w:r>
          </w:p>
        </w:tc>
        <w:tc>
          <w:tcPr>
            <w:tcW w:w="7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3E1D08CA" w14:textId="2BD61303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37</w:t>
            </w:r>
            <w:r w:rsidR="0046742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456</w:t>
            </w:r>
          </w:p>
        </w:tc>
        <w:tc>
          <w:tcPr>
            <w:tcW w:w="7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7AE6FA1C" w14:textId="09EDBFB8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405</w:t>
            </w:r>
            <w:r w:rsidR="0046742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288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0A15F504" w14:textId="1B9D226D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07656336" w14:textId="443CF270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37</w:t>
            </w:r>
            <w:r w:rsidR="0046742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456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579BD067" w14:textId="7AFF197A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366</w:t>
            </w:r>
            <w:r w:rsidR="0046742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858</w:t>
            </w: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0F96EBB1" w14:textId="2A01A303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38</w:t>
            </w:r>
            <w:r w:rsidR="0046742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430</w:t>
            </w:r>
          </w:p>
        </w:tc>
      </w:tr>
      <w:tr w:rsidR="00C4599F" w:rsidRPr="005E3EAD" w14:paraId="4A57D699" w14:textId="77777777" w:rsidTr="00B57450">
        <w:trPr>
          <w:trHeight w:val="312"/>
        </w:trPr>
        <w:tc>
          <w:tcPr>
            <w:tcW w:w="169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B929CCC" w14:textId="77777777" w:rsidR="00AB3672" w:rsidRPr="005E3EAD" w:rsidRDefault="00AB3672" w:rsidP="00AB3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7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2961BC5" w14:textId="77777777" w:rsidR="00AB3672" w:rsidRPr="005E3EAD" w:rsidRDefault="00AB3672" w:rsidP="00AB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7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3B4305A" w14:textId="77777777" w:rsidR="00AB3672" w:rsidRPr="005E3EAD" w:rsidRDefault="00AB3672" w:rsidP="00AB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2AFDA18" w14:textId="77777777" w:rsidR="00AB3672" w:rsidRPr="005E3EAD" w:rsidRDefault="00AB3672" w:rsidP="00AB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F4E85AF" w14:textId="77777777" w:rsidR="00AB3672" w:rsidRPr="005E3EAD" w:rsidRDefault="00AB3672" w:rsidP="00AB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26B88E8" w14:textId="77777777" w:rsidR="00AB3672" w:rsidRPr="005E3EAD" w:rsidRDefault="00AB3672" w:rsidP="00AB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9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26FE958" w14:textId="77777777" w:rsidR="00AB3672" w:rsidRPr="005E3EAD" w:rsidRDefault="00AB3672" w:rsidP="00AB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E40199" w:rsidRPr="00101F04" w14:paraId="27AF9C83" w14:textId="77777777" w:rsidTr="00B57450">
        <w:trPr>
          <w:trHeight w:val="312"/>
        </w:trPr>
        <w:tc>
          <w:tcPr>
            <w:tcW w:w="5000" w:type="pct"/>
            <w:gridSpan w:val="7"/>
            <w:shd w:val="clear" w:color="auto" w:fill="auto"/>
            <w:hideMark/>
          </w:tcPr>
          <w:p w14:paraId="26D07F47" w14:textId="43A166B5" w:rsidR="00AB3672" w:rsidRPr="001754EC" w:rsidRDefault="00C4599F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</w:pPr>
            <w:r w:rsidRPr="00C4599F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1) Contribution de l</w:t>
            </w:r>
            <w:r w:rsidR="00F26136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’</w:t>
            </w:r>
            <w:r w:rsidRPr="00C4599F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Allemagne de 63 664 EUR</w:t>
            </w:r>
            <w:r w:rsidR="001A4D17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 xml:space="preserve"> </w:t>
            </w:r>
            <w:r w:rsidRPr="00C4599F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- AVL-2236-2B12-2661- 1304 – Assistant de programme de l</w:t>
            </w:r>
            <w:r w:rsidR="00F26136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’</w:t>
            </w:r>
            <w:r w:rsidRPr="00C4599F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 xml:space="preserve">AEWA G-4 </w:t>
            </w:r>
          </w:p>
        </w:tc>
      </w:tr>
      <w:tr w:rsidR="00E40199" w:rsidRPr="00101F04" w14:paraId="7A0E8614" w14:textId="77777777" w:rsidTr="00B57450">
        <w:trPr>
          <w:trHeight w:val="312"/>
        </w:trPr>
        <w:tc>
          <w:tcPr>
            <w:tcW w:w="5000" w:type="pct"/>
            <w:gridSpan w:val="7"/>
            <w:shd w:val="clear" w:color="auto" w:fill="auto"/>
            <w:hideMark/>
          </w:tcPr>
          <w:p w14:paraId="724D0FD3" w14:textId="77777777" w:rsidR="00AB3672" w:rsidRDefault="00C4599F" w:rsidP="00710AC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</w:pPr>
            <w:r w:rsidRPr="007114F5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 xml:space="preserve">2) </w:t>
            </w:r>
            <w:r w:rsidR="008E7CCD" w:rsidRPr="007114F5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Contribution de la Norvège</w:t>
            </w:r>
            <w:r w:rsidR="001A4D17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 xml:space="preserve"> </w:t>
            </w:r>
            <w:r w:rsidR="00710AC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 xml:space="preserve">de </w:t>
            </w:r>
            <w:r w:rsidRPr="007114F5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275</w:t>
            </w:r>
            <w:r w:rsidR="008E7CCD" w:rsidRPr="007114F5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 </w:t>
            </w:r>
            <w:r w:rsidRPr="007114F5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630</w:t>
            </w:r>
            <w:r w:rsidR="008E7CCD" w:rsidRPr="007114F5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 EUR</w:t>
            </w:r>
            <w:r w:rsidRPr="007114F5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 xml:space="preserve"> - Coordinat</w:t>
            </w:r>
            <w:r w:rsidR="008E7CCD" w:rsidRPr="007114F5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eur</w:t>
            </w:r>
            <w:r w:rsidRPr="007114F5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 xml:space="preserve"> AEWA </w:t>
            </w:r>
            <w:r w:rsidR="008E7CCD" w:rsidRPr="007114F5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pour l</w:t>
            </w:r>
            <w:r w:rsidR="00F26136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’</w:t>
            </w:r>
            <w:r w:rsidR="008E7CCD" w:rsidRPr="007114F5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Oie naine</w:t>
            </w:r>
            <w:r w:rsidRPr="007114F5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 xml:space="preserve">- AVL-2236-2B12-2661-1105 </w:t>
            </w:r>
            <w:r w:rsidR="008E7CCD" w:rsidRPr="007114F5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–</w:t>
            </w:r>
            <w:r w:rsidR="00710AC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 xml:space="preserve"> </w:t>
            </w:r>
            <w:r w:rsidRPr="007114F5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15</w:t>
            </w:r>
            <w:r w:rsidR="008E7CCD" w:rsidRPr="007114F5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 </w:t>
            </w:r>
            <w:r w:rsidRPr="007114F5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500</w:t>
            </w:r>
            <w:r w:rsidR="008E7CCD" w:rsidRPr="007114F5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 EUR</w:t>
            </w:r>
            <w:r w:rsidR="00710AC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 xml:space="preserve"> en août 2011</w:t>
            </w:r>
            <w:r w:rsidR="008E7CCD" w:rsidRPr="007114F5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 </w:t>
            </w:r>
            <w:r w:rsidRPr="007114F5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; 85</w:t>
            </w:r>
            <w:r w:rsidR="008E7CCD" w:rsidRPr="007114F5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 </w:t>
            </w:r>
            <w:r w:rsidRPr="007114F5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000</w:t>
            </w:r>
            <w:r w:rsidR="008E7CCD" w:rsidRPr="007114F5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 EUR</w:t>
            </w:r>
            <w:r w:rsidR="00710AC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 xml:space="preserve"> en </w:t>
            </w:r>
            <w:r w:rsidR="00710ACD" w:rsidRPr="007114F5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janvier 2012</w:t>
            </w:r>
            <w:r w:rsidR="008E7CCD" w:rsidRPr="007114F5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 </w:t>
            </w:r>
            <w:r w:rsidRPr="007114F5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;</w:t>
            </w:r>
            <w:r w:rsidR="001A4D17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 xml:space="preserve"> </w:t>
            </w:r>
            <w:r w:rsidRPr="007114F5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86</w:t>
            </w:r>
            <w:r w:rsidR="008E7CCD" w:rsidRPr="007114F5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 </w:t>
            </w:r>
            <w:r w:rsidRPr="007114F5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700</w:t>
            </w:r>
            <w:r w:rsidR="008E7CCD" w:rsidRPr="007114F5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 EUR</w:t>
            </w:r>
            <w:r w:rsidR="00710AC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 xml:space="preserve"> en</w:t>
            </w:r>
            <w:r w:rsidR="001A4D17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 xml:space="preserve"> </w:t>
            </w:r>
            <w:r w:rsidR="00710ACD" w:rsidRPr="007114F5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janvier 2013</w:t>
            </w:r>
            <w:r w:rsidR="008E7CCD" w:rsidRPr="007114F5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 xml:space="preserve"> ; </w:t>
            </w:r>
            <w:r w:rsidRPr="007114F5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88</w:t>
            </w:r>
            <w:r w:rsidR="008E7CCD" w:rsidRPr="007114F5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 </w:t>
            </w:r>
            <w:r w:rsidRPr="007114F5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430</w:t>
            </w:r>
            <w:r w:rsidR="008E7CCD" w:rsidRPr="007114F5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 EUR</w:t>
            </w:r>
            <w:r w:rsidR="00710AC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 xml:space="preserve"> en </w:t>
            </w:r>
            <w:r w:rsidR="00710ACD" w:rsidRPr="007114F5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janvier 2014</w:t>
            </w:r>
            <w:r w:rsidRPr="007114F5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 xml:space="preserve">. </w:t>
            </w:r>
            <w:r w:rsidR="008E7CCD" w:rsidRPr="007114F5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 xml:space="preserve">La contribution de </w:t>
            </w:r>
            <w:r w:rsidRPr="007114F5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85</w:t>
            </w:r>
            <w:r w:rsidR="008E7CCD" w:rsidRPr="007114F5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 </w:t>
            </w:r>
            <w:r w:rsidRPr="007114F5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000</w:t>
            </w:r>
            <w:r w:rsidR="008E7CCD" w:rsidRPr="007114F5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 xml:space="preserve"> EUR pour </w:t>
            </w:r>
            <w:r w:rsidRPr="007114F5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 xml:space="preserve">2012 </w:t>
            </w:r>
            <w:r w:rsidR="008E7CCD" w:rsidRPr="007114F5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 xml:space="preserve">a été </w:t>
            </w:r>
            <w:r w:rsidR="001A4D17" w:rsidRPr="007114F5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annulée</w:t>
            </w:r>
            <w:r w:rsidR="008E7CCD" w:rsidRPr="007114F5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 xml:space="preserve"> par </w:t>
            </w:r>
            <w:r w:rsidR="00710AC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un courriel SK</w:t>
            </w:r>
            <w:r w:rsidR="008E7CCD" w:rsidRPr="007114F5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 xml:space="preserve"> daté du 3 février </w:t>
            </w:r>
            <w:r w:rsidRPr="007114F5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2012</w:t>
            </w:r>
          </w:p>
          <w:p w14:paraId="17141FA4" w14:textId="2DD42E45" w:rsidR="00B57450" w:rsidRPr="00B57450" w:rsidRDefault="00B57450" w:rsidP="00710ACD">
            <w:pPr>
              <w:spacing w:after="0" w:line="240" w:lineRule="auto"/>
              <w:rPr>
                <w:rFonts w:ascii="Calibri" w:eastAsia="Times New Roman" w:hAnsi="Calibri" w:cs="Times New Roman"/>
                <w:sz w:val="4"/>
                <w:szCs w:val="4"/>
                <w:lang w:val="fr-FR"/>
              </w:rPr>
            </w:pPr>
          </w:p>
        </w:tc>
      </w:tr>
      <w:tr w:rsidR="00E40199" w:rsidRPr="00101F04" w14:paraId="59095BBC" w14:textId="77777777" w:rsidTr="00B57450">
        <w:trPr>
          <w:trHeight w:val="312"/>
        </w:trPr>
        <w:tc>
          <w:tcPr>
            <w:tcW w:w="5000" w:type="pct"/>
            <w:gridSpan w:val="7"/>
            <w:shd w:val="clear" w:color="auto" w:fill="auto"/>
            <w:hideMark/>
          </w:tcPr>
          <w:p w14:paraId="1A3AB39D" w14:textId="797DC5AF" w:rsidR="00AB3672" w:rsidRPr="001754EC" w:rsidRDefault="007114F5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</w:pPr>
            <w:r w:rsidRPr="007114F5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3) Contribution de la France de 38 430 EUR</w:t>
            </w:r>
            <w:r w:rsidR="001A4D17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 xml:space="preserve"> </w:t>
            </w:r>
            <w:r w:rsidRPr="007114F5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- AVL-2236-2B12-2661-240300 - MOP5</w:t>
            </w:r>
          </w:p>
        </w:tc>
      </w:tr>
      <w:tr w:rsidR="00E40199" w:rsidRPr="00101F04" w14:paraId="47787976" w14:textId="77777777" w:rsidTr="00B57450">
        <w:trPr>
          <w:trHeight w:val="312"/>
        </w:trPr>
        <w:tc>
          <w:tcPr>
            <w:tcW w:w="5000" w:type="pct"/>
            <w:gridSpan w:val="7"/>
            <w:shd w:val="clear" w:color="auto" w:fill="auto"/>
            <w:hideMark/>
          </w:tcPr>
          <w:p w14:paraId="571122FF" w14:textId="1057BB23" w:rsidR="00AB3672" w:rsidRPr="001754EC" w:rsidRDefault="007114F5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</w:pPr>
            <w:r w:rsidRPr="007114F5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4) Contribution de la Norvège de 5 257 EUR – Protection de l</w:t>
            </w:r>
            <w:r w:rsidR="00F26136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’</w:t>
            </w:r>
            <w:r w:rsidRPr="007114F5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Oie naine - AVL-2236-2B12-2661-221400</w:t>
            </w:r>
          </w:p>
        </w:tc>
      </w:tr>
      <w:tr w:rsidR="00E40199" w:rsidRPr="00101F04" w14:paraId="5404F2CB" w14:textId="77777777" w:rsidTr="00B57450">
        <w:trPr>
          <w:trHeight w:val="312"/>
        </w:trPr>
        <w:tc>
          <w:tcPr>
            <w:tcW w:w="5000" w:type="pct"/>
            <w:gridSpan w:val="7"/>
            <w:shd w:val="clear" w:color="auto" w:fill="auto"/>
            <w:hideMark/>
          </w:tcPr>
          <w:p w14:paraId="73D88220" w14:textId="49CB666E" w:rsidR="00AB3672" w:rsidRPr="001754EC" w:rsidRDefault="007114F5" w:rsidP="00710AC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</w:pPr>
            <w:r w:rsidRPr="007114F5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5) Contribution de la Finlande de 18 000 EUR - Plan d</w:t>
            </w:r>
            <w:r w:rsidR="00F26136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’</w:t>
            </w:r>
            <w:r w:rsidRPr="007114F5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action international par espèce de l</w:t>
            </w:r>
            <w:r w:rsidR="00F26136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’</w:t>
            </w:r>
            <w:r w:rsidRPr="007114F5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AEWA pour l</w:t>
            </w:r>
            <w:r w:rsidR="00710AC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’O</w:t>
            </w:r>
            <w:r w:rsidRPr="007114F5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ie naine - AVL-2236-2J09-2661-220003</w:t>
            </w:r>
          </w:p>
        </w:tc>
      </w:tr>
      <w:tr w:rsidR="00E40199" w:rsidRPr="00101F04" w14:paraId="166573F9" w14:textId="77777777" w:rsidTr="00B57450">
        <w:trPr>
          <w:trHeight w:val="312"/>
        </w:trPr>
        <w:tc>
          <w:tcPr>
            <w:tcW w:w="5000" w:type="pct"/>
            <w:gridSpan w:val="7"/>
            <w:shd w:val="clear" w:color="auto" w:fill="auto"/>
            <w:hideMark/>
          </w:tcPr>
          <w:p w14:paraId="5CE3489C" w14:textId="01D7DFA6" w:rsidR="00AB3672" w:rsidRPr="001754EC" w:rsidRDefault="007114F5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</w:pPr>
            <w:r w:rsidRPr="007114F5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6) Contribution de la Norvège de 56 510</w:t>
            </w:r>
            <w:r w:rsidR="001A4D17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 xml:space="preserve"> </w:t>
            </w:r>
            <w:r w:rsidRPr="007114F5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EUR - Plan d</w:t>
            </w:r>
            <w:r w:rsidR="00F26136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’</w:t>
            </w:r>
            <w:r w:rsidRPr="007114F5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action par espèce de l</w:t>
            </w:r>
            <w:r w:rsidR="00F26136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’</w:t>
            </w:r>
            <w:r w:rsidRPr="007114F5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AEWA pour l</w:t>
            </w:r>
            <w:r w:rsidR="00F26136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’</w:t>
            </w:r>
            <w:r w:rsidRPr="007114F5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Oie naine - AVL-2236-2B12-2661-221800</w:t>
            </w:r>
          </w:p>
        </w:tc>
      </w:tr>
      <w:tr w:rsidR="00E40199" w:rsidRPr="00101F04" w14:paraId="31FCFD41" w14:textId="77777777" w:rsidTr="00B57450">
        <w:trPr>
          <w:trHeight w:val="312"/>
        </w:trPr>
        <w:tc>
          <w:tcPr>
            <w:tcW w:w="5000" w:type="pct"/>
            <w:gridSpan w:val="7"/>
            <w:shd w:val="clear" w:color="auto" w:fill="auto"/>
            <w:hideMark/>
          </w:tcPr>
          <w:p w14:paraId="4D1ECF21" w14:textId="414B0B3B" w:rsidR="00AB3672" w:rsidRPr="001754EC" w:rsidRDefault="007114F5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</w:pPr>
            <w:r w:rsidRPr="007114F5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7) Contribution de la Suisse</w:t>
            </w:r>
            <w:r w:rsidR="001A4D17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 xml:space="preserve"> </w:t>
            </w:r>
            <w:r w:rsidRPr="007114F5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de 48 025 EUR – Soutien à l</w:t>
            </w:r>
            <w:r w:rsidR="00F26136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’</w:t>
            </w:r>
            <w:r w:rsidRPr="007114F5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AEWA - AVL-2236-2J09-2661</w:t>
            </w:r>
          </w:p>
        </w:tc>
      </w:tr>
      <w:tr w:rsidR="00E40199" w:rsidRPr="00101F04" w14:paraId="160075A0" w14:textId="77777777" w:rsidTr="00B57450">
        <w:trPr>
          <w:trHeight w:val="312"/>
        </w:trPr>
        <w:tc>
          <w:tcPr>
            <w:tcW w:w="5000" w:type="pct"/>
            <w:gridSpan w:val="7"/>
            <w:shd w:val="clear" w:color="auto" w:fill="auto"/>
            <w:hideMark/>
          </w:tcPr>
          <w:p w14:paraId="518C7F67" w14:textId="5646685C" w:rsidR="00AB3672" w:rsidRPr="001754EC" w:rsidRDefault="007114F5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</w:pPr>
            <w:r w:rsidRPr="007114F5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3) Contribution Allemagne de</w:t>
            </w:r>
            <w:r w:rsidR="001A4D17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 xml:space="preserve"> </w:t>
            </w:r>
            <w:r w:rsidRPr="007114F5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25 600 EUR</w:t>
            </w:r>
            <w:r w:rsidR="001A4D17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 xml:space="preserve"> </w:t>
            </w:r>
            <w:r w:rsidRPr="007114F5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- Soutien à l</w:t>
            </w:r>
            <w:r w:rsidR="00F26136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’</w:t>
            </w:r>
            <w:r w:rsidRPr="007114F5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 xml:space="preserve">AEWA </w:t>
            </w:r>
          </w:p>
        </w:tc>
      </w:tr>
      <w:tr w:rsidR="00E40199" w:rsidRPr="00101F04" w14:paraId="53B5FB07" w14:textId="77777777" w:rsidTr="00B57450">
        <w:trPr>
          <w:trHeight w:val="312"/>
        </w:trPr>
        <w:tc>
          <w:tcPr>
            <w:tcW w:w="5000" w:type="pct"/>
            <w:gridSpan w:val="7"/>
            <w:shd w:val="clear" w:color="auto" w:fill="auto"/>
            <w:hideMark/>
          </w:tcPr>
          <w:p w14:paraId="0430E361" w14:textId="0169A969" w:rsidR="00CC3C58" w:rsidRDefault="007114F5" w:rsidP="00710AC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</w:pPr>
            <w:r w:rsidRPr="007114F5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9) Contribution de l</w:t>
            </w:r>
            <w:r w:rsidR="00F26136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’</w:t>
            </w:r>
            <w:r w:rsidRPr="007114F5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Allemagne de 3 300 EUR – Équipement de bureau pour nouveau membre du perso</w:t>
            </w:r>
            <w:r w:rsidR="00CC3C58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nnel - AVL-2236-2J09-2661-42010</w:t>
            </w:r>
          </w:p>
          <w:p w14:paraId="2AAD417C" w14:textId="3831EC72" w:rsidR="00B57450" w:rsidRPr="00B57450" w:rsidRDefault="00B57450" w:rsidP="00B57450">
            <w:pPr>
              <w:spacing w:after="0" w:line="240" w:lineRule="auto"/>
              <w:rPr>
                <w:rFonts w:ascii="Calibri" w:eastAsia="Times New Roman" w:hAnsi="Calibri" w:cs="Times New Roman"/>
                <w:sz w:val="4"/>
                <w:szCs w:val="4"/>
                <w:lang w:val="fr-FR"/>
              </w:rPr>
            </w:pPr>
          </w:p>
        </w:tc>
      </w:tr>
      <w:tr w:rsidR="00B57450" w:rsidRPr="00101F04" w14:paraId="77384DD4" w14:textId="77777777" w:rsidTr="00B57450">
        <w:trPr>
          <w:trHeight w:val="312"/>
        </w:trPr>
        <w:tc>
          <w:tcPr>
            <w:tcW w:w="5000" w:type="pct"/>
            <w:gridSpan w:val="7"/>
            <w:shd w:val="clear" w:color="auto" w:fill="auto"/>
          </w:tcPr>
          <w:p w14:paraId="7D4F9D28" w14:textId="77777777" w:rsidR="00B57450" w:rsidRDefault="00B57450" w:rsidP="00B5745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10) Contribution de l’Allemagne de 19 950 – Site web de la Famille CMS, révision de la Stratégie de communication et support pour le groupe de travail pour les canards de mer d’Europe</w:t>
            </w:r>
          </w:p>
          <w:p w14:paraId="2ABEDD30" w14:textId="174DA4C9" w:rsidR="00B57450" w:rsidRPr="00B57450" w:rsidRDefault="00B57450" w:rsidP="00B57450">
            <w:pPr>
              <w:spacing w:after="0" w:line="240" w:lineRule="auto"/>
              <w:rPr>
                <w:rFonts w:ascii="Calibri" w:eastAsia="Times New Roman" w:hAnsi="Calibri" w:cs="Times New Roman"/>
                <w:sz w:val="4"/>
                <w:szCs w:val="4"/>
                <w:lang w:val="fr-FR"/>
              </w:rPr>
            </w:pPr>
          </w:p>
        </w:tc>
      </w:tr>
      <w:tr w:rsidR="00E40199" w:rsidRPr="00101F04" w14:paraId="580467B4" w14:textId="77777777" w:rsidTr="00B57450">
        <w:trPr>
          <w:trHeight w:val="312"/>
        </w:trPr>
        <w:tc>
          <w:tcPr>
            <w:tcW w:w="5000" w:type="pct"/>
            <w:gridSpan w:val="7"/>
            <w:shd w:val="clear" w:color="auto" w:fill="auto"/>
            <w:hideMark/>
          </w:tcPr>
          <w:p w14:paraId="076C123D" w14:textId="773718B4" w:rsidR="00AB3672" w:rsidRPr="001754EC" w:rsidRDefault="00CC3C58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11</w:t>
            </w:r>
            <w:r w:rsidR="007114F5" w:rsidRPr="007114F5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) Contribution Allemagne de 35 708</w:t>
            </w:r>
            <w:r w:rsidR="001A4D17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 xml:space="preserve"> </w:t>
            </w:r>
            <w:r w:rsidR="007114F5" w:rsidRPr="007114F5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EUR - Journée mondiale des oiseaux migrateurs 2014</w:t>
            </w:r>
          </w:p>
        </w:tc>
      </w:tr>
      <w:tr w:rsidR="00E40199" w:rsidRPr="00101F04" w14:paraId="193F0E00" w14:textId="77777777" w:rsidTr="00B57450">
        <w:trPr>
          <w:trHeight w:val="312"/>
        </w:trPr>
        <w:tc>
          <w:tcPr>
            <w:tcW w:w="5000" w:type="pct"/>
            <w:gridSpan w:val="7"/>
            <w:shd w:val="clear" w:color="auto" w:fill="auto"/>
            <w:hideMark/>
          </w:tcPr>
          <w:p w14:paraId="3C0B5169" w14:textId="17090100" w:rsidR="00AB3672" w:rsidRPr="001754EC" w:rsidRDefault="00CC3C58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12</w:t>
            </w:r>
            <w:r w:rsidR="007114F5" w:rsidRPr="007114F5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) Contribution R-U de 23 000 GPB - Fonds de petites subventions de l</w:t>
            </w:r>
            <w:r w:rsidR="00F26136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’</w:t>
            </w:r>
            <w:r w:rsidR="007114F5" w:rsidRPr="007114F5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AEWA</w:t>
            </w:r>
          </w:p>
        </w:tc>
      </w:tr>
    </w:tbl>
    <w:p w14:paraId="6C19AD2A" w14:textId="4CB6CB7B" w:rsidR="00443AF3" w:rsidRPr="001754EC" w:rsidRDefault="00443AF3" w:rsidP="00EF2741">
      <w:pPr>
        <w:jc w:val="both"/>
        <w:rPr>
          <w:lang w:val="fr-FR"/>
        </w:rPr>
      </w:pPr>
    </w:p>
    <w:p w14:paraId="1BA8FD2F" w14:textId="77777777" w:rsidR="00443AF3" w:rsidRPr="001754EC" w:rsidRDefault="00443AF3">
      <w:pPr>
        <w:rPr>
          <w:lang w:val="fr-FR"/>
        </w:rPr>
      </w:pPr>
      <w:r w:rsidRPr="001754EC">
        <w:rPr>
          <w:lang w:val="fr-FR"/>
        </w:rPr>
        <w:br w:type="page"/>
      </w:r>
    </w:p>
    <w:p w14:paraId="3EBE32B1" w14:textId="16F7AAEA" w:rsidR="0008439A" w:rsidRPr="005E3EAD" w:rsidRDefault="007114F5" w:rsidP="007114F5">
      <w:pPr>
        <w:spacing w:line="260" w:lineRule="auto"/>
        <w:rPr>
          <w:rFonts w:ascii="Times New Roman" w:hAnsi="Times New Roman" w:cs="Times New Roman"/>
          <w:b/>
          <w:lang w:val="en-GB"/>
        </w:rPr>
      </w:pPr>
      <w:r w:rsidRPr="007114F5">
        <w:rPr>
          <w:rFonts w:ascii="Times New Roman" w:hAnsi="Times New Roman" w:cs="Times New Roman"/>
          <w:b/>
          <w:lang w:val="fr-FR"/>
        </w:rPr>
        <w:lastRenderedPageBreak/>
        <w:t>ANNEXE 4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91"/>
        <w:gridCol w:w="1321"/>
        <w:gridCol w:w="1321"/>
        <w:gridCol w:w="746"/>
        <w:gridCol w:w="1216"/>
        <w:gridCol w:w="1216"/>
        <w:gridCol w:w="1128"/>
      </w:tblGrid>
      <w:tr w:rsidR="00AB3672" w:rsidRPr="00101F04" w14:paraId="4A200931" w14:textId="77777777" w:rsidTr="004F2C77">
        <w:trPr>
          <w:trHeight w:val="624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000EB" w14:textId="1100CAB2" w:rsidR="00AB3672" w:rsidRPr="001754EC" w:rsidRDefault="007114F5" w:rsidP="005B6574">
            <w:pPr>
              <w:spacing w:line="26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lang w:val="fr-FR"/>
              </w:rPr>
            </w:pPr>
            <w:r w:rsidRPr="007114F5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FONDS GÉNÉRAL D</w:t>
            </w:r>
            <w:r w:rsidR="00F26136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’</w:t>
            </w:r>
            <w:r w:rsidRPr="007114F5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AFFECTATION SPÉCIALE POUR LES</w:t>
            </w:r>
            <w:r w:rsidR="001A4D17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 xml:space="preserve"> </w:t>
            </w:r>
            <w:r w:rsidRPr="007114F5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 xml:space="preserve">CONTRIBUTIONS VOLONTAIRES </w:t>
            </w:r>
            <w:r w:rsidR="00467425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RELATIVES À</w:t>
            </w:r>
            <w:r w:rsidRPr="007114F5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 xml:space="preserve"> L</w:t>
            </w:r>
            <w:r w:rsidR="00F26136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’</w:t>
            </w:r>
            <w:r w:rsidRPr="007114F5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ACCORD SUR LA CONSERVATION DES OISEAUX D</w:t>
            </w:r>
            <w:r w:rsidR="00F26136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’</w:t>
            </w:r>
            <w:r w:rsidRPr="007114F5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EAU MIGRATEURS D</w:t>
            </w:r>
            <w:r w:rsidR="00F26136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’</w:t>
            </w:r>
            <w:r w:rsidRPr="007114F5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AFRIQUE-EURASIE (AV)</w:t>
            </w:r>
          </w:p>
        </w:tc>
      </w:tr>
      <w:tr w:rsidR="00E40199" w:rsidRPr="00101F04" w14:paraId="71AD1B17" w14:textId="77777777" w:rsidTr="00B57450">
        <w:trPr>
          <w:trHeight w:val="312"/>
        </w:trPr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D8420" w14:textId="77777777" w:rsidR="00AB3672" w:rsidRPr="001754EC" w:rsidRDefault="00AB3672" w:rsidP="00AB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fr-FR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2ABFA" w14:textId="77777777" w:rsidR="00AB3672" w:rsidRPr="001754EC" w:rsidRDefault="00AB3672" w:rsidP="00AB36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C3BF6" w14:textId="77777777" w:rsidR="00AB3672" w:rsidRPr="001754EC" w:rsidRDefault="00AB3672" w:rsidP="00AB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5114E" w14:textId="77777777" w:rsidR="00AB3672" w:rsidRPr="001754EC" w:rsidRDefault="00AB3672" w:rsidP="00AB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59502" w14:textId="77777777" w:rsidR="00AB3672" w:rsidRPr="001754EC" w:rsidRDefault="00AB3672" w:rsidP="00AB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245FD" w14:textId="77777777" w:rsidR="00AB3672" w:rsidRPr="001754EC" w:rsidRDefault="00AB3672" w:rsidP="00AB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3FA10" w14:textId="77777777" w:rsidR="00AB3672" w:rsidRPr="001754EC" w:rsidRDefault="00AB3672" w:rsidP="00AB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  <w:tr w:rsidR="00AB3672" w:rsidRPr="00101F04" w14:paraId="380B0504" w14:textId="77777777" w:rsidTr="004F2C77">
        <w:trPr>
          <w:trHeight w:val="312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2DED2" w14:textId="37AA9970" w:rsidR="00AB3672" w:rsidRPr="001754EC" w:rsidRDefault="007114F5" w:rsidP="005B657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val="fr-FR"/>
              </w:rPr>
            </w:pPr>
            <w:r w:rsidRPr="007114F5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État des</w:t>
            </w:r>
            <w:r w:rsidR="001A4D17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 xml:space="preserve"> </w:t>
            </w:r>
            <w:r w:rsidRPr="007114F5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contributions en date du 31 décembre</w:t>
            </w:r>
            <w:r w:rsidR="001A4D17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 xml:space="preserve"> </w:t>
            </w:r>
            <w:r w:rsidRPr="007114F5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2014 (Euros)</w:t>
            </w:r>
            <w:r w:rsidR="00AB3672" w:rsidRPr="001754EC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 xml:space="preserve"> </w:t>
            </w:r>
          </w:p>
        </w:tc>
      </w:tr>
      <w:tr w:rsidR="00E40199" w:rsidRPr="00101F04" w14:paraId="6BBFC221" w14:textId="77777777" w:rsidTr="00B57450">
        <w:trPr>
          <w:trHeight w:val="324"/>
        </w:trPr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C456B" w14:textId="77777777" w:rsidR="00AB3672" w:rsidRPr="001754EC" w:rsidRDefault="00AB3672" w:rsidP="00AB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FE0FA" w14:textId="77777777" w:rsidR="00AB3672" w:rsidRPr="001754EC" w:rsidRDefault="00AB3672" w:rsidP="00AB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6BF1F" w14:textId="77777777" w:rsidR="00AB3672" w:rsidRPr="001754EC" w:rsidRDefault="00AB3672" w:rsidP="00AB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EDC1B" w14:textId="77777777" w:rsidR="00AB3672" w:rsidRPr="001754EC" w:rsidRDefault="00AB3672" w:rsidP="00AB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EDB76" w14:textId="77777777" w:rsidR="00AB3672" w:rsidRPr="001754EC" w:rsidRDefault="00AB3672" w:rsidP="00AB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62E2F" w14:textId="77777777" w:rsidR="00AB3672" w:rsidRPr="001754EC" w:rsidRDefault="00AB3672" w:rsidP="00AB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6A5B5" w14:textId="77777777" w:rsidR="00AB3672" w:rsidRPr="001754EC" w:rsidRDefault="00AB3672" w:rsidP="00AB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</w:tr>
      <w:tr w:rsidR="00E40199" w:rsidRPr="00101F04" w14:paraId="1D3E81C0" w14:textId="77777777" w:rsidTr="00B57450">
        <w:trPr>
          <w:trHeight w:val="948"/>
        </w:trPr>
        <w:tc>
          <w:tcPr>
            <w:tcW w:w="13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hideMark/>
          </w:tcPr>
          <w:p w14:paraId="368760BA" w14:textId="582AA88A" w:rsidR="00AB3672" w:rsidRPr="005E3EAD" w:rsidRDefault="007114F5" w:rsidP="005B65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7114F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PAYS</w:t>
            </w:r>
          </w:p>
        </w:tc>
        <w:tc>
          <w:tcPr>
            <w:tcW w:w="6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hideMark/>
          </w:tcPr>
          <w:p w14:paraId="0296996A" w14:textId="3BF83005" w:rsidR="00AB3672" w:rsidRPr="005E3EAD" w:rsidRDefault="007114F5" w:rsidP="005B6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7114F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Contributions impayées au</w:t>
            </w:r>
            <w:r w:rsidR="001A4D1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 xml:space="preserve"> </w:t>
            </w:r>
            <w:r w:rsidRPr="007114F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31.12.13</w:t>
            </w:r>
            <w:r w:rsidR="0092188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 xml:space="preserve">   </w:t>
            </w:r>
            <w:r w:rsidR="001A4D1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6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hideMark/>
          </w:tcPr>
          <w:p w14:paraId="668822D0" w14:textId="3966B026" w:rsidR="00AB3672" w:rsidRPr="005E3EAD" w:rsidRDefault="007114F5" w:rsidP="005B6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7114F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Contributions pour 2014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hideMark/>
          </w:tcPr>
          <w:p w14:paraId="0FAC8552" w14:textId="5FCA0081" w:rsidR="00AB3672" w:rsidRPr="005E3EAD" w:rsidRDefault="007114F5" w:rsidP="005B6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7114F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Notes</w:t>
            </w: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hideMark/>
          </w:tcPr>
          <w:p w14:paraId="688359A7" w14:textId="16EFC26A" w:rsidR="00AB3672" w:rsidRPr="001754EC" w:rsidRDefault="007114F5" w:rsidP="005B6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</w:pPr>
            <w:r w:rsidRPr="007114F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Montants encaissés en 2014 pour les années précédentes</w:t>
            </w: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hideMark/>
          </w:tcPr>
          <w:p w14:paraId="121344B8" w14:textId="7837052B" w:rsidR="00AB3672" w:rsidRPr="005E3EAD" w:rsidRDefault="007114F5" w:rsidP="005B6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7114F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Montants encaissés en 2014 pour 2014</w:t>
            </w:r>
          </w:p>
        </w:tc>
        <w:tc>
          <w:tcPr>
            <w:tcW w:w="5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hideMark/>
          </w:tcPr>
          <w:p w14:paraId="084013A6" w14:textId="387D888F" w:rsidR="00AB3672" w:rsidRPr="001754EC" w:rsidRDefault="007114F5" w:rsidP="009218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</w:pPr>
            <w:r w:rsidRPr="007114F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 xml:space="preserve">Contributions </w:t>
            </w:r>
            <w:r w:rsidR="0092188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im</w:t>
            </w:r>
            <w:r w:rsidRPr="007114F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payées pour 2014 et les années précédentes</w:t>
            </w:r>
          </w:p>
        </w:tc>
      </w:tr>
      <w:tr w:rsidR="00E40199" w:rsidRPr="005E3EAD" w14:paraId="4164CDE3" w14:textId="77777777" w:rsidTr="00B57450">
        <w:trPr>
          <w:trHeight w:val="324"/>
        </w:trPr>
        <w:tc>
          <w:tcPr>
            <w:tcW w:w="1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vAlign w:val="center"/>
            <w:hideMark/>
          </w:tcPr>
          <w:p w14:paraId="0204704E" w14:textId="39951A62" w:rsidR="00AB3672" w:rsidRPr="001754EC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vAlign w:val="center"/>
            <w:hideMark/>
          </w:tcPr>
          <w:p w14:paraId="7F5513BC" w14:textId="5B8D84D1" w:rsidR="00AB3672" w:rsidRPr="005E3EAD" w:rsidRDefault="007114F5" w:rsidP="005B6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7114F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EUR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vAlign w:val="center"/>
            <w:hideMark/>
          </w:tcPr>
          <w:p w14:paraId="7DE3045D" w14:textId="62EE9F71" w:rsidR="00AB3672" w:rsidRPr="005E3EAD" w:rsidRDefault="007114F5" w:rsidP="005B6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7114F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EUR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vAlign w:val="center"/>
            <w:hideMark/>
          </w:tcPr>
          <w:p w14:paraId="092B584D" w14:textId="2821E749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vAlign w:val="center"/>
            <w:hideMark/>
          </w:tcPr>
          <w:p w14:paraId="5EE746D5" w14:textId="5A857A77" w:rsidR="00AB3672" w:rsidRPr="005E3EAD" w:rsidRDefault="007114F5" w:rsidP="005B6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7114F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EUR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vAlign w:val="center"/>
            <w:hideMark/>
          </w:tcPr>
          <w:p w14:paraId="69953072" w14:textId="27D1586B" w:rsidR="00AB3672" w:rsidRPr="005E3EAD" w:rsidRDefault="007114F5" w:rsidP="005B6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7114F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EUR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vAlign w:val="center"/>
            <w:hideMark/>
          </w:tcPr>
          <w:p w14:paraId="1B7061CE" w14:textId="35B69EBE" w:rsidR="00AB3672" w:rsidRPr="005E3EAD" w:rsidRDefault="007114F5" w:rsidP="005B6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7114F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EUR</w:t>
            </w:r>
          </w:p>
        </w:tc>
      </w:tr>
      <w:tr w:rsidR="00E40199" w:rsidRPr="005E3EAD" w14:paraId="11479795" w14:textId="77777777" w:rsidTr="00B57450">
        <w:trPr>
          <w:trHeight w:val="312"/>
        </w:trPr>
        <w:tc>
          <w:tcPr>
            <w:tcW w:w="13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B6431" w14:textId="78E3F04E" w:rsidR="00AB3672" w:rsidRPr="005E3EAD" w:rsidRDefault="007114F5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7114F5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Allemagne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F86C4" w14:textId="37B2B283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1D44F" w14:textId="351B3C93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64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937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AC300" w14:textId="77777777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7AAD8" w14:textId="3E3A2643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20420" w14:textId="34DBE073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64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937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5096E" w14:textId="7DD26AC8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</w:tr>
      <w:tr w:rsidR="00E40199" w:rsidRPr="005E3EAD" w14:paraId="363CC453" w14:textId="77777777" w:rsidTr="00B57450">
        <w:trPr>
          <w:trHeight w:val="312"/>
        </w:trPr>
        <w:tc>
          <w:tcPr>
            <w:tcW w:w="13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EE1B6" w14:textId="5D86C0BA" w:rsidR="00AB3672" w:rsidRPr="005E3EAD" w:rsidRDefault="007114F5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7114F5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Norvège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5A788" w14:textId="0C577CBC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8F0E3" w14:textId="5D61AC0A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88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430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E1532" w14:textId="77777777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00C1D" w14:textId="573CC6E0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D6C0E" w14:textId="51A656F7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745C6" w14:textId="552E327C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88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430</w:t>
            </w:r>
          </w:p>
        </w:tc>
      </w:tr>
      <w:tr w:rsidR="00E40199" w:rsidRPr="005E3EAD" w14:paraId="168A4053" w14:textId="77777777" w:rsidTr="00B57450">
        <w:trPr>
          <w:trHeight w:val="312"/>
        </w:trPr>
        <w:tc>
          <w:tcPr>
            <w:tcW w:w="13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486AF" w14:textId="318844AF" w:rsidR="00AB3672" w:rsidRPr="005E3EAD" w:rsidRDefault="007114F5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7114F5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France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FBBF1" w14:textId="6DBAA47E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38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430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9FA9E" w14:textId="1D838BAB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07915" w14:textId="77777777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1F3DF" w14:textId="7C567165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38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430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5724D" w14:textId="2A90637E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EC7F8" w14:textId="0045A415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</w:tr>
      <w:tr w:rsidR="00E40199" w:rsidRPr="005E3EAD" w14:paraId="20F9C5FA" w14:textId="77777777" w:rsidTr="00B57450">
        <w:trPr>
          <w:trHeight w:val="312"/>
        </w:trPr>
        <w:tc>
          <w:tcPr>
            <w:tcW w:w="13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271B7" w14:textId="7F15A1E4" w:rsidR="00AB3672" w:rsidRPr="005E3EAD" w:rsidRDefault="007114F5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7114F5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Royaume-Uni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150D9" w14:textId="0AB45BCD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766BB" w14:textId="6337C512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4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770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CDBDD" w14:textId="77777777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B9582" w14:textId="5EA6A7B5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38F77" w14:textId="4E5EF16A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4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770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3B027" w14:textId="5A4A7252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</w:tr>
      <w:tr w:rsidR="00E40199" w:rsidRPr="005E3EAD" w14:paraId="55ABE390" w14:textId="77777777" w:rsidTr="00B57450">
        <w:trPr>
          <w:trHeight w:val="312"/>
        </w:trPr>
        <w:tc>
          <w:tcPr>
            <w:tcW w:w="13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CBA66" w14:textId="5BD25C69" w:rsidR="00AB3672" w:rsidRPr="005E3EAD" w:rsidRDefault="007114F5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7114F5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Allemagne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7A5D6" w14:textId="7510A0CF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1C0DC" w14:textId="2B88435D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3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081A6" w14:textId="77777777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AB352" w14:textId="0EEC8172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E077E" w14:textId="2EB413A1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3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300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210D1" w14:textId="75D7E861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</w:tr>
      <w:tr w:rsidR="00E40199" w:rsidRPr="005E3EAD" w14:paraId="718F8A10" w14:textId="77777777" w:rsidTr="00B57450">
        <w:trPr>
          <w:trHeight w:val="312"/>
        </w:trPr>
        <w:tc>
          <w:tcPr>
            <w:tcW w:w="13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5E9A6" w14:textId="4004CCF9" w:rsidR="00AB3672" w:rsidRPr="005E3EAD" w:rsidRDefault="007114F5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7114F5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Finlande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15315" w14:textId="76FAD782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D14EF" w14:textId="3F7B6046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15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8F988" w14:textId="77777777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98EAE" w14:textId="49F9ECD1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36C7E" w14:textId="76B029F1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15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62253" w14:textId="332851BB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</w:tr>
      <w:tr w:rsidR="00E40199" w:rsidRPr="005E3EAD" w14:paraId="637EA11E" w14:textId="77777777" w:rsidTr="00B57450">
        <w:trPr>
          <w:trHeight w:val="312"/>
        </w:trPr>
        <w:tc>
          <w:tcPr>
            <w:tcW w:w="13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085B2" w14:textId="71385FEB" w:rsidR="00AB3672" w:rsidRPr="005E3EAD" w:rsidRDefault="007114F5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7114F5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Suisse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5B722" w14:textId="2CD4523E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F7967" w14:textId="1CBEEE09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62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14D64" w14:textId="77777777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2E187" w14:textId="5D01345A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2B69C" w14:textId="12424A46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44BD9" w14:textId="1EB34AAC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62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105</w:t>
            </w:r>
          </w:p>
        </w:tc>
      </w:tr>
      <w:tr w:rsidR="00E40199" w:rsidRPr="005E3EAD" w14:paraId="5B32584C" w14:textId="77777777" w:rsidTr="00B57450">
        <w:trPr>
          <w:trHeight w:val="312"/>
        </w:trPr>
        <w:tc>
          <w:tcPr>
            <w:tcW w:w="13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7DB36" w14:textId="0396206F" w:rsidR="00AB3672" w:rsidRPr="005E3EAD" w:rsidRDefault="007114F5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7114F5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Norvège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15BE4" w14:textId="6005847A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F1949" w14:textId="605CF1F0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58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133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9EF18" w14:textId="77777777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642EF" w14:textId="0B83E30A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2B525" w14:textId="52C40C8C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58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133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C42FA" w14:textId="500CB00F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</w:tr>
      <w:tr w:rsidR="00E40199" w:rsidRPr="005E3EAD" w14:paraId="47273435" w14:textId="77777777" w:rsidTr="00B57450">
        <w:trPr>
          <w:trHeight w:val="312"/>
        </w:trPr>
        <w:tc>
          <w:tcPr>
            <w:tcW w:w="13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22F9B" w14:textId="58660ED2" w:rsidR="00AB3672" w:rsidRPr="005E3EAD" w:rsidRDefault="007114F5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7114F5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Allemagne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91889" w14:textId="11CB1B80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F27B2" w14:textId="2A98DED8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39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098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2AF1C" w14:textId="77777777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477AC" w14:textId="4126FD68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FEBA9" w14:textId="1FCDF95E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39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098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074A2" w14:textId="60C018C7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</w:tr>
      <w:tr w:rsidR="00E40199" w:rsidRPr="005E3EAD" w14:paraId="33B7E43D" w14:textId="77777777" w:rsidTr="00B57450">
        <w:trPr>
          <w:trHeight w:val="312"/>
        </w:trPr>
        <w:tc>
          <w:tcPr>
            <w:tcW w:w="13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AA86D" w14:textId="4377CD03" w:rsidR="00AB3672" w:rsidRPr="005E3EAD" w:rsidRDefault="007114F5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7114F5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Allemagne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C28E7" w14:textId="448368C7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9EE72" w14:textId="3EF2A9E9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11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D8506" w14:textId="77777777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50986" w14:textId="3656EACB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B4B6B" w14:textId="399E9118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11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93DE1" w14:textId="4D16F3B8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</w:tr>
      <w:tr w:rsidR="00E40199" w:rsidRPr="005E3EAD" w14:paraId="784AC017" w14:textId="77777777" w:rsidTr="00B57450">
        <w:trPr>
          <w:trHeight w:val="312"/>
        </w:trPr>
        <w:tc>
          <w:tcPr>
            <w:tcW w:w="13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BC99C" w14:textId="44014C4D" w:rsidR="00AB3672" w:rsidRPr="005E3EAD" w:rsidRDefault="007114F5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7114F5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République tchèque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22A28" w14:textId="0490BBDB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81B1F" w14:textId="5EC8404B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5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53EE4" w14:textId="2EA5EA5C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A875F" w14:textId="2E1C9C1F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8197B" w14:textId="0905350C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5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678F2" w14:textId="3EC34ED2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</w:tr>
      <w:tr w:rsidR="00E40199" w:rsidRPr="005E3EAD" w14:paraId="4F8ECAE7" w14:textId="77777777" w:rsidTr="00B57450">
        <w:trPr>
          <w:trHeight w:val="312"/>
        </w:trPr>
        <w:tc>
          <w:tcPr>
            <w:tcW w:w="13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82CF0" w14:textId="1F258862" w:rsidR="00AB3672" w:rsidRPr="005E3EAD" w:rsidRDefault="007114F5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7114F5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Allemagne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0D352" w14:textId="65B3952B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7CC5A" w14:textId="0E65E4B6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25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600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77130" w14:textId="6D0C4572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E05C5" w14:textId="0AD108F3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02D69" w14:textId="0B4F0DC1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25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600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ADCA1" w14:textId="0E87981A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</w:tr>
      <w:tr w:rsidR="00E40199" w:rsidRPr="005E3EAD" w14:paraId="73A3F53F" w14:textId="77777777" w:rsidTr="00B57450">
        <w:trPr>
          <w:trHeight w:val="312"/>
        </w:trPr>
        <w:tc>
          <w:tcPr>
            <w:tcW w:w="13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AE586" w14:textId="1033575F" w:rsidR="00AB3672" w:rsidRPr="005E3EAD" w:rsidRDefault="007114F5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7114F5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Société hellénique d</w:t>
            </w:r>
            <w:r w:rsidR="00F26136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’</w:t>
            </w:r>
            <w:r w:rsidRPr="007114F5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 xml:space="preserve">ornithologie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404D9" w14:textId="02E2C649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AB108" w14:textId="1AB6C5CD" w:rsidR="00AB3672" w:rsidRPr="005E3EAD" w:rsidRDefault="00E40199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12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862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63C39" w14:textId="5F2E15B3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13903" w14:textId="06034A6C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50DEB" w14:textId="5293A7E0" w:rsidR="00AB3672" w:rsidRPr="005E3EAD" w:rsidRDefault="00E40199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12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862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3C471" w14:textId="1CE48F36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</w:tr>
      <w:tr w:rsidR="00E40199" w:rsidRPr="005E3EAD" w14:paraId="2AF8C228" w14:textId="77777777" w:rsidTr="00B57450">
        <w:trPr>
          <w:trHeight w:val="312"/>
        </w:trPr>
        <w:tc>
          <w:tcPr>
            <w:tcW w:w="13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577AC" w14:textId="7D616DAC" w:rsidR="00AB3672" w:rsidRPr="005E3EAD" w:rsidRDefault="007114F5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7114F5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Société hellénique d</w:t>
            </w:r>
            <w:r w:rsidR="00F26136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’</w:t>
            </w:r>
            <w:r w:rsidRPr="007114F5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 xml:space="preserve">ornithologie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CA6A6" w14:textId="4F826C34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20BBD" w14:textId="5212765F" w:rsidR="00AB3672" w:rsidRPr="005E3EAD" w:rsidRDefault="00E40199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12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862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94A5E" w14:textId="506A91D7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6E9E4" w14:textId="2369D6C6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79F79" w14:textId="1892072D" w:rsidR="00AB3672" w:rsidRPr="005E3EAD" w:rsidRDefault="00E40199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12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862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DE861" w14:textId="61D9AC1C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</w:tr>
      <w:tr w:rsidR="00E40199" w:rsidRPr="005E3EAD" w14:paraId="06756BC8" w14:textId="77777777" w:rsidTr="00B57450">
        <w:trPr>
          <w:trHeight w:val="324"/>
        </w:trPr>
        <w:tc>
          <w:tcPr>
            <w:tcW w:w="1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8A5AB" w14:textId="603666D5" w:rsidR="00AB3672" w:rsidRPr="005E3EAD" w:rsidRDefault="007114F5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7114F5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Norvège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85468" w14:textId="1FB1F743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AF7F7" w14:textId="2775F515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3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607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7A4EF" w14:textId="64DFD593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F355F" w14:textId="7A1151D3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F6178" w14:textId="2C1E8F14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3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607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AF7E9" w14:textId="26C15EF7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</w:t>
            </w:r>
          </w:p>
        </w:tc>
      </w:tr>
      <w:tr w:rsidR="00E40199" w:rsidRPr="005E3EAD" w14:paraId="702C7C94" w14:textId="77777777" w:rsidTr="00B57450">
        <w:trPr>
          <w:trHeight w:val="324"/>
        </w:trPr>
        <w:tc>
          <w:tcPr>
            <w:tcW w:w="1396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61B48BBB" w14:textId="6EA0713F" w:rsidR="00AB3672" w:rsidRPr="005E3EAD" w:rsidRDefault="007114F5" w:rsidP="005B65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7114F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Total </w:t>
            </w:r>
          </w:p>
        </w:tc>
        <w:tc>
          <w:tcPr>
            <w:tcW w:w="685" w:type="pct"/>
            <w:tcBorders>
              <w:top w:val="nil"/>
              <w:left w:val="nil"/>
              <w:right w:val="single" w:sz="8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666167FD" w14:textId="2BAE9B1B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38</w:t>
            </w:r>
            <w:r w:rsidR="0046742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430</w:t>
            </w:r>
          </w:p>
        </w:tc>
        <w:tc>
          <w:tcPr>
            <w:tcW w:w="685" w:type="pct"/>
            <w:tcBorders>
              <w:top w:val="nil"/>
              <w:left w:val="nil"/>
              <w:right w:val="single" w:sz="8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41DF33B2" w14:textId="4B54DB68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406</w:t>
            </w:r>
            <w:r w:rsidR="0046742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704</w:t>
            </w:r>
          </w:p>
        </w:tc>
        <w:tc>
          <w:tcPr>
            <w:tcW w:w="387" w:type="pct"/>
            <w:tcBorders>
              <w:top w:val="nil"/>
              <w:left w:val="nil"/>
              <w:right w:val="single" w:sz="8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2ACF04E3" w14:textId="29CECD5A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631" w:type="pct"/>
            <w:tcBorders>
              <w:top w:val="nil"/>
              <w:left w:val="nil"/>
              <w:right w:val="single" w:sz="8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62FB4E68" w14:textId="6021CA53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38</w:t>
            </w:r>
            <w:r w:rsidR="0046742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430</w:t>
            </w:r>
          </w:p>
        </w:tc>
        <w:tc>
          <w:tcPr>
            <w:tcW w:w="631" w:type="pct"/>
            <w:tcBorders>
              <w:top w:val="nil"/>
              <w:left w:val="nil"/>
              <w:right w:val="single" w:sz="8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5DFBD2BB" w14:textId="59B0A09D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256</w:t>
            </w:r>
            <w:r w:rsidR="0046742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169</w:t>
            </w:r>
          </w:p>
        </w:tc>
        <w:tc>
          <w:tcPr>
            <w:tcW w:w="585" w:type="pct"/>
            <w:tcBorders>
              <w:top w:val="nil"/>
              <w:left w:val="nil"/>
              <w:right w:val="single" w:sz="8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20D03FCE" w14:textId="10365A42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150</w:t>
            </w:r>
            <w:r w:rsidR="0046742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535</w:t>
            </w:r>
          </w:p>
        </w:tc>
      </w:tr>
      <w:tr w:rsidR="00E40199" w:rsidRPr="005E3EAD" w14:paraId="7B12C197" w14:textId="77777777" w:rsidTr="00B57450">
        <w:trPr>
          <w:trHeight w:val="312"/>
        </w:trPr>
        <w:tc>
          <w:tcPr>
            <w:tcW w:w="139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5B42330" w14:textId="77777777" w:rsidR="00AB3672" w:rsidRPr="005E3EAD" w:rsidRDefault="00AB3672" w:rsidP="00AB3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6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AB6D828" w14:textId="77777777" w:rsidR="00AB3672" w:rsidRPr="005E3EAD" w:rsidRDefault="00AB3672" w:rsidP="00AB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38F49C6" w14:textId="77777777" w:rsidR="00AB3672" w:rsidRPr="005E3EAD" w:rsidRDefault="00AB3672" w:rsidP="00AB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B0E2990" w14:textId="77777777" w:rsidR="00AB3672" w:rsidRPr="005E3EAD" w:rsidRDefault="00AB3672" w:rsidP="00AB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95D643C" w14:textId="77777777" w:rsidR="00AB3672" w:rsidRPr="005E3EAD" w:rsidRDefault="00AB3672" w:rsidP="00AB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EDB335B" w14:textId="77777777" w:rsidR="00AB3672" w:rsidRPr="005E3EAD" w:rsidRDefault="00AB3672" w:rsidP="00AB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A4DF091" w14:textId="77777777" w:rsidR="00AB3672" w:rsidRPr="005E3EAD" w:rsidRDefault="00AB3672" w:rsidP="00AB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AB3672" w:rsidRPr="00101F04" w14:paraId="38682ADB" w14:textId="77777777" w:rsidTr="00B57450">
        <w:trPr>
          <w:trHeight w:val="312"/>
        </w:trPr>
        <w:tc>
          <w:tcPr>
            <w:tcW w:w="5000" w:type="pct"/>
            <w:gridSpan w:val="7"/>
            <w:shd w:val="clear" w:color="auto" w:fill="auto"/>
            <w:hideMark/>
          </w:tcPr>
          <w:p w14:paraId="7DC807BF" w14:textId="77777777" w:rsidR="00B57450" w:rsidRDefault="00B57450" w:rsidP="00B5745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</w:pPr>
            <w:r w:rsidRPr="00B57450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1)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 xml:space="preserve"> </w:t>
            </w:r>
            <w:r w:rsidR="007114F5" w:rsidRPr="00B57450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Contribution de l</w:t>
            </w:r>
            <w:r w:rsidR="00F26136" w:rsidRPr="00B57450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’</w:t>
            </w:r>
            <w:r w:rsidR="007114F5" w:rsidRPr="00B57450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Allemagne de 63 664 EUR</w:t>
            </w:r>
            <w:r w:rsidR="001A4D17" w:rsidRPr="00B57450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 xml:space="preserve"> </w:t>
            </w:r>
            <w:r w:rsidR="007114F5" w:rsidRPr="00B57450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- AVL-2236-2B12-2661- 1304 – Assistant de programme de l</w:t>
            </w:r>
            <w:r w:rsidR="00F26136" w:rsidRPr="00B57450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’</w:t>
            </w:r>
            <w:r w:rsidR="007114F5" w:rsidRPr="00B57450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AEWA G-4 (la contribution pour 2015 est de 66 236 EUR)</w:t>
            </w:r>
          </w:p>
          <w:p w14:paraId="1999B2AC" w14:textId="56BF23AA" w:rsidR="00B57450" w:rsidRPr="00B57450" w:rsidRDefault="00B57450" w:rsidP="00B57450">
            <w:pPr>
              <w:spacing w:after="0" w:line="240" w:lineRule="auto"/>
              <w:rPr>
                <w:sz w:val="4"/>
                <w:szCs w:val="4"/>
                <w:lang w:val="fr-FR"/>
              </w:rPr>
            </w:pPr>
          </w:p>
        </w:tc>
      </w:tr>
      <w:tr w:rsidR="00AB3672" w:rsidRPr="00101F04" w14:paraId="45FD74F7" w14:textId="77777777" w:rsidTr="00B57450">
        <w:trPr>
          <w:trHeight w:val="312"/>
        </w:trPr>
        <w:tc>
          <w:tcPr>
            <w:tcW w:w="5000" w:type="pct"/>
            <w:gridSpan w:val="7"/>
            <w:shd w:val="clear" w:color="auto" w:fill="auto"/>
            <w:hideMark/>
          </w:tcPr>
          <w:p w14:paraId="7DDE262A" w14:textId="77777777" w:rsidR="00AB3672" w:rsidRDefault="007114F5" w:rsidP="00710ACD">
            <w:pPr>
              <w:spacing w:after="0" w:line="240" w:lineRule="auto"/>
              <w:rPr>
                <w:rFonts w:ascii="Calibri" w:eastAsia="Times New Roman" w:hAnsi="Calibri" w:cs="Times New Roman"/>
                <w:sz w:val="4"/>
                <w:szCs w:val="4"/>
                <w:lang w:val="fr-FR"/>
              </w:rPr>
            </w:pPr>
            <w:r w:rsidRPr="007114F5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2) Contribution de la Norvège 275 630 EUR - Coordinateur AEWA pour l</w:t>
            </w:r>
            <w:r w:rsidR="00F26136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’</w:t>
            </w:r>
            <w:r w:rsidRPr="007114F5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Oie naine- AVL-2236-2B12-2661-1105 –15 500 EUR</w:t>
            </w:r>
            <w:r w:rsidR="00710AC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 xml:space="preserve"> en</w:t>
            </w:r>
            <w:r w:rsidR="001A4D17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 xml:space="preserve"> </w:t>
            </w:r>
            <w:r w:rsidRPr="007114F5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août 2011 ; 85 000 EUR</w:t>
            </w:r>
            <w:r w:rsidR="00710AC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 xml:space="preserve"> en</w:t>
            </w:r>
            <w:r w:rsidRPr="007114F5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 janvier 2012 ;</w:t>
            </w:r>
            <w:r w:rsidR="001A4D17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 xml:space="preserve"> </w:t>
            </w:r>
            <w:r w:rsidRPr="007114F5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86 700 EUR </w:t>
            </w:r>
            <w:r w:rsidR="00710AC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 xml:space="preserve">en </w:t>
            </w:r>
            <w:r w:rsidRPr="007114F5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janvier 2013 ; 88 430 EUR</w:t>
            </w:r>
            <w:r w:rsidR="00710AC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 xml:space="preserve"> en </w:t>
            </w:r>
            <w:r w:rsidRPr="007114F5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 xml:space="preserve">janvier 2014. La contribution de 85 000 EUR pour 2012 a été </w:t>
            </w:r>
            <w:r w:rsidR="001A4D17" w:rsidRPr="007114F5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annulée</w:t>
            </w:r>
            <w:r w:rsidRPr="007114F5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 xml:space="preserve"> par</w:t>
            </w:r>
            <w:r w:rsidR="00710AC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 xml:space="preserve"> un courriel S</w:t>
            </w:r>
            <w:r w:rsidRPr="007114F5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K daté du 3 février 2012</w:t>
            </w:r>
          </w:p>
          <w:p w14:paraId="0F40DA25" w14:textId="6A9A2F14" w:rsidR="00B57450" w:rsidRPr="00B57450" w:rsidRDefault="00B57450" w:rsidP="00710ACD">
            <w:pPr>
              <w:spacing w:after="0" w:line="240" w:lineRule="auto"/>
              <w:rPr>
                <w:rFonts w:ascii="Calibri" w:eastAsia="Times New Roman" w:hAnsi="Calibri" w:cs="Times New Roman"/>
                <w:sz w:val="4"/>
                <w:szCs w:val="4"/>
                <w:lang w:val="fr-FR"/>
              </w:rPr>
            </w:pPr>
          </w:p>
        </w:tc>
      </w:tr>
      <w:tr w:rsidR="00AB3672" w:rsidRPr="00101F04" w14:paraId="7F5F0A7A" w14:textId="77777777" w:rsidTr="00B57450">
        <w:trPr>
          <w:trHeight w:val="312"/>
        </w:trPr>
        <w:tc>
          <w:tcPr>
            <w:tcW w:w="5000" w:type="pct"/>
            <w:gridSpan w:val="7"/>
            <w:shd w:val="clear" w:color="auto" w:fill="auto"/>
            <w:hideMark/>
          </w:tcPr>
          <w:p w14:paraId="277CF210" w14:textId="621993AB" w:rsidR="00AB3672" w:rsidRPr="001754EC" w:rsidRDefault="007114F5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</w:pPr>
            <w:r w:rsidRPr="007114F5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3) Contribution de la France de 38 430 EUR</w:t>
            </w:r>
            <w:r w:rsidR="001A4D17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 xml:space="preserve"> </w:t>
            </w:r>
            <w:r w:rsidRPr="007114F5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- AVL-2236-2B12-2661-240300 - MOP5</w:t>
            </w:r>
          </w:p>
        </w:tc>
      </w:tr>
      <w:tr w:rsidR="00AB3672" w:rsidRPr="00101F04" w14:paraId="3D7979A1" w14:textId="77777777" w:rsidTr="00B57450">
        <w:trPr>
          <w:trHeight w:val="312"/>
        </w:trPr>
        <w:tc>
          <w:tcPr>
            <w:tcW w:w="5000" w:type="pct"/>
            <w:gridSpan w:val="7"/>
            <w:shd w:val="clear" w:color="auto" w:fill="auto"/>
            <w:hideMark/>
          </w:tcPr>
          <w:p w14:paraId="7C21F323" w14:textId="374DDCB8" w:rsidR="00AB3672" w:rsidRPr="001754EC" w:rsidRDefault="007114F5" w:rsidP="00710AC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</w:pPr>
            <w:r w:rsidRPr="007114F5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4) Contribution du Royaume-Uni de 4 770 EUR - préparation d</w:t>
            </w:r>
            <w:r w:rsidR="00710AC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u</w:t>
            </w:r>
            <w:r w:rsidRPr="007114F5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 xml:space="preserve"> plan d</w:t>
            </w:r>
            <w:r w:rsidR="00F26136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’</w:t>
            </w:r>
            <w:r w:rsidRPr="007114F5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action pour l</w:t>
            </w:r>
            <w:r w:rsidR="00F26136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’</w:t>
            </w:r>
            <w:proofErr w:type="spellStart"/>
            <w:r w:rsidRPr="007114F5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Harelde</w:t>
            </w:r>
            <w:proofErr w:type="spellEnd"/>
            <w:r w:rsidRPr="007114F5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 xml:space="preserve"> boréale</w:t>
            </w:r>
          </w:p>
        </w:tc>
      </w:tr>
      <w:tr w:rsidR="00AB3672" w:rsidRPr="00101F04" w14:paraId="2E593B30" w14:textId="77777777" w:rsidTr="00B57450">
        <w:trPr>
          <w:trHeight w:val="312"/>
        </w:trPr>
        <w:tc>
          <w:tcPr>
            <w:tcW w:w="5000" w:type="pct"/>
            <w:gridSpan w:val="7"/>
            <w:shd w:val="clear" w:color="auto" w:fill="auto"/>
            <w:hideMark/>
          </w:tcPr>
          <w:p w14:paraId="783BEF53" w14:textId="4119607A" w:rsidR="00AB3672" w:rsidRPr="001754EC" w:rsidRDefault="00E55412" w:rsidP="00710AC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</w:pPr>
            <w:r w:rsidRPr="00E55412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6</w:t>
            </w:r>
            <w:r w:rsidR="007114F5" w:rsidRPr="00E55412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) Contribution de l</w:t>
            </w:r>
            <w:r w:rsidR="00F26136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’</w:t>
            </w:r>
            <w:r w:rsidR="007114F5" w:rsidRPr="00E55412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Allemagne de 3 300 EUR – Équipement de bureau pour nouveau membre du personnel</w:t>
            </w:r>
          </w:p>
        </w:tc>
      </w:tr>
      <w:tr w:rsidR="00AB3672" w:rsidRPr="00101F04" w14:paraId="349447FC" w14:textId="77777777" w:rsidTr="00B57450">
        <w:trPr>
          <w:trHeight w:val="312"/>
        </w:trPr>
        <w:tc>
          <w:tcPr>
            <w:tcW w:w="5000" w:type="pct"/>
            <w:gridSpan w:val="7"/>
            <w:shd w:val="clear" w:color="auto" w:fill="auto"/>
            <w:hideMark/>
          </w:tcPr>
          <w:p w14:paraId="304079FA" w14:textId="1A1FAA3E" w:rsidR="00AB3672" w:rsidRPr="001754EC" w:rsidRDefault="00E55412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</w:pPr>
            <w:r w:rsidRPr="00E55412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7) Contribution de la Finlande de 15 000 EUR – pour l</w:t>
            </w:r>
            <w:r w:rsidR="00F26136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’</w:t>
            </w:r>
            <w:r w:rsidRPr="00E55412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Oie naine</w:t>
            </w:r>
          </w:p>
        </w:tc>
      </w:tr>
      <w:tr w:rsidR="00AB3672" w:rsidRPr="00101F04" w14:paraId="364AD62D" w14:textId="77777777" w:rsidTr="00B57450">
        <w:trPr>
          <w:trHeight w:val="312"/>
        </w:trPr>
        <w:tc>
          <w:tcPr>
            <w:tcW w:w="5000" w:type="pct"/>
            <w:gridSpan w:val="7"/>
            <w:shd w:val="clear" w:color="auto" w:fill="auto"/>
            <w:hideMark/>
          </w:tcPr>
          <w:p w14:paraId="379A520F" w14:textId="1EB0416A" w:rsidR="00AB3672" w:rsidRPr="001754EC" w:rsidRDefault="00E55412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</w:pPr>
            <w:r w:rsidRPr="004F2C77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8) Contribution de la Suisse de 62 105 EUR</w:t>
            </w:r>
            <w:r w:rsidR="001A4D17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 xml:space="preserve"> </w:t>
            </w:r>
            <w:r w:rsidRPr="004F2C77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 xml:space="preserve">- SSFA </w:t>
            </w:r>
            <w:r w:rsidR="00710AC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de l’</w:t>
            </w:r>
            <w:r w:rsidRPr="004F2C77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 xml:space="preserve">Initiative </w:t>
            </w:r>
            <w:r w:rsidR="007E2086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africaine</w:t>
            </w:r>
          </w:p>
        </w:tc>
      </w:tr>
      <w:tr w:rsidR="00AB3672" w:rsidRPr="00101F04" w14:paraId="6482411C" w14:textId="77777777" w:rsidTr="00B57450">
        <w:trPr>
          <w:trHeight w:val="312"/>
        </w:trPr>
        <w:tc>
          <w:tcPr>
            <w:tcW w:w="5000" w:type="pct"/>
            <w:gridSpan w:val="7"/>
            <w:shd w:val="clear" w:color="auto" w:fill="auto"/>
            <w:hideMark/>
          </w:tcPr>
          <w:p w14:paraId="7007562F" w14:textId="7166F749" w:rsidR="00AB3672" w:rsidRPr="001754EC" w:rsidRDefault="004F2C77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</w:pPr>
            <w:r w:rsidRPr="004F2C77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9) Contribution de la Norvège de 58 133 EUR - Plan d</w:t>
            </w:r>
            <w:r w:rsidR="00F26136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’</w:t>
            </w:r>
            <w:r w:rsidRPr="004F2C77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action international par espèce (ISSAP) pour l´Oie naine</w:t>
            </w:r>
          </w:p>
        </w:tc>
      </w:tr>
      <w:tr w:rsidR="00AB3672" w:rsidRPr="00101F04" w14:paraId="0B3D2A48" w14:textId="77777777" w:rsidTr="00B57450">
        <w:trPr>
          <w:trHeight w:val="312"/>
        </w:trPr>
        <w:tc>
          <w:tcPr>
            <w:tcW w:w="5000" w:type="pct"/>
            <w:gridSpan w:val="7"/>
            <w:shd w:val="clear" w:color="auto" w:fill="auto"/>
            <w:hideMark/>
          </w:tcPr>
          <w:p w14:paraId="7408A8B5" w14:textId="259111A2" w:rsidR="00AB3672" w:rsidRPr="001754EC" w:rsidRDefault="004F2C77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</w:pPr>
            <w:r w:rsidRPr="004F2C77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10) Contribution de l</w:t>
            </w:r>
            <w:r w:rsidR="00F26136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’</w:t>
            </w:r>
            <w:r w:rsidRPr="004F2C77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Allemagne de 39 098 EUR – Examen oiseaux figurant sur les</w:t>
            </w:r>
            <w:r w:rsidR="001A4D17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 xml:space="preserve"> </w:t>
            </w:r>
            <w:r w:rsidRPr="004F2C77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listes AEWA ;</w:t>
            </w:r>
            <w:r w:rsidR="001A4D17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 xml:space="preserve"> </w:t>
            </w:r>
            <w:r w:rsidRPr="004F2C77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JMOM 2015</w:t>
            </w:r>
          </w:p>
        </w:tc>
      </w:tr>
      <w:tr w:rsidR="00B57450" w:rsidRPr="00101F04" w14:paraId="7B69841D" w14:textId="77777777" w:rsidTr="00B57450">
        <w:trPr>
          <w:trHeight w:val="312"/>
        </w:trPr>
        <w:tc>
          <w:tcPr>
            <w:tcW w:w="5000" w:type="pct"/>
            <w:gridSpan w:val="7"/>
            <w:shd w:val="clear" w:color="auto" w:fill="auto"/>
          </w:tcPr>
          <w:p w14:paraId="25E5C955" w14:textId="3E5698E0" w:rsidR="00B57450" w:rsidRPr="004F2C77" w:rsidRDefault="00B57450" w:rsidP="00B5745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</w:pPr>
            <w:r w:rsidRPr="004F2C77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11) Contribution de l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’</w:t>
            </w:r>
            <w:r w:rsidRPr="004F2C77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Allemagne de 10 999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 </w:t>
            </w:r>
            <w:r w:rsidRPr="004F2C77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87 EUR – Examen oiseaux figurant sur les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 xml:space="preserve"> </w:t>
            </w:r>
            <w:r w:rsidRPr="004F2C77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listes AEWA ;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 xml:space="preserve"> </w:t>
            </w:r>
            <w:r w:rsidRPr="004F2C77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JMOM 2015</w:t>
            </w:r>
          </w:p>
        </w:tc>
      </w:tr>
      <w:tr w:rsidR="00B57450" w:rsidRPr="00101F04" w14:paraId="2AA93632" w14:textId="77777777" w:rsidTr="00B57450">
        <w:trPr>
          <w:trHeight w:val="312"/>
        </w:trPr>
        <w:tc>
          <w:tcPr>
            <w:tcW w:w="5000" w:type="pct"/>
            <w:gridSpan w:val="7"/>
            <w:shd w:val="clear" w:color="auto" w:fill="auto"/>
          </w:tcPr>
          <w:p w14:paraId="495A5CDC" w14:textId="127A0BC2" w:rsidR="00B57450" w:rsidRPr="004F2C77" w:rsidRDefault="00B57450" w:rsidP="00B5745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12) Contribution de la République tchèque de 5 000 EUR – Lignes directrices pour le prélèvement durable</w:t>
            </w:r>
          </w:p>
        </w:tc>
      </w:tr>
      <w:tr w:rsidR="00B57450" w:rsidRPr="00101F04" w14:paraId="225923EE" w14:textId="77777777" w:rsidTr="00B57450">
        <w:trPr>
          <w:trHeight w:val="312"/>
        </w:trPr>
        <w:tc>
          <w:tcPr>
            <w:tcW w:w="5000" w:type="pct"/>
            <w:gridSpan w:val="7"/>
            <w:shd w:val="clear" w:color="auto" w:fill="auto"/>
          </w:tcPr>
          <w:p w14:paraId="75CE102E" w14:textId="77777777" w:rsidR="00B57450" w:rsidRDefault="00B57450" w:rsidP="00B57450">
            <w:pPr>
              <w:spacing w:after="0" w:line="240" w:lineRule="auto"/>
              <w:rPr>
                <w:rFonts w:ascii="Calibri" w:eastAsia="Times New Roman" w:hAnsi="Calibri" w:cs="Times New Roman"/>
                <w:sz w:val="4"/>
                <w:szCs w:val="4"/>
                <w:lang w:val="fr-F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13) Contribution de l’Allemagne de 25 600 – atelier de planification d’actions pour l’</w:t>
            </w:r>
            <w:proofErr w:type="spellStart"/>
            <w:r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Harelde</w:t>
            </w:r>
            <w:proofErr w:type="spellEnd"/>
            <w:r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 xml:space="preserve"> boréale, Lignes directrices relatives à l’adhésion en cinq langues, révision de la Stratégie de communication</w:t>
            </w:r>
          </w:p>
          <w:p w14:paraId="4E6B1C28" w14:textId="77777777" w:rsidR="00B57450" w:rsidRPr="00B57450" w:rsidRDefault="00B57450" w:rsidP="00B57450">
            <w:pPr>
              <w:spacing w:after="0" w:line="240" w:lineRule="auto"/>
              <w:rPr>
                <w:rFonts w:ascii="Calibri" w:eastAsia="Times New Roman" w:hAnsi="Calibri" w:cs="Times New Roman"/>
                <w:sz w:val="4"/>
                <w:szCs w:val="4"/>
                <w:lang w:val="fr-FR"/>
              </w:rPr>
            </w:pPr>
          </w:p>
          <w:p w14:paraId="29043B06" w14:textId="1BAA7BF0" w:rsidR="00B57450" w:rsidRPr="00B57450" w:rsidRDefault="00B57450" w:rsidP="00B57450">
            <w:pPr>
              <w:spacing w:after="0" w:line="240" w:lineRule="auto"/>
              <w:rPr>
                <w:rFonts w:ascii="Calibri" w:eastAsia="Times New Roman" w:hAnsi="Calibri" w:cs="Times New Roman"/>
                <w:sz w:val="4"/>
                <w:szCs w:val="4"/>
                <w:lang w:val="fr-FR"/>
              </w:rPr>
            </w:pPr>
          </w:p>
        </w:tc>
      </w:tr>
      <w:tr w:rsidR="00B57450" w:rsidRPr="00101F04" w14:paraId="43A7B0B0" w14:textId="77777777" w:rsidTr="00B57450">
        <w:trPr>
          <w:trHeight w:val="312"/>
        </w:trPr>
        <w:tc>
          <w:tcPr>
            <w:tcW w:w="5000" w:type="pct"/>
            <w:gridSpan w:val="7"/>
            <w:shd w:val="clear" w:color="auto" w:fill="auto"/>
          </w:tcPr>
          <w:p w14:paraId="1296F0FC" w14:textId="0F7D4EA6" w:rsidR="00B57450" w:rsidRPr="004F2C77" w:rsidRDefault="00B57450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 xml:space="preserve">14) &amp; </w:t>
            </w:r>
            <w:proofErr w:type="gramStart"/>
            <w:r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15 )</w:t>
            </w:r>
            <w:proofErr w:type="gramEnd"/>
            <w:r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 xml:space="preserve"> Contribution de la Société hellénique d’Ornithologie de 25 724 – Oie naine</w:t>
            </w:r>
          </w:p>
        </w:tc>
      </w:tr>
    </w:tbl>
    <w:p w14:paraId="5AC9E02E" w14:textId="77777777" w:rsidR="00E40199" w:rsidRPr="001754EC" w:rsidRDefault="00E40199" w:rsidP="00EF2741">
      <w:pPr>
        <w:jc w:val="both"/>
        <w:rPr>
          <w:lang w:val="fr-FR"/>
        </w:rPr>
      </w:pPr>
    </w:p>
    <w:p w14:paraId="52AAB5A9" w14:textId="77777777" w:rsidR="00E40199" w:rsidRPr="001754EC" w:rsidRDefault="00E40199">
      <w:pPr>
        <w:rPr>
          <w:lang w:val="fr-FR"/>
        </w:rPr>
      </w:pPr>
      <w:r w:rsidRPr="001754EC">
        <w:rPr>
          <w:lang w:val="fr-FR"/>
        </w:rPr>
        <w:br w:type="page"/>
      </w:r>
    </w:p>
    <w:p w14:paraId="087AA408" w14:textId="36649E9D" w:rsidR="0008439A" w:rsidRPr="005E3EAD" w:rsidRDefault="00B71080" w:rsidP="00B71080">
      <w:pPr>
        <w:spacing w:line="260" w:lineRule="auto"/>
        <w:jc w:val="both"/>
        <w:rPr>
          <w:rFonts w:ascii="Times New Roman" w:hAnsi="Times New Roman" w:cs="Times New Roman"/>
          <w:b/>
          <w:lang w:val="en-GB"/>
        </w:rPr>
      </w:pPr>
      <w:r w:rsidRPr="00B71080">
        <w:rPr>
          <w:rFonts w:ascii="Times New Roman" w:hAnsi="Times New Roman" w:cs="Times New Roman"/>
          <w:b/>
          <w:lang w:val="fr-FR"/>
        </w:rPr>
        <w:lastRenderedPageBreak/>
        <w:t>ANNEXE 5 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36"/>
        <w:gridCol w:w="1341"/>
        <w:gridCol w:w="1341"/>
        <w:gridCol w:w="722"/>
        <w:gridCol w:w="1341"/>
        <w:gridCol w:w="1341"/>
        <w:gridCol w:w="1217"/>
      </w:tblGrid>
      <w:tr w:rsidR="00AB3672" w:rsidRPr="00101F04" w14:paraId="4C46E80E" w14:textId="77777777" w:rsidTr="00B71080">
        <w:trPr>
          <w:trHeight w:val="6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0526D" w14:textId="5BE08A5B" w:rsidR="00AB3672" w:rsidRPr="001754EC" w:rsidRDefault="00B71080" w:rsidP="005B6574">
            <w:pPr>
              <w:spacing w:line="26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lang w:val="fr-FR"/>
              </w:rPr>
            </w:pPr>
            <w:r w:rsidRPr="00B71080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FONDS GÉNÉRAL D</w:t>
            </w:r>
            <w:r w:rsidR="00F26136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’</w:t>
            </w:r>
            <w:r w:rsidRPr="00B71080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AFFECTATION SPÉCIALE POUR LES</w:t>
            </w:r>
            <w:r w:rsidR="001A4D17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 xml:space="preserve"> </w:t>
            </w:r>
            <w:r w:rsidRPr="00B71080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 xml:space="preserve">CONTRIBUTIONS VOLONTAIRES </w:t>
            </w:r>
            <w:r w:rsidR="00467425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RELATIVES À</w:t>
            </w:r>
            <w:r w:rsidRPr="00B71080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 xml:space="preserve"> L</w:t>
            </w:r>
            <w:r w:rsidR="00F26136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’</w:t>
            </w:r>
            <w:r w:rsidRPr="00B71080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ACCORD SUR LA CONSERVATION DES OISEAUX D</w:t>
            </w:r>
            <w:r w:rsidR="00F26136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’</w:t>
            </w:r>
            <w:r w:rsidRPr="00B71080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EAU MIGRATEURS D</w:t>
            </w:r>
            <w:r w:rsidR="00F26136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’</w:t>
            </w:r>
            <w:r w:rsidRPr="00B71080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AFRIQUE-EURASIE (AV)</w:t>
            </w:r>
          </w:p>
        </w:tc>
      </w:tr>
      <w:tr w:rsidR="00137803" w:rsidRPr="00101F04" w14:paraId="7CE6C2A2" w14:textId="77777777" w:rsidTr="00B57450">
        <w:trPr>
          <w:trHeight w:val="312"/>
        </w:trPr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12D5D" w14:textId="77777777" w:rsidR="00AB3672" w:rsidRPr="001754EC" w:rsidRDefault="00AB3672" w:rsidP="005E3E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fr-FR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61F2D" w14:textId="77777777" w:rsidR="00AB3672" w:rsidRPr="001754EC" w:rsidRDefault="00AB3672" w:rsidP="005E3EA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6EBC0" w14:textId="77777777" w:rsidR="00AB3672" w:rsidRPr="001754EC" w:rsidRDefault="00AB3672" w:rsidP="005E3E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ED587" w14:textId="77777777" w:rsidR="00AB3672" w:rsidRPr="001754EC" w:rsidRDefault="00AB3672" w:rsidP="005E3E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27F65" w14:textId="77777777" w:rsidR="00AB3672" w:rsidRPr="001754EC" w:rsidRDefault="00AB3672" w:rsidP="005E3E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E405A" w14:textId="77777777" w:rsidR="00AB3672" w:rsidRPr="001754EC" w:rsidRDefault="00AB3672" w:rsidP="005E3E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77D83" w14:textId="77777777" w:rsidR="00AB3672" w:rsidRPr="001754EC" w:rsidRDefault="00AB3672" w:rsidP="005E3E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  <w:tr w:rsidR="00AB3672" w:rsidRPr="00101F04" w14:paraId="3A277B04" w14:textId="77777777" w:rsidTr="00B71080">
        <w:trPr>
          <w:trHeight w:val="312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108B1" w14:textId="54861C0C" w:rsidR="00AB3672" w:rsidRPr="001754EC" w:rsidRDefault="00B71080" w:rsidP="005B657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val="fr-FR"/>
              </w:rPr>
            </w:pPr>
            <w:r w:rsidRPr="00B71080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État des</w:t>
            </w:r>
            <w:r w:rsidR="001A4D17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 xml:space="preserve"> </w:t>
            </w:r>
            <w:r w:rsidRPr="00B71080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contributions en date du 30 juin</w:t>
            </w:r>
            <w:r w:rsidR="001A4D17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 xml:space="preserve"> </w:t>
            </w:r>
            <w:r w:rsidRPr="00B71080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2015 (Euros)</w:t>
            </w:r>
            <w:r w:rsidR="00AB3672" w:rsidRPr="001754EC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 xml:space="preserve"> </w:t>
            </w:r>
          </w:p>
        </w:tc>
      </w:tr>
      <w:tr w:rsidR="00137803" w:rsidRPr="00101F04" w14:paraId="30BD4621" w14:textId="77777777" w:rsidTr="00B57450">
        <w:trPr>
          <w:trHeight w:val="324"/>
        </w:trPr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72717" w14:textId="77777777" w:rsidR="00AB3672" w:rsidRPr="001754EC" w:rsidRDefault="00AB3672" w:rsidP="00AB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360A5" w14:textId="77777777" w:rsidR="00AB3672" w:rsidRPr="001754EC" w:rsidRDefault="00AB3672" w:rsidP="00AB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F51C3" w14:textId="77777777" w:rsidR="00AB3672" w:rsidRPr="001754EC" w:rsidRDefault="00AB3672" w:rsidP="00AB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08C0B" w14:textId="77777777" w:rsidR="00AB3672" w:rsidRPr="001754EC" w:rsidRDefault="00AB3672" w:rsidP="00AB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9699F" w14:textId="77777777" w:rsidR="00AB3672" w:rsidRPr="001754EC" w:rsidRDefault="00AB3672" w:rsidP="00AB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5DAB1" w14:textId="77777777" w:rsidR="00AB3672" w:rsidRPr="001754EC" w:rsidRDefault="00AB3672" w:rsidP="00AB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3A1A6" w14:textId="77777777" w:rsidR="00AB3672" w:rsidRPr="001754EC" w:rsidRDefault="00AB3672" w:rsidP="00AB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</w:tr>
      <w:tr w:rsidR="00137803" w:rsidRPr="00101F04" w14:paraId="6B023242" w14:textId="77777777" w:rsidTr="00B57450">
        <w:trPr>
          <w:trHeight w:val="948"/>
        </w:trPr>
        <w:tc>
          <w:tcPr>
            <w:tcW w:w="1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hideMark/>
          </w:tcPr>
          <w:p w14:paraId="68383E3F" w14:textId="14B736B7" w:rsidR="00AB3672" w:rsidRPr="005E3EAD" w:rsidRDefault="00B71080" w:rsidP="005B65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B7108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PAYS</w:t>
            </w:r>
          </w:p>
        </w:tc>
        <w:tc>
          <w:tcPr>
            <w:tcW w:w="6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hideMark/>
          </w:tcPr>
          <w:p w14:paraId="50B8E40E" w14:textId="437A0004" w:rsidR="00AB3672" w:rsidRPr="005E3EAD" w:rsidRDefault="00B71080" w:rsidP="005B6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B7108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Contributions impayées au</w:t>
            </w:r>
            <w:r w:rsidR="001A4D1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 xml:space="preserve"> </w:t>
            </w:r>
            <w:r w:rsidRPr="00B7108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31.12.14</w:t>
            </w:r>
            <w:r w:rsidR="0092188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 xml:space="preserve">   </w:t>
            </w:r>
            <w:r w:rsidR="001A4D1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6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hideMark/>
          </w:tcPr>
          <w:p w14:paraId="6011DFE0" w14:textId="7483493C" w:rsidR="00AB3672" w:rsidRPr="005E3EAD" w:rsidRDefault="00B71080" w:rsidP="005B6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B7108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Contributions pour 2015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hideMark/>
          </w:tcPr>
          <w:p w14:paraId="28C678B5" w14:textId="14896AD2" w:rsidR="00AB3672" w:rsidRPr="005E3EAD" w:rsidRDefault="00B71080" w:rsidP="005B6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B7108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Notes</w:t>
            </w:r>
          </w:p>
        </w:tc>
        <w:tc>
          <w:tcPr>
            <w:tcW w:w="6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hideMark/>
          </w:tcPr>
          <w:p w14:paraId="6111738C" w14:textId="311D111E" w:rsidR="00AB3672" w:rsidRPr="001754EC" w:rsidRDefault="00B71080" w:rsidP="005B6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</w:pPr>
            <w:r w:rsidRPr="00B7108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Montants encaissés en 2015 pour les années précédentes</w:t>
            </w:r>
          </w:p>
        </w:tc>
        <w:tc>
          <w:tcPr>
            <w:tcW w:w="6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hideMark/>
          </w:tcPr>
          <w:p w14:paraId="758A99BF" w14:textId="37F0F4D1" w:rsidR="00AB3672" w:rsidRPr="005E3EAD" w:rsidRDefault="00B71080" w:rsidP="005B6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B7108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Montants encaissés en 2015 pour 2015</w:t>
            </w:r>
          </w:p>
        </w:tc>
        <w:tc>
          <w:tcPr>
            <w:tcW w:w="6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hideMark/>
          </w:tcPr>
          <w:p w14:paraId="6139370F" w14:textId="6261C11A" w:rsidR="00AB3672" w:rsidRPr="001754EC" w:rsidRDefault="00B71080" w:rsidP="005B6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</w:pPr>
            <w:r w:rsidRPr="00B7108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Contributions non payées pour 2015 et les années précédentes</w:t>
            </w:r>
          </w:p>
        </w:tc>
      </w:tr>
      <w:tr w:rsidR="00137803" w:rsidRPr="005E3EAD" w14:paraId="06828668" w14:textId="77777777" w:rsidTr="00B57450">
        <w:trPr>
          <w:trHeight w:val="324"/>
        </w:trPr>
        <w:tc>
          <w:tcPr>
            <w:tcW w:w="1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vAlign w:val="center"/>
            <w:hideMark/>
          </w:tcPr>
          <w:p w14:paraId="4E4EF8D3" w14:textId="1110C0B4" w:rsidR="00AB3672" w:rsidRPr="001754EC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vAlign w:val="center"/>
            <w:hideMark/>
          </w:tcPr>
          <w:p w14:paraId="46AC9164" w14:textId="574B9C9A" w:rsidR="00AB3672" w:rsidRPr="005E3EAD" w:rsidRDefault="00B71080" w:rsidP="005B6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B7108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EUR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vAlign w:val="center"/>
            <w:hideMark/>
          </w:tcPr>
          <w:p w14:paraId="655281E4" w14:textId="0F1D2C9B" w:rsidR="00AB3672" w:rsidRPr="005E3EAD" w:rsidRDefault="00B71080" w:rsidP="005B6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B7108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EUR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vAlign w:val="center"/>
            <w:hideMark/>
          </w:tcPr>
          <w:p w14:paraId="294DFC7E" w14:textId="4ABD624D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vAlign w:val="center"/>
            <w:hideMark/>
          </w:tcPr>
          <w:p w14:paraId="2FDC407F" w14:textId="08A40BDE" w:rsidR="00AB3672" w:rsidRPr="005E3EAD" w:rsidRDefault="00B71080" w:rsidP="005B6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B7108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EUR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vAlign w:val="center"/>
            <w:hideMark/>
          </w:tcPr>
          <w:p w14:paraId="2FA30FFF" w14:textId="668363AD" w:rsidR="00AB3672" w:rsidRPr="005E3EAD" w:rsidRDefault="00B71080" w:rsidP="005B6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B7108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EUR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vAlign w:val="center"/>
            <w:hideMark/>
          </w:tcPr>
          <w:p w14:paraId="1DA96488" w14:textId="166A7D62" w:rsidR="00AB3672" w:rsidRPr="005E3EAD" w:rsidRDefault="00B71080" w:rsidP="005B6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B7108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EUR</w:t>
            </w:r>
          </w:p>
        </w:tc>
      </w:tr>
      <w:tr w:rsidR="00137803" w:rsidRPr="005E3EAD" w14:paraId="6565671A" w14:textId="77777777" w:rsidTr="00B57450">
        <w:trPr>
          <w:trHeight w:val="312"/>
        </w:trPr>
        <w:tc>
          <w:tcPr>
            <w:tcW w:w="12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B04D1" w14:textId="03B03DDE" w:rsidR="00AB3672" w:rsidRPr="005E3EAD" w:rsidRDefault="00B71080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B71080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Norvège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4B93E" w14:textId="0CD78A05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88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430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347E7" w14:textId="1ADF9F59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A5497" w14:textId="77777777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BFF72" w14:textId="1D0FCE8E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88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430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3830B" w14:textId="0DAF3426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7138A" w14:textId="130AFA8D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-</w:t>
            </w:r>
          </w:p>
        </w:tc>
      </w:tr>
      <w:tr w:rsidR="00137803" w:rsidRPr="005E3EAD" w14:paraId="5772A314" w14:textId="77777777" w:rsidTr="00B57450">
        <w:trPr>
          <w:trHeight w:val="312"/>
        </w:trPr>
        <w:tc>
          <w:tcPr>
            <w:tcW w:w="12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8FED3" w14:textId="3275CC94" w:rsidR="00410EBF" w:rsidRPr="00B71080" w:rsidRDefault="00410EBF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Norvège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4B798" w14:textId="77777777" w:rsidR="00410EBF" w:rsidRPr="005E3EAD" w:rsidRDefault="00410EBF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44558" w14:textId="6C36064E" w:rsidR="00410EBF" w:rsidRPr="005E3EAD" w:rsidRDefault="00410EBF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124 500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051603" w14:textId="6F9CD58B" w:rsidR="00410EBF" w:rsidRPr="005E3EAD" w:rsidRDefault="00410EBF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A5126" w14:textId="77777777" w:rsidR="00410EBF" w:rsidRPr="005E3EAD" w:rsidRDefault="00410EBF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7F367" w14:textId="12DFAF00" w:rsidR="00410EBF" w:rsidRPr="005E3EAD" w:rsidRDefault="0066043A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124 500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16CAB" w14:textId="3823C607" w:rsidR="00410EBF" w:rsidRPr="005E3EAD" w:rsidRDefault="0066043A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-</w:t>
            </w:r>
          </w:p>
        </w:tc>
      </w:tr>
      <w:tr w:rsidR="00137803" w:rsidRPr="005E3EAD" w14:paraId="05EE6641" w14:textId="77777777" w:rsidTr="00B57450">
        <w:trPr>
          <w:trHeight w:val="312"/>
        </w:trPr>
        <w:tc>
          <w:tcPr>
            <w:tcW w:w="12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145B4" w14:textId="5256E1CC" w:rsidR="00AB3672" w:rsidRPr="005E3EAD" w:rsidRDefault="00B71080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B71080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Suisse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C14DC" w14:textId="31BA9261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62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105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9092C" w14:textId="05751FB5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1C13D" w14:textId="5242664A" w:rsidR="00AB3672" w:rsidRPr="005E3EAD" w:rsidRDefault="00410EBF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F1C59" w14:textId="3BB0C44E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62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105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F5E59" w14:textId="38E359A0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331E9" w14:textId="59F7B371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-</w:t>
            </w:r>
          </w:p>
        </w:tc>
      </w:tr>
      <w:tr w:rsidR="00137803" w:rsidRPr="005E3EAD" w14:paraId="228EF210" w14:textId="77777777" w:rsidTr="00B57450">
        <w:trPr>
          <w:trHeight w:val="312"/>
        </w:trPr>
        <w:tc>
          <w:tcPr>
            <w:tcW w:w="12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57E57" w14:textId="166EB578" w:rsidR="00AB3672" w:rsidRPr="005E3EAD" w:rsidRDefault="00B71080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B71080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Allemagne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CA853" w14:textId="0EABEB64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22E07" w14:textId="2F59D427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66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C8D06" w14:textId="3960290C" w:rsidR="00AB3672" w:rsidRPr="005E3EAD" w:rsidRDefault="00410EBF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AE7C9" w14:textId="1D456579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AE43D" w14:textId="62691B3C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66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236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29FF2" w14:textId="24A87DE4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-</w:t>
            </w:r>
          </w:p>
        </w:tc>
      </w:tr>
      <w:tr w:rsidR="00137803" w:rsidRPr="005E3EAD" w14:paraId="3575511A" w14:textId="77777777" w:rsidTr="00B57450">
        <w:trPr>
          <w:trHeight w:val="312"/>
        </w:trPr>
        <w:tc>
          <w:tcPr>
            <w:tcW w:w="12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91FE9" w14:textId="667CF70E" w:rsidR="00AB3672" w:rsidRPr="005E3EAD" w:rsidRDefault="00B71080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B71080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Allemagne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A0E26" w14:textId="6EF2529E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DC635" w14:textId="07F36AAE" w:rsidR="00AB3672" w:rsidRPr="005E3EAD" w:rsidRDefault="0066043A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70 000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9C980" w14:textId="3D403BAA" w:rsidR="00AB3672" w:rsidRPr="005E3EAD" w:rsidRDefault="00410EBF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42311" w14:textId="27EDBE9D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22EC6" w14:textId="736126E2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14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93579" w14:textId="4F58E077" w:rsidR="00AB3672" w:rsidRPr="005E3EAD" w:rsidRDefault="00552E0B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56 000</w:t>
            </w:r>
          </w:p>
        </w:tc>
      </w:tr>
      <w:tr w:rsidR="00137803" w:rsidRPr="005E3EAD" w14:paraId="1FF63B4E" w14:textId="77777777" w:rsidTr="00B57450">
        <w:trPr>
          <w:trHeight w:val="312"/>
        </w:trPr>
        <w:tc>
          <w:tcPr>
            <w:tcW w:w="12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52CBB" w14:textId="2D08977E" w:rsidR="00AB3672" w:rsidRPr="005E3EAD" w:rsidRDefault="00B71080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B71080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Allemagne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1FD6A" w14:textId="369497FA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3B289" w14:textId="43B95155" w:rsidR="00AB3672" w:rsidRPr="005E3EAD" w:rsidRDefault="0066043A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25 600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50252" w14:textId="32702176" w:rsidR="00AB3672" w:rsidRPr="005E3EAD" w:rsidRDefault="00410EBF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6C162" w14:textId="78BE6686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58BEB" w14:textId="04549077" w:rsidR="00AB3672" w:rsidRPr="005E3EAD" w:rsidRDefault="0066043A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25 600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57C80" w14:textId="601A1779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-</w:t>
            </w:r>
          </w:p>
        </w:tc>
      </w:tr>
      <w:tr w:rsidR="00137803" w:rsidRPr="005E3EAD" w14:paraId="1299424E" w14:textId="77777777" w:rsidTr="00B57450">
        <w:trPr>
          <w:trHeight w:val="312"/>
        </w:trPr>
        <w:tc>
          <w:tcPr>
            <w:tcW w:w="12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DDC1A" w14:textId="05A72DBB" w:rsidR="00AB3672" w:rsidRPr="005E3EAD" w:rsidRDefault="00B71080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B71080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Suisse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1B732" w14:textId="640356DE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DECA1" w14:textId="323E17FE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62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668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BB2E2" w14:textId="7A5E35E5" w:rsidR="00AB3672" w:rsidRPr="005E3EAD" w:rsidRDefault="00410EBF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A4C23" w14:textId="037D9DF1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7B1DB" w14:textId="7AD6DFEF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62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668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F01E9" w14:textId="07D8B9E6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-</w:t>
            </w:r>
          </w:p>
        </w:tc>
      </w:tr>
      <w:tr w:rsidR="00137803" w:rsidRPr="005E3EAD" w14:paraId="76B64BDA" w14:textId="77777777" w:rsidTr="00B57450">
        <w:trPr>
          <w:trHeight w:val="312"/>
        </w:trPr>
        <w:tc>
          <w:tcPr>
            <w:tcW w:w="12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16B27" w14:textId="747A1092" w:rsidR="00AB3672" w:rsidRPr="005E3EAD" w:rsidRDefault="00B71080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B71080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Suisse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86F38" w14:textId="206051B9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F65B9" w14:textId="2E4243A8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37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E54C1" w14:textId="2BEF8F83" w:rsidR="00AB3672" w:rsidRPr="005E3EAD" w:rsidRDefault="00410EBF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65531" w14:textId="53BD8507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F13E9" w14:textId="56B66D50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37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BCD0E" w14:textId="0E14D1F5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-</w:t>
            </w:r>
          </w:p>
        </w:tc>
      </w:tr>
      <w:tr w:rsidR="00137803" w:rsidRPr="005E3EAD" w14:paraId="6997198F" w14:textId="77777777" w:rsidTr="00B57450">
        <w:trPr>
          <w:trHeight w:val="312"/>
        </w:trPr>
        <w:tc>
          <w:tcPr>
            <w:tcW w:w="12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8EC1F" w14:textId="25ABEAD3" w:rsidR="00AB3672" w:rsidRPr="0066043A" w:rsidRDefault="00B71080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</w:pPr>
            <w:r w:rsidRPr="0066043A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Allemagne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739E8" w14:textId="4FC74D71" w:rsidR="00AB3672" w:rsidRPr="0066043A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52830" w14:textId="3B8DCCFE" w:rsidR="00AB3672" w:rsidRPr="0066043A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</w:pPr>
            <w:r w:rsidRPr="0066043A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15</w:t>
            </w:r>
            <w:r w:rsidR="00467425" w:rsidRPr="0066043A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 </w:t>
            </w:r>
            <w:r w:rsidRPr="0066043A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973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3880A" w14:textId="51190EB3" w:rsidR="00AB3672" w:rsidRPr="0066043A" w:rsidRDefault="00410EBF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</w:pPr>
            <w:r w:rsidRPr="0066043A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6C6DE" w14:textId="65101C1C" w:rsidR="00AB3672" w:rsidRPr="0066043A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80752" w14:textId="318534FA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15</w:t>
            </w:r>
            <w:r w:rsidR="0046742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973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D9202" w14:textId="3852E20E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-</w:t>
            </w:r>
          </w:p>
        </w:tc>
      </w:tr>
      <w:tr w:rsidR="00137803" w:rsidRPr="005E3EAD" w14:paraId="67CAC65F" w14:textId="77777777" w:rsidTr="00B57450">
        <w:trPr>
          <w:trHeight w:val="312"/>
        </w:trPr>
        <w:tc>
          <w:tcPr>
            <w:tcW w:w="12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5A0EB" w14:textId="7C2A4BB3" w:rsidR="00AB3672" w:rsidRPr="0066043A" w:rsidRDefault="00410EBF" w:rsidP="00E4019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</w:pPr>
            <w:r w:rsidRPr="0066043A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Luxembourg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B30D7" w14:textId="310CFF89" w:rsidR="00AB3672" w:rsidRPr="0066043A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D56F1" w14:textId="37720811" w:rsidR="00AB3672" w:rsidRPr="0066043A" w:rsidRDefault="0066043A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10 306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CFCD2" w14:textId="4955B9A6" w:rsidR="00AB3672" w:rsidRPr="0066043A" w:rsidRDefault="00410EBF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</w:pPr>
            <w:r w:rsidRPr="0066043A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10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BD0A5" w14:textId="0CAFD638" w:rsidR="00AB3672" w:rsidRPr="0066043A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00F4E" w14:textId="50B9D239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80CAB" w14:textId="44383180" w:rsidR="00AB3672" w:rsidRPr="005E3EAD" w:rsidRDefault="0066043A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10 306</w:t>
            </w:r>
          </w:p>
        </w:tc>
      </w:tr>
      <w:tr w:rsidR="00137803" w:rsidRPr="005E3EAD" w14:paraId="3A310E0F" w14:textId="77777777" w:rsidTr="00B57450">
        <w:trPr>
          <w:trHeight w:val="324"/>
        </w:trPr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2AF0" w14:textId="7DA6FF92" w:rsidR="00AB3672" w:rsidRPr="0066043A" w:rsidRDefault="00410EBF" w:rsidP="00E4019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</w:pPr>
            <w:r w:rsidRPr="0066043A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Allemagne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11FC3" w14:textId="622AFB6E" w:rsidR="00AB3672" w:rsidRPr="0066043A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C6F3C" w14:textId="2CAC3404" w:rsidR="00AB3672" w:rsidRPr="0066043A" w:rsidRDefault="0066043A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3 300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F9C8" w14:textId="78C00039" w:rsidR="00AB3672" w:rsidRPr="0066043A" w:rsidRDefault="00410EBF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</w:pPr>
            <w:r w:rsidRPr="0066043A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11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25534" w14:textId="4A3A1953" w:rsidR="00AB3672" w:rsidRPr="0066043A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AD24" w14:textId="3ACFD9C3" w:rsidR="00AB3672" w:rsidRPr="005E3EAD" w:rsidRDefault="0066043A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3 300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24A7" w14:textId="17E1A3AD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-</w:t>
            </w:r>
          </w:p>
        </w:tc>
      </w:tr>
      <w:tr w:rsidR="00137803" w:rsidRPr="005E3EAD" w14:paraId="7DBB631B" w14:textId="77777777" w:rsidTr="00B57450">
        <w:trPr>
          <w:trHeight w:val="324"/>
        </w:trPr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084CD" w14:textId="42A55FEA" w:rsidR="00410EBF" w:rsidRPr="0066043A" w:rsidRDefault="00410EBF" w:rsidP="00E4019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</w:pPr>
            <w:r w:rsidRPr="0066043A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République tchèque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37D05" w14:textId="77777777" w:rsidR="00410EBF" w:rsidRPr="0066043A" w:rsidRDefault="00410EBF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00CC5" w14:textId="65544E00" w:rsidR="00410EBF" w:rsidRPr="0066043A" w:rsidRDefault="0066043A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5 000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6C73E" w14:textId="18D5F6E0" w:rsidR="00410EBF" w:rsidRPr="0066043A" w:rsidRDefault="00410EBF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</w:pPr>
            <w:r w:rsidRPr="0066043A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12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68219" w14:textId="77777777" w:rsidR="00410EBF" w:rsidRPr="0066043A" w:rsidRDefault="00410EBF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9B420" w14:textId="77777777" w:rsidR="00410EBF" w:rsidRPr="005E3EAD" w:rsidRDefault="00410EBF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00E8F" w14:textId="52E1D4A5" w:rsidR="00410EBF" w:rsidRPr="005E3EAD" w:rsidRDefault="0066043A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5 000</w:t>
            </w:r>
          </w:p>
        </w:tc>
      </w:tr>
      <w:tr w:rsidR="00137803" w:rsidRPr="005E3EAD" w14:paraId="5C81D007" w14:textId="77777777" w:rsidTr="00B57450">
        <w:trPr>
          <w:trHeight w:val="324"/>
        </w:trPr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2AFA" w14:textId="55F99D13" w:rsidR="00410EBF" w:rsidRPr="0066043A" w:rsidRDefault="0066043A" w:rsidP="00E4019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</w:pPr>
            <w:r w:rsidRPr="0066043A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Suisse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085B3" w14:textId="77777777" w:rsidR="00410EBF" w:rsidRPr="0066043A" w:rsidRDefault="00410EBF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5E570" w14:textId="6E4139F4" w:rsidR="00410EBF" w:rsidRPr="0066043A" w:rsidRDefault="0066043A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36 000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FE97B" w14:textId="636CB0C9" w:rsidR="00410EBF" w:rsidRPr="0066043A" w:rsidRDefault="00410EBF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</w:pPr>
            <w:r w:rsidRPr="0066043A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12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CEDD3" w14:textId="77777777" w:rsidR="00410EBF" w:rsidRPr="0066043A" w:rsidRDefault="00410EBF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C7ED6" w14:textId="3CA7B0BB" w:rsidR="00410EBF" w:rsidRPr="005E3EAD" w:rsidRDefault="0066043A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36 000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AA0A6" w14:textId="48491E7F" w:rsidR="00410EBF" w:rsidRPr="005E3EAD" w:rsidRDefault="0066043A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-</w:t>
            </w:r>
          </w:p>
        </w:tc>
      </w:tr>
      <w:tr w:rsidR="00137803" w:rsidRPr="005E3EAD" w14:paraId="56A3A19E" w14:textId="77777777" w:rsidTr="00B57450">
        <w:trPr>
          <w:trHeight w:val="324"/>
        </w:trPr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F2FF5" w14:textId="640BD60A" w:rsidR="00410EBF" w:rsidRPr="0066043A" w:rsidRDefault="0066043A" w:rsidP="00E4019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</w:pPr>
            <w:r w:rsidRPr="0066043A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Pays-Bas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FCAA7" w14:textId="77777777" w:rsidR="00410EBF" w:rsidRPr="0066043A" w:rsidRDefault="00410EBF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E6427" w14:textId="57592B51" w:rsidR="00410EBF" w:rsidRPr="0066043A" w:rsidRDefault="0066043A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16 952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ECD5" w14:textId="5BC6FED0" w:rsidR="00410EBF" w:rsidRPr="0066043A" w:rsidRDefault="00410EBF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</w:pPr>
            <w:r w:rsidRPr="0066043A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14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E77DA" w14:textId="77777777" w:rsidR="00410EBF" w:rsidRPr="0066043A" w:rsidRDefault="00410EBF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8CEA6" w14:textId="77777777" w:rsidR="00410EBF" w:rsidRPr="005E3EAD" w:rsidRDefault="00410EBF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C71BA" w14:textId="0833DA44" w:rsidR="00410EBF" w:rsidRPr="005E3EAD" w:rsidRDefault="0066043A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16 952</w:t>
            </w:r>
          </w:p>
        </w:tc>
      </w:tr>
      <w:tr w:rsidR="00137803" w:rsidRPr="005E3EAD" w14:paraId="0812533F" w14:textId="77777777" w:rsidTr="00B57450">
        <w:trPr>
          <w:trHeight w:val="324"/>
        </w:trPr>
        <w:tc>
          <w:tcPr>
            <w:tcW w:w="1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06F524CD" w14:textId="26B7C945" w:rsidR="00AB3672" w:rsidRPr="005E3EAD" w:rsidRDefault="00B71080" w:rsidP="005B65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B7108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fr-FR"/>
              </w:rPr>
              <w:t>Total 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05918DAA" w14:textId="7544D73C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150</w:t>
            </w:r>
            <w:r w:rsidR="0046742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535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3BF46748" w14:textId="0D56F737" w:rsidR="00AB3672" w:rsidRPr="005E3EAD" w:rsidRDefault="00552E0B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473 535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2A2B1BA9" w14:textId="741C1A3C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52D0E874" w14:textId="57B463BC" w:rsidR="00AB3672" w:rsidRPr="005E3EAD" w:rsidRDefault="00AB3672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150</w:t>
            </w:r>
            <w:r w:rsidR="0046742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 </w:t>
            </w:r>
            <w:r w:rsidRPr="005E3EA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535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33727D9D" w14:textId="041196F5" w:rsidR="00AB3672" w:rsidRPr="005E3EAD" w:rsidRDefault="00552E0B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385 277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4A49B0D9" w14:textId="673F20AB" w:rsidR="00AB3672" w:rsidRPr="005E3EAD" w:rsidRDefault="00552E0B" w:rsidP="00E40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88 258</w:t>
            </w:r>
          </w:p>
        </w:tc>
      </w:tr>
      <w:tr w:rsidR="00137803" w:rsidRPr="005E3EAD" w14:paraId="5E248A27" w14:textId="77777777" w:rsidTr="00B57450">
        <w:trPr>
          <w:trHeight w:val="312"/>
        </w:trPr>
        <w:tc>
          <w:tcPr>
            <w:tcW w:w="12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2104644" w14:textId="77777777" w:rsidR="00AB3672" w:rsidRPr="005E3EAD" w:rsidRDefault="00AB3672" w:rsidP="00AB3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69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5648941" w14:textId="77777777" w:rsidR="00AB3672" w:rsidRPr="005E3EAD" w:rsidRDefault="00AB3672" w:rsidP="00AB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9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CF24153" w14:textId="77777777" w:rsidR="00AB3672" w:rsidRPr="005E3EAD" w:rsidRDefault="00AB3672" w:rsidP="00AB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4C10EA0" w14:textId="77777777" w:rsidR="00AB3672" w:rsidRPr="005E3EAD" w:rsidRDefault="00AB3672" w:rsidP="00AB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9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D5B0B89" w14:textId="77777777" w:rsidR="00AB3672" w:rsidRPr="005E3EAD" w:rsidRDefault="00AB3672" w:rsidP="00AB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9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8D6408B" w14:textId="77777777" w:rsidR="00AB3672" w:rsidRPr="005E3EAD" w:rsidRDefault="00AB3672" w:rsidP="00AB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E76C9B1" w14:textId="77777777" w:rsidR="00AB3672" w:rsidRPr="005E3EAD" w:rsidRDefault="00AB3672" w:rsidP="00AB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AB3672" w:rsidRPr="00101F04" w14:paraId="14D2C000" w14:textId="77777777" w:rsidTr="00B57450">
        <w:trPr>
          <w:trHeight w:val="312"/>
        </w:trPr>
        <w:tc>
          <w:tcPr>
            <w:tcW w:w="5000" w:type="pct"/>
            <w:gridSpan w:val="7"/>
            <w:shd w:val="clear" w:color="auto" w:fill="auto"/>
            <w:noWrap/>
            <w:hideMark/>
          </w:tcPr>
          <w:p w14:paraId="3AD4E7F0" w14:textId="56932BA5" w:rsidR="00AB3672" w:rsidRPr="001754EC" w:rsidRDefault="00B71080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</w:pPr>
            <w:r w:rsidRPr="00B71080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1) Contribution de la Norvège – Coordinateur Oie naine</w:t>
            </w:r>
            <w:r w:rsidR="0066043A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 xml:space="preserve"> 2014</w:t>
            </w:r>
          </w:p>
        </w:tc>
      </w:tr>
      <w:tr w:rsidR="00B57450" w:rsidRPr="00101F04" w14:paraId="3D62BFCC" w14:textId="77777777" w:rsidTr="00B57450">
        <w:trPr>
          <w:trHeight w:val="312"/>
        </w:trPr>
        <w:tc>
          <w:tcPr>
            <w:tcW w:w="5000" w:type="pct"/>
            <w:gridSpan w:val="7"/>
            <w:shd w:val="clear" w:color="auto" w:fill="auto"/>
            <w:noWrap/>
          </w:tcPr>
          <w:p w14:paraId="7150A1F9" w14:textId="1CBA31D0" w:rsidR="00B57450" w:rsidRPr="00B71080" w:rsidRDefault="00B57450" w:rsidP="00B5745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</w:pPr>
            <w:r w:rsidRPr="00B71080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 xml:space="preserve">2)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Contribution de la Norvège – Coordinateur Oie naine 2015</w:t>
            </w:r>
          </w:p>
        </w:tc>
      </w:tr>
      <w:tr w:rsidR="00AB3672" w:rsidRPr="00101F04" w14:paraId="04E84594" w14:textId="77777777" w:rsidTr="00B57450">
        <w:trPr>
          <w:trHeight w:val="312"/>
        </w:trPr>
        <w:tc>
          <w:tcPr>
            <w:tcW w:w="5000" w:type="pct"/>
            <w:gridSpan w:val="7"/>
            <w:shd w:val="clear" w:color="auto" w:fill="auto"/>
            <w:noWrap/>
            <w:hideMark/>
          </w:tcPr>
          <w:p w14:paraId="741C835C" w14:textId="0FD5F978" w:rsidR="00AB3672" w:rsidRPr="001754EC" w:rsidRDefault="0066043A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 xml:space="preserve">3) </w:t>
            </w:r>
            <w:r w:rsidR="00B71080" w:rsidRPr="00B71080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Contribution de la Suisse de 62 105 EU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R – Initiative africaine</w:t>
            </w:r>
          </w:p>
        </w:tc>
      </w:tr>
      <w:tr w:rsidR="00AB3672" w:rsidRPr="00101F04" w14:paraId="75B8F7B5" w14:textId="77777777" w:rsidTr="00B57450">
        <w:trPr>
          <w:trHeight w:val="312"/>
        </w:trPr>
        <w:tc>
          <w:tcPr>
            <w:tcW w:w="5000" w:type="pct"/>
            <w:gridSpan w:val="7"/>
            <w:shd w:val="clear" w:color="auto" w:fill="auto"/>
            <w:noWrap/>
            <w:hideMark/>
          </w:tcPr>
          <w:p w14:paraId="5DC1FAA2" w14:textId="7CC6EF5B" w:rsidR="00AB3672" w:rsidRPr="001754EC" w:rsidRDefault="0066043A" w:rsidP="0066043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4</w:t>
            </w:r>
            <w:r w:rsidR="00B71080" w:rsidRPr="00B71080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) Contribution de l</w:t>
            </w:r>
            <w:r w:rsidR="00F26136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’</w:t>
            </w:r>
            <w:r w:rsidR="00B71080" w:rsidRPr="00B71080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 xml:space="preserve">Allemagne </w:t>
            </w:r>
            <w:r w:rsidRPr="00B71080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 xml:space="preserve">de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66 236 EUR (</w:t>
            </w:r>
            <w:r w:rsidRPr="00B71080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205 236 EUR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 xml:space="preserve"> en total)</w:t>
            </w:r>
            <w:r w:rsidRPr="00B71080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 xml:space="preserve">– Contribution </w:t>
            </w:r>
            <w:r w:rsidR="00B71080" w:rsidRPr="00B71080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 xml:space="preserve">pour Assistant de programme </w:t>
            </w:r>
          </w:p>
        </w:tc>
      </w:tr>
      <w:tr w:rsidR="00AB3672" w:rsidRPr="00101F04" w14:paraId="32B47D99" w14:textId="77777777" w:rsidTr="00B57450">
        <w:trPr>
          <w:trHeight w:val="312"/>
        </w:trPr>
        <w:tc>
          <w:tcPr>
            <w:tcW w:w="5000" w:type="pct"/>
            <w:gridSpan w:val="7"/>
            <w:shd w:val="clear" w:color="auto" w:fill="auto"/>
            <w:noWrap/>
            <w:hideMark/>
          </w:tcPr>
          <w:p w14:paraId="5403D94F" w14:textId="0E084C32" w:rsidR="00AB3672" w:rsidRPr="0066043A" w:rsidRDefault="0066043A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5</w:t>
            </w:r>
            <w:r w:rsidR="00B71080" w:rsidRPr="00B71080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 xml:space="preserve">)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 xml:space="preserve">Contribution de l’Allemagne de 70,000 EUR – organisation de la </w:t>
            </w:r>
            <w:r w:rsidR="00B71080" w:rsidRPr="00B71080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MOP6</w:t>
            </w:r>
          </w:p>
        </w:tc>
      </w:tr>
      <w:tr w:rsidR="00AB3672" w:rsidRPr="00101F04" w14:paraId="16F66FD1" w14:textId="77777777" w:rsidTr="00B57450">
        <w:trPr>
          <w:trHeight w:val="312"/>
        </w:trPr>
        <w:tc>
          <w:tcPr>
            <w:tcW w:w="5000" w:type="pct"/>
            <w:gridSpan w:val="7"/>
            <w:shd w:val="clear" w:color="auto" w:fill="auto"/>
            <w:noWrap/>
            <w:hideMark/>
          </w:tcPr>
          <w:p w14:paraId="7E2410F4" w14:textId="77777777" w:rsidR="00AB3672" w:rsidRDefault="0066043A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6) Contribution de l’Allemagne de 25 600 EUR – Livre pour le 20</w:t>
            </w:r>
            <w:r w:rsidRPr="0066043A">
              <w:rPr>
                <w:rFonts w:ascii="Calibri" w:eastAsia="Times New Roman" w:hAnsi="Calibri" w:cs="Times New Roman"/>
                <w:sz w:val="16"/>
                <w:szCs w:val="16"/>
                <w:vertAlign w:val="superscript"/>
                <w:lang w:val="fr-FR"/>
              </w:rPr>
              <w:t>ème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 xml:space="preserve"> anniversaire de l’AEWA, délégués sponsorisés de la MOP6, groupe de travail pour le Râle à miroir</w:t>
            </w:r>
          </w:p>
          <w:p w14:paraId="51431E83" w14:textId="3F3FE766" w:rsidR="00B57450" w:rsidRPr="00B57450" w:rsidRDefault="00B57450" w:rsidP="005B6574">
            <w:pPr>
              <w:spacing w:after="0" w:line="240" w:lineRule="auto"/>
              <w:rPr>
                <w:rFonts w:ascii="Calibri" w:eastAsia="Times New Roman" w:hAnsi="Calibri" w:cs="Times New Roman"/>
                <w:sz w:val="4"/>
                <w:szCs w:val="4"/>
                <w:lang w:val="fr-FR"/>
              </w:rPr>
            </w:pPr>
          </w:p>
        </w:tc>
      </w:tr>
      <w:tr w:rsidR="00AB3672" w:rsidRPr="00101F04" w14:paraId="4F16AD3F" w14:textId="77777777" w:rsidTr="00B57450">
        <w:trPr>
          <w:trHeight w:val="312"/>
        </w:trPr>
        <w:tc>
          <w:tcPr>
            <w:tcW w:w="5000" w:type="pct"/>
            <w:gridSpan w:val="7"/>
            <w:shd w:val="clear" w:color="auto" w:fill="auto"/>
            <w:noWrap/>
            <w:hideMark/>
          </w:tcPr>
          <w:p w14:paraId="072C71CE" w14:textId="119CF71E" w:rsidR="00AB3672" w:rsidRPr="001754EC" w:rsidRDefault="0066043A" w:rsidP="00710AC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7</w:t>
            </w:r>
            <w:r w:rsidR="00B71080" w:rsidRPr="00B71080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 xml:space="preserve">)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 xml:space="preserve">Contribution de la Suisse de 62 668 EUR - </w:t>
            </w:r>
            <w:r w:rsidR="00B71080" w:rsidRPr="00B71080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l</w:t>
            </w:r>
            <w:r w:rsidR="00F26136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’</w:t>
            </w:r>
            <w:r w:rsidR="00B71080" w:rsidRPr="00B71080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Initiative africaine :</w:t>
            </w:r>
            <w:r w:rsidR="00AB3672" w:rsidRPr="001754EC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 xml:space="preserve"> </w:t>
            </w:r>
            <w:r w:rsidR="00710ACD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s</w:t>
            </w:r>
            <w:r w:rsidR="00B71080" w:rsidRPr="00B71080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alaire du coordinateur de l</w:t>
            </w:r>
            <w:r w:rsidR="00F26136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’</w:t>
            </w:r>
            <w:r w:rsidR="00B71080" w:rsidRPr="00B71080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IA</w:t>
            </w:r>
          </w:p>
        </w:tc>
      </w:tr>
      <w:tr w:rsidR="00AB3672" w:rsidRPr="00101F04" w14:paraId="2E0EA25A" w14:textId="77777777" w:rsidTr="00B57450">
        <w:trPr>
          <w:trHeight w:val="312"/>
        </w:trPr>
        <w:tc>
          <w:tcPr>
            <w:tcW w:w="5000" w:type="pct"/>
            <w:gridSpan w:val="7"/>
            <w:shd w:val="clear" w:color="auto" w:fill="auto"/>
            <w:noWrap/>
            <w:hideMark/>
          </w:tcPr>
          <w:p w14:paraId="340139AE" w14:textId="4DC1032E" w:rsidR="00AB3672" w:rsidRPr="0066043A" w:rsidRDefault="0066043A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8</w:t>
            </w:r>
            <w:r w:rsidR="00B71080" w:rsidRPr="00B71080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 xml:space="preserve">)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 xml:space="preserve">Contribution de la Suisse de 37,000 EUR - </w:t>
            </w:r>
            <w:r w:rsidR="00B71080" w:rsidRPr="00B71080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Préparation de la MOP6</w:t>
            </w:r>
          </w:p>
        </w:tc>
      </w:tr>
      <w:tr w:rsidR="00B57450" w:rsidRPr="00101F04" w14:paraId="736CEFFA" w14:textId="77777777" w:rsidTr="00B57450">
        <w:trPr>
          <w:trHeight w:val="312"/>
        </w:trPr>
        <w:tc>
          <w:tcPr>
            <w:tcW w:w="5000" w:type="pct"/>
            <w:gridSpan w:val="7"/>
            <w:shd w:val="clear" w:color="auto" w:fill="auto"/>
            <w:noWrap/>
          </w:tcPr>
          <w:p w14:paraId="152D16FE" w14:textId="77777777" w:rsidR="00B57450" w:rsidRDefault="00B57450" w:rsidP="00B5745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</w:pPr>
            <w:r w:rsidRPr="0066043A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9</w:t>
            </w:r>
            <w:r w:rsidRPr="00B71080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 xml:space="preserve">)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 xml:space="preserve">Contribution de l’Allemagne de 15 973 EUR - </w:t>
            </w:r>
            <w:r w:rsidRPr="00B71080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Étude socio-économique sur la chasse aux oiseaux migrateurs et leur prise au piège le long de la côte méditerranéenne égyptienne</w:t>
            </w:r>
          </w:p>
          <w:p w14:paraId="4C26468A" w14:textId="2E15CB82" w:rsidR="00B57450" w:rsidRPr="00B57450" w:rsidRDefault="00B57450" w:rsidP="00B57450">
            <w:pPr>
              <w:spacing w:after="0" w:line="240" w:lineRule="auto"/>
              <w:rPr>
                <w:rFonts w:ascii="Calibri" w:eastAsia="Times New Roman" w:hAnsi="Calibri" w:cs="Times New Roman"/>
                <w:sz w:val="4"/>
                <w:szCs w:val="4"/>
                <w:lang w:val="fr-FR"/>
              </w:rPr>
            </w:pPr>
          </w:p>
        </w:tc>
      </w:tr>
      <w:tr w:rsidR="00B57450" w:rsidRPr="00101F04" w14:paraId="5C83C157" w14:textId="77777777" w:rsidTr="00B57450">
        <w:trPr>
          <w:trHeight w:val="312"/>
        </w:trPr>
        <w:tc>
          <w:tcPr>
            <w:tcW w:w="5000" w:type="pct"/>
            <w:gridSpan w:val="7"/>
            <w:shd w:val="clear" w:color="auto" w:fill="auto"/>
            <w:noWrap/>
          </w:tcPr>
          <w:p w14:paraId="37C6FF13" w14:textId="77777777" w:rsidR="00B57450" w:rsidRDefault="00B57450" w:rsidP="00B5745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10) Contribution du Luxembourg de 10 306 EUR – délégués sponsorisés à la MOP6</w:t>
            </w:r>
          </w:p>
          <w:p w14:paraId="315672ED" w14:textId="77777777" w:rsidR="00B57450" w:rsidRPr="00B57450" w:rsidRDefault="00B57450" w:rsidP="005B6574">
            <w:pPr>
              <w:spacing w:after="0" w:line="240" w:lineRule="auto"/>
              <w:rPr>
                <w:rFonts w:ascii="Calibri" w:eastAsia="Times New Roman" w:hAnsi="Calibri" w:cs="Times New Roman"/>
                <w:sz w:val="4"/>
                <w:szCs w:val="4"/>
                <w:lang w:val="fr-FR"/>
              </w:rPr>
            </w:pPr>
          </w:p>
        </w:tc>
      </w:tr>
      <w:tr w:rsidR="00B57450" w:rsidRPr="00101F04" w14:paraId="5AD9BE16" w14:textId="77777777" w:rsidTr="00B57450">
        <w:trPr>
          <w:trHeight w:val="312"/>
        </w:trPr>
        <w:tc>
          <w:tcPr>
            <w:tcW w:w="5000" w:type="pct"/>
            <w:gridSpan w:val="7"/>
            <w:shd w:val="clear" w:color="auto" w:fill="auto"/>
            <w:noWrap/>
          </w:tcPr>
          <w:p w14:paraId="398B1A0D" w14:textId="69A27798" w:rsidR="00B57450" w:rsidRDefault="00B57450" w:rsidP="00B5745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11) Contribution de l’</w:t>
            </w:r>
            <w:r w:rsidR="00101F04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Allemagne de 3 300 EUR</w:t>
            </w:r>
            <w:bookmarkStart w:id="1" w:name="_GoBack"/>
            <w:bookmarkEnd w:id="1"/>
            <w:r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 xml:space="preserve"> - </w:t>
            </w:r>
            <w:r w:rsidRPr="00E55412"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Équipement de bureau pour nouveau membre du personnel</w:t>
            </w:r>
          </w:p>
          <w:p w14:paraId="7C4AC0F7" w14:textId="77777777" w:rsidR="00B57450" w:rsidRPr="00B57450" w:rsidRDefault="00B57450" w:rsidP="005B6574">
            <w:pPr>
              <w:spacing w:after="0" w:line="240" w:lineRule="auto"/>
              <w:rPr>
                <w:rFonts w:ascii="Calibri" w:eastAsia="Times New Roman" w:hAnsi="Calibri" w:cs="Times New Roman"/>
                <w:sz w:val="4"/>
                <w:szCs w:val="4"/>
                <w:lang w:val="fr-FR"/>
              </w:rPr>
            </w:pPr>
          </w:p>
        </w:tc>
      </w:tr>
      <w:tr w:rsidR="00B57450" w:rsidRPr="00101F04" w14:paraId="55E2BE71" w14:textId="77777777" w:rsidTr="00B57450">
        <w:trPr>
          <w:trHeight w:val="312"/>
        </w:trPr>
        <w:tc>
          <w:tcPr>
            <w:tcW w:w="5000" w:type="pct"/>
            <w:gridSpan w:val="7"/>
            <w:shd w:val="clear" w:color="auto" w:fill="auto"/>
            <w:noWrap/>
          </w:tcPr>
          <w:p w14:paraId="67B291CD" w14:textId="77777777" w:rsidR="00B57450" w:rsidRDefault="00B57450" w:rsidP="00B5745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12) Contribution de la République tchèque de 5 000 EUR – organisation de la MOP6</w:t>
            </w:r>
          </w:p>
          <w:p w14:paraId="6301C4AB" w14:textId="77777777" w:rsidR="00B57450" w:rsidRPr="00B57450" w:rsidRDefault="00B57450" w:rsidP="005B6574">
            <w:pPr>
              <w:spacing w:after="0" w:line="240" w:lineRule="auto"/>
              <w:rPr>
                <w:rFonts w:ascii="Calibri" w:eastAsia="Times New Roman" w:hAnsi="Calibri" w:cs="Times New Roman"/>
                <w:sz w:val="4"/>
                <w:szCs w:val="4"/>
                <w:lang w:val="fr-FR"/>
              </w:rPr>
            </w:pPr>
          </w:p>
        </w:tc>
      </w:tr>
      <w:tr w:rsidR="00B57450" w:rsidRPr="00101F04" w14:paraId="1B40BB26" w14:textId="77777777" w:rsidTr="00B57450">
        <w:trPr>
          <w:trHeight w:val="312"/>
        </w:trPr>
        <w:tc>
          <w:tcPr>
            <w:tcW w:w="5000" w:type="pct"/>
            <w:gridSpan w:val="7"/>
            <w:shd w:val="clear" w:color="auto" w:fill="auto"/>
            <w:noWrap/>
          </w:tcPr>
          <w:p w14:paraId="6593DB49" w14:textId="77777777" w:rsidR="00B57450" w:rsidRDefault="00B57450" w:rsidP="00B5745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13) Contribution de la Suisse de 36 000 EUR – étude sur les espèces non indigènes</w:t>
            </w:r>
          </w:p>
          <w:p w14:paraId="78CE3E80" w14:textId="77777777" w:rsidR="00B57450" w:rsidRPr="00B57450" w:rsidRDefault="00B57450" w:rsidP="005B6574">
            <w:pPr>
              <w:spacing w:after="0" w:line="240" w:lineRule="auto"/>
              <w:rPr>
                <w:rFonts w:ascii="Calibri" w:eastAsia="Times New Roman" w:hAnsi="Calibri" w:cs="Times New Roman"/>
                <w:sz w:val="4"/>
                <w:szCs w:val="4"/>
                <w:lang w:val="fr-FR"/>
              </w:rPr>
            </w:pPr>
          </w:p>
        </w:tc>
      </w:tr>
      <w:tr w:rsidR="00B57450" w:rsidRPr="00101F04" w14:paraId="4673FFF1" w14:textId="77777777" w:rsidTr="00B57450">
        <w:trPr>
          <w:trHeight w:val="312"/>
        </w:trPr>
        <w:tc>
          <w:tcPr>
            <w:tcW w:w="5000" w:type="pct"/>
            <w:gridSpan w:val="7"/>
            <w:shd w:val="clear" w:color="auto" w:fill="auto"/>
            <w:noWrap/>
          </w:tcPr>
          <w:p w14:paraId="0CC0406B" w14:textId="60135D6E" w:rsidR="00B57450" w:rsidRDefault="00B57450" w:rsidP="005B65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>14) Contribution des Pays-Bas de 16 952 EUR - Livre pour le 20</w:t>
            </w:r>
            <w:r w:rsidRPr="0066043A">
              <w:rPr>
                <w:rFonts w:ascii="Calibri" w:eastAsia="Times New Roman" w:hAnsi="Calibri" w:cs="Times New Roman"/>
                <w:sz w:val="16"/>
                <w:szCs w:val="16"/>
                <w:vertAlign w:val="superscript"/>
                <w:lang w:val="fr-FR"/>
              </w:rPr>
              <w:t>ème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fr-FR"/>
              </w:rPr>
              <w:t xml:space="preserve"> anniversaire de l’AEWA, délégués sponsorisés de la MOP6</w:t>
            </w:r>
          </w:p>
        </w:tc>
      </w:tr>
    </w:tbl>
    <w:p w14:paraId="23FEC83B" w14:textId="77777777" w:rsidR="00436C4B" w:rsidRPr="001754EC" w:rsidRDefault="00436C4B" w:rsidP="00EF2741">
      <w:pPr>
        <w:jc w:val="both"/>
        <w:rPr>
          <w:lang w:val="fr-FR"/>
        </w:rPr>
      </w:pPr>
    </w:p>
    <w:p w14:paraId="54EE3742" w14:textId="77777777" w:rsidR="0008439A" w:rsidRPr="001754EC" w:rsidRDefault="0008439A" w:rsidP="00EF2741">
      <w:pPr>
        <w:jc w:val="both"/>
        <w:rPr>
          <w:lang w:val="fr-FR"/>
        </w:rPr>
      </w:pPr>
    </w:p>
    <w:sectPr w:rsidR="0008439A" w:rsidRPr="001754EC" w:rsidSect="003C27B8">
      <w:headerReference w:type="default" r:id="rId9"/>
      <w:footerReference w:type="default" r:id="rId10"/>
      <w:pgSz w:w="11907" w:h="16840" w:code="9"/>
      <w:pgMar w:top="1021" w:right="1134" w:bottom="851" w:left="1134" w:header="709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E9A04" w14:textId="77777777" w:rsidR="001F670D" w:rsidRDefault="001F670D" w:rsidP="003C27B8">
      <w:pPr>
        <w:spacing w:after="0" w:line="240" w:lineRule="auto"/>
      </w:pPr>
      <w:r>
        <w:separator/>
      </w:r>
    </w:p>
  </w:endnote>
  <w:endnote w:type="continuationSeparator" w:id="0">
    <w:p w14:paraId="38FB34F1" w14:textId="77777777" w:rsidR="001F670D" w:rsidRDefault="001F670D" w:rsidP="003C2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08425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1F9D6862" w14:textId="3DBEAA7E" w:rsidR="001F670D" w:rsidRPr="003C27B8" w:rsidRDefault="001F670D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C27B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C27B8">
          <w:rPr>
            <w:rFonts w:ascii="Times New Roman" w:hAnsi="Times New Roman" w:cs="Times New Roman"/>
            <w:sz w:val="20"/>
            <w:szCs w:val="20"/>
          </w:rPr>
          <w:instrText xml:space="preserve"> PAGE</w:instrText>
        </w:r>
        <w:r>
          <w:rPr>
            <w:rFonts w:ascii="Times New Roman" w:hAnsi="Times New Roman" w:cs="Times New Roman"/>
            <w:sz w:val="20"/>
            <w:szCs w:val="20"/>
          </w:rPr>
          <w:instrText xml:space="preserve"> </w:instrText>
        </w:r>
        <w:r w:rsidRPr="003C27B8">
          <w:rPr>
            <w:rFonts w:ascii="Times New Roman" w:hAnsi="Times New Roman" w:cs="Times New Roman"/>
            <w:sz w:val="20"/>
            <w:szCs w:val="20"/>
          </w:rPr>
          <w:instrText xml:space="preserve"> \* MERGEFORMAT </w:instrText>
        </w:r>
        <w:r w:rsidRPr="003C27B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01F04">
          <w:rPr>
            <w:rFonts w:ascii="Times New Roman" w:hAnsi="Times New Roman" w:cs="Times New Roman"/>
            <w:noProof/>
            <w:sz w:val="20"/>
            <w:szCs w:val="20"/>
          </w:rPr>
          <w:t>10</w:t>
        </w:r>
        <w:r w:rsidRPr="003C27B8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E1653" w14:textId="77777777" w:rsidR="001F670D" w:rsidRDefault="001F670D" w:rsidP="003C27B8">
      <w:pPr>
        <w:spacing w:after="0" w:line="240" w:lineRule="auto"/>
      </w:pPr>
      <w:r>
        <w:separator/>
      </w:r>
    </w:p>
  </w:footnote>
  <w:footnote w:type="continuationSeparator" w:id="0">
    <w:p w14:paraId="286B7D3E" w14:textId="77777777" w:rsidR="001F670D" w:rsidRDefault="001F670D" w:rsidP="003C2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268"/>
      <w:gridCol w:w="4678"/>
      <w:gridCol w:w="2552"/>
    </w:tblGrid>
    <w:tr w:rsidR="001F670D" w:rsidRPr="001754EC" w14:paraId="6F6C9444" w14:textId="77777777" w:rsidTr="006B2855">
      <w:trPr>
        <w:trHeight w:val="1256"/>
      </w:trPr>
      <w:tc>
        <w:tcPr>
          <w:tcW w:w="226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50BA799" w14:textId="77777777" w:rsidR="001F670D" w:rsidRPr="002016E1" w:rsidRDefault="001F670D" w:rsidP="002016E1">
          <w:pPr>
            <w:suppressAutoHyphens/>
            <w:autoSpaceDN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val="fr-FR"/>
            </w:rPr>
          </w:pPr>
          <w:r w:rsidRPr="002016E1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15F5E83D" wp14:editId="15DB2DE0">
                <wp:extent cx="828675" cy="695328"/>
                <wp:effectExtent l="0" t="0" r="9525" b="9522"/>
                <wp:docPr id="2" name="Picture 2" descr="AEWA_4Colour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695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B297845" w14:textId="77777777" w:rsidR="001F670D" w:rsidRPr="002016E1" w:rsidRDefault="001F670D" w:rsidP="002016E1">
          <w:pPr>
            <w:tabs>
              <w:tab w:val="left" w:pos="2871"/>
            </w:tabs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val="fr-FR"/>
            </w:rPr>
          </w:pPr>
          <w:r w:rsidRPr="002016E1">
            <w:rPr>
              <w:rFonts w:ascii="Times New Roman" w:eastAsia="Times New Roman" w:hAnsi="Times New Roman" w:cs="Times New Roman"/>
              <w:i/>
              <w:caps/>
              <w:sz w:val="20"/>
              <w:szCs w:val="20"/>
              <w:lang w:val="fr-FR"/>
            </w:rPr>
            <w:t>ACCORD SUR LA CONSERVATION DES OISEAUX D’eau migrateurs D’afrique-eurasie</w:t>
          </w:r>
        </w:p>
      </w:tc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0F7A0D1" w14:textId="77E6F7BD" w:rsidR="001F670D" w:rsidRPr="002016E1" w:rsidRDefault="001F670D" w:rsidP="002016E1">
          <w:pPr>
            <w:suppressAutoHyphens/>
            <w:autoSpaceDN w:val="0"/>
            <w:spacing w:after="0" w:line="240" w:lineRule="auto"/>
            <w:ind w:left="-108"/>
            <w:jc w:val="right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val="fr-FR"/>
            </w:rPr>
          </w:pPr>
          <w:r w:rsidRPr="002016E1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fr-FR"/>
            </w:rPr>
            <w:t xml:space="preserve">Doc : </w:t>
          </w:r>
          <w:r w:rsidRPr="002016E1">
            <w:rPr>
              <w:rFonts w:ascii="Times New Roman" w:eastAsia="Times New Roman" w:hAnsi="Times New Roman" w:cs="Times New Roman"/>
              <w:bCs/>
              <w:i/>
              <w:iCs/>
              <w:sz w:val="20"/>
              <w:szCs w:val="20"/>
              <w:lang w:val="fr-FR"/>
            </w:rPr>
            <w:t>AEWA/MOP 6.</w:t>
          </w:r>
          <w:r>
            <w:rPr>
              <w:rFonts w:ascii="Times New Roman" w:eastAsia="Times New Roman" w:hAnsi="Times New Roman" w:cs="Times New Roman"/>
              <w:bCs/>
              <w:i/>
              <w:iCs/>
              <w:sz w:val="20"/>
              <w:szCs w:val="20"/>
              <w:lang w:val="fr-FR"/>
            </w:rPr>
            <w:t>19</w:t>
          </w:r>
        </w:p>
        <w:p w14:paraId="46E16324" w14:textId="72BAFDFA" w:rsidR="001F670D" w:rsidRPr="002016E1" w:rsidRDefault="001F670D" w:rsidP="002016E1">
          <w:pPr>
            <w:suppressAutoHyphens/>
            <w:autoSpaceDN w:val="0"/>
            <w:spacing w:after="0" w:line="240" w:lineRule="auto"/>
            <w:ind w:left="-108"/>
            <w:jc w:val="right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val="fr-FR"/>
            </w:rPr>
          </w:pPr>
          <w:r w:rsidRPr="002016E1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fr-FR"/>
            </w:rPr>
            <w:t xml:space="preserve">Point </w:t>
          </w:r>
          <w:r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fr-FR"/>
            </w:rPr>
            <w:t>18</w:t>
          </w:r>
          <w:r w:rsidRPr="002016E1">
            <w:rPr>
              <w:rFonts w:ascii="Times New Roman" w:eastAsia="Times New Roman" w:hAnsi="Times New Roman" w:cs="Times New Roman"/>
              <w:bCs/>
              <w:i/>
              <w:iCs/>
              <w:sz w:val="20"/>
              <w:szCs w:val="20"/>
              <w:lang w:val="fr-FR"/>
            </w:rPr>
            <w:t xml:space="preserve"> de l’ordre du jour</w:t>
          </w:r>
        </w:p>
        <w:p w14:paraId="4FA54786" w14:textId="77777777" w:rsidR="001F670D" w:rsidRPr="002016E1" w:rsidRDefault="001F670D" w:rsidP="002016E1">
          <w:pPr>
            <w:suppressAutoHyphens/>
            <w:autoSpaceDN w:val="0"/>
            <w:spacing w:after="0" w:line="240" w:lineRule="auto"/>
            <w:jc w:val="right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val="fr-FR"/>
            </w:rPr>
          </w:pPr>
          <w:r w:rsidRPr="002016E1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fr-FR"/>
            </w:rPr>
            <w:t>Original : Anglais</w:t>
          </w:r>
        </w:p>
        <w:p w14:paraId="12B5CBA8" w14:textId="77777777" w:rsidR="001F670D" w:rsidRPr="002016E1" w:rsidRDefault="001F670D" w:rsidP="002016E1">
          <w:pPr>
            <w:suppressAutoHyphens/>
            <w:autoSpaceDN w:val="0"/>
            <w:spacing w:after="0" w:line="240" w:lineRule="auto"/>
            <w:jc w:val="right"/>
            <w:textAlignment w:val="baseline"/>
            <w:rPr>
              <w:rFonts w:ascii="Times New Roman" w:eastAsia="Times New Roman" w:hAnsi="Times New Roman" w:cs="Times New Roman"/>
              <w:bCs/>
              <w:i/>
              <w:iCs/>
              <w:sz w:val="20"/>
              <w:szCs w:val="20"/>
              <w:lang w:val="fr-FR"/>
            </w:rPr>
          </w:pPr>
        </w:p>
        <w:p w14:paraId="635295B1" w14:textId="0AAE4474" w:rsidR="001F670D" w:rsidRPr="002016E1" w:rsidRDefault="001F670D" w:rsidP="002016E1">
          <w:pPr>
            <w:suppressAutoHyphens/>
            <w:autoSpaceDN w:val="0"/>
            <w:spacing w:after="0" w:line="240" w:lineRule="auto"/>
            <w:jc w:val="right"/>
            <w:textAlignment w:val="baseline"/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fr-FR"/>
            </w:rPr>
          </w:pPr>
          <w:r w:rsidRPr="002016E1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fr-FR"/>
            </w:rPr>
            <w:t xml:space="preserve">Date : </w:t>
          </w:r>
          <w:r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fr-FR"/>
            </w:rPr>
            <w:t>9 septembre</w:t>
          </w:r>
          <w:r w:rsidRPr="002016E1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fr-FR"/>
            </w:rPr>
            <w:t xml:space="preserve"> 2015</w:t>
          </w:r>
        </w:p>
        <w:p w14:paraId="724580D6" w14:textId="77777777" w:rsidR="001F670D" w:rsidRPr="002016E1" w:rsidRDefault="001F670D" w:rsidP="002016E1">
          <w:pPr>
            <w:suppressAutoHyphens/>
            <w:autoSpaceDN w:val="0"/>
            <w:spacing w:after="0" w:line="240" w:lineRule="auto"/>
            <w:jc w:val="right"/>
            <w:textAlignment w:val="baseline"/>
            <w:rPr>
              <w:rFonts w:ascii="Times New Roman" w:eastAsia="Times New Roman" w:hAnsi="Times New Roman" w:cs="Times New Roman"/>
              <w:sz w:val="18"/>
              <w:szCs w:val="18"/>
              <w:lang w:val="fr-FR"/>
            </w:rPr>
          </w:pPr>
        </w:p>
      </w:tc>
    </w:tr>
    <w:tr w:rsidR="001F670D" w:rsidRPr="002016E1" w14:paraId="3A948F44" w14:textId="77777777" w:rsidTr="006B2855">
      <w:tc>
        <w:tcPr>
          <w:tcW w:w="9498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380DEBA" w14:textId="77777777" w:rsidR="001F670D" w:rsidRPr="002016E1" w:rsidRDefault="001F670D" w:rsidP="002016E1">
          <w:pPr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fr-FR"/>
            </w:rPr>
          </w:pPr>
          <w:r w:rsidRPr="002016E1">
            <w:rPr>
              <w:rFonts w:ascii="Times New Roman" w:eastAsia="Times New Roman" w:hAnsi="Times New Roman" w:cs="Times New Roman"/>
              <w:b/>
              <w:bCs/>
              <w:sz w:val="26"/>
              <w:szCs w:val="26"/>
              <w:lang w:val="fr-FR"/>
            </w:rPr>
            <w:t>6</w:t>
          </w:r>
          <w:r w:rsidRPr="002016E1">
            <w:rPr>
              <w:rFonts w:ascii="Times New Roman" w:eastAsia="Times New Roman" w:hAnsi="Times New Roman" w:cs="Times New Roman"/>
              <w:b/>
              <w:bCs/>
              <w:sz w:val="26"/>
              <w:szCs w:val="26"/>
              <w:vertAlign w:val="superscript"/>
              <w:lang w:val="fr-FR"/>
            </w:rPr>
            <w:t>ème</w:t>
          </w:r>
          <w:r w:rsidRPr="002016E1">
            <w:rPr>
              <w:rFonts w:ascii="Times New Roman" w:eastAsia="Times New Roman" w:hAnsi="Times New Roman" w:cs="Times New Roman"/>
              <w:b/>
              <w:bCs/>
              <w:sz w:val="26"/>
              <w:szCs w:val="26"/>
              <w:lang w:val="fr-FR"/>
            </w:rPr>
            <w:t xml:space="preserve"> </w:t>
          </w:r>
          <w:r w:rsidRPr="002016E1">
            <w:rPr>
              <w:rFonts w:ascii="Times New Roman" w:eastAsia="Times New Roman" w:hAnsi="Times New Roman" w:cs="Times New Roman"/>
              <w:b/>
              <w:bCs/>
              <w:caps/>
              <w:sz w:val="26"/>
              <w:szCs w:val="26"/>
              <w:lang w:val="fr-FR"/>
            </w:rPr>
            <w:t>Session de la rÉunion des parties contractantes</w:t>
          </w:r>
        </w:p>
        <w:p w14:paraId="71ED604E" w14:textId="77777777" w:rsidR="001F670D" w:rsidRPr="002016E1" w:rsidRDefault="001F670D" w:rsidP="002016E1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val="fr-FR"/>
            </w:rPr>
          </w:pPr>
          <w:r w:rsidRPr="002016E1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fr-FR"/>
            </w:rPr>
            <w:t xml:space="preserve">9-14 </w:t>
          </w:r>
          <w:proofErr w:type="gramStart"/>
          <w:r w:rsidRPr="002016E1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fr-FR"/>
            </w:rPr>
            <w:t>novembre</w:t>
          </w:r>
          <w:proofErr w:type="gramEnd"/>
          <w:r w:rsidRPr="002016E1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fr-FR"/>
            </w:rPr>
            <w:t xml:space="preserve"> 2015, Bonn, Allemagne</w:t>
          </w:r>
        </w:p>
      </w:tc>
    </w:tr>
    <w:tr w:rsidR="001F670D" w:rsidRPr="00101F04" w14:paraId="397EA2D4" w14:textId="77777777" w:rsidTr="006B2855">
      <w:trPr>
        <w:trHeight w:val="702"/>
      </w:trPr>
      <w:tc>
        <w:tcPr>
          <w:tcW w:w="9498" w:type="dxa"/>
          <w:gridSpan w:val="3"/>
          <w:tcBorders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048F227" w14:textId="77777777" w:rsidR="001F670D" w:rsidRPr="002016E1" w:rsidRDefault="001F670D" w:rsidP="002016E1">
          <w:pPr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i/>
              <w:sz w:val="24"/>
              <w:szCs w:val="24"/>
              <w:lang w:val="fr-FR"/>
            </w:rPr>
          </w:pPr>
          <w:r w:rsidRPr="002016E1">
            <w:rPr>
              <w:rFonts w:ascii="Times New Roman" w:eastAsia="Times New Roman" w:hAnsi="Times New Roman" w:cs="Times New Roman"/>
              <w:bCs/>
              <w:i/>
              <w:sz w:val="24"/>
              <w:szCs w:val="24"/>
              <w:lang w:val="fr-FR"/>
            </w:rPr>
            <w:t>« Concrétiser la conservation au niveau de la voie de migration »</w:t>
          </w:r>
        </w:p>
      </w:tc>
    </w:tr>
  </w:tbl>
  <w:p w14:paraId="4A395EC8" w14:textId="77777777" w:rsidR="001F670D" w:rsidRPr="002016E1" w:rsidRDefault="001F670D" w:rsidP="002016E1">
    <w:pPr>
      <w:suppressAutoHyphens/>
      <w:autoSpaceDN w:val="0"/>
      <w:spacing w:after="0" w:line="240" w:lineRule="auto"/>
      <w:textAlignment w:val="baseline"/>
      <w:rPr>
        <w:rFonts w:ascii="Times New Roman" w:eastAsia="Times New Roman" w:hAnsi="Times New Roman" w:cs="Times New Roman"/>
        <w:sz w:val="24"/>
        <w:szCs w:val="24"/>
        <w:lang w:val="fr-FR"/>
      </w:rPr>
    </w:pPr>
  </w:p>
  <w:p w14:paraId="1EC1FAC9" w14:textId="77777777" w:rsidR="001F670D" w:rsidRPr="001754EC" w:rsidRDefault="001F670D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4360A" w14:textId="77777777" w:rsidR="001F670D" w:rsidRDefault="001F67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27C14"/>
    <w:multiLevelType w:val="hybridMultilevel"/>
    <w:tmpl w:val="7924F5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2F"/>
    <w:rsid w:val="00001DCD"/>
    <w:rsid w:val="00017C30"/>
    <w:rsid w:val="00033C9B"/>
    <w:rsid w:val="000358C1"/>
    <w:rsid w:val="0005702F"/>
    <w:rsid w:val="0008439A"/>
    <w:rsid w:val="00086FAD"/>
    <w:rsid w:val="00096C5F"/>
    <w:rsid w:val="000A7898"/>
    <w:rsid w:val="00101F04"/>
    <w:rsid w:val="00137803"/>
    <w:rsid w:val="00164485"/>
    <w:rsid w:val="0017093A"/>
    <w:rsid w:val="0017182C"/>
    <w:rsid w:val="001754EC"/>
    <w:rsid w:val="00177DF5"/>
    <w:rsid w:val="00186366"/>
    <w:rsid w:val="001A4D17"/>
    <w:rsid w:val="001E213B"/>
    <w:rsid w:val="001F670D"/>
    <w:rsid w:val="002016E1"/>
    <w:rsid w:val="00223054"/>
    <w:rsid w:val="00223136"/>
    <w:rsid w:val="002A335F"/>
    <w:rsid w:val="0030065C"/>
    <w:rsid w:val="003171DD"/>
    <w:rsid w:val="00373D0D"/>
    <w:rsid w:val="003902E8"/>
    <w:rsid w:val="00395885"/>
    <w:rsid w:val="003B0E93"/>
    <w:rsid w:val="003B22B4"/>
    <w:rsid w:val="003C27B8"/>
    <w:rsid w:val="003E7230"/>
    <w:rsid w:val="00410EBF"/>
    <w:rsid w:val="00436C4B"/>
    <w:rsid w:val="00443AF3"/>
    <w:rsid w:val="004568F3"/>
    <w:rsid w:val="00467425"/>
    <w:rsid w:val="004C0A4A"/>
    <w:rsid w:val="004C0EA6"/>
    <w:rsid w:val="004E02ED"/>
    <w:rsid w:val="004F2C77"/>
    <w:rsid w:val="005035DA"/>
    <w:rsid w:val="00552E0B"/>
    <w:rsid w:val="005539C6"/>
    <w:rsid w:val="00575362"/>
    <w:rsid w:val="005A4E39"/>
    <w:rsid w:val="005B61CA"/>
    <w:rsid w:val="005B6574"/>
    <w:rsid w:val="005C5567"/>
    <w:rsid w:val="005E3EAD"/>
    <w:rsid w:val="005E4E8C"/>
    <w:rsid w:val="005F489A"/>
    <w:rsid w:val="006547B2"/>
    <w:rsid w:val="0066043A"/>
    <w:rsid w:val="006970CA"/>
    <w:rsid w:val="006A4092"/>
    <w:rsid w:val="006A6B58"/>
    <w:rsid w:val="006B2855"/>
    <w:rsid w:val="006F649B"/>
    <w:rsid w:val="00710ACD"/>
    <w:rsid w:val="007114F5"/>
    <w:rsid w:val="00715EF1"/>
    <w:rsid w:val="007236EA"/>
    <w:rsid w:val="00765CC0"/>
    <w:rsid w:val="00773066"/>
    <w:rsid w:val="00775163"/>
    <w:rsid w:val="00784481"/>
    <w:rsid w:val="0079151A"/>
    <w:rsid w:val="007940D9"/>
    <w:rsid w:val="007E2086"/>
    <w:rsid w:val="0081180A"/>
    <w:rsid w:val="0084747B"/>
    <w:rsid w:val="00856879"/>
    <w:rsid w:val="00856DEB"/>
    <w:rsid w:val="008E7CCD"/>
    <w:rsid w:val="0090173E"/>
    <w:rsid w:val="0092188E"/>
    <w:rsid w:val="00962C6D"/>
    <w:rsid w:val="009B33E9"/>
    <w:rsid w:val="009C4049"/>
    <w:rsid w:val="009D3BDA"/>
    <w:rsid w:val="009D45E3"/>
    <w:rsid w:val="009E516A"/>
    <w:rsid w:val="009F276E"/>
    <w:rsid w:val="009F3E21"/>
    <w:rsid w:val="00A618E5"/>
    <w:rsid w:val="00A65F9F"/>
    <w:rsid w:val="00A85A4F"/>
    <w:rsid w:val="00A9333E"/>
    <w:rsid w:val="00AA6379"/>
    <w:rsid w:val="00AB3672"/>
    <w:rsid w:val="00AB6F3F"/>
    <w:rsid w:val="00AC38BB"/>
    <w:rsid w:val="00AD11EB"/>
    <w:rsid w:val="00B31E5C"/>
    <w:rsid w:val="00B540AC"/>
    <w:rsid w:val="00B57450"/>
    <w:rsid w:val="00B57DD6"/>
    <w:rsid w:val="00B67623"/>
    <w:rsid w:val="00B71080"/>
    <w:rsid w:val="00B80920"/>
    <w:rsid w:val="00BA2CD5"/>
    <w:rsid w:val="00BA7A4A"/>
    <w:rsid w:val="00BF4D17"/>
    <w:rsid w:val="00C06662"/>
    <w:rsid w:val="00C10A7D"/>
    <w:rsid w:val="00C27A85"/>
    <w:rsid w:val="00C42FA8"/>
    <w:rsid w:val="00C4599F"/>
    <w:rsid w:val="00C8717E"/>
    <w:rsid w:val="00C87DDA"/>
    <w:rsid w:val="00C94B1A"/>
    <w:rsid w:val="00C94E98"/>
    <w:rsid w:val="00CC3C58"/>
    <w:rsid w:val="00CD5995"/>
    <w:rsid w:val="00D15103"/>
    <w:rsid w:val="00D32EE6"/>
    <w:rsid w:val="00D634C8"/>
    <w:rsid w:val="00DD6AFA"/>
    <w:rsid w:val="00DF5A8E"/>
    <w:rsid w:val="00E26BC4"/>
    <w:rsid w:val="00E36470"/>
    <w:rsid w:val="00E40199"/>
    <w:rsid w:val="00E54E31"/>
    <w:rsid w:val="00E55412"/>
    <w:rsid w:val="00E7463A"/>
    <w:rsid w:val="00E83885"/>
    <w:rsid w:val="00EA03DE"/>
    <w:rsid w:val="00ED69D3"/>
    <w:rsid w:val="00EE3A89"/>
    <w:rsid w:val="00EF2741"/>
    <w:rsid w:val="00F26136"/>
    <w:rsid w:val="00F51FD2"/>
    <w:rsid w:val="00F74A7C"/>
    <w:rsid w:val="00F77B79"/>
    <w:rsid w:val="00FA76B7"/>
    <w:rsid w:val="00FD084D"/>
    <w:rsid w:val="1451ABBB"/>
    <w:rsid w:val="327111A6"/>
    <w:rsid w:val="49555146"/>
    <w:rsid w:val="6B028B21"/>
    <w:rsid w:val="7404F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220578D"/>
  <w15:docId w15:val="{761D18F1-D361-44F1-A2F7-79D12755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4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0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6A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A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A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AF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358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58C1"/>
    <w:rPr>
      <w:color w:val="800080"/>
      <w:u w:val="single"/>
    </w:rPr>
  </w:style>
  <w:style w:type="paragraph" w:customStyle="1" w:styleId="xl65">
    <w:name w:val="xl65"/>
    <w:basedOn w:val="Normal"/>
    <w:rsid w:val="000358C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66">
    <w:name w:val="xl66"/>
    <w:basedOn w:val="Normal"/>
    <w:rsid w:val="000358C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67">
    <w:name w:val="xl67"/>
    <w:basedOn w:val="Normal"/>
    <w:rsid w:val="000358C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68">
    <w:name w:val="xl68"/>
    <w:basedOn w:val="Normal"/>
    <w:rsid w:val="000358C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69">
    <w:name w:val="xl69"/>
    <w:basedOn w:val="Normal"/>
    <w:rsid w:val="000358C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70">
    <w:name w:val="xl70"/>
    <w:basedOn w:val="Normal"/>
    <w:rsid w:val="000358C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71">
    <w:name w:val="xl71"/>
    <w:basedOn w:val="Normal"/>
    <w:rsid w:val="000358C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72">
    <w:name w:val="xl72"/>
    <w:basedOn w:val="Normal"/>
    <w:rsid w:val="000358C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73">
    <w:name w:val="xl73"/>
    <w:basedOn w:val="Normal"/>
    <w:rsid w:val="000358C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74">
    <w:name w:val="xl74"/>
    <w:basedOn w:val="Normal"/>
    <w:rsid w:val="000358C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75">
    <w:name w:val="xl75"/>
    <w:basedOn w:val="Normal"/>
    <w:rsid w:val="000358C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76">
    <w:name w:val="xl76"/>
    <w:basedOn w:val="Normal"/>
    <w:rsid w:val="000358C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77">
    <w:name w:val="xl77"/>
    <w:basedOn w:val="Normal"/>
    <w:rsid w:val="000358C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78">
    <w:name w:val="xl78"/>
    <w:basedOn w:val="Normal"/>
    <w:rsid w:val="000358C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79">
    <w:name w:val="xl79"/>
    <w:basedOn w:val="Normal"/>
    <w:rsid w:val="000358C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80">
    <w:name w:val="xl80"/>
    <w:basedOn w:val="Normal"/>
    <w:rsid w:val="000358C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81">
    <w:name w:val="xl81"/>
    <w:basedOn w:val="Normal"/>
    <w:rsid w:val="000358C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82">
    <w:name w:val="xl82"/>
    <w:basedOn w:val="Normal"/>
    <w:rsid w:val="000358C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83">
    <w:name w:val="xl83"/>
    <w:basedOn w:val="Normal"/>
    <w:rsid w:val="000358C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84">
    <w:name w:val="xl84"/>
    <w:basedOn w:val="Normal"/>
    <w:rsid w:val="000358C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85">
    <w:name w:val="xl85"/>
    <w:basedOn w:val="Normal"/>
    <w:rsid w:val="000358C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86">
    <w:name w:val="xl86"/>
    <w:basedOn w:val="Normal"/>
    <w:rsid w:val="000358C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87">
    <w:name w:val="xl87"/>
    <w:basedOn w:val="Normal"/>
    <w:rsid w:val="000358C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88">
    <w:name w:val="xl88"/>
    <w:basedOn w:val="Normal"/>
    <w:rsid w:val="000358C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89">
    <w:name w:val="xl89"/>
    <w:basedOn w:val="Normal"/>
    <w:rsid w:val="000358C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90">
    <w:name w:val="xl90"/>
    <w:basedOn w:val="Normal"/>
    <w:rsid w:val="000358C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91">
    <w:name w:val="xl91"/>
    <w:basedOn w:val="Normal"/>
    <w:rsid w:val="000358C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92">
    <w:name w:val="xl92"/>
    <w:basedOn w:val="Normal"/>
    <w:rsid w:val="000358C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93">
    <w:name w:val="xl93"/>
    <w:basedOn w:val="Normal"/>
    <w:rsid w:val="000358C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94">
    <w:name w:val="xl94"/>
    <w:basedOn w:val="Normal"/>
    <w:rsid w:val="000358C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95">
    <w:name w:val="xl95"/>
    <w:basedOn w:val="Normal"/>
    <w:rsid w:val="000358C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27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7B8"/>
  </w:style>
  <w:style w:type="paragraph" w:styleId="Footer">
    <w:name w:val="footer"/>
    <w:basedOn w:val="Normal"/>
    <w:link w:val="FooterChar"/>
    <w:uiPriority w:val="99"/>
    <w:unhideWhenUsed/>
    <w:rsid w:val="003C27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26018-6EC6-4B3A-B2FE-FC6BC23DA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3511</Words>
  <Characters>20013</Characters>
  <Application>Microsoft Office Word</Application>
  <DocSecurity>0</DocSecurity>
  <Lines>166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Jacques Trouvilliez</dc:creator>
  <cp:lastModifiedBy>Jolanta Kremer (UNEP/AEWA Secretariat)</cp:lastModifiedBy>
  <cp:revision>3</cp:revision>
  <cp:lastPrinted>2015-10-13T15:38:00Z</cp:lastPrinted>
  <dcterms:created xsi:type="dcterms:W3CDTF">2015-10-14T08:33:00Z</dcterms:created>
  <dcterms:modified xsi:type="dcterms:W3CDTF">2015-10-14T08:38:00Z</dcterms:modified>
</cp:coreProperties>
</file>