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1F68" w14:textId="57AAE66D" w:rsidR="00773ECA" w:rsidRPr="00CE0466" w:rsidRDefault="005D372B" w:rsidP="005D372B">
      <w:pPr>
        <w:pStyle w:val="Title"/>
        <w:tabs>
          <w:tab w:val="center" w:pos="4819"/>
          <w:tab w:val="right" w:pos="9638"/>
        </w:tabs>
        <w:rPr>
          <w:rFonts w:ascii="Times New Roman" w:hAnsi="Times New Roman" w:cs="Times New Roman"/>
          <w:b/>
          <w:sz w:val="24"/>
          <w:szCs w:val="24"/>
        </w:rPr>
      </w:pPr>
      <w:r w:rsidRPr="00CE0466">
        <w:rPr>
          <w:rFonts w:ascii="Times New Roman" w:hAnsi="Times New Roman" w:cs="Times New Roman"/>
          <w:b/>
          <w:sz w:val="24"/>
          <w:szCs w:val="24"/>
        </w:rPr>
        <w:tab/>
      </w:r>
      <w:r w:rsidR="00A82C39" w:rsidRPr="00CE0466">
        <w:rPr>
          <w:rFonts w:ascii="Times New Roman" w:hAnsi="Times New Roman" w:cs="Times New Roman"/>
          <w:b/>
          <w:sz w:val="24"/>
          <w:szCs w:val="24"/>
        </w:rPr>
        <w:t xml:space="preserve">REPORT ON </w:t>
      </w:r>
      <w:r w:rsidR="00773ECA" w:rsidRPr="00CE0466">
        <w:rPr>
          <w:rFonts w:ascii="Times New Roman" w:hAnsi="Times New Roman" w:cs="Times New Roman"/>
          <w:b/>
          <w:sz w:val="24"/>
          <w:szCs w:val="24"/>
        </w:rPr>
        <w:t>THE IMPLEMENTATION OF THE</w:t>
      </w:r>
      <w:r w:rsidR="00A82C39" w:rsidRPr="00CE0466">
        <w:rPr>
          <w:rFonts w:ascii="Times New Roman" w:hAnsi="Times New Roman" w:cs="Times New Roman"/>
          <w:b/>
          <w:sz w:val="24"/>
          <w:szCs w:val="24"/>
        </w:rPr>
        <w:t xml:space="preserve"> AFRICAN INITIATIVE </w:t>
      </w:r>
      <w:r w:rsidRPr="00CE0466">
        <w:rPr>
          <w:rFonts w:ascii="Times New Roman" w:hAnsi="Times New Roman" w:cs="Times New Roman"/>
          <w:b/>
          <w:sz w:val="24"/>
          <w:szCs w:val="24"/>
        </w:rPr>
        <w:tab/>
      </w:r>
    </w:p>
    <w:p w14:paraId="2EB61EAB" w14:textId="0708250C" w:rsidR="00BA0814" w:rsidRPr="00CE0466" w:rsidRDefault="00773ECA" w:rsidP="00773ECA">
      <w:pPr>
        <w:pStyle w:val="Title"/>
        <w:jc w:val="center"/>
        <w:rPr>
          <w:rFonts w:ascii="Times New Roman" w:hAnsi="Times New Roman" w:cs="Times New Roman"/>
          <w:b/>
          <w:sz w:val="24"/>
          <w:szCs w:val="24"/>
        </w:rPr>
      </w:pPr>
      <w:r w:rsidRPr="00CE0466">
        <w:rPr>
          <w:rFonts w:ascii="Times New Roman" w:hAnsi="Times New Roman" w:cs="Times New Roman"/>
          <w:b/>
          <w:sz w:val="24"/>
          <w:szCs w:val="24"/>
        </w:rPr>
        <w:t>AND THE PLAN OF ACTION FOR AFRICA</w:t>
      </w:r>
    </w:p>
    <w:p w14:paraId="2C60468E" w14:textId="77777777" w:rsidR="00773ECA" w:rsidRPr="00CE0466" w:rsidRDefault="00773ECA" w:rsidP="00773ECA">
      <w:pPr>
        <w:pStyle w:val="Subtitle"/>
        <w:spacing w:after="0" w:line="240" w:lineRule="auto"/>
        <w:jc w:val="center"/>
        <w:rPr>
          <w:rFonts w:ascii="Times New Roman" w:hAnsi="Times New Roman" w:cs="Times New Roman"/>
          <w:i/>
          <w:color w:val="auto"/>
        </w:rPr>
      </w:pPr>
    </w:p>
    <w:p w14:paraId="1418FBBD" w14:textId="1D7E3B48" w:rsidR="00A82C39" w:rsidRPr="00CE0466" w:rsidRDefault="00A82C39" w:rsidP="00773ECA">
      <w:pPr>
        <w:pStyle w:val="Subtitle"/>
        <w:spacing w:after="0" w:line="240" w:lineRule="auto"/>
        <w:jc w:val="center"/>
        <w:rPr>
          <w:rFonts w:ascii="Times New Roman" w:hAnsi="Times New Roman" w:cs="Times New Roman"/>
          <w:i/>
          <w:color w:val="auto"/>
        </w:rPr>
      </w:pPr>
      <w:r w:rsidRPr="00CE0466">
        <w:rPr>
          <w:rFonts w:ascii="Times New Roman" w:hAnsi="Times New Roman" w:cs="Times New Roman"/>
          <w:i/>
          <w:color w:val="auto"/>
        </w:rPr>
        <w:t>Compiled by the UNEP/AEWA Secretariat</w:t>
      </w:r>
    </w:p>
    <w:p w14:paraId="704319D9" w14:textId="77777777" w:rsidR="00226228" w:rsidRPr="00CE0466" w:rsidRDefault="00226228" w:rsidP="00226228">
      <w:pPr>
        <w:rPr>
          <w:rFonts w:ascii="Times New Roman" w:hAnsi="Times New Roman" w:cs="Times New Roman"/>
          <w:sz w:val="24"/>
          <w:szCs w:val="24"/>
        </w:rPr>
      </w:pPr>
    </w:p>
    <w:sdt>
      <w:sdtPr>
        <w:rPr>
          <w:rFonts w:ascii="Times New Roman" w:eastAsiaTheme="minorHAnsi" w:hAnsi="Times New Roman" w:cs="Times New Roman"/>
          <w:b/>
          <w:color w:val="auto"/>
          <w:sz w:val="24"/>
          <w:szCs w:val="24"/>
          <w:lang w:val="en-GB"/>
        </w:rPr>
        <w:id w:val="-1811699913"/>
        <w:docPartObj>
          <w:docPartGallery w:val="Table of Contents"/>
          <w:docPartUnique/>
        </w:docPartObj>
      </w:sdtPr>
      <w:sdtEndPr>
        <w:rPr>
          <w:bCs/>
          <w:noProof/>
          <w:sz w:val="22"/>
          <w:szCs w:val="22"/>
        </w:rPr>
      </w:sdtEndPr>
      <w:sdtContent>
        <w:p w14:paraId="69DCFC93" w14:textId="124707C8" w:rsidR="00226228" w:rsidRPr="00CE0466" w:rsidRDefault="00226228" w:rsidP="00226228">
          <w:pPr>
            <w:pStyle w:val="TOCHeading"/>
            <w:spacing w:before="120" w:after="240"/>
            <w:rPr>
              <w:rFonts w:ascii="Times New Roman" w:hAnsi="Times New Roman" w:cs="Times New Roman"/>
              <w:b/>
              <w:color w:val="auto"/>
              <w:sz w:val="24"/>
              <w:szCs w:val="24"/>
              <w:lang w:val="en-GB"/>
            </w:rPr>
          </w:pPr>
          <w:r w:rsidRPr="00CE0466">
            <w:rPr>
              <w:rFonts w:ascii="Times New Roman" w:hAnsi="Times New Roman" w:cs="Times New Roman"/>
              <w:b/>
              <w:color w:val="auto"/>
              <w:sz w:val="24"/>
              <w:szCs w:val="24"/>
              <w:lang w:val="en-GB"/>
            </w:rPr>
            <w:t>Table of Contents</w:t>
          </w:r>
        </w:p>
        <w:p w14:paraId="3DCFA389" w14:textId="77777777" w:rsidR="002F0E1C" w:rsidRPr="00CE0466" w:rsidRDefault="00226228">
          <w:pPr>
            <w:pStyle w:val="TOC1"/>
            <w:rPr>
              <w:rFonts w:eastAsiaTheme="minorEastAsia"/>
              <w:noProof/>
            </w:rPr>
          </w:pPr>
          <w:r w:rsidRPr="00CE0466">
            <w:rPr>
              <w:rFonts w:ascii="Times New Roman" w:hAnsi="Times New Roman" w:cs="Times New Roman"/>
            </w:rPr>
            <w:fldChar w:fldCharType="begin"/>
          </w:r>
          <w:r w:rsidRPr="00CE0466">
            <w:rPr>
              <w:rFonts w:ascii="Times New Roman" w:hAnsi="Times New Roman" w:cs="Times New Roman"/>
            </w:rPr>
            <w:instrText xml:space="preserve"> TOC \o "1-3" \h \z \u </w:instrText>
          </w:r>
          <w:r w:rsidRPr="00CE0466">
            <w:rPr>
              <w:rFonts w:ascii="Times New Roman" w:hAnsi="Times New Roman" w:cs="Times New Roman"/>
            </w:rPr>
            <w:fldChar w:fldCharType="separate"/>
          </w:r>
          <w:hyperlink w:anchor="_Toc420936523" w:history="1">
            <w:r w:rsidR="002F0E1C" w:rsidRPr="00CE0466">
              <w:rPr>
                <w:rStyle w:val="Hyperlink"/>
                <w:rFonts w:ascii="Times New Roman" w:hAnsi="Times New Roman" w:cs="Times New Roman"/>
                <w:b/>
                <w:noProof/>
              </w:rPr>
              <w:t>Introduction</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_Toc420936523 \h </w:instrText>
            </w:r>
            <w:r w:rsidR="002F0E1C" w:rsidRPr="00CE0466">
              <w:rPr>
                <w:noProof/>
                <w:webHidden/>
              </w:rPr>
            </w:r>
            <w:r w:rsidR="002F0E1C" w:rsidRPr="00CE0466">
              <w:rPr>
                <w:noProof/>
                <w:webHidden/>
              </w:rPr>
              <w:fldChar w:fldCharType="separate"/>
            </w:r>
            <w:r w:rsidR="00A77FCD">
              <w:rPr>
                <w:noProof/>
                <w:webHidden/>
              </w:rPr>
              <w:t>2</w:t>
            </w:r>
            <w:r w:rsidR="002F0E1C" w:rsidRPr="00CE0466">
              <w:rPr>
                <w:noProof/>
                <w:webHidden/>
              </w:rPr>
              <w:fldChar w:fldCharType="end"/>
            </w:r>
          </w:hyperlink>
        </w:p>
        <w:p w14:paraId="61C18A85" w14:textId="77777777" w:rsidR="002F0E1C" w:rsidRPr="00CE0466" w:rsidRDefault="00A77FCD">
          <w:pPr>
            <w:pStyle w:val="TOC1"/>
            <w:rPr>
              <w:rFonts w:eastAsiaTheme="minorEastAsia"/>
              <w:noProof/>
            </w:rPr>
          </w:pPr>
          <w:hyperlink w:anchor="_Toc420936524" w:history="1">
            <w:r w:rsidR="002F0E1C" w:rsidRPr="00CE0466">
              <w:rPr>
                <w:rStyle w:val="Hyperlink"/>
                <w:rFonts w:ascii="Times New Roman" w:hAnsi="Times New Roman" w:cs="Times New Roman"/>
                <w:b/>
                <w:noProof/>
              </w:rPr>
              <w:t>Section 1: Coordinating the implementation of the AEWA African Initiative and AEWA Plan of Action for Africa 2012-2017</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_Toc420936524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58EC02A8" w14:textId="77777777" w:rsidR="002F0E1C" w:rsidRPr="00CE0466" w:rsidRDefault="00A77FCD">
          <w:pPr>
            <w:pStyle w:val="TOC1"/>
            <w:rPr>
              <w:rFonts w:eastAsiaTheme="minorEastAsia"/>
              <w:noProof/>
            </w:rPr>
          </w:pPr>
          <w:hyperlink w:anchor="_Toc420936525" w:history="1">
            <w:r w:rsidR="002F0E1C" w:rsidRPr="00CE0466">
              <w:rPr>
                <w:rStyle w:val="Hyperlink"/>
                <w:rFonts w:ascii="Times New Roman" w:hAnsi="Times New Roman" w:cs="Times New Roman"/>
                <w:b/>
                <w:noProof/>
              </w:rPr>
              <w:t>Mandate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_Toc420936525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712EC7E9" w14:textId="77777777" w:rsidR="002F0E1C" w:rsidRPr="00CE0466" w:rsidRDefault="00A77FCD">
          <w:pPr>
            <w:pStyle w:val="TOC1"/>
            <w:tabs>
              <w:tab w:val="left" w:pos="660"/>
            </w:tabs>
            <w:rPr>
              <w:rFonts w:eastAsiaTheme="minorEastAsia"/>
              <w:noProof/>
            </w:rPr>
          </w:pPr>
          <w:hyperlink w:anchor="_Toc420936526" w:history="1">
            <w:r w:rsidR="002F0E1C" w:rsidRPr="00CE0466">
              <w:rPr>
                <w:rStyle w:val="Hyperlink"/>
                <w:rFonts w:ascii="Times New Roman" w:hAnsi="Times New Roman" w:cs="Times New Roman"/>
                <w:b/>
                <w:noProof/>
              </w:rPr>
              <w:t>1.1</w:t>
            </w:r>
            <w:r w:rsidR="002F0E1C" w:rsidRPr="00CE0466">
              <w:rPr>
                <w:rFonts w:eastAsiaTheme="minorEastAsia"/>
                <w:noProof/>
              </w:rPr>
              <w:tab/>
            </w:r>
            <w:r w:rsidR="002F0E1C" w:rsidRPr="00CE0466">
              <w:rPr>
                <w:rStyle w:val="Hyperlink"/>
                <w:rFonts w:ascii="Times New Roman" w:hAnsi="Times New Roman" w:cs="Times New Roman"/>
                <w:b/>
                <w:noProof/>
              </w:rPr>
              <w:t>Operation of the Coordination mechanism for the AEWA African Initiative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_Toc420936526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2AB83087" w14:textId="77777777" w:rsidR="002F0E1C" w:rsidRPr="00CE0466" w:rsidRDefault="00A77FCD" w:rsidP="005C12F0">
          <w:pPr>
            <w:pStyle w:val="TOC2"/>
            <w:rPr>
              <w:rFonts w:eastAsiaTheme="minorEastAsia"/>
            </w:rPr>
          </w:pPr>
          <w:hyperlink w:anchor="_Toc420936527" w:history="1">
            <w:r w:rsidR="002F0E1C" w:rsidRPr="00CE0466">
              <w:rPr>
                <w:rStyle w:val="Hyperlink"/>
              </w:rPr>
              <w:t>1.1.1</w:t>
            </w:r>
            <w:r w:rsidR="002F0E1C" w:rsidRPr="00CE0466">
              <w:rPr>
                <w:rFonts w:eastAsiaTheme="minorEastAsia"/>
              </w:rPr>
              <w:tab/>
            </w:r>
            <w:r w:rsidR="002F0E1C" w:rsidRPr="00CE0466">
              <w:rPr>
                <w:rStyle w:val="Hyperlink"/>
              </w:rPr>
              <w:t>The Coordination Unit within the UNEP/AEWA Secretariat</w:t>
            </w:r>
            <w:r w:rsidR="002F0E1C" w:rsidRPr="00CE0466">
              <w:rPr>
                <w:webHidden/>
              </w:rPr>
              <w:tab/>
            </w:r>
            <w:r w:rsidR="002F0E1C" w:rsidRPr="00CE0466">
              <w:rPr>
                <w:webHidden/>
              </w:rPr>
              <w:fldChar w:fldCharType="begin"/>
            </w:r>
            <w:r w:rsidR="002F0E1C" w:rsidRPr="00CE0466">
              <w:rPr>
                <w:webHidden/>
              </w:rPr>
              <w:instrText xml:space="preserve"> PAGEREF _Toc420936527 \h </w:instrText>
            </w:r>
            <w:r w:rsidR="002F0E1C" w:rsidRPr="00CE0466">
              <w:rPr>
                <w:webHidden/>
              </w:rPr>
            </w:r>
            <w:r w:rsidR="002F0E1C" w:rsidRPr="00CE0466">
              <w:rPr>
                <w:webHidden/>
              </w:rPr>
              <w:fldChar w:fldCharType="separate"/>
            </w:r>
            <w:r>
              <w:rPr>
                <w:webHidden/>
              </w:rPr>
              <w:t>2</w:t>
            </w:r>
            <w:r w:rsidR="002F0E1C" w:rsidRPr="00CE0466">
              <w:rPr>
                <w:webHidden/>
              </w:rPr>
              <w:fldChar w:fldCharType="end"/>
            </w:r>
          </w:hyperlink>
        </w:p>
        <w:p w14:paraId="772A80AF" w14:textId="29B3F2CD" w:rsidR="002F0E1C" w:rsidRPr="00CE0466" w:rsidRDefault="00A77FCD" w:rsidP="005C12F0">
          <w:pPr>
            <w:pStyle w:val="TOC2"/>
            <w:rPr>
              <w:rFonts w:eastAsiaTheme="minorEastAsia"/>
            </w:rPr>
          </w:pPr>
          <w:hyperlink w:anchor="_Toc420936528" w:history="1">
            <w:r w:rsidR="002F0E1C" w:rsidRPr="00CE0466">
              <w:rPr>
                <w:rStyle w:val="Hyperlink"/>
              </w:rPr>
              <w:t>1.1.2</w:t>
            </w:r>
            <w:r w:rsidR="002F0E1C" w:rsidRPr="00CE0466">
              <w:rPr>
                <w:rFonts w:eastAsiaTheme="minorEastAsia"/>
              </w:rPr>
              <w:tab/>
            </w:r>
            <w:r w:rsidR="002F0E1C" w:rsidRPr="00CE0466">
              <w:rPr>
                <w:rStyle w:val="Hyperlink"/>
              </w:rPr>
              <w:t>The Technical Support Unit</w:t>
            </w:r>
            <w:r w:rsidR="002F0E1C" w:rsidRPr="00CE0466">
              <w:rPr>
                <w:webHidden/>
              </w:rPr>
              <w:tab/>
            </w:r>
            <w:r w:rsidR="002F0E1C" w:rsidRPr="00CE0466">
              <w:rPr>
                <w:webHidden/>
              </w:rPr>
              <w:fldChar w:fldCharType="begin"/>
            </w:r>
            <w:r w:rsidR="002F0E1C" w:rsidRPr="00CE0466">
              <w:rPr>
                <w:webHidden/>
              </w:rPr>
              <w:instrText xml:space="preserve"> PAGEREF _Toc420936528 \h </w:instrText>
            </w:r>
            <w:r w:rsidR="002F0E1C" w:rsidRPr="00CE0466">
              <w:rPr>
                <w:webHidden/>
              </w:rPr>
            </w:r>
            <w:r w:rsidR="002F0E1C" w:rsidRPr="00CE0466">
              <w:rPr>
                <w:webHidden/>
              </w:rPr>
              <w:fldChar w:fldCharType="separate"/>
            </w:r>
            <w:r>
              <w:rPr>
                <w:webHidden/>
              </w:rPr>
              <w:t>3</w:t>
            </w:r>
            <w:r w:rsidR="002F0E1C" w:rsidRPr="00CE0466">
              <w:rPr>
                <w:webHidden/>
              </w:rPr>
              <w:fldChar w:fldCharType="end"/>
            </w:r>
          </w:hyperlink>
        </w:p>
        <w:p w14:paraId="3497AB04" w14:textId="483406ED" w:rsidR="002F0E1C" w:rsidRPr="00CE0466" w:rsidRDefault="00A77FCD" w:rsidP="005C12F0">
          <w:pPr>
            <w:pStyle w:val="TOC2"/>
            <w:rPr>
              <w:rFonts w:eastAsiaTheme="minorEastAsia"/>
            </w:rPr>
          </w:pPr>
          <w:hyperlink w:anchor="_Toc420936529" w:history="1">
            <w:r w:rsidR="002F0E1C" w:rsidRPr="00CE0466">
              <w:rPr>
                <w:rStyle w:val="Hyperlink"/>
              </w:rPr>
              <w:t>1.1.3</w:t>
            </w:r>
            <w:r w:rsidR="002F0E1C" w:rsidRPr="00CE0466">
              <w:rPr>
                <w:rFonts w:eastAsiaTheme="minorEastAsia"/>
              </w:rPr>
              <w:tab/>
            </w:r>
            <w:r w:rsidR="002F0E1C" w:rsidRPr="00CE0466">
              <w:rPr>
                <w:rStyle w:val="Hyperlink"/>
              </w:rPr>
              <w:t>The Sub-regional Focal Point Coordinators</w:t>
            </w:r>
            <w:r w:rsidR="002F0E1C" w:rsidRPr="00CE0466">
              <w:rPr>
                <w:webHidden/>
              </w:rPr>
              <w:tab/>
            </w:r>
            <w:r w:rsidR="002F0E1C" w:rsidRPr="00CE0466">
              <w:rPr>
                <w:webHidden/>
              </w:rPr>
              <w:fldChar w:fldCharType="begin"/>
            </w:r>
            <w:r w:rsidR="002F0E1C" w:rsidRPr="00CE0466">
              <w:rPr>
                <w:webHidden/>
              </w:rPr>
              <w:instrText xml:space="preserve"> PAGEREF _Toc420936529 \h </w:instrText>
            </w:r>
            <w:r w:rsidR="002F0E1C" w:rsidRPr="00CE0466">
              <w:rPr>
                <w:webHidden/>
              </w:rPr>
            </w:r>
            <w:r w:rsidR="002F0E1C" w:rsidRPr="00CE0466">
              <w:rPr>
                <w:webHidden/>
              </w:rPr>
              <w:fldChar w:fldCharType="separate"/>
            </w:r>
            <w:r>
              <w:rPr>
                <w:webHidden/>
              </w:rPr>
              <w:t>4</w:t>
            </w:r>
            <w:r w:rsidR="002F0E1C" w:rsidRPr="00CE0466">
              <w:rPr>
                <w:webHidden/>
              </w:rPr>
              <w:fldChar w:fldCharType="end"/>
            </w:r>
          </w:hyperlink>
        </w:p>
        <w:p w14:paraId="39889271" w14:textId="77777777" w:rsidR="002F0E1C" w:rsidRPr="00CE0466" w:rsidRDefault="00A77FCD">
          <w:pPr>
            <w:pStyle w:val="TOC1"/>
            <w:rPr>
              <w:rFonts w:eastAsiaTheme="minorEastAsia"/>
              <w:noProof/>
            </w:rPr>
          </w:pPr>
          <w:hyperlink w:anchor="_Toc420936530" w:history="1">
            <w:r w:rsidR="002F0E1C" w:rsidRPr="00CE0466">
              <w:rPr>
                <w:rStyle w:val="Hyperlink"/>
                <w:rFonts w:ascii="Times New Roman" w:hAnsi="Times New Roman" w:cs="Times New Roman"/>
                <w:b/>
                <w:noProof/>
              </w:rPr>
              <w:t>Section 2: Implementation of the AEWA African Initiative and AEWA Plan of Action for Africa</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_Toc420936530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766D8A9" w14:textId="77777777" w:rsidR="002F0E1C" w:rsidRPr="00CE0466" w:rsidRDefault="00A77FCD">
          <w:pPr>
            <w:pStyle w:val="TOC1"/>
            <w:rPr>
              <w:rFonts w:eastAsiaTheme="minorEastAsia"/>
              <w:noProof/>
            </w:rPr>
          </w:pPr>
          <w:hyperlink w:anchor="_Toc420936531" w:history="1">
            <w:r w:rsidR="002F0E1C" w:rsidRPr="00CE0466">
              <w:rPr>
                <w:rStyle w:val="Hyperlink"/>
                <w:rFonts w:ascii="Times New Roman" w:hAnsi="Times New Roman" w:cs="Times New Roman"/>
                <w:b/>
                <w:noProof/>
              </w:rPr>
              <w:t>Mandate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_Toc420936531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F929C8B" w14:textId="60D314B3" w:rsidR="002F0E1C" w:rsidRPr="00CE0466" w:rsidRDefault="00A77FCD">
          <w:pPr>
            <w:pStyle w:val="TOC1"/>
            <w:tabs>
              <w:tab w:val="left" w:pos="660"/>
            </w:tabs>
            <w:rPr>
              <w:rFonts w:eastAsiaTheme="minorEastAsia"/>
              <w:noProof/>
            </w:rPr>
          </w:pPr>
          <w:hyperlink w:anchor="_Toc420936533" w:history="1">
            <w:r w:rsidR="002F0E1C" w:rsidRPr="00CE0466">
              <w:rPr>
                <w:rStyle w:val="Hyperlink"/>
                <w:rFonts w:ascii="Times New Roman" w:hAnsi="Times New Roman" w:cs="Times New Roman"/>
                <w:b/>
                <w:noProof/>
              </w:rPr>
              <w:t>2.1</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or maintaining the conservation status of waterbird species and their populations in Africa</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_Toc420936533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68C4F78" w14:textId="77777777" w:rsidR="002F0E1C" w:rsidRPr="00CE0466" w:rsidRDefault="00A77FCD" w:rsidP="005C12F0">
          <w:pPr>
            <w:pStyle w:val="TOC2"/>
            <w:rPr>
              <w:rFonts w:eastAsiaTheme="minorEastAsia"/>
            </w:rPr>
          </w:pPr>
          <w:hyperlink w:anchor="_Toc420936534" w:history="1">
            <w:r w:rsidR="002F0E1C" w:rsidRPr="00CE0466">
              <w:rPr>
                <w:rStyle w:val="Hyperlink"/>
              </w:rPr>
              <w:t>2.1.1</w:t>
            </w:r>
            <w:r w:rsidR="002F0E1C" w:rsidRPr="00CE0466">
              <w:rPr>
                <w:rFonts w:eastAsiaTheme="minorEastAsia"/>
              </w:rPr>
              <w:tab/>
            </w:r>
            <w:r w:rsidR="002F0E1C" w:rsidRPr="00CE0466">
              <w:rPr>
                <w:rStyle w:val="Hyperlink"/>
              </w:rPr>
              <w:t>Production of a Column A population list per country</w:t>
            </w:r>
            <w:r w:rsidR="002F0E1C" w:rsidRPr="00CE0466">
              <w:rPr>
                <w:webHidden/>
              </w:rPr>
              <w:tab/>
            </w:r>
            <w:r w:rsidR="002F0E1C" w:rsidRPr="00CE0466">
              <w:rPr>
                <w:webHidden/>
              </w:rPr>
              <w:fldChar w:fldCharType="begin"/>
            </w:r>
            <w:r w:rsidR="002F0E1C" w:rsidRPr="00CE0466">
              <w:rPr>
                <w:webHidden/>
              </w:rPr>
              <w:instrText xml:space="preserve"> PAGEREF _Toc420936534 \h </w:instrText>
            </w:r>
            <w:r w:rsidR="002F0E1C" w:rsidRPr="00CE0466">
              <w:rPr>
                <w:webHidden/>
              </w:rPr>
            </w:r>
            <w:r w:rsidR="002F0E1C" w:rsidRPr="00CE0466">
              <w:rPr>
                <w:webHidden/>
              </w:rPr>
              <w:fldChar w:fldCharType="separate"/>
            </w:r>
            <w:r>
              <w:rPr>
                <w:webHidden/>
              </w:rPr>
              <w:t>5</w:t>
            </w:r>
            <w:r w:rsidR="002F0E1C" w:rsidRPr="00CE0466">
              <w:rPr>
                <w:webHidden/>
              </w:rPr>
              <w:fldChar w:fldCharType="end"/>
            </w:r>
          </w:hyperlink>
        </w:p>
        <w:p w14:paraId="0FD199AB" w14:textId="77777777" w:rsidR="002F0E1C" w:rsidRPr="00CE0466" w:rsidRDefault="00A77FCD" w:rsidP="005C12F0">
          <w:pPr>
            <w:pStyle w:val="TOC2"/>
            <w:rPr>
              <w:rFonts w:eastAsiaTheme="minorEastAsia"/>
            </w:rPr>
          </w:pPr>
          <w:hyperlink w:anchor="_Toc420936535" w:history="1">
            <w:r w:rsidR="002F0E1C" w:rsidRPr="00CE0466">
              <w:rPr>
                <w:rStyle w:val="Hyperlink"/>
              </w:rPr>
              <w:t>2.1.2</w:t>
            </w:r>
            <w:r w:rsidR="002F0E1C" w:rsidRPr="00CE0466">
              <w:rPr>
                <w:rFonts w:eastAsiaTheme="minorEastAsia"/>
              </w:rPr>
              <w:tab/>
            </w:r>
            <w:r w:rsidR="002F0E1C" w:rsidRPr="00CE0466">
              <w:rPr>
                <w:rStyle w:val="Hyperlink"/>
              </w:rPr>
              <w:t>Development of International Species Action Plans relevant for the African region</w:t>
            </w:r>
            <w:r w:rsidR="002F0E1C" w:rsidRPr="00CE0466">
              <w:rPr>
                <w:webHidden/>
              </w:rPr>
              <w:tab/>
            </w:r>
            <w:r w:rsidR="002F0E1C" w:rsidRPr="00CE0466">
              <w:rPr>
                <w:webHidden/>
              </w:rPr>
              <w:fldChar w:fldCharType="begin"/>
            </w:r>
            <w:r w:rsidR="002F0E1C" w:rsidRPr="00CE0466">
              <w:rPr>
                <w:webHidden/>
              </w:rPr>
              <w:instrText xml:space="preserve"> PAGEREF _Toc420936535 \h </w:instrText>
            </w:r>
            <w:r w:rsidR="002F0E1C" w:rsidRPr="00CE0466">
              <w:rPr>
                <w:webHidden/>
              </w:rPr>
            </w:r>
            <w:r w:rsidR="002F0E1C" w:rsidRPr="00CE0466">
              <w:rPr>
                <w:webHidden/>
              </w:rPr>
              <w:fldChar w:fldCharType="separate"/>
            </w:r>
            <w:r>
              <w:rPr>
                <w:webHidden/>
              </w:rPr>
              <w:t>6</w:t>
            </w:r>
            <w:r w:rsidR="002F0E1C" w:rsidRPr="00CE0466">
              <w:rPr>
                <w:webHidden/>
              </w:rPr>
              <w:fldChar w:fldCharType="end"/>
            </w:r>
          </w:hyperlink>
        </w:p>
        <w:p w14:paraId="7A2DB921" w14:textId="5CC581FC" w:rsidR="002F0E1C" w:rsidRPr="00CE0466" w:rsidRDefault="00A77FCD">
          <w:pPr>
            <w:pStyle w:val="TOC1"/>
            <w:tabs>
              <w:tab w:val="left" w:pos="660"/>
            </w:tabs>
            <w:rPr>
              <w:rFonts w:eastAsiaTheme="minorEastAsia"/>
              <w:noProof/>
            </w:rPr>
          </w:pPr>
          <w:hyperlink w:anchor="_Toc420936539" w:history="1">
            <w:r w:rsidR="002F0E1C" w:rsidRPr="00CE0466">
              <w:rPr>
                <w:rStyle w:val="Hyperlink"/>
                <w:rFonts w:ascii="Times New Roman" w:hAnsi="Times New Roman" w:cs="Times New Roman"/>
                <w:b/>
                <w:noProof/>
              </w:rPr>
              <w:t>2.2</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increasing knowledge about species and their populations, flyways and threats to them, as a basis for conservation action</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_Toc420936539 \h </w:instrText>
            </w:r>
            <w:r w:rsidR="002F0E1C" w:rsidRPr="00CE0466">
              <w:rPr>
                <w:noProof/>
                <w:webHidden/>
              </w:rPr>
            </w:r>
            <w:r w:rsidR="002F0E1C" w:rsidRPr="00CE0466">
              <w:rPr>
                <w:noProof/>
                <w:webHidden/>
              </w:rPr>
              <w:fldChar w:fldCharType="separate"/>
            </w:r>
            <w:r>
              <w:rPr>
                <w:noProof/>
                <w:webHidden/>
              </w:rPr>
              <w:t>7</w:t>
            </w:r>
            <w:r w:rsidR="002F0E1C" w:rsidRPr="00CE0466">
              <w:rPr>
                <w:noProof/>
                <w:webHidden/>
              </w:rPr>
              <w:fldChar w:fldCharType="end"/>
            </w:r>
          </w:hyperlink>
        </w:p>
        <w:p w14:paraId="47242E15" w14:textId="77777777" w:rsidR="002F0E1C" w:rsidRPr="00CE0466" w:rsidRDefault="00A77FCD" w:rsidP="005C12F0">
          <w:pPr>
            <w:pStyle w:val="TOC2"/>
            <w:rPr>
              <w:rFonts w:eastAsiaTheme="minorEastAsia"/>
            </w:rPr>
          </w:pPr>
          <w:hyperlink w:anchor="_Toc420936540" w:history="1">
            <w:r w:rsidR="002F0E1C" w:rsidRPr="00CE0466">
              <w:rPr>
                <w:rStyle w:val="Hyperlink"/>
              </w:rPr>
              <w:t>2.2.1</w:t>
            </w:r>
            <w:r w:rsidR="002F0E1C" w:rsidRPr="00CE0466">
              <w:rPr>
                <w:rFonts w:eastAsiaTheme="minorEastAsia"/>
              </w:rPr>
              <w:tab/>
            </w:r>
            <w:r w:rsidR="002F0E1C" w:rsidRPr="00CE0466">
              <w:rPr>
                <w:rStyle w:val="Hyperlink"/>
              </w:rPr>
              <w:t>Supporting the International Waterbird Census</w:t>
            </w:r>
            <w:r w:rsidR="002F0E1C" w:rsidRPr="00CE0466">
              <w:rPr>
                <w:webHidden/>
              </w:rPr>
              <w:tab/>
            </w:r>
            <w:r w:rsidR="002F0E1C" w:rsidRPr="00CE0466">
              <w:rPr>
                <w:webHidden/>
              </w:rPr>
              <w:fldChar w:fldCharType="begin"/>
            </w:r>
            <w:r w:rsidR="002F0E1C" w:rsidRPr="00CE0466">
              <w:rPr>
                <w:webHidden/>
              </w:rPr>
              <w:instrText xml:space="preserve"> PAGEREF _Toc420936540 \h </w:instrText>
            </w:r>
            <w:r w:rsidR="002F0E1C" w:rsidRPr="00CE0466">
              <w:rPr>
                <w:webHidden/>
              </w:rPr>
            </w:r>
            <w:r w:rsidR="002F0E1C" w:rsidRPr="00CE0466">
              <w:rPr>
                <w:webHidden/>
              </w:rPr>
              <w:fldChar w:fldCharType="separate"/>
            </w:r>
            <w:r>
              <w:rPr>
                <w:webHidden/>
              </w:rPr>
              <w:t>7</w:t>
            </w:r>
            <w:r w:rsidR="002F0E1C" w:rsidRPr="00CE0466">
              <w:rPr>
                <w:webHidden/>
              </w:rPr>
              <w:fldChar w:fldCharType="end"/>
            </w:r>
          </w:hyperlink>
        </w:p>
        <w:p w14:paraId="5208C8A6" w14:textId="66AE9C0D" w:rsidR="002F0E1C" w:rsidRPr="00CE0466" w:rsidRDefault="00A77FCD" w:rsidP="005C12F0">
          <w:pPr>
            <w:pStyle w:val="TOC2"/>
            <w:rPr>
              <w:rFonts w:eastAsiaTheme="minorEastAsia"/>
            </w:rPr>
          </w:pPr>
          <w:hyperlink w:anchor="_Toc420936541" w:history="1">
            <w:r w:rsidR="002F0E1C" w:rsidRPr="00CE0466">
              <w:rPr>
                <w:rStyle w:val="Hyperlink"/>
              </w:rPr>
              <w:t>2.2.2</w:t>
            </w:r>
            <w:r w:rsidR="002F0E1C" w:rsidRPr="00CE0466">
              <w:rPr>
                <w:rFonts w:eastAsiaTheme="minorEastAsia"/>
              </w:rPr>
              <w:tab/>
            </w:r>
            <w:r w:rsidR="002F0E1C" w:rsidRPr="00CE0466">
              <w:rPr>
                <w:rStyle w:val="Hyperlink"/>
              </w:rPr>
              <w:t>Encouraging the use of the Important Bird and Biodiversity Areas monitoring methodology</w:t>
            </w:r>
            <w:r w:rsidR="002F0E1C" w:rsidRPr="00CE0466">
              <w:rPr>
                <w:webHidden/>
              </w:rPr>
              <w:tab/>
            </w:r>
            <w:r w:rsidR="002F0E1C" w:rsidRPr="00CE0466">
              <w:rPr>
                <w:webHidden/>
              </w:rPr>
              <w:fldChar w:fldCharType="begin"/>
            </w:r>
            <w:r w:rsidR="002F0E1C" w:rsidRPr="00CE0466">
              <w:rPr>
                <w:webHidden/>
              </w:rPr>
              <w:instrText xml:space="preserve"> PAGEREF _Toc420936541 \h </w:instrText>
            </w:r>
            <w:r w:rsidR="002F0E1C" w:rsidRPr="00CE0466">
              <w:rPr>
                <w:webHidden/>
              </w:rPr>
            </w:r>
            <w:r w:rsidR="002F0E1C" w:rsidRPr="00CE0466">
              <w:rPr>
                <w:webHidden/>
              </w:rPr>
              <w:fldChar w:fldCharType="separate"/>
            </w:r>
            <w:r>
              <w:rPr>
                <w:webHidden/>
              </w:rPr>
              <w:t>8</w:t>
            </w:r>
            <w:r w:rsidR="002F0E1C" w:rsidRPr="00CE0466">
              <w:rPr>
                <w:webHidden/>
              </w:rPr>
              <w:fldChar w:fldCharType="end"/>
            </w:r>
          </w:hyperlink>
        </w:p>
        <w:p w14:paraId="36066D29" w14:textId="18AAC38F" w:rsidR="002F0E1C" w:rsidRPr="00CE0466" w:rsidRDefault="00A77FCD">
          <w:pPr>
            <w:pStyle w:val="TOC1"/>
            <w:tabs>
              <w:tab w:val="left" w:pos="660"/>
            </w:tabs>
            <w:rPr>
              <w:rFonts w:eastAsiaTheme="minorEastAsia"/>
              <w:noProof/>
            </w:rPr>
          </w:pPr>
          <w:hyperlink w:anchor="_Toc420936542" w:history="1">
            <w:r w:rsidR="002F0E1C" w:rsidRPr="00CE0466">
              <w:rPr>
                <w:rStyle w:val="Hyperlink"/>
                <w:rFonts w:ascii="Times New Roman" w:hAnsi="Times New Roman" w:cs="Times New Roman"/>
                <w:b/>
                <w:noProof/>
              </w:rPr>
              <w:t>2.3</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CEPA about migratory waterbirds, their flyways, roles in poverty alleviation, threats and conservation measures</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_Toc420936542 \h </w:instrText>
            </w:r>
            <w:r w:rsidR="002F0E1C" w:rsidRPr="00CE0466">
              <w:rPr>
                <w:noProof/>
                <w:webHidden/>
              </w:rPr>
            </w:r>
            <w:r w:rsidR="002F0E1C" w:rsidRPr="00CE0466">
              <w:rPr>
                <w:noProof/>
                <w:webHidden/>
              </w:rPr>
              <w:fldChar w:fldCharType="separate"/>
            </w:r>
            <w:r>
              <w:rPr>
                <w:noProof/>
                <w:webHidden/>
              </w:rPr>
              <w:t>8</w:t>
            </w:r>
            <w:r w:rsidR="002F0E1C" w:rsidRPr="00CE0466">
              <w:rPr>
                <w:noProof/>
                <w:webHidden/>
              </w:rPr>
              <w:fldChar w:fldCharType="end"/>
            </w:r>
          </w:hyperlink>
        </w:p>
        <w:p w14:paraId="2F96841B" w14:textId="77777777" w:rsidR="002F0E1C" w:rsidRPr="00CE0466" w:rsidRDefault="00A77FCD" w:rsidP="005C12F0">
          <w:pPr>
            <w:pStyle w:val="TOC2"/>
            <w:rPr>
              <w:rFonts w:eastAsiaTheme="minorEastAsia"/>
            </w:rPr>
          </w:pPr>
          <w:hyperlink w:anchor="_Toc420936543" w:history="1">
            <w:r w:rsidR="002F0E1C" w:rsidRPr="00CE0466">
              <w:rPr>
                <w:rStyle w:val="Hyperlink"/>
              </w:rPr>
              <w:t>2.3.1</w:t>
            </w:r>
            <w:r w:rsidR="002F0E1C" w:rsidRPr="00CE0466">
              <w:rPr>
                <w:rFonts w:eastAsiaTheme="minorEastAsia"/>
              </w:rPr>
              <w:tab/>
            </w:r>
            <w:r w:rsidR="002F0E1C" w:rsidRPr="00CE0466">
              <w:rPr>
                <w:rStyle w:val="Hyperlink"/>
              </w:rPr>
              <w:t>Promoting the celebration of World Migratory Bird Day in Africa</w:t>
            </w:r>
            <w:r w:rsidR="002F0E1C" w:rsidRPr="00CE0466">
              <w:rPr>
                <w:webHidden/>
              </w:rPr>
              <w:tab/>
            </w:r>
            <w:r w:rsidR="002F0E1C" w:rsidRPr="00CE0466">
              <w:rPr>
                <w:webHidden/>
              </w:rPr>
              <w:fldChar w:fldCharType="begin"/>
            </w:r>
            <w:r w:rsidR="002F0E1C" w:rsidRPr="00CE0466">
              <w:rPr>
                <w:webHidden/>
              </w:rPr>
              <w:instrText xml:space="preserve"> PAGEREF _Toc420936543 \h </w:instrText>
            </w:r>
            <w:r w:rsidR="002F0E1C" w:rsidRPr="00CE0466">
              <w:rPr>
                <w:webHidden/>
              </w:rPr>
            </w:r>
            <w:r w:rsidR="002F0E1C" w:rsidRPr="00CE0466">
              <w:rPr>
                <w:webHidden/>
              </w:rPr>
              <w:fldChar w:fldCharType="separate"/>
            </w:r>
            <w:r>
              <w:rPr>
                <w:webHidden/>
              </w:rPr>
              <w:t>8</w:t>
            </w:r>
            <w:r w:rsidR="002F0E1C" w:rsidRPr="00CE0466">
              <w:rPr>
                <w:webHidden/>
              </w:rPr>
              <w:fldChar w:fldCharType="end"/>
            </w:r>
          </w:hyperlink>
        </w:p>
        <w:p w14:paraId="3C56BADA" w14:textId="53A57F14" w:rsidR="002F0E1C" w:rsidRPr="00CE0466" w:rsidRDefault="00A77FCD">
          <w:pPr>
            <w:pStyle w:val="TOC1"/>
            <w:tabs>
              <w:tab w:val="left" w:pos="660"/>
            </w:tabs>
            <w:rPr>
              <w:rFonts w:eastAsiaTheme="minorEastAsia"/>
              <w:noProof/>
            </w:rPr>
          </w:pPr>
          <w:hyperlink w:anchor="_Toc420936544" w:history="1">
            <w:r w:rsidR="002F0E1C" w:rsidRPr="00CE0466">
              <w:rPr>
                <w:rStyle w:val="Hyperlink"/>
                <w:rFonts w:ascii="Times New Roman" w:hAnsi="Times New Roman" w:cs="Times New Roman"/>
                <w:b/>
                <w:noProof/>
              </w:rPr>
              <w:t>2.4</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the capacity of African Range States towards international cooperation for the conservation of migratory waterbird sp</w:t>
            </w:r>
            <w:r w:rsidR="005C12F0" w:rsidRPr="00CE0466">
              <w:rPr>
                <w:rStyle w:val="Hyperlink"/>
                <w:rFonts w:ascii="Times New Roman" w:hAnsi="Times New Roman" w:cs="Times New Roman"/>
                <w:b/>
                <w:noProof/>
              </w:rPr>
              <w:t>ecies and their flyways</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_Toc420936544 \h </w:instrText>
            </w:r>
            <w:r w:rsidR="002F0E1C" w:rsidRPr="00CE0466">
              <w:rPr>
                <w:noProof/>
                <w:webHidden/>
              </w:rPr>
            </w:r>
            <w:r w:rsidR="002F0E1C" w:rsidRPr="00CE0466">
              <w:rPr>
                <w:noProof/>
                <w:webHidden/>
              </w:rPr>
              <w:fldChar w:fldCharType="separate"/>
            </w:r>
            <w:r>
              <w:rPr>
                <w:noProof/>
                <w:webHidden/>
              </w:rPr>
              <w:t>9</w:t>
            </w:r>
            <w:r w:rsidR="002F0E1C" w:rsidRPr="00CE0466">
              <w:rPr>
                <w:noProof/>
                <w:webHidden/>
              </w:rPr>
              <w:fldChar w:fldCharType="end"/>
            </w:r>
          </w:hyperlink>
        </w:p>
        <w:p w14:paraId="664B1C21" w14:textId="77777777" w:rsidR="002F0E1C" w:rsidRPr="00CE0466" w:rsidRDefault="00A77FCD" w:rsidP="005C12F0">
          <w:pPr>
            <w:pStyle w:val="TOC2"/>
            <w:rPr>
              <w:rFonts w:eastAsiaTheme="minorEastAsia"/>
            </w:rPr>
          </w:pPr>
          <w:hyperlink w:anchor="_Toc420936545" w:history="1">
            <w:r w:rsidR="002F0E1C" w:rsidRPr="00CE0466">
              <w:rPr>
                <w:rStyle w:val="Hyperlink"/>
              </w:rPr>
              <w:t>2.4.1</w:t>
            </w:r>
            <w:r w:rsidR="002F0E1C" w:rsidRPr="00CE0466">
              <w:rPr>
                <w:rFonts w:eastAsiaTheme="minorEastAsia"/>
              </w:rPr>
              <w:tab/>
            </w:r>
            <w:r w:rsidR="002F0E1C" w:rsidRPr="00CE0466">
              <w:rPr>
                <w:rStyle w:val="Hyperlink"/>
              </w:rPr>
              <w:t>Expanding membership of AEWA in the African region</w:t>
            </w:r>
            <w:r w:rsidR="002F0E1C" w:rsidRPr="00CE0466">
              <w:rPr>
                <w:webHidden/>
              </w:rPr>
              <w:tab/>
            </w:r>
            <w:r w:rsidR="002F0E1C" w:rsidRPr="00CE0466">
              <w:rPr>
                <w:webHidden/>
              </w:rPr>
              <w:fldChar w:fldCharType="begin"/>
            </w:r>
            <w:r w:rsidR="002F0E1C" w:rsidRPr="00CE0466">
              <w:rPr>
                <w:webHidden/>
              </w:rPr>
              <w:instrText xml:space="preserve"> PAGEREF _Toc420936545 \h </w:instrText>
            </w:r>
            <w:r w:rsidR="002F0E1C" w:rsidRPr="00CE0466">
              <w:rPr>
                <w:webHidden/>
              </w:rPr>
            </w:r>
            <w:r w:rsidR="002F0E1C" w:rsidRPr="00CE0466">
              <w:rPr>
                <w:webHidden/>
              </w:rPr>
              <w:fldChar w:fldCharType="separate"/>
            </w:r>
            <w:r>
              <w:rPr>
                <w:webHidden/>
              </w:rPr>
              <w:t>9</w:t>
            </w:r>
            <w:r w:rsidR="002F0E1C" w:rsidRPr="00CE0466">
              <w:rPr>
                <w:webHidden/>
              </w:rPr>
              <w:fldChar w:fldCharType="end"/>
            </w:r>
          </w:hyperlink>
        </w:p>
        <w:p w14:paraId="5A3FF123" w14:textId="77777777" w:rsidR="002F0E1C" w:rsidRPr="00CE0466" w:rsidRDefault="00A77FCD" w:rsidP="005C12F0">
          <w:pPr>
            <w:pStyle w:val="TOC2"/>
            <w:rPr>
              <w:rFonts w:eastAsiaTheme="minorEastAsia"/>
            </w:rPr>
          </w:pPr>
          <w:hyperlink w:anchor="_Toc420936549" w:history="1">
            <w:r w:rsidR="002F0E1C" w:rsidRPr="00CE0466">
              <w:rPr>
                <w:rStyle w:val="Hyperlink"/>
              </w:rPr>
              <w:t>2.4.2</w:t>
            </w:r>
            <w:r w:rsidR="002F0E1C" w:rsidRPr="00CE0466">
              <w:rPr>
                <w:rFonts w:eastAsiaTheme="minorEastAsia"/>
              </w:rPr>
              <w:tab/>
            </w:r>
            <w:r w:rsidR="002F0E1C" w:rsidRPr="00CE0466">
              <w:rPr>
                <w:rStyle w:val="Hyperlink"/>
              </w:rPr>
              <w:t>Operation of the AEWA Small Grants Fund</w:t>
            </w:r>
            <w:r w:rsidR="002F0E1C" w:rsidRPr="00CE0466">
              <w:rPr>
                <w:webHidden/>
              </w:rPr>
              <w:tab/>
            </w:r>
            <w:r w:rsidR="002F0E1C" w:rsidRPr="00CE0466">
              <w:rPr>
                <w:webHidden/>
              </w:rPr>
              <w:fldChar w:fldCharType="begin"/>
            </w:r>
            <w:r w:rsidR="002F0E1C" w:rsidRPr="00CE0466">
              <w:rPr>
                <w:webHidden/>
              </w:rPr>
              <w:instrText xml:space="preserve"> PAGEREF _Toc420936549 \h </w:instrText>
            </w:r>
            <w:r w:rsidR="002F0E1C" w:rsidRPr="00CE0466">
              <w:rPr>
                <w:webHidden/>
              </w:rPr>
            </w:r>
            <w:r w:rsidR="002F0E1C" w:rsidRPr="00CE0466">
              <w:rPr>
                <w:webHidden/>
              </w:rPr>
              <w:fldChar w:fldCharType="separate"/>
            </w:r>
            <w:r>
              <w:rPr>
                <w:webHidden/>
              </w:rPr>
              <w:t>10</w:t>
            </w:r>
            <w:r w:rsidR="002F0E1C" w:rsidRPr="00CE0466">
              <w:rPr>
                <w:webHidden/>
              </w:rPr>
              <w:fldChar w:fldCharType="end"/>
            </w:r>
          </w:hyperlink>
        </w:p>
        <w:p w14:paraId="01FB47DE" w14:textId="0F0912BC" w:rsidR="002F0E1C" w:rsidRPr="00CE0466" w:rsidRDefault="00A77FCD" w:rsidP="005C12F0">
          <w:pPr>
            <w:pStyle w:val="TOC2"/>
            <w:rPr>
              <w:rFonts w:eastAsiaTheme="minorEastAsia"/>
            </w:rPr>
          </w:pPr>
          <w:hyperlink w:anchor="_Toc420936554" w:history="1">
            <w:r w:rsidR="002F0E1C" w:rsidRPr="00CE0466">
              <w:rPr>
                <w:rStyle w:val="Hyperlink"/>
              </w:rPr>
              <w:t>2.4.3</w:t>
            </w:r>
            <w:r w:rsidR="002F0E1C" w:rsidRPr="00CE0466">
              <w:rPr>
                <w:rFonts w:eastAsiaTheme="minorEastAsia"/>
              </w:rPr>
              <w:tab/>
            </w:r>
            <w:r w:rsidR="002F0E1C" w:rsidRPr="00CE0466">
              <w:rPr>
                <w:rStyle w:val="Hyperlink"/>
              </w:rPr>
              <w:t>Improving national capacity for the implementation of AEWA in Africa</w:t>
            </w:r>
            <w:r w:rsidR="002F0E1C" w:rsidRPr="00CE0466">
              <w:rPr>
                <w:webHidden/>
              </w:rPr>
              <w:tab/>
            </w:r>
            <w:r w:rsidR="002F0E1C" w:rsidRPr="00CE0466">
              <w:rPr>
                <w:webHidden/>
              </w:rPr>
              <w:fldChar w:fldCharType="begin"/>
            </w:r>
            <w:r w:rsidR="002F0E1C" w:rsidRPr="00CE0466">
              <w:rPr>
                <w:webHidden/>
              </w:rPr>
              <w:instrText xml:space="preserve"> PAGEREF _Toc420936554 \h </w:instrText>
            </w:r>
            <w:r w:rsidR="002F0E1C" w:rsidRPr="00CE0466">
              <w:rPr>
                <w:webHidden/>
              </w:rPr>
            </w:r>
            <w:r w:rsidR="002F0E1C" w:rsidRPr="00CE0466">
              <w:rPr>
                <w:webHidden/>
              </w:rPr>
              <w:fldChar w:fldCharType="separate"/>
            </w:r>
            <w:r>
              <w:rPr>
                <w:webHidden/>
              </w:rPr>
              <w:t>12</w:t>
            </w:r>
            <w:r w:rsidR="002F0E1C" w:rsidRPr="00CE0466">
              <w:rPr>
                <w:webHidden/>
              </w:rPr>
              <w:fldChar w:fldCharType="end"/>
            </w:r>
          </w:hyperlink>
        </w:p>
        <w:p w14:paraId="28C7484D" w14:textId="77777777" w:rsidR="00226228" w:rsidRPr="00CE0466" w:rsidRDefault="00226228">
          <w:pPr>
            <w:rPr>
              <w:rFonts w:ascii="Times New Roman" w:hAnsi="Times New Roman" w:cs="Times New Roman"/>
              <w:b/>
              <w:bCs/>
              <w:noProof/>
            </w:rPr>
            <w:sectPr w:rsidR="00226228" w:rsidRPr="00CE0466" w:rsidSect="00E8742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pPr>
          <w:r w:rsidRPr="00CE0466">
            <w:rPr>
              <w:rFonts w:ascii="Times New Roman" w:hAnsi="Times New Roman" w:cs="Times New Roman"/>
              <w:b/>
              <w:bCs/>
              <w:noProof/>
            </w:rPr>
            <w:fldChar w:fldCharType="end"/>
          </w:r>
        </w:p>
      </w:sdtContent>
    </w:sdt>
    <w:p w14:paraId="2ED56E1B" w14:textId="77777777" w:rsidR="00751635" w:rsidRPr="00CE0466" w:rsidRDefault="00751635" w:rsidP="006958FB">
      <w:pPr>
        <w:pStyle w:val="Heading1"/>
        <w:spacing w:before="120" w:after="240"/>
        <w:rPr>
          <w:rFonts w:ascii="Times New Roman" w:hAnsi="Times New Roman" w:cs="Times New Roman"/>
          <w:b/>
          <w:color w:val="auto"/>
          <w:sz w:val="28"/>
          <w:szCs w:val="28"/>
        </w:rPr>
      </w:pPr>
      <w:bookmarkStart w:id="0" w:name="_Toc420936523"/>
      <w:r w:rsidRPr="00CE0466">
        <w:rPr>
          <w:rFonts w:ascii="Times New Roman" w:hAnsi="Times New Roman" w:cs="Times New Roman"/>
          <w:b/>
          <w:color w:val="auto"/>
          <w:sz w:val="28"/>
          <w:szCs w:val="28"/>
        </w:rPr>
        <w:lastRenderedPageBreak/>
        <w:t>Introduction</w:t>
      </w:r>
      <w:bookmarkEnd w:id="0"/>
    </w:p>
    <w:p w14:paraId="4CEDC0BF" w14:textId="43DAA4EF" w:rsidR="000D4FFC" w:rsidRPr="00CE0466" w:rsidRDefault="000D4FFC" w:rsidP="008170E9">
      <w:pPr>
        <w:spacing w:after="0" w:line="240" w:lineRule="auto"/>
        <w:jc w:val="both"/>
        <w:rPr>
          <w:rFonts w:ascii="Times New Roman" w:hAnsi="Times New Roman" w:cs="Times New Roman"/>
        </w:rPr>
      </w:pPr>
      <w:r w:rsidRPr="00CE0466">
        <w:rPr>
          <w:rFonts w:ascii="Times New Roman" w:hAnsi="Times New Roman" w:cs="Times New Roman"/>
        </w:rPr>
        <w:t>The AEWA Resolution 4.9</w:t>
      </w:r>
      <w:r w:rsidR="000151CF" w:rsidRPr="00CE0466">
        <w:rPr>
          <w:rFonts w:ascii="Times New Roman" w:hAnsi="Times New Roman" w:cs="Times New Roman"/>
        </w:rPr>
        <w:t>,</w:t>
      </w:r>
      <w:r w:rsidRPr="00CE0466">
        <w:rPr>
          <w:rFonts w:ascii="Times New Roman" w:hAnsi="Times New Roman" w:cs="Times New Roman"/>
        </w:rPr>
        <w:t xml:space="preserve"> which established the AEWA African Initiative </w:t>
      </w:r>
      <w:r w:rsidR="000151CF" w:rsidRPr="00CE0466">
        <w:rPr>
          <w:rFonts w:ascii="Times New Roman" w:hAnsi="Times New Roman" w:cs="Times New Roman"/>
        </w:rPr>
        <w:t xml:space="preserve">and </w:t>
      </w:r>
      <w:r w:rsidRPr="00CE0466">
        <w:rPr>
          <w:rFonts w:ascii="Times New Roman" w:hAnsi="Times New Roman" w:cs="Times New Roman"/>
        </w:rPr>
        <w:t>was adopted at the 4</w:t>
      </w:r>
      <w:r w:rsidRPr="00CE0466">
        <w:rPr>
          <w:rFonts w:ascii="Times New Roman" w:hAnsi="Times New Roman" w:cs="Times New Roman"/>
          <w:vertAlign w:val="superscript"/>
        </w:rPr>
        <w:t>th</w:t>
      </w:r>
      <w:r w:rsidRPr="00CE0466">
        <w:rPr>
          <w:rFonts w:ascii="Times New Roman" w:hAnsi="Times New Roman" w:cs="Times New Roman"/>
        </w:rPr>
        <w:t xml:space="preserve"> Session of the </w:t>
      </w:r>
      <w:r w:rsidR="005D372B" w:rsidRPr="00CE0466">
        <w:rPr>
          <w:rFonts w:ascii="Times New Roman" w:hAnsi="Times New Roman" w:cs="Times New Roman"/>
        </w:rPr>
        <w:t>Meeting of the Parties to AEWA</w:t>
      </w:r>
      <w:r w:rsidRPr="00CE0466">
        <w:rPr>
          <w:rFonts w:ascii="Times New Roman" w:hAnsi="Times New Roman" w:cs="Times New Roman"/>
        </w:rPr>
        <w:t xml:space="preserve"> (MOP4) in 2008</w:t>
      </w:r>
      <w:r w:rsidR="000151CF" w:rsidRPr="00CE0466">
        <w:rPr>
          <w:rFonts w:ascii="Times New Roman" w:hAnsi="Times New Roman" w:cs="Times New Roman"/>
        </w:rPr>
        <w:t>,</w:t>
      </w:r>
      <w:r w:rsidRPr="00CE0466">
        <w:rPr>
          <w:rFonts w:ascii="Times New Roman" w:hAnsi="Times New Roman" w:cs="Times New Roman"/>
        </w:rPr>
        <w:t xml:space="preserve"> </w:t>
      </w:r>
      <w:r w:rsidR="00EA0A3A" w:rsidRPr="00CE0466">
        <w:rPr>
          <w:rFonts w:ascii="Times New Roman" w:hAnsi="Times New Roman" w:cs="Times New Roman"/>
        </w:rPr>
        <w:t xml:space="preserve">aims </w:t>
      </w:r>
      <w:r w:rsidRPr="00CE0466">
        <w:rPr>
          <w:rFonts w:ascii="Times New Roman" w:hAnsi="Times New Roman" w:cs="Times New Roman"/>
        </w:rPr>
        <w:t xml:space="preserve">to advance the implementation of AEWA in the African region. Furthermore, </w:t>
      </w:r>
      <w:r w:rsidR="00EA0A3A" w:rsidRPr="00CE0466">
        <w:rPr>
          <w:rFonts w:ascii="Times New Roman" w:hAnsi="Times New Roman" w:cs="Times New Roman"/>
        </w:rPr>
        <w:t xml:space="preserve">AEWA MOP5 in 2012 adopted </w:t>
      </w:r>
      <w:r w:rsidRPr="00CE0466">
        <w:rPr>
          <w:rFonts w:ascii="Times New Roman" w:hAnsi="Times New Roman" w:cs="Times New Roman"/>
        </w:rPr>
        <w:t>Resolution 5.9 on the implementation of the AEWA African Initiative and the annexed AEWA Plan of Action for Africa</w:t>
      </w:r>
      <w:r w:rsidR="00AF5EB5" w:rsidRPr="00CE0466">
        <w:rPr>
          <w:rFonts w:ascii="Times New Roman" w:hAnsi="Times New Roman" w:cs="Times New Roman"/>
        </w:rPr>
        <w:t xml:space="preserve"> (PoAA)</w:t>
      </w:r>
      <w:r w:rsidRPr="00CE0466">
        <w:rPr>
          <w:rFonts w:ascii="Times New Roman" w:hAnsi="Times New Roman" w:cs="Times New Roman"/>
        </w:rPr>
        <w:t xml:space="preserve"> 2012-2014, </w:t>
      </w:r>
      <w:r w:rsidR="00EA0A3A" w:rsidRPr="00CE0466">
        <w:rPr>
          <w:rFonts w:ascii="Times New Roman" w:hAnsi="Times New Roman" w:cs="Times New Roman"/>
        </w:rPr>
        <w:t>which</w:t>
      </w:r>
      <w:r w:rsidRPr="00CE0466">
        <w:rPr>
          <w:rFonts w:ascii="Times New Roman" w:hAnsi="Times New Roman" w:cs="Times New Roman"/>
        </w:rPr>
        <w:t xml:space="preserve"> provide</w:t>
      </w:r>
      <w:r w:rsidR="00EA0A3A" w:rsidRPr="00CE0466">
        <w:rPr>
          <w:rFonts w:ascii="Times New Roman" w:hAnsi="Times New Roman" w:cs="Times New Roman"/>
        </w:rPr>
        <w:t>s</w:t>
      </w:r>
      <w:r w:rsidRPr="00CE0466">
        <w:rPr>
          <w:rFonts w:ascii="Times New Roman" w:hAnsi="Times New Roman" w:cs="Times New Roman"/>
        </w:rPr>
        <w:t xml:space="preserve"> an operational guideline for the implementation of the AEWA African Initiative.</w:t>
      </w:r>
    </w:p>
    <w:p w14:paraId="58084F67" w14:textId="77777777" w:rsidR="000D4FFC" w:rsidRPr="00CE0466" w:rsidRDefault="000D4FFC" w:rsidP="008170E9">
      <w:pPr>
        <w:spacing w:after="0" w:line="240" w:lineRule="auto"/>
        <w:jc w:val="both"/>
        <w:rPr>
          <w:rFonts w:ascii="Times New Roman" w:hAnsi="Times New Roman" w:cs="Times New Roman"/>
        </w:rPr>
      </w:pPr>
    </w:p>
    <w:p w14:paraId="51DB1176" w14:textId="1A941D6A" w:rsidR="00751635" w:rsidRPr="00CE0466" w:rsidRDefault="00751635" w:rsidP="008170E9">
      <w:pPr>
        <w:spacing w:after="0" w:line="240" w:lineRule="auto"/>
        <w:jc w:val="both"/>
        <w:rPr>
          <w:rFonts w:ascii="Times New Roman" w:hAnsi="Times New Roman" w:cs="Times New Roman"/>
        </w:rPr>
      </w:pPr>
      <w:r w:rsidRPr="00CE0466">
        <w:rPr>
          <w:rFonts w:ascii="Times New Roman" w:hAnsi="Times New Roman" w:cs="Times New Roman"/>
        </w:rPr>
        <w:t>The following report covers the work of the UNEP/AEWA Secretariat towards the implementation of the AEWA African Initiative, including the AEWA Plan of Action for Africa 2012-2017, for the pe</w:t>
      </w:r>
      <w:r w:rsidRPr="009C121B">
        <w:rPr>
          <w:rFonts w:ascii="Times New Roman" w:hAnsi="Times New Roman" w:cs="Times New Roman"/>
        </w:rPr>
        <w:t xml:space="preserve">riod </w:t>
      </w:r>
      <w:r w:rsidRPr="00A47EBA">
        <w:rPr>
          <w:rFonts w:ascii="Times New Roman" w:hAnsi="Times New Roman" w:cs="Times New Roman"/>
        </w:rPr>
        <w:t xml:space="preserve">of </w:t>
      </w:r>
      <w:r w:rsidR="001A1BAD" w:rsidRPr="00A47EBA">
        <w:rPr>
          <w:rFonts w:ascii="Times New Roman" w:hAnsi="Times New Roman" w:cs="Times New Roman"/>
        </w:rPr>
        <w:t>June 2012</w:t>
      </w:r>
      <w:r w:rsidRPr="00A47EBA">
        <w:rPr>
          <w:rFonts w:ascii="Times New Roman" w:hAnsi="Times New Roman" w:cs="Times New Roman"/>
        </w:rPr>
        <w:t xml:space="preserve"> to </w:t>
      </w:r>
      <w:r w:rsidR="004858B5" w:rsidRPr="00A47EBA">
        <w:rPr>
          <w:rFonts w:ascii="Times New Roman" w:hAnsi="Times New Roman" w:cs="Times New Roman"/>
        </w:rPr>
        <w:t>August</w:t>
      </w:r>
      <w:r w:rsidR="001337D4" w:rsidRPr="00A47EBA">
        <w:rPr>
          <w:rFonts w:ascii="Times New Roman" w:hAnsi="Times New Roman" w:cs="Times New Roman"/>
        </w:rPr>
        <w:t xml:space="preserve"> </w:t>
      </w:r>
      <w:r w:rsidRPr="00A47EBA">
        <w:rPr>
          <w:rFonts w:ascii="Times New Roman" w:hAnsi="Times New Roman" w:cs="Times New Roman"/>
        </w:rPr>
        <w:t>201</w:t>
      </w:r>
      <w:r w:rsidR="008F763A" w:rsidRPr="00A47EBA">
        <w:rPr>
          <w:rFonts w:ascii="Times New Roman" w:hAnsi="Times New Roman" w:cs="Times New Roman"/>
        </w:rPr>
        <w:t>5</w:t>
      </w:r>
      <w:r w:rsidR="000D4FFC" w:rsidRPr="00A47EBA">
        <w:rPr>
          <w:rFonts w:ascii="Times New Roman" w:hAnsi="Times New Roman" w:cs="Times New Roman"/>
        </w:rPr>
        <w:t>.</w:t>
      </w:r>
      <w:r w:rsidR="000D4FFC" w:rsidRPr="009C121B">
        <w:rPr>
          <w:rFonts w:ascii="Times New Roman" w:hAnsi="Times New Roman" w:cs="Times New Roman"/>
        </w:rPr>
        <w:t xml:space="preserve"> The report consists of </w:t>
      </w:r>
      <w:r w:rsidR="000151CF" w:rsidRPr="009C121B">
        <w:rPr>
          <w:rFonts w:ascii="Times New Roman" w:hAnsi="Times New Roman" w:cs="Times New Roman"/>
        </w:rPr>
        <w:t>two</w:t>
      </w:r>
      <w:r w:rsidR="000D4FFC" w:rsidRPr="009C121B">
        <w:rPr>
          <w:rFonts w:ascii="Times New Roman" w:hAnsi="Times New Roman" w:cs="Times New Roman"/>
        </w:rPr>
        <w:t xml:space="preserve"> main sections:</w:t>
      </w:r>
    </w:p>
    <w:p w14:paraId="5C39BD0C" w14:textId="77777777" w:rsidR="000D4FFC" w:rsidRPr="00CE0466" w:rsidRDefault="000D4FFC" w:rsidP="008170E9">
      <w:pPr>
        <w:spacing w:after="0" w:line="240" w:lineRule="auto"/>
        <w:jc w:val="both"/>
        <w:rPr>
          <w:rFonts w:ascii="Times New Roman" w:hAnsi="Times New Roman" w:cs="Times New Roman"/>
        </w:rPr>
      </w:pPr>
    </w:p>
    <w:p w14:paraId="2E1665C1" w14:textId="15E5429F" w:rsidR="000D4FFC" w:rsidRPr="00CE0466" w:rsidRDefault="000D4FFC" w:rsidP="008170E9">
      <w:pPr>
        <w:pStyle w:val="ListParagraph"/>
        <w:numPr>
          <w:ilvl w:val="0"/>
          <w:numId w:val="1"/>
        </w:numPr>
        <w:spacing w:after="0" w:line="240" w:lineRule="auto"/>
        <w:jc w:val="both"/>
        <w:rPr>
          <w:rFonts w:ascii="Times New Roman" w:hAnsi="Times New Roman" w:cs="Times New Roman"/>
        </w:rPr>
      </w:pPr>
      <w:r w:rsidRPr="00CE0466">
        <w:rPr>
          <w:rFonts w:ascii="Times New Roman" w:hAnsi="Times New Roman" w:cs="Times New Roman"/>
          <w:u w:val="single"/>
        </w:rPr>
        <w:t>Coordination</w:t>
      </w:r>
      <w:r w:rsidRPr="00CE0466">
        <w:rPr>
          <w:rFonts w:ascii="Times New Roman" w:hAnsi="Times New Roman" w:cs="Times New Roman"/>
        </w:rPr>
        <w:t xml:space="preserve"> of the AEWA African Initiative</w:t>
      </w:r>
      <w:r w:rsidR="00F80DAB" w:rsidRPr="00CE0466">
        <w:rPr>
          <w:rFonts w:ascii="Times New Roman" w:hAnsi="Times New Roman" w:cs="Times New Roman"/>
        </w:rPr>
        <w:t xml:space="preserve"> and Plan of Action for Africa</w:t>
      </w:r>
      <w:r w:rsidRPr="00CE0466">
        <w:rPr>
          <w:rFonts w:ascii="Times New Roman" w:hAnsi="Times New Roman" w:cs="Times New Roman"/>
        </w:rPr>
        <w:t>;</w:t>
      </w:r>
    </w:p>
    <w:p w14:paraId="2C4A6246" w14:textId="3D73B88D" w:rsidR="000D4FFC" w:rsidRPr="00CE0466" w:rsidRDefault="000D4FFC" w:rsidP="008170E9">
      <w:pPr>
        <w:pStyle w:val="ListParagraph"/>
        <w:numPr>
          <w:ilvl w:val="0"/>
          <w:numId w:val="1"/>
        </w:numPr>
        <w:spacing w:after="0" w:line="240" w:lineRule="auto"/>
        <w:jc w:val="both"/>
        <w:rPr>
          <w:rFonts w:ascii="Times New Roman" w:hAnsi="Times New Roman" w:cs="Times New Roman"/>
        </w:rPr>
      </w:pPr>
      <w:r w:rsidRPr="00CE0466">
        <w:rPr>
          <w:rFonts w:ascii="Times New Roman" w:hAnsi="Times New Roman" w:cs="Times New Roman"/>
          <w:u w:val="single"/>
        </w:rPr>
        <w:t>Implementation</w:t>
      </w:r>
      <w:r w:rsidRPr="00CE0466">
        <w:rPr>
          <w:rFonts w:ascii="Times New Roman" w:hAnsi="Times New Roman" w:cs="Times New Roman"/>
        </w:rPr>
        <w:t xml:space="preserve"> of the AEWA </w:t>
      </w:r>
      <w:r w:rsidR="00F80DAB" w:rsidRPr="00CE0466">
        <w:rPr>
          <w:rFonts w:ascii="Times New Roman" w:hAnsi="Times New Roman" w:cs="Times New Roman"/>
        </w:rPr>
        <w:t xml:space="preserve">African Initiative and </w:t>
      </w:r>
      <w:r w:rsidRPr="00CE0466">
        <w:rPr>
          <w:rFonts w:ascii="Times New Roman" w:hAnsi="Times New Roman" w:cs="Times New Roman"/>
        </w:rPr>
        <w:t>Plan of Action for Africa;</w:t>
      </w:r>
    </w:p>
    <w:p w14:paraId="3CA8E402" w14:textId="77777777" w:rsidR="000D4FFC" w:rsidRPr="00CE0466" w:rsidRDefault="000D4FFC" w:rsidP="008170E9">
      <w:pPr>
        <w:spacing w:after="0" w:line="240" w:lineRule="auto"/>
        <w:jc w:val="both"/>
        <w:rPr>
          <w:rFonts w:ascii="Times New Roman" w:hAnsi="Times New Roman" w:cs="Times New Roman"/>
        </w:rPr>
      </w:pPr>
    </w:p>
    <w:p w14:paraId="32A55C93" w14:textId="77777777" w:rsidR="00CE0466" w:rsidRPr="00CE0466" w:rsidRDefault="005108A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It is worth noting that this report excludes </w:t>
      </w:r>
      <w:r w:rsidR="005C5960" w:rsidRPr="00CE0466">
        <w:rPr>
          <w:rFonts w:ascii="Times New Roman" w:hAnsi="Times New Roman" w:cs="Times New Roman"/>
        </w:rPr>
        <w:t xml:space="preserve">daily </w:t>
      </w:r>
      <w:r w:rsidRPr="00CE0466">
        <w:rPr>
          <w:rFonts w:ascii="Times New Roman" w:hAnsi="Times New Roman" w:cs="Times New Roman"/>
        </w:rPr>
        <w:t xml:space="preserve">routine activities </w:t>
      </w:r>
      <w:r w:rsidR="00987000" w:rsidRPr="00CE0466">
        <w:rPr>
          <w:rFonts w:ascii="Times New Roman" w:hAnsi="Times New Roman" w:cs="Times New Roman"/>
        </w:rPr>
        <w:t xml:space="preserve">carried out by </w:t>
      </w:r>
      <w:r w:rsidRPr="00CE0466">
        <w:rPr>
          <w:rFonts w:ascii="Times New Roman" w:hAnsi="Times New Roman" w:cs="Times New Roman"/>
        </w:rPr>
        <w:t xml:space="preserve">the UNEP/AEWA Secretariat which contribute to the implementation of the Agreement in Africa. </w:t>
      </w:r>
      <w:r w:rsidR="000326A3" w:rsidRPr="00CE0466">
        <w:rPr>
          <w:rFonts w:ascii="Times New Roman" w:hAnsi="Times New Roman" w:cs="Times New Roman"/>
        </w:rPr>
        <w:t>F</w:t>
      </w:r>
      <w:r w:rsidR="005C5960" w:rsidRPr="00CE0466">
        <w:rPr>
          <w:rFonts w:ascii="Times New Roman" w:hAnsi="Times New Roman" w:cs="Times New Roman"/>
        </w:rPr>
        <w:t>or example</w:t>
      </w:r>
      <w:r w:rsidR="00987000" w:rsidRPr="00CE0466">
        <w:rPr>
          <w:rFonts w:ascii="Times New Roman" w:hAnsi="Times New Roman" w:cs="Times New Roman"/>
        </w:rPr>
        <w:t>,</w:t>
      </w:r>
      <w:r w:rsidR="005C5960" w:rsidRPr="00CE0466">
        <w:rPr>
          <w:rFonts w:ascii="Times New Roman" w:hAnsi="Times New Roman" w:cs="Times New Roman"/>
        </w:rPr>
        <w:t xml:space="preserve"> </w:t>
      </w:r>
      <w:r w:rsidRPr="00CE0466">
        <w:rPr>
          <w:rFonts w:ascii="Times New Roman" w:hAnsi="Times New Roman" w:cs="Times New Roman"/>
        </w:rPr>
        <w:t>daily advisory services provided to AEWA National Focal Points (NFPs) and other stakeholders working in the region, daily correspondence</w:t>
      </w:r>
      <w:r w:rsidR="005C5960" w:rsidRPr="00CE0466">
        <w:rPr>
          <w:rFonts w:ascii="Times New Roman" w:hAnsi="Times New Roman" w:cs="Times New Roman"/>
        </w:rPr>
        <w:t xml:space="preserve"> as well as </w:t>
      </w:r>
      <w:r w:rsidRPr="00CE0466">
        <w:rPr>
          <w:rFonts w:ascii="Times New Roman" w:hAnsi="Times New Roman" w:cs="Times New Roman"/>
        </w:rPr>
        <w:t xml:space="preserve">reporting to various AEWA bodies, donors and other partners. </w:t>
      </w:r>
    </w:p>
    <w:p w14:paraId="1FB58309" w14:textId="77777777" w:rsidR="00CE0466" w:rsidRPr="00CE0466" w:rsidRDefault="00CE0466" w:rsidP="008170E9">
      <w:pPr>
        <w:spacing w:after="0" w:line="240" w:lineRule="auto"/>
        <w:jc w:val="both"/>
        <w:rPr>
          <w:rFonts w:ascii="Times New Roman" w:hAnsi="Times New Roman" w:cs="Times New Roman"/>
        </w:rPr>
      </w:pPr>
    </w:p>
    <w:p w14:paraId="569C24E0" w14:textId="0CDD453A" w:rsidR="005108A7" w:rsidRPr="00CE0466" w:rsidRDefault="005108A7" w:rsidP="008170E9">
      <w:pPr>
        <w:spacing w:after="0" w:line="240" w:lineRule="auto"/>
        <w:jc w:val="both"/>
        <w:rPr>
          <w:rFonts w:ascii="Times New Roman" w:hAnsi="Times New Roman" w:cs="Times New Roman"/>
        </w:rPr>
      </w:pPr>
      <w:r w:rsidRPr="00CE0466">
        <w:rPr>
          <w:rFonts w:ascii="Times New Roman" w:hAnsi="Times New Roman" w:cs="Times New Roman"/>
        </w:rPr>
        <w:t>It also excludes</w:t>
      </w:r>
      <w:r w:rsidR="000326A3" w:rsidRPr="00CE0466">
        <w:rPr>
          <w:rFonts w:ascii="Times New Roman" w:hAnsi="Times New Roman" w:cs="Times New Roman"/>
        </w:rPr>
        <w:t xml:space="preserve"> </w:t>
      </w:r>
      <w:r w:rsidRPr="00CE0466">
        <w:rPr>
          <w:rFonts w:ascii="Times New Roman" w:hAnsi="Times New Roman" w:cs="Times New Roman"/>
        </w:rPr>
        <w:t xml:space="preserve">separate </w:t>
      </w:r>
      <w:r w:rsidR="000326A3" w:rsidRPr="00CE0466">
        <w:rPr>
          <w:rFonts w:ascii="Times New Roman" w:hAnsi="Times New Roman" w:cs="Times New Roman"/>
        </w:rPr>
        <w:t>section</w:t>
      </w:r>
      <w:r w:rsidR="00AE4A5D" w:rsidRPr="00CE0466">
        <w:rPr>
          <w:rFonts w:ascii="Times New Roman" w:hAnsi="Times New Roman" w:cs="Times New Roman"/>
        </w:rPr>
        <w:t>s</w:t>
      </w:r>
      <w:r w:rsidRPr="00CE0466">
        <w:rPr>
          <w:rFonts w:ascii="Times New Roman" w:hAnsi="Times New Roman" w:cs="Times New Roman"/>
        </w:rPr>
        <w:t xml:space="preserve"> on fund-raising activities and communication or awareness</w:t>
      </w:r>
      <w:r w:rsidR="005C5960" w:rsidRPr="00CE0466">
        <w:rPr>
          <w:rFonts w:ascii="Times New Roman" w:hAnsi="Times New Roman" w:cs="Times New Roman"/>
        </w:rPr>
        <w:t>-</w:t>
      </w:r>
      <w:r w:rsidRPr="00CE0466">
        <w:rPr>
          <w:rFonts w:ascii="Times New Roman" w:hAnsi="Times New Roman" w:cs="Times New Roman"/>
        </w:rPr>
        <w:t>raising actions</w:t>
      </w:r>
      <w:r w:rsidR="005C5960" w:rsidRPr="00CE0466">
        <w:rPr>
          <w:rFonts w:ascii="Times New Roman" w:hAnsi="Times New Roman" w:cs="Times New Roman"/>
        </w:rPr>
        <w:t xml:space="preserve">, such as developing and </w:t>
      </w:r>
      <w:r w:rsidRPr="00CE0466">
        <w:rPr>
          <w:rFonts w:ascii="Times New Roman" w:hAnsi="Times New Roman" w:cs="Times New Roman"/>
        </w:rPr>
        <w:t>updat</w:t>
      </w:r>
      <w:r w:rsidR="005C5960" w:rsidRPr="00CE0466">
        <w:rPr>
          <w:rFonts w:ascii="Times New Roman" w:hAnsi="Times New Roman" w:cs="Times New Roman"/>
        </w:rPr>
        <w:t>ing</w:t>
      </w:r>
      <w:r w:rsidRPr="00CE0466">
        <w:rPr>
          <w:rFonts w:ascii="Times New Roman" w:hAnsi="Times New Roman" w:cs="Times New Roman"/>
        </w:rPr>
        <w:t xml:space="preserve"> the African Initiative web page</w:t>
      </w:r>
      <w:r w:rsidR="00987000" w:rsidRPr="00CE0466">
        <w:rPr>
          <w:rFonts w:ascii="Times New Roman" w:hAnsi="Times New Roman" w:cs="Times New Roman"/>
        </w:rPr>
        <w:t>s</w:t>
      </w:r>
      <w:r w:rsidR="00FF610B" w:rsidRPr="00CE0466">
        <w:rPr>
          <w:rStyle w:val="FootnoteReference"/>
          <w:rFonts w:ascii="Times New Roman" w:hAnsi="Times New Roman" w:cs="Times New Roman"/>
        </w:rPr>
        <w:footnoteReference w:id="1"/>
      </w:r>
      <w:r w:rsidRPr="00CE0466">
        <w:rPr>
          <w:rFonts w:ascii="Times New Roman" w:hAnsi="Times New Roman" w:cs="Times New Roman"/>
        </w:rPr>
        <w:t xml:space="preserve"> </w:t>
      </w:r>
      <w:r w:rsidR="005C5960" w:rsidRPr="00CE0466">
        <w:rPr>
          <w:rFonts w:ascii="Times New Roman" w:hAnsi="Times New Roman" w:cs="Times New Roman"/>
        </w:rPr>
        <w:t>and other</w:t>
      </w:r>
      <w:r w:rsidRPr="00CE0466">
        <w:rPr>
          <w:rFonts w:ascii="Times New Roman" w:hAnsi="Times New Roman" w:cs="Times New Roman"/>
        </w:rPr>
        <w:t xml:space="preserve"> AEWA</w:t>
      </w:r>
      <w:r w:rsidR="005C5960" w:rsidRPr="00CE0466">
        <w:rPr>
          <w:rFonts w:ascii="Times New Roman" w:hAnsi="Times New Roman" w:cs="Times New Roman"/>
        </w:rPr>
        <w:t>-</w:t>
      </w:r>
      <w:r w:rsidRPr="00CE0466">
        <w:rPr>
          <w:rFonts w:ascii="Times New Roman" w:hAnsi="Times New Roman" w:cs="Times New Roman"/>
        </w:rPr>
        <w:t>related web</w:t>
      </w:r>
      <w:r w:rsidR="005C5960" w:rsidRPr="00CE0466">
        <w:rPr>
          <w:rFonts w:ascii="Times New Roman" w:hAnsi="Times New Roman" w:cs="Times New Roman"/>
        </w:rPr>
        <w:t xml:space="preserve"> </w:t>
      </w:r>
      <w:r w:rsidRPr="00CE0466">
        <w:rPr>
          <w:rFonts w:ascii="Times New Roman" w:hAnsi="Times New Roman" w:cs="Times New Roman"/>
        </w:rPr>
        <w:t>articles</w:t>
      </w:r>
      <w:r w:rsidR="005C5960" w:rsidRPr="00CE0466">
        <w:rPr>
          <w:rFonts w:ascii="Times New Roman" w:hAnsi="Times New Roman" w:cs="Times New Roman"/>
        </w:rPr>
        <w:t xml:space="preserve">. </w:t>
      </w:r>
      <w:r w:rsidR="001337D4" w:rsidRPr="00CE0466">
        <w:rPr>
          <w:rFonts w:ascii="Times New Roman" w:hAnsi="Times New Roman" w:cs="Times New Roman"/>
        </w:rPr>
        <w:t>General r</w:t>
      </w:r>
      <w:r w:rsidRPr="00CE0466">
        <w:rPr>
          <w:rFonts w:ascii="Times New Roman" w:hAnsi="Times New Roman" w:cs="Times New Roman"/>
        </w:rPr>
        <w:t xml:space="preserve">eference to these </w:t>
      </w:r>
      <w:r w:rsidR="00987000" w:rsidRPr="00CE0466">
        <w:rPr>
          <w:rFonts w:ascii="Times New Roman" w:hAnsi="Times New Roman" w:cs="Times New Roman"/>
        </w:rPr>
        <w:t xml:space="preserve">activities is made </w:t>
      </w:r>
      <w:r w:rsidR="000326A3" w:rsidRPr="00CE0466">
        <w:rPr>
          <w:rFonts w:ascii="Times New Roman" w:hAnsi="Times New Roman" w:cs="Times New Roman"/>
        </w:rPr>
        <w:t xml:space="preserve">in the relevant sections of </w:t>
      </w:r>
      <w:r w:rsidRPr="00CE0466">
        <w:rPr>
          <w:rFonts w:ascii="Times New Roman" w:hAnsi="Times New Roman" w:cs="Times New Roman"/>
        </w:rPr>
        <w:t xml:space="preserve">the report. </w:t>
      </w:r>
    </w:p>
    <w:p w14:paraId="1685025F" w14:textId="77777777" w:rsidR="003B6D0E" w:rsidRPr="00CE0466" w:rsidRDefault="003B6D0E" w:rsidP="008170E9">
      <w:pPr>
        <w:spacing w:after="0" w:line="240" w:lineRule="auto"/>
        <w:jc w:val="both"/>
        <w:rPr>
          <w:rFonts w:ascii="Times New Roman" w:hAnsi="Times New Roman" w:cs="Times New Roman"/>
        </w:rPr>
      </w:pPr>
    </w:p>
    <w:p w14:paraId="363FECA1" w14:textId="144A3C98" w:rsidR="00A226F5" w:rsidRPr="00CE0466" w:rsidRDefault="00EE6C46" w:rsidP="006958FB">
      <w:pPr>
        <w:pStyle w:val="Heading1"/>
        <w:spacing w:before="120" w:after="240"/>
        <w:rPr>
          <w:rFonts w:ascii="Times New Roman" w:hAnsi="Times New Roman" w:cs="Times New Roman"/>
          <w:b/>
          <w:color w:val="auto"/>
          <w:sz w:val="28"/>
          <w:szCs w:val="28"/>
        </w:rPr>
      </w:pPr>
      <w:bookmarkStart w:id="1" w:name="_Toc420936524"/>
      <w:r w:rsidRPr="00CE0466">
        <w:rPr>
          <w:rFonts w:ascii="Times New Roman" w:hAnsi="Times New Roman" w:cs="Times New Roman"/>
          <w:b/>
          <w:color w:val="auto"/>
          <w:sz w:val="28"/>
          <w:szCs w:val="28"/>
        </w:rPr>
        <w:t>Section 1</w:t>
      </w:r>
      <w:r w:rsidR="003B6D0E" w:rsidRPr="00CE0466">
        <w:rPr>
          <w:rFonts w:ascii="Times New Roman" w:hAnsi="Times New Roman" w:cs="Times New Roman"/>
          <w:b/>
          <w:color w:val="auto"/>
          <w:sz w:val="28"/>
          <w:szCs w:val="28"/>
        </w:rPr>
        <w:t xml:space="preserve">: </w:t>
      </w:r>
      <w:r w:rsidR="00A226F5" w:rsidRPr="00CE0466">
        <w:rPr>
          <w:rFonts w:ascii="Times New Roman" w:hAnsi="Times New Roman" w:cs="Times New Roman"/>
          <w:b/>
          <w:color w:val="auto"/>
          <w:sz w:val="28"/>
          <w:szCs w:val="28"/>
        </w:rPr>
        <w:t>Coordinating the implementation of the AEWA African Initiative and AEWA P</w:t>
      </w:r>
      <w:r w:rsidR="003B6D0E" w:rsidRPr="00CE0466">
        <w:rPr>
          <w:rFonts w:ascii="Times New Roman" w:hAnsi="Times New Roman" w:cs="Times New Roman"/>
          <w:b/>
          <w:color w:val="auto"/>
          <w:sz w:val="28"/>
          <w:szCs w:val="28"/>
        </w:rPr>
        <w:t>lan of Action for Africa 20</w:t>
      </w:r>
      <w:r w:rsidR="00F80DAB" w:rsidRPr="00CE0466">
        <w:rPr>
          <w:rFonts w:ascii="Times New Roman" w:hAnsi="Times New Roman" w:cs="Times New Roman"/>
          <w:b/>
          <w:color w:val="auto"/>
          <w:sz w:val="28"/>
          <w:szCs w:val="28"/>
        </w:rPr>
        <w:t>1</w:t>
      </w:r>
      <w:r w:rsidR="003B6D0E" w:rsidRPr="00CE0466">
        <w:rPr>
          <w:rFonts w:ascii="Times New Roman" w:hAnsi="Times New Roman" w:cs="Times New Roman"/>
          <w:b/>
          <w:color w:val="auto"/>
          <w:sz w:val="28"/>
          <w:szCs w:val="28"/>
        </w:rPr>
        <w:t>2-2017</w:t>
      </w:r>
      <w:bookmarkEnd w:id="1"/>
      <w:r w:rsidR="00A226F5" w:rsidRPr="00CE0466">
        <w:rPr>
          <w:rFonts w:ascii="Times New Roman" w:hAnsi="Times New Roman" w:cs="Times New Roman"/>
          <w:b/>
          <w:color w:val="auto"/>
          <w:sz w:val="28"/>
          <w:szCs w:val="28"/>
        </w:rPr>
        <w:t xml:space="preserve"> </w:t>
      </w:r>
    </w:p>
    <w:p w14:paraId="49CF27D4" w14:textId="19780381" w:rsidR="00904A87" w:rsidRPr="00CE0466" w:rsidRDefault="00A226F5" w:rsidP="004F1BEE">
      <w:pPr>
        <w:pStyle w:val="Heading1"/>
        <w:spacing w:before="120" w:after="120"/>
        <w:rPr>
          <w:rFonts w:ascii="Times New Roman" w:hAnsi="Times New Roman" w:cs="Times New Roman"/>
          <w:b/>
          <w:color w:val="auto"/>
          <w:sz w:val="22"/>
          <w:szCs w:val="22"/>
        </w:rPr>
      </w:pPr>
      <w:bookmarkStart w:id="2" w:name="_Toc410399966"/>
      <w:bookmarkStart w:id="3" w:name="_Toc410400285"/>
      <w:bookmarkStart w:id="4" w:name="_Toc410400500"/>
      <w:bookmarkStart w:id="5" w:name="_Toc410400759"/>
      <w:bookmarkStart w:id="6" w:name="_Toc420936525"/>
      <w:r w:rsidRPr="00CE0466">
        <w:rPr>
          <w:rFonts w:ascii="Times New Roman" w:hAnsi="Times New Roman" w:cs="Times New Roman"/>
          <w:b/>
          <w:color w:val="auto"/>
          <w:sz w:val="24"/>
          <w:szCs w:val="24"/>
        </w:rPr>
        <w:t>Mandate</w:t>
      </w:r>
      <w:bookmarkEnd w:id="2"/>
      <w:bookmarkEnd w:id="3"/>
      <w:bookmarkEnd w:id="4"/>
      <w:bookmarkEnd w:id="5"/>
      <w:bookmarkEnd w:id="6"/>
    </w:p>
    <w:p w14:paraId="4D65B667" w14:textId="37B3BF60" w:rsidR="00DD1C4F" w:rsidRPr="00CE0466" w:rsidRDefault="006160DE" w:rsidP="008170E9">
      <w:pPr>
        <w:spacing w:after="0" w:line="240" w:lineRule="auto"/>
        <w:jc w:val="both"/>
        <w:rPr>
          <w:rFonts w:ascii="Times New Roman" w:hAnsi="Times New Roman" w:cs="Times New Roman"/>
        </w:rPr>
      </w:pPr>
      <w:r w:rsidRPr="00CE0466">
        <w:rPr>
          <w:rFonts w:ascii="Times New Roman" w:hAnsi="Times New Roman" w:cs="Times New Roman"/>
        </w:rPr>
        <w:t>Paragraph</w:t>
      </w:r>
      <w:r w:rsidR="00A226F5" w:rsidRPr="00CE0466">
        <w:rPr>
          <w:rFonts w:ascii="Times New Roman" w:hAnsi="Times New Roman" w:cs="Times New Roman"/>
        </w:rPr>
        <w:t xml:space="preserve"> 2 of the AEWA Resolution 5.9 </w:t>
      </w:r>
      <w:r w:rsidR="00A11CE3" w:rsidRPr="00CE0466">
        <w:rPr>
          <w:rFonts w:ascii="Times New Roman" w:hAnsi="Times New Roman" w:cs="Times New Roman"/>
        </w:rPr>
        <w:t xml:space="preserve">confirms </w:t>
      </w:r>
      <w:r w:rsidR="00A226F5" w:rsidRPr="00CE0466">
        <w:rPr>
          <w:rFonts w:ascii="Times New Roman" w:hAnsi="Times New Roman" w:cs="Times New Roman"/>
        </w:rPr>
        <w:t xml:space="preserve">the continued coordination of the AEWA African Initiative based in Bonn, </w:t>
      </w:r>
      <w:r w:rsidR="00051067" w:rsidRPr="00CE0466">
        <w:rPr>
          <w:rFonts w:ascii="Times New Roman" w:hAnsi="Times New Roman" w:cs="Times New Roman"/>
        </w:rPr>
        <w:t>s</w:t>
      </w:r>
      <w:r w:rsidR="00A226F5" w:rsidRPr="00CE0466">
        <w:rPr>
          <w:rFonts w:ascii="Times New Roman" w:hAnsi="Times New Roman" w:cs="Times New Roman"/>
        </w:rPr>
        <w:t xml:space="preserve">trengthened by Sub-regional </w:t>
      </w:r>
      <w:r w:rsidR="00051067" w:rsidRPr="00CE0466">
        <w:rPr>
          <w:rFonts w:ascii="Times New Roman" w:hAnsi="Times New Roman" w:cs="Times New Roman"/>
        </w:rPr>
        <w:t>F</w:t>
      </w:r>
      <w:r w:rsidR="00A226F5" w:rsidRPr="00CE0466">
        <w:rPr>
          <w:rFonts w:ascii="Times New Roman" w:hAnsi="Times New Roman" w:cs="Times New Roman"/>
        </w:rPr>
        <w:t xml:space="preserve">ocal </w:t>
      </w:r>
      <w:r w:rsidR="00051067" w:rsidRPr="00CE0466">
        <w:rPr>
          <w:rFonts w:ascii="Times New Roman" w:hAnsi="Times New Roman" w:cs="Times New Roman"/>
        </w:rPr>
        <w:t>P</w:t>
      </w:r>
      <w:r w:rsidR="00A226F5" w:rsidRPr="00CE0466">
        <w:rPr>
          <w:rFonts w:ascii="Times New Roman" w:hAnsi="Times New Roman" w:cs="Times New Roman"/>
        </w:rPr>
        <w:t xml:space="preserve">oint </w:t>
      </w:r>
      <w:r w:rsidR="00051067" w:rsidRPr="00CE0466">
        <w:rPr>
          <w:rFonts w:ascii="Times New Roman" w:hAnsi="Times New Roman" w:cs="Times New Roman"/>
        </w:rPr>
        <w:t>C</w:t>
      </w:r>
      <w:r w:rsidR="00A226F5" w:rsidRPr="00CE0466">
        <w:rPr>
          <w:rFonts w:ascii="Times New Roman" w:hAnsi="Times New Roman" w:cs="Times New Roman"/>
        </w:rPr>
        <w:t>oordinators</w:t>
      </w:r>
      <w:r w:rsidR="00303596" w:rsidRPr="00CE0466">
        <w:rPr>
          <w:rFonts w:ascii="Times New Roman" w:hAnsi="Times New Roman" w:cs="Times New Roman"/>
        </w:rPr>
        <w:t xml:space="preserve"> (SrFPCs)</w:t>
      </w:r>
      <w:r w:rsidR="00A226F5" w:rsidRPr="00CE0466">
        <w:rPr>
          <w:rFonts w:ascii="Times New Roman" w:hAnsi="Times New Roman" w:cs="Times New Roman"/>
        </w:rPr>
        <w:t xml:space="preserve"> who </w:t>
      </w:r>
      <w:r w:rsidR="00A11CE3" w:rsidRPr="00CE0466">
        <w:rPr>
          <w:rFonts w:ascii="Times New Roman" w:hAnsi="Times New Roman" w:cs="Times New Roman"/>
        </w:rPr>
        <w:t xml:space="preserve">are to </w:t>
      </w:r>
      <w:r w:rsidR="00A226F5" w:rsidRPr="00CE0466">
        <w:rPr>
          <w:rFonts w:ascii="Times New Roman" w:hAnsi="Times New Roman" w:cs="Times New Roman"/>
        </w:rPr>
        <w:t xml:space="preserve">receive technical support </w:t>
      </w:r>
      <w:r w:rsidR="00A11CE3" w:rsidRPr="00CE0466">
        <w:rPr>
          <w:rFonts w:ascii="Times New Roman" w:hAnsi="Times New Roman" w:cs="Times New Roman"/>
        </w:rPr>
        <w:t xml:space="preserve">arranged by </w:t>
      </w:r>
      <w:r w:rsidR="00A226F5" w:rsidRPr="00CE0466">
        <w:rPr>
          <w:rFonts w:ascii="Times New Roman" w:hAnsi="Times New Roman" w:cs="Times New Roman"/>
        </w:rPr>
        <w:t xml:space="preserve">the Government of France. Article 3 of the same resolution instructs the UNEP/AEWA Secretariat and the AEWA Standing Committee to establish the Terms of Reference for this coordination mechanism. </w:t>
      </w:r>
    </w:p>
    <w:p w14:paraId="3FE9B3AD" w14:textId="0F5E61F7" w:rsidR="0046634E" w:rsidRPr="00CE0466" w:rsidRDefault="0046634E" w:rsidP="008170E9">
      <w:pPr>
        <w:spacing w:after="0" w:line="240" w:lineRule="auto"/>
        <w:jc w:val="both"/>
        <w:rPr>
          <w:rFonts w:ascii="Times New Roman" w:hAnsi="Times New Roman" w:cs="Times New Roman"/>
        </w:rPr>
      </w:pPr>
    </w:p>
    <w:p w14:paraId="44ED0368" w14:textId="45279667" w:rsidR="005D1FD2" w:rsidRPr="00CE0466" w:rsidRDefault="00EF3442" w:rsidP="005D1FD2">
      <w:pPr>
        <w:pStyle w:val="Heading1"/>
        <w:numPr>
          <w:ilvl w:val="1"/>
          <w:numId w:val="14"/>
        </w:numPr>
        <w:spacing w:before="120" w:after="120"/>
        <w:ind w:left="357" w:hanging="357"/>
        <w:rPr>
          <w:rFonts w:ascii="Times New Roman" w:hAnsi="Times New Roman" w:cs="Times New Roman"/>
          <w:b/>
          <w:color w:val="auto"/>
          <w:sz w:val="24"/>
          <w:szCs w:val="24"/>
        </w:rPr>
      </w:pPr>
      <w:bookmarkStart w:id="7" w:name="_Toc410400287"/>
      <w:bookmarkStart w:id="8" w:name="_Toc410400502"/>
      <w:bookmarkStart w:id="9" w:name="_Toc420936526"/>
      <w:r w:rsidRPr="00CE0466">
        <w:rPr>
          <w:rFonts w:ascii="Times New Roman" w:hAnsi="Times New Roman" w:cs="Times New Roman"/>
          <w:b/>
          <w:color w:val="auto"/>
          <w:sz w:val="24"/>
          <w:szCs w:val="24"/>
        </w:rPr>
        <w:t xml:space="preserve">Operation of the Coordination </w:t>
      </w:r>
      <w:r w:rsidR="005D372B" w:rsidRPr="00CE0466">
        <w:rPr>
          <w:rFonts w:ascii="Times New Roman" w:hAnsi="Times New Roman" w:cs="Times New Roman"/>
          <w:b/>
          <w:color w:val="auto"/>
          <w:sz w:val="24"/>
          <w:szCs w:val="24"/>
        </w:rPr>
        <w:t>M</w:t>
      </w:r>
      <w:r w:rsidRPr="00CE0466">
        <w:rPr>
          <w:rFonts w:ascii="Times New Roman" w:hAnsi="Times New Roman" w:cs="Times New Roman"/>
          <w:b/>
          <w:color w:val="auto"/>
          <w:sz w:val="24"/>
          <w:szCs w:val="24"/>
        </w:rPr>
        <w:t>echanism for the AEWA African Initiative</w:t>
      </w:r>
      <w:bookmarkEnd w:id="7"/>
      <w:bookmarkEnd w:id="8"/>
      <w:bookmarkEnd w:id="9"/>
      <w:r w:rsidRPr="00CE0466">
        <w:rPr>
          <w:rFonts w:ascii="Times New Roman" w:hAnsi="Times New Roman" w:cs="Times New Roman"/>
          <w:b/>
          <w:color w:val="auto"/>
          <w:sz w:val="24"/>
          <w:szCs w:val="24"/>
        </w:rPr>
        <w:t xml:space="preserve"> </w:t>
      </w:r>
    </w:p>
    <w:p w14:paraId="5A167504" w14:textId="34385C00" w:rsidR="00765717" w:rsidRPr="00CE0466" w:rsidRDefault="00C7569C" w:rsidP="00582F23">
      <w:pPr>
        <w:spacing w:after="0" w:line="240" w:lineRule="auto"/>
        <w:jc w:val="both"/>
        <w:rPr>
          <w:rFonts w:ascii="Times New Roman" w:hAnsi="Times New Roman" w:cs="Times New Roman"/>
        </w:rPr>
      </w:pPr>
      <w:r w:rsidRPr="00CE0466">
        <w:rPr>
          <w:rFonts w:ascii="Times New Roman" w:hAnsi="Times New Roman" w:cs="Times New Roman"/>
        </w:rPr>
        <w:t>In 2012, The UNEP/AEWA Secretariat, in close consultation with the AEWA Standing Committee (StC), prepared draft Terms of Reference (ToRs) for the three components of the coordination mechanism for the implementation of the AEWA African Initiative. This included ToRs for the Coordination Unit based within the UNEP/AEWA Secretariat in Bonn (Coordinator and Programme Assistant for the African Initiative), the SrFPCs and the Technical Support Unit (TSU) offered by the French Government to support the implementation of the AEWA PoAA.</w:t>
      </w:r>
    </w:p>
    <w:p w14:paraId="5340F29A" w14:textId="77777777" w:rsidR="00C7569C" w:rsidRPr="00CE0466" w:rsidRDefault="00C7569C" w:rsidP="00B6159F">
      <w:pPr>
        <w:spacing w:after="0" w:line="240" w:lineRule="auto"/>
        <w:jc w:val="both"/>
        <w:rPr>
          <w:rFonts w:ascii="Times New Roman" w:hAnsi="Times New Roman" w:cs="Times New Roman"/>
        </w:rPr>
      </w:pPr>
    </w:p>
    <w:p w14:paraId="7DA7CD37" w14:textId="712E32CE" w:rsidR="00C7569C" w:rsidRPr="00CE0466" w:rsidRDefault="00C7569C" w:rsidP="00582F23">
      <w:pPr>
        <w:spacing w:after="0" w:line="240" w:lineRule="auto"/>
        <w:jc w:val="both"/>
        <w:rPr>
          <w:rFonts w:ascii="Times New Roman" w:hAnsi="Times New Roman" w:cs="Times New Roman"/>
        </w:rPr>
      </w:pPr>
      <w:r w:rsidRPr="00CE0466">
        <w:rPr>
          <w:rFonts w:ascii="Times New Roman" w:hAnsi="Times New Roman" w:cs="Times New Roman"/>
        </w:rPr>
        <w:t>The ToRs for the above three coordination mechanisms were approved by the AEWA StC</w:t>
      </w:r>
      <w:r w:rsidRPr="00CE0466">
        <w:rPr>
          <w:rStyle w:val="FootnoteReference"/>
          <w:rFonts w:ascii="Times New Roman" w:hAnsi="Times New Roman" w:cs="Times New Roman"/>
        </w:rPr>
        <w:footnoteReference w:id="2"/>
      </w:r>
      <w:r w:rsidRPr="00CE0466">
        <w:rPr>
          <w:rFonts w:ascii="Times New Roman" w:hAnsi="Times New Roman" w:cs="Times New Roman"/>
        </w:rPr>
        <w:t xml:space="preserve"> at its 9</w:t>
      </w:r>
      <w:r w:rsidRPr="00CE0466">
        <w:rPr>
          <w:rFonts w:ascii="Times New Roman" w:hAnsi="Times New Roman" w:cs="Times New Roman"/>
          <w:vertAlign w:val="superscript"/>
        </w:rPr>
        <w:t>th</w:t>
      </w:r>
      <w:r w:rsidRPr="00CE0466">
        <w:rPr>
          <w:rFonts w:ascii="Times New Roman" w:hAnsi="Times New Roman" w:cs="Times New Roman"/>
        </w:rPr>
        <w:t xml:space="preserve"> Meeting in September 2013, in Trondheim, Norway.</w:t>
      </w:r>
    </w:p>
    <w:p w14:paraId="5A281ECF" w14:textId="77777777" w:rsidR="00215FFE" w:rsidRPr="00CE0466" w:rsidRDefault="00215FFE" w:rsidP="00582F23">
      <w:pPr>
        <w:spacing w:after="0" w:line="240" w:lineRule="auto"/>
        <w:jc w:val="both"/>
        <w:rPr>
          <w:rFonts w:ascii="Times New Roman" w:hAnsi="Times New Roman" w:cs="Times New Roman"/>
        </w:rPr>
      </w:pPr>
    </w:p>
    <w:p w14:paraId="4AE07888" w14:textId="0D909072" w:rsidR="00582F23" w:rsidRPr="00CE0466" w:rsidRDefault="00EF3442" w:rsidP="00582F23">
      <w:pPr>
        <w:pStyle w:val="Heading2"/>
        <w:numPr>
          <w:ilvl w:val="2"/>
          <w:numId w:val="14"/>
        </w:numPr>
        <w:spacing w:before="0" w:after="120"/>
        <w:rPr>
          <w:rFonts w:ascii="Times New Roman" w:hAnsi="Times New Roman" w:cs="Times New Roman"/>
          <w:b/>
          <w:i/>
          <w:color w:val="auto"/>
          <w:sz w:val="22"/>
          <w:szCs w:val="22"/>
        </w:rPr>
      </w:pPr>
      <w:bookmarkStart w:id="10" w:name="_Toc410400288"/>
      <w:bookmarkStart w:id="11" w:name="_Toc410400503"/>
      <w:bookmarkStart w:id="12" w:name="_Toc420936527"/>
      <w:r w:rsidRPr="00CE0466">
        <w:rPr>
          <w:rFonts w:ascii="Times New Roman" w:hAnsi="Times New Roman" w:cs="Times New Roman"/>
          <w:b/>
          <w:i/>
          <w:color w:val="auto"/>
          <w:sz w:val="22"/>
          <w:szCs w:val="22"/>
        </w:rPr>
        <w:t>The Coordination Unit within the UNEP/AEWA Secretariat</w:t>
      </w:r>
      <w:bookmarkEnd w:id="10"/>
      <w:bookmarkEnd w:id="11"/>
      <w:bookmarkEnd w:id="12"/>
    </w:p>
    <w:p w14:paraId="0E676854" w14:textId="4DE5EAD1" w:rsidR="003F7150" w:rsidRPr="00CE0466" w:rsidRDefault="00A93B7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w:t>
      </w:r>
      <w:r w:rsidR="00664DA6" w:rsidRPr="00CE0466">
        <w:rPr>
          <w:rFonts w:ascii="Times New Roman" w:hAnsi="Times New Roman" w:cs="Times New Roman"/>
        </w:rPr>
        <w:t>has a mandate for a</w:t>
      </w:r>
      <w:r w:rsidRPr="00CE0466">
        <w:rPr>
          <w:rFonts w:ascii="Times New Roman" w:hAnsi="Times New Roman" w:cs="Times New Roman"/>
        </w:rPr>
        <w:t xml:space="preserve"> Coordinator and a Programme Assistant</w:t>
      </w:r>
      <w:r w:rsidR="009F760B" w:rsidRPr="00CE0466">
        <w:rPr>
          <w:rFonts w:ascii="Times New Roman" w:hAnsi="Times New Roman" w:cs="Times New Roman"/>
        </w:rPr>
        <w:t xml:space="preserve"> for the organization and implementation of activities under the AEWA African Initiative</w:t>
      </w:r>
      <w:r w:rsidRPr="00CE0466">
        <w:rPr>
          <w:rFonts w:ascii="Times New Roman" w:hAnsi="Times New Roman" w:cs="Times New Roman"/>
        </w:rPr>
        <w:t xml:space="preserve">. </w:t>
      </w:r>
    </w:p>
    <w:p w14:paraId="74929F09" w14:textId="77777777" w:rsidR="003F7150" w:rsidRPr="00CE0466" w:rsidRDefault="003F7150" w:rsidP="008170E9">
      <w:pPr>
        <w:spacing w:after="0" w:line="240" w:lineRule="auto"/>
        <w:jc w:val="both"/>
        <w:rPr>
          <w:rFonts w:ascii="Times New Roman" w:hAnsi="Times New Roman" w:cs="Times New Roman"/>
        </w:rPr>
      </w:pPr>
    </w:p>
    <w:p w14:paraId="018CAEEC" w14:textId="4C01C081"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lastRenderedPageBreak/>
        <w:t xml:space="preserve">Paragraphs 17 and 18 of the AEWA Resolution 5.21 approve the establishment of the post for </w:t>
      </w:r>
      <w:r w:rsidR="005D372B" w:rsidRPr="00CE0466">
        <w:rPr>
          <w:rFonts w:ascii="Times New Roman" w:hAnsi="Times New Roman" w:cs="Times New Roman"/>
        </w:rPr>
        <w:t xml:space="preserve">a </w:t>
      </w:r>
      <w:r w:rsidRPr="00CE0466">
        <w:rPr>
          <w:rFonts w:ascii="Times New Roman" w:hAnsi="Times New Roman" w:cs="Times New Roman"/>
        </w:rPr>
        <w:t xml:space="preserve">part time (50%) African Coordinator based </w:t>
      </w:r>
      <w:r w:rsidR="005D372B" w:rsidRPr="00CE0466">
        <w:rPr>
          <w:rFonts w:ascii="Times New Roman" w:hAnsi="Times New Roman" w:cs="Times New Roman"/>
        </w:rPr>
        <w:t>at</w:t>
      </w:r>
      <w:r w:rsidRPr="00CE0466">
        <w:rPr>
          <w:rFonts w:ascii="Times New Roman" w:hAnsi="Times New Roman" w:cs="Times New Roman"/>
        </w:rPr>
        <w:t xml:space="preserve"> the UNEP/AEWA Secretariat in Bonn and at P2 level within the UNEP System, meanwhile instructing the Secretariat to seek additional funds to extend this position beyond 50%. </w:t>
      </w:r>
    </w:p>
    <w:p w14:paraId="0D1F38FA" w14:textId="77777777" w:rsidR="00B6159F" w:rsidRPr="00CE0466" w:rsidRDefault="00B6159F" w:rsidP="00B6159F">
      <w:pPr>
        <w:spacing w:after="0" w:line="240" w:lineRule="auto"/>
        <w:jc w:val="both"/>
        <w:rPr>
          <w:rFonts w:ascii="Times New Roman" w:hAnsi="Times New Roman" w:cs="Times New Roman"/>
        </w:rPr>
      </w:pPr>
    </w:p>
    <w:p w14:paraId="01D98CDE" w14:textId="3AC20669"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secured financial contributions from the Swiss Government (Federal Office for the Environment – FOEN) to supplement 50% of the funds provided in the AEWA core budget 2012-2015 for the post of a Coordinator for the African Initiative. These funds have so far been secured for the period of August 2012 to December 2015, through </w:t>
      </w:r>
      <w:r w:rsidR="00167D40" w:rsidRPr="00CE0466">
        <w:rPr>
          <w:rFonts w:ascii="Times New Roman" w:hAnsi="Times New Roman" w:cs="Times New Roman"/>
        </w:rPr>
        <w:t>yearly</w:t>
      </w:r>
      <w:r w:rsidRPr="00CE0466">
        <w:rPr>
          <w:rFonts w:ascii="Times New Roman" w:hAnsi="Times New Roman" w:cs="Times New Roman"/>
        </w:rPr>
        <w:t xml:space="preserve"> follow-up with the Government of Switzerland. </w:t>
      </w:r>
    </w:p>
    <w:p w14:paraId="11FDC88D" w14:textId="77777777" w:rsidR="00B6159F" w:rsidRPr="00CE0466" w:rsidRDefault="00B6159F" w:rsidP="00B6159F">
      <w:pPr>
        <w:spacing w:after="0" w:line="240" w:lineRule="auto"/>
        <w:jc w:val="both"/>
        <w:rPr>
          <w:rFonts w:ascii="Times New Roman" w:hAnsi="Times New Roman" w:cs="Times New Roman"/>
        </w:rPr>
      </w:pPr>
    </w:p>
    <w:p w14:paraId="50038548" w14:textId="127976AB"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While efforts were being made to establish the position of the Coordinator for the African Initiative</w:t>
      </w:r>
      <w:r w:rsidR="00167D40" w:rsidRPr="00CE0466">
        <w:rPr>
          <w:rFonts w:ascii="Times New Roman" w:hAnsi="Times New Roman" w:cs="Times New Roman"/>
        </w:rPr>
        <w:t xml:space="preserve"> within the UNEP/AEWA Secretariat</w:t>
      </w:r>
      <w:r w:rsidRPr="00CE0466">
        <w:rPr>
          <w:rFonts w:ascii="Times New Roman" w:hAnsi="Times New Roman" w:cs="Times New Roman"/>
        </w:rPr>
        <w:t xml:space="preserve">, the activities for the coordination were outsourced </w:t>
      </w:r>
      <w:r w:rsidR="00167D40" w:rsidRPr="00CE0466">
        <w:rPr>
          <w:rFonts w:ascii="Times New Roman" w:hAnsi="Times New Roman" w:cs="Times New Roman"/>
        </w:rPr>
        <w:t>for</w:t>
      </w:r>
      <w:r w:rsidRPr="00CE0466">
        <w:rPr>
          <w:rFonts w:ascii="Times New Roman" w:hAnsi="Times New Roman" w:cs="Times New Roman"/>
        </w:rPr>
        <w:t xml:space="preserve"> the period of January 2013 to April 2015. These were outsourced to the Friends of CMS Association (February 2013 – August 2014) </w:t>
      </w:r>
      <w:r w:rsidR="00167D40" w:rsidRPr="00CE0466">
        <w:rPr>
          <w:rFonts w:ascii="Times New Roman" w:hAnsi="Times New Roman" w:cs="Times New Roman"/>
        </w:rPr>
        <w:t>and</w:t>
      </w:r>
      <w:r w:rsidRPr="00CE0466">
        <w:rPr>
          <w:rFonts w:ascii="Times New Roman" w:hAnsi="Times New Roman" w:cs="Times New Roman"/>
        </w:rPr>
        <w:t xml:space="preserve"> the Wild Migration NGO (September 2014 to April 2015), both non-profit-making organizations concerned with the conservation of migratory wildlife and which have been working in close collaboration with the UNEP/AEWA Secretariat to support the implementation of the AEWA African Initiative, including the AEWA PoAA. This arrangement permitted continued support from the UNEP/AEWA Secretariat for coordination and implementation AEWA-related activities in the Africa region. </w:t>
      </w:r>
    </w:p>
    <w:p w14:paraId="321CE8E5" w14:textId="77777777" w:rsidR="00B6159F" w:rsidRPr="00CE0466" w:rsidRDefault="00B6159F" w:rsidP="00B6159F">
      <w:pPr>
        <w:spacing w:after="0" w:line="240" w:lineRule="auto"/>
        <w:jc w:val="both"/>
        <w:rPr>
          <w:rFonts w:ascii="Times New Roman" w:hAnsi="Times New Roman" w:cs="Times New Roman"/>
        </w:rPr>
      </w:pPr>
    </w:p>
    <w:p w14:paraId="3E83143F" w14:textId="6A52420B"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Meanwhile, The United Nations Office in Nairobi (UNON) created the post for the Coordinator of the African Initiative within the UNEP system in April 2014. A vacancy announcement was published over the period mid-April to mid-June 2014 and interviews with shortlisted candidates were conducted at the end of June 2014. The recruitment process was fina</w:t>
      </w:r>
      <w:r w:rsidR="00167D40" w:rsidRPr="00CE0466">
        <w:rPr>
          <w:rFonts w:ascii="Times New Roman" w:hAnsi="Times New Roman" w:cs="Times New Roman"/>
        </w:rPr>
        <w:t>lized in February 2015 and the c</w:t>
      </w:r>
      <w:r w:rsidRPr="00CE0466">
        <w:rPr>
          <w:rFonts w:ascii="Times New Roman" w:hAnsi="Times New Roman" w:cs="Times New Roman"/>
        </w:rPr>
        <w:t>oordinator entered on duty at the UNEP/AEWA Secretariat in Bonn on 4 May 2015.</w:t>
      </w:r>
    </w:p>
    <w:p w14:paraId="097055C9" w14:textId="77777777" w:rsidR="00B6159F" w:rsidRPr="00CE0466" w:rsidRDefault="00B6159F" w:rsidP="00B6159F">
      <w:pPr>
        <w:spacing w:after="0" w:line="240" w:lineRule="auto"/>
        <w:jc w:val="both"/>
        <w:rPr>
          <w:rFonts w:ascii="Times New Roman" w:hAnsi="Times New Roman" w:cs="Times New Roman"/>
        </w:rPr>
      </w:pPr>
    </w:p>
    <w:p w14:paraId="4F6D84E7" w14:textId="45AC98D7" w:rsidR="00664DA6" w:rsidRPr="00CE0466" w:rsidRDefault="003F7150" w:rsidP="00B6159F">
      <w:pPr>
        <w:spacing w:after="0" w:line="240" w:lineRule="auto"/>
        <w:jc w:val="both"/>
        <w:rPr>
          <w:rFonts w:ascii="Times New Roman" w:hAnsi="Times New Roman" w:cs="Times New Roman"/>
        </w:rPr>
      </w:pPr>
      <w:r w:rsidRPr="00CE0466">
        <w:rPr>
          <w:rFonts w:ascii="Times New Roman" w:hAnsi="Times New Roman" w:cs="Times New Roman"/>
        </w:rPr>
        <w:t>In accordance with paragraph 19 of the AEWA Resolution 5.21 on financial and administrative matters, the AEWA St</w:t>
      </w:r>
      <w:r w:rsidR="00215FFE" w:rsidRPr="00CE0466">
        <w:rPr>
          <w:rFonts w:ascii="Times New Roman" w:hAnsi="Times New Roman" w:cs="Times New Roman"/>
        </w:rPr>
        <w:t>C</w:t>
      </w:r>
      <w:r w:rsidRPr="00CE0466">
        <w:rPr>
          <w:rFonts w:ascii="Times New Roman" w:hAnsi="Times New Roman" w:cs="Times New Roman"/>
        </w:rPr>
        <w:t xml:space="preserve"> assess</w:t>
      </w:r>
      <w:r w:rsidR="00215FFE" w:rsidRPr="00CE0466">
        <w:rPr>
          <w:rFonts w:ascii="Times New Roman" w:hAnsi="Times New Roman" w:cs="Times New Roman"/>
        </w:rPr>
        <w:t>ed and approved</w:t>
      </w:r>
      <w:r w:rsidRPr="00CE0466">
        <w:rPr>
          <w:rFonts w:ascii="Times New Roman" w:hAnsi="Times New Roman" w:cs="Times New Roman"/>
        </w:rPr>
        <w:t xml:space="preserve"> the need to establish the post of the Programme Assistant for the African Initiative</w:t>
      </w:r>
      <w:r w:rsidR="00215FFE" w:rsidRPr="00CE0466">
        <w:rPr>
          <w:rFonts w:ascii="Times New Roman" w:hAnsi="Times New Roman" w:cs="Times New Roman"/>
        </w:rPr>
        <w:t>. This permitted t</w:t>
      </w:r>
      <w:r w:rsidR="00664DA6" w:rsidRPr="00CE0466">
        <w:rPr>
          <w:rFonts w:ascii="Times New Roman" w:hAnsi="Times New Roman" w:cs="Times New Roman"/>
        </w:rPr>
        <w:t xml:space="preserve">he UNEP/AEWA Secretariat </w:t>
      </w:r>
      <w:r w:rsidR="00215FFE" w:rsidRPr="00CE0466">
        <w:rPr>
          <w:rFonts w:ascii="Times New Roman" w:hAnsi="Times New Roman" w:cs="Times New Roman"/>
        </w:rPr>
        <w:t xml:space="preserve">to </w:t>
      </w:r>
      <w:r w:rsidR="00664DA6" w:rsidRPr="00CE0466">
        <w:rPr>
          <w:rFonts w:ascii="Times New Roman" w:hAnsi="Times New Roman" w:cs="Times New Roman"/>
        </w:rPr>
        <w:t>secur</w:t>
      </w:r>
      <w:r w:rsidR="00215FFE" w:rsidRPr="00CE0466">
        <w:rPr>
          <w:rFonts w:ascii="Times New Roman" w:hAnsi="Times New Roman" w:cs="Times New Roman"/>
        </w:rPr>
        <w:t>e</w:t>
      </w:r>
      <w:r w:rsidR="00664DA6" w:rsidRPr="00CE0466">
        <w:rPr>
          <w:rFonts w:ascii="Times New Roman" w:hAnsi="Times New Roman" w:cs="Times New Roman"/>
        </w:rPr>
        <w:t xml:space="preserve"> a financial contribution from the Government of Germany to finance the post </w:t>
      </w:r>
      <w:r w:rsidR="00215FFE" w:rsidRPr="00CE0466">
        <w:rPr>
          <w:rFonts w:ascii="Times New Roman" w:hAnsi="Times New Roman" w:cs="Times New Roman"/>
        </w:rPr>
        <w:t xml:space="preserve">on </w:t>
      </w:r>
      <w:r w:rsidR="00664DA6" w:rsidRPr="00CE0466">
        <w:rPr>
          <w:rFonts w:ascii="Times New Roman" w:hAnsi="Times New Roman" w:cs="Times New Roman"/>
        </w:rPr>
        <w:t xml:space="preserve">a part-time </w:t>
      </w:r>
      <w:r w:rsidR="00215FFE" w:rsidRPr="00CE0466">
        <w:rPr>
          <w:rFonts w:ascii="Times New Roman" w:hAnsi="Times New Roman" w:cs="Times New Roman"/>
        </w:rPr>
        <w:t>basis</w:t>
      </w:r>
      <w:r w:rsidR="00664DA6" w:rsidRPr="00CE0466">
        <w:rPr>
          <w:rFonts w:ascii="Times New Roman" w:hAnsi="Times New Roman" w:cs="Times New Roman"/>
        </w:rPr>
        <w:t xml:space="preserve"> for the period of November 2012 to December 2015</w:t>
      </w:r>
      <w:r w:rsidR="00215FFE" w:rsidRPr="00CE0466">
        <w:rPr>
          <w:rFonts w:ascii="Times New Roman" w:hAnsi="Times New Roman" w:cs="Times New Roman"/>
        </w:rPr>
        <w:t>.</w:t>
      </w:r>
      <w:r w:rsidR="00664DA6" w:rsidRPr="00CE0466">
        <w:rPr>
          <w:rFonts w:ascii="Times New Roman" w:hAnsi="Times New Roman" w:cs="Times New Roman"/>
        </w:rPr>
        <w:t xml:space="preserve"> </w:t>
      </w:r>
    </w:p>
    <w:p w14:paraId="3E14D247" w14:textId="77777777" w:rsidR="00A629E9" w:rsidRPr="00CE0466" w:rsidRDefault="00A629E9" w:rsidP="008170E9">
      <w:pPr>
        <w:spacing w:after="0" w:line="240" w:lineRule="auto"/>
        <w:jc w:val="both"/>
        <w:rPr>
          <w:rFonts w:ascii="Times New Roman" w:hAnsi="Times New Roman" w:cs="Times New Roman"/>
        </w:rPr>
      </w:pPr>
    </w:p>
    <w:p w14:paraId="608970D0" w14:textId="05EDDEAF" w:rsidR="00451715" w:rsidRPr="00CE0466" w:rsidRDefault="00E257E5" w:rsidP="00582F23">
      <w:pPr>
        <w:pStyle w:val="Heading2"/>
        <w:numPr>
          <w:ilvl w:val="2"/>
          <w:numId w:val="14"/>
        </w:numPr>
        <w:spacing w:before="0" w:after="120"/>
        <w:rPr>
          <w:rFonts w:ascii="Times New Roman" w:hAnsi="Times New Roman" w:cs="Times New Roman"/>
          <w:b/>
          <w:i/>
          <w:color w:val="auto"/>
          <w:sz w:val="22"/>
          <w:szCs w:val="22"/>
        </w:rPr>
      </w:pPr>
      <w:bookmarkStart w:id="13" w:name="_Ref410333150"/>
      <w:bookmarkStart w:id="14" w:name="_Toc410400289"/>
      <w:bookmarkStart w:id="15" w:name="_Toc410400504"/>
      <w:bookmarkStart w:id="16" w:name="_Toc420936528"/>
      <w:r w:rsidRPr="00CE0466">
        <w:rPr>
          <w:rFonts w:ascii="Times New Roman" w:hAnsi="Times New Roman" w:cs="Times New Roman"/>
          <w:b/>
          <w:i/>
          <w:color w:val="auto"/>
          <w:sz w:val="22"/>
          <w:szCs w:val="22"/>
        </w:rPr>
        <w:t xml:space="preserve">The Technical Support Unit </w:t>
      </w:r>
      <w:bookmarkEnd w:id="13"/>
      <w:bookmarkEnd w:id="14"/>
      <w:bookmarkEnd w:id="15"/>
      <w:r w:rsidR="002F0E1C" w:rsidRPr="00CE0466">
        <w:rPr>
          <w:rFonts w:ascii="Times New Roman" w:hAnsi="Times New Roman" w:cs="Times New Roman"/>
          <w:b/>
          <w:i/>
          <w:color w:val="auto"/>
          <w:sz w:val="22"/>
          <w:szCs w:val="22"/>
        </w:rPr>
        <w:t>(TSU)</w:t>
      </w:r>
      <w:bookmarkEnd w:id="16"/>
    </w:p>
    <w:p w14:paraId="13B9BEB2" w14:textId="76F70819" w:rsidR="002A1E82" w:rsidRPr="00CE0466" w:rsidRDefault="00451715" w:rsidP="008170E9">
      <w:pPr>
        <w:spacing w:after="0" w:line="240" w:lineRule="auto"/>
        <w:jc w:val="both"/>
        <w:rPr>
          <w:rFonts w:ascii="Times New Roman" w:hAnsi="Times New Roman" w:cs="Times New Roman"/>
        </w:rPr>
      </w:pPr>
      <w:r w:rsidRPr="00CE0466">
        <w:rPr>
          <w:rFonts w:ascii="Times New Roman" w:hAnsi="Times New Roman" w:cs="Times New Roman"/>
        </w:rPr>
        <w:t>The TSU</w:t>
      </w:r>
      <w:r w:rsidR="00F137D1" w:rsidRPr="00CE0466">
        <w:rPr>
          <w:rFonts w:ascii="Times New Roman" w:hAnsi="Times New Roman" w:cs="Times New Roman"/>
        </w:rPr>
        <w:t xml:space="preserve"> </w:t>
      </w:r>
      <w:r w:rsidR="008B77C5" w:rsidRPr="00CE0466">
        <w:rPr>
          <w:rFonts w:ascii="Times New Roman" w:hAnsi="Times New Roman" w:cs="Times New Roman"/>
        </w:rPr>
        <w:t xml:space="preserve">- </w:t>
      </w:r>
      <w:r w:rsidR="00B80851" w:rsidRPr="00CE0466">
        <w:rPr>
          <w:rFonts w:ascii="Times New Roman" w:hAnsi="Times New Roman" w:cs="Times New Roman"/>
        </w:rPr>
        <w:t xml:space="preserve">offered by the Government of France to support the implementation of the AEWA </w:t>
      </w:r>
      <w:r w:rsidR="00F137D1" w:rsidRPr="00CE0466">
        <w:rPr>
          <w:rFonts w:ascii="Times New Roman" w:hAnsi="Times New Roman" w:cs="Times New Roman"/>
        </w:rPr>
        <w:t>PoAA</w:t>
      </w:r>
      <w:r w:rsidR="008B77C5" w:rsidRPr="00CE0466">
        <w:rPr>
          <w:rFonts w:ascii="Times New Roman" w:hAnsi="Times New Roman" w:cs="Times New Roman"/>
        </w:rPr>
        <w:t xml:space="preserve"> </w:t>
      </w:r>
      <w:r w:rsidR="00E47414" w:rsidRPr="00CE0466">
        <w:rPr>
          <w:rFonts w:ascii="Times New Roman" w:hAnsi="Times New Roman" w:cs="Times New Roman"/>
        </w:rPr>
        <w:t>–</w:t>
      </w:r>
      <w:r w:rsidR="008B77C5" w:rsidRPr="00CE0466">
        <w:rPr>
          <w:rFonts w:ascii="Times New Roman" w:hAnsi="Times New Roman" w:cs="Times New Roman"/>
        </w:rPr>
        <w:t xml:space="preserve"> </w:t>
      </w:r>
      <w:r w:rsidR="00E47414" w:rsidRPr="00CE0466">
        <w:rPr>
          <w:rFonts w:ascii="Times New Roman" w:hAnsi="Times New Roman" w:cs="Times New Roman"/>
        </w:rPr>
        <w:t>is made up of</w:t>
      </w:r>
      <w:r w:rsidR="008B77C5" w:rsidRPr="00CE0466">
        <w:rPr>
          <w:rFonts w:ascii="Times New Roman" w:hAnsi="Times New Roman" w:cs="Times New Roman"/>
        </w:rPr>
        <w:t xml:space="preserve"> a team of multi-disciplinary experts</w:t>
      </w:r>
      <w:r w:rsidR="00F137D1" w:rsidRPr="00CE0466">
        <w:rPr>
          <w:rFonts w:ascii="Times New Roman" w:hAnsi="Times New Roman" w:cs="Times New Roman"/>
        </w:rPr>
        <w:t>. This support</w:t>
      </w:r>
      <w:r w:rsidR="00E47414" w:rsidRPr="00CE0466">
        <w:rPr>
          <w:rFonts w:ascii="Times New Roman" w:hAnsi="Times New Roman" w:cs="Times New Roman"/>
        </w:rPr>
        <w:t xml:space="preserve">, </w:t>
      </w:r>
      <w:r w:rsidR="00B80851" w:rsidRPr="00CE0466">
        <w:rPr>
          <w:rFonts w:ascii="Times New Roman" w:hAnsi="Times New Roman" w:cs="Times New Roman"/>
        </w:rPr>
        <w:t>establis</w:t>
      </w:r>
      <w:r w:rsidR="002A1E82" w:rsidRPr="00CE0466">
        <w:rPr>
          <w:rFonts w:ascii="Times New Roman" w:hAnsi="Times New Roman" w:cs="Times New Roman"/>
        </w:rPr>
        <w:t xml:space="preserve">hed </w:t>
      </w:r>
      <w:r w:rsidR="00E47414" w:rsidRPr="00CE0466">
        <w:rPr>
          <w:rFonts w:ascii="Times New Roman" w:hAnsi="Times New Roman" w:cs="Times New Roman"/>
        </w:rPr>
        <w:t>at the end of</w:t>
      </w:r>
      <w:r w:rsidR="002A1E82" w:rsidRPr="00CE0466">
        <w:rPr>
          <w:rFonts w:ascii="Times New Roman" w:hAnsi="Times New Roman" w:cs="Times New Roman"/>
        </w:rPr>
        <w:t xml:space="preserve"> 2012</w:t>
      </w:r>
      <w:r w:rsidR="00E47414" w:rsidRPr="00CE0466">
        <w:rPr>
          <w:rFonts w:ascii="Times New Roman" w:hAnsi="Times New Roman" w:cs="Times New Roman"/>
        </w:rPr>
        <w:t xml:space="preserve">, </w:t>
      </w:r>
      <w:r w:rsidR="002A1E82" w:rsidRPr="00CE0466">
        <w:rPr>
          <w:rFonts w:ascii="Times New Roman" w:hAnsi="Times New Roman" w:cs="Times New Roman"/>
        </w:rPr>
        <w:t>currently constitutes experts from two countries (France and Senegal)</w:t>
      </w:r>
      <w:r w:rsidR="004B65B3" w:rsidRPr="00CE0466">
        <w:rPr>
          <w:rFonts w:ascii="Times New Roman" w:hAnsi="Times New Roman" w:cs="Times New Roman"/>
        </w:rPr>
        <w:t xml:space="preserve">, who represent </w:t>
      </w:r>
      <w:r w:rsidR="002A1E82" w:rsidRPr="00CE0466">
        <w:rPr>
          <w:rFonts w:ascii="Times New Roman" w:hAnsi="Times New Roman" w:cs="Times New Roman"/>
        </w:rPr>
        <w:t xml:space="preserve">four technical partners including the </w:t>
      </w:r>
      <w:r w:rsidR="004B65B3" w:rsidRPr="00CE0466">
        <w:rPr>
          <w:rFonts w:ascii="Times New Roman" w:hAnsi="Times New Roman" w:cs="Times New Roman"/>
        </w:rPr>
        <w:t xml:space="preserve">Senegal </w:t>
      </w:r>
      <w:r w:rsidR="00E76CBD" w:rsidRPr="00CE0466">
        <w:rPr>
          <w:rFonts w:ascii="Times New Roman" w:hAnsi="Times New Roman" w:cs="Times New Roman"/>
        </w:rPr>
        <w:t>Department</w:t>
      </w:r>
      <w:r w:rsidR="004B65B3" w:rsidRPr="00CE0466">
        <w:rPr>
          <w:rFonts w:ascii="Times New Roman" w:hAnsi="Times New Roman" w:cs="Times New Roman"/>
        </w:rPr>
        <w:t xml:space="preserve"> of National Parks (DPN),</w:t>
      </w:r>
      <w:r w:rsidR="002A1E82" w:rsidRPr="00CE0466">
        <w:rPr>
          <w:rFonts w:ascii="Times New Roman" w:hAnsi="Times New Roman" w:cs="Times New Roman"/>
        </w:rPr>
        <w:t xml:space="preserve"> the </w:t>
      </w:r>
      <w:r w:rsidR="004B65B3" w:rsidRPr="00CE0466">
        <w:rPr>
          <w:rFonts w:ascii="Times New Roman" w:hAnsi="Times New Roman" w:cs="Times New Roman"/>
        </w:rPr>
        <w:t xml:space="preserve">French </w:t>
      </w:r>
      <w:r w:rsidR="00E15469" w:rsidRPr="00CE0466">
        <w:rPr>
          <w:rFonts w:ascii="Times New Roman" w:hAnsi="Times New Roman" w:cs="Times New Roman"/>
        </w:rPr>
        <w:t>Ministry of Environment (</w:t>
      </w:r>
      <w:r w:rsidR="00E76CBD" w:rsidRPr="00CE0466">
        <w:rPr>
          <w:rFonts w:ascii="Times New Roman" w:hAnsi="Times New Roman" w:cs="Times New Roman"/>
        </w:rPr>
        <w:t>D</w:t>
      </w:r>
      <w:r w:rsidR="00E15469" w:rsidRPr="00CE0466">
        <w:rPr>
          <w:rFonts w:ascii="Times New Roman" w:hAnsi="Times New Roman" w:cs="Times New Roman"/>
        </w:rPr>
        <w:t>irectorate</w:t>
      </w:r>
      <w:r w:rsidR="002A1E82" w:rsidRPr="00CE0466">
        <w:rPr>
          <w:rFonts w:ascii="Times New Roman" w:hAnsi="Times New Roman" w:cs="Times New Roman"/>
        </w:rPr>
        <w:t xml:space="preserve"> </w:t>
      </w:r>
      <w:r w:rsidR="004B65B3" w:rsidRPr="00CE0466">
        <w:rPr>
          <w:rFonts w:ascii="Times New Roman" w:hAnsi="Times New Roman" w:cs="Times New Roman"/>
        </w:rPr>
        <w:t>of Water and Biodiversity )</w:t>
      </w:r>
      <w:r w:rsidR="00E47414" w:rsidRPr="00CE0466">
        <w:rPr>
          <w:rFonts w:ascii="Times New Roman" w:hAnsi="Times New Roman" w:cs="Times New Roman"/>
        </w:rPr>
        <w:t>,</w:t>
      </w:r>
      <w:r w:rsidR="002A1E82" w:rsidRPr="00CE0466">
        <w:rPr>
          <w:rFonts w:ascii="Times New Roman" w:hAnsi="Times New Roman" w:cs="Times New Roman"/>
        </w:rPr>
        <w:t xml:space="preserve"> the Tour du Valat research centre</w:t>
      </w:r>
      <w:r w:rsidR="004B65B3" w:rsidRPr="00CE0466">
        <w:rPr>
          <w:rFonts w:ascii="Times New Roman" w:hAnsi="Times New Roman" w:cs="Times New Roman"/>
        </w:rPr>
        <w:t xml:space="preserve"> in Camargue</w:t>
      </w:r>
      <w:r w:rsidR="005D372B" w:rsidRPr="00CE0466">
        <w:rPr>
          <w:rFonts w:ascii="Times New Roman" w:hAnsi="Times New Roman" w:cs="Times New Roman"/>
        </w:rPr>
        <w:t>, France</w:t>
      </w:r>
      <w:r w:rsidR="004B65B3" w:rsidRPr="00CE0466">
        <w:rPr>
          <w:rFonts w:ascii="Times New Roman" w:hAnsi="Times New Roman" w:cs="Times New Roman"/>
        </w:rPr>
        <w:t xml:space="preserve"> </w:t>
      </w:r>
      <w:r w:rsidR="002A1E82" w:rsidRPr="00CE0466">
        <w:rPr>
          <w:rFonts w:ascii="Times New Roman" w:hAnsi="Times New Roman" w:cs="Times New Roman"/>
        </w:rPr>
        <w:t xml:space="preserve">and the French </w:t>
      </w:r>
      <w:r w:rsidR="004B65B3" w:rsidRPr="00CE0466">
        <w:rPr>
          <w:rFonts w:ascii="Times New Roman" w:hAnsi="Times New Roman" w:cs="Times New Roman"/>
        </w:rPr>
        <w:t>H</w:t>
      </w:r>
      <w:r w:rsidR="002A1E82" w:rsidRPr="00CE0466">
        <w:rPr>
          <w:rFonts w:ascii="Times New Roman" w:hAnsi="Times New Roman" w:cs="Times New Roman"/>
        </w:rPr>
        <w:t xml:space="preserve">unting and </w:t>
      </w:r>
      <w:r w:rsidR="004B65B3" w:rsidRPr="00CE0466">
        <w:rPr>
          <w:rFonts w:ascii="Times New Roman" w:hAnsi="Times New Roman" w:cs="Times New Roman"/>
        </w:rPr>
        <w:t>Wildlife A</w:t>
      </w:r>
      <w:r w:rsidR="002A1E82" w:rsidRPr="00CE0466">
        <w:rPr>
          <w:rFonts w:ascii="Times New Roman" w:hAnsi="Times New Roman" w:cs="Times New Roman"/>
        </w:rPr>
        <w:t>gency (ONCFS). In line with the ToRs for the TSU, a steering group was established to facilitate planning</w:t>
      </w:r>
      <w:r w:rsidR="00EE307D" w:rsidRPr="00CE0466">
        <w:rPr>
          <w:rFonts w:ascii="Times New Roman" w:hAnsi="Times New Roman" w:cs="Times New Roman"/>
        </w:rPr>
        <w:t xml:space="preserve"> of activities</w:t>
      </w:r>
      <w:r w:rsidR="002A1E82" w:rsidRPr="00CE0466">
        <w:rPr>
          <w:rFonts w:ascii="Times New Roman" w:hAnsi="Times New Roman" w:cs="Times New Roman"/>
        </w:rPr>
        <w:t xml:space="preserve"> and monitor progress in the implementation of activities supported by the </w:t>
      </w:r>
      <w:r w:rsidR="00EE307D" w:rsidRPr="00CE0466">
        <w:rPr>
          <w:rFonts w:ascii="Times New Roman" w:hAnsi="Times New Roman" w:cs="Times New Roman"/>
        </w:rPr>
        <w:t>TSU</w:t>
      </w:r>
      <w:r w:rsidR="002A1E82" w:rsidRPr="00CE0466">
        <w:rPr>
          <w:rFonts w:ascii="Times New Roman" w:hAnsi="Times New Roman" w:cs="Times New Roman"/>
        </w:rPr>
        <w:t>. Th</w:t>
      </w:r>
      <w:r w:rsidR="00E67909" w:rsidRPr="00CE0466">
        <w:rPr>
          <w:rFonts w:ascii="Times New Roman" w:hAnsi="Times New Roman" w:cs="Times New Roman"/>
        </w:rPr>
        <w:t>is</w:t>
      </w:r>
      <w:r w:rsidR="002A1E82" w:rsidRPr="00CE0466">
        <w:rPr>
          <w:rFonts w:ascii="Times New Roman" w:hAnsi="Times New Roman" w:cs="Times New Roman"/>
        </w:rPr>
        <w:t xml:space="preserve"> Steering Group consists of:</w:t>
      </w:r>
    </w:p>
    <w:p w14:paraId="57D5720D" w14:textId="77777777" w:rsidR="00DB657C" w:rsidRPr="00CE0466" w:rsidRDefault="00DB657C" w:rsidP="008170E9">
      <w:pPr>
        <w:spacing w:after="0" w:line="240" w:lineRule="auto"/>
        <w:jc w:val="both"/>
        <w:rPr>
          <w:rFonts w:ascii="Times New Roman" w:hAnsi="Times New Roman" w:cs="Times New Roman"/>
        </w:rPr>
      </w:pPr>
    </w:p>
    <w:p w14:paraId="32855030"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TSU;</w:t>
      </w:r>
    </w:p>
    <w:p w14:paraId="3F6217C1"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Government of France;</w:t>
      </w:r>
    </w:p>
    <w:p w14:paraId="31362A8B"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UNEP/AEWA Secretariat;</w:t>
      </w:r>
    </w:p>
    <w:p w14:paraId="060AF1C3"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A designated representative of the AEWA African Contracting Parties.</w:t>
      </w:r>
    </w:p>
    <w:p w14:paraId="6CE98274" w14:textId="77777777" w:rsidR="00DB657C" w:rsidRPr="00CE0466" w:rsidRDefault="00DB657C" w:rsidP="008170E9">
      <w:pPr>
        <w:pStyle w:val="ListParagraph"/>
        <w:spacing w:after="0" w:line="240" w:lineRule="auto"/>
        <w:jc w:val="both"/>
        <w:rPr>
          <w:rFonts w:ascii="Times New Roman" w:hAnsi="Times New Roman" w:cs="Times New Roman"/>
        </w:rPr>
      </w:pPr>
    </w:p>
    <w:p w14:paraId="07B63CFF" w14:textId="09097D40" w:rsidR="00CB5319" w:rsidRDefault="00DA4A3A" w:rsidP="008170E9">
      <w:pPr>
        <w:spacing w:after="0" w:line="240" w:lineRule="auto"/>
        <w:jc w:val="both"/>
        <w:rPr>
          <w:rFonts w:ascii="Times New Roman" w:hAnsi="Times New Roman" w:cs="Times New Roman"/>
        </w:rPr>
      </w:pPr>
      <w:r w:rsidRPr="00CE0466">
        <w:rPr>
          <w:rFonts w:ascii="Times New Roman" w:hAnsi="Times New Roman" w:cs="Times New Roman"/>
        </w:rPr>
        <w:t>During this reporting period, t</w:t>
      </w:r>
      <w:r w:rsidR="00E67909" w:rsidRPr="00CE0466">
        <w:rPr>
          <w:rFonts w:ascii="Times New Roman" w:hAnsi="Times New Roman" w:cs="Times New Roman"/>
        </w:rPr>
        <w:t>h</w:t>
      </w:r>
      <w:r w:rsidR="007D61DE" w:rsidRPr="00CE0466">
        <w:rPr>
          <w:rFonts w:ascii="Times New Roman" w:hAnsi="Times New Roman" w:cs="Times New Roman"/>
        </w:rPr>
        <w:t>is</w:t>
      </w:r>
      <w:r w:rsidR="002A38C6" w:rsidRPr="00CE0466">
        <w:rPr>
          <w:rFonts w:ascii="Times New Roman" w:hAnsi="Times New Roman" w:cs="Times New Roman"/>
        </w:rPr>
        <w:t xml:space="preserve"> Steering Group </w:t>
      </w:r>
      <w:r w:rsidRPr="00CE0466">
        <w:rPr>
          <w:rFonts w:ascii="Times New Roman" w:hAnsi="Times New Roman" w:cs="Times New Roman"/>
        </w:rPr>
        <w:t xml:space="preserve">has </w:t>
      </w:r>
      <w:r w:rsidR="002A38C6" w:rsidRPr="00CE0466">
        <w:rPr>
          <w:rFonts w:ascii="Times New Roman" w:hAnsi="Times New Roman" w:cs="Times New Roman"/>
        </w:rPr>
        <w:t xml:space="preserve">met </w:t>
      </w:r>
      <w:r w:rsidR="00CB5319">
        <w:rPr>
          <w:rFonts w:ascii="Times New Roman" w:hAnsi="Times New Roman" w:cs="Times New Roman"/>
        </w:rPr>
        <w:t>on the following occasions</w:t>
      </w:r>
      <w:r w:rsidR="00B5649D" w:rsidRPr="00CE0466">
        <w:rPr>
          <w:rFonts w:ascii="Times New Roman" w:hAnsi="Times New Roman" w:cs="Times New Roman"/>
        </w:rPr>
        <w:t>:</w:t>
      </w:r>
    </w:p>
    <w:p w14:paraId="553E9A52" w14:textId="1C954848" w:rsidR="002A1E82" w:rsidRPr="00CE0466" w:rsidRDefault="00CB5319" w:rsidP="008170E9">
      <w:pPr>
        <w:spacing w:after="0" w:line="240" w:lineRule="auto"/>
        <w:jc w:val="both"/>
        <w:rPr>
          <w:rFonts w:ascii="Times New Roman" w:hAnsi="Times New Roman" w:cs="Times New Roman"/>
        </w:rPr>
      </w:pPr>
      <w:r>
        <w:rPr>
          <w:rFonts w:ascii="Times New Roman" w:hAnsi="Times New Roman" w:cs="Times New Roman"/>
        </w:rPr>
        <w:t xml:space="preserve">April 2013 (Paris); June 2013 (Camargue); </w:t>
      </w:r>
      <w:r w:rsidR="00E67909" w:rsidRPr="00CE0466">
        <w:rPr>
          <w:rFonts w:ascii="Times New Roman" w:hAnsi="Times New Roman" w:cs="Times New Roman"/>
        </w:rPr>
        <w:t>April 2014</w:t>
      </w:r>
      <w:r w:rsidR="00B5649D" w:rsidRPr="00CE0466">
        <w:rPr>
          <w:rFonts w:ascii="Times New Roman" w:hAnsi="Times New Roman" w:cs="Times New Roman"/>
        </w:rPr>
        <w:t xml:space="preserve"> (Camargue)</w:t>
      </w:r>
      <w:r w:rsidR="00DA4A3A" w:rsidRPr="00CE0466">
        <w:rPr>
          <w:rFonts w:ascii="Times New Roman" w:hAnsi="Times New Roman" w:cs="Times New Roman"/>
        </w:rPr>
        <w:t>,</w:t>
      </w:r>
      <w:r w:rsidR="00E67909" w:rsidRPr="00CE0466">
        <w:rPr>
          <w:rFonts w:ascii="Times New Roman" w:hAnsi="Times New Roman" w:cs="Times New Roman"/>
        </w:rPr>
        <w:t xml:space="preserve"> in September 2014</w:t>
      </w:r>
      <w:r w:rsidR="00B5649D" w:rsidRPr="00CE0466">
        <w:rPr>
          <w:rFonts w:ascii="Times New Roman" w:hAnsi="Times New Roman" w:cs="Times New Roman"/>
        </w:rPr>
        <w:t xml:space="preserve"> (Paris)</w:t>
      </w:r>
      <w:r w:rsidR="00DA4A3A" w:rsidRPr="00CE0466">
        <w:rPr>
          <w:rFonts w:ascii="Times New Roman" w:hAnsi="Times New Roman" w:cs="Times New Roman"/>
        </w:rPr>
        <w:t xml:space="preserve"> and in </w:t>
      </w:r>
      <w:r w:rsidR="005D136E" w:rsidRPr="00CE0466">
        <w:rPr>
          <w:rFonts w:ascii="Times New Roman" w:hAnsi="Times New Roman" w:cs="Times New Roman"/>
        </w:rPr>
        <w:t>March 2014 (Bonn)</w:t>
      </w:r>
      <w:r w:rsidR="00E67909" w:rsidRPr="00CE0466">
        <w:rPr>
          <w:rFonts w:ascii="Times New Roman" w:hAnsi="Times New Roman" w:cs="Times New Roman"/>
        </w:rPr>
        <w:t xml:space="preserve">. </w:t>
      </w:r>
      <w:r w:rsidR="00A6125D" w:rsidRPr="00CE0466">
        <w:rPr>
          <w:rFonts w:ascii="Times New Roman" w:hAnsi="Times New Roman" w:cs="Times New Roman"/>
        </w:rPr>
        <w:t xml:space="preserve">These meetings </w:t>
      </w:r>
      <w:r w:rsidR="00005478" w:rsidRPr="00CE0466">
        <w:rPr>
          <w:rFonts w:ascii="Times New Roman" w:hAnsi="Times New Roman" w:cs="Times New Roman"/>
        </w:rPr>
        <w:t>served to discuss and coordinate activities and upda</w:t>
      </w:r>
      <w:r w:rsidR="0035036B" w:rsidRPr="00CE0466">
        <w:rPr>
          <w:rFonts w:ascii="Times New Roman" w:hAnsi="Times New Roman" w:cs="Times New Roman"/>
        </w:rPr>
        <w:t>te each other on progress made.</w:t>
      </w:r>
      <w:r w:rsidR="00A6125D" w:rsidRPr="00CE0466">
        <w:rPr>
          <w:rFonts w:ascii="Times New Roman" w:hAnsi="Times New Roman" w:cs="Times New Roman"/>
        </w:rPr>
        <w:t xml:space="preserve"> </w:t>
      </w:r>
    </w:p>
    <w:p w14:paraId="5DB31122" w14:textId="77777777" w:rsidR="00DB657C" w:rsidRPr="00CE0466" w:rsidRDefault="00DB657C" w:rsidP="008170E9">
      <w:pPr>
        <w:spacing w:after="0" w:line="240" w:lineRule="auto"/>
        <w:jc w:val="both"/>
        <w:rPr>
          <w:rFonts w:ascii="Times New Roman" w:hAnsi="Times New Roman" w:cs="Times New Roman"/>
        </w:rPr>
      </w:pPr>
    </w:p>
    <w:p w14:paraId="39A51AEC" w14:textId="6BAC292B" w:rsidR="008D5C09" w:rsidRPr="00CE0466" w:rsidRDefault="00C066E4" w:rsidP="008170E9">
      <w:pPr>
        <w:spacing w:after="0" w:line="240" w:lineRule="auto"/>
        <w:jc w:val="both"/>
        <w:rPr>
          <w:rFonts w:ascii="Times New Roman" w:hAnsi="Times New Roman" w:cs="Times New Roman"/>
        </w:rPr>
      </w:pPr>
      <w:r w:rsidRPr="00CE0466">
        <w:rPr>
          <w:rFonts w:ascii="Times New Roman" w:hAnsi="Times New Roman" w:cs="Times New Roman"/>
        </w:rPr>
        <w:t>In order to launch the activities of the TSU, three Sub-regional Nation</w:t>
      </w:r>
      <w:r w:rsidR="004839CD" w:rsidRPr="00CE0466">
        <w:rPr>
          <w:rFonts w:ascii="Times New Roman" w:hAnsi="Times New Roman" w:cs="Times New Roman"/>
        </w:rPr>
        <w:t xml:space="preserve">al Focal Point (SrNFP) meetings, </w:t>
      </w:r>
      <w:r w:rsidR="00EE307D" w:rsidRPr="00CE0466">
        <w:rPr>
          <w:rFonts w:ascii="Times New Roman" w:hAnsi="Times New Roman" w:cs="Times New Roman"/>
        </w:rPr>
        <w:t xml:space="preserve">jointly </w:t>
      </w:r>
      <w:r w:rsidR="004839CD" w:rsidRPr="00CE0466">
        <w:rPr>
          <w:rFonts w:ascii="Times New Roman" w:hAnsi="Times New Roman" w:cs="Times New Roman"/>
        </w:rPr>
        <w:t xml:space="preserve">organized by the UNEP/AEWA Secretariat and the TSU, </w:t>
      </w:r>
      <w:r w:rsidRPr="00CE0466">
        <w:rPr>
          <w:rFonts w:ascii="Times New Roman" w:hAnsi="Times New Roman" w:cs="Times New Roman"/>
        </w:rPr>
        <w:t>were conducted for the five sub-regions in Africa</w:t>
      </w:r>
      <w:r w:rsidR="00EE307D" w:rsidRPr="00CE0466">
        <w:rPr>
          <w:rFonts w:ascii="Times New Roman" w:hAnsi="Times New Roman" w:cs="Times New Roman"/>
        </w:rPr>
        <w:t xml:space="preserve">. These meetings aimed at </w:t>
      </w:r>
      <w:r w:rsidRPr="00CE0466">
        <w:rPr>
          <w:rFonts w:ascii="Times New Roman" w:hAnsi="Times New Roman" w:cs="Times New Roman"/>
        </w:rPr>
        <w:t xml:space="preserve">identifying priority activities in the AEWA </w:t>
      </w:r>
      <w:r w:rsidR="00EE307D" w:rsidRPr="00CE0466">
        <w:rPr>
          <w:rFonts w:ascii="Times New Roman" w:hAnsi="Times New Roman" w:cs="Times New Roman"/>
        </w:rPr>
        <w:t>PoAA</w:t>
      </w:r>
      <w:r w:rsidRPr="00CE0466">
        <w:rPr>
          <w:rFonts w:ascii="Times New Roman" w:hAnsi="Times New Roman" w:cs="Times New Roman"/>
        </w:rPr>
        <w:t xml:space="preserve"> for implementation in each sub-region, particularly those which could benefit from the e</w:t>
      </w:r>
      <w:r w:rsidR="004839CD" w:rsidRPr="00CE0466">
        <w:rPr>
          <w:rFonts w:ascii="Times New Roman" w:hAnsi="Times New Roman" w:cs="Times New Roman"/>
        </w:rPr>
        <w:t xml:space="preserve">xpertise and support of the TSU. </w:t>
      </w:r>
      <w:r w:rsidR="00885B6D" w:rsidRPr="00CE0466">
        <w:rPr>
          <w:rFonts w:ascii="Times New Roman" w:hAnsi="Times New Roman" w:cs="Times New Roman"/>
        </w:rPr>
        <w:t>These meetings also offered the opportunity for some National Coordinators of the International Waterbird Census</w:t>
      </w:r>
      <w:r w:rsidR="00EE307D" w:rsidRPr="00CE0466">
        <w:rPr>
          <w:rFonts w:ascii="Times New Roman" w:hAnsi="Times New Roman" w:cs="Times New Roman"/>
        </w:rPr>
        <w:t xml:space="preserve"> (IWC)</w:t>
      </w:r>
      <w:r w:rsidR="00885B6D" w:rsidRPr="00CE0466">
        <w:rPr>
          <w:rFonts w:ascii="Times New Roman" w:hAnsi="Times New Roman" w:cs="Times New Roman"/>
        </w:rPr>
        <w:t xml:space="preserve"> to </w:t>
      </w:r>
      <w:r w:rsidR="00EE307D" w:rsidRPr="00CE0466">
        <w:rPr>
          <w:rFonts w:ascii="Times New Roman" w:hAnsi="Times New Roman" w:cs="Times New Roman"/>
        </w:rPr>
        <w:t xml:space="preserve">formally </w:t>
      </w:r>
      <w:r w:rsidR="00885B6D" w:rsidRPr="00CE0466">
        <w:rPr>
          <w:rFonts w:ascii="Times New Roman" w:hAnsi="Times New Roman" w:cs="Times New Roman"/>
        </w:rPr>
        <w:t xml:space="preserve">meet with the AEWA </w:t>
      </w:r>
      <w:r w:rsidR="00EE307D" w:rsidRPr="00CE0466">
        <w:rPr>
          <w:rFonts w:ascii="Times New Roman" w:hAnsi="Times New Roman" w:cs="Times New Roman"/>
        </w:rPr>
        <w:t>NFPs</w:t>
      </w:r>
      <w:r w:rsidR="00885B6D" w:rsidRPr="00CE0466">
        <w:rPr>
          <w:rFonts w:ascii="Times New Roman" w:hAnsi="Times New Roman" w:cs="Times New Roman"/>
        </w:rPr>
        <w:t xml:space="preserve"> </w:t>
      </w:r>
      <w:r w:rsidR="00EE307D" w:rsidRPr="00CE0466">
        <w:rPr>
          <w:rFonts w:ascii="Times New Roman" w:hAnsi="Times New Roman" w:cs="Times New Roman"/>
        </w:rPr>
        <w:t>with the aim of</w:t>
      </w:r>
      <w:r w:rsidR="00885B6D" w:rsidRPr="00CE0466">
        <w:rPr>
          <w:rFonts w:ascii="Times New Roman" w:hAnsi="Times New Roman" w:cs="Times New Roman"/>
        </w:rPr>
        <w:t xml:space="preserve"> promot</w:t>
      </w:r>
      <w:r w:rsidR="00EE307D" w:rsidRPr="00CE0466">
        <w:rPr>
          <w:rFonts w:ascii="Times New Roman" w:hAnsi="Times New Roman" w:cs="Times New Roman"/>
        </w:rPr>
        <w:t>ing</w:t>
      </w:r>
      <w:r w:rsidR="00885B6D" w:rsidRPr="00CE0466">
        <w:rPr>
          <w:rFonts w:ascii="Times New Roman" w:hAnsi="Times New Roman" w:cs="Times New Roman"/>
        </w:rPr>
        <w:t xml:space="preserve"> collaboration at the national level</w:t>
      </w:r>
      <w:r w:rsidR="00EE307D" w:rsidRPr="00CE0466">
        <w:rPr>
          <w:rFonts w:ascii="Times New Roman" w:hAnsi="Times New Roman" w:cs="Times New Roman"/>
        </w:rPr>
        <w:t xml:space="preserve"> for IWC activities</w:t>
      </w:r>
      <w:r w:rsidR="00885B6D" w:rsidRPr="00CE0466">
        <w:rPr>
          <w:rFonts w:ascii="Times New Roman" w:hAnsi="Times New Roman" w:cs="Times New Roman"/>
        </w:rPr>
        <w:t>. Finally, S</w:t>
      </w:r>
      <w:r w:rsidR="005D2F9A" w:rsidRPr="00CE0466">
        <w:rPr>
          <w:rFonts w:ascii="Times New Roman" w:hAnsi="Times New Roman" w:cs="Times New Roman"/>
        </w:rPr>
        <w:t>ub-</w:t>
      </w:r>
      <w:r w:rsidR="00885B6D" w:rsidRPr="00CE0466">
        <w:rPr>
          <w:rFonts w:ascii="Times New Roman" w:hAnsi="Times New Roman" w:cs="Times New Roman"/>
        </w:rPr>
        <w:t>regional Focal Point Coordinators</w:t>
      </w:r>
      <w:r w:rsidR="008703D6" w:rsidRPr="00CE0466">
        <w:rPr>
          <w:rFonts w:ascii="Times New Roman" w:hAnsi="Times New Roman" w:cs="Times New Roman"/>
        </w:rPr>
        <w:t xml:space="preserve"> were elected from among the AEWA NFPs at these meetings</w:t>
      </w:r>
      <w:r w:rsidR="00885B6D" w:rsidRPr="00CE0466">
        <w:rPr>
          <w:rFonts w:ascii="Times New Roman" w:hAnsi="Times New Roman" w:cs="Times New Roman"/>
        </w:rPr>
        <w:t xml:space="preserve">. </w:t>
      </w:r>
      <w:r w:rsidR="008B5DC7">
        <w:rPr>
          <w:rFonts w:ascii="Times New Roman" w:hAnsi="Times New Roman" w:cs="Times New Roman"/>
        </w:rPr>
        <w:t xml:space="preserve">Details on the </w:t>
      </w:r>
      <w:proofErr w:type="spellStart"/>
      <w:r w:rsidR="008B5DC7">
        <w:rPr>
          <w:rFonts w:ascii="Times New Roman" w:hAnsi="Times New Roman" w:cs="Times New Roman"/>
        </w:rPr>
        <w:t>SrNFP</w:t>
      </w:r>
      <w:proofErr w:type="spellEnd"/>
      <w:r w:rsidR="008B5DC7">
        <w:rPr>
          <w:rFonts w:ascii="Times New Roman" w:hAnsi="Times New Roman" w:cs="Times New Roman"/>
        </w:rPr>
        <w:t xml:space="preserve"> meetings include:</w:t>
      </w:r>
    </w:p>
    <w:p w14:paraId="45F00D9F" w14:textId="18358F23" w:rsidR="008B5DC7" w:rsidRPr="001C7959" w:rsidRDefault="008B5DC7" w:rsidP="004E702D">
      <w:pPr>
        <w:pStyle w:val="ListParagraph"/>
        <w:numPr>
          <w:ilvl w:val="0"/>
          <w:numId w:val="4"/>
        </w:numPr>
        <w:spacing w:after="0" w:line="240" w:lineRule="auto"/>
        <w:jc w:val="both"/>
        <w:rPr>
          <w:rFonts w:ascii="Times New Roman" w:hAnsi="Times New Roman" w:cs="Times New Roman"/>
        </w:rPr>
      </w:pPr>
      <w:r w:rsidRPr="001C7959">
        <w:rPr>
          <w:rFonts w:ascii="Times New Roman" w:hAnsi="Times New Roman" w:cs="Times New Roman"/>
          <w:u w:val="single"/>
        </w:rPr>
        <w:lastRenderedPageBreak/>
        <w:t>Sub-regional meeting for Northern Africa, June 2013 in El Kala, Algeria,</w:t>
      </w:r>
      <w:r>
        <w:rPr>
          <w:rFonts w:ascii="Times New Roman" w:hAnsi="Times New Roman" w:cs="Times New Roman"/>
        </w:rPr>
        <w:t xml:space="preserve"> </w:t>
      </w:r>
      <w:r w:rsidR="006C1121">
        <w:rPr>
          <w:rFonts w:ascii="Times New Roman" w:hAnsi="Times New Roman" w:cs="Times New Roman"/>
        </w:rPr>
        <w:t xml:space="preserve">organized in the framework of a meeting of national IWC Coordinators from Northern Africa. It was </w:t>
      </w:r>
      <w:r>
        <w:rPr>
          <w:rFonts w:ascii="Times New Roman" w:hAnsi="Times New Roman" w:cs="Times New Roman"/>
        </w:rPr>
        <w:t>supported through funding from the French Government and the MAVA Foundation, at the kind invitation of the Government of Algeria;</w:t>
      </w:r>
    </w:p>
    <w:p w14:paraId="0A9343E9" w14:textId="39FDC7E2" w:rsidR="004E702D" w:rsidRPr="00CE0466" w:rsidRDefault="00680C17" w:rsidP="004E702D">
      <w:pPr>
        <w:pStyle w:val="ListParagraph"/>
        <w:numPr>
          <w:ilvl w:val="0"/>
          <w:numId w:val="4"/>
        </w:numPr>
        <w:spacing w:after="0" w:line="240" w:lineRule="auto"/>
        <w:jc w:val="both"/>
        <w:rPr>
          <w:rFonts w:ascii="Times New Roman" w:hAnsi="Times New Roman" w:cs="Times New Roman"/>
        </w:rPr>
      </w:pPr>
      <w:r w:rsidRPr="00CE0466">
        <w:rPr>
          <w:rFonts w:ascii="Times New Roman" w:hAnsi="Times New Roman" w:cs="Times New Roman"/>
          <w:u w:val="single"/>
        </w:rPr>
        <w:t>Sub-regional meeting f</w:t>
      </w:r>
      <w:r w:rsidR="00C066E4" w:rsidRPr="00CE0466">
        <w:rPr>
          <w:rFonts w:ascii="Times New Roman" w:hAnsi="Times New Roman" w:cs="Times New Roman"/>
          <w:u w:val="single"/>
        </w:rPr>
        <w:t xml:space="preserve">or Southern and Eastern Africa, in </w:t>
      </w:r>
      <w:r w:rsidR="00A64644" w:rsidRPr="00CE0466">
        <w:rPr>
          <w:rFonts w:ascii="Times New Roman" w:hAnsi="Times New Roman" w:cs="Times New Roman"/>
          <w:u w:val="single"/>
        </w:rPr>
        <w:t>October 2013 in Cape Town, South Africa</w:t>
      </w:r>
      <w:r w:rsidR="005D2F9A" w:rsidRPr="00CE0466">
        <w:rPr>
          <w:rFonts w:ascii="Times New Roman" w:hAnsi="Times New Roman" w:cs="Times New Roman"/>
        </w:rPr>
        <w:t xml:space="preserve">. This was </w:t>
      </w:r>
      <w:r w:rsidR="004E702D" w:rsidRPr="00CE0466">
        <w:rPr>
          <w:rFonts w:ascii="Times New Roman" w:hAnsi="Times New Roman" w:cs="Times New Roman"/>
        </w:rPr>
        <w:t>supported through</w:t>
      </w:r>
      <w:r w:rsidR="005D2F9A" w:rsidRPr="00CE0466">
        <w:rPr>
          <w:rFonts w:ascii="Times New Roman" w:hAnsi="Times New Roman" w:cs="Times New Roman"/>
        </w:rPr>
        <w:t xml:space="preserve"> a voluntary contribution secured in the framework of a joint AEWA</w:t>
      </w:r>
      <w:r w:rsidR="004E702D" w:rsidRPr="00CE0466">
        <w:rPr>
          <w:rFonts w:ascii="Times New Roman" w:hAnsi="Times New Roman" w:cs="Times New Roman"/>
        </w:rPr>
        <w:t>/CMS</w:t>
      </w:r>
      <w:r w:rsidR="005D2F9A" w:rsidRPr="00CE0466">
        <w:rPr>
          <w:rFonts w:ascii="Times New Roman" w:hAnsi="Times New Roman" w:cs="Times New Roman"/>
        </w:rPr>
        <w:t xml:space="preserve"> capacity building project</w:t>
      </w:r>
      <w:r w:rsidR="004E702D" w:rsidRPr="00CE0466">
        <w:rPr>
          <w:rFonts w:ascii="Times New Roman" w:hAnsi="Times New Roman" w:cs="Times New Roman"/>
        </w:rPr>
        <w:t>, funded under the ENRTP</w:t>
      </w:r>
      <w:r w:rsidR="004E702D" w:rsidRPr="00CE0466">
        <w:rPr>
          <w:rFonts w:ascii="Times New Roman" w:hAnsi="Times New Roman" w:cs="Times New Roman"/>
          <w:vertAlign w:val="superscript"/>
        </w:rPr>
        <w:footnoteReference w:id="3"/>
      </w:r>
      <w:r w:rsidR="004E702D" w:rsidRPr="00CE0466">
        <w:rPr>
          <w:rFonts w:ascii="Times New Roman" w:hAnsi="Times New Roman" w:cs="Times New Roman"/>
        </w:rPr>
        <w:t xml:space="preserve">  Strategic Cooperation Agreement (SCA) between the European Commission (EC) Directorate General (DG) for the Environment and UNEP;</w:t>
      </w:r>
    </w:p>
    <w:p w14:paraId="5F3391F0" w14:textId="57E9F00F" w:rsidR="00352F0F" w:rsidRPr="00CE0466" w:rsidRDefault="00680C17" w:rsidP="00352F0F">
      <w:pPr>
        <w:pStyle w:val="ListParagraph"/>
        <w:numPr>
          <w:ilvl w:val="0"/>
          <w:numId w:val="4"/>
        </w:numPr>
        <w:spacing w:after="0" w:line="240" w:lineRule="auto"/>
        <w:jc w:val="both"/>
        <w:rPr>
          <w:rFonts w:ascii="Times New Roman" w:hAnsi="Times New Roman" w:cs="Times New Roman"/>
        </w:rPr>
      </w:pPr>
      <w:r w:rsidRPr="00CE0466">
        <w:rPr>
          <w:rFonts w:ascii="Times New Roman" w:hAnsi="Times New Roman" w:cs="Times New Roman"/>
          <w:u w:val="single"/>
        </w:rPr>
        <w:t>Sub-regional meeting f</w:t>
      </w:r>
      <w:r w:rsidR="00A64644" w:rsidRPr="00CE0466">
        <w:rPr>
          <w:rFonts w:ascii="Times New Roman" w:hAnsi="Times New Roman" w:cs="Times New Roman"/>
          <w:u w:val="single"/>
        </w:rPr>
        <w:t xml:space="preserve">or Central and Western Africa, in </w:t>
      </w:r>
      <w:r w:rsidR="00391900" w:rsidRPr="00CE0466">
        <w:rPr>
          <w:rFonts w:ascii="Times New Roman" w:hAnsi="Times New Roman" w:cs="Times New Roman"/>
          <w:u w:val="single"/>
        </w:rPr>
        <w:t>December 2013 in Dakar, Senegal</w:t>
      </w:r>
      <w:r w:rsidR="00441F54" w:rsidRPr="00CE0466">
        <w:rPr>
          <w:rStyle w:val="FootnoteReference"/>
          <w:rFonts w:ascii="Times New Roman" w:hAnsi="Times New Roman" w:cs="Times New Roman"/>
          <w:u w:val="single"/>
        </w:rPr>
        <w:footnoteReference w:id="4"/>
      </w:r>
      <w:r w:rsidR="00391900" w:rsidRPr="00CE0466">
        <w:rPr>
          <w:rFonts w:ascii="Times New Roman" w:hAnsi="Times New Roman" w:cs="Times New Roman"/>
          <w:u w:val="single"/>
        </w:rPr>
        <w:t>.</w:t>
      </w:r>
      <w:r w:rsidR="00391900" w:rsidRPr="00CE0466">
        <w:rPr>
          <w:rFonts w:ascii="Times New Roman" w:hAnsi="Times New Roman" w:cs="Times New Roman"/>
        </w:rPr>
        <w:t xml:space="preserve"> </w:t>
      </w:r>
      <w:r w:rsidR="009234E2" w:rsidRPr="00CE0466">
        <w:rPr>
          <w:rFonts w:ascii="Times New Roman" w:hAnsi="Times New Roman" w:cs="Times New Roman"/>
        </w:rPr>
        <w:t>This was jointly f</w:t>
      </w:r>
      <w:r w:rsidR="00391900" w:rsidRPr="00CE0466">
        <w:rPr>
          <w:rFonts w:ascii="Times New Roman" w:hAnsi="Times New Roman" w:cs="Times New Roman"/>
        </w:rPr>
        <w:t>unded by the Government of France</w:t>
      </w:r>
      <w:r w:rsidR="009234E2" w:rsidRPr="00CE0466">
        <w:rPr>
          <w:rFonts w:ascii="Times New Roman" w:hAnsi="Times New Roman" w:cs="Times New Roman"/>
        </w:rPr>
        <w:t xml:space="preserve"> and the UNEP/AEWA Secretariat.</w:t>
      </w:r>
    </w:p>
    <w:p w14:paraId="311202E8" w14:textId="77777777" w:rsidR="00711499" w:rsidRPr="00CE0466" w:rsidRDefault="00711499" w:rsidP="00711499">
      <w:pPr>
        <w:pStyle w:val="ListParagraph"/>
        <w:spacing w:after="0" w:line="240" w:lineRule="auto"/>
        <w:jc w:val="both"/>
        <w:rPr>
          <w:rFonts w:ascii="Times New Roman" w:hAnsi="Times New Roman" w:cs="Times New Roman"/>
        </w:rPr>
      </w:pPr>
    </w:p>
    <w:p w14:paraId="7F0A1912" w14:textId="008DD65A" w:rsidR="00352F0F" w:rsidRPr="00CE0466" w:rsidRDefault="00352F0F"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sub-regional priorities identified </w:t>
      </w:r>
      <w:r w:rsidR="002D738F" w:rsidRPr="00CE0466">
        <w:rPr>
          <w:rFonts w:ascii="Times New Roman" w:hAnsi="Times New Roman" w:cs="Times New Roman"/>
        </w:rPr>
        <w:t xml:space="preserve">from within the AEWA PoAA </w:t>
      </w:r>
      <w:r w:rsidRPr="00CE0466">
        <w:rPr>
          <w:rFonts w:ascii="Times New Roman" w:hAnsi="Times New Roman" w:cs="Times New Roman"/>
        </w:rPr>
        <w:t xml:space="preserve">during </w:t>
      </w:r>
      <w:r w:rsidR="002D738F" w:rsidRPr="00CE0466">
        <w:rPr>
          <w:rFonts w:ascii="Times New Roman" w:hAnsi="Times New Roman" w:cs="Times New Roman"/>
        </w:rPr>
        <w:t xml:space="preserve">all </w:t>
      </w:r>
      <w:r w:rsidRPr="00CE0466">
        <w:rPr>
          <w:rFonts w:ascii="Times New Roman" w:hAnsi="Times New Roman" w:cs="Times New Roman"/>
        </w:rPr>
        <w:t>t</w:t>
      </w:r>
      <w:r w:rsidR="00C75AED" w:rsidRPr="00CE0466">
        <w:rPr>
          <w:rFonts w:ascii="Times New Roman" w:hAnsi="Times New Roman" w:cs="Times New Roman"/>
        </w:rPr>
        <w:t>hree</w:t>
      </w:r>
      <w:r w:rsidRPr="00CE0466">
        <w:rPr>
          <w:rFonts w:ascii="Times New Roman" w:hAnsi="Times New Roman" w:cs="Times New Roman"/>
        </w:rPr>
        <w:t xml:space="preserve"> SrNFP meetings are summarized in Table 1.</w:t>
      </w:r>
    </w:p>
    <w:p w14:paraId="686DB487" w14:textId="77777777" w:rsidR="00412FB1" w:rsidRPr="00CE0466" w:rsidRDefault="00412FB1" w:rsidP="008170E9">
      <w:pPr>
        <w:spacing w:after="0" w:line="240" w:lineRule="auto"/>
        <w:jc w:val="both"/>
        <w:rPr>
          <w:rFonts w:ascii="Times New Roman" w:hAnsi="Times New Roman" w:cs="Times New Roman"/>
        </w:rPr>
      </w:pPr>
    </w:p>
    <w:p w14:paraId="06CF37B1" w14:textId="44AB49D0" w:rsidR="00765717" w:rsidRPr="00CE0466" w:rsidRDefault="00765717" w:rsidP="00765717">
      <w:pPr>
        <w:pStyle w:val="Caption"/>
        <w:keepNext/>
        <w:spacing w:after="40"/>
        <w:rPr>
          <w:rFonts w:ascii="Times New Roman" w:hAnsi="Times New Roman" w:cs="Times New Roman"/>
          <w:b/>
          <w:i w:val="0"/>
          <w:color w:val="auto"/>
          <w:sz w:val="22"/>
          <w:szCs w:val="22"/>
        </w:rPr>
      </w:pPr>
      <w:r w:rsidRPr="00CE0466">
        <w:rPr>
          <w:rFonts w:ascii="Times New Roman" w:hAnsi="Times New Roman" w:cs="Times New Roman"/>
          <w:b/>
          <w:i w:val="0"/>
          <w:color w:val="auto"/>
          <w:sz w:val="22"/>
          <w:szCs w:val="22"/>
        </w:rPr>
        <w:t xml:space="preserve">Table </w:t>
      </w:r>
      <w:r w:rsidRPr="00CE0466">
        <w:rPr>
          <w:rFonts w:ascii="Times New Roman" w:hAnsi="Times New Roman" w:cs="Times New Roman"/>
          <w:b/>
          <w:i w:val="0"/>
          <w:color w:val="auto"/>
          <w:sz w:val="22"/>
          <w:szCs w:val="22"/>
        </w:rPr>
        <w:fldChar w:fldCharType="begin"/>
      </w:r>
      <w:r w:rsidRPr="00CE0466">
        <w:rPr>
          <w:rFonts w:ascii="Times New Roman" w:hAnsi="Times New Roman" w:cs="Times New Roman"/>
          <w:b/>
          <w:i w:val="0"/>
          <w:color w:val="auto"/>
          <w:sz w:val="22"/>
          <w:szCs w:val="22"/>
        </w:rPr>
        <w:instrText xml:space="preserve"> SEQ Table \* ARABIC </w:instrText>
      </w:r>
      <w:r w:rsidRPr="00CE0466">
        <w:rPr>
          <w:rFonts w:ascii="Times New Roman" w:hAnsi="Times New Roman" w:cs="Times New Roman"/>
          <w:b/>
          <w:i w:val="0"/>
          <w:color w:val="auto"/>
          <w:sz w:val="22"/>
          <w:szCs w:val="22"/>
        </w:rPr>
        <w:fldChar w:fldCharType="separate"/>
      </w:r>
      <w:r w:rsidR="00A77FCD">
        <w:rPr>
          <w:rFonts w:ascii="Times New Roman" w:hAnsi="Times New Roman" w:cs="Times New Roman"/>
          <w:b/>
          <w:i w:val="0"/>
          <w:noProof/>
          <w:color w:val="auto"/>
          <w:sz w:val="22"/>
          <w:szCs w:val="22"/>
        </w:rPr>
        <w:t>1</w:t>
      </w:r>
      <w:r w:rsidRPr="00CE0466">
        <w:rPr>
          <w:rFonts w:ascii="Times New Roman" w:hAnsi="Times New Roman" w:cs="Times New Roman"/>
          <w:b/>
          <w:i w:val="0"/>
          <w:color w:val="auto"/>
          <w:sz w:val="22"/>
          <w:szCs w:val="22"/>
        </w:rPr>
        <w:fldChar w:fldCharType="end"/>
      </w:r>
      <w:r w:rsidRPr="00CE0466">
        <w:rPr>
          <w:rFonts w:ascii="Times New Roman" w:hAnsi="Times New Roman" w:cs="Times New Roman"/>
          <w:b/>
          <w:i w:val="0"/>
          <w:color w:val="auto"/>
          <w:sz w:val="22"/>
          <w:szCs w:val="22"/>
        </w:rPr>
        <w:t xml:space="preserve">: Sub-regional priority activities identified within the AEWA Plan of Action for Africa for Central, Eastern, </w:t>
      </w:r>
      <w:r w:rsidR="0035036B" w:rsidRPr="00CE0466">
        <w:rPr>
          <w:rFonts w:ascii="Times New Roman" w:hAnsi="Times New Roman" w:cs="Times New Roman"/>
          <w:b/>
          <w:i w:val="0"/>
          <w:color w:val="auto"/>
          <w:sz w:val="22"/>
          <w:szCs w:val="22"/>
        </w:rPr>
        <w:t xml:space="preserve">Northern, </w:t>
      </w:r>
      <w:r w:rsidRPr="00CE0466">
        <w:rPr>
          <w:rFonts w:ascii="Times New Roman" w:hAnsi="Times New Roman" w:cs="Times New Roman"/>
          <w:b/>
          <w:i w:val="0"/>
          <w:color w:val="auto"/>
          <w:sz w:val="22"/>
          <w:szCs w:val="22"/>
        </w:rPr>
        <w:t>Southern and Western Africa</w:t>
      </w:r>
    </w:p>
    <w:tbl>
      <w:tblPr>
        <w:tblStyle w:val="TableGrid"/>
        <w:tblW w:w="5000" w:type="pct"/>
        <w:tblLook w:val="04A0" w:firstRow="1" w:lastRow="0" w:firstColumn="1" w:lastColumn="0" w:noHBand="0" w:noVBand="1"/>
      </w:tblPr>
      <w:tblGrid>
        <w:gridCol w:w="5554"/>
        <w:gridCol w:w="957"/>
        <w:gridCol w:w="670"/>
        <w:gridCol w:w="816"/>
        <w:gridCol w:w="751"/>
        <w:gridCol w:w="880"/>
      </w:tblGrid>
      <w:tr w:rsidR="00D436BA" w:rsidRPr="00CE0466" w14:paraId="7F5BAED2" w14:textId="3E772B30" w:rsidTr="009A643E">
        <w:trPr>
          <w:tblHeader/>
        </w:trPr>
        <w:tc>
          <w:tcPr>
            <w:tcW w:w="2884" w:type="pct"/>
            <w:vMerge w:val="restart"/>
            <w:shd w:val="clear" w:color="auto" w:fill="FFC000" w:themeFill="accent4"/>
            <w:vAlign w:val="center"/>
          </w:tcPr>
          <w:p w14:paraId="34F5AC7C" w14:textId="76CACE61" w:rsidR="00D436BA" w:rsidRPr="00CE0466" w:rsidRDefault="00D436BA" w:rsidP="00093E1C">
            <w:pPr>
              <w:jc w:val="center"/>
              <w:rPr>
                <w:rFonts w:ascii="Times New Roman" w:hAnsi="Times New Roman" w:cs="Times New Roman"/>
                <w:b/>
              </w:rPr>
            </w:pPr>
            <w:r w:rsidRPr="00CE0466">
              <w:rPr>
                <w:rFonts w:ascii="Times New Roman" w:hAnsi="Times New Roman" w:cs="Times New Roman"/>
                <w:b/>
              </w:rPr>
              <w:t>Priority Results of the AEWA Plan of Action for Africa</w:t>
            </w:r>
          </w:p>
        </w:tc>
        <w:tc>
          <w:tcPr>
            <w:tcW w:w="2116" w:type="pct"/>
            <w:gridSpan w:val="5"/>
            <w:shd w:val="clear" w:color="auto" w:fill="FFC000" w:themeFill="accent4"/>
          </w:tcPr>
          <w:p w14:paraId="7CC0B015" w14:textId="09B5D370" w:rsidR="00D436BA" w:rsidRPr="00CE0466" w:rsidRDefault="00D436BA" w:rsidP="009234E2">
            <w:pPr>
              <w:jc w:val="center"/>
              <w:rPr>
                <w:rFonts w:ascii="Times New Roman" w:hAnsi="Times New Roman" w:cs="Times New Roman"/>
                <w:b/>
              </w:rPr>
            </w:pPr>
            <w:r w:rsidRPr="00CE0466">
              <w:rPr>
                <w:rFonts w:ascii="Times New Roman" w:hAnsi="Times New Roman" w:cs="Times New Roman"/>
                <w:b/>
              </w:rPr>
              <w:t>Sub-regions</w:t>
            </w:r>
          </w:p>
        </w:tc>
      </w:tr>
      <w:tr w:rsidR="00D436BA" w:rsidRPr="00CE0466" w14:paraId="33CA830C" w14:textId="072FFD7C" w:rsidTr="007D61DE">
        <w:trPr>
          <w:tblHeader/>
        </w:trPr>
        <w:tc>
          <w:tcPr>
            <w:tcW w:w="2884" w:type="pct"/>
            <w:vMerge/>
            <w:shd w:val="clear" w:color="auto" w:fill="FFC000" w:themeFill="accent4"/>
          </w:tcPr>
          <w:p w14:paraId="7B4EBB27" w14:textId="6AC6E990" w:rsidR="00D436BA" w:rsidRPr="00CE0466" w:rsidRDefault="00D436BA" w:rsidP="008170E9">
            <w:pPr>
              <w:jc w:val="both"/>
              <w:rPr>
                <w:rFonts w:ascii="Times New Roman" w:hAnsi="Times New Roman" w:cs="Times New Roman"/>
                <w:b/>
              </w:rPr>
            </w:pPr>
          </w:p>
        </w:tc>
        <w:tc>
          <w:tcPr>
            <w:tcW w:w="497" w:type="pct"/>
            <w:shd w:val="clear" w:color="auto" w:fill="FFC000" w:themeFill="accent4"/>
          </w:tcPr>
          <w:p w14:paraId="166EB398" w14:textId="682B5D82"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Central</w:t>
            </w:r>
          </w:p>
        </w:tc>
        <w:tc>
          <w:tcPr>
            <w:tcW w:w="348" w:type="pct"/>
            <w:shd w:val="clear" w:color="auto" w:fill="FFC000" w:themeFill="accent4"/>
          </w:tcPr>
          <w:p w14:paraId="2FEC7B67" w14:textId="1426740E"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East</w:t>
            </w:r>
          </w:p>
        </w:tc>
        <w:tc>
          <w:tcPr>
            <w:tcW w:w="424" w:type="pct"/>
            <w:shd w:val="clear" w:color="auto" w:fill="FFC000" w:themeFill="accent4"/>
          </w:tcPr>
          <w:p w14:paraId="1E46E634" w14:textId="66CFF141"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South</w:t>
            </w:r>
          </w:p>
        </w:tc>
        <w:tc>
          <w:tcPr>
            <w:tcW w:w="390" w:type="pct"/>
            <w:shd w:val="clear" w:color="auto" w:fill="FFC000" w:themeFill="accent4"/>
          </w:tcPr>
          <w:p w14:paraId="20FA0CD1" w14:textId="5CB167FF"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West</w:t>
            </w:r>
          </w:p>
        </w:tc>
        <w:tc>
          <w:tcPr>
            <w:tcW w:w="457" w:type="pct"/>
            <w:shd w:val="clear" w:color="auto" w:fill="FFC000" w:themeFill="accent4"/>
            <w:vAlign w:val="center"/>
          </w:tcPr>
          <w:p w14:paraId="571C283B" w14:textId="0AA8FCC9"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North</w:t>
            </w:r>
          </w:p>
        </w:tc>
      </w:tr>
      <w:tr w:rsidR="00D436BA" w:rsidRPr="00CE0466" w14:paraId="6C00D08F" w14:textId="77777777" w:rsidTr="007D61DE">
        <w:trPr>
          <w:tblHeader/>
        </w:trPr>
        <w:tc>
          <w:tcPr>
            <w:tcW w:w="2884" w:type="pct"/>
            <w:shd w:val="clear" w:color="auto" w:fill="auto"/>
          </w:tcPr>
          <w:p w14:paraId="434F31E6" w14:textId="0E73C3A6" w:rsidR="00D436BA" w:rsidRPr="00CE0466" w:rsidRDefault="00D436BA" w:rsidP="008170E9">
            <w:pPr>
              <w:jc w:val="both"/>
              <w:rPr>
                <w:rFonts w:ascii="Times New Roman" w:hAnsi="Times New Roman" w:cs="Times New Roman"/>
                <w:b/>
              </w:rPr>
            </w:pPr>
            <w:r w:rsidRPr="00CE0466">
              <w:rPr>
                <w:rFonts w:ascii="Times New Roman" w:hAnsi="Times New Roman" w:cs="Times New Roman"/>
                <w:b/>
                <w:bCs/>
              </w:rPr>
              <w:t xml:space="preserve">1.1.1: </w:t>
            </w:r>
            <w:r w:rsidRPr="00CE0466">
              <w:rPr>
                <w:rFonts w:ascii="Times New Roman" w:hAnsi="Times New Roman" w:cs="Times New Roman"/>
              </w:rPr>
              <w:t>All CPs have launched a process to adopt appropriate national legislation protecting all Column A species, whilst 50% of CPs have adopted this legislation:</w:t>
            </w:r>
          </w:p>
        </w:tc>
        <w:tc>
          <w:tcPr>
            <w:tcW w:w="497" w:type="pct"/>
            <w:shd w:val="clear" w:color="auto" w:fill="00B0F0"/>
          </w:tcPr>
          <w:p w14:paraId="503A14CD" w14:textId="77777777" w:rsidR="00D436BA" w:rsidRPr="00CE0466" w:rsidRDefault="00D436BA" w:rsidP="008170E9">
            <w:pPr>
              <w:jc w:val="both"/>
              <w:rPr>
                <w:rFonts w:ascii="Times New Roman" w:hAnsi="Times New Roman" w:cs="Times New Roman"/>
                <w:b/>
              </w:rPr>
            </w:pPr>
          </w:p>
        </w:tc>
        <w:tc>
          <w:tcPr>
            <w:tcW w:w="348" w:type="pct"/>
            <w:shd w:val="clear" w:color="auto" w:fill="auto"/>
          </w:tcPr>
          <w:p w14:paraId="5F3CEAEA" w14:textId="77777777" w:rsidR="00D436BA" w:rsidRPr="00CE0466" w:rsidRDefault="00D436BA" w:rsidP="008170E9">
            <w:pPr>
              <w:jc w:val="both"/>
              <w:rPr>
                <w:rFonts w:ascii="Times New Roman" w:hAnsi="Times New Roman" w:cs="Times New Roman"/>
                <w:b/>
              </w:rPr>
            </w:pPr>
          </w:p>
        </w:tc>
        <w:tc>
          <w:tcPr>
            <w:tcW w:w="424" w:type="pct"/>
            <w:shd w:val="clear" w:color="auto" w:fill="auto"/>
          </w:tcPr>
          <w:p w14:paraId="3F0D092C" w14:textId="77777777" w:rsidR="00D436BA" w:rsidRPr="00CE0466" w:rsidRDefault="00D436BA" w:rsidP="008170E9">
            <w:pPr>
              <w:jc w:val="both"/>
              <w:rPr>
                <w:rFonts w:ascii="Times New Roman" w:hAnsi="Times New Roman" w:cs="Times New Roman"/>
                <w:b/>
              </w:rPr>
            </w:pPr>
          </w:p>
        </w:tc>
        <w:tc>
          <w:tcPr>
            <w:tcW w:w="390" w:type="pct"/>
            <w:shd w:val="clear" w:color="auto" w:fill="auto"/>
          </w:tcPr>
          <w:p w14:paraId="7225A19E" w14:textId="77777777" w:rsidR="00D436BA" w:rsidRPr="00CE0466" w:rsidRDefault="00D436BA" w:rsidP="008170E9">
            <w:pPr>
              <w:jc w:val="both"/>
              <w:rPr>
                <w:rFonts w:ascii="Times New Roman" w:hAnsi="Times New Roman" w:cs="Times New Roman"/>
                <w:b/>
              </w:rPr>
            </w:pPr>
          </w:p>
        </w:tc>
        <w:tc>
          <w:tcPr>
            <w:tcW w:w="457" w:type="pct"/>
            <w:shd w:val="clear" w:color="auto" w:fill="auto"/>
            <w:vAlign w:val="center"/>
          </w:tcPr>
          <w:p w14:paraId="28B612ED" w14:textId="77777777" w:rsidR="00D436BA" w:rsidRPr="00CE0466" w:rsidRDefault="00D436BA" w:rsidP="008170E9">
            <w:pPr>
              <w:jc w:val="both"/>
              <w:rPr>
                <w:rFonts w:ascii="Times New Roman" w:hAnsi="Times New Roman" w:cs="Times New Roman"/>
                <w:b/>
              </w:rPr>
            </w:pPr>
          </w:p>
        </w:tc>
      </w:tr>
      <w:tr w:rsidR="00D436BA" w:rsidRPr="00CE0466" w14:paraId="77715BBE" w14:textId="77777777" w:rsidTr="007D61DE">
        <w:trPr>
          <w:tblHeader/>
        </w:trPr>
        <w:tc>
          <w:tcPr>
            <w:tcW w:w="2884" w:type="pct"/>
            <w:shd w:val="clear" w:color="auto" w:fill="auto"/>
          </w:tcPr>
          <w:p w14:paraId="31DB0CCF" w14:textId="736834BA" w:rsidR="00D436BA" w:rsidRPr="00CE0466" w:rsidRDefault="00D436BA" w:rsidP="008170E9">
            <w:pPr>
              <w:jc w:val="both"/>
              <w:rPr>
                <w:rFonts w:ascii="Times New Roman" w:hAnsi="Times New Roman" w:cs="Times New Roman"/>
                <w:b/>
                <w:bCs/>
              </w:rPr>
            </w:pPr>
            <w:r w:rsidRPr="00CE0466">
              <w:rPr>
                <w:rFonts w:ascii="Times New Roman" w:hAnsi="Times New Roman" w:cs="Times New Roman"/>
                <w:b/>
                <w:bCs/>
              </w:rPr>
              <w:t>1.2.1:</w:t>
            </w:r>
            <w:r w:rsidRPr="00CE0466">
              <w:rPr>
                <w:rFonts w:ascii="Times New Roman" w:hAnsi="Times New Roman" w:cs="Times New Roman"/>
              </w:rPr>
              <w:t xml:space="preserve"> All CPs have identified and recognised key sites that contribute to a comprehensive network of sites for migratory waterbirds:</w:t>
            </w:r>
          </w:p>
        </w:tc>
        <w:tc>
          <w:tcPr>
            <w:tcW w:w="497" w:type="pct"/>
            <w:shd w:val="clear" w:color="auto" w:fill="auto"/>
          </w:tcPr>
          <w:p w14:paraId="3B87283B" w14:textId="77777777" w:rsidR="00D436BA" w:rsidRPr="00CE0466" w:rsidRDefault="00D436BA" w:rsidP="008170E9">
            <w:pPr>
              <w:jc w:val="both"/>
              <w:rPr>
                <w:rFonts w:ascii="Times New Roman" w:hAnsi="Times New Roman" w:cs="Times New Roman"/>
                <w:b/>
              </w:rPr>
            </w:pPr>
          </w:p>
        </w:tc>
        <w:tc>
          <w:tcPr>
            <w:tcW w:w="348" w:type="pct"/>
            <w:shd w:val="clear" w:color="auto" w:fill="00B0F0"/>
          </w:tcPr>
          <w:p w14:paraId="4B1F40C4" w14:textId="77777777" w:rsidR="00D436BA" w:rsidRPr="00CE0466" w:rsidRDefault="00D436BA" w:rsidP="008170E9">
            <w:pPr>
              <w:jc w:val="both"/>
              <w:rPr>
                <w:rFonts w:ascii="Times New Roman" w:hAnsi="Times New Roman" w:cs="Times New Roman"/>
                <w:b/>
              </w:rPr>
            </w:pPr>
          </w:p>
        </w:tc>
        <w:tc>
          <w:tcPr>
            <w:tcW w:w="424" w:type="pct"/>
            <w:shd w:val="clear" w:color="auto" w:fill="00B0F0"/>
          </w:tcPr>
          <w:p w14:paraId="0904772C" w14:textId="77777777" w:rsidR="00D436BA" w:rsidRPr="00CE0466" w:rsidRDefault="00D436BA" w:rsidP="008170E9">
            <w:pPr>
              <w:jc w:val="both"/>
              <w:rPr>
                <w:rFonts w:ascii="Times New Roman" w:hAnsi="Times New Roman" w:cs="Times New Roman"/>
                <w:b/>
              </w:rPr>
            </w:pPr>
          </w:p>
        </w:tc>
        <w:tc>
          <w:tcPr>
            <w:tcW w:w="390" w:type="pct"/>
            <w:shd w:val="clear" w:color="auto" w:fill="00B0F0"/>
          </w:tcPr>
          <w:p w14:paraId="0B5C8FE8" w14:textId="77777777" w:rsidR="00D436BA" w:rsidRPr="00CE0466" w:rsidRDefault="00D436BA" w:rsidP="008170E9">
            <w:pPr>
              <w:jc w:val="both"/>
              <w:rPr>
                <w:rFonts w:ascii="Times New Roman" w:hAnsi="Times New Roman" w:cs="Times New Roman"/>
                <w:b/>
              </w:rPr>
            </w:pPr>
          </w:p>
        </w:tc>
        <w:tc>
          <w:tcPr>
            <w:tcW w:w="457" w:type="pct"/>
            <w:shd w:val="clear" w:color="auto" w:fill="00B0F0"/>
            <w:vAlign w:val="center"/>
          </w:tcPr>
          <w:p w14:paraId="79095E3E" w14:textId="77777777" w:rsidR="00D436BA" w:rsidRPr="00CE0466" w:rsidRDefault="00D436BA" w:rsidP="008170E9">
            <w:pPr>
              <w:jc w:val="both"/>
              <w:rPr>
                <w:rFonts w:ascii="Times New Roman" w:hAnsi="Times New Roman" w:cs="Times New Roman"/>
                <w:b/>
              </w:rPr>
            </w:pPr>
          </w:p>
        </w:tc>
      </w:tr>
      <w:tr w:rsidR="00D436BA" w:rsidRPr="00CE0466" w14:paraId="15E43FE2" w14:textId="77777777" w:rsidTr="007D61DE">
        <w:trPr>
          <w:tblHeader/>
        </w:trPr>
        <w:tc>
          <w:tcPr>
            <w:tcW w:w="2884" w:type="pct"/>
            <w:shd w:val="clear" w:color="auto" w:fill="auto"/>
          </w:tcPr>
          <w:p w14:paraId="488C308E" w14:textId="2AA22EAB" w:rsidR="00D436BA" w:rsidRPr="00CE0466" w:rsidRDefault="00D436BA" w:rsidP="008170E9">
            <w:pPr>
              <w:jc w:val="both"/>
              <w:rPr>
                <w:rFonts w:ascii="Times New Roman" w:hAnsi="Times New Roman" w:cs="Times New Roman"/>
                <w:b/>
                <w:bCs/>
              </w:rPr>
            </w:pPr>
            <w:r w:rsidRPr="00CE0466">
              <w:rPr>
                <w:rFonts w:ascii="Times New Roman" w:hAnsi="Times New Roman" w:cs="Times New Roman"/>
                <w:b/>
                <w:bCs/>
              </w:rPr>
              <w:t>1.2.3:</w:t>
            </w:r>
            <w:r w:rsidRPr="00CE0466">
              <w:rPr>
                <w:rFonts w:ascii="Times New Roman" w:hAnsi="Times New Roman" w:cs="Times New Roman"/>
              </w:rPr>
              <w:t xml:space="preserve"> All CPs have put in place site management plans that cater for the needs of waterbird conservation, and implement them for the key network sites</w:t>
            </w:r>
            <w:r w:rsidR="00F73DC7" w:rsidRPr="00CE0466">
              <w:rPr>
                <w:rStyle w:val="FootnoteReference"/>
                <w:rFonts w:ascii="Times New Roman" w:hAnsi="Times New Roman" w:cs="Times New Roman"/>
              </w:rPr>
              <w:footnoteReference w:id="5"/>
            </w:r>
          </w:p>
        </w:tc>
        <w:tc>
          <w:tcPr>
            <w:tcW w:w="497" w:type="pct"/>
            <w:shd w:val="clear" w:color="auto" w:fill="00B0F0"/>
          </w:tcPr>
          <w:p w14:paraId="452F915A" w14:textId="77777777" w:rsidR="00D436BA" w:rsidRPr="00CE0466" w:rsidRDefault="00D436BA" w:rsidP="008170E9">
            <w:pPr>
              <w:jc w:val="both"/>
              <w:rPr>
                <w:rFonts w:ascii="Times New Roman" w:hAnsi="Times New Roman" w:cs="Times New Roman"/>
                <w:b/>
              </w:rPr>
            </w:pPr>
          </w:p>
        </w:tc>
        <w:tc>
          <w:tcPr>
            <w:tcW w:w="348" w:type="pct"/>
            <w:shd w:val="clear" w:color="auto" w:fill="A8D08D" w:themeFill="accent6" w:themeFillTint="99"/>
          </w:tcPr>
          <w:p w14:paraId="4CE7F466" w14:textId="77777777" w:rsidR="00D436BA" w:rsidRPr="00CE0466" w:rsidRDefault="00D436BA" w:rsidP="008170E9">
            <w:pPr>
              <w:jc w:val="both"/>
              <w:rPr>
                <w:rFonts w:ascii="Times New Roman" w:hAnsi="Times New Roman" w:cs="Times New Roman"/>
                <w:b/>
              </w:rPr>
            </w:pPr>
          </w:p>
        </w:tc>
        <w:tc>
          <w:tcPr>
            <w:tcW w:w="424" w:type="pct"/>
            <w:shd w:val="clear" w:color="auto" w:fill="A8D08D" w:themeFill="accent6" w:themeFillTint="99"/>
          </w:tcPr>
          <w:p w14:paraId="7997CA90" w14:textId="77777777" w:rsidR="00D436BA" w:rsidRPr="00CE0466" w:rsidRDefault="00D436BA" w:rsidP="008170E9">
            <w:pPr>
              <w:jc w:val="both"/>
              <w:rPr>
                <w:rFonts w:ascii="Times New Roman" w:hAnsi="Times New Roman" w:cs="Times New Roman"/>
                <w:b/>
              </w:rPr>
            </w:pPr>
          </w:p>
        </w:tc>
        <w:tc>
          <w:tcPr>
            <w:tcW w:w="390" w:type="pct"/>
            <w:shd w:val="clear" w:color="auto" w:fill="auto"/>
          </w:tcPr>
          <w:p w14:paraId="4F42EA87" w14:textId="77777777" w:rsidR="00D436BA" w:rsidRPr="00CE0466" w:rsidRDefault="00D436BA" w:rsidP="008170E9">
            <w:pPr>
              <w:jc w:val="both"/>
              <w:rPr>
                <w:rFonts w:ascii="Times New Roman" w:hAnsi="Times New Roman" w:cs="Times New Roman"/>
                <w:b/>
              </w:rPr>
            </w:pPr>
          </w:p>
        </w:tc>
        <w:tc>
          <w:tcPr>
            <w:tcW w:w="457" w:type="pct"/>
            <w:shd w:val="clear" w:color="auto" w:fill="auto"/>
            <w:vAlign w:val="center"/>
          </w:tcPr>
          <w:p w14:paraId="552C0C64" w14:textId="77777777" w:rsidR="00D436BA" w:rsidRPr="00CE0466" w:rsidRDefault="00D436BA" w:rsidP="008170E9">
            <w:pPr>
              <w:jc w:val="both"/>
              <w:rPr>
                <w:rFonts w:ascii="Times New Roman" w:hAnsi="Times New Roman" w:cs="Times New Roman"/>
                <w:b/>
              </w:rPr>
            </w:pPr>
          </w:p>
        </w:tc>
      </w:tr>
      <w:tr w:rsidR="00D436BA" w:rsidRPr="00CE0466" w14:paraId="41AD595C" w14:textId="6E404363" w:rsidTr="007D61DE">
        <w:tc>
          <w:tcPr>
            <w:tcW w:w="2884" w:type="pct"/>
          </w:tcPr>
          <w:p w14:paraId="7B122405" w14:textId="3B832C72"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 xml:space="preserve">3.1.1: </w:t>
            </w:r>
            <w:r w:rsidRPr="00CE0466">
              <w:rPr>
                <w:rFonts w:ascii="Times New Roman" w:hAnsi="Times New Roman" w:cs="Times New Roman"/>
              </w:rPr>
              <w:t>Increased quantity and quality of waterbird population data from Africa is available</w:t>
            </w:r>
          </w:p>
        </w:tc>
        <w:tc>
          <w:tcPr>
            <w:tcW w:w="497" w:type="pct"/>
            <w:shd w:val="clear" w:color="auto" w:fill="00B0F0"/>
          </w:tcPr>
          <w:p w14:paraId="01FCCAA8" w14:textId="77777777" w:rsidR="00D436BA" w:rsidRPr="00CE0466" w:rsidRDefault="00D436BA" w:rsidP="00093E1C">
            <w:pPr>
              <w:jc w:val="both"/>
              <w:rPr>
                <w:rFonts w:ascii="Times New Roman" w:hAnsi="Times New Roman" w:cs="Times New Roman"/>
                <w:b/>
              </w:rPr>
            </w:pPr>
          </w:p>
        </w:tc>
        <w:tc>
          <w:tcPr>
            <w:tcW w:w="348" w:type="pct"/>
            <w:shd w:val="clear" w:color="auto" w:fill="00B0F0"/>
          </w:tcPr>
          <w:p w14:paraId="59F745CD" w14:textId="77777777" w:rsidR="00D436BA" w:rsidRPr="00CE0466" w:rsidRDefault="00D436BA" w:rsidP="00093E1C">
            <w:pPr>
              <w:jc w:val="both"/>
              <w:rPr>
                <w:rFonts w:ascii="Times New Roman" w:hAnsi="Times New Roman" w:cs="Times New Roman"/>
                <w:b/>
              </w:rPr>
            </w:pPr>
          </w:p>
        </w:tc>
        <w:tc>
          <w:tcPr>
            <w:tcW w:w="424" w:type="pct"/>
            <w:shd w:val="clear" w:color="auto" w:fill="00B0F0"/>
          </w:tcPr>
          <w:p w14:paraId="7E3DC135" w14:textId="77777777" w:rsidR="00D436BA" w:rsidRPr="00CE0466" w:rsidRDefault="00D436BA" w:rsidP="00093E1C">
            <w:pPr>
              <w:jc w:val="both"/>
              <w:rPr>
                <w:rFonts w:ascii="Times New Roman" w:hAnsi="Times New Roman" w:cs="Times New Roman"/>
                <w:b/>
              </w:rPr>
            </w:pPr>
          </w:p>
        </w:tc>
        <w:tc>
          <w:tcPr>
            <w:tcW w:w="390" w:type="pct"/>
            <w:shd w:val="clear" w:color="auto" w:fill="00B0F0"/>
          </w:tcPr>
          <w:p w14:paraId="222A0923"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326612A5" w14:textId="77777777" w:rsidR="00D436BA" w:rsidRPr="00CE0466" w:rsidRDefault="00D436BA" w:rsidP="00093E1C">
            <w:pPr>
              <w:jc w:val="both"/>
              <w:rPr>
                <w:rFonts w:ascii="Times New Roman" w:hAnsi="Times New Roman" w:cs="Times New Roman"/>
                <w:b/>
              </w:rPr>
            </w:pPr>
          </w:p>
        </w:tc>
      </w:tr>
      <w:tr w:rsidR="00D436BA" w:rsidRPr="00CE0466" w14:paraId="43A560A5" w14:textId="77777777" w:rsidTr="007D61DE">
        <w:tc>
          <w:tcPr>
            <w:tcW w:w="2884" w:type="pct"/>
          </w:tcPr>
          <w:p w14:paraId="6BAFBDE4" w14:textId="6503DCE4" w:rsidR="00D436BA" w:rsidRPr="00CE0466" w:rsidRDefault="00D436BA" w:rsidP="00093E1C">
            <w:pPr>
              <w:jc w:val="both"/>
              <w:rPr>
                <w:rFonts w:ascii="Times New Roman" w:hAnsi="Times New Roman" w:cs="Times New Roman"/>
                <w:b/>
                <w:bCs/>
              </w:rPr>
            </w:pPr>
            <w:r w:rsidRPr="00CE0466">
              <w:rPr>
                <w:rFonts w:ascii="Times New Roman" w:hAnsi="Times New Roman" w:cs="Times New Roman"/>
                <w:b/>
              </w:rPr>
              <w:t>3.1.2:</w:t>
            </w:r>
            <w:r w:rsidRPr="00CE0466">
              <w:rPr>
                <w:rFonts w:ascii="Times New Roman" w:hAnsi="Times New Roman" w:cs="Times New Roman"/>
              </w:rPr>
              <w:t xml:space="preserve"> Improved data on state, pressures and responses of key sites in Africa through IBA monitoring</w:t>
            </w:r>
          </w:p>
        </w:tc>
        <w:tc>
          <w:tcPr>
            <w:tcW w:w="497" w:type="pct"/>
            <w:shd w:val="clear" w:color="auto" w:fill="auto"/>
          </w:tcPr>
          <w:p w14:paraId="5014D022" w14:textId="77777777" w:rsidR="00D436BA" w:rsidRPr="00CE0466" w:rsidRDefault="00D436BA" w:rsidP="00093E1C">
            <w:pPr>
              <w:jc w:val="both"/>
              <w:rPr>
                <w:rFonts w:ascii="Times New Roman" w:hAnsi="Times New Roman" w:cs="Times New Roman"/>
                <w:b/>
              </w:rPr>
            </w:pPr>
          </w:p>
        </w:tc>
        <w:tc>
          <w:tcPr>
            <w:tcW w:w="348" w:type="pct"/>
            <w:shd w:val="clear" w:color="auto" w:fill="auto"/>
          </w:tcPr>
          <w:p w14:paraId="49818F61" w14:textId="77777777" w:rsidR="00D436BA" w:rsidRPr="00CE0466" w:rsidRDefault="00D436BA" w:rsidP="00093E1C">
            <w:pPr>
              <w:jc w:val="both"/>
              <w:rPr>
                <w:rFonts w:ascii="Times New Roman" w:hAnsi="Times New Roman" w:cs="Times New Roman"/>
                <w:b/>
              </w:rPr>
            </w:pPr>
          </w:p>
        </w:tc>
        <w:tc>
          <w:tcPr>
            <w:tcW w:w="424" w:type="pct"/>
            <w:shd w:val="clear" w:color="auto" w:fill="auto"/>
          </w:tcPr>
          <w:p w14:paraId="0A664CB7" w14:textId="77777777" w:rsidR="00D436BA" w:rsidRPr="00CE0466" w:rsidRDefault="00D436BA" w:rsidP="00093E1C">
            <w:pPr>
              <w:jc w:val="both"/>
              <w:rPr>
                <w:rFonts w:ascii="Times New Roman" w:hAnsi="Times New Roman" w:cs="Times New Roman"/>
                <w:b/>
              </w:rPr>
            </w:pPr>
          </w:p>
        </w:tc>
        <w:tc>
          <w:tcPr>
            <w:tcW w:w="390" w:type="pct"/>
            <w:shd w:val="clear" w:color="auto" w:fill="auto"/>
          </w:tcPr>
          <w:p w14:paraId="1199BF1B"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5245323E" w14:textId="77777777" w:rsidR="00D436BA" w:rsidRPr="00CE0466" w:rsidRDefault="00D436BA" w:rsidP="00093E1C">
            <w:pPr>
              <w:jc w:val="both"/>
              <w:rPr>
                <w:rFonts w:ascii="Times New Roman" w:hAnsi="Times New Roman" w:cs="Times New Roman"/>
                <w:b/>
              </w:rPr>
            </w:pPr>
          </w:p>
        </w:tc>
      </w:tr>
      <w:tr w:rsidR="00D436BA" w:rsidRPr="00CE0466" w14:paraId="48008277" w14:textId="10E60A27" w:rsidTr="007D61DE">
        <w:tc>
          <w:tcPr>
            <w:tcW w:w="2884" w:type="pct"/>
          </w:tcPr>
          <w:p w14:paraId="3249E980" w14:textId="2C3FAFDD"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 xml:space="preserve">3.2.1: </w:t>
            </w:r>
            <w:r w:rsidRPr="00CE0466">
              <w:rPr>
                <w:rFonts w:ascii="Times New Roman" w:hAnsi="Times New Roman" w:cs="Times New Roman"/>
              </w:rPr>
              <w:t>Half of the CPs have year-round (as appropriate) monitoring systems in place that are well integrated into national structures and work plans</w:t>
            </w:r>
            <w:r w:rsidR="00F73DC7" w:rsidRPr="00CE0466">
              <w:rPr>
                <w:rStyle w:val="FootnoteReference"/>
                <w:rFonts w:ascii="Times New Roman" w:hAnsi="Times New Roman" w:cs="Times New Roman"/>
              </w:rPr>
              <w:footnoteReference w:id="6"/>
            </w:r>
          </w:p>
        </w:tc>
        <w:tc>
          <w:tcPr>
            <w:tcW w:w="497" w:type="pct"/>
          </w:tcPr>
          <w:p w14:paraId="588FAD7D" w14:textId="77777777" w:rsidR="00D436BA" w:rsidRPr="00CE0466" w:rsidRDefault="00D436BA" w:rsidP="00093E1C">
            <w:pPr>
              <w:jc w:val="both"/>
              <w:rPr>
                <w:rFonts w:ascii="Times New Roman" w:hAnsi="Times New Roman" w:cs="Times New Roman"/>
                <w:b/>
              </w:rPr>
            </w:pPr>
          </w:p>
        </w:tc>
        <w:tc>
          <w:tcPr>
            <w:tcW w:w="348" w:type="pct"/>
            <w:shd w:val="clear" w:color="auto" w:fill="A8D08D" w:themeFill="accent6" w:themeFillTint="99"/>
          </w:tcPr>
          <w:p w14:paraId="1AFF7405" w14:textId="77777777" w:rsidR="00D436BA" w:rsidRPr="00CE0466" w:rsidRDefault="00D436BA" w:rsidP="00093E1C">
            <w:pPr>
              <w:jc w:val="both"/>
              <w:rPr>
                <w:rFonts w:ascii="Times New Roman" w:hAnsi="Times New Roman" w:cs="Times New Roman"/>
                <w:b/>
              </w:rPr>
            </w:pPr>
          </w:p>
        </w:tc>
        <w:tc>
          <w:tcPr>
            <w:tcW w:w="424" w:type="pct"/>
            <w:shd w:val="clear" w:color="auto" w:fill="A8D08D" w:themeFill="accent6" w:themeFillTint="99"/>
          </w:tcPr>
          <w:p w14:paraId="5512B4F6" w14:textId="77777777" w:rsidR="00D436BA" w:rsidRPr="00CE0466" w:rsidRDefault="00D436BA" w:rsidP="00093E1C">
            <w:pPr>
              <w:jc w:val="both"/>
              <w:rPr>
                <w:rFonts w:ascii="Times New Roman" w:hAnsi="Times New Roman" w:cs="Times New Roman"/>
                <w:b/>
              </w:rPr>
            </w:pPr>
          </w:p>
        </w:tc>
        <w:tc>
          <w:tcPr>
            <w:tcW w:w="390" w:type="pct"/>
          </w:tcPr>
          <w:p w14:paraId="49B536B4"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64203536" w14:textId="77777777" w:rsidR="00D436BA" w:rsidRPr="00CE0466" w:rsidRDefault="00D436BA" w:rsidP="00093E1C">
            <w:pPr>
              <w:jc w:val="both"/>
              <w:rPr>
                <w:rFonts w:ascii="Times New Roman" w:hAnsi="Times New Roman" w:cs="Times New Roman"/>
                <w:b/>
              </w:rPr>
            </w:pPr>
          </w:p>
        </w:tc>
      </w:tr>
      <w:tr w:rsidR="00D436BA" w:rsidRPr="00CE0466" w14:paraId="20943ED8" w14:textId="2C2CA82E" w:rsidTr="007D61DE">
        <w:tc>
          <w:tcPr>
            <w:tcW w:w="2884" w:type="pct"/>
          </w:tcPr>
          <w:p w14:paraId="097370F1" w14:textId="435F108D"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4.3.1:</w:t>
            </w:r>
            <w:r w:rsidRPr="00CE0466">
              <w:rPr>
                <w:rFonts w:ascii="Times New Roman" w:hAnsi="Times New Roman" w:cs="Times New Roman"/>
              </w:rPr>
              <w:t xml:space="preserve"> At least 25% of African CPs have developed and are implementing programmes for raising awareness and understanding on waterbird conservation and AEWA</w:t>
            </w:r>
          </w:p>
        </w:tc>
        <w:tc>
          <w:tcPr>
            <w:tcW w:w="497" w:type="pct"/>
          </w:tcPr>
          <w:p w14:paraId="2CC09303" w14:textId="77777777" w:rsidR="00D436BA" w:rsidRPr="00CE0466" w:rsidRDefault="00D436BA" w:rsidP="00093E1C">
            <w:pPr>
              <w:jc w:val="both"/>
              <w:rPr>
                <w:rFonts w:ascii="Times New Roman" w:hAnsi="Times New Roman" w:cs="Times New Roman"/>
                <w:b/>
              </w:rPr>
            </w:pPr>
          </w:p>
        </w:tc>
        <w:tc>
          <w:tcPr>
            <w:tcW w:w="348" w:type="pct"/>
            <w:shd w:val="clear" w:color="auto" w:fill="00B0F0"/>
          </w:tcPr>
          <w:p w14:paraId="72D49C2C" w14:textId="77777777" w:rsidR="00D436BA" w:rsidRPr="00CE0466" w:rsidRDefault="00D436BA" w:rsidP="00093E1C">
            <w:pPr>
              <w:jc w:val="both"/>
              <w:rPr>
                <w:rFonts w:ascii="Times New Roman" w:hAnsi="Times New Roman" w:cs="Times New Roman"/>
                <w:b/>
              </w:rPr>
            </w:pPr>
          </w:p>
        </w:tc>
        <w:tc>
          <w:tcPr>
            <w:tcW w:w="424" w:type="pct"/>
          </w:tcPr>
          <w:p w14:paraId="61784C21" w14:textId="77777777" w:rsidR="00D436BA" w:rsidRPr="00CE0466" w:rsidRDefault="00D436BA" w:rsidP="00093E1C">
            <w:pPr>
              <w:jc w:val="both"/>
              <w:rPr>
                <w:rFonts w:ascii="Times New Roman" w:hAnsi="Times New Roman" w:cs="Times New Roman"/>
                <w:b/>
              </w:rPr>
            </w:pPr>
          </w:p>
        </w:tc>
        <w:tc>
          <w:tcPr>
            <w:tcW w:w="390" w:type="pct"/>
            <w:shd w:val="clear" w:color="auto" w:fill="00B0F0"/>
          </w:tcPr>
          <w:p w14:paraId="5F0D6979" w14:textId="77777777" w:rsidR="00D436BA" w:rsidRPr="00CE0466" w:rsidRDefault="00D436BA" w:rsidP="00093E1C">
            <w:pPr>
              <w:jc w:val="both"/>
              <w:rPr>
                <w:rFonts w:ascii="Times New Roman" w:hAnsi="Times New Roman" w:cs="Times New Roman"/>
                <w:b/>
              </w:rPr>
            </w:pPr>
          </w:p>
        </w:tc>
        <w:tc>
          <w:tcPr>
            <w:tcW w:w="457" w:type="pct"/>
            <w:shd w:val="clear" w:color="auto" w:fill="auto"/>
          </w:tcPr>
          <w:p w14:paraId="483CC6D9" w14:textId="77777777" w:rsidR="00D436BA" w:rsidRPr="00CE0466" w:rsidRDefault="00D436BA" w:rsidP="00093E1C">
            <w:pPr>
              <w:jc w:val="both"/>
              <w:rPr>
                <w:rFonts w:ascii="Times New Roman" w:hAnsi="Times New Roman" w:cs="Times New Roman"/>
                <w:b/>
              </w:rPr>
            </w:pPr>
          </w:p>
        </w:tc>
      </w:tr>
      <w:tr w:rsidR="00D436BA" w:rsidRPr="00CE0466" w14:paraId="07620877" w14:textId="09E3852B" w:rsidTr="007D61DE">
        <w:tc>
          <w:tcPr>
            <w:tcW w:w="2884" w:type="pct"/>
            <w:vAlign w:val="center"/>
          </w:tcPr>
          <w:p w14:paraId="6819BEB0" w14:textId="2E9AB458" w:rsidR="00D436BA" w:rsidRPr="00CE0466" w:rsidRDefault="00D436BA" w:rsidP="00093E1C">
            <w:pPr>
              <w:jc w:val="both"/>
              <w:rPr>
                <w:rFonts w:ascii="Times New Roman" w:hAnsi="Times New Roman" w:cs="Times New Roman"/>
                <w:b/>
                <w:bCs/>
              </w:rPr>
            </w:pPr>
            <w:r w:rsidRPr="00CE0466">
              <w:rPr>
                <w:rFonts w:ascii="Times New Roman" w:hAnsi="Times New Roman" w:cs="Times New Roman"/>
                <w:b/>
                <w:bCs/>
              </w:rPr>
              <w:t xml:space="preserve">CT/4.3: </w:t>
            </w:r>
            <w:r w:rsidRPr="00CE0466">
              <w:rPr>
                <w:rFonts w:ascii="Times New Roman" w:hAnsi="Times New Roman" w:cs="Times New Roman"/>
              </w:rPr>
              <w:t xml:space="preserve">The Flyway Training Kit has been incorporated into the curricula of at least five wildlife </w:t>
            </w:r>
            <w:r w:rsidR="006C3366" w:rsidRPr="00CE0466">
              <w:rPr>
                <w:rFonts w:ascii="Times New Roman" w:hAnsi="Times New Roman" w:cs="Times New Roman"/>
              </w:rPr>
              <w:t>training institutions in Africa</w:t>
            </w:r>
          </w:p>
        </w:tc>
        <w:tc>
          <w:tcPr>
            <w:tcW w:w="497" w:type="pct"/>
            <w:shd w:val="clear" w:color="auto" w:fill="auto"/>
          </w:tcPr>
          <w:p w14:paraId="3EB551E9" w14:textId="77777777" w:rsidR="00D436BA" w:rsidRPr="00CE0466" w:rsidRDefault="00D436BA" w:rsidP="00093E1C">
            <w:pPr>
              <w:jc w:val="both"/>
              <w:rPr>
                <w:rFonts w:ascii="Times New Roman" w:hAnsi="Times New Roman" w:cs="Times New Roman"/>
                <w:b/>
              </w:rPr>
            </w:pPr>
          </w:p>
        </w:tc>
        <w:tc>
          <w:tcPr>
            <w:tcW w:w="348" w:type="pct"/>
          </w:tcPr>
          <w:p w14:paraId="4D1427AB" w14:textId="77777777" w:rsidR="00D436BA" w:rsidRPr="00CE0466" w:rsidRDefault="00D436BA" w:rsidP="00093E1C">
            <w:pPr>
              <w:jc w:val="both"/>
              <w:rPr>
                <w:rFonts w:ascii="Times New Roman" w:hAnsi="Times New Roman" w:cs="Times New Roman"/>
                <w:b/>
              </w:rPr>
            </w:pPr>
          </w:p>
        </w:tc>
        <w:tc>
          <w:tcPr>
            <w:tcW w:w="424" w:type="pct"/>
            <w:shd w:val="clear" w:color="auto" w:fill="00B0F0"/>
          </w:tcPr>
          <w:p w14:paraId="1942A4AA" w14:textId="77777777" w:rsidR="00D436BA" w:rsidRPr="00CE0466" w:rsidRDefault="00D436BA" w:rsidP="00093E1C">
            <w:pPr>
              <w:jc w:val="both"/>
              <w:rPr>
                <w:rFonts w:ascii="Times New Roman" w:hAnsi="Times New Roman" w:cs="Times New Roman"/>
                <w:b/>
              </w:rPr>
            </w:pPr>
          </w:p>
        </w:tc>
        <w:tc>
          <w:tcPr>
            <w:tcW w:w="390" w:type="pct"/>
          </w:tcPr>
          <w:p w14:paraId="2CB3C38F" w14:textId="77777777" w:rsidR="00D436BA" w:rsidRPr="00CE0466" w:rsidRDefault="00D436BA" w:rsidP="00093E1C">
            <w:pPr>
              <w:jc w:val="both"/>
              <w:rPr>
                <w:rFonts w:ascii="Times New Roman" w:hAnsi="Times New Roman" w:cs="Times New Roman"/>
                <w:b/>
              </w:rPr>
            </w:pPr>
          </w:p>
        </w:tc>
        <w:tc>
          <w:tcPr>
            <w:tcW w:w="457" w:type="pct"/>
            <w:shd w:val="clear" w:color="auto" w:fill="auto"/>
          </w:tcPr>
          <w:p w14:paraId="78788049" w14:textId="77777777" w:rsidR="00D436BA" w:rsidRPr="00CE0466" w:rsidRDefault="00D436BA" w:rsidP="00093E1C">
            <w:pPr>
              <w:jc w:val="both"/>
              <w:rPr>
                <w:rFonts w:ascii="Times New Roman" w:hAnsi="Times New Roman" w:cs="Times New Roman"/>
                <w:b/>
              </w:rPr>
            </w:pPr>
          </w:p>
        </w:tc>
      </w:tr>
    </w:tbl>
    <w:p w14:paraId="2A773D61" w14:textId="77777777" w:rsidR="00D66132" w:rsidRPr="00CE0466" w:rsidRDefault="00D66132" w:rsidP="008170E9">
      <w:pPr>
        <w:spacing w:after="0" w:line="240" w:lineRule="auto"/>
        <w:jc w:val="both"/>
        <w:rPr>
          <w:rFonts w:ascii="Times New Roman" w:hAnsi="Times New Roman" w:cs="Times New Roman"/>
        </w:rPr>
      </w:pPr>
    </w:p>
    <w:p w14:paraId="1C56CBDC" w14:textId="11D04739" w:rsidR="00A6125D" w:rsidRPr="00CE0466" w:rsidRDefault="00A6125D" w:rsidP="00582F23">
      <w:pPr>
        <w:pStyle w:val="Heading2"/>
        <w:numPr>
          <w:ilvl w:val="2"/>
          <w:numId w:val="14"/>
        </w:numPr>
        <w:spacing w:before="0" w:after="120"/>
        <w:rPr>
          <w:rFonts w:ascii="Times New Roman" w:hAnsi="Times New Roman" w:cs="Times New Roman"/>
          <w:b/>
          <w:i/>
          <w:color w:val="auto"/>
          <w:sz w:val="22"/>
          <w:szCs w:val="22"/>
        </w:rPr>
      </w:pPr>
      <w:bookmarkStart w:id="17" w:name="_Toc410400290"/>
      <w:bookmarkStart w:id="18" w:name="_Toc410400505"/>
      <w:bookmarkStart w:id="19" w:name="_Toc420936529"/>
      <w:r w:rsidRPr="00CE0466">
        <w:rPr>
          <w:rFonts w:ascii="Times New Roman" w:hAnsi="Times New Roman" w:cs="Times New Roman"/>
          <w:b/>
          <w:i/>
          <w:color w:val="auto"/>
          <w:sz w:val="22"/>
          <w:szCs w:val="22"/>
        </w:rPr>
        <w:t>The Sub-regional Focal Point Coordinators (SrFPCs)</w:t>
      </w:r>
      <w:bookmarkEnd w:id="17"/>
      <w:bookmarkEnd w:id="18"/>
      <w:bookmarkEnd w:id="19"/>
    </w:p>
    <w:p w14:paraId="0B811813" w14:textId="629E2553" w:rsidR="00A6125D" w:rsidRPr="00CE0466" w:rsidRDefault="00825FF0" w:rsidP="008170E9">
      <w:pPr>
        <w:spacing w:after="0" w:line="240" w:lineRule="auto"/>
        <w:jc w:val="both"/>
        <w:rPr>
          <w:rFonts w:ascii="Times New Roman" w:hAnsi="Times New Roman" w:cs="Times New Roman"/>
        </w:rPr>
      </w:pPr>
      <w:r w:rsidRPr="00CE0466">
        <w:rPr>
          <w:rFonts w:ascii="Times New Roman" w:hAnsi="Times New Roman" w:cs="Times New Roman"/>
        </w:rPr>
        <w:t>In accordance with Resolution 5.9, t</w:t>
      </w:r>
      <w:r w:rsidR="00B042BC" w:rsidRPr="00CE0466">
        <w:rPr>
          <w:rFonts w:ascii="Times New Roman" w:hAnsi="Times New Roman" w:cs="Times New Roman"/>
        </w:rPr>
        <w:t xml:space="preserve">he AEWA SrFPCs are elected among the AEWA </w:t>
      </w:r>
      <w:r w:rsidR="00D66132" w:rsidRPr="00CE0466">
        <w:rPr>
          <w:rFonts w:ascii="Times New Roman" w:hAnsi="Times New Roman" w:cs="Times New Roman"/>
        </w:rPr>
        <w:t>NFP</w:t>
      </w:r>
      <w:r w:rsidR="00B042BC" w:rsidRPr="00CE0466">
        <w:rPr>
          <w:rFonts w:ascii="Times New Roman" w:hAnsi="Times New Roman" w:cs="Times New Roman"/>
        </w:rPr>
        <w:t xml:space="preserve">s in each sub-region and are responsible for guiding the implementation of the AEWA </w:t>
      </w:r>
      <w:r w:rsidRPr="00CE0466">
        <w:rPr>
          <w:rFonts w:ascii="Times New Roman" w:hAnsi="Times New Roman" w:cs="Times New Roman"/>
        </w:rPr>
        <w:t>PoAA</w:t>
      </w:r>
      <w:r w:rsidR="00B042BC" w:rsidRPr="00CE0466">
        <w:rPr>
          <w:rFonts w:ascii="Times New Roman" w:hAnsi="Times New Roman" w:cs="Times New Roman"/>
        </w:rPr>
        <w:t xml:space="preserve"> at the sub-regional level. The draft ToRs for the SrFPCs </w:t>
      </w:r>
      <w:r w:rsidR="00A6125D" w:rsidRPr="00CE0466">
        <w:rPr>
          <w:rFonts w:ascii="Times New Roman" w:hAnsi="Times New Roman" w:cs="Times New Roman"/>
        </w:rPr>
        <w:t xml:space="preserve">were submitted to the African </w:t>
      </w:r>
      <w:r w:rsidR="00D66132" w:rsidRPr="00CE0466">
        <w:rPr>
          <w:rFonts w:ascii="Times New Roman" w:hAnsi="Times New Roman" w:cs="Times New Roman"/>
        </w:rPr>
        <w:t>NFP</w:t>
      </w:r>
      <w:r w:rsidR="00A6125D" w:rsidRPr="00CE0466">
        <w:rPr>
          <w:rFonts w:ascii="Times New Roman" w:hAnsi="Times New Roman" w:cs="Times New Roman"/>
        </w:rPr>
        <w:t>s for consultation, through the African r</w:t>
      </w:r>
      <w:r w:rsidR="00B042BC" w:rsidRPr="00CE0466">
        <w:rPr>
          <w:rFonts w:ascii="Times New Roman" w:hAnsi="Times New Roman" w:cs="Times New Roman"/>
        </w:rPr>
        <w:t>epresentatives on the AEWA StC prior to their approval by the 9</w:t>
      </w:r>
      <w:r w:rsidR="00B042BC" w:rsidRPr="00CE0466">
        <w:rPr>
          <w:rFonts w:ascii="Times New Roman" w:hAnsi="Times New Roman" w:cs="Times New Roman"/>
          <w:vertAlign w:val="superscript"/>
        </w:rPr>
        <w:t>th</w:t>
      </w:r>
      <w:r w:rsidR="00B042BC" w:rsidRPr="00CE0466">
        <w:rPr>
          <w:rFonts w:ascii="Times New Roman" w:hAnsi="Times New Roman" w:cs="Times New Roman"/>
        </w:rPr>
        <w:t xml:space="preserve"> Meeting of the AEWA StC</w:t>
      </w:r>
      <w:r w:rsidR="00D66132" w:rsidRPr="00CE0466">
        <w:rPr>
          <w:rFonts w:ascii="Times New Roman" w:hAnsi="Times New Roman" w:cs="Times New Roman"/>
        </w:rPr>
        <w:t xml:space="preserve"> in September 2013</w:t>
      </w:r>
      <w:r w:rsidR="00B042BC" w:rsidRPr="00CE0466">
        <w:rPr>
          <w:rFonts w:ascii="Times New Roman" w:hAnsi="Times New Roman" w:cs="Times New Roman"/>
        </w:rPr>
        <w:t xml:space="preserve">. </w:t>
      </w:r>
      <w:r w:rsidR="00A6125D" w:rsidRPr="00CE0466">
        <w:rPr>
          <w:rFonts w:ascii="Times New Roman" w:hAnsi="Times New Roman" w:cs="Times New Roman"/>
        </w:rPr>
        <w:t xml:space="preserve">The SrNFP meetings </w:t>
      </w:r>
      <w:r w:rsidR="00B042BC" w:rsidRPr="00CE0466">
        <w:rPr>
          <w:rFonts w:ascii="Times New Roman" w:hAnsi="Times New Roman" w:cs="Times New Roman"/>
        </w:rPr>
        <w:t xml:space="preserve">referred to in </w:t>
      </w:r>
      <w:r w:rsidR="00B042BC" w:rsidRPr="00CE0466">
        <w:rPr>
          <w:rFonts w:ascii="Times New Roman" w:hAnsi="Times New Roman" w:cs="Times New Roman"/>
          <w:b/>
        </w:rPr>
        <w:t>section</w:t>
      </w:r>
      <w:r w:rsidR="00B042BC"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_Ref410333150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A77FCD">
        <w:rPr>
          <w:rFonts w:ascii="Times New Roman" w:hAnsi="Times New Roman" w:cs="Times New Roman"/>
          <w:b/>
        </w:rPr>
        <w:t>1.1.2</w:t>
      </w:r>
      <w:r w:rsidR="00F70CDE" w:rsidRPr="00CE0466">
        <w:rPr>
          <w:rFonts w:ascii="Times New Roman" w:hAnsi="Times New Roman" w:cs="Times New Roman"/>
          <w:b/>
        </w:rPr>
        <w:fldChar w:fldCharType="end"/>
      </w:r>
      <w:r w:rsidR="00B042BC" w:rsidRPr="00CE0466">
        <w:rPr>
          <w:rFonts w:ascii="Times New Roman" w:hAnsi="Times New Roman" w:cs="Times New Roman"/>
        </w:rPr>
        <w:t xml:space="preserve"> </w:t>
      </w:r>
      <w:r w:rsidR="00A6125D" w:rsidRPr="00CE0466">
        <w:rPr>
          <w:rFonts w:ascii="Times New Roman" w:hAnsi="Times New Roman" w:cs="Times New Roman"/>
        </w:rPr>
        <w:t xml:space="preserve">also </w:t>
      </w:r>
      <w:r w:rsidR="008B69AE" w:rsidRPr="00CE0466">
        <w:rPr>
          <w:rFonts w:ascii="Times New Roman" w:hAnsi="Times New Roman" w:cs="Times New Roman"/>
        </w:rPr>
        <w:t>saw</w:t>
      </w:r>
      <w:r w:rsidR="00A6125D" w:rsidRPr="00CE0466">
        <w:rPr>
          <w:rFonts w:ascii="Times New Roman" w:hAnsi="Times New Roman" w:cs="Times New Roman"/>
        </w:rPr>
        <w:t xml:space="preserve"> the election of the </w:t>
      </w:r>
      <w:r w:rsidR="00EA3A47" w:rsidRPr="00CE0466">
        <w:rPr>
          <w:rFonts w:ascii="Times New Roman" w:hAnsi="Times New Roman" w:cs="Times New Roman"/>
        </w:rPr>
        <w:t xml:space="preserve">following </w:t>
      </w:r>
      <w:r w:rsidR="00A6125D" w:rsidRPr="00CE0466">
        <w:rPr>
          <w:rFonts w:ascii="Times New Roman" w:hAnsi="Times New Roman" w:cs="Times New Roman"/>
        </w:rPr>
        <w:t>SrFPCs</w:t>
      </w:r>
      <w:r w:rsidR="00EA3A47" w:rsidRPr="00CE0466">
        <w:rPr>
          <w:rStyle w:val="FootnoteReference"/>
          <w:rFonts w:ascii="Times New Roman" w:hAnsi="Times New Roman" w:cs="Times New Roman"/>
        </w:rPr>
        <w:footnoteReference w:id="7"/>
      </w:r>
      <w:r w:rsidR="00EA3A47" w:rsidRPr="00CE0466">
        <w:rPr>
          <w:rFonts w:ascii="Times New Roman" w:hAnsi="Times New Roman" w:cs="Times New Roman"/>
        </w:rPr>
        <w:t>:</w:t>
      </w:r>
    </w:p>
    <w:p w14:paraId="72854905" w14:textId="77777777" w:rsidR="00142671" w:rsidRPr="00CE0466" w:rsidRDefault="00142671" w:rsidP="008170E9">
      <w:pPr>
        <w:spacing w:after="0" w:line="240" w:lineRule="auto"/>
        <w:jc w:val="both"/>
        <w:rPr>
          <w:rFonts w:ascii="Times New Roman" w:hAnsi="Times New Roman" w:cs="Times New Roman"/>
        </w:rPr>
      </w:pPr>
    </w:p>
    <w:p w14:paraId="425F7F41" w14:textId="61254A49"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lastRenderedPageBreak/>
        <w:t>Eastern Africa:</w:t>
      </w:r>
      <w:r w:rsidR="00142671" w:rsidRPr="00CE0466">
        <w:rPr>
          <w:rFonts w:ascii="Times New Roman" w:hAnsi="Times New Roman" w:cs="Times New Roman"/>
        </w:rPr>
        <w:t xml:space="preserve"> Mr Barirega Akankwasah</w:t>
      </w:r>
      <w:r w:rsidR="00DD06CD" w:rsidRPr="00CE0466">
        <w:rPr>
          <w:rFonts w:ascii="Times New Roman" w:hAnsi="Times New Roman" w:cs="Times New Roman"/>
        </w:rPr>
        <w:t>, AEWA NFP for Uganda as well as StC representative for Eastern and Southern Africa and Vice Chair of the AEWA StC;</w:t>
      </w:r>
    </w:p>
    <w:p w14:paraId="64A1C624" w14:textId="3B549AC0"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Southern Africa:</w:t>
      </w:r>
      <w:r w:rsidR="00142671" w:rsidRPr="00CE0466">
        <w:rPr>
          <w:rFonts w:ascii="Times New Roman" w:hAnsi="Times New Roman" w:cs="Times New Roman"/>
        </w:rPr>
        <w:t xml:space="preserve"> Mr </w:t>
      </w:r>
      <w:r w:rsidR="00825FF0" w:rsidRPr="00CE0466">
        <w:rPr>
          <w:rFonts w:ascii="Times New Roman" w:hAnsi="Times New Roman" w:cs="Times New Roman"/>
        </w:rPr>
        <w:t>Wisdom Dlamini, representing the AEWA NFP</w:t>
      </w:r>
      <w:r w:rsidR="00DD06CD" w:rsidRPr="00CE0466">
        <w:rPr>
          <w:rFonts w:ascii="Times New Roman" w:hAnsi="Times New Roman" w:cs="Times New Roman"/>
        </w:rPr>
        <w:t xml:space="preserve"> for Swaziland;</w:t>
      </w:r>
    </w:p>
    <w:p w14:paraId="2D3B31A4" w14:textId="720EC2D0"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Western Africa:</w:t>
      </w:r>
      <w:r w:rsidR="00142671" w:rsidRPr="00CE0466">
        <w:rPr>
          <w:rFonts w:ascii="Times New Roman" w:hAnsi="Times New Roman" w:cs="Times New Roman"/>
        </w:rPr>
        <w:t xml:space="preserve"> Ms Germaine Ouedraogo Bouda</w:t>
      </w:r>
      <w:r w:rsidR="00DD06CD" w:rsidRPr="00CE0466">
        <w:rPr>
          <w:rFonts w:ascii="Times New Roman" w:hAnsi="Times New Roman" w:cs="Times New Roman"/>
        </w:rPr>
        <w:t>, AEWA NFP for Burkina Faso;</w:t>
      </w:r>
    </w:p>
    <w:p w14:paraId="46057C82" w14:textId="2B00146C" w:rsidR="008B69AE" w:rsidRPr="00CE0466" w:rsidRDefault="0004065D" w:rsidP="00AF6208">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Central Africa:</w:t>
      </w:r>
      <w:r w:rsidR="00142671" w:rsidRPr="00CE0466">
        <w:rPr>
          <w:rFonts w:ascii="Times New Roman" w:hAnsi="Times New Roman" w:cs="Times New Roman"/>
        </w:rPr>
        <w:t xml:space="preserve"> Mr Frédéric Lambert </w:t>
      </w:r>
      <w:r w:rsidR="00DD06CD" w:rsidRPr="00CE0466">
        <w:rPr>
          <w:rFonts w:ascii="Times New Roman" w:hAnsi="Times New Roman" w:cs="Times New Roman"/>
        </w:rPr>
        <w:t>Bockandza-Paco, AEWA NFP for Congo</w:t>
      </w:r>
      <w:r w:rsidR="008B69AE" w:rsidRPr="00CE0466">
        <w:rPr>
          <w:rFonts w:ascii="Times New Roman" w:hAnsi="Times New Roman" w:cs="Times New Roman"/>
        </w:rPr>
        <w:t>;</w:t>
      </w:r>
    </w:p>
    <w:p w14:paraId="47292BA2" w14:textId="77777777" w:rsidR="003B6D0E" w:rsidRPr="00CE0466" w:rsidRDefault="003B6D0E" w:rsidP="003B6D0E">
      <w:pPr>
        <w:spacing w:after="0" w:line="240" w:lineRule="auto"/>
        <w:jc w:val="both"/>
        <w:rPr>
          <w:rFonts w:ascii="Times New Roman" w:hAnsi="Times New Roman" w:cs="Times New Roman"/>
        </w:rPr>
      </w:pPr>
    </w:p>
    <w:p w14:paraId="11922D11" w14:textId="20485D57" w:rsidR="003B6D0E" w:rsidRPr="00CE0466" w:rsidRDefault="0066722E" w:rsidP="003B6D0E">
      <w:pPr>
        <w:spacing w:after="0" w:line="240" w:lineRule="auto"/>
        <w:jc w:val="both"/>
        <w:rPr>
          <w:rFonts w:ascii="Times New Roman" w:hAnsi="Times New Roman" w:cs="Times New Roman"/>
        </w:rPr>
      </w:pPr>
      <w:r w:rsidRPr="00CE0466">
        <w:rPr>
          <w:rFonts w:ascii="Times New Roman" w:hAnsi="Times New Roman" w:cs="Times New Roman"/>
        </w:rPr>
        <w:t>Dr</w:t>
      </w:r>
      <w:r w:rsidR="00804078" w:rsidRPr="00CE0466">
        <w:rPr>
          <w:rFonts w:ascii="Times New Roman" w:hAnsi="Times New Roman" w:cs="Times New Roman"/>
        </w:rPr>
        <w:t xml:space="preserve"> Ammar Boumezbeur (AEWA NFP for Algeria and </w:t>
      </w:r>
      <w:r w:rsidR="00675450" w:rsidRPr="00CE0466">
        <w:rPr>
          <w:rFonts w:ascii="Times New Roman" w:hAnsi="Times New Roman" w:cs="Times New Roman"/>
        </w:rPr>
        <w:t xml:space="preserve">StC </w:t>
      </w:r>
      <w:r w:rsidR="00804078" w:rsidRPr="00CE0466">
        <w:rPr>
          <w:rFonts w:ascii="Times New Roman" w:hAnsi="Times New Roman" w:cs="Times New Roman"/>
        </w:rPr>
        <w:t xml:space="preserve">regional representative for the Middle East and Northern African) elected as </w:t>
      </w:r>
      <w:r w:rsidR="003B6D0E" w:rsidRPr="00CE0466">
        <w:rPr>
          <w:rFonts w:ascii="Times New Roman" w:hAnsi="Times New Roman" w:cs="Times New Roman"/>
        </w:rPr>
        <w:t>SrFPC</w:t>
      </w:r>
      <w:r w:rsidR="00804078" w:rsidRPr="00CE0466">
        <w:rPr>
          <w:rFonts w:ascii="Times New Roman" w:hAnsi="Times New Roman" w:cs="Times New Roman"/>
        </w:rPr>
        <w:t xml:space="preserve"> during the Northern Africa SrNFP</w:t>
      </w:r>
      <w:r w:rsidR="003B6D0E" w:rsidRPr="00CE0466">
        <w:rPr>
          <w:rFonts w:ascii="Times New Roman" w:hAnsi="Times New Roman" w:cs="Times New Roman"/>
        </w:rPr>
        <w:t xml:space="preserve"> meeting in June 2013</w:t>
      </w:r>
      <w:r w:rsidR="00804078" w:rsidRPr="00CE0466">
        <w:rPr>
          <w:rFonts w:ascii="Times New Roman" w:hAnsi="Times New Roman" w:cs="Times New Roman"/>
        </w:rPr>
        <w:t>,</w:t>
      </w:r>
      <w:r w:rsidR="003B6D0E" w:rsidRPr="00CE0466">
        <w:rPr>
          <w:rFonts w:ascii="Times New Roman" w:hAnsi="Times New Roman" w:cs="Times New Roman"/>
        </w:rPr>
        <w:t xml:space="preserve"> retire</w:t>
      </w:r>
      <w:r w:rsidR="00133798" w:rsidRPr="00CE0466">
        <w:rPr>
          <w:rFonts w:ascii="Times New Roman" w:hAnsi="Times New Roman" w:cs="Times New Roman"/>
        </w:rPr>
        <w:t xml:space="preserve">d </w:t>
      </w:r>
      <w:r w:rsidR="008059DC" w:rsidRPr="00CE0466">
        <w:rPr>
          <w:rFonts w:ascii="Times New Roman" w:hAnsi="Times New Roman" w:cs="Times New Roman"/>
        </w:rPr>
        <w:t xml:space="preserve">from duty </w:t>
      </w:r>
      <w:r w:rsidR="003B6D0E" w:rsidRPr="00CE0466">
        <w:rPr>
          <w:rFonts w:ascii="Times New Roman" w:hAnsi="Times New Roman" w:cs="Times New Roman"/>
        </w:rPr>
        <w:t>in February 201</w:t>
      </w:r>
      <w:r w:rsidR="00663C1E" w:rsidRPr="00CE0466">
        <w:rPr>
          <w:rFonts w:ascii="Times New Roman" w:hAnsi="Times New Roman" w:cs="Times New Roman"/>
        </w:rPr>
        <w:t>4.</w:t>
      </w:r>
      <w:r w:rsidR="003B6D0E" w:rsidRPr="00CE0466">
        <w:rPr>
          <w:rFonts w:ascii="Times New Roman" w:hAnsi="Times New Roman" w:cs="Times New Roman"/>
        </w:rPr>
        <w:t xml:space="preserve"> Following consultations with the AEWA implementing Agency in Algeria, it was agreed that the newly appointed </w:t>
      </w:r>
      <w:r w:rsidR="00663C1E" w:rsidRPr="00CE0466">
        <w:rPr>
          <w:rFonts w:ascii="Times New Roman" w:hAnsi="Times New Roman" w:cs="Times New Roman"/>
        </w:rPr>
        <w:t>NFP</w:t>
      </w:r>
      <w:r w:rsidR="003B6D0E" w:rsidRPr="00CE0466">
        <w:rPr>
          <w:rFonts w:ascii="Times New Roman" w:hAnsi="Times New Roman" w:cs="Times New Roman"/>
        </w:rPr>
        <w:t xml:space="preserve"> for Algeria, Ms.</w:t>
      </w:r>
      <w:r w:rsidR="002B7738" w:rsidRPr="00CE0466">
        <w:rPr>
          <w:rFonts w:ascii="Times New Roman" w:hAnsi="Times New Roman" w:cs="Times New Roman"/>
        </w:rPr>
        <w:t xml:space="preserve"> Salhi Hamida, would replace Dr</w:t>
      </w:r>
      <w:r w:rsidR="003B6D0E" w:rsidRPr="00CE0466">
        <w:rPr>
          <w:rFonts w:ascii="Times New Roman" w:hAnsi="Times New Roman" w:cs="Times New Roman"/>
        </w:rPr>
        <w:t xml:space="preserve"> Boumezbeur in all three roles</w:t>
      </w:r>
      <w:r w:rsidR="00133798" w:rsidRPr="00CE0466">
        <w:rPr>
          <w:rFonts w:ascii="Times New Roman" w:hAnsi="Times New Roman" w:cs="Times New Roman"/>
        </w:rPr>
        <w:t xml:space="preserve"> – as </w:t>
      </w:r>
      <w:r w:rsidR="00663C1E" w:rsidRPr="00CE0466">
        <w:rPr>
          <w:rFonts w:ascii="Times New Roman" w:hAnsi="Times New Roman" w:cs="Times New Roman"/>
        </w:rPr>
        <w:t>NFP</w:t>
      </w:r>
      <w:r w:rsidR="003B6D0E" w:rsidRPr="00CE0466">
        <w:rPr>
          <w:rFonts w:ascii="Times New Roman" w:hAnsi="Times New Roman" w:cs="Times New Roman"/>
        </w:rPr>
        <w:t xml:space="preserve"> for Algeria, SrFPC and StC regional representative</w:t>
      </w:r>
      <w:r w:rsidR="00133798" w:rsidRPr="00CE0466">
        <w:rPr>
          <w:rFonts w:ascii="Times New Roman" w:hAnsi="Times New Roman" w:cs="Times New Roman"/>
        </w:rPr>
        <w:t xml:space="preserve"> for the Middle East and Northern Africa</w:t>
      </w:r>
      <w:r w:rsidR="003B6D0E" w:rsidRPr="00CE0466">
        <w:rPr>
          <w:rFonts w:ascii="Times New Roman" w:hAnsi="Times New Roman" w:cs="Times New Roman"/>
        </w:rPr>
        <w:t xml:space="preserve">. In June 2014, the UNEP/AEWA Secretariat communicated this information to the AEWA Standing Committee and AEWA </w:t>
      </w:r>
      <w:r w:rsidR="00663C1E" w:rsidRPr="00CE0466">
        <w:rPr>
          <w:rFonts w:ascii="Times New Roman" w:hAnsi="Times New Roman" w:cs="Times New Roman"/>
        </w:rPr>
        <w:t>NFPs</w:t>
      </w:r>
      <w:r w:rsidR="003B6D0E" w:rsidRPr="00CE0466">
        <w:rPr>
          <w:rFonts w:ascii="Times New Roman" w:hAnsi="Times New Roman" w:cs="Times New Roman"/>
        </w:rPr>
        <w:t xml:space="preserve"> in the relevant sub-regions.</w:t>
      </w:r>
    </w:p>
    <w:p w14:paraId="4DDB7E87" w14:textId="77777777" w:rsidR="009F41B7" w:rsidRPr="00CE0466" w:rsidRDefault="009F41B7" w:rsidP="003B6D0E">
      <w:pPr>
        <w:spacing w:after="0" w:line="240" w:lineRule="auto"/>
        <w:jc w:val="both"/>
        <w:rPr>
          <w:rFonts w:ascii="Times New Roman" w:hAnsi="Times New Roman" w:cs="Times New Roman"/>
        </w:rPr>
      </w:pPr>
    </w:p>
    <w:p w14:paraId="7891D496" w14:textId="353DCE97" w:rsidR="009F41B7" w:rsidRPr="00CE0466" w:rsidRDefault="009F41B7" w:rsidP="003B6D0E">
      <w:pPr>
        <w:spacing w:after="0" w:line="240" w:lineRule="auto"/>
        <w:jc w:val="both"/>
        <w:rPr>
          <w:rFonts w:ascii="Times New Roman" w:hAnsi="Times New Roman" w:cs="Times New Roman"/>
        </w:rPr>
      </w:pPr>
      <w:r w:rsidRPr="00CE0466">
        <w:rPr>
          <w:rFonts w:ascii="Times New Roman" w:hAnsi="Times New Roman" w:cs="Times New Roman"/>
        </w:rPr>
        <w:t>In order to facilitate communication between the SrFPCs and the respective AEWA NFPs in each Sub-region, the UNEP/AEWA Secretariat created group email address</w:t>
      </w:r>
      <w:r w:rsidR="009A643E" w:rsidRPr="00CE0466">
        <w:rPr>
          <w:rFonts w:ascii="Times New Roman" w:hAnsi="Times New Roman" w:cs="Times New Roman"/>
        </w:rPr>
        <w:t xml:space="preserve">es for each sub-regional </w:t>
      </w:r>
      <w:r w:rsidR="005318DA" w:rsidRPr="00CE0466">
        <w:rPr>
          <w:rFonts w:ascii="Times New Roman" w:hAnsi="Times New Roman" w:cs="Times New Roman"/>
        </w:rPr>
        <w:t>group. The</w:t>
      </w:r>
      <w:r w:rsidRPr="00CE0466">
        <w:rPr>
          <w:rFonts w:ascii="Times New Roman" w:hAnsi="Times New Roman" w:cs="Times New Roman"/>
        </w:rPr>
        <w:t xml:space="preserve"> necessary information on the group email addresses and their functioning were provided to the </w:t>
      </w:r>
      <w:r w:rsidR="00BF0C60" w:rsidRPr="00CE0466">
        <w:rPr>
          <w:rFonts w:ascii="Times New Roman" w:hAnsi="Times New Roman" w:cs="Times New Roman"/>
        </w:rPr>
        <w:t>NFP</w:t>
      </w:r>
      <w:r w:rsidR="00176E22" w:rsidRPr="00CE0466">
        <w:rPr>
          <w:rFonts w:ascii="Times New Roman" w:hAnsi="Times New Roman" w:cs="Times New Roman"/>
        </w:rPr>
        <w:t xml:space="preserve">s </w:t>
      </w:r>
      <w:r w:rsidR="008B69AE" w:rsidRPr="00CE0466">
        <w:rPr>
          <w:rFonts w:ascii="Times New Roman" w:hAnsi="Times New Roman" w:cs="Times New Roman"/>
        </w:rPr>
        <w:t>in July 2014</w:t>
      </w:r>
      <w:r w:rsidR="00AC4CD0" w:rsidRPr="00CE0466">
        <w:rPr>
          <w:rFonts w:ascii="Times New Roman" w:hAnsi="Times New Roman" w:cs="Times New Roman"/>
        </w:rPr>
        <w:t>. The group email addresses have been maintained to reflect changes in AEWA NFPs and their contact details</w:t>
      </w:r>
      <w:r w:rsidR="00176E22" w:rsidRPr="00CE0466">
        <w:rPr>
          <w:rFonts w:ascii="Times New Roman" w:hAnsi="Times New Roman" w:cs="Times New Roman"/>
        </w:rPr>
        <w:t>.</w:t>
      </w:r>
    </w:p>
    <w:p w14:paraId="3AF6F380" w14:textId="77777777" w:rsidR="00412FB1" w:rsidRPr="00CE0466" w:rsidRDefault="00412FB1" w:rsidP="003B6D0E">
      <w:pPr>
        <w:spacing w:after="0" w:line="240" w:lineRule="auto"/>
        <w:jc w:val="both"/>
        <w:rPr>
          <w:rFonts w:ascii="Times New Roman" w:hAnsi="Times New Roman" w:cs="Times New Roman"/>
        </w:rPr>
      </w:pPr>
    </w:p>
    <w:p w14:paraId="63B6AF9C" w14:textId="7627F0B1" w:rsidR="00B75C8D" w:rsidRPr="00CE0466" w:rsidRDefault="00412FB1" w:rsidP="006958FB">
      <w:pPr>
        <w:pStyle w:val="Heading1"/>
        <w:spacing w:before="120" w:after="240"/>
        <w:rPr>
          <w:rFonts w:ascii="Times New Roman" w:hAnsi="Times New Roman" w:cs="Times New Roman"/>
          <w:b/>
          <w:color w:val="auto"/>
          <w:sz w:val="28"/>
          <w:szCs w:val="28"/>
        </w:rPr>
      </w:pPr>
      <w:bookmarkStart w:id="20" w:name="_Toc420936530"/>
      <w:r w:rsidRPr="00CE0466">
        <w:rPr>
          <w:rFonts w:ascii="Times New Roman" w:hAnsi="Times New Roman" w:cs="Times New Roman"/>
          <w:b/>
          <w:color w:val="auto"/>
          <w:sz w:val="28"/>
          <w:szCs w:val="28"/>
        </w:rPr>
        <w:t>S</w:t>
      </w:r>
      <w:r w:rsidR="00133798" w:rsidRPr="00CE0466">
        <w:rPr>
          <w:rFonts w:ascii="Times New Roman" w:hAnsi="Times New Roman" w:cs="Times New Roman"/>
          <w:b/>
          <w:color w:val="auto"/>
          <w:sz w:val="28"/>
          <w:szCs w:val="28"/>
        </w:rPr>
        <w:t xml:space="preserve">ection 2: </w:t>
      </w:r>
      <w:r w:rsidR="00B75C8D" w:rsidRPr="00CE0466">
        <w:rPr>
          <w:rFonts w:ascii="Times New Roman" w:hAnsi="Times New Roman" w:cs="Times New Roman"/>
          <w:b/>
          <w:color w:val="auto"/>
          <w:sz w:val="28"/>
          <w:szCs w:val="28"/>
        </w:rPr>
        <w:t>Implementation of the AEWA African Initiative and AEWA Plan of Action for Africa</w:t>
      </w:r>
      <w:bookmarkEnd w:id="20"/>
    </w:p>
    <w:p w14:paraId="5A3425E7" w14:textId="77777777" w:rsidR="00732504" w:rsidRPr="00CE0466" w:rsidRDefault="00732504" w:rsidP="009241AE">
      <w:pPr>
        <w:pStyle w:val="Heading1"/>
        <w:spacing w:before="120" w:after="120"/>
        <w:rPr>
          <w:rFonts w:ascii="Times New Roman" w:hAnsi="Times New Roman" w:cs="Times New Roman"/>
          <w:b/>
          <w:color w:val="auto"/>
          <w:sz w:val="24"/>
          <w:szCs w:val="24"/>
        </w:rPr>
      </w:pPr>
      <w:bookmarkStart w:id="21" w:name="_Toc410399972"/>
      <w:bookmarkStart w:id="22" w:name="_Toc410400291"/>
      <w:bookmarkStart w:id="23" w:name="_Toc410400506"/>
      <w:bookmarkStart w:id="24" w:name="_Toc410400766"/>
      <w:bookmarkStart w:id="25" w:name="_Toc420936531"/>
      <w:r w:rsidRPr="00CE0466">
        <w:rPr>
          <w:rFonts w:ascii="Times New Roman" w:hAnsi="Times New Roman" w:cs="Times New Roman"/>
          <w:b/>
          <w:color w:val="auto"/>
          <w:sz w:val="24"/>
          <w:szCs w:val="24"/>
        </w:rPr>
        <w:t>Mandate</w:t>
      </w:r>
      <w:bookmarkEnd w:id="21"/>
      <w:bookmarkEnd w:id="22"/>
      <w:bookmarkEnd w:id="23"/>
      <w:bookmarkEnd w:id="24"/>
      <w:bookmarkEnd w:id="25"/>
    </w:p>
    <w:p w14:paraId="501AA482" w14:textId="1D9EFBCB" w:rsidR="00701371" w:rsidRPr="00CE0466" w:rsidRDefault="00701371"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Resolution 5.9 instructs the UNEP/AEWA Secretariat to make every endeavour to secure the necessary financial and other resources for the implementation of the AEWA PoAA, focusing on the highest priority activities. </w:t>
      </w:r>
    </w:p>
    <w:p w14:paraId="2EDB1DCE" w14:textId="77777777" w:rsidR="00701371" w:rsidRPr="00CE0466" w:rsidRDefault="00701371" w:rsidP="008170E9">
      <w:pPr>
        <w:spacing w:after="0" w:line="240" w:lineRule="auto"/>
        <w:jc w:val="both"/>
        <w:rPr>
          <w:rFonts w:ascii="Times New Roman" w:hAnsi="Times New Roman" w:cs="Times New Roman"/>
        </w:rPr>
      </w:pPr>
    </w:p>
    <w:p w14:paraId="271339F6" w14:textId="421E8AE2" w:rsidR="00701371" w:rsidRPr="00CE0466" w:rsidRDefault="0051637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t>
      </w:r>
      <w:r w:rsidR="00732504" w:rsidRPr="00CE0466">
        <w:rPr>
          <w:rFonts w:ascii="Times New Roman" w:hAnsi="Times New Roman" w:cs="Times New Roman"/>
        </w:rPr>
        <w:t xml:space="preserve">AEWA PoAA </w:t>
      </w:r>
      <w:r w:rsidRPr="00CE0466">
        <w:rPr>
          <w:rFonts w:ascii="Times New Roman" w:hAnsi="Times New Roman" w:cs="Times New Roman"/>
        </w:rPr>
        <w:t xml:space="preserve">2012-2017 identifies concrete activities to be conducted in the African region, with the aim of advancing the conservation of migratory waterbirds </w:t>
      </w:r>
      <w:r w:rsidR="00732504" w:rsidRPr="00CE0466">
        <w:rPr>
          <w:rFonts w:ascii="Times New Roman" w:hAnsi="Times New Roman" w:cs="Times New Roman"/>
        </w:rPr>
        <w:t>and their habitats</w:t>
      </w:r>
      <w:r w:rsidRPr="00CE0466">
        <w:rPr>
          <w:rFonts w:ascii="Times New Roman" w:hAnsi="Times New Roman" w:cs="Times New Roman"/>
        </w:rPr>
        <w:t xml:space="preserve">. </w:t>
      </w:r>
      <w:r w:rsidR="00701371" w:rsidRPr="00CE0466">
        <w:rPr>
          <w:rFonts w:ascii="Times New Roman" w:hAnsi="Times New Roman" w:cs="Times New Roman"/>
        </w:rPr>
        <w:t>Key players to drive forward the implementation of the</w:t>
      </w:r>
      <w:r w:rsidR="004529E3" w:rsidRPr="00CE0466">
        <w:rPr>
          <w:rFonts w:ascii="Times New Roman" w:hAnsi="Times New Roman" w:cs="Times New Roman"/>
        </w:rPr>
        <w:t>se</w:t>
      </w:r>
      <w:r w:rsidR="00701371" w:rsidRPr="00CE0466">
        <w:rPr>
          <w:rFonts w:ascii="Times New Roman" w:hAnsi="Times New Roman" w:cs="Times New Roman"/>
        </w:rPr>
        <w:t xml:space="preserve"> </w:t>
      </w:r>
      <w:r w:rsidR="004529E3" w:rsidRPr="00CE0466">
        <w:rPr>
          <w:rFonts w:ascii="Times New Roman" w:hAnsi="Times New Roman" w:cs="Times New Roman"/>
        </w:rPr>
        <w:t xml:space="preserve">activities </w:t>
      </w:r>
      <w:r w:rsidR="00701371" w:rsidRPr="00CE0466">
        <w:rPr>
          <w:rFonts w:ascii="Times New Roman" w:hAnsi="Times New Roman" w:cs="Times New Roman"/>
        </w:rPr>
        <w:t>are also identified</w:t>
      </w:r>
      <w:r w:rsidR="004529E3" w:rsidRPr="00CE0466">
        <w:rPr>
          <w:rFonts w:ascii="Times New Roman" w:hAnsi="Times New Roman" w:cs="Times New Roman"/>
        </w:rPr>
        <w:t xml:space="preserve"> within the PoAA. This section of the</w:t>
      </w:r>
      <w:r w:rsidR="00701371" w:rsidRPr="00CE0466">
        <w:rPr>
          <w:rFonts w:ascii="Times New Roman" w:hAnsi="Times New Roman" w:cs="Times New Roman"/>
        </w:rPr>
        <w:t xml:space="preserve"> report provides feedback on the implementation of activities in the AEWA PoAA for which the UNEP/AEWA Secretariat </w:t>
      </w:r>
      <w:r w:rsidR="005D372B" w:rsidRPr="00CE0466">
        <w:rPr>
          <w:rFonts w:ascii="Times New Roman" w:hAnsi="Times New Roman" w:cs="Times New Roman"/>
        </w:rPr>
        <w:t>took the lead</w:t>
      </w:r>
      <w:r w:rsidR="00701371" w:rsidRPr="00CE0466">
        <w:rPr>
          <w:rFonts w:ascii="Times New Roman" w:hAnsi="Times New Roman" w:cs="Times New Roman"/>
        </w:rPr>
        <w:t>.</w:t>
      </w:r>
    </w:p>
    <w:p w14:paraId="23FCF98C" w14:textId="77777777" w:rsidR="00D21AE0" w:rsidRPr="00CE0466" w:rsidRDefault="00D21AE0" w:rsidP="008170E9">
      <w:pPr>
        <w:spacing w:after="0" w:line="240" w:lineRule="auto"/>
        <w:jc w:val="both"/>
        <w:rPr>
          <w:rFonts w:ascii="Times New Roman" w:hAnsi="Times New Roman" w:cs="Times New Roman"/>
        </w:rPr>
      </w:pPr>
    </w:p>
    <w:p w14:paraId="3E53D482" w14:textId="77777777" w:rsidR="002973FD" w:rsidRPr="00CE0466" w:rsidRDefault="002973FD" w:rsidP="002973FD">
      <w:pPr>
        <w:pStyle w:val="ListParagraph"/>
        <w:keepNext/>
        <w:keepLines/>
        <w:numPr>
          <w:ilvl w:val="0"/>
          <w:numId w:val="14"/>
        </w:numPr>
        <w:spacing w:before="120" w:after="120"/>
        <w:contextualSpacing w:val="0"/>
        <w:outlineLvl w:val="0"/>
        <w:rPr>
          <w:rFonts w:ascii="Times New Roman" w:eastAsiaTheme="majorEastAsia" w:hAnsi="Times New Roman" w:cs="Times New Roman"/>
          <w:b/>
          <w:vanish/>
          <w:sz w:val="24"/>
          <w:szCs w:val="24"/>
        </w:rPr>
      </w:pPr>
      <w:bookmarkStart w:id="26" w:name="_Toc410399973"/>
      <w:bookmarkStart w:id="27" w:name="_Toc410400292"/>
      <w:bookmarkStart w:id="28" w:name="_Toc410400507"/>
      <w:bookmarkStart w:id="29" w:name="_Toc410400767"/>
      <w:bookmarkStart w:id="30" w:name="_Toc420936462"/>
      <w:bookmarkStart w:id="31" w:name="_Toc420936497"/>
      <w:bookmarkStart w:id="32" w:name="_Toc420936532"/>
      <w:bookmarkEnd w:id="26"/>
      <w:bookmarkEnd w:id="27"/>
      <w:bookmarkEnd w:id="28"/>
      <w:bookmarkEnd w:id="29"/>
      <w:bookmarkEnd w:id="30"/>
      <w:bookmarkEnd w:id="31"/>
      <w:bookmarkEnd w:id="32"/>
    </w:p>
    <w:p w14:paraId="4AF577F1" w14:textId="1629F11F" w:rsidR="00D21AE0" w:rsidRPr="00CE0466" w:rsidRDefault="00D21AE0"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33" w:name="_Toc410400293"/>
      <w:bookmarkStart w:id="34" w:name="_Toc410400508"/>
      <w:bookmarkStart w:id="35" w:name="_Toc420936533"/>
      <w:r w:rsidRPr="00CE0466">
        <w:rPr>
          <w:rFonts w:ascii="Times New Roman" w:hAnsi="Times New Roman" w:cs="Times New Roman"/>
          <w:b/>
          <w:color w:val="auto"/>
          <w:sz w:val="24"/>
          <w:szCs w:val="24"/>
        </w:rPr>
        <w:t xml:space="preserve">Activities which contribute to </w:t>
      </w:r>
      <w:r w:rsidR="00DF3DA4" w:rsidRPr="00CE0466">
        <w:rPr>
          <w:rFonts w:ascii="Times New Roman" w:hAnsi="Times New Roman" w:cs="Times New Roman"/>
          <w:b/>
          <w:color w:val="auto"/>
          <w:sz w:val="24"/>
          <w:szCs w:val="24"/>
        </w:rPr>
        <w:t xml:space="preserve">improving or </w:t>
      </w:r>
      <w:r w:rsidRPr="00CE0466">
        <w:rPr>
          <w:rFonts w:ascii="Times New Roman" w:hAnsi="Times New Roman" w:cs="Times New Roman"/>
          <w:b/>
          <w:color w:val="auto"/>
          <w:sz w:val="24"/>
          <w:szCs w:val="24"/>
        </w:rPr>
        <w:t xml:space="preserve">maintaining the conservation status </w:t>
      </w:r>
      <w:r w:rsidR="00DF3DA4" w:rsidRPr="00CE0466">
        <w:rPr>
          <w:rFonts w:ascii="Times New Roman" w:hAnsi="Times New Roman" w:cs="Times New Roman"/>
          <w:b/>
          <w:color w:val="auto"/>
          <w:sz w:val="24"/>
          <w:szCs w:val="24"/>
        </w:rPr>
        <w:t>of</w:t>
      </w:r>
      <w:r w:rsidRPr="00CE0466">
        <w:rPr>
          <w:rFonts w:ascii="Times New Roman" w:hAnsi="Times New Roman" w:cs="Times New Roman"/>
          <w:b/>
          <w:color w:val="auto"/>
          <w:sz w:val="24"/>
          <w:szCs w:val="24"/>
        </w:rPr>
        <w:t xml:space="preserve"> </w:t>
      </w:r>
      <w:r w:rsidR="00DF3DA4" w:rsidRPr="00CE0466">
        <w:rPr>
          <w:rFonts w:ascii="Times New Roman" w:hAnsi="Times New Roman" w:cs="Times New Roman"/>
          <w:b/>
          <w:color w:val="auto"/>
          <w:sz w:val="24"/>
          <w:szCs w:val="24"/>
        </w:rPr>
        <w:t xml:space="preserve">waterbird </w:t>
      </w:r>
      <w:r w:rsidR="00226228" w:rsidRPr="00CE0466">
        <w:rPr>
          <w:rFonts w:ascii="Times New Roman" w:hAnsi="Times New Roman" w:cs="Times New Roman"/>
          <w:b/>
          <w:color w:val="auto"/>
          <w:sz w:val="24"/>
          <w:szCs w:val="24"/>
        </w:rPr>
        <w:t>species and their populations</w:t>
      </w:r>
      <w:r w:rsidR="00DF3DA4" w:rsidRPr="00CE0466">
        <w:rPr>
          <w:rFonts w:ascii="Times New Roman" w:hAnsi="Times New Roman" w:cs="Times New Roman"/>
          <w:b/>
          <w:color w:val="auto"/>
          <w:sz w:val="24"/>
          <w:szCs w:val="24"/>
        </w:rPr>
        <w:t xml:space="preserve"> </w:t>
      </w:r>
      <w:r w:rsidRPr="00CE0466">
        <w:rPr>
          <w:rFonts w:ascii="Times New Roman" w:hAnsi="Times New Roman" w:cs="Times New Roman"/>
          <w:b/>
          <w:color w:val="auto"/>
          <w:sz w:val="24"/>
          <w:szCs w:val="24"/>
        </w:rPr>
        <w:t>in Africa (Objective 1 of the AEWA Strategic Plan)</w:t>
      </w:r>
      <w:bookmarkEnd w:id="33"/>
      <w:bookmarkEnd w:id="34"/>
      <w:bookmarkEnd w:id="35"/>
    </w:p>
    <w:p w14:paraId="72ADC2EC" w14:textId="77777777" w:rsidR="00765717" w:rsidRPr="00CE0466" w:rsidRDefault="00765717" w:rsidP="00765717">
      <w:pPr>
        <w:rPr>
          <w:rFonts w:ascii="Times New Roman" w:hAnsi="Times New Roman" w:cs="Times New Roman"/>
        </w:rPr>
      </w:pPr>
    </w:p>
    <w:p w14:paraId="7B53B636" w14:textId="3B4A3629" w:rsidR="00582F23" w:rsidRPr="00CE0466" w:rsidRDefault="00B70BFD" w:rsidP="00582F23">
      <w:pPr>
        <w:pStyle w:val="Heading2"/>
        <w:numPr>
          <w:ilvl w:val="2"/>
          <w:numId w:val="14"/>
        </w:numPr>
        <w:spacing w:before="0" w:after="120"/>
        <w:rPr>
          <w:rFonts w:ascii="Times New Roman" w:hAnsi="Times New Roman" w:cs="Times New Roman"/>
          <w:b/>
          <w:i/>
          <w:color w:val="auto"/>
          <w:sz w:val="22"/>
          <w:szCs w:val="22"/>
        </w:rPr>
      </w:pPr>
      <w:bookmarkStart w:id="36" w:name="_Toc410400294"/>
      <w:bookmarkStart w:id="37" w:name="_Toc410400509"/>
      <w:bookmarkStart w:id="38" w:name="_Toc420936534"/>
      <w:r w:rsidRPr="00CE0466">
        <w:rPr>
          <w:rFonts w:ascii="Times New Roman" w:hAnsi="Times New Roman" w:cs="Times New Roman"/>
          <w:b/>
          <w:i/>
          <w:color w:val="auto"/>
          <w:sz w:val="22"/>
          <w:szCs w:val="22"/>
        </w:rPr>
        <w:t xml:space="preserve">Production of </w:t>
      </w:r>
      <w:r w:rsidR="00B1504F" w:rsidRPr="00CE0466">
        <w:rPr>
          <w:rFonts w:ascii="Times New Roman" w:hAnsi="Times New Roman" w:cs="Times New Roman"/>
          <w:b/>
          <w:i/>
          <w:color w:val="auto"/>
          <w:sz w:val="22"/>
          <w:szCs w:val="22"/>
        </w:rPr>
        <w:t xml:space="preserve">a </w:t>
      </w:r>
      <w:r w:rsidRPr="00CE0466">
        <w:rPr>
          <w:rFonts w:ascii="Times New Roman" w:hAnsi="Times New Roman" w:cs="Times New Roman"/>
          <w:b/>
          <w:i/>
          <w:color w:val="auto"/>
          <w:sz w:val="22"/>
          <w:szCs w:val="22"/>
        </w:rPr>
        <w:t xml:space="preserve">Column </w:t>
      </w:r>
      <w:proofErr w:type="gramStart"/>
      <w:r w:rsidRPr="00CE0466">
        <w:rPr>
          <w:rFonts w:ascii="Times New Roman" w:hAnsi="Times New Roman" w:cs="Times New Roman"/>
          <w:b/>
          <w:i/>
          <w:color w:val="auto"/>
          <w:sz w:val="22"/>
          <w:szCs w:val="22"/>
        </w:rPr>
        <w:t>A</w:t>
      </w:r>
      <w:proofErr w:type="gramEnd"/>
      <w:r w:rsidRPr="00CE0466">
        <w:rPr>
          <w:rFonts w:ascii="Times New Roman" w:hAnsi="Times New Roman" w:cs="Times New Roman"/>
          <w:b/>
          <w:i/>
          <w:color w:val="auto"/>
          <w:sz w:val="22"/>
          <w:szCs w:val="22"/>
        </w:rPr>
        <w:t xml:space="preserve"> </w:t>
      </w:r>
      <w:r w:rsidR="00204D2F" w:rsidRPr="00CE0466">
        <w:rPr>
          <w:rFonts w:ascii="Times New Roman" w:hAnsi="Times New Roman" w:cs="Times New Roman"/>
          <w:b/>
          <w:i/>
          <w:color w:val="auto"/>
          <w:sz w:val="22"/>
          <w:szCs w:val="22"/>
        </w:rPr>
        <w:t xml:space="preserve">population </w:t>
      </w:r>
      <w:r w:rsidRPr="00CE0466">
        <w:rPr>
          <w:rFonts w:ascii="Times New Roman" w:hAnsi="Times New Roman" w:cs="Times New Roman"/>
          <w:b/>
          <w:i/>
          <w:color w:val="auto"/>
          <w:sz w:val="22"/>
          <w:szCs w:val="22"/>
        </w:rPr>
        <w:t>list per country</w:t>
      </w:r>
      <w:bookmarkEnd w:id="36"/>
      <w:bookmarkEnd w:id="37"/>
      <w:bookmarkEnd w:id="38"/>
    </w:p>
    <w:p w14:paraId="57FA6084" w14:textId="473F8511" w:rsidR="00D7317E" w:rsidRPr="00CE0466" w:rsidRDefault="00B1504F"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According to </w:t>
      </w:r>
      <w:r w:rsidR="00701371" w:rsidRPr="00CE0466">
        <w:rPr>
          <w:rFonts w:ascii="Times New Roman" w:hAnsi="Times New Roman" w:cs="Times New Roman"/>
        </w:rPr>
        <w:t>Result 1.1.1 of the AEWA PoAA</w:t>
      </w:r>
      <w:r w:rsidRPr="00CE0466">
        <w:rPr>
          <w:rFonts w:ascii="Times New Roman" w:hAnsi="Times New Roman" w:cs="Times New Roman"/>
        </w:rPr>
        <w:t>,</w:t>
      </w:r>
      <w:r w:rsidR="00701371" w:rsidRPr="00CE0466">
        <w:rPr>
          <w:rFonts w:ascii="Times New Roman" w:hAnsi="Times New Roman" w:cs="Times New Roman"/>
        </w:rPr>
        <w:t xml:space="preserve"> all African Contracting Parties </w:t>
      </w:r>
      <w:r w:rsidRPr="00CE0466">
        <w:rPr>
          <w:rFonts w:ascii="Times New Roman" w:hAnsi="Times New Roman" w:cs="Times New Roman"/>
        </w:rPr>
        <w:t xml:space="preserve">should, by 2017, </w:t>
      </w:r>
      <w:r w:rsidR="00701371" w:rsidRPr="00CE0466">
        <w:rPr>
          <w:rFonts w:ascii="Times New Roman" w:hAnsi="Times New Roman" w:cs="Times New Roman"/>
        </w:rPr>
        <w:t xml:space="preserve">have launched the process to adopt appropriate national legislation to protect all Column </w:t>
      </w:r>
      <w:proofErr w:type="gramStart"/>
      <w:r w:rsidR="00701371" w:rsidRPr="00CE0466">
        <w:rPr>
          <w:rFonts w:ascii="Times New Roman" w:hAnsi="Times New Roman" w:cs="Times New Roman"/>
        </w:rPr>
        <w:t>A</w:t>
      </w:r>
      <w:proofErr w:type="gramEnd"/>
      <w:r w:rsidR="00701371" w:rsidRPr="00CE0466">
        <w:rPr>
          <w:rFonts w:ascii="Times New Roman" w:hAnsi="Times New Roman" w:cs="Times New Roman"/>
        </w:rPr>
        <w:t xml:space="preserve"> species, </w:t>
      </w:r>
      <w:r w:rsidRPr="00CE0466">
        <w:rPr>
          <w:rFonts w:ascii="Times New Roman" w:hAnsi="Times New Roman" w:cs="Times New Roman"/>
        </w:rPr>
        <w:t xml:space="preserve">while </w:t>
      </w:r>
      <w:r w:rsidR="00701371" w:rsidRPr="00CE0466">
        <w:rPr>
          <w:rFonts w:ascii="Times New Roman" w:hAnsi="Times New Roman" w:cs="Times New Roman"/>
        </w:rPr>
        <w:t>50 % of the</w:t>
      </w:r>
      <w:r w:rsidRPr="00CE0466">
        <w:rPr>
          <w:rFonts w:ascii="Times New Roman" w:hAnsi="Times New Roman" w:cs="Times New Roman"/>
        </w:rPr>
        <w:t xml:space="preserve"> African</w:t>
      </w:r>
      <w:r w:rsidR="00BF0C60" w:rsidRPr="00CE0466">
        <w:rPr>
          <w:rFonts w:ascii="Times New Roman" w:hAnsi="Times New Roman" w:cs="Times New Roman"/>
        </w:rPr>
        <w:t xml:space="preserve"> Contracting Parties</w:t>
      </w:r>
      <w:r w:rsidRPr="00CE0466">
        <w:rPr>
          <w:rFonts w:ascii="Times New Roman" w:hAnsi="Times New Roman" w:cs="Times New Roman"/>
        </w:rPr>
        <w:t xml:space="preserve"> should </w:t>
      </w:r>
      <w:r w:rsidR="00701371" w:rsidRPr="00CE0466">
        <w:rPr>
          <w:rFonts w:ascii="Times New Roman" w:hAnsi="Times New Roman" w:cs="Times New Roman"/>
        </w:rPr>
        <w:t xml:space="preserve">have adopted such legislation. In order to achieve this result, the UNEP/AEWA Secretariat was to lead the process of developing lists of the AEWA Column </w:t>
      </w:r>
      <w:proofErr w:type="gramStart"/>
      <w:r w:rsidR="00701371" w:rsidRPr="00CE0466">
        <w:rPr>
          <w:rFonts w:ascii="Times New Roman" w:hAnsi="Times New Roman" w:cs="Times New Roman"/>
        </w:rPr>
        <w:t>A</w:t>
      </w:r>
      <w:proofErr w:type="gramEnd"/>
      <w:r w:rsidR="00701371" w:rsidRPr="00CE0466">
        <w:rPr>
          <w:rFonts w:ascii="Times New Roman" w:hAnsi="Times New Roman" w:cs="Times New Roman"/>
        </w:rPr>
        <w:t xml:space="preserve"> </w:t>
      </w:r>
      <w:r w:rsidR="000E757C" w:rsidRPr="00CE0466">
        <w:rPr>
          <w:rFonts w:ascii="Times New Roman" w:hAnsi="Times New Roman" w:cs="Times New Roman"/>
        </w:rPr>
        <w:t>populations</w:t>
      </w:r>
      <w:r w:rsidR="00701371" w:rsidRPr="00CE0466">
        <w:rPr>
          <w:rFonts w:ascii="Times New Roman" w:hAnsi="Times New Roman" w:cs="Times New Roman"/>
        </w:rPr>
        <w:t xml:space="preserve"> occurring in each African Contracting Party. </w:t>
      </w:r>
    </w:p>
    <w:p w14:paraId="3B55950D" w14:textId="77777777" w:rsidR="000E757C" w:rsidRPr="00CE0466" w:rsidRDefault="000E757C" w:rsidP="008170E9">
      <w:pPr>
        <w:spacing w:after="0" w:line="240" w:lineRule="auto"/>
        <w:jc w:val="both"/>
        <w:rPr>
          <w:rFonts w:ascii="Times New Roman" w:hAnsi="Times New Roman" w:cs="Times New Roman"/>
        </w:rPr>
      </w:pPr>
    </w:p>
    <w:p w14:paraId="373BF7CE" w14:textId="05ADF453" w:rsidR="00D21AE0" w:rsidRPr="00CE0466" w:rsidRDefault="000E757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prepared guidelines for generating </w:t>
      </w:r>
      <w:r w:rsidR="005318DA" w:rsidRPr="00CE0466">
        <w:rPr>
          <w:rFonts w:ascii="Times New Roman" w:hAnsi="Times New Roman" w:cs="Times New Roman"/>
        </w:rPr>
        <w:t>national</w:t>
      </w:r>
      <w:r w:rsidRPr="00CE0466">
        <w:rPr>
          <w:rFonts w:ascii="Times New Roman" w:hAnsi="Times New Roman" w:cs="Times New Roman"/>
        </w:rPr>
        <w:t xml:space="preserve"> Column </w:t>
      </w:r>
      <w:proofErr w:type="gramStart"/>
      <w:r w:rsidRPr="00CE0466">
        <w:rPr>
          <w:rFonts w:ascii="Times New Roman" w:hAnsi="Times New Roman" w:cs="Times New Roman"/>
        </w:rPr>
        <w:t>A</w:t>
      </w:r>
      <w:proofErr w:type="gramEnd"/>
      <w:r w:rsidRPr="00CE0466">
        <w:rPr>
          <w:rFonts w:ascii="Times New Roman" w:hAnsi="Times New Roman" w:cs="Times New Roman"/>
        </w:rPr>
        <w:t xml:space="preserve"> </w:t>
      </w:r>
      <w:r w:rsidR="00D21AE0" w:rsidRPr="00CE0466">
        <w:rPr>
          <w:rFonts w:ascii="Times New Roman" w:hAnsi="Times New Roman" w:cs="Times New Roman"/>
        </w:rPr>
        <w:t>population</w:t>
      </w:r>
      <w:r w:rsidRPr="00CE0466">
        <w:rPr>
          <w:rFonts w:ascii="Times New Roman" w:hAnsi="Times New Roman" w:cs="Times New Roman"/>
        </w:rPr>
        <w:t xml:space="preserve"> lists</w:t>
      </w:r>
      <w:r w:rsidR="008059DC" w:rsidRPr="00CE0466">
        <w:rPr>
          <w:rFonts w:ascii="Times New Roman" w:hAnsi="Times New Roman" w:cs="Times New Roman"/>
        </w:rPr>
        <w:t>, based on the use of</w:t>
      </w:r>
      <w:r w:rsidRPr="00CE0466">
        <w:rPr>
          <w:rFonts w:ascii="Times New Roman" w:hAnsi="Times New Roman" w:cs="Times New Roman"/>
        </w:rPr>
        <w:t xml:space="preserve"> existing tools and information from AEWA and its partner organizations</w:t>
      </w:r>
      <w:r w:rsidR="008059DC" w:rsidRPr="00CE0466">
        <w:rPr>
          <w:rFonts w:ascii="Times New Roman" w:hAnsi="Times New Roman" w:cs="Times New Roman"/>
        </w:rPr>
        <w:t>, including</w:t>
      </w:r>
      <w:r w:rsidRPr="00CE0466">
        <w:rPr>
          <w:rFonts w:ascii="Times New Roman" w:hAnsi="Times New Roman" w:cs="Times New Roman"/>
        </w:rPr>
        <w:t xml:space="preserve">: </w:t>
      </w:r>
    </w:p>
    <w:p w14:paraId="53879694" w14:textId="77777777" w:rsidR="00A7717F" w:rsidRPr="00CE0466" w:rsidRDefault="00A7717F" w:rsidP="008170E9">
      <w:pPr>
        <w:spacing w:after="0" w:line="240" w:lineRule="auto"/>
        <w:jc w:val="both"/>
        <w:rPr>
          <w:rFonts w:ascii="Times New Roman" w:hAnsi="Times New Roman" w:cs="Times New Roman"/>
        </w:rPr>
      </w:pPr>
    </w:p>
    <w:p w14:paraId="1E0F702D" w14:textId="77777777" w:rsidR="00A7717F" w:rsidRPr="00CE0466" w:rsidRDefault="00D21AE0"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t>A</w:t>
      </w:r>
      <w:r w:rsidR="000E757C" w:rsidRPr="00CE0466">
        <w:rPr>
          <w:rFonts w:ascii="Times New Roman" w:hAnsi="Times New Roman" w:cs="Times New Roman"/>
        </w:rPr>
        <w:t xml:space="preserve"> base list of all the AEWA Column </w:t>
      </w:r>
      <w:proofErr w:type="gramStart"/>
      <w:r w:rsidR="000E757C" w:rsidRPr="00CE0466">
        <w:rPr>
          <w:rFonts w:ascii="Times New Roman" w:hAnsi="Times New Roman" w:cs="Times New Roman"/>
        </w:rPr>
        <w:t>A</w:t>
      </w:r>
      <w:proofErr w:type="gramEnd"/>
      <w:r w:rsidR="000E757C" w:rsidRPr="00CE0466">
        <w:rPr>
          <w:rFonts w:ascii="Times New Roman" w:hAnsi="Times New Roman" w:cs="Times New Roman"/>
        </w:rPr>
        <w:t xml:space="preserve"> species occurring in Africa</w:t>
      </w:r>
      <w:r w:rsidR="00A7717F" w:rsidRPr="00CE0466">
        <w:rPr>
          <w:rFonts w:ascii="Times New Roman" w:hAnsi="Times New Roman" w:cs="Times New Roman"/>
        </w:rPr>
        <w:t>. This was</w:t>
      </w:r>
      <w:r w:rsidR="000E757C" w:rsidRPr="00CE0466">
        <w:rPr>
          <w:rFonts w:ascii="Times New Roman" w:hAnsi="Times New Roman" w:cs="Times New Roman"/>
        </w:rPr>
        <w:t xml:space="preserve"> generated from the </w:t>
      </w:r>
      <w:r w:rsidR="00A7717F" w:rsidRPr="00CE0466">
        <w:rPr>
          <w:rFonts w:ascii="Times New Roman" w:hAnsi="Times New Roman" w:cs="Times New Roman"/>
        </w:rPr>
        <w:t>Status of the populations of migratory waterbirds covered by AEWA (the AEWA Table 1), which is part of the AEWA Action Plan, annexed to the Agreement Text;</w:t>
      </w:r>
    </w:p>
    <w:p w14:paraId="50B2DB68" w14:textId="77777777" w:rsidR="00A7717F" w:rsidRPr="00CE0466" w:rsidRDefault="00A7717F"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t>T</w:t>
      </w:r>
      <w:r w:rsidR="000E757C" w:rsidRPr="00CE0466">
        <w:rPr>
          <w:rFonts w:ascii="Times New Roman" w:hAnsi="Times New Roman" w:cs="Times New Roman"/>
        </w:rPr>
        <w:t>he Critical Sites Network Tool</w:t>
      </w:r>
      <w:r w:rsidR="000E757C" w:rsidRPr="00CE0466">
        <w:rPr>
          <w:rStyle w:val="FootnoteReference"/>
          <w:rFonts w:ascii="Times New Roman" w:hAnsi="Times New Roman" w:cs="Times New Roman"/>
        </w:rPr>
        <w:footnoteReference w:id="8"/>
      </w:r>
      <w:r w:rsidRPr="00CE0466">
        <w:rPr>
          <w:rFonts w:ascii="Times New Roman" w:hAnsi="Times New Roman" w:cs="Times New Roman"/>
        </w:rPr>
        <w:t xml:space="preserve">; </w:t>
      </w:r>
      <w:r w:rsidR="000E757C" w:rsidRPr="00CE0466">
        <w:rPr>
          <w:rFonts w:ascii="Times New Roman" w:hAnsi="Times New Roman" w:cs="Times New Roman"/>
        </w:rPr>
        <w:t xml:space="preserve">and </w:t>
      </w:r>
    </w:p>
    <w:p w14:paraId="7DE7B8E8" w14:textId="02977EDE" w:rsidR="00A7717F" w:rsidRPr="00CE0466" w:rsidRDefault="00A7717F"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lastRenderedPageBreak/>
        <w:t>T</w:t>
      </w:r>
      <w:r w:rsidR="000E757C" w:rsidRPr="00CE0466">
        <w:rPr>
          <w:rFonts w:ascii="Times New Roman" w:hAnsi="Times New Roman" w:cs="Times New Roman"/>
        </w:rPr>
        <w:t xml:space="preserve">he BirdLife </w:t>
      </w:r>
      <w:r w:rsidR="00DE18A4" w:rsidRPr="00CE0466">
        <w:rPr>
          <w:rFonts w:ascii="Times New Roman" w:hAnsi="Times New Roman" w:cs="Times New Roman"/>
        </w:rPr>
        <w:t>D</w:t>
      </w:r>
      <w:r w:rsidR="000E757C" w:rsidRPr="00CE0466">
        <w:rPr>
          <w:rFonts w:ascii="Times New Roman" w:hAnsi="Times New Roman" w:cs="Times New Roman"/>
        </w:rPr>
        <w:t xml:space="preserve">ata </w:t>
      </w:r>
      <w:r w:rsidR="00DE18A4" w:rsidRPr="00CE0466">
        <w:rPr>
          <w:rFonts w:ascii="Times New Roman" w:hAnsi="Times New Roman" w:cs="Times New Roman"/>
        </w:rPr>
        <w:t>Zone</w:t>
      </w:r>
      <w:r w:rsidR="000E757C" w:rsidRPr="00CE0466">
        <w:rPr>
          <w:rStyle w:val="FootnoteReference"/>
          <w:rFonts w:ascii="Times New Roman" w:hAnsi="Times New Roman" w:cs="Times New Roman"/>
        </w:rPr>
        <w:footnoteReference w:id="9"/>
      </w:r>
      <w:r w:rsidR="000E757C" w:rsidRPr="00CE0466">
        <w:rPr>
          <w:rFonts w:ascii="Times New Roman" w:hAnsi="Times New Roman" w:cs="Times New Roman"/>
        </w:rPr>
        <w:t xml:space="preserve">. </w:t>
      </w:r>
      <w:r w:rsidR="002B2657" w:rsidRPr="00CE0466">
        <w:rPr>
          <w:rFonts w:ascii="Times New Roman" w:hAnsi="Times New Roman" w:cs="Times New Roman"/>
        </w:rPr>
        <w:t xml:space="preserve"> </w:t>
      </w:r>
    </w:p>
    <w:p w14:paraId="47423F6A" w14:textId="77777777" w:rsidR="00A7717F" w:rsidRPr="00CE0466" w:rsidRDefault="00A7717F" w:rsidP="008170E9">
      <w:pPr>
        <w:spacing w:after="0" w:line="240" w:lineRule="auto"/>
        <w:jc w:val="both"/>
        <w:rPr>
          <w:rFonts w:ascii="Times New Roman" w:hAnsi="Times New Roman" w:cs="Times New Roman"/>
        </w:rPr>
      </w:pPr>
    </w:p>
    <w:p w14:paraId="5D43D92E" w14:textId="54158321" w:rsidR="000E757C" w:rsidRPr="00CE0466" w:rsidRDefault="002B265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Draft </w:t>
      </w:r>
      <w:r w:rsidR="00DE18A4" w:rsidRPr="00CE0466">
        <w:rPr>
          <w:rFonts w:ascii="Times New Roman" w:hAnsi="Times New Roman" w:cs="Times New Roman"/>
        </w:rPr>
        <w:t>n</w:t>
      </w:r>
      <w:r w:rsidRPr="00CE0466">
        <w:rPr>
          <w:rFonts w:ascii="Times New Roman" w:hAnsi="Times New Roman" w:cs="Times New Roman"/>
        </w:rPr>
        <w:t xml:space="preserve">ational Column </w:t>
      </w:r>
      <w:proofErr w:type="gramStart"/>
      <w:r w:rsidRPr="00CE0466">
        <w:rPr>
          <w:rFonts w:ascii="Times New Roman" w:hAnsi="Times New Roman" w:cs="Times New Roman"/>
        </w:rPr>
        <w:t>A</w:t>
      </w:r>
      <w:proofErr w:type="gramEnd"/>
      <w:r w:rsidRPr="00CE0466">
        <w:rPr>
          <w:rFonts w:ascii="Times New Roman" w:hAnsi="Times New Roman" w:cs="Times New Roman"/>
        </w:rPr>
        <w:t xml:space="preserve"> population lists </w:t>
      </w:r>
      <w:r w:rsidR="00844D59" w:rsidRPr="00CE0466">
        <w:rPr>
          <w:rFonts w:ascii="Times New Roman" w:hAnsi="Times New Roman" w:cs="Times New Roman"/>
        </w:rPr>
        <w:t xml:space="preserve">have thus </w:t>
      </w:r>
      <w:r w:rsidR="005D372B" w:rsidRPr="00CE0466">
        <w:rPr>
          <w:rFonts w:ascii="Times New Roman" w:hAnsi="Times New Roman" w:cs="Times New Roman"/>
        </w:rPr>
        <w:t xml:space="preserve">been </w:t>
      </w:r>
      <w:r w:rsidR="00844D59" w:rsidRPr="00CE0466">
        <w:rPr>
          <w:rFonts w:ascii="Times New Roman" w:hAnsi="Times New Roman" w:cs="Times New Roman"/>
        </w:rPr>
        <w:t>generated for the 35</w:t>
      </w:r>
      <w:r w:rsidRPr="00CE0466">
        <w:rPr>
          <w:rFonts w:ascii="Times New Roman" w:hAnsi="Times New Roman" w:cs="Times New Roman"/>
        </w:rPr>
        <w:t xml:space="preserve"> AEWA Contracting Parties in Africa. </w:t>
      </w:r>
      <w:r w:rsidR="00B70BFD" w:rsidRPr="00CE0466">
        <w:rPr>
          <w:rFonts w:ascii="Times New Roman" w:hAnsi="Times New Roman" w:cs="Times New Roman"/>
        </w:rPr>
        <w:t xml:space="preserve">These lists will serve as the basis for </w:t>
      </w:r>
      <w:r w:rsidR="00844D59" w:rsidRPr="00CE0466">
        <w:rPr>
          <w:rFonts w:ascii="Times New Roman" w:hAnsi="Times New Roman" w:cs="Times New Roman"/>
        </w:rPr>
        <w:t>these countries</w:t>
      </w:r>
      <w:r w:rsidR="00B70BFD" w:rsidRPr="00CE0466">
        <w:rPr>
          <w:rFonts w:ascii="Times New Roman" w:hAnsi="Times New Roman" w:cs="Times New Roman"/>
        </w:rPr>
        <w:t xml:space="preserve"> to analyse any gaps in their </w:t>
      </w:r>
      <w:r w:rsidR="00DE18A4" w:rsidRPr="00CE0466">
        <w:rPr>
          <w:rFonts w:ascii="Times New Roman" w:hAnsi="Times New Roman" w:cs="Times New Roman"/>
        </w:rPr>
        <w:t>n</w:t>
      </w:r>
      <w:r w:rsidR="00B70BFD" w:rsidRPr="00CE0466">
        <w:rPr>
          <w:rFonts w:ascii="Times New Roman" w:hAnsi="Times New Roman" w:cs="Times New Roman"/>
        </w:rPr>
        <w:t xml:space="preserve">ational </w:t>
      </w:r>
      <w:r w:rsidR="00DE18A4" w:rsidRPr="00CE0466">
        <w:rPr>
          <w:rFonts w:ascii="Times New Roman" w:hAnsi="Times New Roman" w:cs="Times New Roman"/>
        </w:rPr>
        <w:t>l</w:t>
      </w:r>
      <w:r w:rsidR="00B70BFD" w:rsidRPr="00CE0466">
        <w:rPr>
          <w:rFonts w:ascii="Times New Roman" w:hAnsi="Times New Roman" w:cs="Times New Roman"/>
        </w:rPr>
        <w:t>egislations or other national instruments</w:t>
      </w:r>
      <w:r w:rsidR="00A7717F" w:rsidRPr="00CE0466">
        <w:rPr>
          <w:rFonts w:ascii="Times New Roman" w:hAnsi="Times New Roman" w:cs="Times New Roman"/>
        </w:rPr>
        <w:t xml:space="preserve"> or </w:t>
      </w:r>
      <w:r w:rsidR="00B70BFD" w:rsidRPr="00CE0466">
        <w:rPr>
          <w:rFonts w:ascii="Times New Roman" w:hAnsi="Times New Roman" w:cs="Times New Roman"/>
        </w:rPr>
        <w:t xml:space="preserve">tools with regard to the conservation of AEWA Column </w:t>
      </w:r>
      <w:proofErr w:type="gramStart"/>
      <w:r w:rsidR="00B70BFD" w:rsidRPr="00CE0466">
        <w:rPr>
          <w:rFonts w:ascii="Times New Roman" w:hAnsi="Times New Roman" w:cs="Times New Roman"/>
        </w:rPr>
        <w:t>A</w:t>
      </w:r>
      <w:proofErr w:type="gramEnd"/>
      <w:r w:rsidR="00B70BFD" w:rsidRPr="00CE0466">
        <w:rPr>
          <w:rFonts w:ascii="Times New Roman" w:hAnsi="Times New Roman" w:cs="Times New Roman"/>
        </w:rPr>
        <w:t xml:space="preserve"> species. The draft lists </w:t>
      </w:r>
      <w:r w:rsidR="007F08C9" w:rsidRPr="00CE0466">
        <w:rPr>
          <w:rFonts w:ascii="Times New Roman" w:hAnsi="Times New Roman" w:cs="Times New Roman"/>
        </w:rPr>
        <w:t xml:space="preserve">were developed in September 2014 and </w:t>
      </w:r>
      <w:r w:rsidR="00B70BFD" w:rsidRPr="00CE0466">
        <w:rPr>
          <w:rFonts w:ascii="Times New Roman" w:hAnsi="Times New Roman" w:cs="Times New Roman"/>
        </w:rPr>
        <w:t xml:space="preserve">are currently under review within the </w:t>
      </w:r>
      <w:r w:rsidR="00DE18A4" w:rsidRPr="00CE0466">
        <w:rPr>
          <w:rFonts w:ascii="Times New Roman" w:hAnsi="Times New Roman" w:cs="Times New Roman"/>
        </w:rPr>
        <w:t>UNEP/</w:t>
      </w:r>
      <w:r w:rsidR="00B70BFD" w:rsidRPr="00CE0466">
        <w:rPr>
          <w:rFonts w:ascii="Times New Roman" w:hAnsi="Times New Roman" w:cs="Times New Roman"/>
        </w:rPr>
        <w:t>AEWA Secretariat</w:t>
      </w:r>
      <w:r w:rsidR="007F08C9" w:rsidRPr="00CE0466">
        <w:rPr>
          <w:rFonts w:ascii="Times New Roman" w:hAnsi="Times New Roman" w:cs="Times New Roman"/>
        </w:rPr>
        <w:t xml:space="preserve">. It has however been proposed to finalize these lists after the AEWA MOP6, in order to incorporate the expected changes in the </w:t>
      </w:r>
      <w:r w:rsidR="005D372B" w:rsidRPr="00CE0466">
        <w:rPr>
          <w:rFonts w:ascii="Times New Roman" w:hAnsi="Times New Roman" w:cs="Times New Roman"/>
        </w:rPr>
        <w:t>s</w:t>
      </w:r>
      <w:r w:rsidR="007F08C9" w:rsidRPr="00CE0466">
        <w:rPr>
          <w:rFonts w:ascii="Times New Roman" w:hAnsi="Times New Roman" w:cs="Times New Roman"/>
        </w:rPr>
        <w:t xml:space="preserve">tatus of AEWA populations </w:t>
      </w:r>
      <w:r w:rsidR="00844D59" w:rsidRPr="00CE0466">
        <w:rPr>
          <w:rFonts w:ascii="Times New Roman" w:hAnsi="Times New Roman" w:cs="Times New Roman"/>
        </w:rPr>
        <w:t>(from th</w:t>
      </w:r>
      <w:r w:rsidR="007F08C9" w:rsidRPr="00CE0466">
        <w:rPr>
          <w:rFonts w:ascii="Times New Roman" w:hAnsi="Times New Roman" w:cs="Times New Roman"/>
        </w:rPr>
        <w:t>e AEWA Table 1</w:t>
      </w:r>
      <w:r w:rsidR="00844D59" w:rsidRPr="00CE0466">
        <w:rPr>
          <w:rFonts w:ascii="Times New Roman" w:hAnsi="Times New Roman" w:cs="Times New Roman"/>
        </w:rPr>
        <w:t>,</w:t>
      </w:r>
      <w:r w:rsidR="007F08C9" w:rsidRPr="00CE0466">
        <w:rPr>
          <w:rFonts w:ascii="Times New Roman" w:hAnsi="Times New Roman" w:cs="Times New Roman"/>
        </w:rPr>
        <w:t xml:space="preserve"> which will be approved by MOP6). The</w:t>
      </w:r>
      <w:r w:rsidR="00AF6208" w:rsidRPr="00CE0466">
        <w:rPr>
          <w:rFonts w:ascii="Times New Roman" w:hAnsi="Times New Roman" w:cs="Times New Roman"/>
        </w:rPr>
        <w:t>se</w:t>
      </w:r>
      <w:r w:rsidR="007F08C9" w:rsidRPr="00CE0466">
        <w:rPr>
          <w:rFonts w:ascii="Times New Roman" w:hAnsi="Times New Roman" w:cs="Times New Roman"/>
        </w:rPr>
        <w:t xml:space="preserve"> updated lists</w:t>
      </w:r>
      <w:r w:rsidR="00B70BFD" w:rsidRPr="00CE0466">
        <w:rPr>
          <w:rFonts w:ascii="Times New Roman" w:hAnsi="Times New Roman" w:cs="Times New Roman"/>
        </w:rPr>
        <w:t xml:space="preserve"> will be submitted to the AEWA Technical Committee</w:t>
      </w:r>
      <w:r w:rsidR="00BC2EF1" w:rsidRPr="00CE0466">
        <w:rPr>
          <w:rFonts w:ascii="Times New Roman" w:hAnsi="Times New Roman" w:cs="Times New Roman"/>
        </w:rPr>
        <w:t xml:space="preserve"> (TC)</w:t>
      </w:r>
      <w:r w:rsidR="00B70BFD" w:rsidRPr="00CE0466">
        <w:rPr>
          <w:rFonts w:ascii="Times New Roman" w:hAnsi="Times New Roman" w:cs="Times New Roman"/>
        </w:rPr>
        <w:t xml:space="preserve"> and other relevant technical experts for further rev</w:t>
      </w:r>
      <w:r w:rsidR="00453035" w:rsidRPr="00CE0466">
        <w:rPr>
          <w:rFonts w:ascii="Times New Roman" w:hAnsi="Times New Roman" w:cs="Times New Roman"/>
        </w:rPr>
        <w:t>iew, before submission to the respective Contracting Parties.</w:t>
      </w:r>
      <w:r w:rsidR="002B6310" w:rsidRPr="00CE0466">
        <w:rPr>
          <w:rFonts w:ascii="Times New Roman" w:hAnsi="Times New Roman" w:cs="Times New Roman"/>
        </w:rPr>
        <w:t xml:space="preserve"> </w:t>
      </w:r>
    </w:p>
    <w:p w14:paraId="1A2CE0AE" w14:textId="77777777" w:rsidR="00DE782D" w:rsidRPr="00CE0466" w:rsidRDefault="00DE782D" w:rsidP="008170E9">
      <w:pPr>
        <w:spacing w:after="0" w:line="240" w:lineRule="auto"/>
        <w:jc w:val="both"/>
        <w:rPr>
          <w:rFonts w:ascii="Times New Roman" w:hAnsi="Times New Roman" w:cs="Times New Roman"/>
        </w:rPr>
      </w:pPr>
    </w:p>
    <w:p w14:paraId="46B42843" w14:textId="362AF739" w:rsidR="00E430FC" w:rsidRPr="00CE0466" w:rsidRDefault="00E430FC" w:rsidP="00582F23">
      <w:pPr>
        <w:pStyle w:val="Heading2"/>
        <w:numPr>
          <w:ilvl w:val="2"/>
          <w:numId w:val="14"/>
        </w:numPr>
        <w:spacing w:before="0" w:after="120"/>
        <w:rPr>
          <w:rFonts w:ascii="Times New Roman" w:hAnsi="Times New Roman" w:cs="Times New Roman"/>
          <w:b/>
          <w:i/>
          <w:color w:val="auto"/>
          <w:sz w:val="22"/>
          <w:szCs w:val="22"/>
        </w:rPr>
      </w:pPr>
      <w:bookmarkStart w:id="39" w:name="_Toc410400295"/>
      <w:bookmarkStart w:id="40" w:name="_Toc410400510"/>
      <w:bookmarkStart w:id="41" w:name="_Toc420936535"/>
      <w:r w:rsidRPr="00CE0466">
        <w:rPr>
          <w:rFonts w:ascii="Times New Roman" w:hAnsi="Times New Roman" w:cs="Times New Roman"/>
          <w:b/>
          <w:i/>
          <w:color w:val="auto"/>
          <w:sz w:val="22"/>
          <w:szCs w:val="22"/>
        </w:rPr>
        <w:t>Development of International Species Action Plans relevant for the African region</w:t>
      </w:r>
      <w:bookmarkEnd w:id="39"/>
      <w:bookmarkEnd w:id="40"/>
      <w:bookmarkEnd w:id="41"/>
    </w:p>
    <w:p w14:paraId="49B094A3" w14:textId="139AA5F2" w:rsidR="0068453D"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PoAA </w:t>
      </w:r>
      <w:r w:rsidR="009F2AC9" w:rsidRPr="00CE0466">
        <w:rPr>
          <w:rFonts w:ascii="Times New Roman" w:hAnsi="Times New Roman" w:cs="Times New Roman"/>
        </w:rPr>
        <w:t>requests</w:t>
      </w:r>
      <w:r w:rsidRPr="00CE0466">
        <w:rPr>
          <w:rFonts w:ascii="Times New Roman" w:hAnsi="Times New Roman" w:cs="Times New Roman"/>
        </w:rPr>
        <w:t xml:space="preserve"> the development of </w:t>
      </w:r>
      <w:r w:rsidR="00894F47" w:rsidRPr="00CE0466">
        <w:rPr>
          <w:rFonts w:ascii="Times New Roman" w:hAnsi="Times New Roman" w:cs="Times New Roman"/>
        </w:rPr>
        <w:t>International Single Species Action Plans (</w:t>
      </w:r>
      <w:r w:rsidRPr="00CE0466">
        <w:rPr>
          <w:rFonts w:ascii="Times New Roman" w:hAnsi="Times New Roman" w:cs="Times New Roman"/>
        </w:rPr>
        <w:t>ISSAPs</w:t>
      </w:r>
      <w:r w:rsidR="00894F47" w:rsidRPr="00CE0466">
        <w:rPr>
          <w:rFonts w:ascii="Times New Roman" w:hAnsi="Times New Roman" w:cs="Times New Roman"/>
        </w:rPr>
        <w:t>)</w:t>
      </w:r>
      <w:r w:rsidRPr="00CE0466">
        <w:rPr>
          <w:rFonts w:ascii="Times New Roman" w:hAnsi="Times New Roman" w:cs="Times New Roman"/>
        </w:rPr>
        <w:t xml:space="preserve"> for nine migratory waterbird</w:t>
      </w:r>
      <w:r w:rsidR="00301175" w:rsidRPr="00CE0466">
        <w:rPr>
          <w:rFonts w:ascii="Times New Roman" w:hAnsi="Times New Roman" w:cs="Times New Roman"/>
        </w:rPr>
        <w:t xml:space="preserve"> species</w:t>
      </w:r>
      <w:r w:rsidRPr="00CE0466">
        <w:rPr>
          <w:rFonts w:ascii="Times New Roman" w:hAnsi="Times New Roman" w:cs="Times New Roman"/>
        </w:rPr>
        <w:t xml:space="preserve"> which occur in Africa (</w:t>
      </w:r>
      <w:r w:rsidR="0068453D" w:rsidRPr="00CE0466">
        <w:rPr>
          <w:rFonts w:ascii="Times New Roman" w:hAnsi="Times New Roman" w:cs="Times New Roman"/>
        </w:rPr>
        <w:t xml:space="preserve">Bank Cormorant, Shoebill, </w:t>
      </w:r>
      <w:proofErr w:type="spellStart"/>
      <w:r w:rsidR="0068453D" w:rsidRPr="00CE0466">
        <w:rPr>
          <w:rFonts w:ascii="Times New Roman" w:hAnsi="Times New Roman" w:cs="Times New Roman"/>
        </w:rPr>
        <w:t>Wattled</w:t>
      </w:r>
      <w:proofErr w:type="spellEnd"/>
      <w:r w:rsidR="0068453D" w:rsidRPr="00CE0466">
        <w:rPr>
          <w:rFonts w:ascii="Times New Roman" w:hAnsi="Times New Roman" w:cs="Times New Roman"/>
        </w:rPr>
        <w:t xml:space="preserve"> Crane, Madagascar </w:t>
      </w:r>
      <w:proofErr w:type="spellStart"/>
      <w:r w:rsidR="0068453D" w:rsidRPr="00CE0466">
        <w:rPr>
          <w:rFonts w:ascii="Times New Roman" w:hAnsi="Times New Roman" w:cs="Times New Roman"/>
        </w:rPr>
        <w:t>Pratincole</w:t>
      </w:r>
      <w:proofErr w:type="spellEnd"/>
      <w:r w:rsidR="0068453D" w:rsidRPr="00CE0466">
        <w:rPr>
          <w:rFonts w:ascii="Times New Roman" w:hAnsi="Times New Roman" w:cs="Times New Roman"/>
        </w:rPr>
        <w:t>, African Penguin, Cape Gannet, Blue Crane, Grey Crowned</w:t>
      </w:r>
      <w:r w:rsidR="00301175" w:rsidRPr="00CE0466">
        <w:rPr>
          <w:rFonts w:ascii="Times New Roman" w:hAnsi="Times New Roman" w:cs="Times New Roman"/>
        </w:rPr>
        <w:t xml:space="preserve"> C</w:t>
      </w:r>
      <w:r w:rsidR="0068453D" w:rsidRPr="00CE0466">
        <w:rPr>
          <w:rFonts w:ascii="Times New Roman" w:hAnsi="Times New Roman" w:cs="Times New Roman"/>
        </w:rPr>
        <w:t xml:space="preserve">rane and White-backed Duck). </w:t>
      </w:r>
    </w:p>
    <w:p w14:paraId="278FCCCA" w14:textId="77777777" w:rsidR="0068453D" w:rsidRPr="00CE0466" w:rsidRDefault="0068453D" w:rsidP="008170E9">
      <w:pPr>
        <w:spacing w:after="0" w:line="240" w:lineRule="auto"/>
        <w:jc w:val="both"/>
        <w:rPr>
          <w:rFonts w:ascii="Times New Roman" w:hAnsi="Times New Roman" w:cs="Times New Roman"/>
        </w:rPr>
      </w:pPr>
    </w:p>
    <w:p w14:paraId="32B9F17D" w14:textId="284B64C8" w:rsidR="00C11F32" w:rsidRDefault="007F08C9" w:rsidP="008170E9">
      <w:pPr>
        <w:spacing w:after="0" w:line="240" w:lineRule="auto"/>
        <w:jc w:val="both"/>
        <w:rPr>
          <w:rFonts w:ascii="Times New Roman" w:hAnsi="Times New Roman" w:cs="Times New Roman"/>
        </w:rPr>
      </w:pPr>
      <w:r w:rsidRPr="00CE0466">
        <w:rPr>
          <w:rFonts w:ascii="Times New Roman" w:hAnsi="Times New Roman" w:cs="Times New Roman"/>
        </w:rPr>
        <w:t>During the current reporting period,</w:t>
      </w:r>
      <w:r w:rsidR="0003730D" w:rsidRPr="00CE0466">
        <w:rPr>
          <w:rFonts w:ascii="Times New Roman" w:hAnsi="Times New Roman" w:cs="Times New Roman"/>
        </w:rPr>
        <w:t xml:space="preserve"> the UNEP/AEWA Secretariat </w:t>
      </w:r>
      <w:r w:rsidR="00E430FC" w:rsidRPr="00CE0466">
        <w:rPr>
          <w:rFonts w:ascii="Times New Roman" w:hAnsi="Times New Roman" w:cs="Times New Roman"/>
        </w:rPr>
        <w:t xml:space="preserve">organized multi-stakeholder workshops aimed at developing </w:t>
      </w:r>
      <w:r w:rsidR="00AF6208" w:rsidRPr="00CE0466">
        <w:rPr>
          <w:rFonts w:ascii="Times New Roman" w:hAnsi="Times New Roman" w:cs="Times New Roman"/>
        </w:rPr>
        <w:t xml:space="preserve">an </w:t>
      </w:r>
      <w:r w:rsidR="00E430FC" w:rsidRPr="00CE0466">
        <w:rPr>
          <w:rFonts w:ascii="Times New Roman" w:hAnsi="Times New Roman" w:cs="Times New Roman"/>
        </w:rPr>
        <w:t>ISSAP for the Grey Crowned Crane (</w:t>
      </w:r>
      <w:proofErr w:type="spellStart"/>
      <w:r w:rsidR="00E430FC" w:rsidRPr="00CE0466">
        <w:rPr>
          <w:rFonts w:ascii="Times New Roman" w:hAnsi="Times New Roman" w:cs="Times New Roman"/>
          <w:i/>
        </w:rPr>
        <w:t>Balearica</w:t>
      </w:r>
      <w:proofErr w:type="spellEnd"/>
      <w:r w:rsidR="00E430FC" w:rsidRPr="00CE0466">
        <w:rPr>
          <w:rFonts w:ascii="Times New Roman" w:hAnsi="Times New Roman" w:cs="Times New Roman"/>
          <w:i/>
        </w:rPr>
        <w:t xml:space="preserve"> </w:t>
      </w:r>
      <w:proofErr w:type="spellStart"/>
      <w:r w:rsidR="00E430FC" w:rsidRPr="00CE0466">
        <w:rPr>
          <w:rFonts w:ascii="Times New Roman" w:hAnsi="Times New Roman" w:cs="Times New Roman"/>
          <w:i/>
        </w:rPr>
        <w:t>regulorum</w:t>
      </w:r>
      <w:proofErr w:type="spellEnd"/>
      <w:r w:rsidR="00E430FC" w:rsidRPr="00CE0466">
        <w:rPr>
          <w:rFonts w:ascii="Times New Roman" w:hAnsi="Times New Roman" w:cs="Times New Roman"/>
        </w:rPr>
        <w:t>)</w:t>
      </w:r>
      <w:r w:rsidRPr="00CE0466">
        <w:rPr>
          <w:rFonts w:ascii="Times New Roman" w:hAnsi="Times New Roman" w:cs="Times New Roman"/>
        </w:rPr>
        <w:t xml:space="preserve"> </w:t>
      </w:r>
      <w:r w:rsidR="00AF6208" w:rsidRPr="00CE0466">
        <w:rPr>
          <w:rFonts w:ascii="Times New Roman" w:hAnsi="Times New Roman" w:cs="Times New Roman"/>
        </w:rPr>
        <w:t>and</w:t>
      </w:r>
      <w:r w:rsidR="00854BC4" w:rsidRPr="00CE0466">
        <w:rPr>
          <w:rFonts w:ascii="Times New Roman" w:hAnsi="Times New Roman" w:cs="Times New Roman"/>
        </w:rPr>
        <w:t xml:space="preserve"> an International Multi-species Action Plan (</w:t>
      </w:r>
      <w:r w:rsidR="008F763A" w:rsidRPr="00CE0466">
        <w:rPr>
          <w:rFonts w:ascii="Times New Roman" w:hAnsi="Times New Roman" w:cs="Times New Roman"/>
        </w:rPr>
        <w:t>I</w:t>
      </w:r>
      <w:r w:rsidR="00854BC4" w:rsidRPr="00CE0466">
        <w:rPr>
          <w:rFonts w:ascii="Times New Roman" w:hAnsi="Times New Roman" w:cs="Times New Roman"/>
        </w:rPr>
        <w:t>MSAP) for Benguela upwelling system coastal seabirds</w:t>
      </w:r>
      <w:r w:rsidR="009B11F6" w:rsidRPr="00CE0466">
        <w:rPr>
          <w:rFonts w:ascii="Times New Roman" w:hAnsi="Times New Roman" w:cs="Times New Roman"/>
        </w:rPr>
        <w:t xml:space="preserve"> (nine species)</w:t>
      </w:r>
      <w:r w:rsidR="00854BC4" w:rsidRPr="00CE0466">
        <w:rPr>
          <w:rFonts w:ascii="Times New Roman" w:hAnsi="Times New Roman" w:cs="Times New Roman"/>
        </w:rPr>
        <w:t>.</w:t>
      </w:r>
      <w:r w:rsidR="00854BC4" w:rsidRPr="00CE0466" w:rsidDel="001A3E28">
        <w:rPr>
          <w:rFonts w:ascii="Times New Roman" w:hAnsi="Times New Roman" w:cs="Times New Roman"/>
        </w:rPr>
        <w:t xml:space="preserve"> </w:t>
      </w:r>
      <w:r w:rsidR="00E430FC" w:rsidRPr="00CE0466">
        <w:rPr>
          <w:rFonts w:ascii="Times New Roman" w:hAnsi="Times New Roman" w:cs="Times New Roman"/>
        </w:rPr>
        <w:t>These workshops provide</w:t>
      </w:r>
      <w:r w:rsidR="0003730D" w:rsidRPr="00CE0466">
        <w:rPr>
          <w:rFonts w:ascii="Times New Roman" w:hAnsi="Times New Roman" w:cs="Times New Roman"/>
        </w:rPr>
        <w:t>d</w:t>
      </w:r>
      <w:r w:rsidR="00E430FC" w:rsidRPr="00CE0466">
        <w:rPr>
          <w:rFonts w:ascii="Times New Roman" w:hAnsi="Times New Roman" w:cs="Times New Roman"/>
        </w:rPr>
        <w:t xml:space="preserve"> the opportunity for government representatives and technical experts from the </w:t>
      </w:r>
      <w:r w:rsidR="0003730D" w:rsidRPr="00CE0466">
        <w:rPr>
          <w:rFonts w:ascii="Times New Roman" w:hAnsi="Times New Roman" w:cs="Times New Roman"/>
        </w:rPr>
        <w:t>key range states of the species</w:t>
      </w:r>
      <w:r w:rsidR="00E430FC" w:rsidRPr="00CE0466">
        <w:rPr>
          <w:rFonts w:ascii="Times New Roman" w:hAnsi="Times New Roman" w:cs="Times New Roman"/>
        </w:rPr>
        <w:t xml:space="preserve"> to</w:t>
      </w:r>
      <w:r w:rsidR="0003730D" w:rsidRPr="00CE0466">
        <w:rPr>
          <w:rFonts w:ascii="Times New Roman" w:hAnsi="Times New Roman" w:cs="Times New Roman"/>
        </w:rPr>
        <w:t xml:space="preserve"> share information and</w:t>
      </w:r>
      <w:r w:rsidR="00E430FC" w:rsidRPr="00CE0466">
        <w:rPr>
          <w:rFonts w:ascii="Times New Roman" w:hAnsi="Times New Roman" w:cs="Times New Roman"/>
        </w:rPr>
        <w:t xml:space="preserve"> deliberate on the </w:t>
      </w:r>
      <w:r w:rsidR="0003730D" w:rsidRPr="00CE0466">
        <w:rPr>
          <w:rFonts w:ascii="Times New Roman" w:hAnsi="Times New Roman" w:cs="Times New Roman"/>
        </w:rPr>
        <w:t xml:space="preserve">conservation status and </w:t>
      </w:r>
      <w:r w:rsidR="00E430FC" w:rsidRPr="00CE0466">
        <w:rPr>
          <w:rFonts w:ascii="Times New Roman" w:hAnsi="Times New Roman" w:cs="Times New Roman"/>
        </w:rPr>
        <w:t>threats to the species</w:t>
      </w:r>
      <w:r w:rsidR="0003730D" w:rsidRPr="00CE0466">
        <w:rPr>
          <w:rFonts w:ascii="Times New Roman" w:hAnsi="Times New Roman" w:cs="Times New Roman"/>
        </w:rPr>
        <w:t>, as well as</w:t>
      </w:r>
      <w:r w:rsidR="00E430FC" w:rsidRPr="00CE0466">
        <w:rPr>
          <w:rFonts w:ascii="Times New Roman" w:hAnsi="Times New Roman" w:cs="Times New Roman"/>
        </w:rPr>
        <w:t xml:space="preserve"> define actions to address these threats and restore the species’ populations to a favo</w:t>
      </w:r>
      <w:r w:rsidR="00DD789A">
        <w:rPr>
          <w:rFonts w:ascii="Times New Roman" w:hAnsi="Times New Roman" w:cs="Times New Roman"/>
        </w:rPr>
        <w:t>u</w:t>
      </w:r>
      <w:r w:rsidR="00E430FC" w:rsidRPr="00CE0466">
        <w:rPr>
          <w:rFonts w:ascii="Times New Roman" w:hAnsi="Times New Roman" w:cs="Times New Roman"/>
        </w:rPr>
        <w:t>rable status.</w:t>
      </w:r>
      <w:r w:rsidRPr="00CE0466">
        <w:rPr>
          <w:rFonts w:ascii="Times New Roman" w:hAnsi="Times New Roman" w:cs="Times New Roman"/>
        </w:rPr>
        <w:t xml:space="preserve"> Efforts were also invested in the finalization of the ISSAP for the Shoebill (</w:t>
      </w:r>
      <w:proofErr w:type="spellStart"/>
      <w:r w:rsidRPr="00CE0466">
        <w:rPr>
          <w:rFonts w:ascii="Times New Roman" w:hAnsi="Times New Roman" w:cs="Times New Roman"/>
          <w:i/>
        </w:rPr>
        <w:t>Balaeniceps</w:t>
      </w:r>
      <w:proofErr w:type="spellEnd"/>
      <w:r w:rsidRPr="00CE0466">
        <w:rPr>
          <w:rFonts w:ascii="Times New Roman" w:hAnsi="Times New Roman" w:cs="Times New Roman"/>
          <w:i/>
        </w:rPr>
        <w:t xml:space="preserve"> rex</w:t>
      </w:r>
      <w:r w:rsidRPr="00CE0466">
        <w:rPr>
          <w:rFonts w:ascii="Times New Roman" w:hAnsi="Times New Roman" w:cs="Times New Roman"/>
        </w:rPr>
        <w:t>).</w:t>
      </w:r>
    </w:p>
    <w:p w14:paraId="08795CE6" w14:textId="22721045" w:rsidR="00E430FC" w:rsidRPr="00CE0466" w:rsidRDefault="007F08C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 </w:t>
      </w:r>
    </w:p>
    <w:p w14:paraId="0633C4CB" w14:textId="77777777" w:rsidR="00C11F32" w:rsidRPr="00CE0466" w:rsidRDefault="00C11F32" w:rsidP="00C11F32">
      <w:pPr>
        <w:pStyle w:val="Heading3"/>
        <w:spacing w:after="60"/>
        <w:rPr>
          <w:rFonts w:ascii="Times New Roman" w:hAnsi="Times New Roman" w:cs="Times New Roman"/>
          <w:color w:val="auto"/>
          <w:sz w:val="22"/>
          <w:szCs w:val="22"/>
          <w:u w:val="single"/>
        </w:rPr>
      </w:pPr>
      <w:r w:rsidRPr="00CE0466">
        <w:rPr>
          <w:rFonts w:ascii="Times New Roman" w:hAnsi="Times New Roman" w:cs="Times New Roman"/>
          <w:color w:val="auto"/>
          <w:sz w:val="22"/>
          <w:szCs w:val="22"/>
          <w:u w:val="single"/>
        </w:rPr>
        <w:t>Shoebill International Single Species Action Plan</w:t>
      </w:r>
    </w:p>
    <w:p w14:paraId="0B1151F4" w14:textId="6F660BBE" w:rsidR="00C11F32" w:rsidRPr="00CE0466" w:rsidRDefault="00C11F32" w:rsidP="00C11F32">
      <w:pPr>
        <w:spacing w:after="0" w:line="240" w:lineRule="auto"/>
        <w:jc w:val="both"/>
        <w:rPr>
          <w:rFonts w:ascii="Times New Roman" w:hAnsi="Times New Roman" w:cs="Times New Roman"/>
        </w:rPr>
      </w:pPr>
      <w:r>
        <w:rPr>
          <w:rFonts w:ascii="Times New Roman" w:hAnsi="Times New Roman" w:cs="Times New Roman"/>
        </w:rPr>
        <w:t>T</w:t>
      </w:r>
      <w:r w:rsidRPr="00CE0466">
        <w:rPr>
          <w:rFonts w:ascii="Times New Roman" w:hAnsi="Times New Roman" w:cs="Times New Roman"/>
        </w:rPr>
        <w:t xml:space="preserve">he multi-stakeholder consultation workshop for the development of the Shoebill ISSAP </w:t>
      </w:r>
      <w:r>
        <w:rPr>
          <w:rFonts w:ascii="Times New Roman" w:hAnsi="Times New Roman" w:cs="Times New Roman"/>
        </w:rPr>
        <w:t>took place in Ente</w:t>
      </w:r>
      <w:r w:rsidR="00DD789A">
        <w:rPr>
          <w:rFonts w:ascii="Times New Roman" w:hAnsi="Times New Roman" w:cs="Times New Roman"/>
        </w:rPr>
        <w:t>b</w:t>
      </w:r>
      <w:r>
        <w:rPr>
          <w:rFonts w:ascii="Times New Roman" w:hAnsi="Times New Roman" w:cs="Times New Roman"/>
        </w:rPr>
        <w:t>be, Uganda, from</w:t>
      </w:r>
      <w:r w:rsidRPr="00CE0466">
        <w:rPr>
          <w:rFonts w:ascii="Times New Roman" w:hAnsi="Times New Roman" w:cs="Times New Roman"/>
        </w:rPr>
        <w:t xml:space="preserve"> </w:t>
      </w:r>
      <w:r>
        <w:rPr>
          <w:rFonts w:ascii="Times New Roman" w:hAnsi="Times New Roman" w:cs="Times New Roman"/>
        </w:rPr>
        <w:t xml:space="preserve">9-12 </w:t>
      </w:r>
      <w:r w:rsidRPr="00CE0466">
        <w:rPr>
          <w:rFonts w:ascii="Times New Roman" w:hAnsi="Times New Roman" w:cs="Times New Roman"/>
        </w:rPr>
        <w:t>October 2012</w:t>
      </w:r>
      <w:r w:rsidRPr="00CE0466">
        <w:rPr>
          <w:rStyle w:val="FootnoteReference"/>
          <w:rFonts w:ascii="Times New Roman" w:hAnsi="Times New Roman" w:cs="Times New Roman"/>
        </w:rPr>
        <w:footnoteReference w:id="10"/>
      </w:r>
      <w:r w:rsidRPr="00CE0466">
        <w:rPr>
          <w:rFonts w:ascii="Times New Roman" w:hAnsi="Times New Roman" w:cs="Times New Roman"/>
        </w:rPr>
        <w:t>,</w:t>
      </w:r>
      <w:r>
        <w:rPr>
          <w:rFonts w:ascii="Times New Roman" w:hAnsi="Times New Roman" w:cs="Times New Roman"/>
        </w:rPr>
        <w:t xml:space="preserve"> bringing together representatives from seven Range States (Democratic Republic of Congo, Ethiopia, Rwanda, South Sudan, the United Republic of Tanzania, Uganda and Zambia) and relevant partner organizations (BirdLife International, the Shoebill Stork Foundation and Stork Technical Advisory Group at the European Association of Zoos and Aquaria). </w:t>
      </w:r>
      <w:r w:rsidRPr="00CE0466">
        <w:rPr>
          <w:rFonts w:ascii="Times New Roman" w:hAnsi="Times New Roman" w:cs="Times New Roman"/>
        </w:rPr>
        <w:t xml:space="preserve"> </w:t>
      </w:r>
      <w:r>
        <w:rPr>
          <w:rFonts w:ascii="Times New Roman" w:hAnsi="Times New Roman" w:cs="Times New Roman"/>
        </w:rPr>
        <w:t>Immediately following the workshop, the outcomes of the workshop were presented at the 13</w:t>
      </w:r>
      <w:r w:rsidRPr="00AB225A">
        <w:rPr>
          <w:rFonts w:ascii="Times New Roman" w:hAnsi="Times New Roman" w:cs="Times New Roman"/>
          <w:vertAlign w:val="superscript"/>
        </w:rPr>
        <w:t>th</w:t>
      </w:r>
      <w:r>
        <w:rPr>
          <w:rFonts w:ascii="Times New Roman" w:hAnsi="Times New Roman" w:cs="Times New Roman"/>
        </w:rPr>
        <w:t xml:space="preserve"> Session of the Pan African Ornithological Congress (PAOC13), from 14-21 October 2012, for further expert input. The draft SSAP was prepared following</w:t>
      </w:r>
      <w:r w:rsidRPr="00CE0466">
        <w:rPr>
          <w:rFonts w:ascii="Times New Roman" w:hAnsi="Times New Roman" w:cs="Times New Roman"/>
        </w:rPr>
        <w:t xml:space="preserve"> intensive consultations </w:t>
      </w:r>
      <w:r>
        <w:rPr>
          <w:rFonts w:ascii="Times New Roman" w:hAnsi="Times New Roman" w:cs="Times New Roman"/>
        </w:rPr>
        <w:t>with various</w:t>
      </w:r>
      <w:r w:rsidRPr="00CE0466">
        <w:rPr>
          <w:rFonts w:ascii="Times New Roman" w:hAnsi="Times New Roman" w:cs="Times New Roman"/>
        </w:rPr>
        <w:t xml:space="preserve"> experts</w:t>
      </w:r>
      <w:r>
        <w:rPr>
          <w:rFonts w:ascii="Times New Roman" w:hAnsi="Times New Roman" w:cs="Times New Roman"/>
        </w:rPr>
        <w:t>, including</w:t>
      </w:r>
      <w:r w:rsidRPr="00CE0466">
        <w:rPr>
          <w:rFonts w:ascii="Times New Roman" w:hAnsi="Times New Roman" w:cs="Times New Roman"/>
        </w:rPr>
        <w:t xml:space="preserve"> from the specie</w:t>
      </w:r>
      <w:r>
        <w:rPr>
          <w:rFonts w:ascii="Times New Roman" w:hAnsi="Times New Roman" w:cs="Times New Roman"/>
        </w:rPr>
        <w:t>’</w:t>
      </w:r>
      <w:r w:rsidRPr="00CE0466">
        <w:rPr>
          <w:rFonts w:ascii="Times New Roman" w:hAnsi="Times New Roman" w:cs="Times New Roman"/>
        </w:rPr>
        <w:t>s Range States</w:t>
      </w:r>
      <w:r>
        <w:rPr>
          <w:rFonts w:ascii="Times New Roman" w:hAnsi="Times New Roman" w:cs="Times New Roman"/>
        </w:rPr>
        <w:t xml:space="preserve"> and</w:t>
      </w:r>
      <w:r w:rsidRPr="00CE0466">
        <w:rPr>
          <w:rFonts w:ascii="Times New Roman" w:hAnsi="Times New Roman" w:cs="Times New Roman"/>
        </w:rPr>
        <w:t xml:space="preserve"> the AEWA TC. The 9</w:t>
      </w:r>
      <w:r w:rsidRPr="00CE0466">
        <w:rPr>
          <w:rFonts w:ascii="Times New Roman" w:hAnsi="Times New Roman" w:cs="Times New Roman"/>
          <w:vertAlign w:val="superscript"/>
        </w:rPr>
        <w:t>th</w:t>
      </w:r>
      <w:r w:rsidRPr="00CE0466">
        <w:rPr>
          <w:rFonts w:ascii="Times New Roman" w:hAnsi="Times New Roman" w:cs="Times New Roman"/>
        </w:rPr>
        <w:t xml:space="preserve"> Meeting of the AEWA StC (September 2013) approved this ISSAP on an interim basis, pending final approval at the AEWA MOP6.</w:t>
      </w:r>
    </w:p>
    <w:p w14:paraId="0A9082FB" w14:textId="77777777" w:rsidR="00E430FC" w:rsidRPr="00CE0466" w:rsidRDefault="00E430FC" w:rsidP="008170E9">
      <w:pPr>
        <w:spacing w:after="0" w:line="240" w:lineRule="auto"/>
        <w:jc w:val="both"/>
        <w:rPr>
          <w:rFonts w:ascii="Times New Roman" w:hAnsi="Times New Roman" w:cs="Times New Roman"/>
        </w:rPr>
      </w:pPr>
    </w:p>
    <w:p w14:paraId="64FD92AD" w14:textId="297E3ABB" w:rsidR="00E430FC" w:rsidRPr="00CE0466" w:rsidRDefault="00E430FC" w:rsidP="002973FD">
      <w:pPr>
        <w:pStyle w:val="Heading3"/>
        <w:spacing w:after="60"/>
        <w:rPr>
          <w:rFonts w:ascii="Times New Roman" w:hAnsi="Times New Roman" w:cs="Times New Roman"/>
          <w:color w:val="auto"/>
          <w:sz w:val="22"/>
          <w:szCs w:val="22"/>
          <w:u w:val="single"/>
        </w:rPr>
      </w:pPr>
      <w:bookmarkStart w:id="42" w:name="_Toc410400297"/>
      <w:bookmarkStart w:id="43" w:name="_Toc410400512"/>
      <w:bookmarkStart w:id="44" w:name="_Toc410400772"/>
      <w:bookmarkStart w:id="45" w:name="_Toc420936536"/>
      <w:r w:rsidRPr="00CE0466">
        <w:rPr>
          <w:rFonts w:ascii="Times New Roman" w:hAnsi="Times New Roman" w:cs="Times New Roman"/>
          <w:color w:val="auto"/>
          <w:sz w:val="22"/>
          <w:szCs w:val="22"/>
          <w:u w:val="single"/>
        </w:rPr>
        <w:t xml:space="preserve">Grey Crowned Crane </w:t>
      </w:r>
      <w:r w:rsidR="00A24FE4" w:rsidRPr="00CE0466">
        <w:rPr>
          <w:rFonts w:ascii="Times New Roman" w:hAnsi="Times New Roman" w:cs="Times New Roman"/>
          <w:color w:val="auto"/>
          <w:sz w:val="22"/>
          <w:szCs w:val="22"/>
          <w:u w:val="single"/>
        </w:rPr>
        <w:t>International Single Species Action Plan</w:t>
      </w:r>
      <w:bookmarkEnd w:id="42"/>
      <w:bookmarkEnd w:id="43"/>
      <w:bookmarkEnd w:id="44"/>
      <w:bookmarkEnd w:id="45"/>
    </w:p>
    <w:p w14:paraId="585475EF" w14:textId="77777777" w:rsidR="005D372B"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multi-stakeholder workshop for the Grey Crowned Crane was hosted by the </w:t>
      </w:r>
      <w:r w:rsidR="00135A08" w:rsidRPr="00CE0466">
        <w:rPr>
          <w:rFonts w:ascii="Times New Roman" w:hAnsi="Times New Roman" w:cs="Times New Roman"/>
        </w:rPr>
        <w:t>Rwanda Environment Management Authority (REMA) of the Ministry of Natural Resources</w:t>
      </w:r>
      <w:r w:rsidRPr="00CE0466">
        <w:rPr>
          <w:rFonts w:ascii="Times New Roman" w:hAnsi="Times New Roman" w:cs="Times New Roman"/>
        </w:rPr>
        <w:t xml:space="preserve">, </w:t>
      </w:r>
      <w:r w:rsidR="00373D9C" w:rsidRPr="00CE0466">
        <w:rPr>
          <w:rFonts w:ascii="Times New Roman" w:hAnsi="Times New Roman" w:cs="Times New Roman"/>
        </w:rPr>
        <w:t xml:space="preserve">from </w:t>
      </w:r>
      <w:r w:rsidR="00562F31" w:rsidRPr="00CE0466">
        <w:rPr>
          <w:rFonts w:ascii="Times New Roman" w:hAnsi="Times New Roman" w:cs="Times New Roman"/>
        </w:rPr>
        <w:t>1</w:t>
      </w:r>
      <w:r w:rsidR="00373D9C" w:rsidRPr="00CE0466">
        <w:rPr>
          <w:rFonts w:ascii="Times New Roman" w:hAnsi="Times New Roman" w:cs="Times New Roman"/>
        </w:rPr>
        <w:t xml:space="preserve">0-13 </w:t>
      </w:r>
      <w:r w:rsidRPr="00CE0466">
        <w:rPr>
          <w:rFonts w:ascii="Times New Roman" w:hAnsi="Times New Roman" w:cs="Times New Roman"/>
        </w:rPr>
        <w:t xml:space="preserve">September 2013 in </w:t>
      </w:r>
      <w:proofErr w:type="spellStart"/>
      <w:r w:rsidRPr="00CE0466">
        <w:rPr>
          <w:rFonts w:ascii="Times New Roman" w:hAnsi="Times New Roman" w:cs="Times New Roman"/>
        </w:rPr>
        <w:t>Musanze</w:t>
      </w:r>
      <w:proofErr w:type="spellEnd"/>
      <w:r w:rsidRPr="00CE0466">
        <w:rPr>
          <w:rFonts w:ascii="Times New Roman" w:hAnsi="Times New Roman" w:cs="Times New Roman"/>
        </w:rPr>
        <w:t>, Rwanda</w:t>
      </w:r>
      <w:r w:rsidR="00DE080B" w:rsidRPr="00CE0466">
        <w:rPr>
          <w:rStyle w:val="FootnoteReference"/>
          <w:rFonts w:ascii="Times New Roman" w:hAnsi="Times New Roman" w:cs="Times New Roman"/>
        </w:rPr>
        <w:footnoteReference w:id="11"/>
      </w:r>
      <w:r w:rsidRPr="00CE0466">
        <w:rPr>
          <w:rFonts w:ascii="Times New Roman" w:hAnsi="Times New Roman" w:cs="Times New Roman"/>
        </w:rPr>
        <w:t xml:space="preserve">. The local organization of the workshop was </w:t>
      </w:r>
      <w:r w:rsidR="00373D9C" w:rsidRPr="00CE0466">
        <w:rPr>
          <w:rFonts w:ascii="Times New Roman" w:hAnsi="Times New Roman" w:cs="Times New Roman"/>
        </w:rPr>
        <w:t>supported</w:t>
      </w:r>
      <w:r w:rsidRPr="00CE0466">
        <w:rPr>
          <w:rFonts w:ascii="Times New Roman" w:hAnsi="Times New Roman" w:cs="Times New Roman"/>
        </w:rPr>
        <w:t xml:space="preserve"> by the African Crane Conservation Programme</w:t>
      </w:r>
      <w:r w:rsidR="00BB2133" w:rsidRPr="00CE0466">
        <w:rPr>
          <w:rFonts w:ascii="Times New Roman" w:hAnsi="Times New Roman" w:cs="Times New Roman"/>
        </w:rPr>
        <w:t xml:space="preserve"> - </w:t>
      </w:r>
      <w:r w:rsidRPr="00CE0466">
        <w:rPr>
          <w:rFonts w:ascii="Times New Roman" w:hAnsi="Times New Roman" w:cs="Times New Roman"/>
        </w:rPr>
        <w:t>a partnership between the International Crane Foundation</w:t>
      </w:r>
      <w:r w:rsidR="00BB2133" w:rsidRPr="00CE0466">
        <w:rPr>
          <w:rFonts w:ascii="Times New Roman" w:hAnsi="Times New Roman" w:cs="Times New Roman"/>
        </w:rPr>
        <w:t xml:space="preserve"> (</w:t>
      </w:r>
      <w:r w:rsidRPr="00CE0466">
        <w:rPr>
          <w:rFonts w:ascii="Times New Roman" w:hAnsi="Times New Roman" w:cs="Times New Roman"/>
        </w:rPr>
        <w:t>ICF</w:t>
      </w:r>
      <w:r w:rsidR="00BB2133" w:rsidRPr="00CE0466">
        <w:rPr>
          <w:rFonts w:ascii="Times New Roman" w:hAnsi="Times New Roman" w:cs="Times New Roman"/>
        </w:rPr>
        <w:t>)</w:t>
      </w:r>
      <w:r w:rsidRPr="00CE0466">
        <w:rPr>
          <w:rFonts w:ascii="Times New Roman" w:hAnsi="Times New Roman" w:cs="Times New Roman"/>
        </w:rPr>
        <w:t xml:space="preserve"> and Endangered Wildlife Trust </w:t>
      </w:r>
      <w:r w:rsidR="00BB2133" w:rsidRPr="00CE0466">
        <w:rPr>
          <w:rFonts w:ascii="Times New Roman" w:hAnsi="Times New Roman" w:cs="Times New Roman"/>
        </w:rPr>
        <w:t>(</w:t>
      </w:r>
      <w:r w:rsidRPr="00CE0466">
        <w:rPr>
          <w:rFonts w:ascii="Times New Roman" w:hAnsi="Times New Roman" w:cs="Times New Roman"/>
        </w:rPr>
        <w:t>EWT)</w:t>
      </w:r>
      <w:r w:rsidR="00135A08" w:rsidRPr="00CE0466">
        <w:rPr>
          <w:rFonts w:ascii="Times New Roman" w:hAnsi="Times New Roman" w:cs="Times New Roman"/>
        </w:rPr>
        <w:t xml:space="preserve"> -</w:t>
      </w:r>
      <w:r w:rsidRPr="00CE0466">
        <w:rPr>
          <w:rFonts w:ascii="Times New Roman" w:hAnsi="Times New Roman" w:cs="Times New Roman"/>
        </w:rPr>
        <w:t xml:space="preserve"> in close collaboration with </w:t>
      </w:r>
      <w:r w:rsidR="00373D9C" w:rsidRPr="00CE0466">
        <w:rPr>
          <w:rFonts w:ascii="Times New Roman" w:hAnsi="Times New Roman" w:cs="Times New Roman"/>
        </w:rPr>
        <w:t xml:space="preserve">the Rwanda Environment Management Authority (REMA) and Der </w:t>
      </w:r>
      <w:proofErr w:type="spellStart"/>
      <w:r w:rsidR="00373D9C" w:rsidRPr="00CE0466">
        <w:rPr>
          <w:rFonts w:ascii="Times New Roman" w:hAnsi="Times New Roman" w:cs="Times New Roman"/>
        </w:rPr>
        <w:t>Naturschutzbund</w:t>
      </w:r>
      <w:proofErr w:type="spellEnd"/>
      <w:r w:rsidR="00373D9C" w:rsidRPr="00CE0466">
        <w:rPr>
          <w:rFonts w:ascii="Times New Roman" w:hAnsi="Times New Roman" w:cs="Times New Roman"/>
        </w:rPr>
        <w:t xml:space="preserve"> Deutschland (NABU – the BirdLife Partner in Germany).</w:t>
      </w:r>
      <w:r w:rsidRPr="00CE0466">
        <w:rPr>
          <w:rFonts w:ascii="Times New Roman" w:hAnsi="Times New Roman" w:cs="Times New Roman"/>
        </w:rPr>
        <w:t xml:space="preserve"> </w:t>
      </w:r>
    </w:p>
    <w:p w14:paraId="355C2372" w14:textId="77777777" w:rsidR="005D372B" w:rsidRPr="00CE0466" w:rsidRDefault="005D372B" w:rsidP="008170E9">
      <w:pPr>
        <w:spacing w:after="0" w:line="240" w:lineRule="auto"/>
        <w:jc w:val="both"/>
        <w:rPr>
          <w:rFonts w:ascii="Times New Roman" w:hAnsi="Times New Roman" w:cs="Times New Roman"/>
        </w:rPr>
      </w:pPr>
    </w:p>
    <w:p w14:paraId="6EF0D93A" w14:textId="3B3D2FB6" w:rsidR="00E430FC"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Nine out of the 15 Ranges States </w:t>
      </w:r>
      <w:r w:rsidR="001A3E28" w:rsidRPr="00CE0466">
        <w:rPr>
          <w:rFonts w:ascii="Times New Roman" w:hAnsi="Times New Roman" w:cs="Times New Roman"/>
        </w:rPr>
        <w:t xml:space="preserve">for </w:t>
      </w:r>
      <w:r w:rsidRPr="00CE0466">
        <w:rPr>
          <w:rFonts w:ascii="Times New Roman" w:hAnsi="Times New Roman" w:cs="Times New Roman"/>
        </w:rPr>
        <w:t>the specie</w:t>
      </w:r>
      <w:r w:rsidR="001A3E28" w:rsidRPr="00CE0466">
        <w:rPr>
          <w:rFonts w:ascii="Times New Roman" w:hAnsi="Times New Roman" w:cs="Times New Roman"/>
        </w:rPr>
        <w:t>s</w:t>
      </w:r>
      <w:r w:rsidRPr="00CE0466">
        <w:rPr>
          <w:rFonts w:ascii="Times New Roman" w:hAnsi="Times New Roman" w:cs="Times New Roman"/>
        </w:rPr>
        <w:t xml:space="preserve"> were represented (</w:t>
      </w:r>
      <w:r w:rsidR="00562F31" w:rsidRPr="00CE0466">
        <w:rPr>
          <w:rFonts w:ascii="Times New Roman" w:hAnsi="Times New Roman" w:cs="Times New Roman"/>
        </w:rPr>
        <w:t>Burundi, Democratic Republic of Congo, Kenya, Rwanda, South Africa, Tanzania, Uganda, Zambia and Zimbabwe</w:t>
      </w:r>
      <w:r w:rsidRPr="00CE0466">
        <w:rPr>
          <w:rFonts w:ascii="Times New Roman" w:hAnsi="Times New Roman" w:cs="Times New Roman"/>
        </w:rPr>
        <w:t>)</w:t>
      </w:r>
      <w:r w:rsidR="00564EBD" w:rsidRPr="00CE0466">
        <w:rPr>
          <w:rFonts w:ascii="Times New Roman" w:hAnsi="Times New Roman" w:cs="Times New Roman"/>
        </w:rPr>
        <w:t xml:space="preserve">. </w:t>
      </w:r>
      <w:r w:rsidR="00BB2133" w:rsidRPr="00CE0466">
        <w:rPr>
          <w:rFonts w:ascii="Times New Roman" w:hAnsi="Times New Roman" w:cs="Times New Roman"/>
        </w:rPr>
        <w:t>Other p</w:t>
      </w:r>
      <w:r w:rsidR="00564EBD" w:rsidRPr="00CE0466">
        <w:rPr>
          <w:rFonts w:ascii="Times New Roman" w:hAnsi="Times New Roman" w:cs="Times New Roman"/>
        </w:rPr>
        <w:t>artner organizations which participated includ</w:t>
      </w:r>
      <w:r w:rsidR="00BB2133" w:rsidRPr="00CE0466">
        <w:rPr>
          <w:rFonts w:ascii="Times New Roman" w:hAnsi="Times New Roman" w:cs="Times New Roman"/>
        </w:rPr>
        <w:t>ed the African Association for Zoos and A</w:t>
      </w:r>
      <w:r w:rsidR="00564EBD" w:rsidRPr="00CE0466">
        <w:rPr>
          <w:rFonts w:ascii="Times New Roman" w:hAnsi="Times New Roman" w:cs="Times New Roman"/>
        </w:rPr>
        <w:t xml:space="preserve">quaria, BirdLife International Africa Partnership Secretariat, EWT, ICF, and NABU. </w:t>
      </w:r>
      <w:r w:rsidRPr="00CE0466">
        <w:rPr>
          <w:rFonts w:ascii="Times New Roman" w:hAnsi="Times New Roman" w:cs="Times New Roman"/>
        </w:rPr>
        <w:t>The draft ISSAP has been developed</w:t>
      </w:r>
      <w:r w:rsidR="00564EBD" w:rsidRPr="00CE0466">
        <w:rPr>
          <w:rFonts w:ascii="Times New Roman" w:hAnsi="Times New Roman" w:cs="Times New Roman"/>
        </w:rPr>
        <w:t xml:space="preserve"> and has </w:t>
      </w:r>
      <w:r w:rsidR="00BB2133" w:rsidRPr="00CE0466">
        <w:rPr>
          <w:rFonts w:ascii="Times New Roman" w:hAnsi="Times New Roman" w:cs="Times New Roman"/>
        </w:rPr>
        <w:t>undergone</w:t>
      </w:r>
      <w:r w:rsidR="00564EBD" w:rsidRPr="00CE0466">
        <w:rPr>
          <w:rFonts w:ascii="Times New Roman" w:hAnsi="Times New Roman" w:cs="Times New Roman"/>
        </w:rPr>
        <w:t xml:space="preserve"> a </w:t>
      </w:r>
      <w:r w:rsidRPr="00CE0466">
        <w:rPr>
          <w:rFonts w:ascii="Times New Roman" w:hAnsi="Times New Roman" w:cs="Times New Roman"/>
        </w:rPr>
        <w:t xml:space="preserve">highly consultative </w:t>
      </w:r>
      <w:r w:rsidR="00564EBD" w:rsidRPr="00CE0466">
        <w:rPr>
          <w:rFonts w:ascii="Times New Roman" w:hAnsi="Times New Roman" w:cs="Times New Roman"/>
        </w:rPr>
        <w:t xml:space="preserve">review </w:t>
      </w:r>
      <w:r w:rsidRPr="00CE0466">
        <w:rPr>
          <w:rFonts w:ascii="Times New Roman" w:hAnsi="Times New Roman" w:cs="Times New Roman"/>
        </w:rPr>
        <w:t xml:space="preserve">process involving the </w:t>
      </w:r>
      <w:r w:rsidR="00BB2133" w:rsidRPr="00CE0466">
        <w:rPr>
          <w:rFonts w:ascii="Times New Roman" w:hAnsi="Times New Roman" w:cs="Times New Roman"/>
        </w:rPr>
        <w:t>species</w:t>
      </w:r>
      <w:r w:rsidR="001A3E28" w:rsidRPr="00CE0466">
        <w:rPr>
          <w:rFonts w:ascii="Times New Roman" w:hAnsi="Times New Roman" w:cs="Times New Roman"/>
        </w:rPr>
        <w:t>’</w:t>
      </w:r>
      <w:r w:rsidR="00BB2133" w:rsidRPr="00CE0466">
        <w:rPr>
          <w:rFonts w:ascii="Times New Roman" w:hAnsi="Times New Roman" w:cs="Times New Roman"/>
        </w:rPr>
        <w:t xml:space="preserve"> </w:t>
      </w:r>
      <w:r w:rsidRPr="00CE0466">
        <w:rPr>
          <w:rFonts w:ascii="Times New Roman" w:hAnsi="Times New Roman" w:cs="Times New Roman"/>
        </w:rPr>
        <w:t>Range States, th</w:t>
      </w:r>
      <w:r w:rsidR="00564EBD" w:rsidRPr="00CE0466">
        <w:rPr>
          <w:rFonts w:ascii="Times New Roman" w:hAnsi="Times New Roman" w:cs="Times New Roman"/>
        </w:rPr>
        <w:t>e AEWA TC and other experts. It will be presented to the</w:t>
      </w:r>
      <w:r w:rsidR="00BB2133" w:rsidRPr="00CE0466">
        <w:rPr>
          <w:rFonts w:ascii="Times New Roman" w:hAnsi="Times New Roman" w:cs="Times New Roman"/>
        </w:rPr>
        <w:t xml:space="preserve"> AEWA MOP6 </w:t>
      </w:r>
      <w:r w:rsidR="00564EBD" w:rsidRPr="00CE0466">
        <w:rPr>
          <w:rFonts w:ascii="Times New Roman" w:hAnsi="Times New Roman" w:cs="Times New Roman"/>
        </w:rPr>
        <w:t xml:space="preserve">for </w:t>
      </w:r>
      <w:r w:rsidR="00BB2133" w:rsidRPr="00CE0466">
        <w:rPr>
          <w:rFonts w:ascii="Times New Roman" w:hAnsi="Times New Roman" w:cs="Times New Roman"/>
        </w:rPr>
        <w:t xml:space="preserve">review and </w:t>
      </w:r>
      <w:r w:rsidR="00564EBD" w:rsidRPr="00CE0466">
        <w:rPr>
          <w:rFonts w:ascii="Times New Roman" w:hAnsi="Times New Roman" w:cs="Times New Roman"/>
        </w:rPr>
        <w:t>endorsement.</w:t>
      </w:r>
      <w:r w:rsidR="00BB2133" w:rsidRPr="00CE0466">
        <w:rPr>
          <w:rFonts w:ascii="Times New Roman" w:hAnsi="Times New Roman" w:cs="Times New Roman"/>
        </w:rPr>
        <w:t xml:space="preserve"> </w:t>
      </w:r>
    </w:p>
    <w:p w14:paraId="1096DF74" w14:textId="69083E17" w:rsidR="00241E9E" w:rsidRPr="00CE0466" w:rsidRDefault="00241E9E" w:rsidP="00241E9E">
      <w:pPr>
        <w:pStyle w:val="Heading3"/>
        <w:spacing w:after="60"/>
        <w:rPr>
          <w:rFonts w:ascii="Times New Roman" w:hAnsi="Times New Roman" w:cs="Times New Roman"/>
          <w:color w:val="auto"/>
          <w:sz w:val="22"/>
          <w:szCs w:val="22"/>
          <w:u w:val="single"/>
        </w:rPr>
      </w:pPr>
      <w:bookmarkStart w:id="47" w:name="_Toc420936537"/>
      <w:bookmarkStart w:id="48" w:name="_Toc410400298"/>
      <w:bookmarkStart w:id="49" w:name="_Toc410400513"/>
      <w:bookmarkStart w:id="50" w:name="_Toc410400773"/>
      <w:r w:rsidRPr="00CE0466">
        <w:rPr>
          <w:rFonts w:ascii="Times New Roman" w:hAnsi="Times New Roman" w:cs="Times New Roman"/>
          <w:color w:val="auto"/>
          <w:sz w:val="22"/>
          <w:szCs w:val="22"/>
          <w:u w:val="single"/>
        </w:rPr>
        <w:lastRenderedPageBreak/>
        <w:t>International Multi-Species Action Plan</w:t>
      </w:r>
      <w:r w:rsidR="001A3E28" w:rsidRPr="00CE0466">
        <w:rPr>
          <w:rFonts w:ascii="Times New Roman" w:hAnsi="Times New Roman" w:cs="Times New Roman"/>
          <w:color w:val="auto"/>
          <w:sz w:val="22"/>
          <w:szCs w:val="22"/>
          <w:u w:val="single"/>
        </w:rPr>
        <w:t xml:space="preserve"> for Benguela Upwelling System Coastal Seabirds</w:t>
      </w:r>
      <w:bookmarkEnd w:id="47"/>
      <w:r w:rsidR="001A3E28" w:rsidRPr="00CE0466" w:rsidDel="001A3E28">
        <w:rPr>
          <w:rFonts w:ascii="Times New Roman" w:hAnsi="Times New Roman" w:cs="Times New Roman"/>
          <w:color w:val="auto"/>
          <w:sz w:val="22"/>
          <w:szCs w:val="22"/>
          <w:u w:val="single"/>
        </w:rPr>
        <w:t xml:space="preserve"> </w:t>
      </w:r>
      <w:bookmarkEnd w:id="48"/>
      <w:bookmarkEnd w:id="49"/>
      <w:bookmarkEnd w:id="50"/>
    </w:p>
    <w:p w14:paraId="5B28F778" w14:textId="630DE2BA" w:rsidR="00A67AFF" w:rsidRPr="00CE0466" w:rsidRDefault="00A67AFF" w:rsidP="008170E9">
      <w:pPr>
        <w:spacing w:after="0" w:line="240" w:lineRule="auto"/>
        <w:jc w:val="both"/>
        <w:rPr>
          <w:rFonts w:ascii="Times New Roman" w:hAnsi="Times New Roman" w:cs="Times New Roman"/>
        </w:rPr>
      </w:pPr>
      <w:r w:rsidRPr="00CE0466">
        <w:rPr>
          <w:rFonts w:ascii="Times New Roman" w:hAnsi="Times New Roman" w:cs="Times New Roman"/>
        </w:rPr>
        <w:t>The UNEP/AEWA Secretariat, in collaboration with the Government of N</w:t>
      </w:r>
      <w:r w:rsidR="00241E9E" w:rsidRPr="00CE0466">
        <w:rPr>
          <w:rFonts w:ascii="Times New Roman" w:hAnsi="Times New Roman" w:cs="Times New Roman"/>
        </w:rPr>
        <w:t xml:space="preserve">amibia </w:t>
      </w:r>
      <w:r w:rsidRPr="00CE0466">
        <w:rPr>
          <w:rFonts w:ascii="Times New Roman" w:hAnsi="Times New Roman" w:cs="Times New Roman"/>
        </w:rPr>
        <w:t>organized a multi-stakeholder workshop aimed at developing an I</w:t>
      </w:r>
      <w:r w:rsidR="00C75AED" w:rsidRPr="00CE0466">
        <w:rPr>
          <w:rFonts w:ascii="Times New Roman" w:hAnsi="Times New Roman" w:cs="Times New Roman"/>
        </w:rPr>
        <w:t>MSAP</w:t>
      </w:r>
      <w:r w:rsidRPr="00CE0466">
        <w:rPr>
          <w:rFonts w:ascii="Times New Roman" w:hAnsi="Times New Roman" w:cs="Times New Roman"/>
        </w:rPr>
        <w:t xml:space="preserve"> for </w:t>
      </w:r>
      <w:r w:rsidR="009F4EF0" w:rsidRPr="00CE0466">
        <w:rPr>
          <w:rFonts w:ascii="Times New Roman" w:hAnsi="Times New Roman" w:cs="Times New Roman"/>
        </w:rPr>
        <w:t xml:space="preserve">Benguela Upwelling System Coastal Seabirds. </w:t>
      </w:r>
      <w:r w:rsidR="00FD4F8B" w:rsidRPr="00CE0466">
        <w:rPr>
          <w:rFonts w:ascii="Times New Roman" w:hAnsi="Times New Roman" w:cs="Times New Roman"/>
        </w:rPr>
        <w:t xml:space="preserve">The species covered by this plan are </w:t>
      </w:r>
      <w:r w:rsidR="00C75AED" w:rsidRPr="00CE0466">
        <w:rPr>
          <w:rFonts w:ascii="Times New Roman" w:hAnsi="Times New Roman" w:cs="Times New Roman"/>
        </w:rPr>
        <w:t xml:space="preserve">the </w:t>
      </w:r>
      <w:r w:rsidR="00FD4F8B" w:rsidRPr="00CE0466">
        <w:rPr>
          <w:rFonts w:ascii="Times New Roman" w:hAnsi="Times New Roman" w:cs="Times New Roman"/>
        </w:rPr>
        <w:t>African Penguin (</w:t>
      </w:r>
      <w:proofErr w:type="spellStart"/>
      <w:r w:rsidR="00FD4F8B" w:rsidRPr="00CE0466">
        <w:rPr>
          <w:rFonts w:ascii="Times New Roman" w:hAnsi="Times New Roman" w:cs="Times New Roman"/>
          <w:i/>
        </w:rPr>
        <w:t>Spheniscus</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demersus</w:t>
      </w:r>
      <w:proofErr w:type="spellEnd"/>
      <w:r w:rsidR="00FD4F8B" w:rsidRPr="00CE0466">
        <w:rPr>
          <w:rFonts w:ascii="Times New Roman" w:hAnsi="Times New Roman" w:cs="Times New Roman"/>
        </w:rPr>
        <w:t>), Crowned Cormorant (</w:t>
      </w:r>
      <w:proofErr w:type="spellStart"/>
      <w:r w:rsidR="00FD4F8B" w:rsidRPr="00CE0466">
        <w:rPr>
          <w:rFonts w:ascii="Times New Roman" w:hAnsi="Times New Roman" w:cs="Times New Roman"/>
          <w:i/>
        </w:rPr>
        <w:t>Phalacrocorax</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coronatus</w:t>
      </w:r>
      <w:proofErr w:type="spellEnd"/>
      <w:r w:rsidR="00FD4F8B" w:rsidRPr="00CE0466">
        <w:rPr>
          <w:rFonts w:ascii="Times New Roman" w:hAnsi="Times New Roman" w:cs="Times New Roman"/>
        </w:rPr>
        <w:t>), Cape Gannet (</w:t>
      </w:r>
      <w:proofErr w:type="spellStart"/>
      <w:r w:rsidR="00FD4F8B" w:rsidRPr="00CE0466">
        <w:rPr>
          <w:rFonts w:ascii="Times New Roman" w:hAnsi="Times New Roman" w:cs="Times New Roman"/>
          <w:i/>
        </w:rPr>
        <w:t>Morus</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capensis</w:t>
      </w:r>
      <w:proofErr w:type="spellEnd"/>
      <w:r w:rsidR="00FD4F8B" w:rsidRPr="00CE0466">
        <w:rPr>
          <w:rFonts w:ascii="Times New Roman" w:hAnsi="Times New Roman" w:cs="Times New Roman"/>
        </w:rPr>
        <w:t>), Cape Cormorant (</w:t>
      </w:r>
      <w:proofErr w:type="spellStart"/>
      <w:r w:rsidR="00FD4F8B" w:rsidRPr="00CE0466">
        <w:rPr>
          <w:rFonts w:ascii="Times New Roman" w:hAnsi="Times New Roman" w:cs="Times New Roman"/>
          <w:i/>
        </w:rPr>
        <w:t>Phalacrocorax</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capensis</w:t>
      </w:r>
      <w:proofErr w:type="spellEnd"/>
      <w:r w:rsidR="00FD4F8B" w:rsidRPr="00CE0466">
        <w:rPr>
          <w:rFonts w:ascii="Times New Roman" w:hAnsi="Times New Roman" w:cs="Times New Roman"/>
        </w:rPr>
        <w:t>),</w:t>
      </w:r>
      <w:r w:rsidR="00FD4F8B" w:rsidRPr="00CE0466">
        <w:t xml:space="preserve"> </w:t>
      </w:r>
      <w:r w:rsidR="00FD4F8B" w:rsidRPr="00CE0466">
        <w:rPr>
          <w:rFonts w:ascii="Times New Roman" w:hAnsi="Times New Roman" w:cs="Times New Roman"/>
        </w:rPr>
        <w:t>Bank Cormorant (</w:t>
      </w:r>
      <w:proofErr w:type="spellStart"/>
      <w:r w:rsidR="00FD4F8B" w:rsidRPr="00CE0466">
        <w:rPr>
          <w:rFonts w:ascii="Times New Roman" w:hAnsi="Times New Roman" w:cs="Times New Roman"/>
          <w:i/>
        </w:rPr>
        <w:t>Phalacrocorax</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neglectus</w:t>
      </w:r>
      <w:proofErr w:type="spellEnd"/>
      <w:r w:rsidR="00FD4F8B" w:rsidRPr="00CE0466">
        <w:rPr>
          <w:rFonts w:ascii="Times New Roman" w:hAnsi="Times New Roman" w:cs="Times New Roman"/>
        </w:rPr>
        <w:t>), Damara Tern (</w:t>
      </w:r>
      <w:r w:rsidR="00FD4F8B" w:rsidRPr="00CE0466">
        <w:rPr>
          <w:rFonts w:ascii="Times New Roman" w:hAnsi="Times New Roman" w:cs="Times New Roman"/>
          <w:i/>
        </w:rPr>
        <w:t xml:space="preserve">Sterna </w:t>
      </w:r>
      <w:proofErr w:type="spellStart"/>
      <w:r w:rsidR="00FD4F8B" w:rsidRPr="00CE0466">
        <w:rPr>
          <w:rFonts w:ascii="Times New Roman" w:hAnsi="Times New Roman" w:cs="Times New Roman"/>
          <w:i/>
        </w:rPr>
        <w:t>balaenarum</w:t>
      </w:r>
      <w:proofErr w:type="spellEnd"/>
      <w:r w:rsidR="00FD4F8B" w:rsidRPr="00CE0466">
        <w:rPr>
          <w:rFonts w:ascii="Times New Roman" w:hAnsi="Times New Roman" w:cs="Times New Roman"/>
        </w:rPr>
        <w:t>), African Oystercatcher (</w:t>
      </w:r>
      <w:proofErr w:type="spellStart"/>
      <w:r w:rsidR="00FD4F8B" w:rsidRPr="00CE0466">
        <w:rPr>
          <w:rFonts w:ascii="Times New Roman" w:hAnsi="Times New Roman" w:cs="Times New Roman"/>
          <w:i/>
        </w:rPr>
        <w:t>Haematopus</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moquini</w:t>
      </w:r>
      <w:proofErr w:type="spellEnd"/>
      <w:r w:rsidR="00FD4F8B" w:rsidRPr="00CE0466">
        <w:rPr>
          <w:rFonts w:ascii="Times New Roman" w:hAnsi="Times New Roman" w:cs="Times New Roman"/>
        </w:rPr>
        <w:t>), Caspian Tern (</w:t>
      </w:r>
      <w:r w:rsidR="00FD4F8B" w:rsidRPr="00CE0466">
        <w:rPr>
          <w:rFonts w:ascii="Times New Roman" w:hAnsi="Times New Roman" w:cs="Times New Roman"/>
          <w:i/>
        </w:rPr>
        <w:t xml:space="preserve">Sterna </w:t>
      </w:r>
      <w:proofErr w:type="spellStart"/>
      <w:r w:rsidR="00FD4F8B" w:rsidRPr="00CE0466">
        <w:rPr>
          <w:rFonts w:ascii="Times New Roman" w:hAnsi="Times New Roman" w:cs="Times New Roman"/>
          <w:i/>
        </w:rPr>
        <w:t>caspia</w:t>
      </w:r>
      <w:proofErr w:type="spellEnd"/>
      <w:r w:rsidR="00FD4F8B" w:rsidRPr="00CE0466">
        <w:rPr>
          <w:rFonts w:ascii="Times New Roman" w:hAnsi="Times New Roman" w:cs="Times New Roman"/>
        </w:rPr>
        <w:t>) and Swift Tern (</w:t>
      </w:r>
      <w:proofErr w:type="spellStart"/>
      <w:r w:rsidR="00FD4F8B" w:rsidRPr="00CE0466">
        <w:rPr>
          <w:rFonts w:ascii="Times New Roman" w:hAnsi="Times New Roman" w:cs="Times New Roman"/>
          <w:i/>
        </w:rPr>
        <w:t>Thalasseus</w:t>
      </w:r>
      <w:proofErr w:type="spellEnd"/>
      <w:r w:rsidR="00FD4F8B" w:rsidRPr="00CE0466">
        <w:rPr>
          <w:rFonts w:ascii="Times New Roman" w:hAnsi="Times New Roman" w:cs="Times New Roman"/>
          <w:i/>
        </w:rPr>
        <w:t xml:space="preserve"> </w:t>
      </w:r>
      <w:proofErr w:type="spellStart"/>
      <w:r w:rsidR="00FD4F8B" w:rsidRPr="00CE0466">
        <w:rPr>
          <w:rFonts w:ascii="Times New Roman" w:hAnsi="Times New Roman" w:cs="Times New Roman"/>
          <w:i/>
        </w:rPr>
        <w:t>bergii</w:t>
      </w:r>
      <w:proofErr w:type="spellEnd"/>
      <w:r w:rsidR="00FD4F8B" w:rsidRPr="00CE0466">
        <w:rPr>
          <w:rFonts w:ascii="Times New Roman" w:hAnsi="Times New Roman" w:cs="Times New Roman"/>
        </w:rPr>
        <w:t xml:space="preserve">). </w:t>
      </w:r>
      <w:r w:rsidR="009F4EF0" w:rsidRPr="00CE0466">
        <w:rPr>
          <w:rFonts w:ascii="Times New Roman" w:hAnsi="Times New Roman" w:cs="Times New Roman"/>
        </w:rPr>
        <w:t xml:space="preserve">This workshop took place from 9-12 September 2014 in </w:t>
      </w:r>
      <w:proofErr w:type="spellStart"/>
      <w:r w:rsidR="009F4EF0" w:rsidRPr="00CE0466">
        <w:rPr>
          <w:rFonts w:ascii="Times New Roman" w:hAnsi="Times New Roman" w:cs="Times New Roman"/>
        </w:rPr>
        <w:t>Swakopmund</w:t>
      </w:r>
      <w:proofErr w:type="spellEnd"/>
      <w:r w:rsidR="009F4EF0" w:rsidRPr="00CE0466">
        <w:rPr>
          <w:rFonts w:ascii="Times New Roman" w:hAnsi="Times New Roman" w:cs="Times New Roman"/>
        </w:rPr>
        <w:t>, Namibia</w:t>
      </w:r>
      <w:r w:rsidR="00954A25" w:rsidRPr="00CE0466">
        <w:rPr>
          <w:rFonts w:ascii="Times New Roman" w:hAnsi="Times New Roman" w:cs="Times New Roman"/>
        </w:rPr>
        <w:t xml:space="preserve"> and</w:t>
      </w:r>
      <w:r w:rsidR="002B1D6E" w:rsidRPr="00CE0466">
        <w:rPr>
          <w:rFonts w:ascii="Times New Roman" w:hAnsi="Times New Roman" w:cs="Times New Roman"/>
        </w:rPr>
        <w:t xml:space="preserve"> brought together government representatives and experts from the key Ranges States, including South Africa, Namibia and Angola as well as other stakeholders. This is the first IMSAP developed in the framework of AEWA.  It covers </w:t>
      </w:r>
      <w:r w:rsidR="00F4637E" w:rsidRPr="00CE0466">
        <w:rPr>
          <w:rFonts w:ascii="Times New Roman" w:hAnsi="Times New Roman" w:cs="Times New Roman"/>
        </w:rPr>
        <w:t>several priority species and their populations identified under the revised version of the AEWA Table 1, adopted by the AEWA MOP5</w:t>
      </w:r>
      <w:r w:rsidR="001542DB" w:rsidRPr="00CE0466">
        <w:rPr>
          <w:rFonts w:ascii="Times New Roman" w:hAnsi="Times New Roman" w:cs="Times New Roman"/>
        </w:rPr>
        <w:t>. This</w:t>
      </w:r>
      <w:r w:rsidR="002B1D6E" w:rsidRPr="00CE0466">
        <w:rPr>
          <w:rFonts w:ascii="Times New Roman" w:hAnsi="Times New Roman" w:cs="Times New Roman"/>
        </w:rPr>
        <w:t xml:space="preserve"> includ</w:t>
      </w:r>
      <w:r w:rsidR="001542DB" w:rsidRPr="00CE0466">
        <w:rPr>
          <w:rFonts w:ascii="Times New Roman" w:hAnsi="Times New Roman" w:cs="Times New Roman"/>
        </w:rPr>
        <w:t>es</w:t>
      </w:r>
      <w:r w:rsidR="002B1D6E" w:rsidRPr="00CE0466">
        <w:rPr>
          <w:rFonts w:ascii="Times New Roman" w:hAnsi="Times New Roman" w:cs="Times New Roman"/>
        </w:rPr>
        <w:t xml:space="preserve"> three out of the nine priority species for the development of action plans under the AWEA PoAA.</w:t>
      </w:r>
      <w:r w:rsidR="00C75AED" w:rsidRPr="00CE0466">
        <w:rPr>
          <w:rFonts w:ascii="Times New Roman" w:hAnsi="Times New Roman" w:cs="Times New Roman"/>
        </w:rPr>
        <w:t xml:space="preserve"> </w:t>
      </w:r>
    </w:p>
    <w:p w14:paraId="526FA950" w14:textId="77777777" w:rsidR="00AF6208" w:rsidRPr="00CE0466" w:rsidRDefault="00AF6208" w:rsidP="00AF6208">
      <w:pPr>
        <w:pStyle w:val="Heading3"/>
        <w:spacing w:after="60"/>
        <w:rPr>
          <w:rFonts w:ascii="Times New Roman" w:hAnsi="Times New Roman" w:cs="Times New Roman"/>
          <w:color w:val="auto"/>
          <w:sz w:val="22"/>
          <w:szCs w:val="22"/>
          <w:u w:val="single"/>
        </w:rPr>
      </w:pPr>
      <w:bookmarkStart w:id="51" w:name="_Toc410400296"/>
      <w:bookmarkStart w:id="52" w:name="_Toc410400511"/>
      <w:bookmarkStart w:id="53" w:name="_Toc410400771"/>
    </w:p>
    <w:p w14:paraId="6A7C33F9" w14:textId="337B533A" w:rsidR="00DB79D6" w:rsidRPr="00DB79D6" w:rsidRDefault="00DB79D6" w:rsidP="008170E9">
      <w:pPr>
        <w:spacing w:after="0" w:line="240" w:lineRule="auto"/>
        <w:jc w:val="both"/>
        <w:rPr>
          <w:rFonts w:ascii="Times New Roman" w:hAnsi="Times New Roman" w:cs="Times New Roman"/>
          <w:u w:val="single"/>
        </w:rPr>
      </w:pPr>
      <w:bookmarkStart w:id="54" w:name="_Toc420936538"/>
      <w:r w:rsidRPr="00DB79D6">
        <w:rPr>
          <w:rFonts w:ascii="Times New Roman" w:hAnsi="Times New Roman" w:cs="Times New Roman"/>
          <w:u w:val="single"/>
        </w:rPr>
        <w:t xml:space="preserve">International Single Species Action Plan for the White-winged </w:t>
      </w:r>
      <w:proofErr w:type="spellStart"/>
      <w:r w:rsidRPr="00DB79D6">
        <w:rPr>
          <w:rFonts w:ascii="Times New Roman" w:hAnsi="Times New Roman" w:cs="Times New Roman"/>
          <w:u w:val="single"/>
        </w:rPr>
        <w:t>Flufftail</w:t>
      </w:r>
      <w:proofErr w:type="spellEnd"/>
      <w:r w:rsidRPr="00DB79D6">
        <w:rPr>
          <w:rFonts w:ascii="Times New Roman" w:hAnsi="Times New Roman" w:cs="Times New Roman"/>
          <w:u w:val="single"/>
        </w:rPr>
        <w:t xml:space="preserve"> (</w:t>
      </w:r>
      <w:proofErr w:type="spellStart"/>
      <w:r w:rsidRPr="00A47EBA">
        <w:rPr>
          <w:rFonts w:ascii="Times New Roman" w:hAnsi="Times New Roman" w:cs="Times New Roman"/>
          <w:i/>
          <w:u w:val="single"/>
        </w:rPr>
        <w:t>Sarothrura</w:t>
      </w:r>
      <w:proofErr w:type="spellEnd"/>
      <w:r w:rsidRPr="00A47EBA">
        <w:rPr>
          <w:rFonts w:ascii="Times New Roman" w:hAnsi="Times New Roman" w:cs="Times New Roman"/>
          <w:i/>
          <w:u w:val="single"/>
        </w:rPr>
        <w:t xml:space="preserve"> </w:t>
      </w:r>
      <w:proofErr w:type="spellStart"/>
      <w:r w:rsidRPr="00A47EBA">
        <w:rPr>
          <w:rFonts w:ascii="Times New Roman" w:hAnsi="Times New Roman" w:cs="Times New Roman"/>
          <w:i/>
          <w:u w:val="single"/>
        </w:rPr>
        <w:t>ayresi</w:t>
      </w:r>
      <w:proofErr w:type="spellEnd"/>
      <w:r w:rsidRPr="00DB79D6">
        <w:rPr>
          <w:rFonts w:ascii="Times New Roman" w:hAnsi="Times New Roman" w:cs="Times New Roman"/>
          <w:u w:val="single"/>
        </w:rPr>
        <w:t>)</w:t>
      </w:r>
    </w:p>
    <w:p w14:paraId="5D7286E1" w14:textId="539B147B" w:rsidR="00CE5A45" w:rsidRDefault="00DB79D6">
      <w:pPr>
        <w:spacing w:after="0" w:line="240" w:lineRule="auto"/>
        <w:jc w:val="both"/>
        <w:rPr>
          <w:rFonts w:ascii="Times New Roman" w:hAnsi="Times New Roman" w:cs="Times New Roman"/>
        </w:rPr>
      </w:pPr>
      <w:r w:rsidRPr="00A47EBA">
        <w:rPr>
          <w:rFonts w:ascii="Times New Roman" w:hAnsi="Times New Roman" w:cs="Times New Roman"/>
        </w:rPr>
        <w:t>At the kind invitation of the Ethiopian Wildlife Conservation Authority, the second meeting of the AEWA White-</w:t>
      </w:r>
      <w:r w:rsidR="00CE5A45">
        <w:rPr>
          <w:rFonts w:ascii="Times New Roman" w:hAnsi="Times New Roman" w:cs="Times New Roman"/>
        </w:rPr>
        <w:t>w</w:t>
      </w:r>
      <w:r w:rsidRPr="00A47EBA">
        <w:rPr>
          <w:rFonts w:ascii="Times New Roman" w:hAnsi="Times New Roman" w:cs="Times New Roman"/>
        </w:rPr>
        <w:t xml:space="preserve">inged Flufftail International Working Group (IWG) took place in Addis Ababa from 10-12 August. The meeting was locally organized by the Ethiopian Wildlife and Natural History Society (BirdLife Partner in Ethiopia) and convened by the coordinator of the IWG Dr </w:t>
      </w:r>
      <w:proofErr w:type="spellStart"/>
      <w:r w:rsidRPr="00A47EBA">
        <w:rPr>
          <w:rFonts w:ascii="Times New Roman" w:hAnsi="Times New Roman" w:cs="Times New Roman"/>
        </w:rPr>
        <w:t>Hanneline</w:t>
      </w:r>
      <w:proofErr w:type="spellEnd"/>
      <w:r w:rsidRPr="00A47EBA">
        <w:rPr>
          <w:rFonts w:ascii="Times New Roman" w:hAnsi="Times New Roman" w:cs="Times New Roman"/>
        </w:rPr>
        <w:t xml:space="preserve"> Smit-Robinson of </w:t>
      </w:r>
      <w:proofErr w:type="spellStart"/>
      <w:r w:rsidRPr="00A47EBA">
        <w:rPr>
          <w:rFonts w:ascii="Times New Roman" w:hAnsi="Times New Roman" w:cs="Times New Roman"/>
        </w:rPr>
        <w:t>BirdLife</w:t>
      </w:r>
      <w:proofErr w:type="spellEnd"/>
      <w:r w:rsidRPr="00A47EBA">
        <w:rPr>
          <w:rFonts w:ascii="Times New Roman" w:hAnsi="Times New Roman" w:cs="Times New Roman"/>
        </w:rPr>
        <w:t xml:space="preserve"> South Africa. Funding was provided by the AEWA Secretariat through a grant offered by the German Federal Environment Ministry (BMUB). The White-winged </w:t>
      </w:r>
      <w:proofErr w:type="spellStart"/>
      <w:r w:rsidRPr="00A47EBA">
        <w:rPr>
          <w:rFonts w:ascii="Times New Roman" w:hAnsi="Times New Roman" w:cs="Times New Roman"/>
        </w:rPr>
        <w:t>Flufftail</w:t>
      </w:r>
      <w:proofErr w:type="spellEnd"/>
      <w:r w:rsidRPr="00A47EBA">
        <w:rPr>
          <w:rFonts w:ascii="Times New Roman" w:hAnsi="Times New Roman" w:cs="Times New Roman"/>
        </w:rPr>
        <w:t xml:space="preserve"> (</w:t>
      </w:r>
      <w:proofErr w:type="spellStart"/>
      <w:r w:rsidRPr="00A47EBA">
        <w:rPr>
          <w:rFonts w:ascii="Times New Roman" w:hAnsi="Times New Roman" w:cs="Times New Roman"/>
          <w:i/>
        </w:rPr>
        <w:t>Sarothrura</w:t>
      </w:r>
      <w:proofErr w:type="spellEnd"/>
      <w:r w:rsidRPr="00A47EBA">
        <w:rPr>
          <w:rFonts w:ascii="Times New Roman" w:hAnsi="Times New Roman" w:cs="Times New Roman"/>
          <w:i/>
        </w:rPr>
        <w:t xml:space="preserve"> </w:t>
      </w:r>
      <w:proofErr w:type="spellStart"/>
      <w:r w:rsidRPr="00A47EBA">
        <w:rPr>
          <w:rFonts w:ascii="Times New Roman" w:hAnsi="Times New Roman" w:cs="Times New Roman"/>
          <w:i/>
        </w:rPr>
        <w:t>ayresi</w:t>
      </w:r>
      <w:proofErr w:type="spellEnd"/>
      <w:r w:rsidRPr="00A47EBA">
        <w:rPr>
          <w:rFonts w:ascii="Times New Roman" w:hAnsi="Times New Roman" w:cs="Times New Roman"/>
        </w:rPr>
        <w:t xml:space="preserve">) </w:t>
      </w:r>
      <w:r w:rsidR="00CE5A45">
        <w:rPr>
          <w:rFonts w:ascii="Times New Roman" w:hAnsi="Times New Roman" w:cs="Times New Roman"/>
        </w:rPr>
        <w:t xml:space="preserve">is </w:t>
      </w:r>
      <w:r w:rsidRPr="00A47EBA">
        <w:rPr>
          <w:rFonts w:ascii="Times New Roman" w:hAnsi="Times New Roman" w:cs="Times New Roman"/>
        </w:rPr>
        <w:t>categorized as Critically Endangered on the IUCN Red List</w:t>
      </w:r>
      <w:r w:rsidR="00CE5A45">
        <w:rPr>
          <w:rFonts w:ascii="Times New Roman" w:hAnsi="Times New Roman" w:cs="Times New Roman"/>
        </w:rPr>
        <w:t xml:space="preserve">. </w:t>
      </w:r>
      <w:r w:rsidR="00CE5A45" w:rsidRPr="00CE5A45">
        <w:rPr>
          <w:rFonts w:ascii="Times New Roman" w:hAnsi="Times New Roman" w:cs="Times New Roman"/>
        </w:rPr>
        <w:t>The main objectives of the meeting were to:</w:t>
      </w:r>
    </w:p>
    <w:p w14:paraId="7F01DD17" w14:textId="77777777" w:rsidR="00CE5A45" w:rsidRPr="00A47EBA" w:rsidRDefault="00CE5A45">
      <w:pPr>
        <w:spacing w:after="0" w:line="240" w:lineRule="auto"/>
        <w:jc w:val="both"/>
        <w:rPr>
          <w:rFonts w:ascii="Times New Roman" w:hAnsi="Times New Roman" w:cs="Times New Roman"/>
          <w:sz w:val="16"/>
          <w:szCs w:val="16"/>
        </w:rPr>
      </w:pPr>
    </w:p>
    <w:p w14:paraId="0DAD3D7C" w14:textId="15AEB11B" w:rsidR="00CE5A45" w:rsidRPr="00A47EBA" w:rsidRDefault="00CE5A45" w:rsidP="00A47EBA">
      <w:pPr>
        <w:pStyle w:val="ListParagraph"/>
        <w:numPr>
          <w:ilvl w:val="0"/>
          <w:numId w:val="24"/>
        </w:numPr>
        <w:spacing w:after="0" w:line="240" w:lineRule="auto"/>
        <w:ind w:left="357" w:hanging="357"/>
        <w:jc w:val="both"/>
        <w:rPr>
          <w:rFonts w:ascii="Times New Roman" w:hAnsi="Times New Roman" w:cs="Times New Roman"/>
        </w:rPr>
      </w:pPr>
      <w:r w:rsidRPr="00A47EBA">
        <w:rPr>
          <w:rFonts w:ascii="Times New Roman" w:hAnsi="Times New Roman" w:cs="Times New Roman"/>
        </w:rPr>
        <w:t>Review and adopt the Terms of Reference for the IWG;</w:t>
      </w:r>
    </w:p>
    <w:p w14:paraId="4A1C660F" w14:textId="1C73C54F" w:rsidR="00CE5A45" w:rsidRPr="00A47EBA" w:rsidRDefault="00CE5A45" w:rsidP="00A47EBA">
      <w:pPr>
        <w:pStyle w:val="ListParagraph"/>
        <w:numPr>
          <w:ilvl w:val="0"/>
          <w:numId w:val="24"/>
        </w:numPr>
        <w:spacing w:after="0" w:line="240" w:lineRule="auto"/>
        <w:ind w:left="357" w:hanging="357"/>
        <w:jc w:val="both"/>
        <w:rPr>
          <w:rFonts w:ascii="Times New Roman" w:hAnsi="Times New Roman" w:cs="Times New Roman"/>
        </w:rPr>
      </w:pPr>
      <w:r w:rsidRPr="00A47EBA">
        <w:rPr>
          <w:rFonts w:ascii="Times New Roman" w:hAnsi="Times New Roman" w:cs="Times New Roman"/>
        </w:rPr>
        <w:t>Draw an implementation plan for the period 2015-2018 on the basis of the International Single Species Action Plan for the species;</w:t>
      </w:r>
      <w:r>
        <w:rPr>
          <w:rFonts w:ascii="Times New Roman" w:hAnsi="Times New Roman" w:cs="Times New Roman"/>
        </w:rPr>
        <w:t xml:space="preserve"> and</w:t>
      </w:r>
    </w:p>
    <w:p w14:paraId="33636032" w14:textId="77777777" w:rsidR="00CE5A45" w:rsidRDefault="00CE5A45" w:rsidP="00A47EBA">
      <w:pPr>
        <w:pStyle w:val="ListParagraph"/>
        <w:numPr>
          <w:ilvl w:val="0"/>
          <w:numId w:val="24"/>
        </w:numPr>
        <w:spacing w:after="0" w:line="240" w:lineRule="auto"/>
        <w:ind w:left="357" w:hanging="357"/>
        <w:jc w:val="both"/>
        <w:rPr>
          <w:rFonts w:ascii="Times New Roman" w:hAnsi="Times New Roman" w:cs="Times New Roman"/>
        </w:rPr>
      </w:pPr>
      <w:r w:rsidRPr="00A47EBA">
        <w:rPr>
          <w:rFonts w:ascii="Times New Roman" w:hAnsi="Times New Roman" w:cs="Times New Roman"/>
        </w:rPr>
        <w:t>Agree on IWG reporting practices and budgetary issues.</w:t>
      </w:r>
      <w:r w:rsidR="00DB79D6" w:rsidRPr="00A47EBA">
        <w:rPr>
          <w:rFonts w:ascii="Times New Roman" w:hAnsi="Times New Roman" w:cs="Times New Roman"/>
        </w:rPr>
        <w:t xml:space="preserve"> </w:t>
      </w:r>
    </w:p>
    <w:p w14:paraId="4928C0EC" w14:textId="77777777" w:rsidR="00CE5A45" w:rsidRPr="00A47EBA" w:rsidRDefault="00CE5A45" w:rsidP="00A47EBA">
      <w:pPr>
        <w:pStyle w:val="ListParagraph"/>
        <w:spacing w:after="0" w:line="240" w:lineRule="auto"/>
        <w:ind w:left="0"/>
        <w:jc w:val="both"/>
        <w:rPr>
          <w:rFonts w:ascii="Times New Roman" w:hAnsi="Times New Roman" w:cs="Times New Roman"/>
          <w:sz w:val="16"/>
          <w:szCs w:val="16"/>
        </w:rPr>
      </w:pPr>
    </w:p>
    <w:p w14:paraId="51E0AA9B" w14:textId="299AB802" w:rsidR="00CE5A45" w:rsidRDefault="00CE5A45" w:rsidP="00A47EBA">
      <w:pPr>
        <w:pStyle w:val="ListParagraph"/>
        <w:spacing w:after="0" w:line="240" w:lineRule="auto"/>
        <w:ind w:left="0"/>
        <w:jc w:val="both"/>
        <w:rPr>
          <w:rFonts w:ascii="Times New Roman" w:hAnsi="Times New Roman" w:cs="Times New Roman"/>
        </w:rPr>
      </w:pPr>
      <w:r w:rsidRPr="00A47EBA">
        <w:rPr>
          <w:rFonts w:ascii="Times New Roman" w:hAnsi="Times New Roman" w:cs="Times New Roman"/>
        </w:rPr>
        <w:t>The IWG workshop was attended by 15 participants from governments and conservation and research</w:t>
      </w:r>
      <w:r>
        <w:rPr>
          <w:rFonts w:ascii="Times New Roman" w:hAnsi="Times New Roman" w:cs="Times New Roman"/>
        </w:rPr>
        <w:t xml:space="preserve"> </w:t>
      </w:r>
      <w:r w:rsidRPr="00A47EBA">
        <w:rPr>
          <w:rFonts w:ascii="Times New Roman" w:hAnsi="Times New Roman" w:cs="Times New Roman"/>
        </w:rPr>
        <w:t>organizations of the two principal Range States as well as BirdLife International in an observer capacity.</w:t>
      </w:r>
    </w:p>
    <w:p w14:paraId="4F803C4E" w14:textId="77777777" w:rsidR="00CE5A45" w:rsidRDefault="00CE5A45" w:rsidP="00A47EBA">
      <w:pPr>
        <w:pStyle w:val="ListParagraph"/>
        <w:spacing w:after="0" w:line="240" w:lineRule="auto"/>
        <w:ind w:left="0"/>
        <w:jc w:val="both"/>
        <w:rPr>
          <w:rFonts w:ascii="Times New Roman" w:hAnsi="Times New Roman" w:cs="Times New Roman"/>
        </w:rPr>
      </w:pPr>
    </w:p>
    <w:bookmarkEnd w:id="51"/>
    <w:bookmarkEnd w:id="52"/>
    <w:bookmarkEnd w:id="53"/>
    <w:bookmarkEnd w:id="54"/>
    <w:p w14:paraId="30BDF305" w14:textId="77777777" w:rsidR="00E430FC" w:rsidRPr="00CE5A45" w:rsidRDefault="00E430FC" w:rsidP="00A47EBA">
      <w:pPr>
        <w:pStyle w:val="ListParagraph"/>
        <w:spacing w:after="0" w:line="240" w:lineRule="auto"/>
        <w:ind w:left="0"/>
        <w:jc w:val="both"/>
        <w:rPr>
          <w:rFonts w:ascii="Times New Roman" w:hAnsi="Times New Roman" w:cs="Times New Roman"/>
        </w:rPr>
      </w:pPr>
    </w:p>
    <w:p w14:paraId="0220CEFA" w14:textId="1414DD7D" w:rsidR="00E430FC" w:rsidRPr="00CE0466" w:rsidRDefault="00DF3DA4"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55" w:name="_Toc410400299"/>
      <w:bookmarkStart w:id="56" w:name="_Toc410400514"/>
      <w:bookmarkStart w:id="57" w:name="_Toc420936539"/>
      <w:r w:rsidRPr="00CE0466">
        <w:rPr>
          <w:rFonts w:ascii="Times New Roman" w:hAnsi="Times New Roman" w:cs="Times New Roman"/>
          <w:b/>
          <w:color w:val="auto"/>
          <w:sz w:val="24"/>
          <w:szCs w:val="24"/>
        </w:rPr>
        <w:t>Activities which contribute to increasing knowledge about species and their populations, flyways and threat</w:t>
      </w:r>
      <w:r w:rsidR="00F053A4" w:rsidRPr="00CE0466">
        <w:rPr>
          <w:rFonts w:ascii="Times New Roman" w:hAnsi="Times New Roman" w:cs="Times New Roman"/>
          <w:b/>
          <w:color w:val="auto"/>
          <w:sz w:val="24"/>
          <w:szCs w:val="24"/>
        </w:rPr>
        <w:t>s</w:t>
      </w:r>
      <w:r w:rsidRPr="00CE0466">
        <w:rPr>
          <w:rFonts w:ascii="Times New Roman" w:hAnsi="Times New Roman" w:cs="Times New Roman"/>
          <w:b/>
          <w:color w:val="auto"/>
          <w:sz w:val="24"/>
          <w:szCs w:val="24"/>
        </w:rPr>
        <w:t xml:space="preserve"> to them, as a basis for conservation action (Objective 3 of the AEWA Strategic Plan)</w:t>
      </w:r>
      <w:bookmarkEnd w:id="55"/>
      <w:bookmarkEnd w:id="56"/>
      <w:bookmarkEnd w:id="57"/>
    </w:p>
    <w:p w14:paraId="28654F9E" w14:textId="77777777" w:rsidR="00E456EA" w:rsidRPr="00CE0466" w:rsidRDefault="00E456EA" w:rsidP="008170E9">
      <w:pPr>
        <w:spacing w:after="0" w:line="240" w:lineRule="auto"/>
        <w:jc w:val="both"/>
        <w:rPr>
          <w:rFonts w:ascii="Times New Roman" w:hAnsi="Times New Roman" w:cs="Times New Roman"/>
        </w:rPr>
      </w:pPr>
    </w:p>
    <w:p w14:paraId="38C6C8EA" w14:textId="01A39EBC" w:rsidR="00582F23" w:rsidRPr="00CE0466" w:rsidRDefault="00DF3DA4" w:rsidP="00582F23">
      <w:pPr>
        <w:pStyle w:val="Heading2"/>
        <w:numPr>
          <w:ilvl w:val="2"/>
          <w:numId w:val="14"/>
        </w:numPr>
        <w:spacing w:before="0" w:after="120"/>
        <w:rPr>
          <w:rFonts w:ascii="Times New Roman" w:hAnsi="Times New Roman" w:cs="Times New Roman"/>
          <w:b/>
          <w:i/>
          <w:color w:val="auto"/>
          <w:sz w:val="22"/>
          <w:szCs w:val="22"/>
        </w:rPr>
      </w:pPr>
      <w:bookmarkStart w:id="58" w:name="_Toc410400300"/>
      <w:bookmarkStart w:id="59" w:name="_Toc410400515"/>
      <w:bookmarkStart w:id="60" w:name="_Toc420936540"/>
      <w:r w:rsidRPr="00CE0466">
        <w:rPr>
          <w:rFonts w:ascii="Times New Roman" w:hAnsi="Times New Roman" w:cs="Times New Roman"/>
          <w:b/>
          <w:i/>
          <w:color w:val="auto"/>
          <w:sz w:val="22"/>
          <w:szCs w:val="22"/>
        </w:rPr>
        <w:t>Supporting the International Waterbird Census</w:t>
      </w:r>
      <w:bookmarkEnd w:id="58"/>
      <w:bookmarkEnd w:id="59"/>
      <w:bookmarkEnd w:id="60"/>
    </w:p>
    <w:p w14:paraId="51AC3212" w14:textId="7F72F390" w:rsidR="00BB5B84" w:rsidRPr="00CE0466" w:rsidRDefault="00DF3DA4" w:rsidP="008170E9">
      <w:pPr>
        <w:spacing w:after="0" w:line="240" w:lineRule="auto"/>
        <w:jc w:val="both"/>
        <w:rPr>
          <w:rFonts w:ascii="Times New Roman" w:hAnsi="Times New Roman" w:cs="Times New Roman"/>
        </w:rPr>
      </w:pPr>
      <w:r w:rsidRPr="00CE0466">
        <w:rPr>
          <w:rFonts w:ascii="Times New Roman" w:hAnsi="Times New Roman" w:cs="Times New Roman"/>
        </w:rPr>
        <w:t>The IWC</w:t>
      </w:r>
      <w:r w:rsidR="00BB5B84" w:rsidRPr="00CE0466">
        <w:rPr>
          <w:rFonts w:ascii="Times New Roman" w:hAnsi="Times New Roman" w:cs="Times New Roman"/>
        </w:rPr>
        <w:t xml:space="preserve">, coordinated by Wetlands International, provides an international framework for the acquisition and management of waterbird data globally. It has contributed to providing valuable information for assessing the status </w:t>
      </w:r>
      <w:r w:rsidR="00F053A4" w:rsidRPr="00CE0466">
        <w:rPr>
          <w:rFonts w:ascii="Times New Roman" w:hAnsi="Times New Roman" w:cs="Times New Roman"/>
        </w:rPr>
        <w:t xml:space="preserve">and trends </w:t>
      </w:r>
      <w:r w:rsidR="00BB5B84" w:rsidRPr="00CE0466">
        <w:rPr>
          <w:rFonts w:ascii="Times New Roman" w:hAnsi="Times New Roman" w:cs="Times New Roman"/>
        </w:rPr>
        <w:t>of AEWA populations and their sites world-wide, including in Africa. For its functioning, the IWC relies on National IWC Coordinators in each country, who in turn work with a network of professional and amateur bird count</w:t>
      </w:r>
      <w:r w:rsidRPr="00CE0466">
        <w:rPr>
          <w:rFonts w:ascii="Times New Roman" w:hAnsi="Times New Roman" w:cs="Times New Roman"/>
        </w:rPr>
        <w:t>ers, to provide waterbird count</w:t>
      </w:r>
      <w:r w:rsidR="001F7A12" w:rsidRPr="00CE0466">
        <w:rPr>
          <w:rFonts w:ascii="Times New Roman" w:hAnsi="Times New Roman" w:cs="Times New Roman"/>
        </w:rPr>
        <w:t xml:space="preserve"> data to the scheme</w:t>
      </w:r>
      <w:r w:rsidR="00BB5B84" w:rsidRPr="00CE0466">
        <w:rPr>
          <w:rFonts w:ascii="Times New Roman" w:hAnsi="Times New Roman" w:cs="Times New Roman"/>
        </w:rPr>
        <w:t xml:space="preserve">. </w:t>
      </w:r>
      <w:r w:rsidR="005760CE" w:rsidRPr="00CE0466">
        <w:rPr>
          <w:rFonts w:ascii="Times New Roman" w:hAnsi="Times New Roman" w:cs="Times New Roman"/>
        </w:rPr>
        <w:t xml:space="preserve">Supporting the IWC at various levels </w:t>
      </w:r>
      <w:r w:rsidR="00D06755" w:rsidRPr="00CE0466">
        <w:rPr>
          <w:rFonts w:ascii="Times New Roman" w:hAnsi="Times New Roman" w:cs="Times New Roman"/>
        </w:rPr>
        <w:t xml:space="preserve">is </w:t>
      </w:r>
      <w:r w:rsidR="005760CE" w:rsidRPr="00CE0466">
        <w:rPr>
          <w:rFonts w:ascii="Times New Roman" w:hAnsi="Times New Roman" w:cs="Times New Roman"/>
        </w:rPr>
        <w:t xml:space="preserve">therefore an important </w:t>
      </w:r>
      <w:r w:rsidR="00973F1A" w:rsidRPr="00CE0466">
        <w:rPr>
          <w:rFonts w:ascii="Times New Roman" w:hAnsi="Times New Roman" w:cs="Times New Roman"/>
        </w:rPr>
        <w:t>means</w:t>
      </w:r>
      <w:r w:rsidR="005760CE" w:rsidRPr="00CE0466">
        <w:rPr>
          <w:rFonts w:ascii="Times New Roman" w:hAnsi="Times New Roman" w:cs="Times New Roman"/>
        </w:rPr>
        <w:t xml:space="preserve"> for improving the quality and quantity of waterbird population</w:t>
      </w:r>
      <w:r w:rsidR="00D06755" w:rsidRPr="00CE0466">
        <w:rPr>
          <w:rFonts w:ascii="Times New Roman" w:hAnsi="Times New Roman" w:cs="Times New Roman"/>
        </w:rPr>
        <w:t xml:space="preserve"> data.</w:t>
      </w:r>
    </w:p>
    <w:p w14:paraId="5609B5ED" w14:textId="77777777" w:rsidR="00BB5B84" w:rsidRPr="00CE0466" w:rsidRDefault="00BB5B84" w:rsidP="008170E9">
      <w:pPr>
        <w:spacing w:after="0" w:line="240" w:lineRule="auto"/>
        <w:jc w:val="both"/>
        <w:rPr>
          <w:rFonts w:ascii="Times New Roman" w:hAnsi="Times New Roman" w:cs="Times New Roman"/>
        </w:rPr>
      </w:pPr>
    </w:p>
    <w:p w14:paraId="2AC8AD73" w14:textId="77777777" w:rsidR="005D372B" w:rsidRPr="00CE0466" w:rsidRDefault="00BB5B84"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In this light, the UNEP/AEWA Secretariat </w:t>
      </w:r>
      <w:r w:rsidR="00024133" w:rsidRPr="00CE0466">
        <w:rPr>
          <w:rFonts w:ascii="Times New Roman" w:hAnsi="Times New Roman" w:cs="Times New Roman"/>
        </w:rPr>
        <w:t xml:space="preserve">has </w:t>
      </w:r>
      <w:r w:rsidRPr="00CE0466">
        <w:rPr>
          <w:rFonts w:ascii="Times New Roman" w:hAnsi="Times New Roman" w:cs="Times New Roman"/>
        </w:rPr>
        <w:t xml:space="preserve">worked towards </w:t>
      </w:r>
      <w:r w:rsidR="00A866D1" w:rsidRPr="00CE0466">
        <w:rPr>
          <w:rFonts w:ascii="Times New Roman" w:hAnsi="Times New Roman" w:cs="Times New Roman"/>
        </w:rPr>
        <w:t>fostering collaborating between partners working at different levels of the data collection and management</w:t>
      </w:r>
      <w:r w:rsidRPr="00CE0466">
        <w:rPr>
          <w:rFonts w:ascii="Times New Roman" w:hAnsi="Times New Roman" w:cs="Times New Roman"/>
        </w:rPr>
        <w:t xml:space="preserve"> under the IWC</w:t>
      </w:r>
      <w:r w:rsidR="001A7D73" w:rsidRPr="00CE0466">
        <w:rPr>
          <w:rFonts w:ascii="Times New Roman" w:hAnsi="Times New Roman" w:cs="Times New Roman"/>
        </w:rPr>
        <w:t xml:space="preserve"> (as recommended in Action 3.1.1 </w:t>
      </w:r>
      <w:r w:rsidR="000F60A0" w:rsidRPr="00CE0466">
        <w:rPr>
          <w:rFonts w:ascii="Times New Roman" w:hAnsi="Times New Roman" w:cs="Times New Roman"/>
        </w:rPr>
        <w:t>(</w:t>
      </w:r>
      <w:r w:rsidR="001A7D73" w:rsidRPr="00CE0466">
        <w:rPr>
          <w:rFonts w:ascii="Times New Roman" w:hAnsi="Times New Roman" w:cs="Times New Roman"/>
        </w:rPr>
        <w:t>a</w:t>
      </w:r>
      <w:r w:rsidR="000F60A0" w:rsidRPr="00CE0466">
        <w:rPr>
          <w:rFonts w:ascii="Times New Roman" w:hAnsi="Times New Roman" w:cs="Times New Roman"/>
        </w:rPr>
        <w:t>)</w:t>
      </w:r>
      <w:r w:rsidR="00DF3DA4" w:rsidRPr="00CE0466">
        <w:rPr>
          <w:rFonts w:ascii="Times New Roman" w:hAnsi="Times New Roman" w:cs="Times New Roman"/>
        </w:rPr>
        <w:t xml:space="preserve"> of the AEWA PoAA</w:t>
      </w:r>
      <w:r w:rsidR="00024133" w:rsidRPr="00CE0466">
        <w:rPr>
          <w:rFonts w:ascii="Times New Roman" w:hAnsi="Times New Roman" w:cs="Times New Roman"/>
        </w:rPr>
        <w:t>)</w:t>
      </w:r>
      <w:r w:rsidR="00A866D1" w:rsidRPr="00CE0466">
        <w:rPr>
          <w:rFonts w:ascii="Times New Roman" w:hAnsi="Times New Roman" w:cs="Times New Roman"/>
        </w:rPr>
        <w:t xml:space="preserve">. </w:t>
      </w:r>
      <w:r w:rsidR="00024133" w:rsidRPr="00CE0466">
        <w:rPr>
          <w:rFonts w:ascii="Times New Roman" w:hAnsi="Times New Roman" w:cs="Times New Roman"/>
        </w:rPr>
        <w:t>This included</w:t>
      </w:r>
      <w:r w:rsidR="00A866D1" w:rsidRPr="00CE0466">
        <w:rPr>
          <w:rFonts w:ascii="Times New Roman" w:hAnsi="Times New Roman" w:cs="Times New Roman"/>
        </w:rPr>
        <w:t xml:space="preserve"> initiating and/or improving contact between the AEWA implementing agencies and th</w:t>
      </w:r>
      <w:r w:rsidRPr="00CE0466">
        <w:rPr>
          <w:rFonts w:ascii="Times New Roman" w:hAnsi="Times New Roman" w:cs="Times New Roman"/>
        </w:rPr>
        <w:t xml:space="preserve">e National </w:t>
      </w:r>
      <w:r w:rsidR="00A866D1" w:rsidRPr="00CE0466">
        <w:rPr>
          <w:rFonts w:ascii="Times New Roman" w:hAnsi="Times New Roman" w:cs="Times New Roman"/>
        </w:rPr>
        <w:t>IWC</w:t>
      </w:r>
      <w:r w:rsidRPr="00CE0466">
        <w:rPr>
          <w:rFonts w:ascii="Times New Roman" w:hAnsi="Times New Roman" w:cs="Times New Roman"/>
        </w:rPr>
        <w:t xml:space="preserve"> Coordinators, </w:t>
      </w:r>
      <w:r w:rsidR="00A866D1" w:rsidRPr="00CE0466">
        <w:rPr>
          <w:rFonts w:ascii="Times New Roman" w:hAnsi="Times New Roman" w:cs="Times New Roman"/>
        </w:rPr>
        <w:t xml:space="preserve">in the framework of the </w:t>
      </w:r>
      <w:r w:rsidR="00024133" w:rsidRPr="00CE0466">
        <w:rPr>
          <w:rFonts w:ascii="Times New Roman" w:hAnsi="Times New Roman" w:cs="Times New Roman"/>
        </w:rPr>
        <w:t xml:space="preserve">Sub-regional National Focal Point </w:t>
      </w:r>
      <w:r w:rsidR="00A866D1" w:rsidRPr="00CE0466">
        <w:rPr>
          <w:rFonts w:ascii="Times New Roman" w:hAnsi="Times New Roman" w:cs="Times New Roman"/>
        </w:rPr>
        <w:t>meetings</w:t>
      </w:r>
      <w:r w:rsidR="00235726" w:rsidRPr="00CE0466">
        <w:rPr>
          <w:rFonts w:ascii="Times New Roman" w:hAnsi="Times New Roman" w:cs="Times New Roman"/>
        </w:rPr>
        <w:t xml:space="preserve"> which were jointly organized by the UNEP/AEWA Secretariat and the TSU</w:t>
      </w:r>
      <w:r w:rsidR="00DF3DA4" w:rsidRPr="00CE0466">
        <w:rPr>
          <w:rFonts w:ascii="Times New Roman" w:hAnsi="Times New Roman" w:cs="Times New Roman"/>
        </w:rPr>
        <w:t xml:space="preserve"> (see </w:t>
      </w:r>
      <w:r w:rsidR="00DF3DA4" w:rsidRPr="00CE0466">
        <w:rPr>
          <w:rFonts w:ascii="Times New Roman" w:hAnsi="Times New Roman" w:cs="Times New Roman"/>
          <w:b/>
        </w:rPr>
        <w:t>section</w:t>
      </w:r>
      <w:r w:rsidR="00DF3DA4"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_Ref410333150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A77FCD">
        <w:rPr>
          <w:rFonts w:ascii="Times New Roman" w:hAnsi="Times New Roman" w:cs="Times New Roman"/>
          <w:b/>
        </w:rPr>
        <w:t>1.1.2</w:t>
      </w:r>
      <w:r w:rsidR="00F70CDE" w:rsidRPr="00CE0466">
        <w:rPr>
          <w:rFonts w:ascii="Times New Roman" w:hAnsi="Times New Roman" w:cs="Times New Roman"/>
          <w:b/>
        </w:rPr>
        <w:fldChar w:fldCharType="end"/>
      </w:r>
      <w:r w:rsidR="00630EE0" w:rsidRPr="00CE0466">
        <w:rPr>
          <w:rFonts w:ascii="Times New Roman" w:hAnsi="Times New Roman" w:cs="Times New Roman"/>
        </w:rPr>
        <w:t xml:space="preserve"> </w:t>
      </w:r>
      <w:r w:rsidR="00DF3DA4" w:rsidRPr="00CE0466">
        <w:rPr>
          <w:rFonts w:ascii="Times New Roman" w:hAnsi="Times New Roman" w:cs="Times New Roman"/>
        </w:rPr>
        <w:t>of this report for details)</w:t>
      </w:r>
      <w:r w:rsidR="00235726" w:rsidRPr="00CE0466">
        <w:rPr>
          <w:rFonts w:ascii="Times New Roman" w:hAnsi="Times New Roman" w:cs="Times New Roman"/>
        </w:rPr>
        <w:t xml:space="preserve">. </w:t>
      </w:r>
      <w:r w:rsidR="00A866D1" w:rsidRPr="00CE0466">
        <w:rPr>
          <w:rFonts w:ascii="Times New Roman" w:hAnsi="Times New Roman" w:cs="Times New Roman"/>
        </w:rPr>
        <w:t>National IWC Coordinators participate</w:t>
      </w:r>
      <w:r w:rsidR="00235726" w:rsidRPr="00CE0466">
        <w:rPr>
          <w:rFonts w:ascii="Times New Roman" w:hAnsi="Times New Roman" w:cs="Times New Roman"/>
        </w:rPr>
        <w:t>d</w:t>
      </w:r>
      <w:r w:rsidR="00A866D1" w:rsidRPr="00CE0466">
        <w:rPr>
          <w:rFonts w:ascii="Times New Roman" w:hAnsi="Times New Roman" w:cs="Times New Roman"/>
        </w:rPr>
        <w:t xml:space="preserve"> </w:t>
      </w:r>
      <w:r w:rsidR="00024133" w:rsidRPr="00CE0466">
        <w:rPr>
          <w:rFonts w:ascii="Times New Roman" w:hAnsi="Times New Roman" w:cs="Times New Roman"/>
        </w:rPr>
        <w:t>in these meetings alongside</w:t>
      </w:r>
      <w:r w:rsidR="00A866D1" w:rsidRPr="00CE0466">
        <w:rPr>
          <w:rFonts w:ascii="Times New Roman" w:hAnsi="Times New Roman" w:cs="Times New Roman"/>
        </w:rPr>
        <w:t xml:space="preserve"> the AEWA NFPs</w:t>
      </w:r>
      <w:r w:rsidRPr="00CE0466">
        <w:rPr>
          <w:rFonts w:ascii="Times New Roman" w:hAnsi="Times New Roman" w:cs="Times New Roman"/>
        </w:rPr>
        <w:t xml:space="preserve"> </w:t>
      </w:r>
      <w:r w:rsidR="00024133" w:rsidRPr="00CE0466">
        <w:rPr>
          <w:rFonts w:ascii="Times New Roman" w:hAnsi="Times New Roman" w:cs="Times New Roman"/>
        </w:rPr>
        <w:t>and</w:t>
      </w:r>
      <w:r w:rsidRPr="00CE0466">
        <w:rPr>
          <w:rFonts w:ascii="Times New Roman" w:hAnsi="Times New Roman" w:cs="Times New Roman"/>
        </w:rPr>
        <w:t xml:space="preserve"> presented the national status of the IWC for different countries (si</w:t>
      </w:r>
      <w:r w:rsidR="00DF3DA4" w:rsidRPr="00CE0466">
        <w:rPr>
          <w:rFonts w:ascii="Times New Roman" w:hAnsi="Times New Roman" w:cs="Times New Roman"/>
        </w:rPr>
        <w:t>te coverage, observers’ network and</w:t>
      </w:r>
      <w:r w:rsidRPr="00CE0466">
        <w:rPr>
          <w:rFonts w:ascii="Times New Roman" w:hAnsi="Times New Roman" w:cs="Times New Roman"/>
        </w:rPr>
        <w:t xml:space="preserve"> coordination</w:t>
      </w:r>
      <w:r w:rsidR="00DF3DA4" w:rsidRPr="00CE0466">
        <w:rPr>
          <w:rFonts w:ascii="Times New Roman" w:hAnsi="Times New Roman" w:cs="Times New Roman"/>
        </w:rPr>
        <w:t xml:space="preserve"> actions</w:t>
      </w:r>
      <w:r w:rsidRPr="00CE0466">
        <w:rPr>
          <w:rFonts w:ascii="Times New Roman" w:hAnsi="Times New Roman" w:cs="Times New Roman"/>
        </w:rPr>
        <w:t xml:space="preserve">), shared experience, indicated key problems faced and proposed possible solutions to address these for better future management of the programme. </w:t>
      </w:r>
    </w:p>
    <w:p w14:paraId="3A03C86A" w14:textId="77777777" w:rsidR="005D372B" w:rsidRPr="00CE0466" w:rsidRDefault="005D372B" w:rsidP="008170E9">
      <w:pPr>
        <w:spacing w:after="0" w:line="240" w:lineRule="auto"/>
        <w:jc w:val="both"/>
        <w:rPr>
          <w:rFonts w:ascii="Times New Roman" w:hAnsi="Times New Roman" w:cs="Times New Roman"/>
        </w:rPr>
      </w:pPr>
    </w:p>
    <w:p w14:paraId="4D9539B0" w14:textId="6FB2D0DE" w:rsidR="00BB5B84" w:rsidRPr="00CE0466" w:rsidRDefault="00BB5B84" w:rsidP="008170E9">
      <w:pPr>
        <w:spacing w:after="0" w:line="240" w:lineRule="auto"/>
        <w:jc w:val="both"/>
        <w:rPr>
          <w:rFonts w:ascii="Times New Roman" w:hAnsi="Times New Roman" w:cs="Times New Roman"/>
        </w:rPr>
      </w:pPr>
      <w:r w:rsidRPr="00CE0466">
        <w:rPr>
          <w:rFonts w:ascii="Times New Roman" w:hAnsi="Times New Roman" w:cs="Times New Roman"/>
        </w:rPr>
        <w:t>Some of the key problems common to most of the sub-regions included inadequate equipment, lack of capacity building programmes, inadequate recognition of</w:t>
      </w:r>
      <w:r w:rsidR="001A27A1" w:rsidRPr="00CE0466">
        <w:rPr>
          <w:rFonts w:ascii="Times New Roman" w:hAnsi="Times New Roman" w:cs="Times New Roman"/>
        </w:rPr>
        <w:t xml:space="preserve"> waterbirds and wetlands within some government administration</w:t>
      </w:r>
      <w:r w:rsidRPr="00CE0466">
        <w:rPr>
          <w:rFonts w:ascii="Times New Roman" w:hAnsi="Times New Roman" w:cs="Times New Roman"/>
        </w:rPr>
        <w:t xml:space="preserve"> and the</w:t>
      </w:r>
      <w:r w:rsidR="001A27A1" w:rsidRPr="00CE0466">
        <w:rPr>
          <w:rFonts w:ascii="Times New Roman" w:hAnsi="Times New Roman" w:cs="Times New Roman"/>
        </w:rPr>
        <w:t xml:space="preserve"> public, lack of interactive databases and increasing insecurity in some areas. It was </w:t>
      </w:r>
      <w:r w:rsidR="001A27A1" w:rsidRPr="00CE0466">
        <w:rPr>
          <w:rFonts w:ascii="Times New Roman" w:hAnsi="Times New Roman" w:cs="Times New Roman"/>
        </w:rPr>
        <w:lastRenderedPageBreak/>
        <w:t>therefore no surprise that Result 3.1.1 of the AEWA PoAA</w:t>
      </w:r>
      <w:r w:rsidR="002570B8" w:rsidRPr="00CE0466">
        <w:rPr>
          <w:rFonts w:ascii="Times New Roman" w:hAnsi="Times New Roman" w:cs="Times New Roman"/>
        </w:rPr>
        <w:t xml:space="preserve">, </w:t>
      </w:r>
      <w:r w:rsidR="001A27A1" w:rsidRPr="00CE0466">
        <w:rPr>
          <w:rFonts w:ascii="Times New Roman" w:hAnsi="Times New Roman" w:cs="Times New Roman"/>
          <w:i/>
        </w:rPr>
        <w:t>“Increased quantity and quality of waterbird population data fr</w:t>
      </w:r>
      <w:r w:rsidR="002570B8" w:rsidRPr="00CE0466">
        <w:rPr>
          <w:rFonts w:ascii="Times New Roman" w:hAnsi="Times New Roman" w:cs="Times New Roman"/>
          <w:i/>
        </w:rPr>
        <w:t>om Africa is available”</w:t>
      </w:r>
      <w:r w:rsidR="001A27A1" w:rsidRPr="00CE0466">
        <w:rPr>
          <w:rFonts w:ascii="Times New Roman" w:hAnsi="Times New Roman" w:cs="Times New Roman"/>
        </w:rPr>
        <w:t xml:space="preserve"> was unanimously identified as a sub-regional priority by all five sub-regions in Africa.</w:t>
      </w:r>
    </w:p>
    <w:p w14:paraId="70D2E0B0" w14:textId="77777777" w:rsidR="001A27A1" w:rsidRPr="00CE0466" w:rsidRDefault="001A27A1" w:rsidP="008170E9">
      <w:pPr>
        <w:spacing w:after="0" w:line="240" w:lineRule="auto"/>
        <w:jc w:val="both"/>
        <w:rPr>
          <w:rFonts w:ascii="Times New Roman" w:hAnsi="Times New Roman" w:cs="Times New Roman"/>
        </w:rPr>
      </w:pPr>
    </w:p>
    <w:p w14:paraId="4D25F4E0" w14:textId="3F438F39" w:rsidR="00DF3DA4" w:rsidRPr="00CE0466" w:rsidRDefault="00DF3DA4" w:rsidP="00582F23">
      <w:pPr>
        <w:pStyle w:val="Heading2"/>
        <w:numPr>
          <w:ilvl w:val="2"/>
          <w:numId w:val="14"/>
        </w:numPr>
        <w:spacing w:before="0" w:after="120"/>
        <w:rPr>
          <w:rFonts w:ascii="Times New Roman" w:hAnsi="Times New Roman" w:cs="Times New Roman"/>
          <w:b/>
          <w:i/>
          <w:color w:val="auto"/>
          <w:sz w:val="22"/>
          <w:szCs w:val="22"/>
        </w:rPr>
      </w:pPr>
      <w:bookmarkStart w:id="61" w:name="_Toc410400301"/>
      <w:bookmarkStart w:id="62" w:name="_Toc410400516"/>
      <w:bookmarkStart w:id="63" w:name="_Ref410814314"/>
      <w:bookmarkStart w:id="64" w:name="_Toc420936541"/>
      <w:r w:rsidRPr="00CE0466">
        <w:rPr>
          <w:rFonts w:ascii="Times New Roman" w:hAnsi="Times New Roman" w:cs="Times New Roman"/>
          <w:b/>
          <w:i/>
          <w:color w:val="auto"/>
          <w:sz w:val="22"/>
          <w:szCs w:val="22"/>
        </w:rPr>
        <w:t>Encouraging the use of the Important Bird and Biodiversity Areas (IBA) monitoring methodology</w:t>
      </w:r>
      <w:bookmarkEnd w:id="61"/>
      <w:bookmarkEnd w:id="62"/>
      <w:bookmarkEnd w:id="63"/>
      <w:bookmarkEnd w:id="64"/>
    </w:p>
    <w:p w14:paraId="6502B247" w14:textId="3E2C5669" w:rsidR="00C4629D" w:rsidRPr="00CE0466" w:rsidRDefault="00024133" w:rsidP="008170E9">
      <w:pPr>
        <w:spacing w:after="0" w:line="240" w:lineRule="auto"/>
        <w:jc w:val="both"/>
        <w:rPr>
          <w:rFonts w:ascii="Times New Roman" w:hAnsi="Times New Roman" w:cs="Times New Roman"/>
        </w:rPr>
      </w:pPr>
      <w:r w:rsidRPr="00CE0466">
        <w:rPr>
          <w:rFonts w:ascii="Times New Roman" w:hAnsi="Times New Roman" w:cs="Times New Roman"/>
        </w:rPr>
        <w:t>T</w:t>
      </w:r>
      <w:r w:rsidR="0020088D" w:rsidRPr="00CE0466">
        <w:rPr>
          <w:rFonts w:ascii="Times New Roman" w:hAnsi="Times New Roman" w:cs="Times New Roman"/>
        </w:rPr>
        <w:t>he BirdLife International Important Bird and Biodiversity Areas (IBA) programme aims to identify, monitor and protect a network of sites which contribute to the global conservation of bir</w:t>
      </w:r>
      <w:r w:rsidR="008C7A4A" w:rsidRPr="00CE0466">
        <w:rPr>
          <w:rFonts w:ascii="Times New Roman" w:hAnsi="Times New Roman" w:cs="Times New Roman"/>
        </w:rPr>
        <w:t>ds and other wildlife. Similar</w:t>
      </w:r>
      <w:r w:rsidR="0020088D" w:rsidRPr="00CE0466">
        <w:rPr>
          <w:rFonts w:ascii="Times New Roman" w:hAnsi="Times New Roman" w:cs="Times New Roman"/>
        </w:rPr>
        <w:t xml:space="preserve"> to the IWC programme, the BirdLife IBA programme is coordinated and managed at the national level by </w:t>
      </w:r>
      <w:r w:rsidR="008C7A4A" w:rsidRPr="00CE0466">
        <w:rPr>
          <w:rFonts w:ascii="Times New Roman" w:hAnsi="Times New Roman" w:cs="Times New Roman"/>
        </w:rPr>
        <w:t xml:space="preserve">National </w:t>
      </w:r>
      <w:r w:rsidR="0020088D" w:rsidRPr="00CE0466">
        <w:rPr>
          <w:rFonts w:ascii="Times New Roman" w:hAnsi="Times New Roman" w:cs="Times New Roman"/>
        </w:rPr>
        <w:t>BirdLife Partners, while the BirdLife International Secretariat lead</w:t>
      </w:r>
      <w:r w:rsidR="008C7A4A" w:rsidRPr="00CE0466">
        <w:rPr>
          <w:rFonts w:ascii="Times New Roman" w:hAnsi="Times New Roman" w:cs="Times New Roman"/>
        </w:rPr>
        <w:t>s</w:t>
      </w:r>
      <w:r w:rsidR="0020088D" w:rsidRPr="00CE0466">
        <w:rPr>
          <w:rFonts w:ascii="Times New Roman" w:hAnsi="Times New Roman" w:cs="Times New Roman"/>
        </w:rPr>
        <w:t xml:space="preserve"> on the international</w:t>
      </w:r>
      <w:r w:rsidR="008C7A4A" w:rsidRPr="00CE0466">
        <w:rPr>
          <w:rFonts w:ascii="Times New Roman" w:hAnsi="Times New Roman" w:cs="Times New Roman"/>
        </w:rPr>
        <w:t xml:space="preserve"> level</w:t>
      </w:r>
      <w:r w:rsidR="0020088D" w:rsidRPr="00CE0466">
        <w:rPr>
          <w:rFonts w:ascii="Times New Roman" w:hAnsi="Times New Roman" w:cs="Times New Roman"/>
        </w:rPr>
        <w:t>, as well as address</w:t>
      </w:r>
      <w:r w:rsidR="005D372B" w:rsidRPr="00CE0466">
        <w:rPr>
          <w:rFonts w:ascii="Times New Roman" w:hAnsi="Times New Roman" w:cs="Times New Roman"/>
        </w:rPr>
        <w:t>es</w:t>
      </w:r>
      <w:r w:rsidR="0020088D" w:rsidRPr="00CE0466">
        <w:rPr>
          <w:rFonts w:ascii="Times New Roman" w:hAnsi="Times New Roman" w:cs="Times New Roman"/>
        </w:rPr>
        <w:t xml:space="preserve"> issues in </w:t>
      </w:r>
      <w:r w:rsidR="00B90B27" w:rsidRPr="00CE0466">
        <w:rPr>
          <w:rFonts w:ascii="Times New Roman" w:hAnsi="Times New Roman" w:cs="Times New Roman"/>
        </w:rPr>
        <w:t>countries which do not have a BirdLife partner</w:t>
      </w:r>
      <w:r w:rsidR="0020088D" w:rsidRPr="00CE0466">
        <w:rPr>
          <w:rFonts w:ascii="Times New Roman" w:hAnsi="Times New Roman" w:cs="Times New Roman"/>
        </w:rPr>
        <w:t xml:space="preserve">. </w:t>
      </w:r>
      <w:r w:rsidR="00C4629D" w:rsidRPr="00CE0466">
        <w:rPr>
          <w:rFonts w:ascii="Times New Roman" w:hAnsi="Times New Roman" w:cs="Times New Roman"/>
        </w:rPr>
        <w:t xml:space="preserve">In order to assure consistency among designated IBAs and permit comparability between IBAs at national, regional and global level, the programme </w:t>
      </w:r>
      <w:r w:rsidR="00012063" w:rsidRPr="00CE0466">
        <w:rPr>
          <w:rFonts w:ascii="Times New Roman" w:hAnsi="Times New Roman" w:cs="Times New Roman"/>
        </w:rPr>
        <w:t>uses</w:t>
      </w:r>
      <w:r w:rsidR="003A5E27" w:rsidRPr="00CE0466">
        <w:rPr>
          <w:rFonts w:ascii="Times New Roman" w:hAnsi="Times New Roman" w:cs="Times New Roman"/>
        </w:rPr>
        <w:t xml:space="preserve"> standardized </w:t>
      </w:r>
      <w:r w:rsidR="00012063" w:rsidRPr="00CE0466">
        <w:rPr>
          <w:rFonts w:ascii="Times New Roman" w:hAnsi="Times New Roman" w:cs="Times New Roman"/>
        </w:rPr>
        <w:t>IBA criteria</w:t>
      </w:r>
      <w:r w:rsidR="003A5E27" w:rsidRPr="00CE0466">
        <w:rPr>
          <w:rFonts w:ascii="Times New Roman" w:hAnsi="Times New Roman" w:cs="Times New Roman"/>
        </w:rPr>
        <w:t xml:space="preserve"> for the identification, monitoring and update of IBAs.</w:t>
      </w:r>
    </w:p>
    <w:p w14:paraId="337E2ED4" w14:textId="77777777" w:rsidR="003A5E27" w:rsidRPr="00CE0466" w:rsidRDefault="003A5E27" w:rsidP="008170E9">
      <w:pPr>
        <w:spacing w:after="0" w:line="240" w:lineRule="auto"/>
        <w:jc w:val="both"/>
        <w:rPr>
          <w:rFonts w:ascii="Times New Roman" w:hAnsi="Times New Roman" w:cs="Times New Roman"/>
        </w:rPr>
      </w:pPr>
    </w:p>
    <w:p w14:paraId="0AD7371D" w14:textId="7DB58FB9" w:rsidR="003A5E27" w:rsidRPr="00CE0466" w:rsidRDefault="0020088D" w:rsidP="008170E9">
      <w:pPr>
        <w:spacing w:after="0" w:line="240" w:lineRule="auto"/>
        <w:jc w:val="both"/>
        <w:rPr>
          <w:rFonts w:ascii="Times New Roman" w:hAnsi="Times New Roman" w:cs="Times New Roman"/>
        </w:rPr>
      </w:pPr>
      <w:r w:rsidRPr="00CE0466">
        <w:rPr>
          <w:rFonts w:ascii="Times New Roman" w:hAnsi="Times New Roman" w:cs="Times New Roman"/>
        </w:rPr>
        <w:t>The BirdLi</w:t>
      </w:r>
      <w:r w:rsidR="00521E3F" w:rsidRPr="00CE0466">
        <w:rPr>
          <w:rFonts w:ascii="Times New Roman" w:hAnsi="Times New Roman" w:cs="Times New Roman"/>
        </w:rPr>
        <w:t xml:space="preserve">fe IBA programme is clearly </w:t>
      </w:r>
      <w:r w:rsidRPr="00CE0466">
        <w:rPr>
          <w:rFonts w:ascii="Times New Roman" w:hAnsi="Times New Roman" w:cs="Times New Roman"/>
        </w:rPr>
        <w:t>recognized under AEWA as a key contributor to the network of critical sites for the cons</w:t>
      </w:r>
      <w:r w:rsidR="00DB2900" w:rsidRPr="00CE0466">
        <w:rPr>
          <w:rFonts w:ascii="Times New Roman" w:hAnsi="Times New Roman" w:cs="Times New Roman"/>
        </w:rPr>
        <w:t>ervation of migratory waterbirds</w:t>
      </w:r>
      <w:r w:rsidR="003A5E27" w:rsidRPr="00CE0466">
        <w:rPr>
          <w:rFonts w:ascii="Times New Roman" w:hAnsi="Times New Roman" w:cs="Times New Roman"/>
        </w:rPr>
        <w:t>. D</w:t>
      </w:r>
      <w:r w:rsidR="00DB2900" w:rsidRPr="00CE0466">
        <w:rPr>
          <w:rFonts w:ascii="Times New Roman" w:hAnsi="Times New Roman" w:cs="Times New Roman"/>
        </w:rPr>
        <w:t>ata available from this scheme feeds into the Critical Sites Network (CSN) Tool, developed under the UNEP-GEF Wing</w:t>
      </w:r>
      <w:r w:rsidR="001554F0" w:rsidRPr="00CE0466">
        <w:rPr>
          <w:rFonts w:ascii="Times New Roman" w:hAnsi="Times New Roman" w:cs="Times New Roman"/>
        </w:rPr>
        <w:t>s</w:t>
      </w:r>
      <w:r w:rsidR="00DB2900" w:rsidRPr="00CE0466">
        <w:rPr>
          <w:rFonts w:ascii="Times New Roman" w:hAnsi="Times New Roman" w:cs="Times New Roman"/>
        </w:rPr>
        <w:t xml:space="preserve"> </w:t>
      </w:r>
      <w:proofErr w:type="gramStart"/>
      <w:r w:rsidR="00DB2900" w:rsidRPr="00CE0466">
        <w:rPr>
          <w:rFonts w:ascii="Times New Roman" w:hAnsi="Times New Roman" w:cs="Times New Roman"/>
        </w:rPr>
        <w:t>Over</w:t>
      </w:r>
      <w:proofErr w:type="gramEnd"/>
      <w:r w:rsidR="00DB2900" w:rsidRPr="00CE0466">
        <w:rPr>
          <w:rFonts w:ascii="Times New Roman" w:hAnsi="Times New Roman" w:cs="Times New Roman"/>
        </w:rPr>
        <w:t xml:space="preserve"> Wetlands African-Eurasian Flyway Project</w:t>
      </w:r>
      <w:r w:rsidR="003A5E27" w:rsidRPr="00CE0466">
        <w:rPr>
          <w:rFonts w:ascii="Times New Roman" w:hAnsi="Times New Roman" w:cs="Times New Roman"/>
        </w:rPr>
        <w:t xml:space="preserve"> and which </w:t>
      </w:r>
      <w:r w:rsidR="00DB2900" w:rsidRPr="00CE0466">
        <w:rPr>
          <w:rFonts w:ascii="Times New Roman" w:hAnsi="Times New Roman" w:cs="Times New Roman"/>
        </w:rPr>
        <w:t xml:space="preserve">brings together existing information on key sites of international importance for migratory waterbirds. </w:t>
      </w:r>
      <w:r w:rsidR="001554F0" w:rsidRPr="00CE0466">
        <w:rPr>
          <w:rFonts w:ascii="Times New Roman" w:hAnsi="Times New Roman" w:cs="Times New Roman"/>
        </w:rPr>
        <w:t xml:space="preserve">According to </w:t>
      </w:r>
      <w:r w:rsidR="00DB2900" w:rsidRPr="00CE0466">
        <w:rPr>
          <w:rFonts w:ascii="Times New Roman" w:hAnsi="Times New Roman" w:cs="Times New Roman"/>
        </w:rPr>
        <w:t>Action 3.1.2 (a) of the AEWA PoAA</w:t>
      </w:r>
      <w:r w:rsidR="005D372B" w:rsidRPr="00CE0466">
        <w:rPr>
          <w:rFonts w:ascii="Times New Roman" w:hAnsi="Times New Roman" w:cs="Times New Roman"/>
        </w:rPr>
        <w:t>,</w:t>
      </w:r>
      <w:r w:rsidR="00DB2900" w:rsidRPr="00CE0466">
        <w:rPr>
          <w:rFonts w:ascii="Times New Roman" w:hAnsi="Times New Roman" w:cs="Times New Roman"/>
        </w:rPr>
        <w:t xml:space="preserve"> </w:t>
      </w:r>
      <w:r w:rsidR="003A5E27" w:rsidRPr="00CE0466">
        <w:rPr>
          <w:rFonts w:ascii="Times New Roman" w:hAnsi="Times New Roman" w:cs="Times New Roman"/>
        </w:rPr>
        <w:t>AEWA</w:t>
      </w:r>
      <w:r w:rsidR="00DB2900" w:rsidRPr="00CE0466">
        <w:rPr>
          <w:rFonts w:ascii="Times New Roman" w:hAnsi="Times New Roman" w:cs="Times New Roman"/>
        </w:rPr>
        <w:t xml:space="preserve"> Contracting Parties</w:t>
      </w:r>
      <w:r w:rsidR="003A5E27" w:rsidRPr="00CE0466">
        <w:rPr>
          <w:rFonts w:ascii="Times New Roman" w:hAnsi="Times New Roman" w:cs="Times New Roman"/>
        </w:rPr>
        <w:t xml:space="preserve"> in Africa</w:t>
      </w:r>
      <w:r w:rsidR="001554F0" w:rsidRPr="00CE0466">
        <w:rPr>
          <w:rFonts w:ascii="Times New Roman" w:hAnsi="Times New Roman" w:cs="Times New Roman"/>
        </w:rPr>
        <w:t xml:space="preserve"> are to be familiarised with IBA monitoring methodologies and this monitoring is to be initiated in at least 20% of the C</w:t>
      </w:r>
      <w:r w:rsidR="005D372B" w:rsidRPr="00CE0466">
        <w:rPr>
          <w:rFonts w:ascii="Times New Roman" w:hAnsi="Times New Roman" w:cs="Times New Roman"/>
        </w:rPr>
        <w:t>ontracting Parties</w:t>
      </w:r>
      <w:r w:rsidR="003A5E27" w:rsidRPr="00CE0466">
        <w:rPr>
          <w:rFonts w:ascii="Times New Roman" w:hAnsi="Times New Roman" w:cs="Times New Roman"/>
        </w:rPr>
        <w:t>.</w:t>
      </w:r>
    </w:p>
    <w:p w14:paraId="7D69FA92" w14:textId="77777777" w:rsidR="00521E3F" w:rsidRPr="00CE0466" w:rsidRDefault="00521E3F" w:rsidP="008170E9">
      <w:pPr>
        <w:spacing w:after="0" w:line="240" w:lineRule="auto"/>
        <w:jc w:val="both"/>
        <w:rPr>
          <w:rFonts w:ascii="Times New Roman" w:hAnsi="Times New Roman" w:cs="Times New Roman"/>
        </w:rPr>
      </w:pPr>
    </w:p>
    <w:p w14:paraId="65BEA53A" w14:textId="1B725B83" w:rsidR="00B564CF" w:rsidRPr="00CE0466" w:rsidRDefault="001554F0" w:rsidP="008170E9">
      <w:pPr>
        <w:spacing w:after="0" w:line="240" w:lineRule="auto"/>
        <w:jc w:val="both"/>
        <w:rPr>
          <w:rFonts w:ascii="Times New Roman" w:hAnsi="Times New Roman" w:cs="Times New Roman"/>
        </w:rPr>
      </w:pPr>
      <w:r w:rsidRPr="00CE0466">
        <w:rPr>
          <w:rFonts w:ascii="Times New Roman" w:hAnsi="Times New Roman" w:cs="Times New Roman"/>
        </w:rPr>
        <w:t>K</w:t>
      </w:r>
      <w:r w:rsidR="00521E3F" w:rsidRPr="00CE0466">
        <w:rPr>
          <w:rFonts w:ascii="Times New Roman" w:hAnsi="Times New Roman" w:cs="Times New Roman"/>
        </w:rPr>
        <w:t xml:space="preserve">ey aspects </w:t>
      </w:r>
      <w:r w:rsidR="00B90B27" w:rsidRPr="00CE0466">
        <w:rPr>
          <w:rFonts w:ascii="Times New Roman" w:hAnsi="Times New Roman" w:cs="Times New Roman"/>
        </w:rPr>
        <w:t>of</w:t>
      </w:r>
      <w:r w:rsidR="00521E3F" w:rsidRPr="00CE0466">
        <w:rPr>
          <w:rFonts w:ascii="Times New Roman" w:hAnsi="Times New Roman" w:cs="Times New Roman"/>
        </w:rPr>
        <w:t xml:space="preserve"> the BirdLife International IBA monitoring methodology</w:t>
      </w:r>
      <w:r w:rsidRPr="00CE0466">
        <w:rPr>
          <w:rFonts w:ascii="Times New Roman" w:hAnsi="Times New Roman" w:cs="Times New Roman"/>
        </w:rPr>
        <w:t xml:space="preserve"> were included in </w:t>
      </w:r>
      <w:r w:rsidR="000D6E73" w:rsidRPr="00CE0466">
        <w:rPr>
          <w:rFonts w:ascii="Times New Roman" w:hAnsi="Times New Roman" w:cs="Times New Roman"/>
        </w:rPr>
        <w:t xml:space="preserve">a </w:t>
      </w:r>
      <w:r w:rsidRPr="00CE0466">
        <w:rPr>
          <w:rFonts w:ascii="Times New Roman" w:hAnsi="Times New Roman" w:cs="Times New Roman"/>
        </w:rPr>
        <w:t>training of trainers (ToT) course</w:t>
      </w:r>
      <w:r w:rsidR="00CD2C97">
        <w:rPr>
          <w:rFonts w:ascii="Times New Roman" w:hAnsi="Times New Roman" w:cs="Times New Roman"/>
        </w:rPr>
        <w:t>s</w:t>
      </w:r>
      <w:r w:rsidRPr="00CE0466">
        <w:rPr>
          <w:rFonts w:ascii="Times New Roman" w:hAnsi="Times New Roman" w:cs="Times New Roman"/>
        </w:rPr>
        <w:t xml:space="preserve"> on the flyway approach to waterbirds and wetland conservation, organized by the UNEP/AEWA Secretariat</w:t>
      </w:r>
      <w:r w:rsidR="00521E3F" w:rsidRPr="00CE0466">
        <w:rPr>
          <w:rFonts w:ascii="Times New Roman" w:hAnsi="Times New Roman" w:cs="Times New Roman"/>
        </w:rPr>
        <w:t xml:space="preserve">. </w:t>
      </w:r>
      <w:r w:rsidR="00D0173B" w:rsidRPr="00CE0466">
        <w:rPr>
          <w:rFonts w:ascii="Times New Roman" w:hAnsi="Times New Roman" w:cs="Times New Roman"/>
        </w:rPr>
        <w:t>T</w:t>
      </w:r>
      <w:r w:rsidR="00521E3F" w:rsidRPr="00CE0466">
        <w:rPr>
          <w:rFonts w:ascii="Times New Roman" w:hAnsi="Times New Roman" w:cs="Times New Roman"/>
        </w:rPr>
        <w:t>h</w:t>
      </w:r>
      <w:r w:rsidR="00CD2C97">
        <w:rPr>
          <w:rFonts w:ascii="Times New Roman" w:hAnsi="Times New Roman" w:cs="Times New Roman"/>
        </w:rPr>
        <w:t>e</w:t>
      </w:r>
      <w:r w:rsidR="000D6E73" w:rsidRPr="00CE0466">
        <w:rPr>
          <w:rFonts w:ascii="Times New Roman" w:hAnsi="Times New Roman" w:cs="Times New Roman"/>
        </w:rPr>
        <w:t>s</w:t>
      </w:r>
      <w:r w:rsidR="00CD2C97">
        <w:rPr>
          <w:rFonts w:ascii="Times New Roman" w:hAnsi="Times New Roman" w:cs="Times New Roman"/>
        </w:rPr>
        <w:t>e</w:t>
      </w:r>
      <w:r w:rsidR="00521E3F" w:rsidRPr="00CE0466">
        <w:rPr>
          <w:rFonts w:ascii="Times New Roman" w:hAnsi="Times New Roman" w:cs="Times New Roman"/>
        </w:rPr>
        <w:t xml:space="preserve"> </w:t>
      </w:r>
      <w:proofErr w:type="spellStart"/>
      <w:r w:rsidR="00521E3F" w:rsidRPr="00CE0466">
        <w:rPr>
          <w:rFonts w:ascii="Times New Roman" w:hAnsi="Times New Roman" w:cs="Times New Roman"/>
        </w:rPr>
        <w:t>ToT</w:t>
      </w:r>
      <w:proofErr w:type="spellEnd"/>
      <w:r w:rsidR="00CD2C97">
        <w:rPr>
          <w:rFonts w:ascii="Times New Roman" w:hAnsi="Times New Roman" w:cs="Times New Roman"/>
        </w:rPr>
        <w:t xml:space="preserve"> courses</w:t>
      </w:r>
      <w:r w:rsidR="00521E3F" w:rsidRPr="00CE0466">
        <w:rPr>
          <w:rFonts w:ascii="Times New Roman" w:hAnsi="Times New Roman" w:cs="Times New Roman"/>
        </w:rPr>
        <w:t xml:space="preserve"> </w:t>
      </w:r>
      <w:r w:rsidR="005D372B" w:rsidRPr="00CE0466">
        <w:rPr>
          <w:rFonts w:ascii="Times New Roman" w:hAnsi="Times New Roman" w:cs="Times New Roman"/>
        </w:rPr>
        <w:t xml:space="preserve">took place in </w:t>
      </w:r>
      <w:r w:rsidR="00CD2C97">
        <w:rPr>
          <w:rFonts w:ascii="Times New Roman" w:hAnsi="Times New Roman" w:cs="Times New Roman"/>
        </w:rPr>
        <w:t xml:space="preserve">Naivasha, Kenya in 2013 for experts from 13 Southern and Eastern African countries, as well as in </w:t>
      </w:r>
      <w:r w:rsidR="005D372B" w:rsidRPr="00CE0466">
        <w:rPr>
          <w:rFonts w:ascii="Times New Roman" w:hAnsi="Times New Roman" w:cs="Times New Roman"/>
        </w:rPr>
        <w:t xml:space="preserve">Luanda, Angola in January 2014 </w:t>
      </w:r>
      <w:r w:rsidR="00521E3F" w:rsidRPr="00CE0466">
        <w:rPr>
          <w:rFonts w:ascii="Times New Roman" w:hAnsi="Times New Roman" w:cs="Times New Roman"/>
        </w:rPr>
        <w:t>for</w:t>
      </w:r>
      <w:r w:rsidR="005D372B" w:rsidRPr="00CE0466">
        <w:rPr>
          <w:rFonts w:ascii="Times New Roman" w:hAnsi="Times New Roman" w:cs="Times New Roman"/>
        </w:rPr>
        <w:t xml:space="preserve"> </w:t>
      </w:r>
      <w:r w:rsidR="000D6E73" w:rsidRPr="00CE0466">
        <w:rPr>
          <w:rFonts w:ascii="Times New Roman" w:hAnsi="Times New Roman" w:cs="Times New Roman"/>
        </w:rPr>
        <w:t xml:space="preserve">experts </w:t>
      </w:r>
      <w:r w:rsidR="00B90B27" w:rsidRPr="00CE0466">
        <w:rPr>
          <w:rFonts w:ascii="Times New Roman" w:hAnsi="Times New Roman" w:cs="Times New Roman"/>
        </w:rPr>
        <w:t>the f</w:t>
      </w:r>
      <w:r w:rsidR="00247ECD" w:rsidRPr="00CE0466">
        <w:rPr>
          <w:rFonts w:ascii="Times New Roman" w:hAnsi="Times New Roman" w:cs="Times New Roman"/>
        </w:rPr>
        <w:t xml:space="preserve">ive </w:t>
      </w:r>
      <w:r w:rsidR="00D0173B" w:rsidRPr="00CE0466">
        <w:rPr>
          <w:rFonts w:ascii="Times New Roman" w:hAnsi="Times New Roman" w:cs="Times New Roman"/>
        </w:rPr>
        <w:t xml:space="preserve">Portuguese-speaking </w:t>
      </w:r>
      <w:r w:rsidR="00521E3F" w:rsidRPr="00CE0466">
        <w:rPr>
          <w:rFonts w:ascii="Times New Roman" w:hAnsi="Times New Roman" w:cs="Times New Roman"/>
        </w:rPr>
        <w:t>Africa</w:t>
      </w:r>
      <w:r w:rsidR="00247ECD" w:rsidRPr="00CE0466">
        <w:rPr>
          <w:rFonts w:ascii="Times New Roman" w:hAnsi="Times New Roman" w:cs="Times New Roman"/>
        </w:rPr>
        <w:t>n countries (Luanda, Angola, January 2014).</w:t>
      </w:r>
      <w:r w:rsidR="00606145" w:rsidRPr="00CE0466">
        <w:rPr>
          <w:rFonts w:ascii="Times New Roman" w:hAnsi="Times New Roman" w:cs="Times New Roman"/>
        </w:rPr>
        <w:t xml:space="preserve"> </w:t>
      </w:r>
      <w:r w:rsidR="0034410F" w:rsidRPr="00CE0466">
        <w:rPr>
          <w:rFonts w:ascii="Times New Roman" w:hAnsi="Times New Roman" w:cs="Times New Roman"/>
        </w:rPr>
        <w:t xml:space="preserve">See </w:t>
      </w:r>
      <w:r w:rsidR="0034410F" w:rsidRPr="00CE0466">
        <w:rPr>
          <w:rFonts w:ascii="Times New Roman" w:hAnsi="Times New Roman" w:cs="Times New Roman"/>
          <w:b/>
        </w:rPr>
        <w:t>section</w:t>
      </w:r>
      <w:r w:rsidR="0034410F"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_Ref410333185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A77FCD">
        <w:rPr>
          <w:rFonts w:ascii="Times New Roman" w:hAnsi="Times New Roman" w:cs="Times New Roman"/>
          <w:b/>
        </w:rPr>
        <w:t>2.4.3</w:t>
      </w:r>
      <w:r w:rsidR="00F70CDE" w:rsidRPr="00CE0466">
        <w:rPr>
          <w:rFonts w:ascii="Times New Roman" w:hAnsi="Times New Roman" w:cs="Times New Roman"/>
          <w:b/>
        </w:rPr>
        <w:fldChar w:fldCharType="end"/>
      </w:r>
      <w:r w:rsidR="00F20B26" w:rsidRPr="00CE0466">
        <w:rPr>
          <w:rFonts w:ascii="Times New Roman" w:hAnsi="Times New Roman" w:cs="Times New Roman"/>
        </w:rPr>
        <w:t xml:space="preserve"> of this report</w:t>
      </w:r>
      <w:r w:rsidR="0034410F" w:rsidRPr="00CE0466">
        <w:rPr>
          <w:rFonts w:ascii="Times New Roman" w:hAnsi="Times New Roman" w:cs="Times New Roman"/>
        </w:rPr>
        <w:t xml:space="preserve"> for details on th</w:t>
      </w:r>
      <w:r w:rsidR="003B6E5D">
        <w:rPr>
          <w:rFonts w:ascii="Times New Roman" w:hAnsi="Times New Roman" w:cs="Times New Roman"/>
        </w:rPr>
        <w:t>e</w:t>
      </w:r>
      <w:r w:rsidR="0034410F" w:rsidRPr="00CE0466">
        <w:rPr>
          <w:rFonts w:ascii="Times New Roman" w:hAnsi="Times New Roman" w:cs="Times New Roman"/>
        </w:rPr>
        <w:t xml:space="preserve"> </w:t>
      </w:r>
      <w:proofErr w:type="spellStart"/>
      <w:r w:rsidR="0034410F" w:rsidRPr="00CE0466">
        <w:rPr>
          <w:rFonts w:ascii="Times New Roman" w:hAnsi="Times New Roman" w:cs="Times New Roman"/>
        </w:rPr>
        <w:t>ToT</w:t>
      </w:r>
      <w:proofErr w:type="spellEnd"/>
      <w:r w:rsidR="0034410F" w:rsidRPr="00CE0466">
        <w:rPr>
          <w:rFonts w:ascii="Times New Roman" w:hAnsi="Times New Roman" w:cs="Times New Roman"/>
        </w:rPr>
        <w:t xml:space="preserve"> course</w:t>
      </w:r>
      <w:r w:rsidR="003B6E5D">
        <w:rPr>
          <w:rFonts w:ascii="Times New Roman" w:hAnsi="Times New Roman" w:cs="Times New Roman"/>
        </w:rPr>
        <w:t>s</w:t>
      </w:r>
      <w:r w:rsidR="0034410F" w:rsidRPr="00CE0466">
        <w:rPr>
          <w:rFonts w:ascii="Times New Roman" w:hAnsi="Times New Roman" w:cs="Times New Roman"/>
        </w:rPr>
        <w:t xml:space="preserve">. </w:t>
      </w:r>
      <w:r w:rsidR="00012063" w:rsidRPr="00CE0466">
        <w:rPr>
          <w:rFonts w:ascii="Times New Roman" w:hAnsi="Times New Roman" w:cs="Times New Roman"/>
        </w:rPr>
        <w:t xml:space="preserve">One of the key components of the ToT </w:t>
      </w:r>
      <w:r w:rsidR="003B6E5D">
        <w:rPr>
          <w:rFonts w:ascii="Times New Roman" w:hAnsi="Times New Roman" w:cs="Times New Roman"/>
        </w:rPr>
        <w:t xml:space="preserve">courses </w:t>
      </w:r>
      <w:r w:rsidR="00012063" w:rsidRPr="00CE0466">
        <w:rPr>
          <w:rFonts w:ascii="Times New Roman" w:hAnsi="Times New Roman" w:cs="Times New Roman"/>
        </w:rPr>
        <w:t>was IBA monitoring</w:t>
      </w:r>
      <w:r w:rsidR="00D0173B" w:rsidRPr="00CE0466">
        <w:rPr>
          <w:rFonts w:ascii="Times New Roman" w:hAnsi="Times New Roman" w:cs="Times New Roman"/>
        </w:rPr>
        <w:t xml:space="preserve">: </w:t>
      </w:r>
      <w:r w:rsidR="00012063" w:rsidRPr="00CE0466">
        <w:rPr>
          <w:rFonts w:ascii="Times New Roman" w:hAnsi="Times New Roman" w:cs="Times New Roman"/>
        </w:rPr>
        <w:t>trainees were introduced to the IBA monitoring scheme, provided with the IBA monitoring sheet</w:t>
      </w:r>
      <w:r w:rsidR="00B564CF" w:rsidRPr="00CE0466">
        <w:rPr>
          <w:rFonts w:ascii="Times New Roman" w:hAnsi="Times New Roman" w:cs="Times New Roman"/>
        </w:rPr>
        <w:t xml:space="preserve">s and </w:t>
      </w:r>
      <w:r w:rsidR="00B90B27" w:rsidRPr="00CE0466">
        <w:rPr>
          <w:rFonts w:ascii="Times New Roman" w:hAnsi="Times New Roman" w:cs="Times New Roman"/>
        </w:rPr>
        <w:t xml:space="preserve">led through </w:t>
      </w:r>
      <w:r w:rsidR="00B564CF" w:rsidRPr="00CE0466">
        <w:rPr>
          <w:rFonts w:ascii="Times New Roman" w:hAnsi="Times New Roman" w:cs="Times New Roman"/>
        </w:rPr>
        <w:t>practical field exercises on identifying waterbirds and site status, threat</w:t>
      </w:r>
      <w:r w:rsidR="00D0173B" w:rsidRPr="00CE0466">
        <w:rPr>
          <w:rFonts w:ascii="Times New Roman" w:hAnsi="Times New Roman" w:cs="Times New Roman"/>
        </w:rPr>
        <w:t>s</w:t>
      </w:r>
      <w:r w:rsidR="00B564CF" w:rsidRPr="00CE0466">
        <w:rPr>
          <w:rFonts w:ascii="Times New Roman" w:hAnsi="Times New Roman" w:cs="Times New Roman"/>
        </w:rPr>
        <w:t xml:space="preserve"> to the sites and species</w:t>
      </w:r>
      <w:r w:rsidR="00D0173B" w:rsidRPr="00CE0466">
        <w:rPr>
          <w:rFonts w:ascii="Times New Roman" w:hAnsi="Times New Roman" w:cs="Times New Roman"/>
        </w:rPr>
        <w:t>,</w:t>
      </w:r>
      <w:r w:rsidR="00B564CF" w:rsidRPr="00CE0466">
        <w:rPr>
          <w:rFonts w:ascii="Times New Roman" w:hAnsi="Times New Roman" w:cs="Times New Roman"/>
        </w:rPr>
        <w:t xml:space="preserve"> and conservation actions </w:t>
      </w:r>
      <w:r w:rsidR="00D0173B" w:rsidRPr="00CE0466">
        <w:rPr>
          <w:rFonts w:ascii="Times New Roman" w:hAnsi="Times New Roman" w:cs="Times New Roman"/>
        </w:rPr>
        <w:t>which respond</w:t>
      </w:r>
      <w:r w:rsidR="00B564CF" w:rsidRPr="00CE0466">
        <w:rPr>
          <w:rFonts w:ascii="Times New Roman" w:hAnsi="Times New Roman" w:cs="Times New Roman"/>
        </w:rPr>
        <w:t xml:space="preserve"> to the</w:t>
      </w:r>
      <w:r w:rsidR="00D0173B" w:rsidRPr="00CE0466">
        <w:rPr>
          <w:rFonts w:ascii="Times New Roman" w:hAnsi="Times New Roman" w:cs="Times New Roman"/>
        </w:rPr>
        <w:t xml:space="preserve"> threats</w:t>
      </w:r>
      <w:r w:rsidR="00B564CF" w:rsidRPr="00CE0466">
        <w:rPr>
          <w:rFonts w:ascii="Times New Roman" w:hAnsi="Times New Roman" w:cs="Times New Roman"/>
        </w:rPr>
        <w:t>.</w:t>
      </w:r>
      <w:r w:rsidR="00021A4A" w:rsidRPr="00CE0466">
        <w:rPr>
          <w:rFonts w:ascii="Times New Roman" w:hAnsi="Times New Roman" w:cs="Times New Roman"/>
        </w:rPr>
        <w:t xml:space="preserve"> </w:t>
      </w:r>
      <w:r w:rsidR="007B00CB" w:rsidRPr="00CE0466">
        <w:rPr>
          <w:rFonts w:ascii="Times New Roman" w:hAnsi="Times New Roman" w:cs="Times New Roman"/>
        </w:rPr>
        <w:t>U</w:t>
      </w:r>
      <w:r w:rsidR="00021A4A" w:rsidRPr="00CE0466">
        <w:rPr>
          <w:rFonts w:ascii="Times New Roman" w:hAnsi="Times New Roman" w:cs="Times New Roman"/>
        </w:rPr>
        <w:t>se of the IBA techno</w:t>
      </w:r>
      <w:r w:rsidR="00E370D3" w:rsidRPr="00CE0466">
        <w:rPr>
          <w:rFonts w:ascii="Times New Roman" w:hAnsi="Times New Roman" w:cs="Times New Roman"/>
        </w:rPr>
        <w:t>logy in the countries concerned</w:t>
      </w:r>
      <w:r w:rsidR="007B00CB" w:rsidRPr="00CE0466">
        <w:rPr>
          <w:rFonts w:ascii="Times New Roman" w:hAnsi="Times New Roman" w:cs="Times New Roman"/>
        </w:rPr>
        <w:t xml:space="preserve"> has thus been promoted</w:t>
      </w:r>
      <w:r w:rsidR="00E370D3" w:rsidRPr="00CE0466">
        <w:rPr>
          <w:rFonts w:ascii="Times New Roman" w:hAnsi="Times New Roman" w:cs="Times New Roman"/>
        </w:rPr>
        <w:t xml:space="preserve">, </w:t>
      </w:r>
      <w:r w:rsidR="007B00CB" w:rsidRPr="00CE0466">
        <w:rPr>
          <w:rFonts w:ascii="Times New Roman" w:hAnsi="Times New Roman" w:cs="Times New Roman"/>
        </w:rPr>
        <w:t>with a view to</w:t>
      </w:r>
      <w:r w:rsidR="00E370D3" w:rsidRPr="00CE0466">
        <w:rPr>
          <w:rFonts w:ascii="Times New Roman" w:hAnsi="Times New Roman" w:cs="Times New Roman"/>
        </w:rPr>
        <w:t xml:space="preserve"> improving data on the state of key sites for migratory waterbirds in Africa, the pressures they are subject to and the responses in terms of conservation.</w:t>
      </w:r>
    </w:p>
    <w:p w14:paraId="67663595" w14:textId="77777777" w:rsidR="00066C5C" w:rsidRPr="00CE0466" w:rsidRDefault="00066C5C" w:rsidP="008170E9">
      <w:pPr>
        <w:spacing w:after="0" w:line="240" w:lineRule="auto"/>
        <w:jc w:val="both"/>
        <w:rPr>
          <w:rFonts w:ascii="Times New Roman" w:hAnsi="Times New Roman" w:cs="Times New Roman"/>
        </w:rPr>
      </w:pPr>
    </w:p>
    <w:p w14:paraId="69D27C13" w14:textId="1041F11E" w:rsidR="0034410F" w:rsidRPr="00CE0466" w:rsidRDefault="0034410F"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65" w:name="_Toc410400302"/>
      <w:bookmarkStart w:id="66" w:name="_Toc410400517"/>
      <w:bookmarkStart w:id="67" w:name="_Toc420936542"/>
      <w:r w:rsidRPr="00CE0466">
        <w:rPr>
          <w:rFonts w:ascii="Times New Roman" w:hAnsi="Times New Roman" w:cs="Times New Roman"/>
          <w:b/>
          <w:color w:val="auto"/>
          <w:sz w:val="24"/>
          <w:szCs w:val="24"/>
        </w:rPr>
        <w:t>Activities which contribute to improving communication, education and public awareness (CEPA) about migratory waterbirds, their flyways, roles in poverty alleviation, threats and conservation measures (Objective 4 of the AEWA Strategic Plan)</w:t>
      </w:r>
      <w:bookmarkEnd w:id="65"/>
      <w:bookmarkEnd w:id="66"/>
      <w:bookmarkEnd w:id="67"/>
    </w:p>
    <w:p w14:paraId="093D4DE1" w14:textId="77777777" w:rsidR="00582F23" w:rsidRPr="00CE0466" w:rsidRDefault="00582F23" w:rsidP="008170E9">
      <w:pPr>
        <w:spacing w:after="0" w:line="240" w:lineRule="auto"/>
        <w:jc w:val="both"/>
        <w:rPr>
          <w:rFonts w:ascii="Times New Roman" w:hAnsi="Times New Roman" w:cs="Times New Roman"/>
        </w:rPr>
      </w:pPr>
    </w:p>
    <w:p w14:paraId="74FD280B" w14:textId="08D0DC2D" w:rsidR="00582F23" w:rsidRPr="00CE0466" w:rsidRDefault="00693DEE" w:rsidP="00582F23">
      <w:pPr>
        <w:pStyle w:val="Heading2"/>
        <w:numPr>
          <w:ilvl w:val="2"/>
          <w:numId w:val="14"/>
        </w:numPr>
        <w:spacing w:before="0" w:after="120"/>
        <w:rPr>
          <w:rFonts w:ascii="Times New Roman" w:hAnsi="Times New Roman" w:cs="Times New Roman"/>
          <w:b/>
          <w:i/>
          <w:color w:val="auto"/>
          <w:sz w:val="22"/>
          <w:szCs w:val="22"/>
        </w:rPr>
      </w:pPr>
      <w:bookmarkStart w:id="68" w:name="_Toc410400303"/>
      <w:bookmarkStart w:id="69" w:name="_Toc410400518"/>
      <w:bookmarkStart w:id="70" w:name="_Toc420936543"/>
      <w:r w:rsidRPr="00CE0466">
        <w:rPr>
          <w:rFonts w:ascii="Times New Roman" w:hAnsi="Times New Roman" w:cs="Times New Roman"/>
          <w:b/>
          <w:i/>
          <w:color w:val="auto"/>
          <w:sz w:val="22"/>
          <w:szCs w:val="22"/>
        </w:rPr>
        <w:t>Promoting the celebration of World Migratory Bird Day in Africa</w:t>
      </w:r>
      <w:bookmarkEnd w:id="68"/>
      <w:bookmarkEnd w:id="69"/>
      <w:bookmarkEnd w:id="70"/>
    </w:p>
    <w:p w14:paraId="2C228C6B" w14:textId="78F583E4" w:rsidR="00603065" w:rsidRPr="00CE0466" w:rsidRDefault="0060306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World Migratory Bird Day (WMBD) campaign </w:t>
      </w:r>
      <w:r w:rsidR="000A09A7" w:rsidRPr="00CE0466">
        <w:rPr>
          <w:rFonts w:ascii="Times New Roman" w:hAnsi="Times New Roman" w:cs="Times New Roman"/>
        </w:rPr>
        <w:t xml:space="preserve">is a joint AEWA and CMS initiative </w:t>
      </w:r>
      <w:r w:rsidR="00DE13BC" w:rsidRPr="00CE0466">
        <w:rPr>
          <w:rFonts w:ascii="Times New Roman" w:hAnsi="Times New Roman" w:cs="Times New Roman"/>
        </w:rPr>
        <w:t xml:space="preserve">aimed at passing on a specific annual message on migratory waterbird conservation to a wide range of audiences in both Contracting </w:t>
      </w:r>
      <w:r w:rsidR="005D372B" w:rsidRPr="00CE0466">
        <w:rPr>
          <w:rFonts w:ascii="Times New Roman" w:hAnsi="Times New Roman" w:cs="Times New Roman"/>
        </w:rPr>
        <w:t xml:space="preserve">Parties </w:t>
      </w:r>
      <w:r w:rsidR="00DE13BC" w:rsidRPr="00CE0466">
        <w:rPr>
          <w:rFonts w:ascii="Times New Roman" w:hAnsi="Times New Roman" w:cs="Times New Roman"/>
        </w:rPr>
        <w:t xml:space="preserve">and </w:t>
      </w:r>
      <w:r w:rsidR="005D372B" w:rsidRPr="00CE0466">
        <w:rPr>
          <w:rFonts w:ascii="Times New Roman" w:hAnsi="Times New Roman" w:cs="Times New Roman"/>
        </w:rPr>
        <w:t>n</w:t>
      </w:r>
      <w:r w:rsidR="00DE13BC" w:rsidRPr="00CE0466">
        <w:rPr>
          <w:rFonts w:ascii="Times New Roman" w:hAnsi="Times New Roman" w:cs="Times New Roman"/>
        </w:rPr>
        <w:t>on-</w:t>
      </w:r>
      <w:r w:rsidR="00306CA5" w:rsidRPr="00CE0466">
        <w:rPr>
          <w:rFonts w:ascii="Times New Roman" w:hAnsi="Times New Roman" w:cs="Times New Roman"/>
        </w:rPr>
        <w:t>Party Range States</w:t>
      </w:r>
      <w:r w:rsidR="00DE13BC" w:rsidRPr="00CE0466">
        <w:rPr>
          <w:rFonts w:ascii="Times New Roman" w:hAnsi="Times New Roman" w:cs="Times New Roman"/>
        </w:rPr>
        <w:t>. This</w:t>
      </w:r>
      <w:r w:rsidR="000E503B" w:rsidRPr="00CE0466">
        <w:rPr>
          <w:rFonts w:ascii="Times New Roman" w:hAnsi="Times New Roman" w:cs="Times New Roman"/>
        </w:rPr>
        <w:t xml:space="preserve"> key global awareness-raising tool used in the framework of AEWA has </w:t>
      </w:r>
      <w:r w:rsidR="00DE13BC" w:rsidRPr="00CE0466">
        <w:rPr>
          <w:rFonts w:ascii="Times New Roman" w:hAnsi="Times New Roman" w:cs="Times New Roman"/>
        </w:rPr>
        <w:t>been successful in the African region, with an increasing number of</w:t>
      </w:r>
      <w:r w:rsidR="00E36AA2" w:rsidRPr="00CE0466">
        <w:rPr>
          <w:rFonts w:ascii="Times New Roman" w:hAnsi="Times New Roman" w:cs="Times New Roman"/>
        </w:rPr>
        <w:t xml:space="preserve"> participating organizations </w:t>
      </w:r>
      <w:r w:rsidR="00306CA5" w:rsidRPr="00CE0466">
        <w:rPr>
          <w:rFonts w:ascii="Times New Roman" w:hAnsi="Times New Roman" w:cs="Times New Roman"/>
        </w:rPr>
        <w:t>organising an increasing</w:t>
      </w:r>
      <w:r w:rsidR="00E36AA2" w:rsidRPr="00CE0466">
        <w:rPr>
          <w:rFonts w:ascii="Times New Roman" w:hAnsi="Times New Roman" w:cs="Times New Roman"/>
        </w:rPr>
        <w:t xml:space="preserve"> number of events </w:t>
      </w:r>
      <w:r w:rsidR="00306CA5" w:rsidRPr="00CE0466">
        <w:rPr>
          <w:rFonts w:ascii="Times New Roman" w:hAnsi="Times New Roman" w:cs="Times New Roman"/>
        </w:rPr>
        <w:t>every year.</w:t>
      </w:r>
      <w:r w:rsidR="00CF668B">
        <w:rPr>
          <w:rFonts w:ascii="Times New Roman" w:hAnsi="Times New Roman" w:cs="Times New Roman"/>
        </w:rPr>
        <w:t xml:space="preserve"> Hence the focus on promoting the celebration of the WMBD in the AEWA PoAA. </w:t>
      </w:r>
    </w:p>
    <w:p w14:paraId="4471B2DF" w14:textId="77777777" w:rsidR="000E503B" w:rsidRPr="00CE0466" w:rsidRDefault="000E503B" w:rsidP="008170E9">
      <w:pPr>
        <w:spacing w:after="0" w:line="240" w:lineRule="auto"/>
        <w:jc w:val="both"/>
        <w:rPr>
          <w:rFonts w:ascii="Times New Roman" w:hAnsi="Times New Roman" w:cs="Times New Roman"/>
        </w:rPr>
      </w:pPr>
    </w:p>
    <w:p w14:paraId="589D4DEB" w14:textId="77777777" w:rsidR="00165593" w:rsidRPr="00CE0466" w:rsidRDefault="00165593" w:rsidP="008170E9">
      <w:pPr>
        <w:spacing w:after="0" w:line="240" w:lineRule="auto"/>
        <w:jc w:val="both"/>
        <w:rPr>
          <w:rFonts w:ascii="Times New Roman" w:hAnsi="Times New Roman" w:cs="Times New Roman"/>
        </w:rPr>
      </w:pPr>
    </w:p>
    <w:p w14:paraId="0B3DA07A" w14:textId="3297EED9" w:rsidR="005D372B" w:rsidRPr="00CE0466" w:rsidRDefault="002A6D95" w:rsidP="008170E9">
      <w:pPr>
        <w:spacing w:after="0" w:line="240" w:lineRule="auto"/>
        <w:jc w:val="both"/>
        <w:rPr>
          <w:rFonts w:ascii="Times New Roman" w:hAnsi="Times New Roman" w:cs="Times New Roman"/>
        </w:rPr>
      </w:pPr>
      <w:r w:rsidRPr="00CE0466">
        <w:rPr>
          <w:rFonts w:ascii="Times New Roman" w:hAnsi="Times New Roman" w:cs="Times New Roman"/>
        </w:rPr>
        <w:t>In order to promote</w:t>
      </w:r>
      <w:r w:rsidR="000E503B" w:rsidRPr="00CE0466">
        <w:rPr>
          <w:rFonts w:ascii="Times New Roman" w:hAnsi="Times New Roman" w:cs="Times New Roman"/>
        </w:rPr>
        <w:t xml:space="preserve"> WMBD in Africa, the UNEP/AEWA Secretariat supported the organization of </w:t>
      </w:r>
      <w:r w:rsidR="00CF668B">
        <w:rPr>
          <w:rFonts w:ascii="Times New Roman" w:hAnsi="Times New Roman" w:cs="Times New Roman"/>
        </w:rPr>
        <w:t>two</w:t>
      </w:r>
      <w:r w:rsidR="00377361" w:rsidRPr="00CE0466">
        <w:rPr>
          <w:rFonts w:ascii="Times New Roman" w:hAnsi="Times New Roman" w:cs="Times New Roman"/>
        </w:rPr>
        <w:t xml:space="preserve"> </w:t>
      </w:r>
      <w:r w:rsidR="00E36AA2" w:rsidRPr="00CE0466">
        <w:rPr>
          <w:rFonts w:ascii="Times New Roman" w:hAnsi="Times New Roman" w:cs="Times New Roman"/>
        </w:rPr>
        <w:t>central</w:t>
      </w:r>
      <w:r w:rsidR="00045F58" w:rsidRPr="00CE0466">
        <w:rPr>
          <w:rFonts w:ascii="Times New Roman" w:hAnsi="Times New Roman" w:cs="Times New Roman"/>
        </w:rPr>
        <w:t xml:space="preserve"> </w:t>
      </w:r>
      <w:r w:rsidR="00312817" w:rsidRPr="00CE0466">
        <w:rPr>
          <w:rFonts w:ascii="Times New Roman" w:hAnsi="Times New Roman" w:cs="Times New Roman"/>
        </w:rPr>
        <w:t xml:space="preserve">WMBD </w:t>
      </w:r>
      <w:r w:rsidR="00B62E23" w:rsidRPr="00CE0466">
        <w:rPr>
          <w:rFonts w:ascii="Times New Roman" w:hAnsi="Times New Roman" w:cs="Times New Roman"/>
        </w:rPr>
        <w:t>event</w:t>
      </w:r>
      <w:r w:rsidR="00CF668B">
        <w:rPr>
          <w:rFonts w:ascii="Times New Roman" w:hAnsi="Times New Roman" w:cs="Times New Roman"/>
        </w:rPr>
        <w:t>s</w:t>
      </w:r>
      <w:r w:rsidR="00045F58" w:rsidRPr="00CE0466">
        <w:rPr>
          <w:rFonts w:ascii="Times New Roman" w:hAnsi="Times New Roman" w:cs="Times New Roman"/>
        </w:rPr>
        <w:t xml:space="preserve"> for in </w:t>
      </w:r>
      <w:r w:rsidR="00CF668B">
        <w:rPr>
          <w:rFonts w:ascii="Times New Roman" w:hAnsi="Times New Roman" w:cs="Times New Roman"/>
        </w:rPr>
        <w:t>the region</w:t>
      </w:r>
      <w:r w:rsidR="00045F58" w:rsidRPr="00CE0466">
        <w:rPr>
          <w:rFonts w:ascii="Times New Roman" w:hAnsi="Times New Roman" w:cs="Times New Roman"/>
        </w:rPr>
        <w:t>. Th</w:t>
      </w:r>
      <w:r w:rsidR="00CF668B">
        <w:rPr>
          <w:rFonts w:ascii="Times New Roman" w:hAnsi="Times New Roman" w:cs="Times New Roman"/>
        </w:rPr>
        <w:t>e first event was celebrated at Lake Elementeita, Kenya, on 11 May 2013, under the global theme “</w:t>
      </w:r>
      <w:r w:rsidR="00CF668B" w:rsidRPr="00CF668B">
        <w:rPr>
          <w:rFonts w:ascii="Times New Roman" w:hAnsi="Times New Roman" w:cs="Times New Roman"/>
          <w:i/>
        </w:rPr>
        <w:t>Networking for migratory birds</w:t>
      </w:r>
      <w:r w:rsidR="00CF668B">
        <w:rPr>
          <w:rFonts w:ascii="Times New Roman" w:hAnsi="Times New Roman" w:cs="Times New Roman"/>
        </w:rPr>
        <w:t xml:space="preserve">”. It brought together over 300 guests, including representatives from 13 Eastern and Southern African countries who were attending an AEWA ToT course on flyway conservation. </w:t>
      </w:r>
      <w:r w:rsidR="00EE0002">
        <w:rPr>
          <w:rFonts w:ascii="Times New Roman" w:hAnsi="Times New Roman" w:cs="Times New Roman"/>
        </w:rPr>
        <w:t>It was jointly funded by the Kenya Wildlife Service and the then German Federal Ministry for the Environment, Nature Conservation and Nuclear Safety (BMU). The second event</w:t>
      </w:r>
      <w:r w:rsidR="00045F58" w:rsidRPr="00CE0466">
        <w:rPr>
          <w:rFonts w:ascii="Times New Roman" w:hAnsi="Times New Roman" w:cs="Times New Roman"/>
        </w:rPr>
        <w:t xml:space="preserve"> took place</w:t>
      </w:r>
      <w:r w:rsidR="00B62E23" w:rsidRPr="00CE0466">
        <w:rPr>
          <w:rFonts w:ascii="Times New Roman" w:hAnsi="Times New Roman" w:cs="Times New Roman"/>
        </w:rPr>
        <w:t xml:space="preserve"> on </w:t>
      </w:r>
      <w:r w:rsidR="00FC6B5F" w:rsidRPr="00CE0466">
        <w:rPr>
          <w:rFonts w:ascii="Times New Roman" w:hAnsi="Times New Roman" w:cs="Times New Roman"/>
        </w:rPr>
        <w:t>28 August</w:t>
      </w:r>
      <w:r w:rsidR="00B62E23" w:rsidRPr="00CE0466">
        <w:rPr>
          <w:rFonts w:ascii="Times New Roman" w:hAnsi="Times New Roman" w:cs="Times New Roman"/>
        </w:rPr>
        <w:t xml:space="preserve"> 2014 at Ngare Sero Village, at </w:t>
      </w:r>
      <w:r w:rsidR="00B029FE" w:rsidRPr="00CE0466">
        <w:rPr>
          <w:rFonts w:ascii="Times New Roman" w:hAnsi="Times New Roman" w:cs="Times New Roman"/>
        </w:rPr>
        <w:t xml:space="preserve">the shores of </w:t>
      </w:r>
      <w:r w:rsidR="00B62E23" w:rsidRPr="00CE0466">
        <w:rPr>
          <w:rFonts w:ascii="Times New Roman" w:hAnsi="Times New Roman" w:cs="Times New Roman"/>
        </w:rPr>
        <w:t>Lake Natron, Tanzania</w:t>
      </w:r>
      <w:r w:rsidR="005D372B" w:rsidRPr="00CE0466">
        <w:rPr>
          <w:rFonts w:ascii="Times New Roman" w:hAnsi="Times New Roman" w:cs="Times New Roman"/>
        </w:rPr>
        <w:t>n</w:t>
      </w:r>
      <w:r w:rsidR="00B029FE" w:rsidRPr="00CE0466">
        <w:rPr>
          <w:rFonts w:ascii="Times New Roman" w:hAnsi="Times New Roman" w:cs="Times New Roman"/>
        </w:rPr>
        <w:t>,</w:t>
      </w:r>
      <w:r w:rsidR="00B62E23" w:rsidRPr="00CE0466">
        <w:rPr>
          <w:rFonts w:ascii="Times New Roman" w:hAnsi="Times New Roman" w:cs="Times New Roman"/>
        </w:rPr>
        <w:t xml:space="preserve"> under the global WMBD theme “</w:t>
      </w:r>
      <w:r w:rsidR="00B62E23" w:rsidRPr="00CE0466">
        <w:rPr>
          <w:rFonts w:ascii="Times New Roman" w:hAnsi="Times New Roman" w:cs="Times New Roman"/>
          <w:b/>
          <w:i/>
        </w:rPr>
        <w:t>Destination Flyways: Migratory Birds and Tourism</w:t>
      </w:r>
      <w:r w:rsidR="00B62E23" w:rsidRPr="00CE0466">
        <w:rPr>
          <w:rFonts w:ascii="Times New Roman" w:hAnsi="Times New Roman" w:cs="Times New Roman"/>
        </w:rPr>
        <w:t>”</w:t>
      </w:r>
      <w:r w:rsidR="00467566" w:rsidRPr="00CE0466">
        <w:rPr>
          <w:rFonts w:ascii="Times New Roman" w:hAnsi="Times New Roman" w:cs="Times New Roman"/>
        </w:rPr>
        <w:t xml:space="preserve">, in </w:t>
      </w:r>
      <w:r w:rsidR="00FC6B5F" w:rsidRPr="00CE0466">
        <w:rPr>
          <w:rFonts w:ascii="Times New Roman" w:hAnsi="Times New Roman" w:cs="Times New Roman"/>
        </w:rPr>
        <w:t>connect</w:t>
      </w:r>
      <w:r w:rsidR="00467566" w:rsidRPr="00CE0466">
        <w:rPr>
          <w:rFonts w:ascii="Times New Roman" w:hAnsi="Times New Roman" w:cs="Times New Roman"/>
        </w:rPr>
        <w:t>ion w</w:t>
      </w:r>
      <w:r w:rsidR="00FC6B5F" w:rsidRPr="00CE0466">
        <w:rPr>
          <w:rFonts w:ascii="Times New Roman" w:hAnsi="Times New Roman" w:cs="Times New Roman"/>
        </w:rPr>
        <w:t xml:space="preserve">ith the Destination Flyways Initiative coordinated by the United Nations World Tourism Organization (UNWTO). </w:t>
      </w:r>
      <w:r w:rsidR="00312817" w:rsidRPr="00CE0466">
        <w:rPr>
          <w:rFonts w:ascii="Times New Roman" w:hAnsi="Times New Roman" w:cs="Times New Roman"/>
        </w:rPr>
        <w:t xml:space="preserve">The UNEP/AEWA Secretariat received support from BirdLife International, the Tanzania Ministry of Natural Resources and </w:t>
      </w:r>
      <w:r w:rsidR="00312817" w:rsidRPr="00CE0466">
        <w:rPr>
          <w:rFonts w:ascii="Times New Roman" w:hAnsi="Times New Roman" w:cs="Times New Roman"/>
        </w:rPr>
        <w:lastRenderedPageBreak/>
        <w:t>Tourism (MNRT) and local authorities for the organization of this event. It</w:t>
      </w:r>
      <w:r w:rsidR="00FC6B5F" w:rsidRPr="00CE0466">
        <w:rPr>
          <w:rFonts w:ascii="Times New Roman" w:hAnsi="Times New Roman" w:cs="Times New Roman"/>
        </w:rPr>
        <w:t xml:space="preserve"> brought together a diverse audience ranging from representatives from national governmental and non-governmental institutions, local community leaders, National Park Authorities, private companies, school children, the general public and </w:t>
      </w:r>
      <w:r w:rsidR="00524E1B" w:rsidRPr="00CE0466">
        <w:rPr>
          <w:rFonts w:ascii="Times New Roman" w:hAnsi="Times New Roman" w:cs="Times New Roman"/>
        </w:rPr>
        <w:t xml:space="preserve">the AEWA National Focal Point from </w:t>
      </w:r>
      <w:r w:rsidR="00FC6B5F" w:rsidRPr="00CE0466">
        <w:rPr>
          <w:rFonts w:ascii="Times New Roman" w:hAnsi="Times New Roman" w:cs="Times New Roman"/>
        </w:rPr>
        <w:t>neighbo</w:t>
      </w:r>
      <w:r w:rsidR="00E74B6F">
        <w:rPr>
          <w:rFonts w:ascii="Times New Roman" w:hAnsi="Times New Roman" w:cs="Times New Roman"/>
        </w:rPr>
        <w:t>u</w:t>
      </w:r>
      <w:r w:rsidR="00FC6B5F" w:rsidRPr="00CE0466">
        <w:rPr>
          <w:rFonts w:ascii="Times New Roman" w:hAnsi="Times New Roman" w:cs="Times New Roman"/>
        </w:rPr>
        <w:t xml:space="preserve">ring Kenya. </w:t>
      </w:r>
    </w:p>
    <w:p w14:paraId="40765B30" w14:textId="77777777" w:rsidR="005D372B" w:rsidRPr="00CE0466" w:rsidRDefault="005D372B" w:rsidP="008170E9">
      <w:pPr>
        <w:spacing w:after="0" w:line="240" w:lineRule="auto"/>
        <w:jc w:val="both"/>
        <w:rPr>
          <w:rFonts w:ascii="Times New Roman" w:hAnsi="Times New Roman" w:cs="Times New Roman"/>
        </w:rPr>
      </w:pPr>
    </w:p>
    <w:p w14:paraId="694DE047" w14:textId="17951928" w:rsidR="00B029FE" w:rsidRPr="00CE0466" w:rsidRDefault="00A54BDB"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lively and inspiring activities </w:t>
      </w:r>
      <w:r w:rsidR="00B029FE" w:rsidRPr="00CE0466">
        <w:rPr>
          <w:rFonts w:ascii="Times New Roman" w:hAnsi="Times New Roman" w:cs="Times New Roman"/>
        </w:rPr>
        <w:t>hig</w:t>
      </w:r>
      <w:r w:rsidR="00585DCF" w:rsidRPr="00CE0466">
        <w:rPr>
          <w:rFonts w:ascii="Times New Roman" w:hAnsi="Times New Roman" w:cs="Times New Roman"/>
        </w:rPr>
        <w:t>hlighted the importance of safe</w:t>
      </w:r>
      <w:r w:rsidR="00B029FE" w:rsidRPr="00CE0466">
        <w:rPr>
          <w:rFonts w:ascii="Times New Roman" w:hAnsi="Times New Roman" w:cs="Times New Roman"/>
        </w:rPr>
        <w:t>guarding the sites of importance for waterbirds, meanwhile emphasizing the importance of these sites for the livelihood of the surrounding local commu</w:t>
      </w:r>
      <w:r w:rsidR="005E644B" w:rsidRPr="00CE0466">
        <w:rPr>
          <w:rFonts w:ascii="Times New Roman" w:hAnsi="Times New Roman" w:cs="Times New Roman"/>
        </w:rPr>
        <w:t xml:space="preserve">nities. </w:t>
      </w:r>
      <w:r w:rsidR="00C2249B" w:rsidRPr="00CE0466">
        <w:rPr>
          <w:rFonts w:ascii="Times New Roman" w:hAnsi="Times New Roman" w:cs="Times New Roman"/>
        </w:rPr>
        <w:t>One result of the WMBD event was a pledge</w:t>
      </w:r>
      <w:r w:rsidR="00B029FE" w:rsidRPr="00CE0466">
        <w:rPr>
          <w:rFonts w:ascii="Times New Roman" w:hAnsi="Times New Roman" w:cs="Times New Roman"/>
        </w:rPr>
        <w:t xml:space="preserve"> from the Government of Tanzania to accord the highest possible protection status to the Lake Natron Site, </w:t>
      </w:r>
      <w:r w:rsidR="00585DCF" w:rsidRPr="00CE0466">
        <w:rPr>
          <w:rFonts w:ascii="Times New Roman" w:hAnsi="Times New Roman" w:cs="Times New Roman"/>
        </w:rPr>
        <w:t xml:space="preserve">a </w:t>
      </w:r>
      <w:r w:rsidR="00B029FE" w:rsidRPr="00CE0466">
        <w:rPr>
          <w:rFonts w:ascii="Times New Roman" w:hAnsi="Times New Roman" w:cs="Times New Roman"/>
        </w:rPr>
        <w:t>key breeding ground for the Lesser Flamingo and an important tourism destination nationally, regionally and globally.</w:t>
      </w:r>
      <w:r w:rsidR="003C1FD6" w:rsidRPr="00CE0466">
        <w:rPr>
          <w:rFonts w:ascii="Times New Roman" w:hAnsi="Times New Roman" w:cs="Times New Roman"/>
        </w:rPr>
        <w:t xml:space="preserve"> The event was supported by </w:t>
      </w:r>
      <w:r w:rsidR="00446917" w:rsidRPr="00CE0466">
        <w:rPr>
          <w:rFonts w:ascii="Times New Roman" w:hAnsi="Times New Roman" w:cs="Times New Roman"/>
        </w:rPr>
        <w:t xml:space="preserve">a </w:t>
      </w:r>
      <w:r w:rsidR="00C2249B" w:rsidRPr="00CE0466">
        <w:rPr>
          <w:rFonts w:ascii="Times New Roman" w:hAnsi="Times New Roman" w:cs="Times New Roman"/>
        </w:rPr>
        <w:t xml:space="preserve">financial </w:t>
      </w:r>
      <w:r w:rsidR="00446917" w:rsidRPr="00CE0466">
        <w:rPr>
          <w:rFonts w:ascii="Times New Roman" w:hAnsi="Times New Roman" w:cs="Times New Roman"/>
        </w:rPr>
        <w:t>contribution from t</w:t>
      </w:r>
      <w:r w:rsidR="003C1FD6" w:rsidRPr="00CE0466">
        <w:rPr>
          <w:rFonts w:ascii="Times New Roman" w:hAnsi="Times New Roman" w:cs="Times New Roman"/>
        </w:rPr>
        <w:t>he German Federal Ministry for the Environment, Nature Conservation, Building and Nuclear Safety (BMUB)</w:t>
      </w:r>
      <w:r w:rsidR="00C2249B" w:rsidRPr="00CE0466">
        <w:rPr>
          <w:rFonts w:ascii="Times New Roman" w:hAnsi="Times New Roman" w:cs="Times New Roman"/>
        </w:rPr>
        <w:t>.</w:t>
      </w:r>
    </w:p>
    <w:p w14:paraId="753E0339" w14:textId="77777777" w:rsidR="006C343B" w:rsidRPr="00CE0466" w:rsidRDefault="006C343B" w:rsidP="008170E9">
      <w:pPr>
        <w:spacing w:after="0" w:line="240" w:lineRule="auto"/>
        <w:jc w:val="both"/>
        <w:rPr>
          <w:rFonts w:ascii="Times New Roman" w:hAnsi="Times New Roman" w:cs="Times New Roman"/>
        </w:rPr>
      </w:pPr>
    </w:p>
    <w:p w14:paraId="670E96AB" w14:textId="2BA99260" w:rsidR="006C343B" w:rsidRPr="00CE0466" w:rsidRDefault="006C343B"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Equally </w:t>
      </w:r>
      <w:r w:rsidR="00AF6208" w:rsidRPr="00CE0466">
        <w:rPr>
          <w:rFonts w:ascii="Times New Roman" w:hAnsi="Times New Roman" w:cs="Times New Roman"/>
        </w:rPr>
        <w:t xml:space="preserve">thanks to </w:t>
      </w:r>
      <w:r w:rsidRPr="00CE0466">
        <w:rPr>
          <w:rFonts w:ascii="Times New Roman" w:hAnsi="Times New Roman" w:cs="Times New Roman"/>
        </w:rPr>
        <w:t xml:space="preserve">a financial contribution from BMUB, the UNEP/AEWA Secretariat is currently supporting the celebration of the 2015 WMBD in </w:t>
      </w:r>
      <w:r w:rsidR="0074769E" w:rsidRPr="00CE0466">
        <w:rPr>
          <w:rFonts w:ascii="Times New Roman" w:hAnsi="Times New Roman" w:cs="Times New Roman"/>
        </w:rPr>
        <w:t>various AEWA Contracting Parties in Africa</w:t>
      </w:r>
      <w:r w:rsidRPr="00CE0466">
        <w:rPr>
          <w:rFonts w:ascii="Times New Roman" w:hAnsi="Times New Roman" w:cs="Times New Roman"/>
        </w:rPr>
        <w:t xml:space="preserve">, under the </w:t>
      </w:r>
      <w:r w:rsidR="0074769E" w:rsidRPr="00CE0466">
        <w:rPr>
          <w:rFonts w:ascii="Times New Roman" w:hAnsi="Times New Roman" w:cs="Times New Roman"/>
        </w:rPr>
        <w:t xml:space="preserve">global </w:t>
      </w:r>
      <w:r w:rsidRPr="00CE0466">
        <w:rPr>
          <w:rFonts w:ascii="Times New Roman" w:hAnsi="Times New Roman" w:cs="Times New Roman"/>
        </w:rPr>
        <w:t xml:space="preserve">theme: </w:t>
      </w:r>
      <w:r w:rsidR="00606431" w:rsidRPr="00CE0466">
        <w:rPr>
          <w:rFonts w:ascii="Times New Roman" w:hAnsi="Times New Roman" w:cs="Times New Roman"/>
        </w:rPr>
        <w:t>“</w:t>
      </w:r>
      <w:r w:rsidR="00606431" w:rsidRPr="00CE0466">
        <w:rPr>
          <w:rFonts w:ascii="Times New Roman" w:hAnsi="Times New Roman" w:cs="Times New Roman"/>
          <w:b/>
          <w:i/>
        </w:rPr>
        <w:t>Energy – Make it bird-friendly</w:t>
      </w:r>
      <w:r w:rsidR="00606431" w:rsidRPr="00CE0466">
        <w:rPr>
          <w:rFonts w:ascii="Times New Roman" w:hAnsi="Times New Roman" w:cs="Times New Roman"/>
        </w:rPr>
        <w:t xml:space="preserve">”. </w:t>
      </w:r>
      <w:r w:rsidR="009414A2" w:rsidRPr="00CE0466">
        <w:rPr>
          <w:rFonts w:ascii="Times New Roman" w:hAnsi="Times New Roman" w:cs="Times New Roman"/>
        </w:rPr>
        <w:t xml:space="preserve">This activity </w:t>
      </w:r>
      <w:r w:rsidR="00165593" w:rsidRPr="00CE0466">
        <w:rPr>
          <w:rFonts w:ascii="Times New Roman" w:hAnsi="Times New Roman" w:cs="Times New Roman"/>
        </w:rPr>
        <w:t>is being</w:t>
      </w:r>
      <w:r w:rsidR="009414A2" w:rsidRPr="00CE0466">
        <w:rPr>
          <w:rFonts w:ascii="Times New Roman" w:hAnsi="Times New Roman" w:cs="Times New Roman"/>
        </w:rPr>
        <w:t xml:space="preserve"> </w:t>
      </w:r>
      <w:r w:rsidR="0074769E" w:rsidRPr="00CE0466">
        <w:rPr>
          <w:rFonts w:ascii="Times New Roman" w:hAnsi="Times New Roman" w:cs="Times New Roman"/>
        </w:rPr>
        <w:t xml:space="preserve">coordinated with the </w:t>
      </w:r>
      <w:r w:rsidR="00606431" w:rsidRPr="00CE0466">
        <w:rPr>
          <w:rFonts w:ascii="Times New Roman" w:hAnsi="Times New Roman" w:cs="Times New Roman"/>
        </w:rPr>
        <w:t xml:space="preserve">support of </w:t>
      </w:r>
      <w:r w:rsidR="009414A2" w:rsidRPr="00CE0466">
        <w:rPr>
          <w:rFonts w:ascii="Times New Roman" w:hAnsi="Times New Roman" w:cs="Times New Roman"/>
        </w:rPr>
        <w:t xml:space="preserve">the BirdLife Africa Partnership </w:t>
      </w:r>
      <w:r w:rsidR="0074769E" w:rsidRPr="00CE0466">
        <w:rPr>
          <w:rFonts w:ascii="Times New Roman" w:hAnsi="Times New Roman" w:cs="Times New Roman"/>
        </w:rPr>
        <w:t xml:space="preserve">Secretariat and aims at providing a maximum of 500 Euros per country, to support both Governmental and Non-Governmental organizations in commemorating the 2015 WMBD celebration. </w:t>
      </w:r>
    </w:p>
    <w:p w14:paraId="6BA1EF9D" w14:textId="77777777" w:rsidR="003C1FD6" w:rsidRPr="00CE0466" w:rsidRDefault="003C1FD6" w:rsidP="008170E9">
      <w:pPr>
        <w:spacing w:after="0" w:line="240" w:lineRule="auto"/>
        <w:jc w:val="both"/>
        <w:rPr>
          <w:rFonts w:ascii="Times New Roman" w:hAnsi="Times New Roman" w:cs="Times New Roman"/>
        </w:rPr>
      </w:pPr>
    </w:p>
    <w:p w14:paraId="23612B4B" w14:textId="77777777" w:rsidR="00165593" w:rsidRPr="00CE0466" w:rsidRDefault="00AF6208"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 2014 WMBD event was also sponsored in the framework of an AEWA Small Grants Fund (SGF) project on the conservation of the Lesser Flamingo in Queen Elizabeth Conservation Area and adjacent buffer zones, approved under the 2012 </w:t>
      </w:r>
      <w:r w:rsidR="00393810" w:rsidRPr="00CE0466">
        <w:rPr>
          <w:rFonts w:ascii="Times New Roman" w:hAnsi="Times New Roman" w:cs="Times New Roman"/>
        </w:rPr>
        <w:t xml:space="preserve">SGF </w:t>
      </w:r>
      <w:r w:rsidRPr="00CE0466">
        <w:rPr>
          <w:rFonts w:ascii="Times New Roman" w:hAnsi="Times New Roman" w:cs="Times New Roman"/>
        </w:rPr>
        <w:t xml:space="preserve">project cycle. </w:t>
      </w:r>
      <w:r w:rsidR="009E707F" w:rsidRPr="00CE0466">
        <w:rPr>
          <w:rFonts w:ascii="Times New Roman" w:hAnsi="Times New Roman" w:cs="Times New Roman"/>
        </w:rPr>
        <w:t>Among other awareness-raising activities</w:t>
      </w:r>
      <w:r w:rsidRPr="00CE0466">
        <w:rPr>
          <w:rFonts w:ascii="Times New Roman" w:hAnsi="Times New Roman" w:cs="Times New Roman"/>
        </w:rPr>
        <w:t xml:space="preserve"> conducted under this project</w:t>
      </w:r>
      <w:r w:rsidR="009E707F" w:rsidRPr="00CE0466">
        <w:rPr>
          <w:rFonts w:ascii="Times New Roman" w:hAnsi="Times New Roman" w:cs="Times New Roman"/>
        </w:rPr>
        <w:t xml:space="preserve">, </w:t>
      </w:r>
      <w:r w:rsidR="00167835" w:rsidRPr="00CE0466">
        <w:rPr>
          <w:rFonts w:ascii="Times New Roman" w:hAnsi="Times New Roman" w:cs="Times New Roman"/>
        </w:rPr>
        <w:t>a national awareness-raising event was hosted on 10 May 2014 in the Katwe-Kabatooro town council in Uganda to commemorate the 2014 WMBD campaign. It was organized by NatureUganda in close collaboration with the Katwe Tourism Information Centre (KATIC - a local conservation group that concentrates on guiding tourism and raising awareness on conservation issues).</w:t>
      </w:r>
    </w:p>
    <w:p w14:paraId="1B47C994" w14:textId="77777777" w:rsidR="00165593" w:rsidRPr="00CE0466" w:rsidRDefault="00165593" w:rsidP="008170E9">
      <w:pPr>
        <w:spacing w:after="0" w:line="240" w:lineRule="auto"/>
        <w:jc w:val="both"/>
        <w:rPr>
          <w:rFonts w:ascii="Times New Roman" w:hAnsi="Times New Roman" w:cs="Times New Roman"/>
        </w:rPr>
      </w:pPr>
    </w:p>
    <w:p w14:paraId="36C2780F" w14:textId="77777777" w:rsidR="00882A0C" w:rsidRPr="00CE0466" w:rsidRDefault="00882A0C" w:rsidP="008170E9">
      <w:pPr>
        <w:spacing w:after="0" w:line="240" w:lineRule="auto"/>
        <w:jc w:val="both"/>
        <w:rPr>
          <w:rFonts w:ascii="Times New Roman" w:hAnsi="Times New Roman" w:cs="Times New Roman"/>
        </w:rPr>
      </w:pPr>
    </w:p>
    <w:p w14:paraId="5D64C8B8" w14:textId="2F5284D8" w:rsidR="00154898" w:rsidRPr="00CE0466" w:rsidRDefault="004158C2" w:rsidP="002973FD">
      <w:pPr>
        <w:pStyle w:val="Heading1"/>
        <w:numPr>
          <w:ilvl w:val="1"/>
          <w:numId w:val="14"/>
        </w:numPr>
        <w:spacing w:before="120" w:after="120"/>
        <w:rPr>
          <w:rFonts w:ascii="Times New Roman" w:hAnsi="Times New Roman" w:cs="Times New Roman"/>
          <w:b/>
          <w:color w:val="auto"/>
          <w:sz w:val="24"/>
          <w:szCs w:val="24"/>
        </w:rPr>
      </w:pPr>
      <w:bookmarkStart w:id="71" w:name="_Toc410400304"/>
      <w:bookmarkStart w:id="72" w:name="_Toc410400519"/>
      <w:bookmarkStart w:id="73" w:name="_Toc420936544"/>
      <w:r w:rsidRPr="00CE0466">
        <w:rPr>
          <w:rFonts w:ascii="Times New Roman" w:hAnsi="Times New Roman" w:cs="Times New Roman"/>
          <w:b/>
          <w:color w:val="auto"/>
          <w:sz w:val="24"/>
          <w:szCs w:val="24"/>
        </w:rPr>
        <w:t>Activities which contribute to improving the capacity of African Range States towards international cooperation for the conservation of migratory waterbird species and their flyways (Objective 5 of the AEWA Strategic Plan)</w:t>
      </w:r>
      <w:bookmarkEnd w:id="71"/>
      <w:bookmarkEnd w:id="72"/>
      <w:bookmarkEnd w:id="73"/>
    </w:p>
    <w:p w14:paraId="718C96DB" w14:textId="77777777" w:rsidR="007464D1" w:rsidRPr="00CE0466" w:rsidRDefault="007464D1" w:rsidP="008170E9">
      <w:pPr>
        <w:spacing w:after="0" w:line="240" w:lineRule="auto"/>
        <w:jc w:val="both"/>
        <w:rPr>
          <w:rFonts w:ascii="Times New Roman" w:hAnsi="Times New Roman" w:cs="Times New Roman"/>
          <w:b/>
        </w:rPr>
      </w:pPr>
    </w:p>
    <w:p w14:paraId="689DF382" w14:textId="72CD9049" w:rsidR="00582F23" w:rsidRPr="00CE0466" w:rsidRDefault="00A441A6" w:rsidP="00582F23">
      <w:pPr>
        <w:pStyle w:val="Heading2"/>
        <w:numPr>
          <w:ilvl w:val="2"/>
          <w:numId w:val="14"/>
        </w:numPr>
        <w:spacing w:before="0" w:after="120"/>
        <w:rPr>
          <w:rFonts w:ascii="Times New Roman" w:hAnsi="Times New Roman" w:cs="Times New Roman"/>
          <w:b/>
          <w:i/>
          <w:color w:val="auto"/>
          <w:sz w:val="22"/>
          <w:szCs w:val="22"/>
        </w:rPr>
      </w:pPr>
      <w:bookmarkStart w:id="74" w:name="_Toc410400305"/>
      <w:bookmarkStart w:id="75" w:name="_Toc410400520"/>
      <w:bookmarkStart w:id="76" w:name="_Ref410975384"/>
      <w:bookmarkStart w:id="77" w:name="_Toc420936545"/>
      <w:r w:rsidRPr="00CE0466">
        <w:rPr>
          <w:rFonts w:ascii="Times New Roman" w:hAnsi="Times New Roman" w:cs="Times New Roman"/>
          <w:b/>
          <w:i/>
          <w:color w:val="auto"/>
          <w:sz w:val="22"/>
          <w:szCs w:val="22"/>
        </w:rPr>
        <w:t xml:space="preserve">Expanding membership </w:t>
      </w:r>
      <w:r w:rsidR="00B20F22" w:rsidRPr="00CE0466">
        <w:rPr>
          <w:rFonts w:ascii="Times New Roman" w:hAnsi="Times New Roman" w:cs="Times New Roman"/>
          <w:b/>
          <w:i/>
          <w:color w:val="auto"/>
          <w:sz w:val="22"/>
          <w:szCs w:val="22"/>
        </w:rPr>
        <w:t>of</w:t>
      </w:r>
      <w:r w:rsidRPr="00CE0466">
        <w:rPr>
          <w:rFonts w:ascii="Times New Roman" w:hAnsi="Times New Roman" w:cs="Times New Roman"/>
          <w:b/>
          <w:i/>
          <w:color w:val="auto"/>
          <w:sz w:val="22"/>
          <w:szCs w:val="22"/>
        </w:rPr>
        <w:t xml:space="preserve"> AEWA</w:t>
      </w:r>
      <w:r w:rsidR="00582F23" w:rsidRPr="00CE0466">
        <w:rPr>
          <w:rFonts w:ascii="Times New Roman" w:hAnsi="Times New Roman" w:cs="Times New Roman"/>
          <w:b/>
          <w:i/>
          <w:color w:val="auto"/>
          <w:sz w:val="22"/>
          <w:szCs w:val="22"/>
        </w:rPr>
        <w:t xml:space="preserve"> in the African region</w:t>
      </w:r>
      <w:bookmarkEnd w:id="74"/>
      <w:bookmarkEnd w:id="75"/>
      <w:bookmarkEnd w:id="76"/>
      <w:bookmarkEnd w:id="77"/>
    </w:p>
    <w:p w14:paraId="24DAB33E" w14:textId="29C89D56" w:rsidR="00187426" w:rsidRPr="00CE0466" w:rsidRDefault="009831DA"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Paragraph </w:t>
      </w:r>
      <w:r w:rsidR="00B20F22" w:rsidRPr="00CE0466">
        <w:rPr>
          <w:rFonts w:ascii="Times New Roman" w:hAnsi="Times New Roman" w:cs="Times New Roman"/>
        </w:rPr>
        <w:t>6</w:t>
      </w:r>
      <w:r w:rsidRPr="00CE0466">
        <w:rPr>
          <w:rFonts w:ascii="Times New Roman" w:hAnsi="Times New Roman" w:cs="Times New Roman"/>
        </w:rPr>
        <w:t xml:space="preserve"> of the </w:t>
      </w:r>
      <w:r w:rsidR="008D1CDE" w:rsidRPr="00CE0466">
        <w:rPr>
          <w:rFonts w:ascii="Times New Roman" w:hAnsi="Times New Roman" w:cs="Times New Roman"/>
        </w:rPr>
        <w:t xml:space="preserve">AEWA Resolution 5.9 </w:t>
      </w:r>
      <w:r w:rsidRPr="00CE0466">
        <w:rPr>
          <w:rFonts w:ascii="Times New Roman" w:hAnsi="Times New Roman" w:cs="Times New Roman"/>
        </w:rPr>
        <w:t>calls on the UNEP/AEWA Secretariat to continue to put emphasis on the recruitment of new Contracting Parties in Africa. The AEWA PoAA</w:t>
      </w:r>
      <w:r w:rsidR="00187426" w:rsidRPr="00CE0466">
        <w:rPr>
          <w:rFonts w:ascii="Times New Roman" w:hAnsi="Times New Roman" w:cs="Times New Roman"/>
        </w:rPr>
        <w:t xml:space="preserve"> further </w:t>
      </w:r>
      <w:r w:rsidR="00B20F22" w:rsidRPr="00CE0466">
        <w:rPr>
          <w:rFonts w:ascii="Times New Roman" w:hAnsi="Times New Roman" w:cs="Times New Roman"/>
        </w:rPr>
        <w:t xml:space="preserve">requires </w:t>
      </w:r>
      <w:r w:rsidR="00187426" w:rsidRPr="00CE0466">
        <w:rPr>
          <w:rFonts w:ascii="Times New Roman" w:hAnsi="Times New Roman" w:cs="Times New Roman"/>
        </w:rPr>
        <w:t>the UNEP/AEWA Secretariat to take the lead in organizing sub-regional and national accession workshops</w:t>
      </w:r>
      <w:r w:rsidR="00407869" w:rsidRPr="00CE0466">
        <w:rPr>
          <w:rFonts w:ascii="Times New Roman" w:hAnsi="Times New Roman" w:cs="Times New Roman"/>
        </w:rPr>
        <w:t xml:space="preserve"> to facilitate new membership from Africa.</w:t>
      </w:r>
      <w:r w:rsidR="003D53DB" w:rsidRPr="00CE0466">
        <w:rPr>
          <w:rFonts w:ascii="Times New Roman" w:hAnsi="Times New Roman" w:cs="Times New Roman"/>
        </w:rPr>
        <w:t xml:space="preserve"> </w:t>
      </w:r>
    </w:p>
    <w:p w14:paraId="751B1B1A" w14:textId="77777777" w:rsidR="00187426" w:rsidRPr="00CE0466" w:rsidRDefault="00187426" w:rsidP="008170E9">
      <w:pPr>
        <w:spacing w:after="0" w:line="240" w:lineRule="auto"/>
        <w:jc w:val="both"/>
        <w:rPr>
          <w:rFonts w:ascii="Times New Roman" w:hAnsi="Times New Roman" w:cs="Times New Roman"/>
        </w:rPr>
      </w:pPr>
    </w:p>
    <w:p w14:paraId="5DE9A5BD" w14:textId="77F13E9B" w:rsidR="002A42BC" w:rsidRPr="00CE0466" w:rsidRDefault="002A42BC" w:rsidP="002973FD">
      <w:pPr>
        <w:pStyle w:val="Heading3"/>
        <w:spacing w:after="60"/>
        <w:rPr>
          <w:rFonts w:ascii="Times New Roman" w:hAnsi="Times New Roman" w:cs="Times New Roman"/>
          <w:color w:val="auto"/>
          <w:sz w:val="22"/>
          <w:szCs w:val="22"/>
          <w:u w:val="single"/>
        </w:rPr>
      </w:pPr>
      <w:bookmarkStart w:id="78" w:name="_Toc410400306"/>
      <w:bookmarkStart w:id="79" w:name="_Toc410400521"/>
      <w:bookmarkStart w:id="80" w:name="_Toc410400781"/>
      <w:bookmarkStart w:id="81" w:name="_Toc420936546"/>
      <w:r w:rsidRPr="00CE0466">
        <w:rPr>
          <w:rFonts w:ascii="Times New Roman" w:hAnsi="Times New Roman" w:cs="Times New Roman"/>
          <w:color w:val="auto"/>
          <w:sz w:val="22"/>
          <w:szCs w:val="22"/>
          <w:u w:val="single"/>
        </w:rPr>
        <w:t>AEWA accession workshop in Botswana</w:t>
      </w:r>
      <w:r w:rsidR="002973FD" w:rsidRPr="00CE0466">
        <w:rPr>
          <w:rFonts w:ascii="Times New Roman" w:hAnsi="Times New Roman" w:cs="Times New Roman"/>
          <w:color w:val="auto"/>
          <w:sz w:val="22"/>
          <w:szCs w:val="22"/>
          <w:u w:val="single"/>
        </w:rPr>
        <w:t>:</w:t>
      </w:r>
      <w:bookmarkEnd w:id="78"/>
      <w:bookmarkEnd w:id="79"/>
      <w:bookmarkEnd w:id="80"/>
      <w:bookmarkEnd w:id="81"/>
    </w:p>
    <w:p w14:paraId="4DF2C967" w14:textId="77777777" w:rsidR="005D372B" w:rsidRPr="00CE0466" w:rsidRDefault="007C6474" w:rsidP="008170E9">
      <w:pPr>
        <w:spacing w:after="0" w:line="240" w:lineRule="auto"/>
        <w:jc w:val="both"/>
        <w:rPr>
          <w:rFonts w:ascii="Times New Roman" w:hAnsi="Times New Roman" w:cs="Times New Roman"/>
        </w:rPr>
      </w:pPr>
      <w:r w:rsidRPr="00CE0466">
        <w:rPr>
          <w:rFonts w:ascii="Times New Roman" w:hAnsi="Times New Roman" w:cs="Times New Roman"/>
        </w:rPr>
        <w:t>The UNEP/AEWA Secretariat, with the support of BirdLife Botswana and the Botswana</w:t>
      </w:r>
      <w:r w:rsidR="00F10003" w:rsidRPr="00CE0466">
        <w:rPr>
          <w:rFonts w:ascii="Times New Roman" w:hAnsi="Times New Roman" w:cs="Times New Roman"/>
        </w:rPr>
        <w:t xml:space="preserve"> Department of Wildlife and National Parks (DWNP)</w:t>
      </w:r>
      <w:r w:rsidRPr="00CE0466">
        <w:rPr>
          <w:rFonts w:ascii="Times New Roman" w:hAnsi="Times New Roman" w:cs="Times New Roman"/>
        </w:rPr>
        <w:t xml:space="preserve">, organized </w:t>
      </w:r>
      <w:r w:rsidR="00AC3CE9" w:rsidRPr="00CE0466">
        <w:rPr>
          <w:rFonts w:ascii="Times New Roman" w:hAnsi="Times New Roman" w:cs="Times New Roman"/>
        </w:rPr>
        <w:t xml:space="preserve">a </w:t>
      </w:r>
      <w:r w:rsidR="004274A8" w:rsidRPr="00CE0466">
        <w:rPr>
          <w:rFonts w:ascii="Times New Roman" w:hAnsi="Times New Roman" w:cs="Times New Roman"/>
        </w:rPr>
        <w:t xml:space="preserve">promotion workshop to facilitate the accession of Botswana to </w:t>
      </w:r>
      <w:r w:rsidR="00F10003" w:rsidRPr="00CE0466">
        <w:rPr>
          <w:rFonts w:ascii="Times New Roman" w:hAnsi="Times New Roman" w:cs="Times New Roman"/>
        </w:rPr>
        <w:t>AEWA</w:t>
      </w:r>
      <w:r w:rsidR="004274A8" w:rsidRPr="00CE0466">
        <w:rPr>
          <w:rFonts w:ascii="Times New Roman" w:hAnsi="Times New Roman" w:cs="Times New Roman"/>
        </w:rPr>
        <w:t xml:space="preserve">. The workshop took place from </w:t>
      </w:r>
      <w:r w:rsidR="00F10003" w:rsidRPr="00CE0466">
        <w:rPr>
          <w:rFonts w:ascii="Times New Roman" w:hAnsi="Times New Roman" w:cs="Times New Roman"/>
        </w:rPr>
        <w:t>5-6 November 2013 in Gaborone, Botswana</w:t>
      </w:r>
      <w:r w:rsidR="004274A8" w:rsidRPr="00CE0466">
        <w:rPr>
          <w:rFonts w:ascii="Times New Roman" w:hAnsi="Times New Roman" w:cs="Times New Roman"/>
        </w:rPr>
        <w:t xml:space="preserve"> and brought together a total of 24 persons, representing various governmental and non-governmental institutions involved in the national accession process and subsequent implementation of AEWA.</w:t>
      </w:r>
      <w:r w:rsidR="00E15A69" w:rsidRPr="00CE0466">
        <w:rPr>
          <w:rFonts w:ascii="Times New Roman" w:hAnsi="Times New Roman" w:cs="Times New Roman"/>
        </w:rPr>
        <w:t xml:space="preserve"> </w:t>
      </w:r>
    </w:p>
    <w:p w14:paraId="13AA83F3" w14:textId="77777777" w:rsidR="005D372B" w:rsidRPr="00CE0466" w:rsidRDefault="005D372B" w:rsidP="008170E9">
      <w:pPr>
        <w:spacing w:after="0" w:line="240" w:lineRule="auto"/>
        <w:jc w:val="both"/>
        <w:rPr>
          <w:rFonts w:ascii="Times New Roman" w:hAnsi="Times New Roman" w:cs="Times New Roman"/>
        </w:rPr>
      </w:pPr>
    </w:p>
    <w:p w14:paraId="2BEB9C86" w14:textId="76256542" w:rsidR="00F36E3D" w:rsidRPr="00CE0466" w:rsidRDefault="00E15A6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workshop </w:t>
      </w:r>
      <w:r w:rsidR="00C373E8" w:rsidRPr="00CE0466">
        <w:rPr>
          <w:rFonts w:ascii="Times New Roman" w:hAnsi="Times New Roman" w:cs="Times New Roman"/>
        </w:rPr>
        <w:t xml:space="preserve">provided an opportunity for </w:t>
      </w:r>
      <w:r w:rsidRPr="00CE0466">
        <w:rPr>
          <w:rFonts w:ascii="Times New Roman" w:hAnsi="Times New Roman" w:cs="Times New Roman"/>
        </w:rPr>
        <w:t xml:space="preserve">discussions on the implications of the country’s accession to AEWA and resulted in a road map and declaration, signed by the Permanent Secretary of the Ministry of Environment, Wildlife and Tourism, the Director of BirdLife Botswana and the </w:t>
      </w:r>
      <w:r w:rsidR="00C373E8" w:rsidRPr="00CE0466">
        <w:rPr>
          <w:rFonts w:ascii="Times New Roman" w:hAnsi="Times New Roman" w:cs="Times New Roman"/>
        </w:rPr>
        <w:t xml:space="preserve">then </w:t>
      </w:r>
      <w:r w:rsidR="002A42BC" w:rsidRPr="00CE0466">
        <w:rPr>
          <w:rFonts w:ascii="Times New Roman" w:hAnsi="Times New Roman" w:cs="Times New Roman"/>
        </w:rPr>
        <w:t>Acting AEWA Executive Secretary, thereby</w:t>
      </w:r>
      <w:r w:rsidRPr="00CE0466">
        <w:rPr>
          <w:rFonts w:ascii="Times New Roman" w:hAnsi="Times New Roman" w:cs="Times New Roman"/>
        </w:rPr>
        <w:t xml:space="preserve"> engaging their respective institutions in facilitating the next steps in the accession process. </w:t>
      </w:r>
      <w:r w:rsidR="003D53DB" w:rsidRPr="00CE0466">
        <w:rPr>
          <w:rFonts w:ascii="Times New Roman" w:hAnsi="Times New Roman" w:cs="Times New Roman"/>
        </w:rPr>
        <w:t>In the margins of this workshop, i</w:t>
      </w:r>
      <w:r w:rsidRPr="00CE0466">
        <w:rPr>
          <w:rFonts w:ascii="Times New Roman" w:hAnsi="Times New Roman" w:cs="Times New Roman"/>
        </w:rPr>
        <w:t xml:space="preserve">ndividual meetings were held with some senior government officials involved in the accession process, </w:t>
      </w:r>
      <w:r w:rsidR="00C373E8" w:rsidRPr="00CE0466">
        <w:rPr>
          <w:rFonts w:ascii="Times New Roman" w:hAnsi="Times New Roman" w:cs="Times New Roman"/>
        </w:rPr>
        <w:t>in order to raise</w:t>
      </w:r>
      <w:r w:rsidRPr="00CE0466">
        <w:rPr>
          <w:rFonts w:ascii="Times New Roman" w:hAnsi="Times New Roman" w:cs="Times New Roman"/>
        </w:rPr>
        <w:t xml:space="preserve"> their awareness </w:t>
      </w:r>
      <w:r w:rsidR="00C373E8" w:rsidRPr="00CE0466">
        <w:rPr>
          <w:rFonts w:ascii="Times New Roman" w:hAnsi="Times New Roman" w:cs="Times New Roman"/>
        </w:rPr>
        <w:t xml:space="preserve">of </w:t>
      </w:r>
      <w:r w:rsidRPr="00CE0466">
        <w:rPr>
          <w:rFonts w:ascii="Times New Roman" w:hAnsi="Times New Roman" w:cs="Times New Roman"/>
        </w:rPr>
        <w:t xml:space="preserve">AEWA and </w:t>
      </w:r>
      <w:r w:rsidR="00C373E8" w:rsidRPr="00CE0466">
        <w:rPr>
          <w:rFonts w:ascii="Times New Roman" w:hAnsi="Times New Roman" w:cs="Times New Roman"/>
        </w:rPr>
        <w:t xml:space="preserve">engage </w:t>
      </w:r>
      <w:r w:rsidRPr="00CE0466">
        <w:rPr>
          <w:rFonts w:ascii="Times New Roman" w:hAnsi="Times New Roman" w:cs="Times New Roman"/>
        </w:rPr>
        <w:t xml:space="preserve">their support </w:t>
      </w:r>
      <w:r w:rsidR="003D53DB" w:rsidRPr="00CE0466">
        <w:rPr>
          <w:rFonts w:ascii="Times New Roman" w:hAnsi="Times New Roman" w:cs="Times New Roman"/>
        </w:rPr>
        <w:t>for the</w:t>
      </w:r>
      <w:r w:rsidRPr="00CE0466">
        <w:rPr>
          <w:rFonts w:ascii="Times New Roman" w:hAnsi="Times New Roman" w:cs="Times New Roman"/>
        </w:rPr>
        <w:t xml:space="preserve"> accession process.</w:t>
      </w:r>
      <w:r w:rsidR="003D53DB" w:rsidRPr="00CE0466">
        <w:rPr>
          <w:rFonts w:ascii="Times New Roman" w:hAnsi="Times New Roman" w:cs="Times New Roman"/>
        </w:rPr>
        <w:t xml:space="preserve"> </w:t>
      </w:r>
    </w:p>
    <w:p w14:paraId="08E07FB3" w14:textId="77777777" w:rsidR="00F36E3D" w:rsidRPr="00CE0466" w:rsidRDefault="00F36E3D" w:rsidP="008170E9">
      <w:pPr>
        <w:spacing w:after="0" w:line="240" w:lineRule="auto"/>
        <w:jc w:val="both"/>
        <w:rPr>
          <w:rFonts w:ascii="Times New Roman" w:hAnsi="Times New Roman" w:cs="Times New Roman"/>
        </w:rPr>
      </w:pPr>
    </w:p>
    <w:p w14:paraId="278FA04A" w14:textId="6730EA49" w:rsidR="003D53DB" w:rsidRPr="00CE0466" w:rsidRDefault="003D53DB" w:rsidP="008170E9">
      <w:pPr>
        <w:spacing w:after="0" w:line="240" w:lineRule="auto"/>
        <w:jc w:val="both"/>
        <w:rPr>
          <w:rFonts w:ascii="Times New Roman" w:hAnsi="Times New Roman" w:cs="Times New Roman"/>
        </w:rPr>
      </w:pPr>
      <w:r w:rsidRPr="00CE0466">
        <w:rPr>
          <w:rFonts w:ascii="Times New Roman" w:hAnsi="Times New Roman" w:cs="Times New Roman"/>
        </w:rPr>
        <w:t>These activities yielded significant progress in the process of Botswana’s accession to AEWA</w:t>
      </w:r>
      <w:r w:rsidR="002713EA" w:rsidRPr="00CE0466">
        <w:rPr>
          <w:rFonts w:ascii="Times New Roman" w:hAnsi="Times New Roman" w:cs="Times New Roman"/>
        </w:rPr>
        <w:t xml:space="preserve">, in particular, </w:t>
      </w:r>
      <w:r w:rsidR="000C3664" w:rsidRPr="00CE0466">
        <w:rPr>
          <w:rFonts w:ascii="Times New Roman" w:hAnsi="Times New Roman" w:cs="Times New Roman"/>
        </w:rPr>
        <w:t xml:space="preserve">accession to AEWA </w:t>
      </w:r>
      <w:r w:rsidR="002713EA" w:rsidRPr="00CE0466">
        <w:rPr>
          <w:rFonts w:ascii="Times New Roman" w:hAnsi="Times New Roman" w:cs="Times New Roman"/>
        </w:rPr>
        <w:t xml:space="preserve">has since been endorsed </w:t>
      </w:r>
      <w:r w:rsidR="000C3664" w:rsidRPr="00CE0466">
        <w:rPr>
          <w:rFonts w:ascii="Times New Roman" w:hAnsi="Times New Roman" w:cs="Times New Roman"/>
        </w:rPr>
        <w:t xml:space="preserve">by the Multilateral Environmental Agreement Coordinating Committee (in November 2014) and the Inter-Ministerial Committee on Multilateral Environmental </w:t>
      </w:r>
      <w:r w:rsidR="000C3664" w:rsidRPr="00CE0466">
        <w:rPr>
          <w:rFonts w:ascii="Times New Roman" w:hAnsi="Times New Roman" w:cs="Times New Roman"/>
        </w:rPr>
        <w:lastRenderedPageBreak/>
        <w:t>Agreements (in December 2014)</w:t>
      </w:r>
      <w:r w:rsidR="002A42BC" w:rsidRPr="00CE0466">
        <w:rPr>
          <w:rFonts w:ascii="Times New Roman" w:hAnsi="Times New Roman" w:cs="Times New Roman"/>
        </w:rPr>
        <w:t xml:space="preserve">. A draft </w:t>
      </w:r>
      <w:r w:rsidR="000C3664" w:rsidRPr="00CE0466">
        <w:rPr>
          <w:rFonts w:ascii="Times New Roman" w:hAnsi="Times New Roman" w:cs="Times New Roman"/>
        </w:rPr>
        <w:t xml:space="preserve">Cabinet Memorandum </w:t>
      </w:r>
      <w:r w:rsidR="002A42BC" w:rsidRPr="00CE0466">
        <w:rPr>
          <w:rFonts w:ascii="Times New Roman" w:hAnsi="Times New Roman" w:cs="Times New Roman"/>
        </w:rPr>
        <w:t xml:space="preserve">has also been prepared by DWNP and BirdLife Botswana </w:t>
      </w:r>
      <w:r w:rsidR="00B870CF">
        <w:rPr>
          <w:rFonts w:ascii="Times New Roman" w:hAnsi="Times New Roman" w:cs="Times New Roman"/>
        </w:rPr>
        <w:t xml:space="preserve">and is under consultation </w:t>
      </w:r>
      <w:r w:rsidR="002A42BC" w:rsidRPr="00CE0466">
        <w:rPr>
          <w:rFonts w:ascii="Times New Roman" w:hAnsi="Times New Roman" w:cs="Times New Roman"/>
        </w:rPr>
        <w:t>by</w:t>
      </w:r>
      <w:r w:rsidR="000C3664" w:rsidRPr="00CE0466">
        <w:rPr>
          <w:rFonts w:ascii="Times New Roman" w:hAnsi="Times New Roman" w:cs="Times New Roman"/>
        </w:rPr>
        <w:t xml:space="preserve"> all Ministries </w:t>
      </w:r>
      <w:r w:rsidR="00B870CF">
        <w:rPr>
          <w:rFonts w:ascii="Times New Roman" w:hAnsi="Times New Roman" w:cs="Times New Roman"/>
        </w:rPr>
        <w:t xml:space="preserve">prior </w:t>
      </w:r>
      <w:proofErr w:type="gramStart"/>
      <w:r w:rsidR="00B870CF">
        <w:rPr>
          <w:rFonts w:ascii="Times New Roman" w:hAnsi="Times New Roman" w:cs="Times New Roman"/>
        </w:rPr>
        <w:t xml:space="preserve">to </w:t>
      </w:r>
      <w:r w:rsidR="000C3664" w:rsidRPr="00CE0466">
        <w:rPr>
          <w:rFonts w:ascii="Times New Roman" w:hAnsi="Times New Roman" w:cs="Times New Roman"/>
        </w:rPr>
        <w:t xml:space="preserve"> subsequent</w:t>
      </w:r>
      <w:proofErr w:type="gramEnd"/>
      <w:r w:rsidR="000C3664" w:rsidRPr="00CE0466">
        <w:rPr>
          <w:rFonts w:ascii="Times New Roman" w:hAnsi="Times New Roman" w:cs="Times New Roman"/>
        </w:rPr>
        <w:t xml:space="preserve"> submission for Cabinet approval </w:t>
      </w:r>
      <w:r w:rsidR="00B870CF">
        <w:rPr>
          <w:rFonts w:ascii="Times New Roman" w:hAnsi="Times New Roman" w:cs="Times New Roman"/>
        </w:rPr>
        <w:t>by late</w:t>
      </w:r>
      <w:r w:rsidR="000C3664" w:rsidRPr="00CE0466">
        <w:rPr>
          <w:rFonts w:ascii="Times New Roman" w:hAnsi="Times New Roman" w:cs="Times New Roman"/>
        </w:rPr>
        <w:t xml:space="preserve"> 2015. </w:t>
      </w:r>
    </w:p>
    <w:p w14:paraId="5BDE1E58" w14:textId="77777777" w:rsidR="002A42BC" w:rsidRPr="00CE0466" w:rsidRDefault="002A42BC" w:rsidP="008170E9">
      <w:pPr>
        <w:spacing w:after="0" w:line="240" w:lineRule="auto"/>
        <w:jc w:val="both"/>
        <w:rPr>
          <w:rFonts w:ascii="Times New Roman" w:hAnsi="Times New Roman" w:cs="Times New Roman"/>
        </w:rPr>
      </w:pPr>
    </w:p>
    <w:p w14:paraId="733F0815" w14:textId="5425FFF8" w:rsidR="002A42BC" w:rsidRPr="00CE0466" w:rsidRDefault="002A42BC" w:rsidP="002973FD">
      <w:pPr>
        <w:pStyle w:val="Heading3"/>
        <w:spacing w:after="60"/>
        <w:rPr>
          <w:rFonts w:ascii="Times New Roman" w:hAnsi="Times New Roman" w:cs="Times New Roman"/>
          <w:color w:val="auto"/>
          <w:sz w:val="22"/>
          <w:szCs w:val="22"/>
          <w:u w:val="single"/>
        </w:rPr>
      </w:pPr>
      <w:bookmarkStart w:id="82" w:name="_Toc410400307"/>
      <w:bookmarkStart w:id="83" w:name="_Toc410400522"/>
      <w:bookmarkStart w:id="84" w:name="_Toc410400782"/>
      <w:bookmarkStart w:id="85" w:name="_Toc420936547"/>
      <w:r w:rsidRPr="00CE0466">
        <w:rPr>
          <w:rFonts w:ascii="Times New Roman" w:hAnsi="Times New Roman" w:cs="Times New Roman"/>
          <w:color w:val="auto"/>
          <w:sz w:val="22"/>
          <w:szCs w:val="22"/>
          <w:u w:val="single"/>
        </w:rPr>
        <w:t>Accession missions in Africa:</w:t>
      </w:r>
      <w:bookmarkEnd w:id="82"/>
      <w:bookmarkEnd w:id="83"/>
      <w:bookmarkEnd w:id="84"/>
      <w:bookmarkEnd w:id="85"/>
    </w:p>
    <w:p w14:paraId="4C04FB71" w14:textId="56F86102" w:rsidR="006F03D1" w:rsidRPr="00CE0466" w:rsidRDefault="006F03D1"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 efforts to promote the accession of new Contracting Parties from Africa include accession missions to some </w:t>
      </w:r>
      <w:r w:rsidR="005D372B" w:rsidRPr="00CE0466">
        <w:rPr>
          <w:rFonts w:ascii="Times New Roman" w:hAnsi="Times New Roman" w:cs="Times New Roman"/>
        </w:rPr>
        <w:t>n</w:t>
      </w:r>
      <w:r w:rsidRPr="00CE0466">
        <w:rPr>
          <w:rFonts w:ascii="Times New Roman" w:hAnsi="Times New Roman" w:cs="Times New Roman"/>
        </w:rPr>
        <w:t>on-</w:t>
      </w:r>
      <w:r w:rsidR="00640718" w:rsidRPr="00CE0466">
        <w:rPr>
          <w:rFonts w:ascii="Times New Roman" w:hAnsi="Times New Roman" w:cs="Times New Roman"/>
        </w:rPr>
        <w:t>Party Range States</w:t>
      </w:r>
      <w:r w:rsidRPr="00CE0466">
        <w:rPr>
          <w:rFonts w:ascii="Times New Roman" w:hAnsi="Times New Roman" w:cs="Times New Roman"/>
        </w:rPr>
        <w:t>, conducted mostly in the margins of other AEWA activities.  These include:</w:t>
      </w:r>
    </w:p>
    <w:p w14:paraId="762EFF9B" w14:textId="77777777" w:rsidR="006F03D1" w:rsidRPr="00CE0466" w:rsidRDefault="006F03D1" w:rsidP="008170E9">
      <w:pPr>
        <w:spacing w:after="0" w:line="240" w:lineRule="auto"/>
        <w:jc w:val="both"/>
        <w:rPr>
          <w:rFonts w:ascii="Times New Roman" w:hAnsi="Times New Roman" w:cs="Times New Roman"/>
        </w:rPr>
      </w:pPr>
    </w:p>
    <w:p w14:paraId="0410CA2F" w14:textId="507A28CC" w:rsidR="00623909" w:rsidRPr="00CE0466" w:rsidRDefault="002007B6" w:rsidP="008170E9">
      <w:pPr>
        <w:spacing w:after="0" w:line="240" w:lineRule="auto"/>
        <w:jc w:val="both"/>
        <w:rPr>
          <w:rFonts w:ascii="Times New Roman" w:hAnsi="Times New Roman" w:cs="Times New Roman"/>
        </w:rPr>
      </w:pPr>
      <w:r w:rsidRPr="00CE0466">
        <w:rPr>
          <w:rFonts w:ascii="Times New Roman" w:hAnsi="Times New Roman" w:cs="Times New Roman"/>
          <w:b/>
        </w:rPr>
        <w:t>Angola:</w:t>
      </w:r>
      <w:r w:rsidRPr="00CE0466">
        <w:rPr>
          <w:rFonts w:ascii="Times New Roman" w:hAnsi="Times New Roman" w:cs="Times New Roman"/>
        </w:rPr>
        <w:t xml:space="preserve"> In January 2014, a representative from the UNEP/AEWA Secretariat met with the </w:t>
      </w:r>
      <w:r w:rsidR="00623909" w:rsidRPr="00CE0466">
        <w:rPr>
          <w:rFonts w:ascii="Times New Roman" w:hAnsi="Times New Roman" w:cs="Times New Roman"/>
        </w:rPr>
        <w:t xml:space="preserve">AEWA Contact Person (Head of </w:t>
      </w:r>
      <w:r w:rsidR="00DE694E" w:rsidRPr="00CE0466">
        <w:rPr>
          <w:rFonts w:ascii="Times New Roman" w:hAnsi="Times New Roman" w:cs="Times New Roman"/>
        </w:rPr>
        <w:t xml:space="preserve">the </w:t>
      </w:r>
      <w:r w:rsidR="00623909" w:rsidRPr="00CE0466">
        <w:rPr>
          <w:rFonts w:ascii="Times New Roman" w:hAnsi="Times New Roman" w:cs="Times New Roman"/>
        </w:rPr>
        <w:t xml:space="preserve">Department of Biodiversity Management) from the Angolan Ministry of Environment. This was conducted </w:t>
      </w:r>
      <w:r w:rsidRPr="00CE0466">
        <w:rPr>
          <w:rFonts w:ascii="Times New Roman" w:hAnsi="Times New Roman" w:cs="Times New Roman"/>
        </w:rPr>
        <w:t xml:space="preserve">in the margins of </w:t>
      </w:r>
      <w:r w:rsidR="00DE694E" w:rsidRPr="00CE0466">
        <w:rPr>
          <w:rFonts w:ascii="Times New Roman" w:hAnsi="Times New Roman" w:cs="Times New Roman"/>
        </w:rPr>
        <w:t xml:space="preserve">the </w:t>
      </w:r>
      <w:r w:rsidRPr="00CE0466">
        <w:rPr>
          <w:rFonts w:ascii="Times New Roman" w:hAnsi="Times New Roman" w:cs="Times New Roman"/>
        </w:rPr>
        <w:t xml:space="preserve">AEWA </w:t>
      </w:r>
      <w:r w:rsidR="00DE694E" w:rsidRPr="00CE0466">
        <w:rPr>
          <w:rFonts w:ascii="Times New Roman" w:hAnsi="Times New Roman" w:cs="Times New Roman"/>
        </w:rPr>
        <w:t xml:space="preserve">Training of Trainers course </w:t>
      </w:r>
      <w:r w:rsidRPr="00CE0466">
        <w:rPr>
          <w:rFonts w:ascii="Times New Roman" w:hAnsi="Times New Roman" w:cs="Times New Roman"/>
        </w:rPr>
        <w:t>on the flyway approach</w:t>
      </w:r>
      <w:r w:rsidR="002A42BC" w:rsidRPr="00CE0466">
        <w:rPr>
          <w:rFonts w:ascii="Times New Roman" w:hAnsi="Times New Roman" w:cs="Times New Roman"/>
        </w:rPr>
        <w:t xml:space="preserve"> which took place in the country</w:t>
      </w:r>
      <w:r w:rsidRPr="00CE0466">
        <w:rPr>
          <w:rFonts w:ascii="Times New Roman" w:hAnsi="Times New Roman" w:cs="Times New Roman"/>
        </w:rPr>
        <w:t xml:space="preserve">. This </w:t>
      </w:r>
      <w:r w:rsidR="002A42BC" w:rsidRPr="00CE0466">
        <w:rPr>
          <w:rFonts w:ascii="Times New Roman" w:hAnsi="Times New Roman" w:cs="Times New Roman"/>
        </w:rPr>
        <w:t>provided up</w:t>
      </w:r>
      <w:r w:rsidRPr="00CE0466">
        <w:rPr>
          <w:rFonts w:ascii="Times New Roman" w:hAnsi="Times New Roman" w:cs="Times New Roman"/>
        </w:rPr>
        <w:t>date</w:t>
      </w:r>
      <w:r w:rsidR="002A42BC" w:rsidRPr="00CE0466">
        <w:rPr>
          <w:rFonts w:ascii="Times New Roman" w:hAnsi="Times New Roman" w:cs="Times New Roman"/>
        </w:rPr>
        <w:t>d</w:t>
      </w:r>
      <w:r w:rsidRPr="00CE0466">
        <w:rPr>
          <w:rFonts w:ascii="Times New Roman" w:hAnsi="Times New Roman" w:cs="Times New Roman"/>
        </w:rPr>
        <w:t xml:space="preserve"> information on the status of the accession process and</w:t>
      </w:r>
      <w:r w:rsidR="002A42BC" w:rsidRPr="00CE0466">
        <w:rPr>
          <w:rFonts w:ascii="Times New Roman" w:hAnsi="Times New Roman" w:cs="Times New Roman"/>
        </w:rPr>
        <w:t xml:space="preserve"> permitted discussions</w:t>
      </w:r>
      <w:r w:rsidRPr="00CE0466">
        <w:rPr>
          <w:rFonts w:ascii="Times New Roman" w:hAnsi="Times New Roman" w:cs="Times New Roman"/>
        </w:rPr>
        <w:t xml:space="preserve"> on </w:t>
      </w:r>
      <w:r w:rsidR="002A42BC" w:rsidRPr="00CE0466">
        <w:rPr>
          <w:rFonts w:ascii="Times New Roman" w:hAnsi="Times New Roman" w:cs="Times New Roman"/>
        </w:rPr>
        <w:t xml:space="preserve">the </w:t>
      </w:r>
      <w:r w:rsidRPr="00CE0466">
        <w:rPr>
          <w:rFonts w:ascii="Times New Roman" w:hAnsi="Times New Roman" w:cs="Times New Roman"/>
        </w:rPr>
        <w:t xml:space="preserve">possibilities of pushing </w:t>
      </w:r>
      <w:r w:rsidR="002A42BC" w:rsidRPr="00CE0466">
        <w:rPr>
          <w:rFonts w:ascii="Times New Roman" w:hAnsi="Times New Roman" w:cs="Times New Roman"/>
        </w:rPr>
        <w:t>the accession process</w:t>
      </w:r>
      <w:r w:rsidR="00CE0466" w:rsidRPr="00CE0466">
        <w:rPr>
          <w:rFonts w:ascii="Times New Roman" w:hAnsi="Times New Roman" w:cs="Times New Roman"/>
        </w:rPr>
        <w:t xml:space="preserve"> forward</w:t>
      </w:r>
      <w:r w:rsidRPr="00CE0466">
        <w:rPr>
          <w:rFonts w:ascii="Times New Roman" w:hAnsi="Times New Roman" w:cs="Times New Roman"/>
        </w:rPr>
        <w:t xml:space="preserve">. Contact has been maintained with the country to keep the momentum </w:t>
      </w:r>
      <w:r w:rsidR="002A42BC" w:rsidRPr="00CE0466">
        <w:rPr>
          <w:rFonts w:ascii="Times New Roman" w:hAnsi="Times New Roman" w:cs="Times New Roman"/>
        </w:rPr>
        <w:t>gained</w:t>
      </w:r>
      <w:r w:rsidRPr="00CE0466">
        <w:rPr>
          <w:rFonts w:ascii="Times New Roman" w:hAnsi="Times New Roman" w:cs="Times New Roman"/>
        </w:rPr>
        <w:t>.</w:t>
      </w:r>
    </w:p>
    <w:p w14:paraId="13291DB5" w14:textId="77777777" w:rsidR="002007B6" w:rsidRPr="00CE0466" w:rsidRDefault="002007B6" w:rsidP="008170E9">
      <w:pPr>
        <w:spacing w:after="0" w:line="240" w:lineRule="auto"/>
        <w:jc w:val="both"/>
        <w:rPr>
          <w:rFonts w:ascii="Times New Roman" w:hAnsi="Times New Roman" w:cs="Times New Roman"/>
        </w:rPr>
      </w:pPr>
    </w:p>
    <w:p w14:paraId="2B6557CF" w14:textId="25F82C42" w:rsidR="006F03D1" w:rsidRPr="00CE0466" w:rsidRDefault="006F03D1" w:rsidP="008170E9">
      <w:pPr>
        <w:spacing w:after="0" w:line="240" w:lineRule="auto"/>
        <w:jc w:val="both"/>
        <w:rPr>
          <w:rFonts w:ascii="Times New Roman" w:hAnsi="Times New Roman" w:cs="Times New Roman"/>
        </w:rPr>
      </w:pPr>
      <w:r w:rsidRPr="00CE0466">
        <w:rPr>
          <w:rFonts w:ascii="Times New Roman" w:hAnsi="Times New Roman" w:cs="Times New Roman"/>
          <w:b/>
        </w:rPr>
        <w:t>Cameroon:</w:t>
      </w:r>
      <w:r w:rsidRPr="00CE0466">
        <w:rPr>
          <w:rFonts w:ascii="Times New Roman" w:hAnsi="Times New Roman" w:cs="Times New Roman"/>
        </w:rPr>
        <w:t xml:space="preserve"> In June 2014, the UNEP/AEWA Secretariat and the TSU conducted a joint mission to promote the accession of Cameroon to AEWA, among other activities. Meeting</w:t>
      </w:r>
      <w:r w:rsidR="002A42BC" w:rsidRPr="00CE0466">
        <w:rPr>
          <w:rFonts w:ascii="Times New Roman" w:hAnsi="Times New Roman" w:cs="Times New Roman"/>
        </w:rPr>
        <w:t>s</w:t>
      </w:r>
      <w:r w:rsidRPr="00CE0466">
        <w:rPr>
          <w:rFonts w:ascii="Times New Roman" w:hAnsi="Times New Roman" w:cs="Times New Roman"/>
        </w:rPr>
        <w:t xml:space="preserve"> were held </w:t>
      </w:r>
      <w:r w:rsidR="001C5640" w:rsidRPr="00CE0466">
        <w:rPr>
          <w:rFonts w:ascii="Times New Roman" w:hAnsi="Times New Roman" w:cs="Times New Roman"/>
        </w:rPr>
        <w:t xml:space="preserve">in the country’s capital city, Yaoundé, </w:t>
      </w:r>
      <w:r w:rsidRPr="00CE0466">
        <w:rPr>
          <w:rFonts w:ascii="Times New Roman" w:hAnsi="Times New Roman" w:cs="Times New Roman"/>
        </w:rPr>
        <w:t xml:space="preserve">with the Cameroon Prime Minister and Head of Government, </w:t>
      </w:r>
      <w:r w:rsidR="00442766" w:rsidRPr="00CE0466">
        <w:rPr>
          <w:rFonts w:ascii="Times New Roman" w:hAnsi="Times New Roman" w:cs="Times New Roman"/>
        </w:rPr>
        <w:t>the Secretary General at the Ministry of Forestry and Wildlife</w:t>
      </w:r>
      <w:r w:rsidR="002E2889" w:rsidRPr="00CE0466">
        <w:rPr>
          <w:rFonts w:ascii="Times New Roman" w:hAnsi="Times New Roman" w:cs="Times New Roman"/>
        </w:rPr>
        <w:t xml:space="preserve"> (MINFOF)</w:t>
      </w:r>
      <w:r w:rsidR="00442766" w:rsidRPr="00CE0466">
        <w:rPr>
          <w:rFonts w:ascii="Times New Roman" w:hAnsi="Times New Roman" w:cs="Times New Roman"/>
        </w:rPr>
        <w:t xml:space="preserve">, the Assistant Director for Hunting and Wildlife </w:t>
      </w:r>
      <w:r w:rsidR="002A42BC" w:rsidRPr="00CE0466">
        <w:rPr>
          <w:rFonts w:ascii="Times New Roman" w:hAnsi="Times New Roman" w:cs="Times New Roman"/>
        </w:rPr>
        <w:t xml:space="preserve">in MINFOF </w:t>
      </w:r>
      <w:r w:rsidR="00442766" w:rsidRPr="00CE0466">
        <w:rPr>
          <w:rFonts w:ascii="Times New Roman" w:hAnsi="Times New Roman" w:cs="Times New Roman"/>
        </w:rPr>
        <w:t>and other key governmental and non-governmental stakeholders</w:t>
      </w:r>
      <w:r w:rsidR="00441F54" w:rsidRPr="00CE0466">
        <w:rPr>
          <w:rStyle w:val="FootnoteReference"/>
          <w:rFonts w:ascii="Times New Roman" w:hAnsi="Times New Roman" w:cs="Times New Roman"/>
        </w:rPr>
        <w:footnoteReference w:id="12"/>
      </w:r>
      <w:r w:rsidR="00442766" w:rsidRPr="00CE0466">
        <w:rPr>
          <w:rFonts w:ascii="Times New Roman" w:hAnsi="Times New Roman" w:cs="Times New Roman"/>
        </w:rPr>
        <w:t>.</w:t>
      </w:r>
      <w:r w:rsidR="002E2889" w:rsidRPr="00CE0466">
        <w:rPr>
          <w:rFonts w:ascii="Times New Roman" w:hAnsi="Times New Roman" w:cs="Times New Roman"/>
        </w:rPr>
        <w:t xml:space="preserve"> This </w:t>
      </w:r>
      <w:r w:rsidR="002A42BC" w:rsidRPr="00CE0466">
        <w:rPr>
          <w:rFonts w:ascii="Times New Roman" w:hAnsi="Times New Roman" w:cs="Times New Roman"/>
        </w:rPr>
        <w:t xml:space="preserve">provided information on </w:t>
      </w:r>
      <w:r w:rsidR="002E2889" w:rsidRPr="00CE0466">
        <w:rPr>
          <w:rFonts w:ascii="Times New Roman" w:hAnsi="Times New Roman" w:cs="Times New Roman"/>
        </w:rPr>
        <w:t xml:space="preserve">the status of the accession process and </w:t>
      </w:r>
      <w:r w:rsidR="002A42BC" w:rsidRPr="00CE0466">
        <w:rPr>
          <w:rFonts w:ascii="Times New Roman" w:hAnsi="Times New Roman" w:cs="Times New Roman"/>
        </w:rPr>
        <w:t xml:space="preserve">a </w:t>
      </w:r>
      <w:r w:rsidR="002E2889" w:rsidRPr="00CE0466">
        <w:rPr>
          <w:rFonts w:ascii="Times New Roman" w:hAnsi="Times New Roman" w:cs="Times New Roman"/>
        </w:rPr>
        <w:t>common agreement by all stakeholders to support and push forward the accession process. Constant contact has been maintained with MINFOF which is working closely with the Ministry of External Relations (MINREX), to push forward the accession process.</w:t>
      </w:r>
    </w:p>
    <w:p w14:paraId="69E67CBC" w14:textId="77777777" w:rsidR="002E2889" w:rsidRPr="00CE0466" w:rsidRDefault="002E2889" w:rsidP="008170E9">
      <w:pPr>
        <w:spacing w:after="0" w:line="240" w:lineRule="auto"/>
        <w:jc w:val="both"/>
        <w:rPr>
          <w:rFonts w:ascii="Times New Roman" w:hAnsi="Times New Roman" w:cs="Times New Roman"/>
        </w:rPr>
      </w:pPr>
    </w:p>
    <w:p w14:paraId="4A4C1EA6" w14:textId="2431EB3C" w:rsidR="002E2889" w:rsidRPr="00CE0466" w:rsidRDefault="002E2889" w:rsidP="008170E9">
      <w:pPr>
        <w:spacing w:after="0" w:line="240" w:lineRule="auto"/>
        <w:jc w:val="both"/>
        <w:rPr>
          <w:rFonts w:ascii="Times New Roman" w:hAnsi="Times New Roman" w:cs="Times New Roman"/>
        </w:rPr>
      </w:pPr>
      <w:r w:rsidRPr="00CE0466">
        <w:rPr>
          <w:rFonts w:ascii="Times New Roman" w:hAnsi="Times New Roman" w:cs="Times New Roman"/>
          <w:b/>
        </w:rPr>
        <w:t>Namibia</w:t>
      </w:r>
      <w:r w:rsidRPr="00CE0466">
        <w:rPr>
          <w:rFonts w:ascii="Times New Roman" w:hAnsi="Times New Roman" w:cs="Times New Roman"/>
        </w:rPr>
        <w:t xml:space="preserve">: </w:t>
      </w:r>
      <w:r w:rsidR="002B102A" w:rsidRPr="00CE0466">
        <w:rPr>
          <w:rFonts w:ascii="Times New Roman" w:hAnsi="Times New Roman" w:cs="Times New Roman"/>
        </w:rPr>
        <w:t xml:space="preserve">In September 2014, </w:t>
      </w:r>
      <w:r w:rsidR="00854DDF" w:rsidRPr="00CE0466">
        <w:rPr>
          <w:rFonts w:ascii="Times New Roman" w:hAnsi="Times New Roman" w:cs="Times New Roman"/>
        </w:rPr>
        <w:t xml:space="preserve">a representative from </w:t>
      </w:r>
      <w:r w:rsidR="00B10E5E" w:rsidRPr="00CE0466">
        <w:rPr>
          <w:rFonts w:ascii="Times New Roman" w:hAnsi="Times New Roman" w:cs="Times New Roman"/>
        </w:rPr>
        <w:t xml:space="preserve">the UNEP/AEWA Secretariat met with the Permanent Secretary at the Namibian Ministry of Environment and Tourism, and other key governmental and non-governmental officials who will be involved in the accession process. </w:t>
      </w:r>
      <w:r w:rsidR="002B102A" w:rsidRPr="00CE0466">
        <w:rPr>
          <w:rFonts w:ascii="Times New Roman" w:hAnsi="Times New Roman" w:cs="Times New Roman"/>
        </w:rPr>
        <w:t xml:space="preserve">The meeting took place in Windhoek, in the </w:t>
      </w:r>
      <w:r w:rsidR="00C83067" w:rsidRPr="00CE0466">
        <w:rPr>
          <w:rFonts w:ascii="Times New Roman" w:hAnsi="Times New Roman" w:cs="Times New Roman"/>
        </w:rPr>
        <w:t>margins</w:t>
      </w:r>
      <w:r w:rsidR="002B102A" w:rsidRPr="00CE0466">
        <w:rPr>
          <w:rFonts w:ascii="Times New Roman" w:hAnsi="Times New Roman" w:cs="Times New Roman"/>
        </w:rPr>
        <w:t xml:space="preserve"> of an AEWA multi-species action planning-workshop for the Benguela upwelling system coastal seabirds</w:t>
      </w:r>
      <w:r w:rsidR="00C83067" w:rsidRPr="00CE0466">
        <w:rPr>
          <w:rFonts w:ascii="Times New Roman" w:hAnsi="Times New Roman" w:cs="Times New Roman"/>
        </w:rPr>
        <w:t xml:space="preserve">. </w:t>
      </w:r>
      <w:r w:rsidR="00720CD8" w:rsidRPr="00CE0466">
        <w:rPr>
          <w:rFonts w:ascii="Times New Roman" w:hAnsi="Times New Roman" w:cs="Times New Roman"/>
        </w:rPr>
        <w:t xml:space="preserve">The main outcome was the need for the government of Namibia to re-launch the accession process in close collaboration with the UNEP/AEWA Secretariat.  </w:t>
      </w:r>
    </w:p>
    <w:p w14:paraId="6540A4CA" w14:textId="77777777" w:rsidR="00B10E5E" w:rsidRPr="00CE0466" w:rsidRDefault="00B10E5E" w:rsidP="008170E9">
      <w:pPr>
        <w:spacing w:after="0" w:line="240" w:lineRule="auto"/>
        <w:jc w:val="both"/>
        <w:rPr>
          <w:rFonts w:ascii="Times New Roman" w:hAnsi="Times New Roman" w:cs="Times New Roman"/>
        </w:rPr>
      </w:pPr>
    </w:p>
    <w:p w14:paraId="2A1A1106" w14:textId="450BDDCF" w:rsidR="00854DDF" w:rsidRPr="00CE0466" w:rsidRDefault="00854DDF" w:rsidP="002973FD">
      <w:pPr>
        <w:pStyle w:val="Heading3"/>
        <w:spacing w:after="60"/>
        <w:rPr>
          <w:rFonts w:ascii="Times New Roman" w:hAnsi="Times New Roman" w:cs="Times New Roman"/>
          <w:color w:val="auto"/>
          <w:sz w:val="22"/>
          <w:szCs w:val="22"/>
          <w:u w:val="single"/>
        </w:rPr>
      </w:pPr>
      <w:bookmarkStart w:id="86" w:name="_Toc410400308"/>
      <w:bookmarkStart w:id="87" w:name="_Toc410400523"/>
      <w:bookmarkStart w:id="88" w:name="_Toc410400783"/>
      <w:bookmarkStart w:id="89" w:name="_Toc420936548"/>
      <w:r w:rsidRPr="00CE0466">
        <w:rPr>
          <w:rFonts w:ascii="Times New Roman" w:hAnsi="Times New Roman" w:cs="Times New Roman"/>
          <w:color w:val="auto"/>
          <w:sz w:val="22"/>
          <w:szCs w:val="22"/>
          <w:u w:val="single"/>
        </w:rPr>
        <w:t>New Contracting Parties recruited from Africa:</w:t>
      </w:r>
      <w:bookmarkEnd w:id="86"/>
      <w:bookmarkEnd w:id="87"/>
      <w:bookmarkEnd w:id="88"/>
      <w:bookmarkEnd w:id="89"/>
    </w:p>
    <w:p w14:paraId="5487B0F8" w14:textId="03D435C5" w:rsidR="00F7163A" w:rsidRPr="00CE0466" w:rsidRDefault="00AC3CE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In general, the UNEP/AEWA Secretariat has initiated and/or maintained and/or improved contact with a good number of </w:t>
      </w:r>
      <w:r w:rsidR="00CE0466" w:rsidRPr="00CE0466">
        <w:rPr>
          <w:rFonts w:ascii="Times New Roman" w:hAnsi="Times New Roman" w:cs="Times New Roman"/>
        </w:rPr>
        <w:t>n</w:t>
      </w:r>
      <w:r w:rsidRPr="00CE0466">
        <w:rPr>
          <w:rFonts w:ascii="Times New Roman" w:hAnsi="Times New Roman" w:cs="Times New Roman"/>
        </w:rPr>
        <w:t>on-</w:t>
      </w:r>
      <w:r w:rsidR="00640718" w:rsidRPr="00CE0466">
        <w:rPr>
          <w:rFonts w:ascii="Times New Roman" w:hAnsi="Times New Roman" w:cs="Times New Roman"/>
        </w:rPr>
        <w:t>Party Range States</w:t>
      </w:r>
      <w:r w:rsidRPr="00CE0466">
        <w:rPr>
          <w:rFonts w:ascii="Times New Roman" w:hAnsi="Times New Roman" w:cs="Times New Roman"/>
        </w:rPr>
        <w:t xml:space="preserve"> with the aim of pushing forward the process of accession in these countries. </w:t>
      </w:r>
      <w:r w:rsidR="00F7163A" w:rsidRPr="00CE0466">
        <w:rPr>
          <w:rFonts w:ascii="Times New Roman" w:hAnsi="Times New Roman" w:cs="Times New Roman"/>
        </w:rPr>
        <w:t>As a result</w:t>
      </w:r>
      <w:r w:rsidR="00254699" w:rsidRPr="00CE0466">
        <w:rPr>
          <w:rFonts w:ascii="Times New Roman" w:hAnsi="Times New Roman" w:cs="Times New Roman"/>
        </w:rPr>
        <w:t xml:space="preserve">, </w:t>
      </w:r>
      <w:r w:rsidR="00F7163A" w:rsidRPr="00CE0466">
        <w:rPr>
          <w:rFonts w:ascii="Times New Roman" w:hAnsi="Times New Roman" w:cs="Times New Roman"/>
        </w:rPr>
        <w:t xml:space="preserve">the following </w:t>
      </w:r>
      <w:r w:rsidR="007B45EB">
        <w:rPr>
          <w:rFonts w:ascii="Times New Roman" w:hAnsi="Times New Roman" w:cs="Times New Roman"/>
        </w:rPr>
        <w:t>nine</w:t>
      </w:r>
      <w:r w:rsidR="007B45EB" w:rsidRPr="00CE0466">
        <w:rPr>
          <w:rFonts w:ascii="Times New Roman" w:hAnsi="Times New Roman" w:cs="Times New Roman"/>
        </w:rPr>
        <w:t xml:space="preserve"> </w:t>
      </w:r>
      <w:r w:rsidR="00FB46C5" w:rsidRPr="00CE0466">
        <w:rPr>
          <w:rFonts w:ascii="Times New Roman" w:hAnsi="Times New Roman" w:cs="Times New Roman"/>
        </w:rPr>
        <w:t xml:space="preserve">African </w:t>
      </w:r>
      <w:r w:rsidR="00F7163A" w:rsidRPr="00CE0466">
        <w:rPr>
          <w:rFonts w:ascii="Times New Roman" w:hAnsi="Times New Roman" w:cs="Times New Roman"/>
        </w:rPr>
        <w:t xml:space="preserve">countries </w:t>
      </w:r>
      <w:r w:rsidR="00883F74">
        <w:rPr>
          <w:rFonts w:ascii="Times New Roman" w:hAnsi="Times New Roman" w:cs="Times New Roman"/>
        </w:rPr>
        <w:t xml:space="preserve">have </w:t>
      </w:r>
      <w:r w:rsidR="00254699" w:rsidRPr="00CE0466">
        <w:rPr>
          <w:rFonts w:ascii="Times New Roman" w:hAnsi="Times New Roman" w:cs="Times New Roman"/>
        </w:rPr>
        <w:t xml:space="preserve">acceded to AEWA </w:t>
      </w:r>
      <w:r w:rsidR="00883F74">
        <w:rPr>
          <w:rFonts w:ascii="Times New Roman" w:hAnsi="Times New Roman" w:cs="Times New Roman"/>
        </w:rPr>
        <w:t>since the AEWA MOP5</w:t>
      </w:r>
      <w:r w:rsidR="002B0A83">
        <w:rPr>
          <w:rFonts w:ascii="Times New Roman" w:hAnsi="Times New Roman" w:cs="Times New Roman"/>
        </w:rPr>
        <w:t xml:space="preserve"> (May 2012)</w:t>
      </w:r>
      <w:r w:rsidR="004443E8" w:rsidRPr="00CE0466">
        <w:rPr>
          <w:rFonts w:ascii="Times New Roman" w:hAnsi="Times New Roman" w:cs="Times New Roman"/>
        </w:rPr>
        <w:t xml:space="preserve">, </w:t>
      </w:r>
      <w:r w:rsidR="00FB46C5" w:rsidRPr="00CE0466">
        <w:rPr>
          <w:rFonts w:ascii="Times New Roman" w:hAnsi="Times New Roman" w:cs="Times New Roman"/>
        </w:rPr>
        <w:t>resulting in</w:t>
      </w:r>
      <w:r w:rsidR="004443E8" w:rsidRPr="00CE0466">
        <w:rPr>
          <w:rFonts w:ascii="Times New Roman" w:hAnsi="Times New Roman" w:cs="Times New Roman"/>
        </w:rPr>
        <w:t xml:space="preserve"> a total of 35 out of the 74 AEWA Party Range States (47</w:t>
      </w:r>
      <w:r w:rsidR="00FB46C5" w:rsidRPr="00CE0466">
        <w:rPr>
          <w:rFonts w:ascii="Times New Roman" w:hAnsi="Times New Roman" w:cs="Times New Roman"/>
        </w:rPr>
        <w:t>%</w:t>
      </w:r>
      <w:r w:rsidR="004443E8" w:rsidRPr="00CE0466">
        <w:rPr>
          <w:rFonts w:ascii="Times New Roman" w:hAnsi="Times New Roman" w:cs="Times New Roman"/>
        </w:rPr>
        <w:t>)</w:t>
      </w:r>
      <w:r w:rsidR="00FB46C5" w:rsidRPr="00CE0466">
        <w:rPr>
          <w:rFonts w:ascii="Times New Roman" w:hAnsi="Times New Roman" w:cs="Times New Roman"/>
        </w:rPr>
        <w:t xml:space="preserve"> </w:t>
      </w:r>
      <w:r w:rsidR="004443E8" w:rsidRPr="00CE0466">
        <w:rPr>
          <w:rFonts w:ascii="Times New Roman" w:hAnsi="Times New Roman" w:cs="Times New Roman"/>
        </w:rPr>
        <w:t>being from Africa</w:t>
      </w:r>
      <w:r w:rsidR="00FB46C5" w:rsidRPr="00CE0466">
        <w:rPr>
          <w:rFonts w:ascii="Times New Roman" w:hAnsi="Times New Roman" w:cs="Times New Roman"/>
        </w:rPr>
        <w:t>:</w:t>
      </w:r>
    </w:p>
    <w:p w14:paraId="749CF8BA" w14:textId="77777777" w:rsidR="00F7163A" w:rsidRPr="00CE0466" w:rsidRDefault="00AC3CE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 </w:t>
      </w:r>
    </w:p>
    <w:tbl>
      <w:tblPr>
        <w:tblW w:w="3458" w:type="pct"/>
        <w:tblLook w:val="01E0" w:firstRow="1" w:lastRow="1" w:firstColumn="1" w:lastColumn="1" w:noHBand="0" w:noVBand="0"/>
      </w:tblPr>
      <w:tblGrid>
        <w:gridCol w:w="827"/>
        <w:gridCol w:w="2394"/>
        <w:gridCol w:w="3445"/>
      </w:tblGrid>
      <w:tr w:rsidR="00711499" w:rsidRPr="00CE0466" w14:paraId="5CBF4937" w14:textId="77777777" w:rsidTr="002B0A83">
        <w:tc>
          <w:tcPr>
            <w:tcW w:w="620" w:type="pct"/>
          </w:tcPr>
          <w:p w14:paraId="44FEE138"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No.</w:t>
            </w:r>
          </w:p>
        </w:tc>
        <w:tc>
          <w:tcPr>
            <w:tcW w:w="1796" w:type="pct"/>
          </w:tcPr>
          <w:p w14:paraId="0112FFAF"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Country</w:t>
            </w:r>
          </w:p>
        </w:tc>
        <w:tc>
          <w:tcPr>
            <w:tcW w:w="2584" w:type="pct"/>
          </w:tcPr>
          <w:p w14:paraId="50E783FC"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Date of entry into force of AEWA</w:t>
            </w:r>
          </w:p>
        </w:tc>
      </w:tr>
      <w:tr w:rsidR="00711499" w:rsidRPr="00CE0466" w14:paraId="0E6BAF90" w14:textId="77777777" w:rsidTr="00393810">
        <w:tc>
          <w:tcPr>
            <w:tcW w:w="619" w:type="pct"/>
          </w:tcPr>
          <w:p w14:paraId="63C2978C" w14:textId="7F1F7B50" w:rsidR="00F7163A"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1.</w:t>
            </w:r>
          </w:p>
        </w:tc>
        <w:tc>
          <w:tcPr>
            <w:tcW w:w="1796" w:type="pct"/>
          </w:tcPr>
          <w:p w14:paraId="3B3CB0F9" w14:textId="75CAA777" w:rsidR="00F7163A"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Zimbabwe</w:t>
            </w:r>
          </w:p>
        </w:tc>
        <w:tc>
          <w:tcPr>
            <w:tcW w:w="2585" w:type="pct"/>
          </w:tcPr>
          <w:p w14:paraId="225E1581" w14:textId="7A8786B9" w:rsidR="00F7163A" w:rsidRPr="00CE0466" w:rsidRDefault="007B45EB" w:rsidP="005717A2">
            <w:pPr>
              <w:spacing w:after="0" w:line="240" w:lineRule="auto"/>
              <w:jc w:val="center"/>
              <w:rPr>
                <w:rFonts w:ascii="Times New Roman" w:hAnsi="Times New Roman" w:cs="Times New Roman"/>
              </w:rPr>
            </w:pPr>
            <w:r>
              <w:rPr>
                <w:rFonts w:ascii="Times New Roman" w:hAnsi="Times New Roman" w:cs="Times New Roman"/>
              </w:rPr>
              <w:t>01-06-2012</w:t>
            </w:r>
          </w:p>
        </w:tc>
      </w:tr>
      <w:tr w:rsidR="007B45EB" w:rsidRPr="00CE0466" w14:paraId="594D53DD" w14:textId="77777777" w:rsidTr="00393810">
        <w:tc>
          <w:tcPr>
            <w:tcW w:w="619" w:type="pct"/>
          </w:tcPr>
          <w:p w14:paraId="00898693" w14:textId="7B9FFDF8"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2.</w:t>
            </w:r>
          </w:p>
        </w:tc>
        <w:tc>
          <w:tcPr>
            <w:tcW w:w="1796" w:type="pct"/>
          </w:tcPr>
          <w:p w14:paraId="36FC59E5" w14:textId="6D65A5D7"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Morocco</w:t>
            </w:r>
          </w:p>
        </w:tc>
        <w:tc>
          <w:tcPr>
            <w:tcW w:w="2585" w:type="pct"/>
          </w:tcPr>
          <w:p w14:paraId="0A116B48" w14:textId="6F981AFE" w:rsidR="007B45EB" w:rsidRPr="00CE0466" w:rsidRDefault="007B45EB" w:rsidP="005717A2">
            <w:pPr>
              <w:spacing w:after="0" w:line="240" w:lineRule="auto"/>
              <w:jc w:val="center"/>
              <w:rPr>
                <w:rFonts w:ascii="Times New Roman" w:hAnsi="Times New Roman" w:cs="Times New Roman"/>
              </w:rPr>
            </w:pPr>
            <w:r>
              <w:rPr>
                <w:rFonts w:ascii="Times New Roman" w:hAnsi="Times New Roman" w:cs="Times New Roman"/>
              </w:rPr>
              <w:t>01-12-2012</w:t>
            </w:r>
          </w:p>
        </w:tc>
      </w:tr>
      <w:tr w:rsidR="007B45EB" w:rsidRPr="00CE0466" w14:paraId="12F1A47D" w14:textId="77777777" w:rsidTr="00393810">
        <w:tc>
          <w:tcPr>
            <w:tcW w:w="619" w:type="pct"/>
          </w:tcPr>
          <w:p w14:paraId="7F14A539" w14:textId="43DF04D6"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3.</w:t>
            </w:r>
          </w:p>
        </w:tc>
        <w:tc>
          <w:tcPr>
            <w:tcW w:w="1796" w:type="pct"/>
          </w:tcPr>
          <w:p w14:paraId="5613656E" w14:textId="39508613"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Gabon</w:t>
            </w:r>
          </w:p>
        </w:tc>
        <w:tc>
          <w:tcPr>
            <w:tcW w:w="2585" w:type="pct"/>
          </w:tcPr>
          <w:p w14:paraId="41271230" w14:textId="2E9BCB49" w:rsidR="007B45EB" w:rsidRPr="00CE0466" w:rsidRDefault="007B45EB" w:rsidP="005717A2">
            <w:pPr>
              <w:spacing w:after="0" w:line="240" w:lineRule="auto"/>
              <w:jc w:val="center"/>
              <w:rPr>
                <w:rFonts w:ascii="Times New Roman" w:hAnsi="Times New Roman" w:cs="Times New Roman"/>
              </w:rPr>
            </w:pPr>
            <w:r>
              <w:rPr>
                <w:rFonts w:ascii="Times New Roman" w:hAnsi="Times New Roman" w:cs="Times New Roman"/>
              </w:rPr>
              <w:t>01-12-2012</w:t>
            </w:r>
          </w:p>
        </w:tc>
      </w:tr>
      <w:tr w:rsidR="007B45EB" w:rsidRPr="00CE0466" w14:paraId="4B0C081A" w14:textId="77777777" w:rsidTr="00393810">
        <w:tc>
          <w:tcPr>
            <w:tcW w:w="619" w:type="pct"/>
          </w:tcPr>
          <w:p w14:paraId="684E681C" w14:textId="5DC95564"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4.</w:t>
            </w:r>
          </w:p>
        </w:tc>
        <w:tc>
          <w:tcPr>
            <w:tcW w:w="1796" w:type="pct"/>
          </w:tcPr>
          <w:p w14:paraId="22FCEF83" w14:textId="29D28B9C"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Swaziland</w:t>
            </w:r>
          </w:p>
        </w:tc>
        <w:tc>
          <w:tcPr>
            <w:tcW w:w="2585" w:type="pct"/>
          </w:tcPr>
          <w:p w14:paraId="5C7D394C" w14:textId="0D429C38" w:rsidR="007B45EB" w:rsidRPr="00CE0466" w:rsidRDefault="007B45EB" w:rsidP="005717A2">
            <w:pPr>
              <w:spacing w:after="0" w:line="240" w:lineRule="auto"/>
              <w:jc w:val="center"/>
              <w:rPr>
                <w:rFonts w:ascii="Times New Roman" w:hAnsi="Times New Roman" w:cs="Times New Roman"/>
              </w:rPr>
            </w:pPr>
            <w:r>
              <w:rPr>
                <w:rFonts w:ascii="Times New Roman" w:hAnsi="Times New Roman" w:cs="Times New Roman"/>
              </w:rPr>
              <w:t>01-01-2013</w:t>
            </w:r>
          </w:p>
        </w:tc>
      </w:tr>
      <w:tr w:rsidR="007B45EB" w:rsidRPr="00CE0466" w14:paraId="73D2D543" w14:textId="77777777" w:rsidTr="00393810">
        <w:tc>
          <w:tcPr>
            <w:tcW w:w="619" w:type="pct"/>
          </w:tcPr>
          <w:p w14:paraId="0999A43E" w14:textId="0FDDBA64" w:rsidR="007B45EB" w:rsidRPr="00CE0466" w:rsidRDefault="007B45EB" w:rsidP="008170E9">
            <w:pPr>
              <w:spacing w:after="0" w:line="240" w:lineRule="auto"/>
              <w:jc w:val="both"/>
              <w:rPr>
                <w:rFonts w:ascii="Times New Roman" w:hAnsi="Times New Roman" w:cs="Times New Roman"/>
              </w:rPr>
            </w:pPr>
            <w:r>
              <w:rPr>
                <w:rFonts w:ascii="Times New Roman" w:hAnsi="Times New Roman" w:cs="Times New Roman"/>
              </w:rPr>
              <w:t>5.</w:t>
            </w:r>
          </w:p>
        </w:tc>
        <w:tc>
          <w:tcPr>
            <w:tcW w:w="1796" w:type="pct"/>
          </w:tcPr>
          <w:p w14:paraId="663E9478" w14:textId="482C8CF4" w:rsidR="007B45EB" w:rsidRDefault="007B45EB" w:rsidP="008170E9">
            <w:pPr>
              <w:spacing w:after="0" w:line="240" w:lineRule="auto"/>
              <w:jc w:val="both"/>
              <w:rPr>
                <w:rFonts w:ascii="Times New Roman" w:hAnsi="Times New Roman" w:cs="Times New Roman"/>
              </w:rPr>
            </w:pPr>
            <w:r w:rsidRPr="007B45EB">
              <w:rPr>
                <w:rFonts w:ascii="Times New Roman" w:hAnsi="Times New Roman" w:cs="Times New Roman"/>
              </w:rPr>
              <w:t>Côte d'Ivoire</w:t>
            </w:r>
          </w:p>
        </w:tc>
        <w:tc>
          <w:tcPr>
            <w:tcW w:w="2585" w:type="pct"/>
          </w:tcPr>
          <w:p w14:paraId="09D2B768" w14:textId="70284CFF" w:rsidR="007B45EB" w:rsidRDefault="007B45EB" w:rsidP="005717A2">
            <w:pPr>
              <w:spacing w:after="0" w:line="240" w:lineRule="auto"/>
              <w:jc w:val="center"/>
              <w:rPr>
                <w:rFonts w:ascii="Times New Roman" w:hAnsi="Times New Roman" w:cs="Times New Roman"/>
              </w:rPr>
            </w:pPr>
            <w:r>
              <w:rPr>
                <w:rFonts w:ascii="Times New Roman" w:hAnsi="Times New Roman" w:cs="Times New Roman"/>
              </w:rPr>
              <w:t>01-06-2013</w:t>
            </w:r>
          </w:p>
        </w:tc>
      </w:tr>
      <w:tr w:rsidR="007B45EB" w:rsidRPr="00CE0466" w14:paraId="1110117B" w14:textId="77777777" w:rsidTr="00393810">
        <w:tc>
          <w:tcPr>
            <w:tcW w:w="619" w:type="pct"/>
          </w:tcPr>
          <w:p w14:paraId="3E0496EE" w14:textId="010CE5F0" w:rsidR="007B45EB" w:rsidRPr="00CE0466" w:rsidRDefault="007B45EB" w:rsidP="007B45EB">
            <w:pPr>
              <w:spacing w:after="0" w:line="240" w:lineRule="auto"/>
              <w:jc w:val="both"/>
              <w:rPr>
                <w:rFonts w:ascii="Times New Roman" w:hAnsi="Times New Roman" w:cs="Times New Roman"/>
              </w:rPr>
            </w:pPr>
            <w:r>
              <w:rPr>
                <w:rFonts w:ascii="Times New Roman" w:hAnsi="Times New Roman" w:cs="Times New Roman"/>
              </w:rPr>
              <w:t>6</w:t>
            </w:r>
            <w:r w:rsidRPr="00CE0466">
              <w:rPr>
                <w:rFonts w:ascii="Times New Roman" w:hAnsi="Times New Roman" w:cs="Times New Roman"/>
              </w:rPr>
              <w:t>.</w:t>
            </w:r>
          </w:p>
        </w:tc>
        <w:tc>
          <w:tcPr>
            <w:tcW w:w="1796" w:type="pct"/>
          </w:tcPr>
          <w:p w14:paraId="511EF111" w14:textId="5C505921" w:rsidR="007B45EB" w:rsidRPr="00CE0466" w:rsidRDefault="007B45EB" w:rsidP="007B45EB">
            <w:pPr>
              <w:spacing w:after="0" w:line="240" w:lineRule="auto"/>
              <w:jc w:val="both"/>
              <w:rPr>
                <w:rFonts w:ascii="Times New Roman" w:hAnsi="Times New Roman" w:cs="Times New Roman"/>
              </w:rPr>
            </w:pPr>
            <w:r w:rsidRPr="00CE0466">
              <w:rPr>
                <w:rFonts w:ascii="Times New Roman" w:hAnsi="Times New Roman" w:cs="Times New Roman"/>
              </w:rPr>
              <w:t>Burkina Faso</w:t>
            </w:r>
          </w:p>
        </w:tc>
        <w:tc>
          <w:tcPr>
            <w:tcW w:w="2585" w:type="pct"/>
          </w:tcPr>
          <w:p w14:paraId="2B12F364" w14:textId="117828FF" w:rsidR="007B45EB" w:rsidRPr="00CE0466" w:rsidRDefault="007B45EB" w:rsidP="007B45EB">
            <w:pPr>
              <w:spacing w:after="0" w:line="240" w:lineRule="auto"/>
              <w:jc w:val="center"/>
              <w:rPr>
                <w:rFonts w:ascii="Times New Roman" w:hAnsi="Times New Roman" w:cs="Times New Roman"/>
              </w:rPr>
            </w:pPr>
            <w:r w:rsidRPr="00CE0466">
              <w:rPr>
                <w:rFonts w:ascii="Times New Roman" w:hAnsi="Times New Roman" w:cs="Times New Roman"/>
              </w:rPr>
              <w:t>01-10-2013</w:t>
            </w:r>
          </w:p>
        </w:tc>
      </w:tr>
      <w:tr w:rsidR="007B45EB" w:rsidRPr="00CE0466" w14:paraId="5BE1636D" w14:textId="77777777" w:rsidTr="002B0A83">
        <w:tc>
          <w:tcPr>
            <w:tcW w:w="620" w:type="pct"/>
          </w:tcPr>
          <w:p w14:paraId="543AD58B" w14:textId="3C486935" w:rsidR="007B45EB" w:rsidRPr="00CE0466" w:rsidRDefault="007B45EB" w:rsidP="007B45EB">
            <w:pPr>
              <w:spacing w:after="0" w:line="240" w:lineRule="auto"/>
              <w:jc w:val="both"/>
              <w:rPr>
                <w:rFonts w:ascii="Times New Roman" w:hAnsi="Times New Roman" w:cs="Times New Roman"/>
              </w:rPr>
            </w:pPr>
            <w:r>
              <w:rPr>
                <w:rFonts w:ascii="Times New Roman" w:hAnsi="Times New Roman" w:cs="Times New Roman"/>
              </w:rPr>
              <w:t>7</w:t>
            </w:r>
            <w:r w:rsidRPr="00CE0466">
              <w:rPr>
                <w:rFonts w:ascii="Times New Roman" w:hAnsi="Times New Roman" w:cs="Times New Roman"/>
              </w:rPr>
              <w:t xml:space="preserve">. </w:t>
            </w:r>
          </w:p>
        </w:tc>
        <w:tc>
          <w:tcPr>
            <w:tcW w:w="1796" w:type="pct"/>
          </w:tcPr>
          <w:p w14:paraId="701F121B" w14:textId="002F0263" w:rsidR="007B45EB" w:rsidRPr="00CE0466" w:rsidRDefault="007B45EB" w:rsidP="007B45EB">
            <w:pPr>
              <w:spacing w:after="0" w:line="240" w:lineRule="auto"/>
              <w:jc w:val="both"/>
              <w:rPr>
                <w:rFonts w:ascii="Times New Roman" w:hAnsi="Times New Roman" w:cs="Times New Roman"/>
              </w:rPr>
            </w:pPr>
            <w:r w:rsidRPr="00CE0466">
              <w:rPr>
                <w:rFonts w:ascii="Times New Roman" w:hAnsi="Times New Roman" w:cs="Times New Roman"/>
              </w:rPr>
              <w:t xml:space="preserve">Rwanda </w:t>
            </w:r>
          </w:p>
        </w:tc>
        <w:tc>
          <w:tcPr>
            <w:tcW w:w="2584" w:type="pct"/>
          </w:tcPr>
          <w:p w14:paraId="73068320" w14:textId="267B4398" w:rsidR="007B45EB" w:rsidRPr="00CE0466" w:rsidRDefault="007B45EB" w:rsidP="007B45EB">
            <w:pPr>
              <w:spacing w:after="0" w:line="240" w:lineRule="auto"/>
              <w:jc w:val="center"/>
              <w:rPr>
                <w:rFonts w:ascii="Times New Roman" w:hAnsi="Times New Roman" w:cs="Times New Roman"/>
              </w:rPr>
            </w:pPr>
            <w:r w:rsidRPr="00CE0466">
              <w:rPr>
                <w:rFonts w:ascii="Times New Roman" w:hAnsi="Times New Roman" w:cs="Times New Roman"/>
              </w:rPr>
              <w:t>01-09-2014</w:t>
            </w:r>
          </w:p>
        </w:tc>
      </w:tr>
      <w:tr w:rsidR="007B45EB" w:rsidRPr="00CE0466" w14:paraId="356736A3" w14:textId="77777777" w:rsidTr="002B0A83">
        <w:tc>
          <w:tcPr>
            <w:tcW w:w="620" w:type="pct"/>
          </w:tcPr>
          <w:p w14:paraId="51AC9897" w14:textId="40F8F5CA" w:rsidR="007B45EB" w:rsidRPr="00CE0466" w:rsidRDefault="007B45EB" w:rsidP="007B45EB">
            <w:pPr>
              <w:spacing w:after="0" w:line="240" w:lineRule="auto"/>
              <w:jc w:val="both"/>
              <w:rPr>
                <w:rFonts w:ascii="Times New Roman" w:hAnsi="Times New Roman" w:cs="Times New Roman"/>
              </w:rPr>
            </w:pPr>
            <w:r>
              <w:rPr>
                <w:rFonts w:ascii="Times New Roman" w:hAnsi="Times New Roman" w:cs="Times New Roman"/>
              </w:rPr>
              <w:t>8</w:t>
            </w:r>
            <w:r w:rsidRPr="00CE0466">
              <w:rPr>
                <w:rFonts w:ascii="Times New Roman" w:hAnsi="Times New Roman" w:cs="Times New Roman"/>
              </w:rPr>
              <w:t xml:space="preserve">. </w:t>
            </w:r>
          </w:p>
        </w:tc>
        <w:tc>
          <w:tcPr>
            <w:tcW w:w="1796" w:type="pct"/>
          </w:tcPr>
          <w:p w14:paraId="6566BC49" w14:textId="26982271" w:rsidR="007B45EB" w:rsidRPr="00CE0466" w:rsidRDefault="007B45EB" w:rsidP="007B45EB">
            <w:pPr>
              <w:spacing w:after="0" w:line="240" w:lineRule="auto"/>
              <w:jc w:val="both"/>
              <w:rPr>
                <w:rFonts w:ascii="Times New Roman" w:hAnsi="Times New Roman" w:cs="Times New Roman"/>
              </w:rPr>
            </w:pPr>
            <w:r w:rsidRPr="00CE0466">
              <w:rPr>
                <w:rFonts w:ascii="Times New Roman" w:hAnsi="Times New Roman" w:cs="Times New Roman"/>
              </w:rPr>
              <w:t>Burundi</w:t>
            </w:r>
          </w:p>
        </w:tc>
        <w:tc>
          <w:tcPr>
            <w:tcW w:w="2584" w:type="pct"/>
          </w:tcPr>
          <w:p w14:paraId="315217C9" w14:textId="1F7CEEE3" w:rsidR="007B45EB" w:rsidRPr="00CE0466" w:rsidRDefault="007B45EB" w:rsidP="007B45EB">
            <w:pPr>
              <w:spacing w:after="0" w:line="240" w:lineRule="auto"/>
              <w:jc w:val="center"/>
              <w:rPr>
                <w:rFonts w:ascii="Times New Roman" w:hAnsi="Times New Roman" w:cs="Times New Roman"/>
              </w:rPr>
            </w:pPr>
            <w:r w:rsidRPr="00CE0466">
              <w:rPr>
                <w:rFonts w:ascii="Times New Roman" w:hAnsi="Times New Roman" w:cs="Times New Roman"/>
              </w:rPr>
              <w:t>01-10-2014</w:t>
            </w:r>
          </w:p>
        </w:tc>
      </w:tr>
      <w:tr w:rsidR="007B45EB" w:rsidRPr="00CE0466" w14:paraId="66074217" w14:textId="77777777" w:rsidTr="002B0A83">
        <w:tc>
          <w:tcPr>
            <w:tcW w:w="620" w:type="pct"/>
          </w:tcPr>
          <w:p w14:paraId="54AB22C6" w14:textId="29FA1090" w:rsidR="007B45EB" w:rsidRPr="00CE0466" w:rsidDel="004A6F8E" w:rsidRDefault="007B45EB" w:rsidP="007B45EB">
            <w:pPr>
              <w:spacing w:after="0" w:line="240" w:lineRule="auto"/>
              <w:jc w:val="both"/>
              <w:rPr>
                <w:rFonts w:ascii="Times New Roman" w:hAnsi="Times New Roman" w:cs="Times New Roman"/>
              </w:rPr>
            </w:pPr>
            <w:r>
              <w:rPr>
                <w:rFonts w:ascii="Times New Roman" w:hAnsi="Times New Roman" w:cs="Times New Roman"/>
              </w:rPr>
              <w:t>9</w:t>
            </w:r>
            <w:r w:rsidRPr="00CE0466">
              <w:rPr>
                <w:rFonts w:ascii="Times New Roman" w:hAnsi="Times New Roman" w:cs="Times New Roman"/>
              </w:rPr>
              <w:t xml:space="preserve">. </w:t>
            </w:r>
          </w:p>
        </w:tc>
        <w:tc>
          <w:tcPr>
            <w:tcW w:w="1796" w:type="pct"/>
          </w:tcPr>
          <w:p w14:paraId="4461F6B2" w14:textId="09C2ED83" w:rsidR="007B45EB" w:rsidRPr="00CE0466" w:rsidRDefault="007B45EB" w:rsidP="007B45EB">
            <w:pPr>
              <w:spacing w:after="0" w:line="240" w:lineRule="auto"/>
              <w:jc w:val="both"/>
              <w:rPr>
                <w:rFonts w:ascii="Times New Roman" w:hAnsi="Times New Roman" w:cs="Times New Roman"/>
              </w:rPr>
            </w:pPr>
            <w:r w:rsidRPr="00CE0466">
              <w:rPr>
                <w:rFonts w:ascii="Times New Roman" w:hAnsi="Times New Roman" w:cs="Times New Roman"/>
              </w:rPr>
              <w:t>Mauritania</w:t>
            </w:r>
          </w:p>
        </w:tc>
        <w:tc>
          <w:tcPr>
            <w:tcW w:w="2584" w:type="pct"/>
          </w:tcPr>
          <w:p w14:paraId="7D41F2A9" w14:textId="161E5E42" w:rsidR="007B45EB" w:rsidRPr="00CE0466" w:rsidRDefault="007B45EB" w:rsidP="007B45EB">
            <w:pPr>
              <w:spacing w:after="0" w:line="240" w:lineRule="auto"/>
              <w:jc w:val="center"/>
              <w:rPr>
                <w:rFonts w:ascii="Times New Roman" w:hAnsi="Times New Roman" w:cs="Times New Roman"/>
              </w:rPr>
            </w:pPr>
            <w:r w:rsidRPr="00CE0466">
              <w:rPr>
                <w:rFonts w:ascii="Times New Roman" w:hAnsi="Times New Roman" w:cs="Times New Roman"/>
              </w:rPr>
              <w:t>01-05-2015</w:t>
            </w:r>
          </w:p>
        </w:tc>
      </w:tr>
    </w:tbl>
    <w:p w14:paraId="180FE5AD" w14:textId="77777777" w:rsidR="00FB46C5" w:rsidRPr="00CE0466" w:rsidRDefault="00FB46C5" w:rsidP="008170E9">
      <w:pPr>
        <w:spacing w:after="0" w:line="240" w:lineRule="auto"/>
        <w:jc w:val="both"/>
        <w:rPr>
          <w:rFonts w:ascii="Times New Roman" w:hAnsi="Times New Roman" w:cs="Times New Roman"/>
        </w:rPr>
      </w:pPr>
    </w:p>
    <w:p w14:paraId="34EAD37F" w14:textId="13707DD8" w:rsidR="00CC1FF0" w:rsidRPr="00CE0466" w:rsidRDefault="00CC1FF0"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Furthermore, for </w:t>
      </w:r>
      <w:r w:rsidR="00DE3E58" w:rsidRPr="00CE0466">
        <w:rPr>
          <w:rFonts w:ascii="Times New Roman" w:hAnsi="Times New Roman" w:cs="Times New Roman"/>
        </w:rPr>
        <w:t xml:space="preserve">some </w:t>
      </w:r>
      <w:r w:rsidRPr="00CE0466">
        <w:rPr>
          <w:rFonts w:ascii="Times New Roman" w:hAnsi="Times New Roman" w:cs="Times New Roman"/>
        </w:rPr>
        <w:t>countries, significant progress has been registered in the accession process. These include Angola,</w:t>
      </w:r>
      <w:r w:rsidR="00DE3E58" w:rsidRPr="00CE0466">
        <w:rPr>
          <w:rFonts w:ascii="Times New Roman" w:hAnsi="Times New Roman" w:cs="Times New Roman"/>
        </w:rPr>
        <w:t xml:space="preserve"> Botswana</w:t>
      </w:r>
      <w:r w:rsidR="00891D66">
        <w:rPr>
          <w:rFonts w:ascii="Times New Roman" w:hAnsi="Times New Roman" w:cs="Times New Roman"/>
        </w:rPr>
        <w:t>, Central African Republic</w:t>
      </w:r>
      <w:r w:rsidR="00DE5982" w:rsidRPr="00CE0466">
        <w:rPr>
          <w:rFonts w:ascii="Times New Roman" w:hAnsi="Times New Roman" w:cs="Times New Roman"/>
        </w:rPr>
        <w:t xml:space="preserve"> and</w:t>
      </w:r>
      <w:r w:rsidR="00DE3E58" w:rsidRPr="00CE0466">
        <w:rPr>
          <w:rFonts w:ascii="Times New Roman" w:hAnsi="Times New Roman" w:cs="Times New Roman"/>
        </w:rPr>
        <w:t xml:space="preserve"> Comoros.</w:t>
      </w:r>
    </w:p>
    <w:p w14:paraId="1D5A401B" w14:textId="77777777" w:rsidR="00820DE0" w:rsidRPr="00CE0466" w:rsidRDefault="00820DE0" w:rsidP="008170E9">
      <w:pPr>
        <w:spacing w:after="0" w:line="240" w:lineRule="auto"/>
        <w:jc w:val="both"/>
        <w:rPr>
          <w:rFonts w:ascii="Times New Roman" w:hAnsi="Times New Roman" w:cs="Times New Roman"/>
        </w:rPr>
      </w:pPr>
    </w:p>
    <w:p w14:paraId="2A59FE29" w14:textId="77777777" w:rsidR="00820DE0" w:rsidRPr="00CE0466" w:rsidRDefault="002E7D80" w:rsidP="00582F23">
      <w:pPr>
        <w:pStyle w:val="Heading2"/>
        <w:numPr>
          <w:ilvl w:val="2"/>
          <w:numId w:val="14"/>
        </w:numPr>
        <w:spacing w:before="0" w:after="120"/>
        <w:rPr>
          <w:rFonts w:ascii="Times New Roman" w:hAnsi="Times New Roman" w:cs="Times New Roman"/>
          <w:b/>
          <w:i/>
          <w:color w:val="auto"/>
          <w:sz w:val="22"/>
          <w:szCs w:val="22"/>
        </w:rPr>
      </w:pPr>
      <w:bookmarkStart w:id="90" w:name="_Toc410400309"/>
      <w:bookmarkStart w:id="91" w:name="_Toc410400524"/>
      <w:bookmarkStart w:id="92" w:name="_Toc420936549"/>
      <w:r w:rsidRPr="00CE0466">
        <w:rPr>
          <w:rFonts w:ascii="Times New Roman" w:hAnsi="Times New Roman" w:cs="Times New Roman"/>
          <w:b/>
          <w:i/>
          <w:color w:val="auto"/>
          <w:sz w:val="22"/>
          <w:szCs w:val="22"/>
        </w:rPr>
        <w:t>Operation of the AEWA Small Grants Fund</w:t>
      </w:r>
      <w:bookmarkEnd w:id="90"/>
      <w:bookmarkEnd w:id="91"/>
      <w:bookmarkEnd w:id="92"/>
    </w:p>
    <w:p w14:paraId="2207AB22" w14:textId="77777777" w:rsidR="00CE0466" w:rsidRPr="00CE0466" w:rsidRDefault="002E1395" w:rsidP="00E87427">
      <w:pPr>
        <w:spacing w:after="0" w:line="240" w:lineRule="auto"/>
        <w:jc w:val="both"/>
        <w:rPr>
          <w:rFonts w:ascii="Times New Roman" w:hAnsi="Times New Roman" w:cs="Times New Roman"/>
        </w:rPr>
      </w:pPr>
      <w:r w:rsidRPr="00CE0466">
        <w:rPr>
          <w:rFonts w:ascii="Times New Roman" w:hAnsi="Times New Roman" w:cs="Times New Roman"/>
        </w:rPr>
        <w:t>The Small Grants Fund</w:t>
      </w:r>
      <w:r w:rsidR="00DE5982" w:rsidRPr="00CE0466">
        <w:rPr>
          <w:rFonts w:ascii="Times New Roman" w:hAnsi="Times New Roman" w:cs="Times New Roman"/>
        </w:rPr>
        <w:t xml:space="preserve"> (SGF)</w:t>
      </w:r>
      <w:r w:rsidRPr="00CE0466">
        <w:rPr>
          <w:rFonts w:ascii="Times New Roman" w:hAnsi="Times New Roman" w:cs="Times New Roman"/>
        </w:rPr>
        <w:t xml:space="preserve"> is </w:t>
      </w:r>
      <w:r w:rsidR="007F3986" w:rsidRPr="00CE0466">
        <w:rPr>
          <w:rFonts w:ascii="Times New Roman" w:hAnsi="Times New Roman" w:cs="Times New Roman"/>
        </w:rPr>
        <w:t xml:space="preserve">a </w:t>
      </w:r>
      <w:r w:rsidRPr="00CE0466">
        <w:rPr>
          <w:rFonts w:ascii="Times New Roman" w:hAnsi="Times New Roman" w:cs="Times New Roman"/>
        </w:rPr>
        <w:t xml:space="preserve">key </w:t>
      </w:r>
      <w:r w:rsidR="007F3986" w:rsidRPr="00CE0466">
        <w:rPr>
          <w:rFonts w:ascii="Times New Roman" w:hAnsi="Times New Roman" w:cs="Times New Roman"/>
        </w:rPr>
        <w:t xml:space="preserve">AEWA </w:t>
      </w:r>
      <w:r w:rsidRPr="00CE0466">
        <w:rPr>
          <w:rFonts w:ascii="Times New Roman" w:hAnsi="Times New Roman" w:cs="Times New Roman"/>
        </w:rPr>
        <w:t>funding mechanism provid</w:t>
      </w:r>
      <w:r w:rsidR="007F3986" w:rsidRPr="00CE0466">
        <w:rPr>
          <w:rFonts w:ascii="Times New Roman" w:hAnsi="Times New Roman" w:cs="Times New Roman"/>
        </w:rPr>
        <w:t>ing</w:t>
      </w:r>
      <w:r w:rsidRPr="00CE0466">
        <w:rPr>
          <w:rFonts w:ascii="Times New Roman" w:hAnsi="Times New Roman" w:cs="Times New Roman"/>
        </w:rPr>
        <w:t xml:space="preserve"> financial support for the implementation of the Agreement to developing countries and those with economies in transition. Following </w:t>
      </w:r>
      <w:r w:rsidRPr="00CE0466">
        <w:rPr>
          <w:rFonts w:ascii="Times New Roman" w:hAnsi="Times New Roman" w:cs="Times New Roman"/>
        </w:rPr>
        <w:lastRenderedPageBreak/>
        <w:t>the launch of this programme in 2010, it has been implemented exclusively in the African region, given the limited funds available for its operation and the restriction of available funds for use in the African region only.</w:t>
      </w:r>
      <w:r w:rsidR="008F540C" w:rsidRPr="00CE0466">
        <w:rPr>
          <w:rFonts w:ascii="Times New Roman" w:hAnsi="Times New Roman" w:cs="Times New Roman"/>
        </w:rPr>
        <w:t xml:space="preserve"> </w:t>
      </w:r>
      <w:r w:rsidR="003B762B" w:rsidRPr="00CE0466">
        <w:rPr>
          <w:rFonts w:ascii="Times New Roman" w:hAnsi="Times New Roman" w:cs="Times New Roman"/>
        </w:rPr>
        <w:t>Funds from this scheme have supported both governmental and non-governmental organizations to conduct a wide range of project</w:t>
      </w:r>
      <w:r w:rsidR="003B6A47" w:rsidRPr="00CE0466">
        <w:rPr>
          <w:rFonts w:ascii="Times New Roman" w:hAnsi="Times New Roman" w:cs="Times New Roman"/>
        </w:rPr>
        <w:t xml:space="preserve">s, targeting various audiences and </w:t>
      </w:r>
      <w:r w:rsidR="003B762B" w:rsidRPr="00CE0466">
        <w:rPr>
          <w:rFonts w:ascii="Times New Roman" w:hAnsi="Times New Roman" w:cs="Times New Roman"/>
        </w:rPr>
        <w:t xml:space="preserve">thereby strengthening the network of organizations and individuals concerned with migratory waterbird conservation at the national level. </w:t>
      </w:r>
    </w:p>
    <w:p w14:paraId="0E59928A" w14:textId="77777777" w:rsidR="00CE0466" w:rsidRPr="00CE0466" w:rsidRDefault="00CE0466" w:rsidP="00E87427">
      <w:pPr>
        <w:spacing w:after="0" w:line="240" w:lineRule="auto"/>
        <w:jc w:val="both"/>
        <w:rPr>
          <w:rFonts w:ascii="Times New Roman" w:hAnsi="Times New Roman" w:cs="Times New Roman"/>
        </w:rPr>
      </w:pPr>
    </w:p>
    <w:p w14:paraId="764DADD4" w14:textId="1B3D00EF" w:rsidR="003B762B" w:rsidRPr="00CE0466" w:rsidRDefault="003B6A47" w:rsidP="00E87427">
      <w:pPr>
        <w:spacing w:after="0" w:line="240" w:lineRule="auto"/>
        <w:jc w:val="both"/>
        <w:rPr>
          <w:rFonts w:ascii="Times New Roman" w:hAnsi="Times New Roman" w:cs="Times New Roman"/>
        </w:rPr>
      </w:pPr>
      <w:r w:rsidRPr="00CE0466">
        <w:rPr>
          <w:rFonts w:ascii="Times New Roman" w:hAnsi="Times New Roman" w:cs="Times New Roman"/>
        </w:rPr>
        <w:t>The kinds</w:t>
      </w:r>
      <w:r w:rsidR="003B762B" w:rsidRPr="00CE0466">
        <w:rPr>
          <w:rFonts w:ascii="Times New Roman" w:hAnsi="Times New Roman" w:cs="Times New Roman"/>
        </w:rPr>
        <w:t xml:space="preserve"> of activities funded over</w:t>
      </w:r>
      <w:r w:rsidR="00E87427" w:rsidRPr="00CE0466">
        <w:rPr>
          <w:rFonts w:ascii="Times New Roman" w:hAnsi="Times New Roman" w:cs="Times New Roman"/>
        </w:rPr>
        <w:t xml:space="preserve"> </w:t>
      </w:r>
      <w:r w:rsidR="003B762B" w:rsidRPr="00CE0466">
        <w:rPr>
          <w:rFonts w:ascii="Times New Roman" w:hAnsi="Times New Roman" w:cs="Times New Roman"/>
        </w:rPr>
        <w:t xml:space="preserve">the </w:t>
      </w:r>
      <w:r w:rsidR="00DE5982" w:rsidRPr="00CE0466">
        <w:rPr>
          <w:rFonts w:ascii="Times New Roman" w:hAnsi="Times New Roman" w:cs="Times New Roman"/>
        </w:rPr>
        <w:t xml:space="preserve">current reporting </w:t>
      </w:r>
      <w:r w:rsidR="003B762B" w:rsidRPr="00CE0466">
        <w:rPr>
          <w:rFonts w:ascii="Times New Roman" w:hAnsi="Times New Roman" w:cs="Times New Roman"/>
        </w:rPr>
        <w:t>period include support for the conservation of particular AEWA species and their habitats, supply of optical and other technical equipment to support monitoring and survey of waterbird species and their habitats, training and awareness-raising for vario</w:t>
      </w:r>
      <w:r w:rsidRPr="00CE0466">
        <w:rPr>
          <w:rFonts w:ascii="Times New Roman" w:hAnsi="Times New Roman" w:cs="Times New Roman"/>
        </w:rPr>
        <w:t>us target groups, and support for the</w:t>
      </w:r>
      <w:r w:rsidR="003B762B" w:rsidRPr="00CE0466">
        <w:rPr>
          <w:rFonts w:ascii="Times New Roman" w:hAnsi="Times New Roman" w:cs="Times New Roman"/>
        </w:rPr>
        <w:t xml:space="preserve"> livelihood of local communities which depend on waterbird species an</w:t>
      </w:r>
      <w:r w:rsidRPr="00CE0466">
        <w:rPr>
          <w:rFonts w:ascii="Times New Roman" w:hAnsi="Times New Roman" w:cs="Times New Roman"/>
        </w:rPr>
        <w:t>d their</w:t>
      </w:r>
      <w:r w:rsidR="003B762B" w:rsidRPr="00CE0466">
        <w:rPr>
          <w:rFonts w:ascii="Times New Roman" w:hAnsi="Times New Roman" w:cs="Times New Roman"/>
        </w:rPr>
        <w:t xml:space="preserve"> </w:t>
      </w:r>
      <w:r w:rsidRPr="00CE0466">
        <w:rPr>
          <w:rFonts w:ascii="Times New Roman" w:hAnsi="Times New Roman" w:cs="Times New Roman"/>
        </w:rPr>
        <w:t>habitats</w:t>
      </w:r>
      <w:r w:rsidR="003B762B" w:rsidRPr="00CE0466">
        <w:rPr>
          <w:rFonts w:ascii="Times New Roman" w:hAnsi="Times New Roman" w:cs="Times New Roman"/>
        </w:rPr>
        <w:t xml:space="preserve"> for subsistence. </w:t>
      </w:r>
    </w:p>
    <w:p w14:paraId="6BB779D5" w14:textId="77777777" w:rsidR="00B449DF" w:rsidRPr="00CE0466" w:rsidRDefault="00B449DF" w:rsidP="008170E9">
      <w:pPr>
        <w:spacing w:after="0" w:line="240" w:lineRule="auto"/>
        <w:jc w:val="both"/>
        <w:rPr>
          <w:rFonts w:ascii="Times New Roman" w:hAnsi="Times New Roman" w:cs="Times New Roman"/>
        </w:rPr>
      </w:pPr>
    </w:p>
    <w:p w14:paraId="309D29AF" w14:textId="711A3C26" w:rsidR="00D3338D" w:rsidRPr="00CE0466" w:rsidRDefault="00BF7CDD" w:rsidP="008170E9">
      <w:pPr>
        <w:spacing w:after="0" w:line="240" w:lineRule="auto"/>
        <w:jc w:val="both"/>
        <w:rPr>
          <w:rFonts w:ascii="Times New Roman" w:hAnsi="Times New Roman" w:cs="Times New Roman"/>
        </w:rPr>
      </w:pPr>
      <w:r>
        <w:rPr>
          <w:rFonts w:ascii="Times New Roman" w:hAnsi="Times New Roman" w:cs="Times New Roman"/>
        </w:rPr>
        <w:t>Since June 2012, t</w:t>
      </w:r>
      <w:r w:rsidR="00B449DF" w:rsidRPr="00CE0466">
        <w:rPr>
          <w:rFonts w:ascii="Times New Roman" w:hAnsi="Times New Roman" w:cs="Times New Roman"/>
        </w:rPr>
        <w:t xml:space="preserve">he UNEP/AEWA Secretariat </w:t>
      </w:r>
      <w:r w:rsidR="005147B0" w:rsidRPr="00CE0466">
        <w:rPr>
          <w:rFonts w:ascii="Times New Roman" w:hAnsi="Times New Roman" w:cs="Times New Roman"/>
        </w:rPr>
        <w:t>was</w:t>
      </w:r>
      <w:r w:rsidR="00B449DF" w:rsidRPr="00CE0466">
        <w:rPr>
          <w:rFonts w:ascii="Times New Roman" w:hAnsi="Times New Roman" w:cs="Times New Roman"/>
        </w:rPr>
        <w:t xml:space="preserve"> involved in </w:t>
      </w:r>
      <w:r w:rsidR="002F2E4D">
        <w:rPr>
          <w:rFonts w:ascii="Times New Roman" w:hAnsi="Times New Roman" w:cs="Times New Roman"/>
        </w:rPr>
        <w:t xml:space="preserve">finalizing the 2012 project cycle, implementation of </w:t>
      </w:r>
      <w:proofErr w:type="gramStart"/>
      <w:r w:rsidR="002F2E4D">
        <w:rPr>
          <w:rFonts w:ascii="Times New Roman" w:hAnsi="Times New Roman" w:cs="Times New Roman"/>
        </w:rPr>
        <w:t xml:space="preserve">the </w:t>
      </w:r>
      <w:r w:rsidR="00D3338D" w:rsidRPr="00CE0466">
        <w:rPr>
          <w:rFonts w:ascii="Times New Roman" w:hAnsi="Times New Roman" w:cs="Times New Roman"/>
        </w:rPr>
        <w:t xml:space="preserve"> 2013</w:t>
      </w:r>
      <w:proofErr w:type="gramEnd"/>
      <w:r w:rsidR="00D3338D" w:rsidRPr="00CE0466">
        <w:rPr>
          <w:rFonts w:ascii="Times New Roman" w:hAnsi="Times New Roman" w:cs="Times New Roman"/>
        </w:rPr>
        <w:t xml:space="preserve"> and 2014 </w:t>
      </w:r>
      <w:r w:rsidR="007F3986" w:rsidRPr="00CE0466">
        <w:rPr>
          <w:rFonts w:ascii="Times New Roman" w:hAnsi="Times New Roman" w:cs="Times New Roman"/>
        </w:rPr>
        <w:t xml:space="preserve">SGF </w:t>
      </w:r>
      <w:r w:rsidR="00D3338D" w:rsidRPr="00CE0466">
        <w:rPr>
          <w:rFonts w:ascii="Times New Roman" w:hAnsi="Times New Roman" w:cs="Times New Roman"/>
        </w:rPr>
        <w:t>project cycles as well as monitoring the implementation of ongoing SGF projects</w:t>
      </w:r>
      <w:r w:rsidR="00B0258E" w:rsidRPr="00CE0466">
        <w:rPr>
          <w:rFonts w:ascii="Times New Roman" w:hAnsi="Times New Roman" w:cs="Times New Roman"/>
        </w:rPr>
        <w:t xml:space="preserve"> from </w:t>
      </w:r>
      <w:r w:rsidR="007F3986" w:rsidRPr="00CE0466">
        <w:rPr>
          <w:rFonts w:ascii="Times New Roman" w:hAnsi="Times New Roman" w:cs="Times New Roman"/>
        </w:rPr>
        <w:t xml:space="preserve">earlier </w:t>
      </w:r>
      <w:r w:rsidR="00B0258E" w:rsidRPr="00CE0466">
        <w:rPr>
          <w:rFonts w:ascii="Times New Roman" w:hAnsi="Times New Roman" w:cs="Times New Roman"/>
        </w:rPr>
        <w:t>cycles</w:t>
      </w:r>
      <w:r w:rsidR="00D3338D" w:rsidRPr="00CE0466">
        <w:rPr>
          <w:rFonts w:ascii="Times New Roman" w:hAnsi="Times New Roman" w:cs="Times New Roman"/>
        </w:rPr>
        <w:t>.</w:t>
      </w:r>
      <w:r w:rsidR="00862A90" w:rsidRPr="00CE0466">
        <w:rPr>
          <w:rFonts w:ascii="Times New Roman" w:hAnsi="Times New Roman" w:cs="Times New Roman"/>
        </w:rPr>
        <w:t xml:space="preserve"> During this period, a total of </w:t>
      </w:r>
      <w:r w:rsidR="002F2E4D">
        <w:rPr>
          <w:rFonts w:ascii="Times New Roman" w:hAnsi="Times New Roman" w:cs="Times New Roman"/>
        </w:rPr>
        <w:t>75,775</w:t>
      </w:r>
      <w:r w:rsidR="00862A90" w:rsidRPr="00CE0466">
        <w:rPr>
          <w:rFonts w:ascii="Times New Roman" w:hAnsi="Times New Roman" w:cs="Times New Roman"/>
        </w:rPr>
        <w:t xml:space="preserve"> </w:t>
      </w:r>
      <w:r w:rsidR="00B037E8" w:rsidRPr="00CE0466">
        <w:rPr>
          <w:rFonts w:ascii="Times New Roman" w:hAnsi="Times New Roman" w:cs="Times New Roman"/>
        </w:rPr>
        <w:t>EUR</w:t>
      </w:r>
      <w:r w:rsidR="005717A2" w:rsidRPr="00CE0466">
        <w:rPr>
          <w:rFonts w:ascii="Times New Roman" w:hAnsi="Times New Roman" w:cs="Times New Roman"/>
        </w:rPr>
        <w:t xml:space="preserve"> </w:t>
      </w:r>
      <w:r w:rsidR="00CE0466" w:rsidRPr="00CE0466">
        <w:rPr>
          <w:rFonts w:ascii="Times New Roman" w:hAnsi="Times New Roman" w:cs="Times New Roman"/>
        </w:rPr>
        <w:t>were granted towards supporting</w:t>
      </w:r>
      <w:r w:rsidR="00862A90" w:rsidRPr="00CE0466">
        <w:rPr>
          <w:rFonts w:ascii="Times New Roman" w:hAnsi="Times New Roman" w:cs="Times New Roman"/>
        </w:rPr>
        <w:t xml:space="preserve"> </w:t>
      </w:r>
      <w:r w:rsidR="002F2E4D">
        <w:rPr>
          <w:rFonts w:ascii="Times New Roman" w:hAnsi="Times New Roman" w:cs="Times New Roman"/>
        </w:rPr>
        <w:t>four</w:t>
      </w:r>
      <w:r w:rsidR="002F2E4D" w:rsidRPr="00CE0466">
        <w:rPr>
          <w:rFonts w:ascii="Times New Roman" w:hAnsi="Times New Roman" w:cs="Times New Roman"/>
        </w:rPr>
        <w:t xml:space="preserve"> </w:t>
      </w:r>
      <w:r w:rsidR="00862A90" w:rsidRPr="00CE0466">
        <w:rPr>
          <w:rFonts w:ascii="Times New Roman" w:hAnsi="Times New Roman" w:cs="Times New Roman"/>
        </w:rPr>
        <w:t xml:space="preserve">projects in </w:t>
      </w:r>
      <w:r w:rsidR="002F2E4D">
        <w:rPr>
          <w:rFonts w:ascii="Times New Roman" w:hAnsi="Times New Roman" w:cs="Times New Roman"/>
        </w:rPr>
        <w:t>four</w:t>
      </w:r>
      <w:r w:rsidR="002F2E4D" w:rsidRPr="00CE0466">
        <w:rPr>
          <w:rFonts w:ascii="Times New Roman" w:hAnsi="Times New Roman" w:cs="Times New Roman"/>
        </w:rPr>
        <w:t xml:space="preserve"> </w:t>
      </w:r>
      <w:r w:rsidR="00862A90" w:rsidRPr="00CE0466">
        <w:rPr>
          <w:rFonts w:ascii="Times New Roman" w:hAnsi="Times New Roman" w:cs="Times New Roman"/>
        </w:rPr>
        <w:t>African Contracting Parties. Meanwhile</w:t>
      </w:r>
      <w:r w:rsidR="007F3986" w:rsidRPr="00CE0466">
        <w:rPr>
          <w:rFonts w:ascii="Times New Roman" w:hAnsi="Times New Roman" w:cs="Times New Roman"/>
        </w:rPr>
        <w:t>,</w:t>
      </w:r>
      <w:r w:rsidR="00862A90" w:rsidRPr="00CE0466">
        <w:rPr>
          <w:rFonts w:ascii="Times New Roman" w:hAnsi="Times New Roman" w:cs="Times New Roman"/>
        </w:rPr>
        <w:t xml:space="preserve"> </w:t>
      </w:r>
      <w:r w:rsidR="00081C9B">
        <w:rPr>
          <w:rFonts w:ascii="Times New Roman" w:hAnsi="Times New Roman" w:cs="Times New Roman"/>
        </w:rPr>
        <w:t>eight</w:t>
      </w:r>
      <w:r w:rsidR="00081C9B" w:rsidRPr="00CE0466">
        <w:rPr>
          <w:rFonts w:ascii="Times New Roman" w:hAnsi="Times New Roman" w:cs="Times New Roman"/>
        </w:rPr>
        <w:t xml:space="preserve"> </w:t>
      </w:r>
      <w:r w:rsidR="00862A90" w:rsidRPr="00CE0466">
        <w:rPr>
          <w:rFonts w:ascii="Times New Roman" w:hAnsi="Times New Roman" w:cs="Times New Roman"/>
        </w:rPr>
        <w:t>SGF project</w:t>
      </w:r>
      <w:r w:rsidR="007F3986" w:rsidRPr="00CE0466">
        <w:rPr>
          <w:rFonts w:ascii="Times New Roman" w:hAnsi="Times New Roman" w:cs="Times New Roman"/>
        </w:rPr>
        <w:t>s</w:t>
      </w:r>
      <w:r w:rsidR="00862A90" w:rsidRPr="00CE0466">
        <w:rPr>
          <w:rFonts w:ascii="Times New Roman" w:hAnsi="Times New Roman" w:cs="Times New Roman"/>
        </w:rPr>
        <w:t xml:space="preserve"> were successful</w:t>
      </w:r>
      <w:r w:rsidR="007F3986" w:rsidRPr="00CE0466">
        <w:rPr>
          <w:rFonts w:ascii="Times New Roman" w:hAnsi="Times New Roman" w:cs="Times New Roman"/>
        </w:rPr>
        <w:t>ly</w:t>
      </w:r>
      <w:r w:rsidR="00862A90" w:rsidRPr="00CE0466">
        <w:rPr>
          <w:rFonts w:ascii="Times New Roman" w:hAnsi="Times New Roman" w:cs="Times New Roman"/>
        </w:rPr>
        <w:t xml:space="preserve"> </w:t>
      </w:r>
      <w:r w:rsidR="007F3986" w:rsidRPr="00CE0466">
        <w:rPr>
          <w:rFonts w:ascii="Times New Roman" w:hAnsi="Times New Roman" w:cs="Times New Roman"/>
        </w:rPr>
        <w:t>completed</w:t>
      </w:r>
      <w:r w:rsidR="00862A90" w:rsidRPr="00CE0466">
        <w:rPr>
          <w:rFonts w:ascii="Times New Roman" w:hAnsi="Times New Roman" w:cs="Times New Roman"/>
        </w:rPr>
        <w:t xml:space="preserve">. </w:t>
      </w:r>
    </w:p>
    <w:p w14:paraId="1854E4DC" w14:textId="77777777" w:rsidR="00661B5B" w:rsidRDefault="00661B5B" w:rsidP="008170E9">
      <w:pPr>
        <w:spacing w:after="0" w:line="240" w:lineRule="auto"/>
        <w:jc w:val="both"/>
        <w:rPr>
          <w:rFonts w:ascii="Times New Roman" w:hAnsi="Times New Roman" w:cs="Times New Roman"/>
        </w:rPr>
      </w:pPr>
    </w:p>
    <w:p w14:paraId="5A440204" w14:textId="093BE79F" w:rsidR="007D1601" w:rsidRPr="00C1595E" w:rsidRDefault="007D1601" w:rsidP="008170E9">
      <w:pPr>
        <w:spacing w:after="0" w:line="240" w:lineRule="auto"/>
        <w:jc w:val="both"/>
        <w:rPr>
          <w:rFonts w:ascii="Times New Roman" w:hAnsi="Times New Roman" w:cs="Times New Roman"/>
          <w:u w:val="single"/>
        </w:rPr>
      </w:pPr>
      <w:r w:rsidRPr="00C1595E">
        <w:rPr>
          <w:rFonts w:ascii="Times New Roman" w:hAnsi="Times New Roman" w:cs="Times New Roman"/>
          <w:u w:val="single"/>
        </w:rPr>
        <w:t>The 2012 SGF cycle:</w:t>
      </w:r>
    </w:p>
    <w:p w14:paraId="63BA9D92" w14:textId="16828487" w:rsidR="007D1601" w:rsidRDefault="007D1601" w:rsidP="008170E9">
      <w:pPr>
        <w:spacing w:after="0" w:line="240" w:lineRule="auto"/>
        <w:jc w:val="both"/>
        <w:rPr>
          <w:rFonts w:ascii="Times New Roman" w:hAnsi="Times New Roman" w:cs="Times New Roman"/>
        </w:rPr>
      </w:pPr>
      <w:r>
        <w:rPr>
          <w:rFonts w:ascii="Times New Roman" w:hAnsi="Times New Roman" w:cs="Times New Roman"/>
        </w:rPr>
        <w:t xml:space="preserve">Launched in April 2012, the evaluation and ranking or submitted proposals was completed by the UNEP/AEWA Secretariat in consultation with the AEWA TC (December 2012) and StC (January 2013). Two projects were funded from two Africa Parties, for a total of 45,382 EUR. One on the sustainable management of the </w:t>
      </w:r>
      <w:proofErr w:type="spellStart"/>
      <w:r>
        <w:rPr>
          <w:rFonts w:ascii="Times New Roman" w:hAnsi="Times New Roman" w:cs="Times New Roman"/>
        </w:rPr>
        <w:t>Tocc</w:t>
      </w:r>
      <w:proofErr w:type="spellEnd"/>
      <w:r>
        <w:rPr>
          <w:rFonts w:ascii="Times New Roman" w:hAnsi="Times New Roman" w:cs="Times New Roman"/>
        </w:rPr>
        <w:t xml:space="preserve"> Community Natural Reserve in Senegal, and the other on the Conservation of the Lesser Flamingo in the Queen Elizabeth conservation area in South-Westerm Uganda.</w:t>
      </w:r>
    </w:p>
    <w:p w14:paraId="7E0E3B86" w14:textId="77777777" w:rsidR="007D1601" w:rsidRPr="00CE0466" w:rsidRDefault="007D1601" w:rsidP="008170E9">
      <w:pPr>
        <w:spacing w:after="0" w:line="240" w:lineRule="auto"/>
        <w:jc w:val="both"/>
        <w:rPr>
          <w:rFonts w:ascii="Times New Roman" w:hAnsi="Times New Roman" w:cs="Times New Roman"/>
        </w:rPr>
      </w:pPr>
    </w:p>
    <w:p w14:paraId="104F30E3" w14:textId="77777777" w:rsidR="00EA4A6A" w:rsidRPr="00CE0466" w:rsidRDefault="00661B5B" w:rsidP="002973FD">
      <w:pPr>
        <w:pStyle w:val="Heading3"/>
        <w:spacing w:after="60"/>
        <w:rPr>
          <w:rFonts w:ascii="Times New Roman" w:hAnsi="Times New Roman" w:cs="Times New Roman"/>
          <w:color w:val="auto"/>
          <w:sz w:val="22"/>
          <w:szCs w:val="22"/>
          <w:u w:val="single"/>
        </w:rPr>
      </w:pPr>
      <w:bookmarkStart w:id="93" w:name="_Toc410400311"/>
      <w:bookmarkStart w:id="94" w:name="_Toc410400526"/>
      <w:bookmarkStart w:id="95" w:name="_Toc410400786"/>
      <w:bookmarkStart w:id="96" w:name="_Toc420936550"/>
      <w:r w:rsidRPr="00CE0466">
        <w:rPr>
          <w:rFonts w:ascii="Times New Roman" w:hAnsi="Times New Roman" w:cs="Times New Roman"/>
          <w:color w:val="auto"/>
          <w:sz w:val="22"/>
          <w:szCs w:val="22"/>
          <w:u w:val="single"/>
        </w:rPr>
        <w:t>The 2013 SGF cycle:</w:t>
      </w:r>
      <w:bookmarkEnd w:id="93"/>
      <w:bookmarkEnd w:id="94"/>
      <w:bookmarkEnd w:id="95"/>
      <w:bookmarkEnd w:id="96"/>
      <w:r w:rsidRPr="00CE0466">
        <w:rPr>
          <w:rFonts w:ascii="Times New Roman" w:hAnsi="Times New Roman" w:cs="Times New Roman"/>
          <w:color w:val="auto"/>
          <w:sz w:val="22"/>
          <w:szCs w:val="22"/>
          <w:u w:val="single"/>
        </w:rPr>
        <w:t xml:space="preserve"> </w:t>
      </w:r>
    </w:p>
    <w:p w14:paraId="3F174E4F" w14:textId="06EEFF89" w:rsidR="00CE0466" w:rsidRPr="00CE0466" w:rsidRDefault="00661B5B" w:rsidP="008170E9">
      <w:pPr>
        <w:spacing w:after="0" w:line="240" w:lineRule="auto"/>
        <w:jc w:val="both"/>
        <w:rPr>
          <w:rFonts w:ascii="Times New Roman" w:hAnsi="Times New Roman" w:cs="Times New Roman"/>
        </w:rPr>
      </w:pPr>
      <w:r w:rsidRPr="00CE0466">
        <w:rPr>
          <w:rFonts w:ascii="Times New Roman" w:hAnsi="Times New Roman" w:cs="Times New Roman"/>
        </w:rPr>
        <w:t>This project cycle was launched in September 2013</w:t>
      </w:r>
      <w:r w:rsidR="001C4F45" w:rsidRPr="00CE0466">
        <w:rPr>
          <w:rFonts w:ascii="Times New Roman" w:hAnsi="Times New Roman" w:cs="Times New Roman"/>
        </w:rPr>
        <w:t xml:space="preserve"> and in</w:t>
      </w:r>
      <w:r w:rsidR="00381143" w:rsidRPr="00CE0466">
        <w:rPr>
          <w:rFonts w:ascii="Times New Roman" w:hAnsi="Times New Roman" w:cs="Times New Roman"/>
        </w:rPr>
        <w:t xml:space="preserve">volved </w:t>
      </w:r>
      <w:r w:rsidR="001C4F45" w:rsidRPr="00CE0466">
        <w:rPr>
          <w:rFonts w:ascii="Times New Roman" w:hAnsi="Times New Roman" w:cs="Times New Roman"/>
        </w:rPr>
        <w:t>the three phase evaluation process</w:t>
      </w:r>
      <w:r w:rsidR="00381143" w:rsidRPr="00CE0466">
        <w:rPr>
          <w:rFonts w:ascii="Times New Roman" w:hAnsi="Times New Roman" w:cs="Times New Roman"/>
        </w:rPr>
        <w:t xml:space="preserve">, including </w:t>
      </w:r>
      <w:r w:rsidR="001C4F45" w:rsidRPr="00CE0466">
        <w:rPr>
          <w:rFonts w:ascii="Times New Roman" w:hAnsi="Times New Roman" w:cs="Times New Roman"/>
        </w:rPr>
        <w:t>a pre-assessment by the UNEP/AEWA Secretariat and consultations with the AEWA TC (in February 2014) and the AEWA StC (in March 2014).</w:t>
      </w:r>
      <w:r w:rsidR="00CF7628" w:rsidRPr="00CE0466">
        <w:rPr>
          <w:rFonts w:ascii="Times New Roman" w:hAnsi="Times New Roman" w:cs="Times New Roman"/>
        </w:rPr>
        <w:t xml:space="preserve"> Out of the </w:t>
      </w:r>
      <w:r w:rsidR="000A5C01" w:rsidRPr="00CE0466">
        <w:rPr>
          <w:rFonts w:ascii="Times New Roman" w:hAnsi="Times New Roman" w:cs="Times New Roman"/>
        </w:rPr>
        <w:t xml:space="preserve">19 proposals received, </w:t>
      </w:r>
      <w:r w:rsidR="00CE0466" w:rsidRPr="00CE0466">
        <w:rPr>
          <w:rFonts w:ascii="Times New Roman" w:hAnsi="Times New Roman" w:cs="Times New Roman"/>
        </w:rPr>
        <w:t>six</w:t>
      </w:r>
      <w:r w:rsidR="000A5C01" w:rsidRPr="00CE0466">
        <w:rPr>
          <w:rFonts w:ascii="Times New Roman" w:hAnsi="Times New Roman" w:cs="Times New Roman"/>
        </w:rPr>
        <w:t xml:space="preserve"> were eligible for evaluation under the AEWA SGF, five of which were evaluated as eligible for funding under the programme. </w:t>
      </w:r>
      <w:r w:rsidR="00660589" w:rsidRPr="00CE0466">
        <w:rPr>
          <w:rFonts w:ascii="Times New Roman" w:hAnsi="Times New Roman" w:cs="Times New Roman"/>
        </w:rPr>
        <w:t xml:space="preserve">A total of </w:t>
      </w:r>
      <w:r w:rsidR="00E11E53" w:rsidRPr="00CE0466">
        <w:rPr>
          <w:rFonts w:ascii="Times New Roman" w:hAnsi="Times New Roman" w:cs="Times New Roman"/>
        </w:rPr>
        <w:t>30,393</w:t>
      </w:r>
      <w:r w:rsidR="00660589" w:rsidRPr="00CE0466">
        <w:rPr>
          <w:rFonts w:ascii="Times New Roman" w:hAnsi="Times New Roman" w:cs="Times New Roman"/>
        </w:rPr>
        <w:t xml:space="preserve"> </w:t>
      </w:r>
      <w:r w:rsidR="00B037E8" w:rsidRPr="00CE0466">
        <w:rPr>
          <w:rFonts w:ascii="Times New Roman" w:hAnsi="Times New Roman" w:cs="Times New Roman"/>
        </w:rPr>
        <w:t xml:space="preserve">EUR </w:t>
      </w:r>
      <w:r w:rsidR="000A5C01" w:rsidRPr="00CE0466">
        <w:rPr>
          <w:rFonts w:ascii="Times New Roman" w:hAnsi="Times New Roman" w:cs="Times New Roman"/>
        </w:rPr>
        <w:t xml:space="preserve">available under the programme went </w:t>
      </w:r>
      <w:r w:rsidR="00E31DAE" w:rsidRPr="00CE0466">
        <w:rPr>
          <w:rFonts w:ascii="Times New Roman" w:hAnsi="Times New Roman" w:cs="Times New Roman"/>
        </w:rPr>
        <w:t>in</w:t>
      </w:r>
      <w:r w:rsidR="000A5C01" w:rsidRPr="00CE0466">
        <w:rPr>
          <w:rFonts w:ascii="Times New Roman" w:hAnsi="Times New Roman" w:cs="Times New Roman"/>
        </w:rPr>
        <w:t>to support</w:t>
      </w:r>
      <w:r w:rsidR="00E31DAE" w:rsidRPr="00CE0466">
        <w:rPr>
          <w:rFonts w:ascii="Times New Roman" w:hAnsi="Times New Roman" w:cs="Times New Roman"/>
        </w:rPr>
        <w:t>ing</w:t>
      </w:r>
      <w:r w:rsidR="000A5C01" w:rsidRPr="00CE0466">
        <w:rPr>
          <w:rFonts w:ascii="Times New Roman" w:hAnsi="Times New Roman" w:cs="Times New Roman"/>
        </w:rPr>
        <w:t xml:space="preserve"> the implementation of two projects in Gabon and Guinea, </w:t>
      </w:r>
      <w:r w:rsidR="005F55EE" w:rsidRPr="00CE0466">
        <w:rPr>
          <w:rFonts w:ascii="Times New Roman" w:hAnsi="Times New Roman" w:cs="Times New Roman"/>
        </w:rPr>
        <w:t xml:space="preserve">which </w:t>
      </w:r>
      <w:r w:rsidR="000A5C01" w:rsidRPr="00CE0466">
        <w:rPr>
          <w:rFonts w:ascii="Times New Roman" w:hAnsi="Times New Roman" w:cs="Times New Roman"/>
        </w:rPr>
        <w:t>both aimed at improving national capacity for the conservation and management of migratory waterbirds and their habitats</w:t>
      </w:r>
      <w:r w:rsidR="00660589" w:rsidRPr="00CE0466">
        <w:rPr>
          <w:rFonts w:ascii="Times New Roman" w:hAnsi="Times New Roman" w:cs="Times New Roman"/>
        </w:rPr>
        <w:t>.</w:t>
      </w:r>
      <w:r w:rsidR="002B3684" w:rsidRPr="00CE0466">
        <w:rPr>
          <w:rFonts w:ascii="Times New Roman" w:hAnsi="Times New Roman" w:cs="Times New Roman"/>
        </w:rPr>
        <w:t xml:space="preserve"> </w:t>
      </w:r>
    </w:p>
    <w:p w14:paraId="0BF0BB42" w14:textId="77777777" w:rsidR="00CE0466" w:rsidRPr="00CE0466" w:rsidRDefault="00CE0466" w:rsidP="008170E9">
      <w:pPr>
        <w:spacing w:after="0" w:line="240" w:lineRule="auto"/>
        <w:jc w:val="both"/>
        <w:rPr>
          <w:rFonts w:ascii="Times New Roman" w:hAnsi="Times New Roman" w:cs="Times New Roman"/>
        </w:rPr>
      </w:pPr>
    </w:p>
    <w:p w14:paraId="0BDC8DF0" w14:textId="3A11CDD7" w:rsidR="000A5C01" w:rsidRPr="00CE0466" w:rsidRDefault="009E6FF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Support to these projects was made possible thanks to the SGF allocation in the AEWA core budget and a voluntary financial contribution from Mr. Sergey Dereliev of the UNEP/AEWA Secretariat. </w:t>
      </w:r>
      <w:r w:rsidR="002B3684" w:rsidRPr="00CE0466">
        <w:rPr>
          <w:rFonts w:ascii="Times New Roman" w:hAnsi="Times New Roman" w:cs="Times New Roman"/>
        </w:rPr>
        <w:t xml:space="preserve">The implementation of </w:t>
      </w:r>
      <w:r w:rsidR="008A0EA6" w:rsidRPr="00CE0466">
        <w:rPr>
          <w:rFonts w:ascii="Times New Roman" w:hAnsi="Times New Roman" w:cs="Times New Roman"/>
        </w:rPr>
        <w:t>t</w:t>
      </w:r>
      <w:r w:rsidR="001F6328" w:rsidRPr="00CE0466">
        <w:rPr>
          <w:rFonts w:ascii="Times New Roman" w:hAnsi="Times New Roman" w:cs="Times New Roman"/>
        </w:rPr>
        <w:t xml:space="preserve">he project in Gabon is underway. </w:t>
      </w:r>
      <w:r w:rsidR="009273A0" w:rsidRPr="00CE0466">
        <w:rPr>
          <w:rFonts w:ascii="Times New Roman" w:hAnsi="Times New Roman" w:cs="Times New Roman"/>
        </w:rPr>
        <w:t>A</w:t>
      </w:r>
      <w:r w:rsidR="008A0EA6" w:rsidRPr="00CE0466">
        <w:rPr>
          <w:rFonts w:ascii="Times New Roman" w:hAnsi="Times New Roman" w:cs="Times New Roman"/>
        </w:rPr>
        <w:t>ctivities under the Guinea project</w:t>
      </w:r>
      <w:r w:rsidR="009273A0" w:rsidRPr="00CE0466">
        <w:rPr>
          <w:rFonts w:ascii="Times New Roman" w:hAnsi="Times New Roman" w:cs="Times New Roman"/>
        </w:rPr>
        <w:t xml:space="preserve"> </w:t>
      </w:r>
      <w:r w:rsidR="005F55EE" w:rsidRPr="00CE0466">
        <w:rPr>
          <w:rFonts w:ascii="Times New Roman" w:hAnsi="Times New Roman" w:cs="Times New Roman"/>
        </w:rPr>
        <w:t xml:space="preserve">were </w:t>
      </w:r>
      <w:r w:rsidR="009273A0" w:rsidRPr="00CE0466">
        <w:rPr>
          <w:rFonts w:ascii="Times New Roman" w:hAnsi="Times New Roman" w:cs="Times New Roman"/>
        </w:rPr>
        <w:t xml:space="preserve">put on hold, </w:t>
      </w:r>
      <w:r w:rsidR="005F55EE" w:rsidRPr="00CE0466">
        <w:rPr>
          <w:rFonts w:ascii="Times New Roman" w:hAnsi="Times New Roman" w:cs="Times New Roman"/>
        </w:rPr>
        <w:t xml:space="preserve">from </w:t>
      </w:r>
      <w:r w:rsidR="009273A0" w:rsidRPr="00CE0466">
        <w:rPr>
          <w:rFonts w:ascii="Times New Roman" w:hAnsi="Times New Roman" w:cs="Times New Roman"/>
        </w:rPr>
        <w:t>September 2014</w:t>
      </w:r>
      <w:r w:rsidR="005F55EE" w:rsidRPr="00CE0466">
        <w:rPr>
          <w:rFonts w:ascii="Times New Roman" w:hAnsi="Times New Roman" w:cs="Times New Roman"/>
        </w:rPr>
        <w:t xml:space="preserve"> to January 2015</w:t>
      </w:r>
      <w:r w:rsidR="009273A0" w:rsidRPr="00CE0466">
        <w:rPr>
          <w:rFonts w:ascii="Times New Roman" w:hAnsi="Times New Roman" w:cs="Times New Roman"/>
        </w:rPr>
        <w:t>,</w:t>
      </w:r>
      <w:r w:rsidR="008A0EA6" w:rsidRPr="00CE0466">
        <w:rPr>
          <w:rFonts w:ascii="Times New Roman" w:hAnsi="Times New Roman" w:cs="Times New Roman"/>
        </w:rPr>
        <w:t xml:space="preserve"> due to the Ebola outbreak in the country.</w:t>
      </w:r>
      <w:r w:rsidR="005F55EE" w:rsidRPr="00CE0466">
        <w:rPr>
          <w:rFonts w:ascii="Times New Roman" w:hAnsi="Times New Roman" w:cs="Times New Roman"/>
        </w:rPr>
        <w:t xml:space="preserve"> Activities under this project resumed in Guinea in January 2015 and </w:t>
      </w:r>
      <w:r w:rsidR="002F2E4D">
        <w:rPr>
          <w:rFonts w:ascii="Times New Roman" w:hAnsi="Times New Roman" w:cs="Times New Roman"/>
        </w:rPr>
        <w:t xml:space="preserve">the </w:t>
      </w:r>
      <w:r w:rsidR="005F55EE" w:rsidRPr="00CE0466">
        <w:rPr>
          <w:rFonts w:ascii="Times New Roman" w:hAnsi="Times New Roman" w:cs="Times New Roman"/>
        </w:rPr>
        <w:t xml:space="preserve">project implementation period </w:t>
      </w:r>
      <w:r w:rsidR="002F2E4D">
        <w:rPr>
          <w:rFonts w:ascii="Times New Roman" w:hAnsi="Times New Roman" w:cs="Times New Roman"/>
        </w:rPr>
        <w:t xml:space="preserve">was extended in order </w:t>
      </w:r>
      <w:r w:rsidR="005F55EE" w:rsidRPr="00CE0466">
        <w:rPr>
          <w:rFonts w:ascii="Times New Roman" w:hAnsi="Times New Roman" w:cs="Times New Roman"/>
        </w:rPr>
        <w:t>to permit successful completion of the project activities.</w:t>
      </w:r>
    </w:p>
    <w:p w14:paraId="273DE4A4" w14:textId="77777777" w:rsidR="00DA4455" w:rsidRPr="00CE0466" w:rsidRDefault="00DA4455" w:rsidP="008170E9">
      <w:pPr>
        <w:spacing w:after="0" w:line="240" w:lineRule="auto"/>
        <w:jc w:val="both"/>
        <w:rPr>
          <w:rFonts w:ascii="Times New Roman" w:hAnsi="Times New Roman" w:cs="Times New Roman"/>
        </w:rPr>
      </w:pPr>
    </w:p>
    <w:p w14:paraId="3B24CE43" w14:textId="77777777" w:rsidR="007C00BB" w:rsidRPr="00CE0466" w:rsidRDefault="00DA4455" w:rsidP="002973FD">
      <w:pPr>
        <w:pStyle w:val="Heading3"/>
        <w:spacing w:after="60"/>
        <w:rPr>
          <w:rFonts w:ascii="Times New Roman" w:hAnsi="Times New Roman" w:cs="Times New Roman"/>
          <w:color w:val="auto"/>
          <w:sz w:val="22"/>
          <w:szCs w:val="22"/>
          <w:u w:val="single"/>
        </w:rPr>
      </w:pPr>
      <w:bookmarkStart w:id="97" w:name="_Toc410400312"/>
      <w:bookmarkStart w:id="98" w:name="_Toc410400527"/>
      <w:bookmarkStart w:id="99" w:name="_Toc410400787"/>
      <w:bookmarkStart w:id="100" w:name="_Toc420936551"/>
      <w:r w:rsidRPr="00CE0466">
        <w:rPr>
          <w:rFonts w:ascii="Times New Roman" w:hAnsi="Times New Roman" w:cs="Times New Roman"/>
          <w:color w:val="auto"/>
          <w:sz w:val="22"/>
          <w:szCs w:val="22"/>
          <w:u w:val="single"/>
        </w:rPr>
        <w:t>The 2014 SGF cycle:</w:t>
      </w:r>
      <w:bookmarkEnd w:id="97"/>
      <w:bookmarkEnd w:id="98"/>
      <w:bookmarkEnd w:id="99"/>
      <w:bookmarkEnd w:id="100"/>
      <w:r w:rsidRPr="00CE0466">
        <w:rPr>
          <w:rFonts w:ascii="Times New Roman" w:hAnsi="Times New Roman" w:cs="Times New Roman"/>
          <w:color w:val="auto"/>
          <w:sz w:val="22"/>
          <w:szCs w:val="22"/>
          <w:u w:val="single"/>
        </w:rPr>
        <w:t xml:space="preserve"> </w:t>
      </w:r>
    </w:p>
    <w:p w14:paraId="0C7920C0" w14:textId="58128074" w:rsidR="00FF0756" w:rsidRPr="00CE0466" w:rsidRDefault="007C00BB" w:rsidP="008170E9">
      <w:pPr>
        <w:spacing w:after="0" w:line="240" w:lineRule="auto"/>
        <w:jc w:val="both"/>
        <w:rPr>
          <w:rFonts w:ascii="Times New Roman" w:hAnsi="Times New Roman" w:cs="Times New Roman"/>
        </w:rPr>
      </w:pPr>
      <w:r w:rsidRPr="00CE0466">
        <w:rPr>
          <w:rFonts w:ascii="Times New Roman" w:hAnsi="Times New Roman" w:cs="Times New Roman"/>
        </w:rPr>
        <w:t>L</w:t>
      </w:r>
      <w:r w:rsidR="002B3684" w:rsidRPr="00CE0466">
        <w:rPr>
          <w:rFonts w:ascii="Times New Roman" w:hAnsi="Times New Roman" w:cs="Times New Roman"/>
        </w:rPr>
        <w:t xml:space="preserve">aunched in July 2014, the call for proposals yielded a total of </w:t>
      </w:r>
      <w:r w:rsidR="00FF0756" w:rsidRPr="00CE0466">
        <w:rPr>
          <w:rFonts w:ascii="Times New Roman" w:hAnsi="Times New Roman" w:cs="Times New Roman"/>
        </w:rPr>
        <w:t xml:space="preserve">23 project proposals from 14 countries, 11 of which were eligible for evaluation under the AEWA SGF. The three phase evaluation process is currently underway and </w:t>
      </w:r>
      <w:r w:rsidR="00D33225" w:rsidRPr="00CE0466">
        <w:rPr>
          <w:rFonts w:ascii="Times New Roman" w:hAnsi="Times New Roman" w:cs="Times New Roman"/>
        </w:rPr>
        <w:t xml:space="preserve">the pre-assessed proposals will be submitted to the AEWA TC and subsequently the AEWA </w:t>
      </w:r>
      <w:proofErr w:type="spellStart"/>
      <w:r w:rsidR="00D33225" w:rsidRPr="00CE0466">
        <w:rPr>
          <w:rFonts w:ascii="Times New Roman" w:hAnsi="Times New Roman" w:cs="Times New Roman"/>
        </w:rPr>
        <w:t>StC</w:t>
      </w:r>
      <w:proofErr w:type="spellEnd"/>
      <w:r w:rsidR="00D33225" w:rsidRPr="00CE0466">
        <w:rPr>
          <w:rFonts w:ascii="Times New Roman" w:hAnsi="Times New Roman" w:cs="Times New Roman"/>
        </w:rPr>
        <w:t xml:space="preserve"> </w:t>
      </w:r>
      <w:r w:rsidR="00FF0756" w:rsidRPr="00CE0466">
        <w:rPr>
          <w:rFonts w:ascii="Times New Roman" w:hAnsi="Times New Roman" w:cs="Times New Roman"/>
        </w:rPr>
        <w:t xml:space="preserve">in the </w:t>
      </w:r>
      <w:r w:rsidR="002F2E4D">
        <w:rPr>
          <w:rFonts w:ascii="Times New Roman" w:hAnsi="Times New Roman" w:cs="Times New Roman"/>
        </w:rPr>
        <w:t>third</w:t>
      </w:r>
      <w:r w:rsidR="002F2E4D" w:rsidRPr="00CE0466">
        <w:rPr>
          <w:rFonts w:ascii="Times New Roman" w:hAnsi="Times New Roman" w:cs="Times New Roman"/>
        </w:rPr>
        <w:t xml:space="preserve"> </w:t>
      </w:r>
      <w:r w:rsidR="00FF0756" w:rsidRPr="00CE0466">
        <w:rPr>
          <w:rFonts w:ascii="Times New Roman" w:hAnsi="Times New Roman" w:cs="Times New Roman"/>
        </w:rPr>
        <w:t>quarter of 2015.</w:t>
      </w:r>
    </w:p>
    <w:p w14:paraId="5CD81A2F" w14:textId="77777777" w:rsidR="007C00BB" w:rsidRPr="00CE0466" w:rsidRDefault="007C00BB" w:rsidP="008170E9">
      <w:pPr>
        <w:spacing w:after="0" w:line="240" w:lineRule="auto"/>
        <w:jc w:val="both"/>
        <w:rPr>
          <w:rFonts w:ascii="Times New Roman" w:hAnsi="Times New Roman" w:cs="Times New Roman"/>
        </w:rPr>
      </w:pPr>
    </w:p>
    <w:p w14:paraId="39F809C8" w14:textId="30046060" w:rsidR="007346DA" w:rsidRPr="00CE0466" w:rsidRDefault="007346DA" w:rsidP="002973FD">
      <w:pPr>
        <w:pStyle w:val="Heading3"/>
        <w:spacing w:after="60"/>
        <w:rPr>
          <w:rFonts w:ascii="Times New Roman" w:hAnsi="Times New Roman" w:cs="Times New Roman"/>
          <w:color w:val="auto"/>
          <w:sz w:val="22"/>
          <w:szCs w:val="22"/>
          <w:u w:val="single"/>
        </w:rPr>
      </w:pPr>
      <w:bookmarkStart w:id="101" w:name="_Toc410400313"/>
      <w:bookmarkStart w:id="102" w:name="_Toc410400528"/>
      <w:bookmarkStart w:id="103" w:name="_Toc410400788"/>
      <w:bookmarkStart w:id="104" w:name="_Toc420936552"/>
      <w:r w:rsidRPr="00CE0466">
        <w:rPr>
          <w:rFonts w:ascii="Times New Roman" w:hAnsi="Times New Roman" w:cs="Times New Roman"/>
          <w:color w:val="auto"/>
          <w:sz w:val="22"/>
          <w:szCs w:val="22"/>
          <w:u w:val="single"/>
        </w:rPr>
        <w:t>Completed Small Grants Funds projects:</w:t>
      </w:r>
      <w:bookmarkEnd w:id="101"/>
      <w:bookmarkEnd w:id="102"/>
      <w:bookmarkEnd w:id="103"/>
      <w:bookmarkEnd w:id="104"/>
    </w:p>
    <w:p w14:paraId="1DEA2FEE" w14:textId="6CC056F2" w:rsidR="00E30AD7" w:rsidRPr="00CE0466" w:rsidRDefault="00E30AD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w:t>
      </w:r>
      <w:r w:rsidR="007C00BB" w:rsidRPr="00CE0466">
        <w:rPr>
          <w:rFonts w:ascii="Times New Roman" w:hAnsi="Times New Roman" w:cs="Times New Roman"/>
        </w:rPr>
        <w:t xml:space="preserve">has </w:t>
      </w:r>
      <w:r w:rsidRPr="00CE0466">
        <w:rPr>
          <w:rFonts w:ascii="Times New Roman" w:hAnsi="Times New Roman" w:cs="Times New Roman"/>
        </w:rPr>
        <w:t xml:space="preserve">also closely monitored the implementation of ongoing SGF projects, some of which </w:t>
      </w:r>
      <w:r w:rsidR="00D84AFE" w:rsidRPr="00CE0466">
        <w:rPr>
          <w:rFonts w:ascii="Times New Roman" w:hAnsi="Times New Roman" w:cs="Times New Roman"/>
        </w:rPr>
        <w:t>have meanwhile been successfully completed</w:t>
      </w:r>
      <w:r w:rsidRPr="00CE0466">
        <w:rPr>
          <w:rFonts w:ascii="Times New Roman" w:hAnsi="Times New Roman" w:cs="Times New Roman"/>
        </w:rPr>
        <w:t>. These include:</w:t>
      </w:r>
    </w:p>
    <w:p w14:paraId="3C3D908F" w14:textId="77777777" w:rsidR="00E30AD7" w:rsidRPr="00CE0466" w:rsidRDefault="00E30AD7" w:rsidP="008170E9">
      <w:pPr>
        <w:spacing w:after="0" w:line="240" w:lineRule="auto"/>
        <w:jc w:val="both"/>
        <w:rPr>
          <w:rFonts w:ascii="Times New Roman" w:hAnsi="Times New Roman" w:cs="Times New Roman"/>
        </w:rPr>
      </w:pPr>
    </w:p>
    <w:p w14:paraId="0C05709A" w14:textId="114EC312" w:rsidR="00525344" w:rsidRPr="00525344" w:rsidRDefault="00525344" w:rsidP="0052534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Two 2010 SGF project</w:t>
      </w:r>
      <w:r w:rsidR="009C121B">
        <w:rPr>
          <w:rFonts w:ascii="Times New Roman" w:hAnsi="Times New Roman" w:cs="Times New Roman"/>
        </w:rPr>
        <w:t>s</w:t>
      </w:r>
      <w:r>
        <w:rPr>
          <w:rFonts w:ascii="Times New Roman" w:hAnsi="Times New Roman" w:cs="Times New Roman"/>
        </w:rPr>
        <w:t xml:space="preserve"> on the Conservation of the Madagascar Pond Heron in its non-breeding range in Kenya, as well as its breeding range in Madagascar, were successfully completed at the end of 2012;</w:t>
      </w:r>
    </w:p>
    <w:p w14:paraId="0A11185B" w14:textId="1FD3FEA3" w:rsidR="0087437D" w:rsidRPr="00CE0466" w:rsidRDefault="007B7C83" w:rsidP="008170E9">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The 2010 SGF project on the strengthening monitoring of breeding colonies of waterbirds on the Bijol Islands in Gambia</w:t>
      </w:r>
      <w:r w:rsidRPr="00CE0466">
        <w:rPr>
          <w:rStyle w:val="FootnoteReference"/>
          <w:rFonts w:ascii="Times New Roman" w:hAnsi="Times New Roman" w:cs="Times New Roman"/>
        </w:rPr>
        <w:footnoteReference w:id="13"/>
      </w:r>
      <w:r w:rsidRPr="00CE0466">
        <w:rPr>
          <w:rFonts w:ascii="Times New Roman" w:hAnsi="Times New Roman" w:cs="Times New Roman"/>
        </w:rPr>
        <w:t xml:space="preserve">, successfully completed in </w:t>
      </w:r>
      <w:r w:rsidR="00D33225" w:rsidRPr="00CE0466">
        <w:rPr>
          <w:rFonts w:ascii="Times New Roman" w:hAnsi="Times New Roman" w:cs="Times New Roman"/>
        </w:rPr>
        <w:t xml:space="preserve">June </w:t>
      </w:r>
      <w:r w:rsidRPr="00CE0466">
        <w:rPr>
          <w:rFonts w:ascii="Times New Roman" w:hAnsi="Times New Roman" w:cs="Times New Roman"/>
        </w:rPr>
        <w:t>2014;</w:t>
      </w:r>
    </w:p>
    <w:p w14:paraId="3CECA7BC" w14:textId="77777777" w:rsidR="00CE3EB5" w:rsidRPr="00CE0466" w:rsidRDefault="00CE3EB5" w:rsidP="00CE3EB5">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lastRenderedPageBreak/>
        <w:t>The 2010 SGF project on surveying the status of, and researching on the White-winged Flufftail in Ethiopia, successfully completed in November 2014;</w:t>
      </w:r>
    </w:p>
    <w:p w14:paraId="544425F5" w14:textId="5571079D" w:rsidR="00D33225" w:rsidRPr="00CE0466" w:rsidRDefault="00D33225" w:rsidP="00D33225">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 xml:space="preserve">The 2010 SGF project on the assessment of breeding waterbird populations in ten Red Sea Islands in Egypt, successfully completed in January 2015; </w:t>
      </w:r>
    </w:p>
    <w:p w14:paraId="4A7AD0DD" w14:textId="7D17470D" w:rsidR="00046A24" w:rsidRPr="00CE0466" w:rsidRDefault="00046A24" w:rsidP="008170E9">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The 2011 SGF project on setting priorities for</w:t>
      </w:r>
      <w:r w:rsidR="000A100C" w:rsidRPr="00CE0466">
        <w:rPr>
          <w:rFonts w:ascii="Times New Roman" w:hAnsi="Times New Roman" w:cs="Times New Roman"/>
        </w:rPr>
        <w:t>,</w:t>
      </w:r>
      <w:r w:rsidRPr="00CE0466">
        <w:rPr>
          <w:rFonts w:ascii="Times New Roman" w:hAnsi="Times New Roman" w:cs="Times New Roman"/>
        </w:rPr>
        <w:t xml:space="preserve"> and promoting the conservation of migratory waterbird species at key coastal wetlands in Ghana</w:t>
      </w:r>
      <w:r w:rsidR="000A100C" w:rsidRPr="00CE0466">
        <w:rPr>
          <w:rStyle w:val="FootnoteReference"/>
          <w:rFonts w:ascii="Times New Roman" w:hAnsi="Times New Roman" w:cs="Times New Roman"/>
        </w:rPr>
        <w:footnoteReference w:id="14"/>
      </w:r>
      <w:r w:rsidRPr="00CE0466">
        <w:rPr>
          <w:rFonts w:ascii="Times New Roman" w:hAnsi="Times New Roman" w:cs="Times New Roman"/>
        </w:rPr>
        <w:t xml:space="preserve">, was successfully completed in </w:t>
      </w:r>
      <w:r w:rsidR="005850FF" w:rsidRPr="00CE0466">
        <w:rPr>
          <w:rFonts w:ascii="Times New Roman" w:hAnsi="Times New Roman" w:cs="Times New Roman"/>
        </w:rPr>
        <w:t xml:space="preserve">November </w:t>
      </w:r>
      <w:r w:rsidRPr="00CE0466">
        <w:rPr>
          <w:rFonts w:ascii="Times New Roman" w:hAnsi="Times New Roman" w:cs="Times New Roman"/>
        </w:rPr>
        <w:t>2014;</w:t>
      </w:r>
    </w:p>
    <w:p w14:paraId="3CD9E28C" w14:textId="58D6C9B1" w:rsidR="007346DA" w:rsidRDefault="005850FF" w:rsidP="007B3B4C">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w:t>
      </w:r>
      <w:r w:rsidR="00497F11" w:rsidRPr="00CE0466">
        <w:rPr>
          <w:rFonts w:ascii="Times New Roman" w:hAnsi="Times New Roman" w:cs="Times New Roman"/>
        </w:rPr>
        <w:t xml:space="preserve">he </w:t>
      </w:r>
      <w:r w:rsidR="008B0C7B" w:rsidRPr="00CE0466">
        <w:rPr>
          <w:rFonts w:ascii="Times New Roman" w:hAnsi="Times New Roman" w:cs="Times New Roman"/>
        </w:rPr>
        <w:t xml:space="preserve">two </w:t>
      </w:r>
      <w:r w:rsidR="00497F11" w:rsidRPr="00CE0466">
        <w:rPr>
          <w:rFonts w:ascii="Times New Roman" w:hAnsi="Times New Roman" w:cs="Times New Roman"/>
        </w:rPr>
        <w:t>2012 SGF project</w:t>
      </w:r>
      <w:r w:rsidR="008B0C7B" w:rsidRPr="00CE0466">
        <w:rPr>
          <w:rFonts w:ascii="Times New Roman" w:hAnsi="Times New Roman" w:cs="Times New Roman"/>
        </w:rPr>
        <w:t>s</w:t>
      </w:r>
      <w:r w:rsidR="00B76A84" w:rsidRPr="00CE0466">
        <w:rPr>
          <w:rFonts w:ascii="Times New Roman" w:hAnsi="Times New Roman" w:cs="Times New Roman"/>
        </w:rPr>
        <w:t xml:space="preserve"> in </w:t>
      </w:r>
      <w:r w:rsidRPr="00CE0466">
        <w:rPr>
          <w:rFonts w:ascii="Times New Roman" w:hAnsi="Times New Roman" w:cs="Times New Roman"/>
        </w:rPr>
        <w:t>Uganda</w:t>
      </w:r>
      <w:r w:rsidRPr="00CE0466">
        <w:rPr>
          <w:rStyle w:val="FootnoteReference"/>
          <w:rFonts w:ascii="Times New Roman" w:hAnsi="Times New Roman" w:cs="Times New Roman"/>
        </w:rPr>
        <w:footnoteReference w:id="15"/>
      </w:r>
      <w:r w:rsidRPr="00CE0466">
        <w:rPr>
          <w:rFonts w:ascii="Times New Roman" w:hAnsi="Times New Roman" w:cs="Times New Roman"/>
        </w:rPr>
        <w:t xml:space="preserve"> and </w:t>
      </w:r>
      <w:r w:rsidR="00B76A84" w:rsidRPr="00CE0466">
        <w:rPr>
          <w:rFonts w:ascii="Times New Roman" w:hAnsi="Times New Roman" w:cs="Times New Roman"/>
        </w:rPr>
        <w:t>Senegal</w:t>
      </w:r>
      <w:r w:rsidR="00B76A84" w:rsidRPr="00CE0466">
        <w:rPr>
          <w:rStyle w:val="FootnoteReference"/>
          <w:rFonts w:ascii="Times New Roman" w:hAnsi="Times New Roman" w:cs="Times New Roman"/>
        </w:rPr>
        <w:footnoteReference w:id="16"/>
      </w:r>
      <w:r w:rsidR="00B76A84" w:rsidRPr="00CE0466">
        <w:rPr>
          <w:rFonts w:ascii="Times New Roman" w:hAnsi="Times New Roman" w:cs="Times New Roman"/>
        </w:rPr>
        <w:t xml:space="preserve"> </w:t>
      </w:r>
      <w:r w:rsidRPr="00CE0466">
        <w:rPr>
          <w:rFonts w:ascii="Times New Roman" w:hAnsi="Times New Roman" w:cs="Times New Roman"/>
        </w:rPr>
        <w:t>were successfully completed in August and September 2014 respectively</w:t>
      </w:r>
      <w:r w:rsidR="008B0C7B" w:rsidRPr="00CE0466">
        <w:rPr>
          <w:rFonts w:ascii="Times New Roman" w:hAnsi="Times New Roman" w:cs="Times New Roman"/>
        </w:rPr>
        <w:t>.</w:t>
      </w:r>
      <w:r w:rsidR="00497F11" w:rsidRPr="00CE0466">
        <w:rPr>
          <w:rFonts w:ascii="Times New Roman" w:hAnsi="Times New Roman" w:cs="Times New Roman"/>
        </w:rPr>
        <w:t xml:space="preserve"> </w:t>
      </w:r>
      <w:r w:rsidRPr="00CE0466">
        <w:rPr>
          <w:rFonts w:ascii="Times New Roman" w:hAnsi="Times New Roman" w:cs="Times New Roman"/>
        </w:rPr>
        <w:t xml:space="preserve">These include a project on the sustainable management of the </w:t>
      </w:r>
      <w:proofErr w:type="spellStart"/>
      <w:r w:rsidRPr="00CE0466">
        <w:rPr>
          <w:rFonts w:ascii="Times New Roman" w:hAnsi="Times New Roman" w:cs="Times New Roman"/>
        </w:rPr>
        <w:t>Tocc</w:t>
      </w:r>
      <w:proofErr w:type="spellEnd"/>
      <w:r w:rsidRPr="00CE0466">
        <w:rPr>
          <w:rFonts w:ascii="Times New Roman" w:hAnsi="Times New Roman" w:cs="Times New Roman"/>
        </w:rPr>
        <w:t xml:space="preserve"> Community Natural Reserve located in northern Senegal and the other on the conservation of the Lesser Flamingo (</w:t>
      </w:r>
      <w:r w:rsidRPr="00CE0466">
        <w:rPr>
          <w:rFonts w:ascii="Times New Roman" w:hAnsi="Times New Roman" w:cs="Times New Roman"/>
          <w:i/>
        </w:rPr>
        <w:t>Phoeniconaias minor</w:t>
      </w:r>
      <w:r w:rsidRPr="00CE0466">
        <w:rPr>
          <w:rFonts w:ascii="Times New Roman" w:hAnsi="Times New Roman" w:cs="Times New Roman"/>
        </w:rPr>
        <w:t xml:space="preserve">) in the Queen Elizabeth conservation area in South-Western Uganda. </w:t>
      </w:r>
    </w:p>
    <w:p w14:paraId="76265CE7" w14:textId="77777777" w:rsidR="00C1595E" w:rsidRPr="00CE0466" w:rsidRDefault="00C1595E" w:rsidP="00C1595E">
      <w:pPr>
        <w:pStyle w:val="ListParagraph"/>
        <w:spacing w:after="0" w:line="240" w:lineRule="auto"/>
        <w:jc w:val="both"/>
        <w:rPr>
          <w:rFonts w:ascii="Times New Roman" w:hAnsi="Times New Roman" w:cs="Times New Roman"/>
        </w:rPr>
      </w:pPr>
    </w:p>
    <w:p w14:paraId="2DD00A7D" w14:textId="6967594E" w:rsidR="00497F11" w:rsidRPr="00CE0466" w:rsidRDefault="007346DA" w:rsidP="002973FD">
      <w:pPr>
        <w:pStyle w:val="Heading3"/>
        <w:spacing w:after="60"/>
        <w:rPr>
          <w:rFonts w:ascii="Times New Roman" w:hAnsi="Times New Roman" w:cs="Times New Roman"/>
          <w:color w:val="auto"/>
          <w:sz w:val="22"/>
          <w:szCs w:val="22"/>
          <w:u w:val="single"/>
        </w:rPr>
      </w:pPr>
      <w:bookmarkStart w:id="105" w:name="_Toc410400314"/>
      <w:bookmarkStart w:id="106" w:name="_Toc410400529"/>
      <w:bookmarkStart w:id="107" w:name="_Toc410400789"/>
      <w:bookmarkStart w:id="108" w:name="_Toc420936553"/>
      <w:r w:rsidRPr="00CE0466">
        <w:rPr>
          <w:rFonts w:ascii="Times New Roman" w:hAnsi="Times New Roman" w:cs="Times New Roman"/>
          <w:color w:val="auto"/>
          <w:sz w:val="22"/>
          <w:szCs w:val="22"/>
          <w:u w:val="single"/>
        </w:rPr>
        <w:t>Revision of the Small Grants Fund operational guidelines and application forms</w:t>
      </w:r>
      <w:bookmarkEnd w:id="105"/>
      <w:bookmarkEnd w:id="106"/>
      <w:bookmarkEnd w:id="107"/>
      <w:bookmarkEnd w:id="108"/>
    </w:p>
    <w:p w14:paraId="4A15F692" w14:textId="32C575B4" w:rsidR="00434F70" w:rsidRPr="00CE0466" w:rsidRDefault="0089630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Based on experience gained </w:t>
      </w:r>
      <w:r w:rsidR="00790696" w:rsidRPr="00CE0466">
        <w:rPr>
          <w:rFonts w:ascii="Times New Roman" w:hAnsi="Times New Roman" w:cs="Times New Roman"/>
        </w:rPr>
        <w:t>during the early cycles</w:t>
      </w:r>
      <w:r w:rsidRPr="00CE0466">
        <w:rPr>
          <w:rFonts w:ascii="Times New Roman" w:hAnsi="Times New Roman" w:cs="Times New Roman"/>
        </w:rPr>
        <w:t xml:space="preserve"> of the AEWA SGF and feedback from applicants and other stakeholders, a first revision of the operational guidelines </w:t>
      </w:r>
      <w:r w:rsidR="00367C42" w:rsidRPr="00CE0466">
        <w:rPr>
          <w:rFonts w:ascii="Times New Roman" w:hAnsi="Times New Roman" w:cs="Times New Roman"/>
        </w:rPr>
        <w:t xml:space="preserve">and forms </w:t>
      </w:r>
      <w:r w:rsidRPr="00CE0466">
        <w:rPr>
          <w:rFonts w:ascii="Times New Roman" w:hAnsi="Times New Roman" w:cs="Times New Roman"/>
        </w:rPr>
        <w:t xml:space="preserve">for the </w:t>
      </w:r>
      <w:r w:rsidR="00367C42" w:rsidRPr="00CE0466">
        <w:rPr>
          <w:rFonts w:ascii="Times New Roman" w:hAnsi="Times New Roman" w:cs="Times New Roman"/>
        </w:rPr>
        <w:t xml:space="preserve">SGF </w:t>
      </w:r>
      <w:r w:rsidRPr="00CE0466">
        <w:rPr>
          <w:rFonts w:ascii="Times New Roman" w:hAnsi="Times New Roman" w:cs="Times New Roman"/>
        </w:rPr>
        <w:t>programme was prepared</w:t>
      </w:r>
      <w:r w:rsidR="007346DA" w:rsidRPr="00CE0466">
        <w:rPr>
          <w:rFonts w:ascii="Times New Roman" w:hAnsi="Times New Roman" w:cs="Times New Roman"/>
        </w:rPr>
        <w:t xml:space="preserve"> by the UNEP/AEWA Secretariat</w:t>
      </w:r>
      <w:r w:rsidRPr="00CE0466">
        <w:rPr>
          <w:rFonts w:ascii="Times New Roman" w:hAnsi="Times New Roman" w:cs="Times New Roman"/>
        </w:rPr>
        <w:t xml:space="preserve"> and </w:t>
      </w:r>
      <w:r w:rsidR="00790696" w:rsidRPr="00CE0466">
        <w:rPr>
          <w:rFonts w:ascii="Times New Roman" w:hAnsi="Times New Roman" w:cs="Times New Roman"/>
        </w:rPr>
        <w:t>approved at</w:t>
      </w:r>
      <w:r w:rsidRPr="00CE0466">
        <w:rPr>
          <w:rFonts w:ascii="Times New Roman" w:hAnsi="Times New Roman" w:cs="Times New Roman"/>
        </w:rPr>
        <w:t xml:space="preserve"> the 9</w:t>
      </w:r>
      <w:r w:rsidRPr="00CE0466">
        <w:rPr>
          <w:rFonts w:ascii="Times New Roman" w:hAnsi="Times New Roman" w:cs="Times New Roman"/>
          <w:vertAlign w:val="superscript"/>
        </w:rPr>
        <w:t>th</w:t>
      </w:r>
      <w:r w:rsidRPr="00CE0466">
        <w:rPr>
          <w:rFonts w:ascii="Times New Roman" w:hAnsi="Times New Roman" w:cs="Times New Roman"/>
        </w:rPr>
        <w:t xml:space="preserve"> </w:t>
      </w:r>
      <w:r w:rsidR="00790696" w:rsidRPr="00CE0466">
        <w:rPr>
          <w:rFonts w:ascii="Times New Roman" w:hAnsi="Times New Roman" w:cs="Times New Roman"/>
        </w:rPr>
        <w:t xml:space="preserve">Meeting </w:t>
      </w:r>
      <w:r w:rsidRPr="00CE0466">
        <w:rPr>
          <w:rFonts w:ascii="Times New Roman" w:hAnsi="Times New Roman" w:cs="Times New Roman"/>
        </w:rPr>
        <w:t xml:space="preserve">of the AEWA StC in September 2013. </w:t>
      </w:r>
      <w:r w:rsidR="00367C42" w:rsidRPr="00CE0466">
        <w:rPr>
          <w:rFonts w:ascii="Times New Roman" w:hAnsi="Times New Roman" w:cs="Times New Roman"/>
        </w:rPr>
        <w:t xml:space="preserve">The revision aimed at clarifying the information provided </w:t>
      </w:r>
      <w:r w:rsidR="00935B71" w:rsidRPr="00CE0466">
        <w:rPr>
          <w:rFonts w:ascii="Times New Roman" w:hAnsi="Times New Roman" w:cs="Times New Roman"/>
        </w:rPr>
        <w:t>to</w:t>
      </w:r>
      <w:r w:rsidR="00367C42" w:rsidRPr="00CE0466">
        <w:rPr>
          <w:rFonts w:ascii="Times New Roman" w:hAnsi="Times New Roman" w:cs="Times New Roman"/>
        </w:rPr>
        <w:t xml:space="preserve"> proponents in the guidelines as well as data requested </w:t>
      </w:r>
      <w:r w:rsidR="00935B71" w:rsidRPr="00CE0466">
        <w:rPr>
          <w:rFonts w:ascii="Times New Roman" w:hAnsi="Times New Roman" w:cs="Times New Roman"/>
        </w:rPr>
        <w:t>in</w:t>
      </w:r>
      <w:r w:rsidR="00367C42" w:rsidRPr="00CE0466">
        <w:rPr>
          <w:rFonts w:ascii="Times New Roman" w:hAnsi="Times New Roman" w:cs="Times New Roman"/>
        </w:rPr>
        <w:t xml:space="preserve"> the application and assessment forms. </w:t>
      </w:r>
      <w:r w:rsidR="00790696" w:rsidRPr="00CE0466">
        <w:rPr>
          <w:rFonts w:ascii="Times New Roman" w:hAnsi="Times New Roman" w:cs="Times New Roman"/>
        </w:rPr>
        <w:t>A further revision, aimed among others to</w:t>
      </w:r>
      <w:r w:rsidR="00367C42" w:rsidRPr="00CE0466">
        <w:rPr>
          <w:rFonts w:ascii="Times New Roman" w:hAnsi="Times New Roman" w:cs="Times New Roman"/>
        </w:rPr>
        <w:t xml:space="preserve"> </w:t>
      </w:r>
      <w:r w:rsidR="00790696" w:rsidRPr="00CE0466">
        <w:rPr>
          <w:rFonts w:ascii="Times New Roman" w:hAnsi="Times New Roman" w:cs="Times New Roman"/>
        </w:rPr>
        <w:t xml:space="preserve">streamline </w:t>
      </w:r>
      <w:r w:rsidR="00367C42" w:rsidRPr="00CE0466">
        <w:rPr>
          <w:rFonts w:ascii="Times New Roman" w:hAnsi="Times New Roman" w:cs="Times New Roman"/>
        </w:rPr>
        <w:t xml:space="preserve">the SGF forms and guidelines with </w:t>
      </w:r>
      <w:r w:rsidR="00790696" w:rsidRPr="00CE0466">
        <w:rPr>
          <w:rFonts w:ascii="Times New Roman" w:hAnsi="Times New Roman" w:cs="Times New Roman"/>
        </w:rPr>
        <w:t xml:space="preserve">new </w:t>
      </w:r>
      <w:r w:rsidR="00367C42" w:rsidRPr="00CE0466">
        <w:rPr>
          <w:rFonts w:ascii="Times New Roman" w:hAnsi="Times New Roman" w:cs="Times New Roman"/>
        </w:rPr>
        <w:t>UNEP administrative and reporting procedures</w:t>
      </w:r>
      <w:r w:rsidR="00790696" w:rsidRPr="00CE0466">
        <w:rPr>
          <w:rFonts w:ascii="Times New Roman" w:hAnsi="Times New Roman" w:cs="Times New Roman"/>
        </w:rPr>
        <w:t>, was approved by the AEWA StC in June 2014.</w:t>
      </w:r>
    </w:p>
    <w:p w14:paraId="7005B02E" w14:textId="77777777" w:rsidR="00367C42" w:rsidRPr="00CE0466" w:rsidRDefault="00367C42" w:rsidP="008170E9">
      <w:pPr>
        <w:spacing w:after="0" w:line="240" w:lineRule="auto"/>
        <w:jc w:val="both"/>
        <w:rPr>
          <w:rFonts w:ascii="Times New Roman" w:hAnsi="Times New Roman" w:cs="Times New Roman"/>
        </w:rPr>
      </w:pPr>
    </w:p>
    <w:p w14:paraId="2915B247" w14:textId="77777777" w:rsidR="009D3192" w:rsidRPr="00CE0466" w:rsidRDefault="000E652F" w:rsidP="00582F23">
      <w:pPr>
        <w:pStyle w:val="Heading2"/>
        <w:numPr>
          <w:ilvl w:val="2"/>
          <w:numId w:val="14"/>
        </w:numPr>
        <w:spacing w:before="0" w:after="120"/>
        <w:rPr>
          <w:rFonts w:ascii="Times New Roman" w:hAnsi="Times New Roman" w:cs="Times New Roman"/>
          <w:b/>
          <w:i/>
          <w:color w:val="auto"/>
          <w:sz w:val="22"/>
          <w:szCs w:val="22"/>
        </w:rPr>
      </w:pPr>
      <w:bookmarkStart w:id="109" w:name="_Ref410333185"/>
      <w:bookmarkStart w:id="110" w:name="_Toc410400315"/>
      <w:bookmarkStart w:id="111" w:name="_Toc410400530"/>
      <w:bookmarkStart w:id="112" w:name="_Toc420936554"/>
      <w:r w:rsidRPr="00CE0466">
        <w:rPr>
          <w:rFonts w:ascii="Times New Roman" w:hAnsi="Times New Roman" w:cs="Times New Roman"/>
          <w:b/>
          <w:i/>
          <w:color w:val="auto"/>
          <w:sz w:val="22"/>
          <w:szCs w:val="22"/>
        </w:rPr>
        <w:t xml:space="preserve">Improving </w:t>
      </w:r>
      <w:r w:rsidR="009D3192" w:rsidRPr="00CE0466">
        <w:rPr>
          <w:rFonts w:ascii="Times New Roman" w:hAnsi="Times New Roman" w:cs="Times New Roman"/>
          <w:b/>
          <w:i/>
          <w:color w:val="auto"/>
          <w:sz w:val="22"/>
          <w:szCs w:val="22"/>
        </w:rPr>
        <w:t>national capacity for the implementation of AEWA in Africa</w:t>
      </w:r>
      <w:bookmarkEnd w:id="109"/>
      <w:bookmarkEnd w:id="110"/>
      <w:bookmarkEnd w:id="111"/>
      <w:bookmarkEnd w:id="112"/>
    </w:p>
    <w:p w14:paraId="53A55227" w14:textId="5D879EB4" w:rsidR="009D3192" w:rsidRPr="00CE0466" w:rsidRDefault="009D3192"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Capacity building </w:t>
      </w:r>
      <w:r w:rsidR="00737276" w:rsidRPr="00CE0466">
        <w:rPr>
          <w:rFonts w:ascii="Times New Roman" w:hAnsi="Times New Roman" w:cs="Times New Roman"/>
        </w:rPr>
        <w:t xml:space="preserve">- </w:t>
      </w:r>
      <w:r w:rsidRPr="00CE0466">
        <w:rPr>
          <w:rFonts w:ascii="Times New Roman" w:hAnsi="Times New Roman" w:cs="Times New Roman"/>
        </w:rPr>
        <w:t>aimed at improving national capacity for the implementation of AEWA, for different target groups and covering different issues</w:t>
      </w:r>
      <w:r w:rsidR="00737276" w:rsidRPr="00CE0466">
        <w:rPr>
          <w:rFonts w:ascii="Times New Roman" w:hAnsi="Times New Roman" w:cs="Times New Roman"/>
        </w:rPr>
        <w:t xml:space="preserve"> -</w:t>
      </w:r>
      <w:r w:rsidRPr="00CE0466">
        <w:rPr>
          <w:rFonts w:ascii="Times New Roman" w:hAnsi="Times New Roman" w:cs="Times New Roman"/>
        </w:rPr>
        <w:t xml:space="preserve"> is reflected in most of the activity areas of the AEWA PoAA. Over the period of </w:t>
      </w:r>
      <w:r w:rsidR="005C6D76">
        <w:rPr>
          <w:rFonts w:ascii="Times New Roman" w:hAnsi="Times New Roman" w:cs="Times New Roman"/>
        </w:rPr>
        <w:t>June</w:t>
      </w:r>
      <w:r w:rsidR="005C6D76" w:rsidRPr="00CE0466">
        <w:rPr>
          <w:rFonts w:ascii="Times New Roman" w:hAnsi="Times New Roman" w:cs="Times New Roman"/>
        </w:rPr>
        <w:t xml:space="preserve"> </w:t>
      </w:r>
      <w:r w:rsidRPr="00CE0466">
        <w:rPr>
          <w:rFonts w:ascii="Times New Roman" w:hAnsi="Times New Roman" w:cs="Times New Roman"/>
        </w:rPr>
        <w:t>201</w:t>
      </w:r>
      <w:r w:rsidR="005C6D76">
        <w:rPr>
          <w:rFonts w:ascii="Times New Roman" w:hAnsi="Times New Roman" w:cs="Times New Roman"/>
        </w:rPr>
        <w:t>2</w:t>
      </w:r>
      <w:r w:rsidRPr="00CE0466">
        <w:rPr>
          <w:rFonts w:ascii="Times New Roman" w:hAnsi="Times New Roman" w:cs="Times New Roman"/>
        </w:rPr>
        <w:t xml:space="preserve"> to </w:t>
      </w:r>
      <w:r w:rsidR="005C6D76">
        <w:rPr>
          <w:rFonts w:ascii="Times New Roman" w:hAnsi="Times New Roman" w:cs="Times New Roman"/>
        </w:rPr>
        <w:t>August</w:t>
      </w:r>
      <w:r w:rsidR="005C6D76" w:rsidRPr="00CE0466">
        <w:rPr>
          <w:rFonts w:ascii="Times New Roman" w:hAnsi="Times New Roman" w:cs="Times New Roman"/>
        </w:rPr>
        <w:t xml:space="preserve"> </w:t>
      </w:r>
      <w:r w:rsidRPr="00CE0466">
        <w:rPr>
          <w:rFonts w:ascii="Times New Roman" w:hAnsi="Times New Roman" w:cs="Times New Roman"/>
        </w:rPr>
        <w:t>2015, the UNEP/AEWA Secretariat, in collaboration with partners working in the African region, prepared and conducted training courses targeting both technical experts a</w:t>
      </w:r>
      <w:r w:rsidR="00434F70" w:rsidRPr="00CE0466">
        <w:rPr>
          <w:rFonts w:ascii="Times New Roman" w:hAnsi="Times New Roman" w:cs="Times New Roman"/>
        </w:rPr>
        <w:t>nd</w:t>
      </w:r>
      <w:r w:rsidRPr="00CE0466">
        <w:rPr>
          <w:rFonts w:ascii="Times New Roman" w:hAnsi="Times New Roman" w:cs="Times New Roman"/>
        </w:rPr>
        <w:t xml:space="preserve"> administrative personnel involved in the conservation of migratory waterbirds and their habitats in Africa. </w:t>
      </w:r>
    </w:p>
    <w:p w14:paraId="7D42E4AC" w14:textId="77777777" w:rsidR="009D3192" w:rsidRPr="00CE0466" w:rsidRDefault="009D3192" w:rsidP="008170E9">
      <w:pPr>
        <w:spacing w:after="0" w:line="240" w:lineRule="auto"/>
        <w:jc w:val="both"/>
        <w:rPr>
          <w:rFonts w:ascii="Times New Roman" w:hAnsi="Times New Roman" w:cs="Times New Roman"/>
        </w:rPr>
      </w:pPr>
    </w:p>
    <w:p w14:paraId="0E04CB85" w14:textId="4496C061" w:rsidR="009D3192" w:rsidRPr="00CE0466" w:rsidRDefault="009D3192" w:rsidP="002973FD">
      <w:pPr>
        <w:pStyle w:val="Heading3"/>
        <w:spacing w:after="60"/>
        <w:rPr>
          <w:rFonts w:ascii="Times New Roman" w:hAnsi="Times New Roman" w:cs="Times New Roman"/>
          <w:color w:val="auto"/>
          <w:sz w:val="22"/>
          <w:szCs w:val="22"/>
          <w:u w:val="single"/>
        </w:rPr>
      </w:pPr>
      <w:bookmarkStart w:id="113" w:name="_Toc410400316"/>
      <w:bookmarkStart w:id="114" w:name="_Toc410400531"/>
      <w:bookmarkStart w:id="115" w:name="_Toc410400791"/>
      <w:bookmarkStart w:id="116" w:name="_Toc420936555"/>
      <w:r w:rsidRPr="00CE0466">
        <w:rPr>
          <w:rFonts w:ascii="Times New Roman" w:hAnsi="Times New Roman" w:cs="Times New Roman"/>
          <w:color w:val="auto"/>
          <w:sz w:val="22"/>
          <w:szCs w:val="22"/>
          <w:u w:val="single"/>
        </w:rPr>
        <w:t>Training of administrative personnel involved in the implementation of AEWA:</w:t>
      </w:r>
      <w:bookmarkEnd w:id="113"/>
      <w:bookmarkEnd w:id="114"/>
      <w:bookmarkEnd w:id="115"/>
      <w:bookmarkEnd w:id="116"/>
    </w:p>
    <w:p w14:paraId="7CE28555" w14:textId="0E9E3BE0" w:rsidR="007635DC" w:rsidRPr="00CE0466" w:rsidRDefault="00737276"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According to </w:t>
      </w:r>
      <w:r w:rsidR="00C95512" w:rsidRPr="00CE0466">
        <w:rPr>
          <w:rFonts w:ascii="Times New Roman" w:hAnsi="Times New Roman" w:cs="Times New Roman"/>
        </w:rPr>
        <w:t>Result 5.</w:t>
      </w:r>
      <w:r w:rsidR="00434F70" w:rsidRPr="00CE0466">
        <w:rPr>
          <w:rFonts w:ascii="Times New Roman" w:hAnsi="Times New Roman" w:cs="Times New Roman"/>
        </w:rPr>
        <w:t>6.1 of the AEWA PoAA</w:t>
      </w:r>
      <w:r w:rsidR="00C761B1" w:rsidRPr="00CE0466">
        <w:rPr>
          <w:rFonts w:ascii="Times New Roman" w:hAnsi="Times New Roman" w:cs="Times New Roman"/>
        </w:rPr>
        <w:t>,</w:t>
      </w:r>
      <w:r w:rsidR="00434F70" w:rsidRPr="00CE0466">
        <w:rPr>
          <w:rFonts w:ascii="Times New Roman" w:hAnsi="Times New Roman" w:cs="Times New Roman"/>
        </w:rPr>
        <w:t xml:space="preserve"> capacity </w:t>
      </w:r>
      <w:r w:rsidRPr="00CE0466">
        <w:rPr>
          <w:rFonts w:ascii="Times New Roman" w:hAnsi="Times New Roman" w:cs="Times New Roman"/>
        </w:rPr>
        <w:t>is to be built</w:t>
      </w:r>
      <w:r w:rsidR="00434F70" w:rsidRPr="00CE0466">
        <w:rPr>
          <w:rFonts w:ascii="Times New Roman" w:hAnsi="Times New Roman" w:cs="Times New Roman"/>
        </w:rPr>
        <w:t xml:space="preserve"> f</w:t>
      </w:r>
      <w:r w:rsidR="00C95512" w:rsidRPr="00CE0466">
        <w:rPr>
          <w:rFonts w:ascii="Times New Roman" w:hAnsi="Times New Roman" w:cs="Times New Roman"/>
        </w:rPr>
        <w:t>or</w:t>
      </w:r>
      <w:r w:rsidR="00434F70" w:rsidRPr="00CE0466">
        <w:rPr>
          <w:rFonts w:ascii="Times New Roman" w:hAnsi="Times New Roman" w:cs="Times New Roman"/>
        </w:rPr>
        <w:t xml:space="preserve"> AEWA</w:t>
      </w:r>
      <w:r w:rsidR="00C95512" w:rsidRPr="00CE0466">
        <w:rPr>
          <w:rFonts w:ascii="Times New Roman" w:hAnsi="Times New Roman" w:cs="Times New Roman"/>
        </w:rPr>
        <w:t xml:space="preserve"> </w:t>
      </w:r>
      <w:r w:rsidR="00434F70" w:rsidRPr="00CE0466">
        <w:rPr>
          <w:rFonts w:ascii="Times New Roman" w:hAnsi="Times New Roman" w:cs="Times New Roman"/>
        </w:rPr>
        <w:t>NFPs</w:t>
      </w:r>
      <w:r w:rsidR="00C95512" w:rsidRPr="00CE0466">
        <w:rPr>
          <w:rFonts w:ascii="Times New Roman" w:hAnsi="Times New Roman" w:cs="Times New Roman"/>
        </w:rPr>
        <w:t xml:space="preserve"> and Technical Focal Points</w:t>
      </w:r>
      <w:r w:rsidR="008C2B86" w:rsidRPr="00CE0466">
        <w:rPr>
          <w:rFonts w:ascii="Times New Roman" w:hAnsi="Times New Roman" w:cs="Times New Roman"/>
        </w:rPr>
        <w:t xml:space="preserve"> on the implementation of AEWA</w:t>
      </w:r>
      <w:r w:rsidR="00C95512" w:rsidRPr="00CE0466">
        <w:rPr>
          <w:rFonts w:ascii="Times New Roman" w:hAnsi="Times New Roman" w:cs="Times New Roman"/>
        </w:rPr>
        <w:t xml:space="preserve">, through development of a training module and organization of training workshops. </w:t>
      </w:r>
    </w:p>
    <w:p w14:paraId="4A664EAB" w14:textId="77777777" w:rsidR="007635DC" w:rsidRPr="00CE0466" w:rsidRDefault="007635DC" w:rsidP="008170E9">
      <w:pPr>
        <w:spacing w:after="0" w:line="240" w:lineRule="auto"/>
        <w:jc w:val="both"/>
        <w:rPr>
          <w:rFonts w:ascii="Times New Roman" w:hAnsi="Times New Roman" w:cs="Times New Roman"/>
        </w:rPr>
      </w:pPr>
    </w:p>
    <w:p w14:paraId="2E9BE91C" w14:textId="22BB80D5" w:rsidR="00A33C7E" w:rsidRPr="00CE0466" w:rsidRDefault="00C95512" w:rsidP="007B3B4C">
      <w:pPr>
        <w:spacing w:after="0" w:line="240" w:lineRule="auto"/>
        <w:jc w:val="both"/>
        <w:rPr>
          <w:rFonts w:ascii="Times New Roman" w:hAnsi="Times New Roman" w:cs="Times New Roman"/>
        </w:rPr>
      </w:pPr>
      <w:r w:rsidRPr="00CE0466">
        <w:rPr>
          <w:rFonts w:ascii="Times New Roman" w:hAnsi="Times New Roman" w:cs="Times New Roman"/>
        </w:rPr>
        <w:t xml:space="preserve">To this end, the UNEP/AEWA and UNEP/CMS Secretariats jointly developed a training manual for the </w:t>
      </w:r>
      <w:r w:rsidR="00434F70" w:rsidRPr="00CE0466">
        <w:rPr>
          <w:rFonts w:ascii="Times New Roman" w:hAnsi="Times New Roman" w:cs="Times New Roman"/>
        </w:rPr>
        <w:t>NFPs</w:t>
      </w:r>
      <w:r w:rsidRPr="00CE0466">
        <w:rPr>
          <w:rFonts w:ascii="Times New Roman" w:hAnsi="Times New Roman" w:cs="Times New Roman"/>
        </w:rPr>
        <w:t xml:space="preserve"> </w:t>
      </w:r>
      <w:r w:rsidR="00434F70" w:rsidRPr="00CE0466">
        <w:rPr>
          <w:rFonts w:ascii="Times New Roman" w:hAnsi="Times New Roman" w:cs="Times New Roman"/>
        </w:rPr>
        <w:t>of</w:t>
      </w:r>
      <w:r w:rsidRPr="00CE0466">
        <w:rPr>
          <w:rFonts w:ascii="Times New Roman" w:hAnsi="Times New Roman" w:cs="Times New Roman"/>
        </w:rPr>
        <w:t xml:space="preserve"> CMS, AEWA and other CMS Instruments (referred to as the CMS Family National Focal Points Manual</w:t>
      </w:r>
      <w:r w:rsidR="009C7890" w:rsidRPr="00CE0466">
        <w:rPr>
          <w:rStyle w:val="FootnoteReference"/>
          <w:rFonts w:ascii="Times New Roman" w:hAnsi="Times New Roman" w:cs="Times New Roman"/>
        </w:rPr>
        <w:footnoteReference w:id="17"/>
      </w:r>
      <w:r w:rsidRPr="00CE0466">
        <w:rPr>
          <w:rFonts w:ascii="Times New Roman" w:hAnsi="Times New Roman" w:cs="Times New Roman"/>
        </w:rPr>
        <w:t>)</w:t>
      </w:r>
      <w:r w:rsidR="007635DC" w:rsidRPr="00CE0466">
        <w:rPr>
          <w:rFonts w:ascii="Times New Roman" w:hAnsi="Times New Roman" w:cs="Times New Roman"/>
        </w:rPr>
        <w:t>. This manual</w:t>
      </w:r>
      <w:r w:rsidRPr="00CE0466">
        <w:rPr>
          <w:rFonts w:ascii="Times New Roman" w:hAnsi="Times New Roman" w:cs="Times New Roman"/>
        </w:rPr>
        <w:t xml:space="preserve"> </w:t>
      </w:r>
      <w:r w:rsidR="00B8152C" w:rsidRPr="00CE0466">
        <w:rPr>
          <w:rFonts w:ascii="Times New Roman" w:hAnsi="Times New Roman" w:cs="Times New Roman"/>
        </w:rPr>
        <w:t xml:space="preserve">aims </w:t>
      </w:r>
      <w:r w:rsidRPr="00CE0466">
        <w:rPr>
          <w:rFonts w:ascii="Times New Roman" w:hAnsi="Times New Roman" w:cs="Times New Roman"/>
        </w:rPr>
        <w:t xml:space="preserve">at guiding </w:t>
      </w:r>
      <w:r w:rsidR="007635DC" w:rsidRPr="00CE0466">
        <w:rPr>
          <w:rFonts w:ascii="Times New Roman" w:hAnsi="Times New Roman" w:cs="Times New Roman"/>
        </w:rPr>
        <w:t xml:space="preserve">these </w:t>
      </w:r>
      <w:r w:rsidR="00434F70" w:rsidRPr="00CE0466">
        <w:rPr>
          <w:rFonts w:ascii="Times New Roman" w:hAnsi="Times New Roman" w:cs="Times New Roman"/>
        </w:rPr>
        <w:t>NFPs</w:t>
      </w:r>
      <w:r w:rsidRPr="00CE0466">
        <w:rPr>
          <w:rFonts w:ascii="Times New Roman" w:hAnsi="Times New Roman" w:cs="Times New Roman"/>
        </w:rPr>
        <w:t xml:space="preserve"> on their roles and responsibilities towards effective implementation of these </w:t>
      </w:r>
      <w:r w:rsidR="007635DC" w:rsidRPr="00CE0466">
        <w:rPr>
          <w:rFonts w:ascii="Times New Roman" w:hAnsi="Times New Roman" w:cs="Times New Roman"/>
        </w:rPr>
        <w:t xml:space="preserve">international </w:t>
      </w:r>
      <w:r w:rsidRPr="00CE0466">
        <w:rPr>
          <w:rFonts w:ascii="Times New Roman" w:hAnsi="Times New Roman" w:cs="Times New Roman"/>
        </w:rPr>
        <w:t xml:space="preserve">treaties. </w:t>
      </w:r>
      <w:r w:rsidR="008C2B86" w:rsidRPr="00CE0466">
        <w:rPr>
          <w:rFonts w:ascii="Times New Roman" w:hAnsi="Times New Roman" w:cs="Times New Roman"/>
        </w:rPr>
        <w:t xml:space="preserve">It is complemented by </w:t>
      </w:r>
      <w:r w:rsidR="00B8152C" w:rsidRPr="00CE0466">
        <w:rPr>
          <w:rFonts w:ascii="Times New Roman" w:hAnsi="Times New Roman" w:cs="Times New Roman"/>
        </w:rPr>
        <w:t>an</w:t>
      </w:r>
      <w:r w:rsidR="00434F70" w:rsidRPr="00CE0466">
        <w:rPr>
          <w:rFonts w:ascii="Times New Roman" w:hAnsi="Times New Roman" w:cs="Times New Roman"/>
        </w:rPr>
        <w:t xml:space="preserve"> </w:t>
      </w:r>
      <w:r w:rsidR="00B8152C" w:rsidRPr="00CE0466">
        <w:rPr>
          <w:rFonts w:ascii="Times New Roman" w:hAnsi="Times New Roman" w:cs="Times New Roman"/>
        </w:rPr>
        <w:t>e</w:t>
      </w:r>
      <w:r w:rsidR="00434F70" w:rsidRPr="00CE0466">
        <w:rPr>
          <w:rFonts w:ascii="Times New Roman" w:hAnsi="Times New Roman" w:cs="Times New Roman"/>
        </w:rPr>
        <w:t>-community</w:t>
      </w:r>
      <w:r w:rsidR="00B74308" w:rsidRPr="00CE0466">
        <w:rPr>
          <w:rStyle w:val="FootnoteReference"/>
          <w:rFonts w:ascii="Times New Roman" w:hAnsi="Times New Roman" w:cs="Times New Roman"/>
        </w:rPr>
        <w:footnoteReference w:id="18"/>
      </w:r>
      <w:r w:rsidRPr="00CE0466">
        <w:rPr>
          <w:rFonts w:ascii="Times New Roman" w:hAnsi="Times New Roman" w:cs="Times New Roman"/>
        </w:rPr>
        <w:t xml:space="preserve"> which provides </w:t>
      </w:r>
      <w:r w:rsidR="007635DC" w:rsidRPr="00CE0466">
        <w:rPr>
          <w:rFonts w:ascii="Times New Roman" w:hAnsi="Times New Roman" w:cs="Times New Roman"/>
        </w:rPr>
        <w:t>the CMS Family</w:t>
      </w:r>
      <w:r w:rsidRPr="00CE0466">
        <w:rPr>
          <w:rFonts w:ascii="Times New Roman" w:hAnsi="Times New Roman" w:cs="Times New Roman"/>
        </w:rPr>
        <w:t xml:space="preserve"> </w:t>
      </w:r>
      <w:r w:rsidR="00434F70" w:rsidRPr="00CE0466">
        <w:rPr>
          <w:rFonts w:ascii="Times New Roman" w:hAnsi="Times New Roman" w:cs="Times New Roman"/>
        </w:rPr>
        <w:t>NFPs</w:t>
      </w:r>
      <w:r w:rsidRPr="00CE0466">
        <w:rPr>
          <w:rFonts w:ascii="Times New Roman" w:hAnsi="Times New Roman" w:cs="Times New Roman"/>
        </w:rPr>
        <w:t xml:space="preserve"> with a forum for communication and sharing of information and expertise. </w:t>
      </w:r>
      <w:r w:rsidR="00434F70" w:rsidRPr="00CE0466">
        <w:rPr>
          <w:rFonts w:ascii="Times New Roman" w:hAnsi="Times New Roman" w:cs="Times New Roman"/>
        </w:rPr>
        <w:t xml:space="preserve">Both the CMS Family Manual and the CMS Family </w:t>
      </w:r>
      <w:r w:rsidR="00B8152C" w:rsidRPr="00CE0466">
        <w:rPr>
          <w:rFonts w:ascii="Times New Roman" w:hAnsi="Times New Roman" w:cs="Times New Roman"/>
        </w:rPr>
        <w:t>e</w:t>
      </w:r>
      <w:r w:rsidR="00434F70" w:rsidRPr="00CE0466">
        <w:rPr>
          <w:rFonts w:ascii="Times New Roman" w:hAnsi="Times New Roman" w:cs="Times New Roman"/>
        </w:rPr>
        <w:t xml:space="preserve">-community </w:t>
      </w:r>
      <w:r w:rsidRPr="00CE0466">
        <w:rPr>
          <w:rFonts w:ascii="Times New Roman" w:hAnsi="Times New Roman" w:cs="Times New Roman"/>
        </w:rPr>
        <w:t>were developed through a highly consultative process</w:t>
      </w:r>
      <w:r w:rsidR="009305FA" w:rsidRPr="00CE0466">
        <w:rPr>
          <w:rFonts w:ascii="Times New Roman" w:hAnsi="Times New Roman" w:cs="Times New Roman"/>
        </w:rPr>
        <w:t xml:space="preserve"> that involved CMS Family </w:t>
      </w:r>
      <w:r w:rsidR="00434F70" w:rsidRPr="00CE0466">
        <w:rPr>
          <w:rFonts w:ascii="Times New Roman" w:hAnsi="Times New Roman" w:cs="Times New Roman"/>
        </w:rPr>
        <w:t>NFPs</w:t>
      </w:r>
      <w:r w:rsidR="009305FA" w:rsidRPr="00CE0466">
        <w:rPr>
          <w:rFonts w:ascii="Times New Roman" w:hAnsi="Times New Roman" w:cs="Times New Roman"/>
        </w:rPr>
        <w:t xml:space="preserve"> from the different regions including Africa, partner organizations (Ramsar Secretariat, Bir</w:t>
      </w:r>
      <w:r w:rsidR="007B3B4C" w:rsidRPr="00CE0466">
        <w:rPr>
          <w:rFonts w:ascii="Times New Roman" w:hAnsi="Times New Roman" w:cs="Times New Roman"/>
        </w:rPr>
        <w:t>dLife International and</w:t>
      </w:r>
      <w:r w:rsidR="009305FA" w:rsidRPr="00CE0466">
        <w:rPr>
          <w:rFonts w:ascii="Times New Roman" w:hAnsi="Times New Roman" w:cs="Times New Roman"/>
        </w:rPr>
        <w:t xml:space="preserve"> Wetlands International), </w:t>
      </w:r>
      <w:r w:rsidR="000C0DA1" w:rsidRPr="00CE0466">
        <w:rPr>
          <w:rFonts w:ascii="Times New Roman" w:hAnsi="Times New Roman" w:cs="Times New Roman"/>
        </w:rPr>
        <w:t xml:space="preserve">CMS Family staff members </w:t>
      </w:r>
      <w:r w:rsidR="009305FA" w:rsidRPr="00CE0466">
        <w:rPr>
          <w:rFonts w:ascii="Times New Roman" w:hAnsi="Times New Roman" w:cs="Times New Roman"/>
        </w:rPr>
        <w:t xml:space="preserve">and other stakeholders. </w:t>
      </w:r>
    </w:p>
    <w:p w14:paraId="5F37397A" w14:textId="77777777" w:rsidR="00A33C7E" w:rsidRPr="00CE0466" w:rsidRDefault="00A33C7E" w:rsidP="008170E9">
      <w:pPr>
        <w:spacing w:after="0" w:line="240" w:lineRule="auto"/>
        <w:jc w:val="both"/>
        <w:rPr>
          <w:rFonts w:ascii="Times New Roman" w:hAnsi="Times New Roman" w:cs="Times New Roman"/>
        </w:rPr>
      </w:pPr>
    </w:p>
    <w:p w14:paraId="53FE8E19" w14:textId="56DDB8C4" w:rsidR="00AE7B26" w:rsidRPr="00CE0466" w:rsidRDefault="00E972E4"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final draft manual was </w:t>
      </w:r>
      <w:r w:rsidR="00AE7B26" w:rsidRPr="00CE0466">
        <w:rPr>
          <w:rFonts w:ascii="Times New Roman" w:hAnsi="Times New Roman" w:cs="Times New Roman"/>
        </w:rPr>
        <w:t xml:space="preserve">tested for the first time </w:t>
      </w:r>
      <w:r w:rsidR="00B8152C" w:rsidRPr="00CE0466">
        <w:rPr>
          <w:rFonts w:ascii="Times New Roman" w:hAnsi="Times New Roman" w:cs="Times New Roman"/>
        </w:rPr>
        <w:t xml:space="preserve">during </w:t>
      </w:r>
      <w:r w:rsidR="00AE7B26" w:rsidRPr="00CE0466">
        <w:rPr>
          <w:rFonts w:ascii="Times New Roman" w:hAnsi="Times New Roman" w:cs="Times New Roman"/>
        </w:rPr>
        <w:t>a joint workshop for National Focal Points for CMS</w:t>
      </w:r>
      <w:r w:rsidR="007635DC" w:rsidRPr="00CE0466">
        <w:rPr>
          <w:rFonts w:ascii="Times New Roman" w:hAnsi="Times New Roman" w:cs="Times New Roman"/>
        </w:rPr>
        <w:t xml:space="preserve">, </w:t>
      </w:r>
      <w:r w:rsidR="00AE7B26" w:rsidRPr="00CE0466">
        <w:rPr>
          <w:rFonts w:ascii="Times New Roman" w:hAnsi="Times New Roman" w:cs="Times New Roman"/>
        </w:rPr>
        <w:t>AEWA</w:t>
      </w:r>
      <w:r w:rsidR="007635DC" w:rsidRPr="00CE0466">
        <w:rPr>
          <w:rFonts w:ascii="Times New Roman" w:hAnsi="Times New Roman" w:cs="Times New Roman"/>
        </w:rPr>
        <w:t xml:space="preserve"> and some other CMS Instruments</w:t>
      </w:r>
      <w:r w:rsidR="00AE7B26" w:rsidRPr="00CE0466">
        <w:rPr>
          <w:rFonts w:ascii="Times New Roman" w:hAnsi="Times New Roman" w:cs="Times New Roman"/>
        </w:rPr>
        <w:t xml:space="preserve">. </w:t>
      </w:r>
      <w:r w:rsidR="00856332" w:rsidRPr="00CE0466">
        <w:rPr>
          <w:rFonts w:ascii="Times New Roman" w:hAnsi="Times New Roman" w:cs="Times New Roman"/>
        </w:rPr>
        <w:t>The workshop took place in Cape Town, South Africa, from 29-31 October 2013 and brought together some 40 NFPs or their representatives from 26 African Contracting Parties</w:t>
      </w:r>
      <w:r w:rsidR="007635DC" w:rsidRPr="00CE0466">
        <w:rPr>
          <w:rFonts w:ascii="Times New Roman" w:hAnsi="Times New Roman" w:cs="Times New Roman"/>
        </w:rPr>
        <w:t>. The</w:t>
      </w:r>
      <w:r w:rsidR="00AE7B26" w:rsidRPr="00CE0466">
        <w:rPr>
          <w:rFonts w:ascii="Times New Roman" w:hAnsi="Times New Roman" w:cs="Times New Roman"/>
        </w:rPr>
        <w:t xml:space="preserve"> workshop </w:t>
      </w:r>
      <w:r w:rsidR="007635DC" w:rsidRPr="00CE0466">
        <w:rPr>
          <w:rFonts w:ascii="Times New Roman" w:hAnsi="Times New Roman" w:cs="Times New Roman"/>
        </w:rPr>
        <w:t xml:space="preserve">made use of various methods including presentations, role play exercises and field excursions, </w:t>
      </w:r>
      <w:r w:rsidR="007635DC" w:rsidRPr="00CE0466">
        <w:rPr>
          <w:rFonts w:ascii="Times New Roman" w:hAnsi="Times New Roman" w:cs="Times New Roman"/>
        </w:rPr>
        <w:lastRenderedPageBreak/>
        <w:t xml:space="preserve">aimed </w:t>
      </w:r>
      <w:r w:rsidR="00AE7B26" w:rsidRPr="00CE0466">
        <w:rPr>
          <w:rFonts w:ascii="Times New Roman" w:hAnsi="Times New Roman" w:cs="Times New Roman"/>
        </w:rPr>
        <w:t xml:space="preserve">at improving the capacity of these </w:t>
      </w:r>
      <w:r w:rsidR="00E22C9B" w:rsidRPr="00CE0466">
        <w:rPr>
          <w:rFonts w:ascii="Times New Roman" w:hAnsi="Times New Roman" w:cs="Times New Roman"/>
        </w:rPr>
        <w:t>NFPs</w:t>
      </w:r>
      <w:r w:rsidR="00AE7B26" w:rsidRPr="00CE0466">
        <w:rPr>
          <w:rFonts w:ascii="Times New Roman" w:hAnsi="Times New Roman" w:cs="Times New Roman"/>
        </w:rPr>
        <w:t xml:space="preserve"> for </w:t>
      </w:r>
      <w:r w:rsidR="007635DC" w:rsidRPr="00CE0466">
        <w:rPr>
          <w:rFonts w:ascii="Times New Roman" w:hAnsi="Times New Roman" w:cs="Times New Roman"/>
        </w:rPr>
        <w:t xml:space="preserve">effective </w:t>
      </w:r>
      <w:r w:rsidR="00AE7B26" w:rsidRPr="00CE0466">
        <w:rPr>
          <w:rFonts w:ascii="Times New Roman" w:hAnsi="Times New Roman" w:cs="Times New Roman"/>
        </w:rPr>
        <w:t>implementation</w:t>
      </w:r>
      <w:r w:rsidR="00E22C9B" w:rsidRPr="00CE0466">
        <w:rPr>
          <w:rFonts w:ascii="Times New Roman" w:hAnsi="Times New Roman" w:cs="Times New Roman"/>
        </w:rPr>
        <w:t xml:space="preserve"> of the respective treaties</w:t>
      </w:r>
      <w:r w:rsidR="007635DC" w:rsidRPr="00CE0466">
        <w:rPr>
          <w:rFonts w:ascii="Times New Roman" w:hAnsi="Times New Roman" w:cs="Times New Roman"/>
        </w:rPr>
        <w:t>.</w:t>
      </w:r>
      <w:r w:rsidR="00AE7B26" w:rsidRPr="00CE0466">
        <w:rPr>
          <w:rFonts w:ascii="Times New Roman" w:hAnsi="Times New Roman" w:cs="Times New Roman"/>
        </w:rPr>
        <w:t xml:space="preserve"> </w:t>
      </w:r>
      <w:r w:rsidR="007635DC" w:rsidRPr="00CE0466">
        <w:rPr>
          <w:rFonts w:ascii="Times New Roman" w:hAnsi="Times New Roman" w:cs="Times New Roman"/>
        </w:rPr>
        <w:t>It also provided</w:t>
      </w:r>
      <w:r w:rsidR="00AE7B26" w:rsidRPr="00CE0466">
        <w:rPr>
          <w:rFonts w:ascii="Times New Roman" w:hAnsi="Times New Roman" w:cs="Times New Roman"/>
        </w:rPr>
        <w:t xml:space="preserve"> the opportunity for further review of the </w:t>
      </w:r>
      <w:r w:rsidR="007635DC" w:rsidRPr="00CE0466">
        <w:rPr>
          <w:rFonts w:ascii="Times New Roman" w:hAnsi="Times New Roman" w:cs="Times New Roman"/>
        </w:rPr>
        <w:t>m</w:t>
      </w:r>
      <w:r w:rsidR="00AE7B26" w:rsidRPr="00CE0466">
        <w:rPr>
          <w:rFonts w:ascii="Times New Roman" w:hAnsi="Times New Roman" w:cs="Times New Roman"/>
        </w:rPr>
        <w:t xml:space="preserve">anual by </w:t>
      </w:r>
      <w:r w:rsidR="00E22C9B" w:rsidRPr="00CE0466">
        <w:rPr>
          <w:rFonts w:ascii="Times New Roman" w:hAnsi="Times New Roman" w:cs="Times New Roman"/>
        </w:rPr>
        <w:t>this</w:t>
      </w:r>
      <w:r w:rsidR="00AE7B26" w:rsidRPr="00CE0466">
        <w:rPr>
          <w:rFonts w:ascii="Times New Roman" w:hAnsi="Times New Roman" w:cs="Times New Roman"/>
        </w:rPr>
        <w:t xml:space="preserve"> key target audience. </w:t>
      </w:r>
    </w:p>
    <w:p w14:paraId="5433051D" w14:textId="77777777" w:rsidR="00D5155D" w:rsidRPr="00CE0466" w:rsidRDefault="00D5155D" w:rsidP="008170E9">
      <w:pPr>
        <w:spacing w:after="0" w:line="240" w:lineRule="auto"/>
        <w:jc w:val="both"/>
        <w:rPr>
          <w:rFonts w:ascii="Times New Roman" w:hAnsi="Times New Roman" w:cs="Times New Roman"/>
        </w:rPr>
      </w:pPr>
    </w:p>
    <w:p w14:paraId="09824C2D" w14:textId="4572F87E" w:rsidR="00856332" w:rsidRPr="00CE0466" w:rsidRDefault="00D5155D" w:rsidP="008170E9">
      <w:pPr>
        <w:spacing w:after="0" w:line="240" w:lineRule="auto"/>
        <w:jc w:val="both"/>
        <w:rPr>
          <w:rFonts w:ascii="Times New Roman" w:hAnsi="Times New Roman" w:cs="Times New Roman"/>
        </w:rPr>
      </w:pPr>
      <w:r w:rsidRPr="00CE0466">
        <w:rPr>
          <w:rFonts w:ascii="Times New Roman" w:hAnsi="Times New Roman" w:cs="Times New Roman"/>
        </w:rPr>
        <w:t>The developmen</w:t>
      </w:r>
      <w:r w:rsidR="00E22C9B" w:rsidRPr="00CE0466">
        <w:rPr>
          <w:rFonts w:ascii="Times New Roman" w:hAnsi="Times New Roman" w:cs="Times New Roman"/>
        </w:rPr>
        <w:t xml:space="preserve">t of the CMS Family Manual and </w:t>
      </w:r>
      <w:r w:rsidR="00B8152C" w:rsidRPr="00CE0466">
        <w:rPr>
          <w:rFonts w:ascii="Times New Roman" w:hAnsi="Times New Roman" w:cs="Times New Roman"/>
        </w:rPr>
        <w:t>e</w:t>
      </w:r>
      <w:r w:rsidRPr="00CE0466">
        <w:rPr>
          <w:rFonts w:ascii="Times New Roman" w:hAnsi="Times New Roman" w:cs="Times New Roman"/>
        </w:rPr>
        <w:t xml:space="preserve">-community and the associated training workshop were made possible thanks to a voluntary contribution </w:t>
      </w:r>
      <w:r w:rsidR="00856332" w:rsidRPr="00CE0466">
        <w:rPr>
          <w:rFonts w:ascii="Times New Roman" w:hAnsi="Times New Roman" w:cs="Times New Roman"/>
        </w:rPr>
        <w:t>secured by the UNEP/AEWA and UNEP/CM</w:t>
      </w:r>
      <w:r w:rsidR="00BE2FF3" w:rsidRPr="00CE0466">
        <w:rPr>
          <w:rFonts w:ascii="Times New Roman" w:hAnsi="Times New Roman" w:cs="Times New Roman"/>
        </w:rPr>
        <w:t>S Secretariats under the ENRTP</w:t>
      </w:r>
      <w:r w:rsidR="00BE2FF3" w:rsidRPr="00CE0466">
        <w:rPr>
          <w:rFonts w:ascii="Times New Roman" w:hAnsi="Times New Roman" w:cs="Times New Roman"/>
          <w:vertAlign w:val="superscript"/>
        </w:rPr>
        <w:footnoteReference w:id="19"/>
      </w:r>
      <w:r w:rsidR="00BE2FF3" w:rsidRPr="00CE0466">
        <w:rPr>
          <w:rFonts w:ascii="Times New Roman" w:hAnsi="Times New Roman" w:cs="Times New Roman"/>
        </w:rPr>
        <w:t xml:space="preserve"> </w:t>
      </w:r>
      <w:r w:rsidR="00856332" w:rsidRPr="00CE0466">
        <w:rPr>
          <w:rFonts w:ascii="Times New Roman" w:hAnsi="Times New Roman" w:cs="Times New Roman"/>
        </w:rPr>
        <w:t>Strategic Cooperation Agreement</w:t>
      </w:r>
      <w:r w:rsidR="00BE2FF3" w:rsidRPr="00CE0466">
        <w:rPr>
          <w:rFonts w:ascii="Times New Roman" w:hAnsi="Times New Roman" w:cs="Times New Roman"/>
        </w:rPr>
        <w:t xml:space="preserve"> (SCA) </w:t>
      </w:r>
      <w:r w:rsidR="00856332" w:rsidRPr="00CE0466">
        <w:rPr>
          <w:rFonts w:ascii="Times New Roman" w:hAnsi="Times New Roman" w:cs="Times New Roman"/>
        </w:rPr>
        <w:t>between the European Commission</w:t>
      </w:r>
      <w:r w:rsidR="00BE2FF3" w:rsidRPr="00CE0466">
        <w:rPr>
          <w:rFonts w:ascii="Times New Roman" w:hAnsi="Times New Roman" w:cs="Times New Roman"/>
        </w:rPr>
        <w:t xml:space="preserve"> (EC)</w:t>
      </w:r>
      <w:r w:rsidR="00856332" w:rsidRPr="00CE0466">
        <w:rPr>
          <w:rFonts w:ascii="Times New Roman" w:hAnsi="Times New Roman" w:cs="Times New Roman"/>
        </w:rPr>
        <w:t xml:space="preserve"> and UNEP, in the framework of a capacity building project jointly implemented by the CMS and AEWA Secretariats</w:t>
      </w:r>
      <w:r w:rsidRPr="00CE0466">
        <w:rPr>
          <w:rFonts w:ascii="Times New Roman" w:hAnsi="Times New Roman" w:cs="Times New Roman"/>
        </w:rPr>
        <w:t xml:space="preserve"> and focusing on the African region.</w:t>
      </w:r>
      <w:r w:rsidR="00BE2FF3" w:rsidRPr="00CE0466">
        <w:rPr>
          <w:rFonts w:ascii="Times New Roman" w:hAnsi="Times New Roman" w:cs="Times New Roman"/>
        </w:rPr>
        <w:t xml:space="preserve"> </w:t>
      </w:r>
    </w:p>
    <w:p w14:paraId="0F0EA85B" w14:textId="77777777" w:rsidR="00124FAE" w:rsidRPr="00CE0466" w:rsidRDefault="00124FAE" w:rsidP="008170E9">
      <w:pPr>
        <w:spacing w:after="0" w:line="240" w:lineRule="auto"/>
        <w:jc w:val="both"/>
        <w:rPr>
          <w:rFonts w:ascii="Times New Roman" w:hAnsi="Times New Roman" w:cs="Times New Roman"/>
        </w:rPr>
      </w:pPr>
    </w:p>
    <w:p w14:paraId="5A679A86" w14:textId="44DCB4D0" w:rsidR="00DB79D6" w:rsidRDefault="00126636" w:rsidP="008170E9">
      <w:pPr>
        <w:spacing w:after="0" w:line="240" w:lineRule="auto"/>
        <w:jc w:val="both"/>
        <w:rPr>
          <w:rFonts w:ascii="Times New Roman" w:hAnsi="Times New Roman" w:cs="Times New Roman"/>
        </w:rPr>
      </w:pPr>
      <w:r w:rsidRPr="00CE0466">
        <w:rPr>
          <w:rFonts w:ascii="Times New Roman" w:hAnsi="Times New Roman" w:cs="Times New Roman"/>
        </w:rPr>
        <w:t>The UNEP/AEWA Secretariat further use</w:t>
      </w:r>
      <w:r w:rsidR="00870E72">
        <w:rPr>
          <w:rFonts w:ascii="Times New Roman" w:hAnsi="Times New Roman" w:cs="Times New Roman"/>
        </w:rPr>
        <w:t>d</w:t>
      </w:r>
      <w:r w:rsidRPr="00CE0466">
        <w:rPr>
          <w:rFonts w:ascii="Times New Roman" w:hAnsi="Times New Roman" w:cs="Times New Roman"/>
        </w:rPr>
        <w:t xml:space="preserve"> the CMS Family NFP manual for training purposes in </w:t>
      </w:r>
      <w:r w:rsidR="00D417E4" w:rsidRPr="00CE0466">
        <w:rPr>
          <w:rFonts w:ascii="Times New Roman" w:hAnsi="Times New Roman" w:cs="Times New Roman"/>
        </w:rPr>
        <w:t xml:space="preserve">the margins of </w:t>
      </w:r>
      <w:r w:rsidR="008F19B3" w:rsidRPr="00CE0466">
        <w:rPr>
          <w:rFonts w:ascii="Times New Roman" w:hAnsi="Times New Roman" w:cs="Times New Roman"/>
        </w:rPr>
        <w:t>a three-day</w:t>
      </w:r>
      <w:r w:rsidR="00124FAE" w:rsidRPr="00CE0466">
        <w:rPr>
          <w:rFonts w:ascii="Times New Roman" w:hAnsi="Times New Roman" w:cs="Times New Roman"/>
        </w:rPr>
        <w:t xml:space="preserve"> African preparatory meeting for the 6</w:t>
      </w:r>
      <w:r w:rsidR="00124FAE" w:rsidRPr="00CE0466">
        <w:rPr>
          <w:rFonts w:ascii="Times New Roman" w:hAnsi="Times New Roman" w:cs="Times New Roman"/>
          <w:vertAlign w:val="superscript"/>
        </w:rPr>
        <w:t>th</w:t>
      </w:r>
      <w:r w:rsidR="00124FAE" w:rsidRPr="00CE0466">
        <w:rPr>
          <w:rFonts w:ascii="Times New Roman" w:hAnsi="Times New Roman" w:cs="Times New Roman"/>
        </w:rPr>
        <w:t xml:space="preserve"> Session of the AEWA MOP</w:t>
      </w:r>
      <w:r w:rsidR="003F6C33" w:rsidRPr="00CE0466">
        <w:rPr>
          <w:rFonts w:ascii="Times New Roman" w:hAnsi="Times New Roman" w:cs="Times New Roman"/>
        </w:rPr>
        <w:t xml:space="preserve"> (AEWA pre-MOP6</w:t>
      </w:r>
      <w:r w:rsidR="00B82845">
        <w:rPr>
          <w:rStyle w:val="FootnoteReference"/>
          <w:rFonts w:ascii="Times New Roman" w:hAnsi="Times New Roman" w:cs="Times New Roman"/>
        </w:rPr>
        <w:footnoteReference w:id="20"/>
      </w:r>
      <w:r w:rsidR="003F6C33" w:rsidRPr="00CE0466">
        <w:rPr>
          <w:rFonts w:ascii="Times New Roman" w:hAnsi="Times New Roman" w:cs="Times New Roman"/>
        </w:rPr>
        <w:t>)</w:t>
      </w:r>
      <w:r w:rsidR="00124FAE" w:rsidRPr="00CE0466">
        <w:rPr>
          <w:rFonts w:ascii="Times New Roman" w:hAnsi="Times New Roman" w:cs="Times New Roman"/>
        </w:rPr>
        <w:t xml:space="preserve">, </w:t>
      </w:r>
      <w:r w:rsidR="00870E72">
        <w:rPr>
          <w:rFonts w:ascii="Times New Roman" w:hAnsi="Times New Roman" w:cs="Times New Roman"/>
        </w:rPr>
        <w:t>which took place from 25-27</w:t>
      </w:r>
      <w:r w:rsidR="00124FAE" w:rsidRPr="00CE0466">
        <w:rPr>
          <w:rFonts w:ascii="Times New Roman" w:hAnsi="Times New Roman" w:cs="Times New Roman"/>
        </w:rPr>
        <w:t xml:space="preserve"> August 2015</w:t>
      </w:r>
      <w:r w:rsidRPr="00CE0466">
        <w:rPr>
          <w:rFonts w:ascii="Times New Roman" w:hAnsi="Times New Roman" w:cs="Times New Roman"/>
        </w:rPr>
        <w:t xml:space="preserve"> in </w:t>
      </w:r>
      <w:r w:rsidR="00870E72">
        <w:rPr>
          <w:rFonts w:ascii="Times New Roman" w:hAnsi="Times New Roman" w:cs="Times New Roman"/>
        </w:rPr>
        <w:t xml:space="preserve">Cape Town, </w:t>
      </w:r>
      <w:r w:rsidRPr="00CE0466">
        <w:rPr>
          <w:rFonts w:ascii="Times New Roman" w:hAnsi="Times New Roman" w:cs="Times New Roman"/>
        </w:rPr>
        <w:t>South Africa</w:t>
      </w:r>
      <w:r w:rsidR="00870E72">
        <w:rPr>
          <w:rFonts w:ascii="Times New Roman" w:hAnsi="Times New Roman" w:cs="Times New Roman"/>
        </w:rPr>
        <w:t xml:space="preserve">, </w:t>
      </w:r>
      <w:r w:rsidR="00870E72" w:rsidRPr="00870E72">
        <w:rPr>
          <w:rFonts w:ascii="Times New Roman" w:hAnsi="Times New Roman" w:cs="Times New Roman"/>
        </w:rPr>
        <w:t>kindly hosted by the Government of the Republic of South Africa</w:t>
      </w:r>
      <w:r w:rsidR="00124FAE" w:rsidRPr="00CE0466">
        <w:rPr>
          <w:rFonts w:ascii="Times New Roman" w:hAnsi="Times New Roman" w:cs="Times New Roman"/>
        </w:rPr>
        <w:t>.</w:t>
      </w:r>
      <w:r w:rsidR="00C41E6F" w:rsidRPr="00CE0466">
        <w:rPr>
          <w:rFonts w:ascii="Times New Roman" w:hAnsi="Times New Roman" w:cs="Times New Roman"/>
        </w:rPr>
        <w:t xml:space="preserve"> It br</w:t>
      </w:r>
      <w:r w:rsidR="00870E72">
        <w:rPr>
          <w:rFonts w:ascii="Times New Roman" w:hAnsi="Times New Roman" w:cs="Times New Roman"/>
        </w:rPr>
        <w:t>ought</w:t>
      </w:r>
      <w:r w:rsidR="00C41E6F" w:rsidRPr="00CE0466">
        <w:rPr>
          <w:rFonts w:ascii="Times New Roman" w:hAnsi="Times New Roman" w:cs="Times New Roman"/>
        </w:rPr>
        <w:t xml:space="preserve"> together AEWA National Focal Points from the 3</w:t>
      </w:r>
      <w:r w:rsidR="00870E72">
        <w:rPr>
          <w:rFonts w:ascii="Times New Roman" w:hAnsi="Times New Roman" w:cs="Times New Roman"/>
        </w:rPr>
        <w:t>2 out of the 3</w:t>
      </w:r>
      <w:r w:rsidR="00C41E6F" w:rsidRPr="00CE0466">
        <w:rPr>
          <w:rFonts w:ascii="Times New Roman" w:hAnsi="Times New Roman" w:cs="Times New Roman"/>
        </w:rPr>
        <w:t xml:space="preserve">5 </w:t>
      </w:r>
      <w:r w:rsidR="00870E72">
        <w:rPr>
          <w:rFonts w:ascii="Times New Roman" w:hAnsi="Times New Roman" w:cs="Times New Roman"/>
        </w:rPr>
        <w:t xml:space="preserve">AEWA </w:t>
      </w:r>
      <w:r w:rsidR="00C41E6F" w:rsidRPr="00CE0466">
        <w:rPr>
          <w:rFonts w:ascii="Times New Roman" w:hAnsi="Times New Roman" w:cs="Times New Roman"/>
        </w:rPr>
        <w:t>Contracting Parties</w:t>
      </w:r>
      <w:r w:rsidR="00870E72">
        <w:rPr>
          <w:rFonts w:ascii="Times New Roman" w:hAnsi="Times New Roman" w:cs="Times New Roman"/>
        </w:rPr>
        <w:t xml:space="preserve"> in Africa</w:t>
      </w:r>
      <w:r w:rsidR="00C41E6F" w:rsidRPr="00CE0466">
        <w:rPr>
          <w:rFonts w:ascii="Times New Roman" w:hAnsi="Times New Roman" w:cs="Times New Roman"/>
        </w:rPr>
        <w:t xml:space="preserve">, in order to enable them to deliberate on key issues which will be addressed by the AEWA MOP6 and which </w:t>
      </w:r>
      <w:r w:rsidR="00870E72">
        <w:rPr>
          <w:rFonts w:ascii="Times New Roman" w:hAnsi="Times New Roman" w:cs="Times New Roman"/>
        </w:rPr>
        <w:t>are</w:t>
      </w:r>
      <w:r w:rsidR="00870E72" w:rsidRPr="00CE0466">
        <w:rPr>
          <w:rFonts w:ascii="Times New Roman" w:hAnsi="Times New Roman" w:cs="Times New Roman"/>
        </w:rPr>
        <w:t xml:space="preserve"> </w:t>
      </w:r>
      <w:r w:rsidR="00C41E6F" w:rsidRPr="00CE0466">
        <w:rPr>
          <w:rFonts w:ascii="Times New Roman" w:hAnsi="Times New Roman" w:cs="Times New Roman"/>
        </w:rPr>
        <w:t xml:space="preserve">of relevance for the </w:t>
      </w:r>
      <w:r w:rsidR="00870E72">
        <w:rPr>
          <w:rFonts w:ascii="Times New Roman" w:hAnsi="Times New Roman" w:cs="Times New Roman"/>
        </w:rPr>
        <w:t xml:space="preserve">African </w:t>
      </w:r>
      <w:r w:rsidR="00C41E6F" w:rsidRPr="00CE0466">
        <w:rPr>
          <w:rFonts w:ascii="Times New Roman" w:hAnsi="Times New Roman" w:cs="Times New Roman"/>
        </w:rPr>
        <w:t>region. It also permit</w:t>
      </w:r>
      <w:r w:rsidR="00870E72">
        <w:rPr>
          <w:rFonts w:ascii="Times New Roman" w:hAnsi="Times New Roman" w:cs="Times New Roman"/>
        </w:rPr>
        <w:t>ted</w:t>
      </w:r>
      <w:r w:rsidR="00C41E6F" w:rsidRPr="00CE0466">
        <w:rPr>
          <w:rFonts w:ascii="Times New Roman" w:hAnsi="Times New Roman" w:cs="Times New Roman"/>
        </w:rPr>
        <w:t xml:space="preserve"> them to negotiate common regional positions </w:t>
      </w:r>
      <w:r w:rsidR="00870E72">
        <w:rPr>
          <w:rFonts w:ascii="Times New Roman" w:hAnsi="Times New Roman" w:cs="Times New Roman"/>
        </w:rPr>
        <w:t xml:space="preserve">on key issues </w:t>
      </w:r>
      <w:r w:rsidR="00C41E6F" w:rsidRPr="00CE0466">
        <w:rPr>
          <w:rFonts w:ascii="Times New Roman" w:hAnsi="Times New Roman" w:cs="Times New Roman"/>
        </w:rPr>
        <w:t xml:space="preserve">to be presented at the MOP, thereby offering the possibility for an improved participation of the region at the </w:t>
      </w:r>
      <w:r w:rsidR="00870E72">
        <w:rPr>
          <w:rFonts w:ascii="Times New Roman" w:hAnsi="Times New Roman" w:cs="Times New Roman"/>
        </w:rPr>
        <w:t xml:space="preserve">AEWA </w:t>
      </w:r>
      <w:r w:rsidR="00C41E6F" w:rsidRPr="00CE0466">
        <w:rPr>
          <w:rFonts w:ascii="Times New Roman" w:hAnsi="Times New Roman" w:cs="Times New Roman"/>
        </w:rPr>
        <w:t>MOP</w:t>
      </w:r>
      <w:r w:rsidR="00870E72">
        <w:rPr>
          <w:rFonts w:ascii="Times New Roman" w:hAnsi="Times New Roman" w:cs="Times New Roman"/>
        </w:rPr>
        <w:t>6</w:t>
      </w:r>
      <w:r w:rsidR="00C41E6F" w:rsidRPr="00CE0466">
        <w:rPr>
          <w:rFonts w:ascii="Times New Roman" w:hAnsi="Times New Roman" w:cs="Times New Roman"/>
        </w:rPr>
        <w:t xml:space="preserve">. </w:t>
      </w:r>
    </w:p>
    <w:p w14:paraId="5D9189BE" w14:textId="539FDCD9" w:rsidR="00870E72" w:rsidRDefault="00722997" w:rsidP="008170E9">
      <w:pPr>
        <w:spacing w:after="0" w:line="240" w:lineRule="auto"/>
        <w:jc w:val="both"/>
        <w:rPr>
          <w:rFonts w:ascii="Times New Roman" w:hAnsi="Times New Roman" w:cs="Times New Roman"/>
        </w:rPr>
      </w:pPr>
      <w:r>
        <w:rPr>
          <w:rFonts w:ascii="Times New Roman" w:hAnsi="Times New Roman" w:cs="Times New Roman"/>
        </w:rPr>
        <w:t xml:space="preserve">The meeting was designed to have an interactive approach and included plenary exercises, group work, role play exercises on a mock-MOP session, out-door exercises depicting the concept of migration as well as a field excursion to the Rietvlei Wetland Reserve and Important Bird and Biodiversity Area and SANCCOB </w:t>
      </w:r>
      <w:r w:rsidRPr="00722997">
        <w:rPr>
          <w:rFonts w:ascii="Times New Roman" w:hAnsi="Times New Roman" w:cs="Times New Roman"/>
        </w:rPr>
        <w:t>Penguin Rehabilitation Centre</w:t>
      </w:r>
      <w:r>
        <w:rPr>
          <w:rFonts w:ascii="Times New Roman" w:hAnsi="Times New Roman" w:cs="Times New Roman"/>
        </w:rPr>
        <w:t>.</w:t>
      </w:r>
      <w:r w:rsidR="000444CD">
        <w:rPr>
          <w:rFonts w:ascii="Times New Roman" w:hAnsi="Times New Roman" w:cs="Times New Roman"/>
        </w:rPr>
        <w:t xml:space="preserve"> Key issues addressed ranged from basic administrative and institutional aspects of the MOP preparation such as document time lines, pre-preparation for regional representation in the bodies of the Agreement, reminders on tips for negotiation at Multilateral Environmental Agreements (MEAs), through substantial issues such as the financial and administrative operations of the Agreement over the next triennium, the impact of climate change, renewable energy and fisheries on migratory waterbird conservation, development and implementation of AEWA Species Action Plans relevant for Africa, key achievements on the implementation of the AEWA Plan of Action for Africa at the Agreement level and the way forward, as well as challenges relating to national reporting to the AEWA MOP and basic training on the CMS Family Online Reporting System.    </w:t>
      </w:r>
      <w:r>
        <w:rPr>
          <w:rFonts w:ascii="Times New Roman" w:hAnsi="Times New Roman" w:cs="Times New Roman"/>
        </w:rPr>
        <w:t xml:space="preserve">  </w:t>
      </w:r>
      <w:r w:rsidR="00124FAE" w:rsidRPr="00CE0466">
        <w:rPr>
          <w:rFonts w:ascii="Times New Roman" w:hAnsi="Times New Roman" w:cs="Times New Roman"/>
        </w:rPr>
        <w:t xml:space="preserve"> </w:t>
      </w:r>
    </w:p>
    <w:p w14:paraId="0AB8C452" w14:textId="77777777" w:rsidR="00870E72" w:rsidRDefault="00870E72" w:rsidP="008170E9">
      <w:pPr>
        <w:spacing w:after="0" w:line="240" w:lineRule="auto"/>
        <w:jc w:val="both"/>
        <w:rPr>
          <w:rFonts w:ascii="Times New Roman" w:hAnsi="Times New Roman" w:cs="Times New Roman"/>
        </w:rPr>
      </w:pPr>
    </w:p>
    <w:p w14:paraId="6FFB2AC4" w14:textId="5FFB0C08" w:rsidR="00124FAE" w:rsidRPr="00CE0466" w:rsidRDefault="0066058B"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African pre-MOP6 meeting </w:t>
      </w:r>
      <w:r w:rsidR="00B220BE">
        <w:rPr>
          <w:rFonts w:ascii="Times New Roman" w:hAnsi="Times New Roman" w:cs="Times New Roman"/>
        </w:rPr>
        <w:t>was</w:t>
      </w:r>
      <w:r w:rsidR="00B220BE" w:rsidRPr="00CE0466">
        <w:rPr>
          <w:rFonts w:ascii="Times New Roman" w:hAnsi="Times New Roman" w:cs="Times New Roman"/>
        </w:rPr>
        <w:t xml:space="preserve"> </w:t>
      </w:r>
      <w:r w:rsidRPr="00CE0466">
        <w:rPr>
          <w:rFonts w:ascii="Times New Roman" w:hAnsi="Times New Roman" w:cs="Times New Roman"/>
        </w:rPr>
        <w:t xml:space="preserve">organized back to back with </w:t>
      </w:r>
      <w:r w:rsidR="008B78B2" w:rsidRPr="00CE0466">
        <w:rPr>
          <w:rFonts w:ascii="Times New Roman" w:hAnsi="Times New Roman" w:cs="Times New Roman"/>
        </w:rPr>
        <w:t>a one-day, joint CMS/AEWA</w:t>
      </w:r>
      <w:r w:rsidR="00B220BE">
        <w:rPr>
          <w:rFonts w:ascii="Times New Roman" w:hAnsi="Times New Roman" w:cs="Times New Roman"/>
        </w:rPr>
        <w:t>/Raptors MoU</w:t>
      </w:r>
      <w:r w:rsidR="008B78B2" w:rsidRPr="00CE0466">
        <w:rPr>
          <w:rFonts w:ascii="Times New Roman" w:hAnsi="Times New Roman" w:cs="Times New Roman"/>
        </w:rPr>
        <w:t xml:space="preserve"> Southern African sub-regional</w:t>
      </w:r>
      <w:r w:rsidRPr="00CE0466">
        <w:rPr>
          <w:rFonts w:ascii="Times New Roman" w:hAnsi="Times New Roman" w:cs="Times New Roman"/>
        </w:rPr>
        <w:t xml:space="preserve"> </w:t>
      </w:r>
      <w:r w:rsidR="008B78B2" w:rsidRPr="00CE0466">
        <w:rPr>
          <w:rFonts w:ascii="Times New Roman" w:hAnsi="Times New Roman" w:cs="Times New Roman"/>
        </w:rPr>
        <w:t xml:space="preserve">workshop on </w:t>
      </w:r>
      <w:r w:rsidR="00C41E6F" w:rsidRPr="00CE0466">
        <w:rPr>
          <w:rFonts w:ascii="Times New Roman" w:hAnsi="Times New Roman" w:cs="Times New Roman"/>
        </w:rPr>
        <w:t xml:space="preserve">the </w:t>
      </w:r>
      <w:r w:rsidR="008B78B2" w:rsidRPr="00CE0466">
        <w:rPr>
          <w:rFonts w:ascii="Times New Roman" w:hAnsi="Times New Roman" w:cs="Times New Roman"/>
        </w:rPr>
        <w:t>prev</w:t>
      </w:r>
      <w:r w:rsidR="00C41E6F" w:rsidRPr="00CE0466">
        <w:rPr>
          <w:rFonts w:ascii="Times New Roman" w:hAnsi="Times New Roman" w:cs="Times New Roman"/>
        </w:rPr>
        <w:t xml:space="preserve">ention of poisoning for </w:t>
      </w:r>
      <w:r w:rsidR="00B220BE">
        <w:rPr>
          <w:rFonts w:ascii="Times New Roman" w:hAnsi="Times New Roman" w:cs="Times New Roman"/>
        </w:rPr>
        <w:t xml:space="preserve">migratory </w:t>
      </w:r>
      <w:r w:rsidR="00C41E6F" w:rsidRPr="00CE0466">
        <w:rPr>
          <w:rFonts w:ascii="Times New Roman" w:hAnsi="Times New Roman" w:cs="Times New Roman"/>
        </w:rPr>
        <w:t>birds</w:t>
      </w:r>
      <w:r w:rsidR="00635862">
        <w:rPr>
          <w:rStyle w:val="FootnoteReference"/>
          <w:rFonts w:ascii="Times New Roman" w:hAnsi="Times New Roman" w:cs="Times New Roman"/>
        </w:rPr>
        <w:footnoteReference w:id="21"/>
      </w:r>
      <w:r w:rsidR="00C41E6F" w:rsidRPr="00CE0466">
        <w:rPr>
          <w:rFonts w:ascii="Times New Roman" w:hAnsi="Times New Roman" w:cs="Times New Roman"/>
        </w:rPr>
        <w:t>.</w:t>
      </w:r>
      <w:r w:rsidR="00E32620">
        <w:rPr>
          <w:rFonts w:ascii="Times New Roman" w:hAnsi="Times New Roman" w:cs="Times New Roman"/>
        </w:rPr>
        <w:t xml:space="preserve"> Both events were funded in the framework of the joint CMS/AEWA ENRTP capacity building project as well as co-funded by the Government of the Republic of South Africa</w:t>
      </w:r>
      <w:proofErr w:type="gramStart"/>
      <w:r w:rsidR="00E32620">
        <w:rPr>
          <w:rFonts w:ascii="Times New Roman" w:hAnsi="Times New Roman" w:cs="Times New Roman"/>
        </w:rPr>
        <w:t>.</w:t>
      </w:r>
      <w:r w:rsidR="009E12AE" w:rsidRPr="00CE0466">
        <w:rPr>
          <w:rFonts w:ascii="Times New Roman" w:hAnsi="Times New Roman" w:cs="Times New Roman"/>
        </w:rPr>
        <w:t>.</w:t>
      </w:r>
      <w:proofErr w:type="gramEnd"/>
      <w:r w:rsidR="00936A6B" w:rsidRPr="00CE0466">
        <w:rPr>
          <w:rFonts w:ascii="Times New Roman" w:hAnsi="Times New Roman" w:cs="Times New Roman"/>
        </w:rPr>
        <w:t xml:space="preserve"> </w:t>
      </w:r>
    </w:p>
    <w:p w14:paraId="5998D896" w14:textId="77777777" w:rsidR="00124FAE" w:rsidRPr="00CE0466" w:rsidRDefault="00124FAE" w:rsidP="008170E9">
      <w:pPr>
        <w:spacing w:after="0" w:line="240" w:lineRule="auto"/>
        <w:jc w:val="both"/>
        <w:rPr>
          <w:rFonts w:ascii="Times New Roman" w:hAnsi="Times New Roman" w:cs="Times New Roman"/>
        </w:rPr>
      </w:pPr>
    </w:p>
    <w:p w14:paraId="46FA5C25" w14:textId="68082B72" w:rsidR="00D5155D" w:rsidRPr="00CE0466" w:rsidRDefault="00D5155D" w:rsidP="002973FD">
      <w:pPr>
        <w:pStyle w:val="Heading3"/>
        <w:spacing w:after="60"/>
        <w:rPr>
          <w:rFonts w:ascii="Times New Roman" w:hAnsi="Times New Roman" w:cs="Times New Roman"/>
          <w:color w:val="auto"/>
          <w:sz w:val="22"/>
          <w:szCs w:val="22"/>
          <w:u w:val="single"/>
        </w:rPr>
      </w:pPr>
      <w:bookmarkStart w:id="117" w:name="_Toc410400317"/>
      <w:bookmarkStart w:id="118" w:name="_Toc410400532"/>
      <w:bookmarkStart w:id="119" w:name="_Toc410400792"/>
      <w:bookmarkStart w:id="120" w:name="_Toc420936556"/>
      <w:r w:rsidRPr="00CE0466">
        <w:rPr>
          <w:rFonts w:ascii="Times New Roman" w:hAnsi="Times New Roman" w:cs="Times New Roman"/>
          <w:color w:val="auto"/>
          <w:sz w:val="22"/>
          <w:szCs w:val="22"/>
          <w:u w:val="single"/>
        </w:rPr>
        <w:t>Training of technical experts involve</w:t>
      </w:r>
      <w:r w:rsidR="00012811" w:rsidRPr="00CE0466">
        <w:rPr>
          <w:rFonts w:ascii="Times New Roman" w:hAnsi="Times New Roman" w:cs="Times New Roman"/>
          <w:color w:val="auto"/>
          <w:sz w:val="22"/>
          <w:szCs w:val="22"/>
          <w:u w:val="single"/>
        </w:rPr>
        <w:t>d in the implementation of AEWA</w:t>
      </w:r>
      <w:bookmarkEnd w:id="117"/>
      <w:bookmarkEnd w:id="118"/>
      <w:bookmarkEnd w:id="119"/>
      <w:bookmarkEnd w:id="120"/>
    </w:p>
    <w:p w14:paraId="56E2613E" w14:textId="2B149A9C" w:rsidR="00D5155D" w:rsidRPr="00CE0466" w:rsidRDefault="00297969" w:rsidP="008170E9">
      <w:pPr>
        <w:spacing w:after="0" w:line="240" w:lineRule="auto"/>
        <w:jc w:val="both"/>
        <w:rPr>
          <w:rFonts w:ascii="Times New Roman" w:hAnsi="Times New Roman" w:cs="Times New Roman"/>
        </w:rPr>
      </w:pPr>
      <w:r w:rsidRPr="00CE0466">
        <w:rPr>
          <w:rFonts w:ascii="Times New Roman" w:hAnsi="Times New Roman" w:cs="Times New Roman"/>
        </w:rPr>
        <w:t>Complementary Result 4.1 of the AEWA PoAA recommends the organization of sub-regional ToTs to promote the flyway approach to</w:t>
      </w:r>
      <w:r w:rsidR="00BE2FF3" w:rsidRPr="00CE0466">
        <w:rPr>
          <w:rFonts w:ascii="Times New Roman" w:hAnsi="Times New Roman" w:cs="Times New Roman"/>
        </w:rPr>
        <w:t xml:space="preserve"> the conservation and wise-use of</w:t>
      </w:r>
      <w:r w:rsidRPr="00CE0466">
        <w:rPr>
          <w:rFonts w:ascii="Times New Roman" w:hAnsi="Times New Roman" w:cs="Times New Roman"/>
        </w:rPr>
        <w:t xml:space="preserve"> waterbird</w:t>
      </w:r>
      <w:r w:rsidR="00BE2FF3" w:rsidRPr="00CE0466">
        <w:rPr>
          <w:rFonts w:ascii="Times New Roman" w:hAnsi="Times New Roman" w:cs="Times New Roman"/>
        </w:rPr>
        <w:t>s and wetlands</w:t>
      </w:r>
      <w:r w:rsidRPr="00CE0466">
        <w:rPr>
          <w:rFonts w:ascii="Times New Roman" w:hAnsi="Times New Roman" w:cs="Times New Roman"/>
        </w:rPr>
        <w:t xml:space="preserve">. </w:t>
      </w:r>
    </w:p>
    <w:p w14:paraId="0E673274" w14:textId="77777777" w:rsidR="00BE2FF3" w:rsidRPr="00CE0466" w:rsidRDefault="00BE2FF3" w:rsidP="008170E9">
      <w:pPr>
        <w:spacing w:after="0" w:line="240" w:lineRule="auto"/>
        <w:jc w:val="both"/>
        <w:rPr>
          <w:rFonts w:ascii="Times New Roman" w:hAnsi="Times New Roman" w:cs="Times New Roman"/>
        </w:rPr>
      </w:pPr>
    </w:p>
    <w:p w14:paraId="120A7779" w14:textId="2D3516DD" w:rsidR="00503E5A" w:rsidRPr="00CE0466" w:rsidRDefault="00BE2FF3" w:rsidP="00503E5A">
      <w:pPr>
        <w:spacing w:after="0" w:line="240" w:lineRule="auto"/>
        <w:jc w:val="both"/>
        <w:rPr>
          <w:rFonts w:ascii="Times New Roman" w:hAnsi="Times New Roman" w:cs="Times New Roman"/>
        </w:rPr>
      </w:pPr>
      <w:r w:rsidRPr="00CE0466">
        <w:rPr>
          <w:rFonts w:ascii="Times New Roman" w:hAnsi="Times New Roman" w:cs="Times New Roman"/>
        </w:rPr>
        <w:t xml:space="preserve">In the framework of the joint AEWA and CMS capacity building project funded under the ENRTP SCA between the EC and UNEP, </w:t>
      </w:r>
      <w:r w:rsidR="00F01697">
        <w:rPr>
          <w:rFonts w:ascii="Times New Roman" w:hAnsi="Times New Roman" w:cs="Times New Roman"/>
        </w:rPr>
        <w:t>two</w:t>
      </w:r>
      <w:r w:rsidR="0042562D" w:rsidRPr="00CE0466">
        <w:rPr>
          <w:rFonts w:ascii="Times New Roman" w:hAnsi="Times New Roman" w:cs="Times New Roman"/>
        </w:rPr>
        <w:t xml:space="preserve"> </w:t>
      </w:r>
      <w:r w:rsidRPr="00CE0466">
        <w:rPr>
          <w:rFonts w:ascii="Times New Roman" w:hAnsi="Times New Roman" w:cs="Times New Roman"/>
        </w:rPr>
        <w:t xml:space="preserve">AEWA </w:t>
      </w:r>
      <w:proofErr w:type="spellStart"/>
      <w:r w:rsidRPr="00CE0466">
        <w:rPr>
          <w:rFonts w:ascii="Times New Roman" w:hAnsi="Times New Roman" w:cs="Times New Roman"/>
        </w:rPr>
        <w:t>ToT</w:t>
      </w:r>
      <w:proofErr w:type="spellEnd"/>
      <w:r w:rsidR="0042562D" w:rsidRPr="00CE0466">
        <w:rPr>
          <w:rFonts w:ascii="Times New Roman" w:hAnsi="Times New Roman" w:cs="Times New Roman"/>
        </w:rPr>
        <w:t xml:space="preserve"> workshop</w:t>
      </w:r>
      <w:r w:rsidR="00F01697">
        <w:rPr>
          <w:rFonts w:ascii="Times New Roman" w:hAnsi="Times New Roman" w:cs="Times New Roman"/>
        </w:rPr>
        <w:t>s</w:t>
      </w:r>
      <w:r w:rsidRPr="00CE0466">
        <w:rPr>
          <w:rFonts w:ascii="Times New Roman" w:hAnsi="Times New Roman" w:cs="Times New Roman"/>
        </w:rPr>
        <w:t xml:space="preserve"> w</w:t>
      </w:r>
      <w:r w:rsidR="00F01697">
        <w:rPr>
          <w:rFonts w:ascii="Times New Roman" w:hAnsi="Times New Roman" w:cs="Times New Roman"/>
        </w:rPr>
        <w:t>ere</w:t>
      </w:r>
      <w:r w:rsidRPr="00CE0466">
        <w:rPr>
          <w:rFonts w:ascii="Times New Roman" w:hAnsi="Times New Roman" w:cs="Times New Roman"/>
        </w:rPr>
        <w:t xml:space="preserve"> organized for technical experts</w:t>
      </w:r>
      <w:r w:rsidR="00F01697">
        <w:rPr>
          <w:rFonts w:ascii="Times New Roman" w:hAnsi="Times New Roman" w:cs="Times New Roman"/>
        </w:rPr>
        <w:t>, covering various fields of expertise.</w:t>
      </w:r>
      <w:r w:rsidR="006C285C">
        <w:rPr>
          <w:rFonts w:ascii="Times New Roman" w:hAnsi="Times New Roman" w:cs="Times New Roman"/>
        </w:rPr>
        <w:t xml:space="preserve"> It is expected that these trained experts will</w:t>
      </w:r>
      <w:r w:rsidR="00DB79D6">
        <w:rPr>
          <w:rFonts w:ascii="Times New Roman" w:hAnsi="Times New Roman" w:cs="Times New Roman"/>
        </w:rPr>
        <w:t>,</w:t>
      </w:r>
      <w:r w:rsidR="006C285C">
        <w:rPr>
          <w:rFonts w:ascii="Times New Roman" w:hAnsi="Times New Roman" w:cs="Times New Roman"/>
        </w:rPr>
        <w:t xml:space="preserve"> in turn</w:t>
      </w:r>
      <w:r w:rsidR="00DB79D6">
        <w:rPr>
          <w:rFonts w:ascii="Times New Roman" w:hAnsi="Times New Roman" w:cs="Times New Roman"/>
        </w:rPr>
        <w:t>,</w:t>
      </w:r>
      <w:r w:rsidR="006C285C">
        <w:rPr>
          <w:rFonts w:ascii="Times New Roman" w:hAnsi="Times New Roman" w:cs="Times New Roman"/>
        </w:rPr>
        <w:t xml:space="preserve"> design and conduct similar national and regional training courses, thus passing on the skills and knowledge acquired.</w:t>
      </w:r>
      <w:r w:rsidR="00503E5A" w:rsidRPr="00503E5A">
        <w:rPr>
          <w:rFonts w:ascii="Times New Roman" w:hAnsi="Times New Roman" w:cs="Times New Roman"/>
        </w:rPr>
        <w:t xml:space="preserve"> </w:t>
      </w:r>
      <w:r w:rsidR="00503E5A" w:rsidRPr="00CE0466">
        <w:rPr>
          <w:rFonts w:ascii="Times New Roman" w:hAnsi="Times New Roman" w:cs="Times New Roman"/>
        </w:rPr>
        <w:t>The key training tools used for th</w:t>
      </w:r>
      <w:r w:rsidR="00503E5A">
        <w:rPr>
          <w:rFonts w:ascii="Times New Roman" w:hAnsi="Times New Roman" w:cs="Times New Roman"/>
        </w:rPr>
        <w:t>ese</w:t>
      </w:r>
      <w:r w:rsidR="00503E5A" w:rsidRPr="00CE0466">
        <w:rPr>
          <w:rFonts w:ascii="Times New Roman" w:hAnsi="Times New Roman" w:cs="Times New Roman"/>
        </w:rPr>
        <w:t xml:space="preserve">s workshop were the Flyway Training Kit (FTK) developed under the UNEP/GEF African-Eurasian Wings </w:t>
      </w:r>
      <w:proofErr w:type="gramStart"/>
      <w:r w:rsidR="00503E5A" w:rsidRPr="00CE0466">
        <w:rPr>
          <w:rFonts w:ascii="Times New Roman" w:hAnsi="Times New Roman" w:cs="Times New Roman"/>
        </w:rPr>
        <w:t>Over</w:t>
      </w:r>
      <w:proofErr w:type="gramEnd"/>
      <w:r w:rsidR="00503E5A" w:rsidRPr="00CE0466">
        <w:rPr>
          <w:rFonts w:ascii="Times New Roman" w:hAnsi="Times New Roman" w:cs="Times New Roman"/>
        </w:rPr>
        <w:t xml:space="preserve"> Wetlands Flyway Project (WOW project), the ONCFS training module on waterbirds survey and monitoring in sub-Saharan Africa and the BirdLife International IBA monitoring methodology. The workshop brought together technical experts from various fields such as ornithology, environmental education, biodiversity conservation and wildlife conservation and management. Various means such as PowerPoint presentations, indoor and outdoor role play exercises, group exercises and field excursions were used to improve the participants’ capacity for waterbird and wetlands conservation using the flyway approach. The workshop also provided the participants with skills in designing and conducting similar training courses at the national and regional levels. Workshop participants also received some basic field equipment such as field </w:t>
      </w:r>
      <w:r w:rsidR="00503E5A" w:rsidRPr="00CE0466">
        <w:rPr>
          <w:rFonts w:ascii="Times New Roman" w:hAnsi="Times New Roman" w:cs="Times New Roman"/>
        </w:rPr>
        <w:lastRenderedPageBreak/>
        <w:t>guides, FTKs and binoculars and telescopes, which will contribute to supporting their activities of monitoring and survey of waterbirds and their habitats. This was the first AEWA-related training organized in the Portuguese language and participants hoped for future support from AEWA on training courses, documents and other tools in this language.</w:t>
      </w:r>
    </w:p>
    <w:p w14:paraId="455E7591" w14:textId="476A7BA8" w:rsidR="00F01697" w:rsidRDefault="00F01697" w:rsidP="008170E9">
      <w:pPr>
        <w:spacing w:after="0" w:line="240" w:lineRule="auto"/>
        <w:jc w:val="both"/>
        <w:rPr>
          <w:rFonts w:ascii="Times New Roman" w:hAnsi="Times New Roman" w:cs="Times New Roman"/>
        </w:rPr>
      </w:pPr>
    </w:p>
    <w:p w14:paraId="179D95D8" w14:textId="77777777" w:rsidR="00F01697" w:rsidRDefault="00F01697" w:rsidP="008170E9">
      <w:pPr>
        <w:spacing w:after="0" w:line="240" w:lineRule="auto"/>
        <w:jc w:val="both"/>
        <w:rPr>
          <w:rFonts w:ascii="Times New Roman" w:hAnsi="Times New Roman" w:cs="Times New Roman"/>
        </w:rPr>
      </w:pPr>
    </w:p>
    <w:p w14:paraId="37E55EAE" w14:textId="364919FD" w:rsidR="00F01697" w:rsidRDefault="00F01697" w:rsidP="008170E9">
      <w:pPr>
        <w:spacing w:after="0" w:line="240" w:lineRule="auto"/>
        <w:jc w:val="both"/>
        <w:rPr>
          <w:rFonts w:ascii="Times New Roman" w:hAnsi="Times New Roman" w:cs="Times New Roman"/>
        </w:rPr>
      </w:pPr>
      <w:r>
        <w:rPr>
          <w:rFonts w:ascii="Times New Roman" w:hAnsi="Times New Roman" w:cs="Times New Roman"/>
        </w:rPr>
        <w:t xml:space="preserve">The first workshop brought together 19 experts from 13 Eastern </w:t>
      </w:r>
      <w:r w:rsidR="006C285C">
        <w:rPr>
          <w:rFonts w:ascii="Times New Roman" w:hAnsi="Times New Roman" w:cs="Times New Roman"/>
        </w:rPr>
        <w:t xml:space="preserve">and Southern African countries and took place from 6-10 May 2013 at the Kenya Wildlife Service Training Institute (KWSTI) in Naivasha. </w:t>
      </w:r>
      <w:r w:rsidR="00503E5A">
        <w:rPr>
          <w:rFonts w:ascii="Times New Roman" w:hAnsi="Times New Roman" w:cs="Times New Roman"/>
        </w:rPr>
        <w:t xml:space="preserve">It also involved the participation of some prominent wildlife training institutions in the sub-regions, including the College of African Wildlife Management – </w:t>
      </w:r>
      <w:proofErr w:type="spellStart"/>
      <w:r w:rsidR="00503E5A">
        <w:rPr>
          <w:rFonts w:ascii="Times New Roman" w:hAnsi="Times New Roman" w:cs="Times New Roman"/>
        </w:rPr>
        <w:t>Mweka</w:t>
      </w:r>
      <w:proofErr w:type="spellEnd"/>
      <w:r w:rsidR="00503E5A">
        <w:rPr>
          <w:rFonts w:ascii="Times New Roman" w:hAnsi="Times New Roman" w:cs="Times New Roman"/>
        </w:rPr>
        <w:t xml:space="preserve">, Endangered Wildlife Trust – EWT, University of Dar </w:t>
      </w:r>
      <w:proofErr w:type="spellStart"/>
      <w:r w:rsidR="00503E5A">
        <w:rPr>
          <w:rFonts w:ascii="Times New Roman" w:hAnsi="Times New Roman" w:cs="Times New Roman"/>
        </w:rPr>
        <w:t>Es</w:t>
      </w:r>
      <w:proofErr w:type="spellEnd"/>
      <w:r w:rsidR="00503E5A">
        <w:rPr>
          <w:rFonts w:ascii="Times New Roman" w:hAnsi="Times New Roman" w:cs="Times New Roman"/>
        </w:rPr>
        <w:t xml:space="preserve"> Salam, Eritrea Institute of Technology, National Museums of Kenya and KWSTI.</w:t>
      </w:r>
    </w:p>
    <w:p w14:paraId="138A3379" w14:textId="77777777" w:rsidR="00F01697" w:rsidRDefault="00F01697" w:rsidP="008170E9">
      <w:pPr>
        <w:spacing w:after="0" w:line="240" w:lineRule="auto"/>
        <w:jc w:val="both"/>
        <w:rPr>
          <w:rFonts w:ascii="Times New Roman" w:hAnsi="Times New Roman" w:cs="Times New Roman"/>
        </w:rPr>
      </w:pPr>
    </w:p>
    <w:p w14:paraId="47963091" w14:textId="7A902586" w:rsidR="007542DC" w:rsidRPr="00CE0466" w:rsidRDefault="00503E5A" w:rsidP="008170E9">
      <w:pPr>
        <w:spacing w:after="0" w:line="240" w:lineRule="auto"/>
        <w:jc w:val="both"/>
        <w:rPr>
          <w:rFonts w:ascii="Times New Roman" w:hAnsi="Times New Roman" w:cs="Times New Roman"/>
        </w:rPr>
      </w:pPr>
      <w:r>
        <w:rPr>
          <w:rFonts w:ascii="Times New Roman" w:hAnsi="Times New Roman" w:cs="Times New Roman"/>
        </w:rPr>
        <w:t>The second workshop brought together</w:t>
      </w:r>
      <w:r w:rsidR="00BE2FF3" w:rsidRPr="00CE0466">
        <w:rPr>
          <w:rFonts w:ascii="Times New Roman" w:hAnsi="Times New Roman" w:cs="Times New Roman"/>
        </w:rPr>
        <w:t xml:space="preserve"> </w:t>
      </w:r>
      <w:r>
        <w:rPr>
          <w:rFonts w:ascii="Times New Roman" w:hAnsi="Times New Roman" w:cs="Times New Roman"/>
        </w:rPr>
        <w:t xml:space="preserve">21 experts </w:t>
      </w:r>
      <w:r w:rsidR="00BE2FF3" w:rsidRPr="00CE0466">
        <w:rPr>
          <w:rFonts w:ascii="Times New Roman" w:hAnsi="Times New Roman" w:cs="Times New Roman"/>
        </w:rPr>
        <w:t>from the five Portuguese-speaking African countries</w:t>
      </w:r>
      <w:r w:rsidR="00183B8E" w:rsidRPr="00CE0466">
        <w:rPr>
          <w:rFonts w:ascii="Times New Roman" w:hAnsi="Times New Roman" w:cs="Times New Roman"/>
        </w:rPr>
        <w:t xml:space="preserve"> (also see </w:t>
      </w:r>
      <w:r w:rsidR="00183B8E" w:rsidRPr="00CE0466">
        <w:rPr>
          <w:rFonts w:ascii="Times New Roman" w:hAnsi="Times New Roman" w:cs="Times New Roman"/>
          <w:b/>
        </w:rPr>
        <w:t>section</w:t>
      </w:r>
      <w:r w:rsidR="00183B8E" w:rsidRPr="00CE0466">
        <w:rPr>
          <w:rFonts w:ascii="Times New Roman" w:hAnsi="Times New Roman" w:cs="Times New Roman"/>
        </w:rPr>
        <w:t xml:space="preserve"> </w:t>
      </w:r>
      <w:r w:rsidR="006D5EC3" w:rsidRPr="00CE0466">
        <w:rPr>
          <w:rFonts w:ascii="Times New Roman" w:hAnsi="Times New Roman" w:cs="Times New Roman"/>
          <w:b/>
        </w:rPr>
        <w:fldChar w:fldCharType="begin"/>
      </w:r>
      <w:r w:rsidR="006D5EC3" w:rsidRPr="00CE0466">
        <w:rPr>
          <w:rFonts w:ascii="Times New Roman" w:hAnsi="Times New Roman" w:cs="Times New Roman"/>
          <w:b/>
        </w:rPr>
        <w:instrText xml:space="preserve"> REF _Ref410814314 \r \h  \* MERGEFORMAT </w:instrText>
      </w:r>
      <w:r w:rsidR="006D5EC3" w:rsidRPr="00CE0466">
        <w:rPr>
          <w:rFonts w:ascii="Times New Roman" w:hAnsi="Times New Roman" w:cs="Times New Roman"/>
          <w:b/>
        </w:rPr>
      </w:r>
      <w:r w:rsidR="006D5EC3" w:rsidRPr="00CE0466">
        <w:rPr>
          <w:rFonts w:ascii="Times New Roman" w:hAnsi="Times New Roman" w:cs="Times New Roman"/>
          <w:b/>
        </w:rPr>
        <w:fldChar w:fldCharType="separate"/>
      </w:r>
      <w:r w:rsidR="00A77FCD">
        <w:rPr>
          <w:rFonts w:ascii="Times New Roman" w:hAnsi="Times New Roman" w:cs="Times New Roman"/>
          <w:b/>
        </w:rPr>
        <w:t>2.2.2</w:t>
      </w:r>
      <w:r w:rsidR="006D5EC3" w:rsidRPr="00CE0466">
        <w:rPr>
          <w:rFonts w:ascii="Times New Roman" w:hAnsi="Times New Roman" w:cs="Times New Roman"/>
          <w:b/>
        </w:rPr>
        <w:fldChar w:fldCharType="end"/>
      </w:r>
      <w:r w:rsidR="00183B8E" w:rsidRPr="00CE0466">
        <w:rPr>
          <w:rFonts w:ascii="Times New Roman" w:hAnsi="Times New Roman" w:cs="Times New Roman"/>
        </w:rPr>
        <w:t>)</w:t>
      </w:r>
      <w:r w:rsidR="00BE2FF3" w:rsidRPr="00CE0466">
        <w:rPr>
          <w:rFonts w:ascii="Times New Roman" w:hAnsi="Times New Roman" w:cs="Times New Roman"/>
        </w:rPr>
        <w:t xml:space="preserve">. </w:t>
      </w:r>
      <w:r w:rsidR="007542DC" w:rsidRPr="00CE0466">
        <w:rPr>
          <w:rFonts w:ascii="Times New Roman" w:hAnsi="Times New Roman" w:cs="Times New Roman"/>
        </w:rPr>
        <w:t xml:space="preserve">The workshop was organized in close collaboration with the capacity building component of the </w:t>
      </w:r>
      <w:proofErr w:type="spellStart"/>
      <w:r w:rsidR="007542DC" w:rsidRPr="00CE0466">
        <w:rPr>
          <w:rFonts w:ascii="Times New Roman" w:hAnsi="Times New Roman" w:cs="Times New Roman"/>
        </w:rPr>
        <w:t>Wadden</w:t>
      </w:r>
      <w:proofErr w:type="spellEnd"/>
      <w:r w:rsidR="007542DC" w:rsidRPr="00CE0466">
        <w:rPr>
          <w:rFonts w:ascii="Times New Roman" w:hAnsi="Times New Roman" w:cs="Times New Roman"/>
        </w:rPr>
        <w:t xml:space="preserve"> Sea Flyway Initiative (WSFI) project and the Angolan Ministry of Environment and took place from 27-31 January 2014 in Luanda, Angola. It brought together 21 Participants from the five Lusophone African countries (Angola, Cabo Verde, Guinea-Bissau, Mozambique, </w:t>
      </w:r>
      <w:proofErr w:type="gramStart"/>
      <w:r w:rsidR="007542DC" w:rsidRPr="00CE0466">
        <w:rPr>
          <w:rFonts w:ascii="Times New Roman" w:hAnsi="Times New Roman" w:cs="Times New Roman"/>
        </w:rPr>
        <w:t>Sao</w:t>
      </w:r>
      <w:proofErr w:type="gramEnd"/>
      <w:r w:rsidR="007542DC" w:rsidRPr="00CE0466">
        <w:rPr>
          <w:rFonts w:ascii="Times New Roman" w:hAnsi="Times New Roman" w:cs="Times New Roman"/>
        </w:rPr>
        <w:t xml:space="preserve"> Tome and Principe).</w:t>
      </w:r>
    </w:p>
    <w:p w14:paraId="75440B5E" w14:textId="77777777" w:rsidR="007542DC" w:rsidRPr="00CE0466" w:rsidRDefault="007542DC" w:rsidP="008170E9">
      <w:pPr>
        <w:spacing w:after="0" w:line="240" w:lineRule="auto"/>
        <w:jc w:val="both"/>
        <w:rPr>
          <w:rFonts w:ascii="Times New Roman" w:hAnsi="Times New Roman" w:cs="Times New Roman"/>
        </w:rPr>
      </w:pPr>
    </w:p>
    <w:p w14:paraId="4BC99F3F" w14:textId="77777777" w:rsidR="003B78ED" w:rsidRPr="00CE0466" w:rsidRDefault="003B78ED" w:rsidP="008170E9">
      <w:pPr>
        <w:spacing w:after="0" w:line="240" w:lineRule="auto"/>
        <w:jc w:val="both"/>
        <w:rPr>
          <w:rFonts w:ascii="Times New Roman" w:hAnsi="Times New Roman" w:cs="Times New Roman"/>
        </w:rPr>
      </w:pPr>
    </w:p>
    <w:p w14:paraId="60888ABB" w14:textId="5C6E3A39" w:rsidR="00154898" w:rsidRPr="00CE0466" w:rsidRDefault="0042562D"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Furthermore, in June 2014 the </w:t>
      </w:r>
      <w:r w:rsidR="007F20DD" w:rsidRPr="00CE0466">
        <w:rPr>
          <w:rFonts w:ascii="Times New Roman" w:hAnsi="Times New Roman" w:cs="Times New Roman"/>
        </w:rPr>
        <w:t xml:space="preserve">UNEP/AEWA Secretariat supported the TSU in a joint mission to Cameroon to promote the incorporation of the FTK into the curriculum of the </w:t>
      </w:r>
      <w:proofErr w:type="spellStart"/>
      <w:r w:rsidR="007F20DD" w:rsidRPr="00CE0466">
        <w:rPr>
          <w:rFonts w:ascii="Times New Roman" w:hAnsi="Times New Roman" w:cs="Times New Roman"/>
        </w:rPr>
        <w:t>Garoua</w:t>
      </w:r>
      <w:proofErr w:type="spellEnd"/>
      <w:r w:rsidR="007F20DD" w:rsidRPr="00CE0466">
        <w:rPr>
          <w:rFonts w:ascii="Times New Roman" w:hAnsi="Times New Roman" w:cs="Times New Roman"/>
        </w:rPr>
        <w:t xml:space="preserve"> Wildlife College, as </w:t>
      </w:r>
      <w:r w:rsidR="006D4A29" w:rsidRPr="00CE0466">
        <w:rPr>
          <w:rFonts w:ascii="Times New Roman" w:hAnsi="Times New Roman" w:cs="Times New Roman"/>
        </w:rPr>
        <w:t>requested</w:t>
      </w:r>
      <w:r w:rsidR="007F20DD" w:rsidRPr="00CE0466">
        <w:rPr>
          <w:rFonts w:ascii="Times New Roman" w:hAnsi="Times New Roman" w:cs="Times New Roman"/>
        </w:rPr>
        <w:t xml:space="preserve"> in </w:t>
      </w:r>
      <w:r w:rsidR="006D4A29" w:rsidRPr="00CE0466">
        <w:rPr>
          <w:rFonts w:ascii="Times New Roman" w:hAnsi="Times New Roman" w:cs="Times New Roman"/>
        </w:rPr>
        <w:t>action</w:t>
      </w:r>
      <w:r w:rsidR="007F20DD" w:rsidRPr="00CE0466">
        <w:rPr>
          <w:rFonts w:ascii="Times New Roman" w:hAnsi="Times New Roman" w:cs="Times New Roman"/>
        </w:rPr>
        <w:t xml:space="preserve"> CT/4.3 (a) of the AEWA PoAA. The first part of the mission at the school’s campus in </w:t>
      </w:r>
      <w:proofErr w:type="spellStart"/>
      <w:r w:rsidR="007F20DD" w:rsidRPr="00CE0466">
        <w:rPr>
          <w:rFonts w:ascii="Times New Roman" w:hAnsi="Times New Roman" w:cs="Times New Roman"/>
        </w:rPr>
        <w:t>Garoua</w:t>
      </w:r>
      <w:proofErr w:type="spellEnd"/>
      <w:r w:rsidR="007F20DD" w:rsidRPr="00CE0466">
        <w:rPr>
          <w:rFonts w:ascii="Times New Roman" w:hAnsi="Times New Roman" w:cs="Times New Roman"/>
        </w:rPr>
        <w:t xml:space="preserve"> </w:t>
      </w:r>
      <w:r w:rsidR="006D4A29" w:rsidRPr="00CE0466">
        <w:rPr>
          <w:rFonts w:ascii="Times New Roman" w:hAnsi="Times New Roman" w:cs="Times New Roman"/>
        </w:rPr>
        <w:t>contributed to increase</w:t>
      </w:r>
      <w:r w:rsidR="007F20DD" w:rsidRPr="00CE0466">
        <w:rPr>
          <w:rFonts w:ascii="Times New Roman" w:hAnsi="Times New Roman" w:cs="Times New Roman"/>
        </w:rPr>
        <w:t xml:space="preserve"> awareness of the school’s administration </w:t>
      </w:r>
      <w:r w:rsidR="006D4A29" w:rsidRPr="00CE0466">
        <w:rPr>
          <w:rFonts w:ascii="Times New Roman" w:hAnsi="Times New Roman" w:cs="Times New Roman"/>
        </w:rPr>
        <w:t>on</w:t>
      </w:r>
      <w:r w:rsidR="007F20DD" w:rsidRPr="00CE0466">
        <w:rPr>
          <w:rFonts w:ascii="Times New Roman" w:hAnsi="Times New Roman" w:cs="Times New Roman"/>
        </w:rPr>
        <w:t xml:space="preserve"> the importance of these modules for improving their </w:t>
      </w:r>
      <w:r w:rsidR="006D4A29" w:rsidRPr="00CE0466">
        <w:rPr>
          <w:rFonts w:ascii="Times New Roman" w:hAnsi="Times New Roman" w:cs="Times New Roman"/>
        </w:rPr>
        <w:t xml:space="preserve">training </w:t>
      </w:r>
      <w:r w:rsidR="007F20DD" w:rsidRPr="00CE0466">
        <w:rPr>
          <w:rFonts w:ascii="Times New Roman" w:hAnsi="Times New Roman" w:cs="Times New Roman"/>
        </w:rPr>
        <w:t xml:space="preserve">programme. It also </w:t>
      </w:r>
      <w:r w:rsidR="000467C0" w:rsidRPr="00CE0466">
        <w:rPr>
          <w:rFonts w:ascii="Times New Roman" w:hAnsi="Times New Roman" w:cs="Times New Roman"/>
        </w:rPr>
        <w:t xml:space="preserve">helped to </w:t>
      </w:r>
      <w:r w:rsidR="007F20DD" w:rsidRPr="00CE0466">
        <w:rPr>
          <w:rFonts w:ascii="Times New Roman" w:hAnsi="Times New Roman" w:cs="Times New Roman"/>
        </w:rPr>
        <w:t>identify key areas for support required by the institution</w:t>
      </w:r>
      <w:r w:rsidR="006D4A29" w:rsidRPr="00CE0466">
        <w:rPr>
          <w:rFonts w:ascii="Times New Roman" w:hAnsi="Times New Roman" w:cs="Times New Roman"/>
        </w:rPr>
        <w:t>, which had recently undergone a change in its administration at the time of the visit</w:t>
      </w:r>
      <w:r w:rsidR="00620A9B" w:rsidRPr="00CE0466">
        <w:rPr>
          <w:rFonts w:ascii="Times New Roman" w:hAnsi="Times New Roman" w:cs="Times New Roman"/>
        </w:rPr>
        <w:t xml:space="preserve">. </w:t>
      </w:r>
      <w:r w:rsidR="00954A25" w:rsidRPr="00CE0466">
        <w:rPr>
          <w:rFonts w:ascii="Times New Roman" w:hAnsi="Times New Roman" w:cs="Times New Roman"/>
        </w:rPr>
        <w:t xml:space="preserve">Meetings with government officials in the </w:t>
      </w:r>
      <w:r w:rsidR="00620A9B" w:rsidRPr="00CE0466">
        <w:rPr>
          <w:rFonts w:ascii="Times New Roman" w:hAnsi="Times New Roman" w:cs="Times New Roman"/>
        </w:rPr>
        <w:t xml:space="preserve">country’s capital permitted </w:t>
      </w:r>
      <w:r w:rsidR="00954A25" w:rsidRPr="00CE0466">
        <w:rPr>
          <w:rFonts w:ascii="Times New Roman" w:hAnsi="Times New Roman" w:cs="Times New Roman"/>
        </w:rPr>
        <w:t>lobbying for this cause</w:t>
      </w:r>
      <w:r w:rsidR="00620A9B" w:rsidRPr="00CE0466">
        <w:rPr>
          <w:rFonts w:ascii="Times New Roman" w:hAnsi="Times New Roman" w:cs="Times New Roman"/>
        </w:rPr>
        <w:t xml:space="preserve"> (see </w:t>
      </w:r>
      <w:r w:rsidR="00620A9B" w:rsidRPr="00CE0466">
        <w:rPr>
          <w:rFonts w:ascii="Times New Roman" w:hAnsi="Times New Roman" w:cs="Times New Roman"/>
          <w:b/>
        </w:rPr>
        <w:t xml:space="preserve">section </w:t>
      </w:r>
      <w:r w:rsidR="00620A9B" w:rsidRPr="00CE0466">
        <w:rPr>
          <w:rFonts w:ascii="Times New Roman" w:hAnsi="Times New Roman" w:cs="Times New Roman"/>
          <w:b/>
        </w:rPr>
        <w:fldChar w:fldCharType="begin"/>
      </w:r>
      <w:r w:rsidR="00620A9B" w:rsidRPr="00CE0466">
        <w:rPr>
          <w:rFonts w:ascii="Times New Roman" w:hAnsi="Times New Roman" w:cs="Times New Roman"/>
          <w:b/>
        </w:rPr>
        <w:instrText xml:space="preserve"> REF _Ref410975384 \r \h  \* MERGEFORMAT </w:instrText>
      </w:r>
      <w:r w:rsidR="00620A9B" w:rsidRPr="00CE0466">
        <w:rPr>
          <w:rFonts w:ascii="Times New Roman" w:hAnsi="Times New Roman" w:cs="Times New Roman"/>
          <w:b/>
        </w:rPr>
      </w:r>
      <w:r w:rsidR="00620A9B" w:rsidRPr="00CE0466">
        <w:rPr>
          <w:rFonts w:ascii="Times New Roman" w:hAnsi="Times New Roman" w:cs="Times New Roman"/>
          <w:b/>
        </w:rPr>
        <w:fldChar w:fldCharType="separate"/>
      </w:r>
      <w:r w:rsidR="00A77FCD">
        <w:rPr>
          <w:rFonts w:ascii="Times New Roman" w:hAnsi="Times New Roman" w:cs="Times New Roman"/>
          <w:b/>
        </w:rPr>
        <w:t>2.4.1</w:t>
      </w:r>
      <w:r w:rsidR="00620A9B" w:rsidRPr="00CE0466">
        <w:rPr>
          <w:rFonts w:ascii="Times New Roman" w:hAnsi="Times New Roman" w:cs="Times New Roman"/>
          <w:b/>
        </w:rPr>
        <w:fldChar w:fldCharType="end"/>
      </w:r>
      <w:r w:rsidR="00620A9B" w:rsidRPr="00CE0466">
        <w:rPr>
          <w:rFonts w:ascii="Times New Roman" w:hAnsi="Times New Roman" w:cs="Times New Roman"/>
        </w:rPr>
        <w:t xml:space="preserve"> for details on persons met).</w:t>
      </w:r>
      <w:r w:rsidR="00C516F5" w:rsidRPr="00CE0466">
        <w:rPr>
          <w:rFonts w:ascii="Times New Roman" w:hAnsi="Times New Roman" w:cs="Times New Roman"/>
        </w:rPr>
        <w:t xml:space="preserve"> </w:t>
      </w:r>
      <w:r w:rsidRPr="00CE0466">
        <w:rPr>
          <w:rFonts w:ascii="Times New Roman" w:hAnsi="Times New Roman" w:cs="Times New Roman"/>
        </w:rPr>
        <w:t xml:space="preserve">Further joint efforts with the TSU are foreseen to promote collaboration between the main wildlife training institutions in Africa </w:t>
      </w:r>
      <w:r w:rsidR="00CB5A8F" w:rsidRPr="00CE0466">
        <w:rPr>
          <w:rFonts w:ascii="Times New Roman" w:hAnsi="Times New Roman" w:cs="Times New Roman"/>
        </w:rPr>
        <w:t xml:space="preserve">in the area of waterbird and wetland conservation </w:t>
      </w:r>
      <w:r w:rsidRPr="00CE0466">
        <w:rPr>
          <w:rFonts w:ascii="Times New Roman" w:hAnsi="Times New Roman" w:cs="Times New Roman"/>
        </w:rPr>
        <w:t>(</w:t>
      </w:r>
      <w:r w:rsidR="00CB5A8F" w:rsidRPr="00CE0466">
        <w:rPr>
          <w:rFonts w:ascii="Times New Roman" w:hAnsi="Times New Roman" w:cs="Times New Roman"/>
        </w:rPr>
        <w:t xml:space="preserve">i.e. the </w:t>
      </w:r>
      <w:proofErr w:type="spellStart"/>
      <w:r w:rsidRPr="00CE0466">
        <w:rPr>
          <w:rFonts w:ascii="Times New Roman" w:hAnsi="Times New Roman" w:cs="Times New Roman"/>
        </w:rPr>
        <w:t>Garoua</w:t>
      </w:r>
      <w:proofErr w:type="spellEnd"/>
      <w:r w:rsidRPr="00CE0466">
        <w:rPr>
          <w:rFonts w:ascii="Times New Roman" w:hAnsi="Times New Roman" w:cs="Times New Roman"/>
        </w:rPr>
        <w:t xml:space="preserve"> Wildlife College, </w:t>
      </w:r>
      <w:r w:rsidR="00711F87" w:rsidRPr="00CE0466">
        <w:rPr>
          <w:rFonts w:ascii="Times New Roman" w:hAnsi="Times New Roman" w:cs="Times New Roman"/>
        </w:rPr>
        <w:t xml:space="preserve">College of African Wildlife Management </w:t>
      </w:r>
      <w:proofErr w:type="spellStart"/>
      <w:r w:rsidRPr="00CE0466">
        <w:rPr>
          <w:rFonts w:ascii="Times New Roman" w:hAnsi="Times New Roman" w:cs="Times New Roman"/>
        </w:rPr>
        <w:t>Mweka</w:t>
      </w:r>
      <w:proofErr w:type="spellEnd"/>
      <w:r w:rsidR="00711F87" w:rsidRPr="00CE0466">
        <w:rPr>
          <w:rFonts w:ascii="Times New Roman" w:hAnsi="Times New Roman" w:cs="Times New Roman"/>
        </w:rPr>
        <w:t>, Tanzania,</w:t>
      </w:r>
      <w:r w:rsidRPr="00CE0466">
        <w:rPr>
          <w:rFonts w:ascii="Times New Roman" w:hAnsi="Times New Roman" w:cs="Times New Roman"/>
        </w:rPr>
        <w:t xml:space="preserve"> and Kenya Wildlife Service Training Institute).</w:t>
      </w:r>
    </w:p>
    <w:sectPr w:rsidR="00154898" w:rsidRPr="00CE0466" w:rsidSect="00CE0466">
      <w:headerReference w:type="first" r:id="rId14"/>
      <w:footerReference w:type="first" r:id="rId15"/>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46D9" w14:textId="77777777" w:rsidR="009C121B" w:rsidRDefault="009C121B" w:rsidP="00E05D40">
      <w:pPr>
        <w:spacing w:after="0" w:line="240" w:lineRule="auto"/>
      </w:pPr>
      <w:r>
        <w:separator/>
      </w:r>
    </w:p>
  </w:endnote>
  <w:endnote w:type="continuationSeparator" w:id="0">
    <w:p w14:paraId="5FC4A9CF" w14:textId="77777777" w:rsidR="009C121B" w:rsidRDefault="009C121B" w:rsidP="00E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7D2F" w14:textId="77777777" w:rsidR="00E014F7" w:rsidRDefault="00E01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760"/>
      <w:docPartObj>
        <w:docPartGallery w:val="Page Numbers (Bottom of Page)"/>
        <w:docPartUnique/>
      </w:docPartObj>
    </w:sdtPr>
    <w:sdtEndPr>
      <w:rPr>
        <w:rFonts w:ascii="Times New Roman" w:hAnsi="Times New Roman" w:cs="Times New Roman"/>
        <w:noProof/>
        <w:sz w:val="20"/>
        <w:szCs w:val="20"/>
      </w:rPr>
    </w:sdtEndPr>
    <w:sdtContent>
      <w:p w14:paraId="58B0B68E" w14:textId="6E8B1BF8" w:rsidR="009C121B" w:rsidRPr="00773ECA" w:rsidRDefault="009C121B">
        <w:pPr>
          <w:pStyle w:val="Footer"/>
          <w:jc w:val="center"/>
          <w:rPr>
            <w:rFonts w:ascii="Times New Roman" w:hAnsi="Times New Roman" w:cs="Times New Roman"/>
            <w:sz w:val="20"/>
            <w:szCs w:val="20"/>
          </w:rPr>
        </w:pPr>
        <w:r w:rsidRPr="00773ECA">
          <w:rPr>
            <w:rFonts w:ascii="Times New Roman" w:hAnsi="Times New Roman" w:cs="Times New Roman"/>
            <w:sz w:val="20"/>
            <w:szCs w:val="20"/>
          </w:rPr>
          <w:fldChar w:fldCharType="begin"/>
        </w:r>
        <w:r w:rsidRPr="00773ECA">
          <w:rPr>
            <w:rFonts w:ascii="Times New Roman" w:hAnsi="Times New Roman" w:cs="Times New Roman"/>
            <w:sz w:val="20"/>
            <w:szCs w:val="20"/>
          </w:rPr>
          <w:instrText xml:space="preserve"> PAGE   \* MERGEFORMAT </w:instrText>
        </w:r>
        <w:r w:rsidRPr="00773ECA">
          <w:rPr>
            <w:rFonts w:ascii="Times New Roman" w:hAnsi="Times New Roman" w:cs="Times New Roman"/>
            <w:sz w:val="20"/>
            <w:szCs w:val="20"/>
          </w:rPr>
          <w:fldChar w:fldCharType="separate"/>
        </w:r>
        <w:r w:rsidR="00A77FCD">
          <w:rPr>
            <w:rFonts w:ascii="Times New Roman" w:hAnsi="Times New Roman" w:cs="Times New Roman"/>
            <w:noProof/>
            <w:sz w:val="20"/>
            <w:szCs w:val="20"/>
          </w:rPr>
          <w:t>14</w:t>
        </w:r>
        <w:r w:rsidRPr="00773EC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C807" w14:textId="77777777" w:rsidR="00E014F7" w:rsidRDefault="00E014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8098"/>
      <w:docPartObj>
        <w:docPartGallery w:val="Page Numbers (Bottom of Page)"/>
        <w:docPartUnique/>
      </w:docPartObj>
    </w:sdtPr>
    <w:sdtEndPr>
      <w:rPr>
        <w:rFonts w:ascii="Times New Roman" w:hAnsi="Times New Roman" w:cs="Times New Roman"/>
        <w:noProof/>
        <w:sz w:val="20"/>
        <w:szCs w:val="20"/>
      </w:rPr>
    </w:sdtEndPr>
    <w:sdtContent>
      <w:p w14:paraId="7E6C979D" w14:textId="7D2AD86C" w:rsidR="009C121B" w:rsidRPr="005D372B" w:rsidRDefault="009C121B">
        <w:pPr>
          <w:pStyle w:val="Footer"/>
          <w:jc w:val="center"/>
          <w:rPr>
            <w:rFonts w:ascii="Times New Roman" w:hAnsi="Times New Roman" w:cs="Times New Roman"/>
            <w:sz w:val="20"/>
            <w:szCs w:val="20"/>
          </w:rPr>
        </w:pPr>
        <w:r w:rsidRPr="005D372B">
          <w:rPr>
            <w:rFonts w:ascii="Times New Roman" w:hAnsi="Times New Roman" w:cs="Times New Roman"/>
            <w:sz w:val="20"/>
            <w:szCs w:val="20"/>
          </w:rPr>
          <w:fldChar w:fldCharType="begin"/>
        </w:r>
        <w:r w:rsidRPr="005D372B">
          <w:rPr>
            <w:rFonts w:ascii="Times New Roman" w:hAnsi="Times New Roman" w:cs="Times New Roman"/>
            <w:sz w:val="20"/>
            <w:szCs w:val="20"/>
          </w:rPr>
          <w:instrText xml:space="preserve"> PAGE   \* MERGEFORMAT </w:instrText>
        </w:r>
        <w:r w:rsidRPr="005D372B">
          <w:rPr>
            <w:rFonts w:ascii="Times New Roman" w:hAnsi="Times New Roman" w:cs="Times New Roman"/>
            <w:sz w:val="20"/>
            <w:szCs w:val="20"/>
          </w:rPr>
          <w:fldChar w:fldCharType="separate"/>
        </w:r>
        <w:r w:rsidR="00A77FCD">
          <w:rPr>
            <w:rFonts w:ascii="Times New Roman" w:hAnsi="Times New Roman" w:cs="Times New Roman"/>
            <w:noProof/>
            <w:sz w:val="20"/>
            <w:szCs w:val="20"/>
          </w:rPr>
          <w:t>2</w:t>
        </w:r>
        <w:r w:rsidRPr="005D37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BCCC" w14:textId="77777777" w:rsidR="009C121B" w:rsidRDefault="009C121B" w:rsidP="00E05D40">
      <w:pPr>
        <w:spacing w:after="0" w:line="240" w:lineRule="auto"/>
      </w:pPr>
      <w:r>
        <w:separator/>
      </w:r>
    </w:p>
  </w:footnote>
  <w:footnote w:type="continuationSeparator" w:id="0">
    <w:p w14:paraId="64ED4E3A" w14:textId="77777777" w:rsidR="009C121B" w:rsidRDefault="009C121B" w:rsidP="00E05D40">
      <w:pPr>
        <w:spacing w:after="0" w:line="240" w:lineRule="auto"/>
      </w:pPr>
      <w:r>
        <w:continuationSeparator/>
      </w:r>
    </w:p>
  </w:footnote>
  <w:footnote w:id="1">
    <w:p w14:paraId="484DA501" w14:textId="1FAA560E" w:rsidR="009C121B" w:rsidRPr="00E87427" w:rsidRDefault="009C121B">
      <w:pPr>
        <w:pStyle w:val="FootnoteText"/>
        <w:rPr>
          <w:rFonts w:ascii="Times New Roman" w:hAnsi="Times New Roman" w:cs="Times New Roman"/>
        </w:rPr>
      </w:pPr>
      <w:r w:rsidRPr="00E87427">
        <w:rPr>
          <w:rStyle w:val="FootnoteReference"/>
          <w:rFonts w:ascii="Times New Roman" w:hAnsi="Times New Roman" w:cs="Times New Roman"/>
        </w:rPr>
        <w:footnoteRef/>
      </w:r>
      <w:r w:rsidRPr="00E87427">
        <w:rPr>
          <w:rFonts w:ascii="Times New Roman" w:hAnsi="Times New Roman" w:cs="Times New Roman"/>
        </w:rPr>
        <w:t xml:space="preserve"> AEWA African Initiative web page</w:t>
      </w:r>
      <w:r>
        <w:rPr>
          <w:rFonts w:ascii="Times New Roman" w:hAnsi="Times New Roman" w:cs="Times New Roman"/>
        </w:rPr>
        <w:t>s</w:t>
      </w:r>
      <w:r w:rsidRPr="00E87427">
        <w:rPr>
          <w:rFonts w:ascii="Times New Roman" w:hAnsi="Times New Roman" w:cs="Times New Roman"/>
        </w:rPr>
        <w:t xml:space="preserve">: </w:t>
      </w:r>
      <w:hyperlink r:id="rId1" w:history="1">
        <w:r w:rsidRPr="00E87427">
          <w:rPr>
            <w:rStyle w:val="Hyperlink"/>
            <w:rFonts w:ascii="Times New Roman" w:hAnsi="Times New Roman" w:cs="Times New Roman"/>
          </w:rPr>
          <w:t>http://www.unep-aewa.org/en/node/1935</w:t>
        </w:r>
      </w:hyperlink>
      <w:r w:rsidRPr="00E87427">
        <w:rPr>
          <w:rFonts w:ascii="Times New Roman" w:hAnsi="Times New Roman" w:cs="Times New Roman"/>
        </w:rPr>
        <w:t xml:space="preserve"> </w:t>
      </w:r>
    </w:p>
  </w:footnote>
  <w:footnote w:id="2">
    <w:p w14:paraId="26235AC2" w14:textId="77777777" w:rsidR="009C121B" w:rsidRDefault="009C121B" w:rsidP="00C7569C">
      <w:pPr>
        <w:pStyle w:val="FootnoteText"/>
        <w:ind w:left="142" w:hanging="142"/>
        <w:rPr>
          <w:rFonts w:ascii="Times New Roman" w:hAnsi="Times New Roman" w:cs="Times New Roman"/>
          <w:sz w:val="18"/>
          <w:szCs w:val="18"/>
        </w:rPr>
      </w:pPr>
      <w:r w:rsidRPr="002955E1">
        <w:rPr>
          <w:rStyle w:val="FootnoteReference"/>
          <w:rFonts w:ascii="Times New Roman" w:hAnsi="Times New Roman" w:cs="Times New Roman"/>
        </w:rPr>
        <w:footnoteRef/>
      </w:r>
      <w:r w:rsidRPr="002955E1">
        <w:rPr>
          <w:rFonts w:ascii="Times New Roman" w:hAnsi="Times New Roman" w:cs="Times New Roman"/>
        </w:rPr>
        <w:t xml:space="preserve"> Report of the 9</w:t>
      </w:r>
      <w:r w:rsidRPr="002955E1">
        <w:rPr>
          <w:rFonts w:ascii="Times New Roman" w:hAnsi="Times New Roman" w:cs="Times New Roman"/>
          <w:vertAlign w:val="superscript"/>
        </w:rPr>
        <w:t>th</w:t>
      </w:r>
      <w:r w:rsidRPr="002955E1">
        <w:rPr>
          <w:rFonts w:ascii="Times New Roman" w:hAnsi="Times New Roman" w:cs="Times New Roman"/>
        </w:rPr>
        <w:t xml:space="preserve"> Meeting of the AEWA StC: </w:t>
      </w:r>
    </w:p>
    <w:p w14:paraId="40EB4F05" w14:textId="5EAFD339" w:rsidR="009C121B" w:rsidRPr="002955E1" w:rsidRDefault="009C121B" w:rsidP="00C7569C">
      <w:pPr>
        <w:pStyle w:val="FootnoteText"/>
        <w:ind w:left="142" w:hanging="142"/>
        <w:rPr>
          <w:rFonts w:ascii="Times New Roman" w:hAnsi="Times New Roman" w:cs="Times New Roman"/>
        </w:rPr>
      </w:pPr>
      <w:r>
        <w:rPr>
          <w:rFonts w:ascii="Times New Roman" w:hAnsi="Times New Roman" w:cs="Times New Roman"/>
          <w:sz w:val="18"/>
          <w:szCs w:val="18"/>
        </w:rPr>
        <w:t xml:space="preserve">   </w:t>
      </w:r>
      <w:hyperlink r:id="rId2" w:history="1">
        <w:r w:rsidRPr="00F94DE4">
          <w:rPr>
            <w:rStyle w:val="Hyperlink"/>
            <w:rFonts w:ascii="Times New Roman" w:hAnsi="Times New Roman" w:cs="Times New Roman"/>
          </w:rPr>
          <w:t>http://www.unep-aewa.org/sites/default/files/document/aewa_stc9_report.pdf</w:t>
        </w:r>
      </w:hyperlink>
      <w:r w:rsidRPr="002955E1">
        <w:rPr>
          <w:rFonts w:ascii="Times New Roman" w:hAnsi="Times New Roman" w:cs="Times New Roman"/>
        </w:rPr>
        <w:t xml:space="preserve"> </w:t>
      </w:r>
    </w:p>
  </w:footnote>
  <w:footnote w:id="3">
    <w:p w14:paraId="50F95DE5" w14:textId="77777777" w:rsidR="009C121B" w:rsidRPr="005D372B" w:rsidRDefault="009C121B"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ENRTP: </w:t>
      </w:r>
      <w:r w:rsidRPr="005D372B">
        <w:rPr>
          <w:rFonts w:ascii="Times New Roman" w:hAnsi="Times New Roman" w:cs="Times New Roman"/>
          <w:lang w:eastAsia="en-GB"/>
        </w:rPr>
        <w:t xml:space="preserve">Thematic Programme for Environment and Sustainable Management of Natural Resources including Energy </w:t>
      </w:r>
    </w:p>
  </w:footnote>
  <w:footnote w:id="4">
    <w:p w14:paraId="4E81B7B7" w14:textId="1A762CA4" w:rsidR="009C121B" w:rsidRPr="005D372B" w:rsidRDefault="009C121B" w:rsidP="005D372B">
      <w:pPr>
        <w:pStyle w:val="FootnoteText"/>
        <w:ind w:left="142" w:hanging="142"/>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West and Central Africa </w:t>
      </w:r>
      <w:proofErr w:type="spellStart"/>
      <w:r w:rsidRPr="005D372B">
        <w:rPr>
          <w:rFonts w:ascii="Times New Roman" w:hAnsi="Times New Roman" w:cs="Times New Roman"/>
        </w:rPr>
        <w:t>SrNFP</w:t>
      </w:r>
      <w:proofErr w:type="spellEnd"/>
      <w:r w:rsidRPr="005D372B">
        <w:rPr>
          <w:rFonts w:ascii="Times New Roman" w:hAnsi="Times New Roman" w:cs="Times New Roman"/>
        </w:rPr>
        <w:t xml:space="preserve"> meeting: </w:t>
      </w:r>
      <w:hyperlink r:id="rId3" w:history="1">
        <w:r w:rsidRPr="005D372B">
          <w:rPr>
            <w:rStyle w:val="Hyperlink"/>
            <w:rFonts w:ascii="Times New Roman" w:hAnsi="Times New Roman" w:cs="Times New Roman"/>
          </w:rPr>
          <w:t>http://www.unep-aewa.org/en/news/central-and-western-african-sub-  regions-agree-how-take-forward-implementation-</w:t>
        </w:r>
        <w:proofErr w:type="spellStart"/>
        <w:r w:rsidRPr="005D372B">
          <w:rPr>
            <w:rStyle w:val="Hyperlink"/>
            <w:rFonts w:ascii="Times New Roman" w:hAnsi="Times New Roman" w:cs="Times New Roman"/>
          </w:rPr>
          <w:t>aewa</w:t>
        </w:r>
        <w:proofErr w:type="spellEnd"/>
        <w:r w:rsidRPr="005D372B">
          <w:rPr>
            <w:rStyle w:val="Hyperlink"/>
            <w:rFonts w:ascii="Times New Roman" w:hAnsi="Times New Roman" w:cs="Times New Roman"/>
          </w:rPr>
          <w:t>-plan-action</w:t>
        </w:r>
      </w:hyperlink>
    </w:p>
  </w:footnote>
  <w:footnote w:id="5">
    <w:p w14:paraId="4BFF741D" w14:textId="77777777" w:rsidR="009C121B" w:rsidRPr="005D372B" w:rsidRDefault="009C121B"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For the Eastern and Southern African sub-regions, this expected Result (1.2.3) was selected to complement priority</w:t>
      </w:r>
    </w:p>
    <w:p w14:paraId="2AE52D90" w14:textId="4F3E6410" w:rsidR="009C121B" w:rsidRPr="005D372B" w:rsidRDefault="009C121B" w:rsidP="005D372B">
      <w:pPr>
        <w:pStyle w:val="FootnoteText"/>
        <w:rPr>
          <w:rFonts w:ascii="Times New Roman" w:hAnsi="Times New Roman" w:cs="Times New Roman"/>
        </w:rPr>
      </w:pPr>
      <w:r w:rsidRPr="005D372B">
        <w:rPr>
          <w:rFonts w:ascii="Times New Roman" w:hAnsi="Times New Roman" w:cs="Times New Roman"/>
        </w:rPr>
        <w:t xml:space="preserve">  Result 1.2.1.</w:t>
      </w:r>
    </w:p>
  </w:footnote>
  <w:footnote w:id="6">
    <w:p w14:paraId="27919201" w14:textId="77777777" w:rsidR="009C121B" w:rsidRPr="005D372B" w:rsidRDefault="009C121B"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For the Eastern and Southern African sub-regions, this expected Result (3.2.1) was selected to complement priority</w:t>
      </w:r>
    </w:p>
    <w:p w14:paraId="224A8774" w14:textId="53AFAC66" w:rsidR="009C121B" w:rsidRPr="005D372B" w:rsidRDefault="009C121B" w:rsidP="005D372B">
      <w:pPr>
        <w:pStyle w:val="FootnoteText"/>
        <w:rPr>
          <w:rFonts w:ascii="Times New Roman" w:hAnsi="Times New Roman" w:cs="Times New Roman"/>
        </w:rPr>
      </w:pPr>
      <w:r w:rsidRPr="005D372B">
        <w:rPr>
          <w:rFonts w:ascii="Times New Roman" w:hAnsi="Times New Roman" w:cs="Times New Roman"/>
        </w:rPr>
        <w:t xml:space="preserve">  Result 3.1.1</w:t>
      </w:r>
    </w:p>
  </w:footnote>
  <w:footnote w:id="7">
    <w:p w14:paraId="48D1EC8F" w14:textId="730088B8" w:rsidR="009C121B" w:rsidRPr="005D372B" w:rsidRDefault="009C121B" w:rsidP="005D372B">
      <w:pPr>
        <w:pStyle w:val="FootnoteText"/>
        <w:ind w:left="142" w:hanging="142"/>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AEWA SrFPCs in Africa: </w:t>
      </w:r>
      <w:hyperlink r:id="rId4" w:history="1">
        <w:r w:rsidRPr="005D372B">
          <w:rPr>
            <w:rStyle w:val="Hyperlink"/>
            <w:rFonts w:ascii="Times New Roman" w:hAnsi="Times New Roman" w:cs="Times New Roman"/>
          </w:rPr>
          <w:t>http://www.unep-aewa.org/en/activities/african_initiative/poa_for_africa_ai/srfp_coordinators</w:t>
        </w:r>
      </w:hyperlink>
      <w:r w:rsidRPr="005D372B">
        <w:rPr>
          <w:rFonts w:ascii="Times New Roman" w:hAnsi="Times New Roman" w:cs="Times New Roman"/>
        </w:rPr>
        <w:t xml:space="preserve"> </w:t>
      </w:r>
    </w:p>
  </w:footnote>
  <w:footnote w:id="8">
    <w:p w14:paraId="6171CDAE" w14:textId="77777777" w:rsidR="009C121B" w:rsidRPr="00B8152C" w:rsidRDefault="009C121B">
      <w:pPr>
        <w:pStyle w:val="FootnoteText"/>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CSN Tool: </w:t>
      </w:r>
      <w:hyperlink r:id="rId5" w:anchor="state=home" w:history="1">
        <w:r w:rsidRPr="00B8152C">
          <w:rPr>
            <w:rStyle w:val="Hyperlink"/>
            <w:rFonts w:ascii="Times New Roman" w:hAnsi="Times New Roman" w:cs="Times New Roman"/>
          </w:rPr>
          <w:t>http://csntool.wingsoverwetlands.org/csn/default.html#state=home</w:t>
        </w:r>
      </w:hyperlink>
      <w:r w:rsidRPr="00B8152C">
        <w:rPr>
          <w:rFonts w:ascii="Times New Roman" w:hAnsi="Times New Roman" w:cs="Times New Roman"/>
        </w:rPr>
        <w:t xml:space="preserve"> </w:t>
      </w:r>
    </w:p>
  </w:footnote>
  <w:footnote w:id="9">
    <w:p w14:paraId="65EC831F" w14:textId="77777777" w:rsidR="009C121B" w:rsidRPr="00B8152C"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BirdLife data base: </w:t>
      </w:r>
      <w:hyperlink r:id="rId6" w:history="1">
        <w:r w:rsidRPr="00B8152C">
          <w:rPr>
            <w:rStyle w:val="Hyperlink"/>
            <w:rFonts w:ascii="Times New Roman" w:hAnsi="Times New Roman" w:cs="Times New Roman"/>
          </w:rPr>
          <w:t>http://www.birdlife.org/datazone/species/search</w:t>
        </w:r>
      </w:hyperlink>
      <w:r w:rsidRPr="00B8152C">
        <w:rPr>
          <w:rFonts w:ascii="Times New Roman" w:hAnsi="Times New Roman" w:cs="Times New Roman"/>
        </w:rPr>
        <w:t xml:space="preserve"> </w:t>
      </w:r>
    </w:p>
  </w:footnote>
  <w:footnote w:id="10">
    <w:p w14:paraId="3281A594" w14:textId="77777777" w:rsidR="009C121B" w:rsidRPr="00B8152C"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Shoebill action planning workshop: </w:t>
      </w:r>
      <w:hyperlink r:id="rId7" w:history="1">
        <w:r w:rsidRPr="00B8152C">
          <w:rPr>
            <w:rStyle w:val="Hyperlink"/>
            <w:rFonts w:ascii="Times New Roman" w:hAnsi="Times New Roman" w:cs="Times New Roman"/>
          </w:rPr>
          <w:t>http://www.unep-aewa.org/en/news/shoebill-action-planning-process-launched-workshop-uganda</w:t>
        </w:r>
      </w:hyperlink>
      <w:r w:rsidRPr="00B8152C">
        <w:rPr>
          <w:rFonts w:ascii="Times New Roman" w:hAnsi="Times New Roman" w:cs="Times New Roman"/>
        </w:rPr>
        <w:t xml:space="preserve"> </w:t>
      </w:r>
    </w:p>
  </w:footnote>
  <w:footnote w:id="11">
    <w:p w14:paraId="6B33C3A8" w14:textId="77777777" w:rsidR="009C121B" w:rsidRPr="00773ECA"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Grey Crowned Crane action planning workshop: </w:t>
      </w:r>
      <w:hyperlink r:id="rId8" w:history="1">
        <w:r w:rsidRPr="00B8152C">
          <w:rPr>
            <w:rStyle w:val="Hyperlink"/>
            <w:rFonts w:ascii="Times New Roman" w:hAnsi="Times New Roman" w:cs="Times New Roman"/>
          </w:rPr>
          <w:t>http://www.unep-aewa.org/en/news/progress-conservation-grey-crowned-crane</w:t>
        </w:r>
      </w:hyperlink>
      <w:r w:rsidRPr="00773ECA">
        <w:rPr>
          <w:rFonts w:ascii="Times New Roman" w:hAnsi="Times New Roman" w:cs="Times New Roman"/>
        </w:rPr>
        <w:t xml:space="preserve"> </w:t>
      </w:r>
      <w:bookmarkStart w:id="46" w:name="_GoBack"/>
      <w:bookmarkEnd w:id="46"/>
    </w:p>
  </w:footnote>
  <w:footnote w:id="12">
    <w:p w14:paraId="7F49457A" w14:textId="77777777" w:rsidR="009C121B" w:rsidRPr="00432AB9" w:rsidRDefault="009C121B">
      <w:pPr>
        <w:pStyle w:val="FootnoteText"/>
        <w:rPr>
          <w:rFonts w:ascii="Times New Roman" w:hAnsi="Times New Roman" w:cs="Times New Roman"/>
        </w:rPr>
      </w:pPr>
      <w:r w:rsidRPr="00432AB9">
        <w:rPr>
          <w:rStyle w:val="FootnoteReference"/>
          <w:rFonts w:ascii="Times New Roman" w:hAnsi="Times New Roman" w:cs="Times New Roman"/>
        </w:rPr>
        <w:footnoteRef/>
      </w:r>
      <w:r w:rsidRPr="00432AB9">
        <w:rPr>
          <w:rFonts w:ascii="Times New Roman" w:hAnsi="Times New Roman" w:cs="Times New Roman"/>
        </w:rPr>
        <w:t xml:space="preserve"> Cameroon accession mission: </w:t>
      </w:r>
      <w:hyperlink r:id="rId9" w:history="1">
        <w:r w:rsidRPr="00432AB9">
          <w:rPr>
            <w:rStyle w:val="Hyperlink"/>
            <w:rFonts w:ascii="Times New Roman" w:hAnsi="Times New Roman" w:cs="Times New Roman"/>
          </w:rPr>
          <w:t>http://www.unep-aewa.org/en/node/2617</w:t>
        </w:r>
      </w:hyperlink>
      <w:r w:rsidRPr="00432AB9">
        <w:rPr>
          <w:rFonts w:ascii="Times New Roman" w:hAnsi="Times New Roman" w:cs="Times New Roman"/>
        </w:rPr>
        <w:t xml:space="preserve"> </w:t>
      </w:r>
    </w:p>
  </w:footnote>
  <w:footnote w:id="13">
    <w:p w14:paraId="1170B641" w14:textId="77777777" w:rsidR="009C121B" w:rsidRDefault="009C121B" w:rsidP="00412FB1">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Gambia</w:t>
      </w:r>
      <w:r w:rsidRPr="003F6C33">
        <w:rPr>
          <w:rFonts w:ascii="Times New Roman" w:hAnsi="Times New Roman" w:cs="Times New Roman"/>
        </w:rPr>
        <w:t>:</w:t>
      </w:r>
    </w:p>
    <w:p w14:paraId="38FB62BD" w14:textId="7C9A4BD4" w:rsidR="009C121B" w:rsidRPr="00B8152C" w:rsidRDefault="009C121B" w:rsidP="00412FB1">
      <w:pPr>
        <w:pStyle w:val="FootnoteText"/>
        <w:ind w:left="142" w:hanging="142"/>
        <w:rPr>
          <w:rFonts w:ascii="Times New Roman" w:hAnsi="Times New Roman" w:cs="Times New Roman"/>
        </w:rPr>
      </w:pPr>
      <w:r>
        <w:rPr>
          <w:rFonts w:ascii="Times New Roman" w:hAnsi="Times New Roman" w:cs="Times New Roman"/>
        </w:rPr>
        <w:t xml:space="preserve">  </w:t>
      </w:r>
      <w:r w:rsidRPr="003F6C33">
        <w:rPr>
          <w:rFonts w:ascii="Times New Roman" w:hAnsi="Times New Roman" w:cs="Times New Roman"/>
        </w:rPr>
        <w:t xml:space="preserve"> </w:t>
      </w:r>
      <w:hyperlink r:id="rId10" w:history="1">
        <w:r w:rsidRPr="00B8152C">
          <w:rPr>
            <w:rStyle w:val="Hyperlink"/>
            <w:rFonts w:ascii="Times New Roman" w:hAnsi="Times New Roman" w:cs="Times New Roman"/>
          </w:rPr>
          <w:t>http://www.unep-aewa.org/en/news/aewa-sgf-project-successfully-completed-gambia</w:t>
        </w:r>
      </w:hyperlink>
      <w:r w:rsidRPr="00B8152C">
        <w:rPr>
          <w:rFonts w:ascii="Times New Roman" w:hAnsi="Times New Roman" w:cs="Times New Roman"/>
        </w:rPr>
        <w:t xml:space="preserve"> </w:t>
      </w:r>
    </w:p>
  </w:footnote>
  <w:footnote w:id="14">
    <w:p w14:paraId="465C086A" w14:textId="77777777" w:rsidR="009C121B"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Completion of the Ghana SGF project: </w:t>
      </w:r>
    </w:p>
    <w:p w14:paraId="1F07CB99" w14:textId="60633E97" w:rsidR="009C121B" w:rsidRPr="00B8152C" w:rsidRDefault="009C121B" w:rsidP="00C1595E">
      <w:pPr>
        <w:pStyle w:val="FootnoteText"/>
        <w:ind w:left="142" w:hanging="142"/>
        <w:rPr>
          <w:rFonts w:ascii="Times New Roman" w:hAnsi="Times New Roman" w:cs="Times New Roman"/>
        </w:rPr>
      </w:pPr>
      <w:r>
        <w:rPr>
          <w:rFonts w:ascii="Times New Roman" w:hAnsi="Times New Roman" w:cs="Times New Roman"/>
        </w:rPr>
        <w:t xml:space="preserve">   </w:t>
      </w:r>
      <w:hyperlink r:id="rId11" w:history="1">
        <w:r w:rsidRPr="00B8152C">
          <w:rPr>
            <w:rStyle w:val="Hyperlink"/>
            <w:rFonts w:ascii="Times New Roman" w:hAnsi="Times New Roman" w:cs="Times New Roman"/>
          </w:rPr>
          <w:t>http://www.unep-aewa.org/en/news/successful-completion-aewa-sgf-project-ghana</w:t>
        </w:r>
      </w:hyperlink>
    </w:p>
  </w:footnote>
  <w:footnote w:id="15">
    <w:p w14:paraId="5A6505F0" w14:textId="77777777" w:rsidR="009C121B"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Uganda:</w:t>
      </w:r>
    </w:p>
    <w:p w14:paraId="2BC80B44" w14:textId="06B476FB" w:rsidR="009C121B" w:rsidRDefault="009C121B" w:rsidP="00C1595E">
      <w:pPr>
        <w:pStyle w:val="FootnoteText"/>
        <w:ind w:left="142" w:hanging="142"/>
      </w:pPr>
      <w:r>
        <w:rPr>
          <w:rFonts w:ascii="Times New Roman" w:hAnsi="Times New Roman" w:cs="Times New Roman"/>
        </w:rPr>
        <w:t xml:space="preserve">   </w:t>
      </w:r>
      <w:r w:rsidRPr="00B8152C">
        <w:rPr>
          <w:rFonts w:ascii="Times New Roman" w:hAnsi="Times New Roman" w:cs="Times New Roman"/>
        </w:rPr>
        <w:t xml:space="preserve"> </w:t>
      </w:r>
      <w:hyperlink r:id="rId12" w:history="1">
        <w:r w:rsidRPr="00B8152C">
          <w:rPr>
            <w:rStyle w:val="Hyperlink"/>
            <w:rFonts w:ascii="Times New Roman" w:hAnsi="Times New Roman" w:cs="Times New Roman"/>
          </w:rPr>
          <w:t>http://www.unep-aewa.org/en/news/lesser-flamingo-conservation-project-successfully-completed-uganda</w:t>
        </w:r>
      </w:hyperlink>
    </w:p>
  </w:footnote>
  <w:footnote w:id="16">
    <w:p w14:paraId="54453D58" w14:textId="77777777" w:rsidR="009C121B"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Senegal:</w:t>
      </w:r>
    </w:p>
    <w:p w14:paraId="3030C88E" w14:textId="1E990723" w:rsidR="009C121B" w:rsidRPr="00B8152C" w:rsidRDefault="009C121B" w:rsidP="00C1595E">
      <w:pPr>
        <w:pStyle w:val="FootnoteText"/>
        <w:ind w:left="142" w:hanging="142"/>
        <w:rPr>
          <w:rFonts w:ascii="Times New Roman" w:hAnsi="Times New Roman" w:cs="Times New Roman"/>
        </w:rPr>
      </w:pPr>
      <w:r>
        <w:rPr>
          <w:rFonts w:ascii="Times New Roman" w:hAnsi="Times New Roman" w:cs="Times New Roman"/>
        </w:rPr>
        <w:t xml:space="preserve">  </w:t>
      </w:r>
      <w:r w:rsidRPr="00B8152C">
        <w:rPr>
          <w:rFonts w:ascii="Times New Roman" w:hAnsi="Times New Roman" w:cs="Times New Roman"/>
        </w:rPr>
        <w:t xml:space="preserve"> </w:t>
      </w:r>
      <w:hyperlink r:id="rId13" w:history="1">
        <w:r w:rsidRPr="00B8152C">
          <w:rPr>
            <w:rStyle w:val="Hyperlink"/>
            <w:rFonts w:ascii="Times New Roman" w:hAnsi="Times New Roman" w:cs="Times New Roman"/>
          </w:rPr>
          <w:t>http://www.unep-aewa.org/en/news/boost-waterbird-conservation-project-senegal-aewa-small-grants-fund</w:t>
        </w:r>
      </w:hyperlink>
    </w:p>
  </w:footnote>
  <w:footnote w:id="17">
    <w:p w14:paraId="6F2A450C" w14:textId="2493B517" w:rsidR="009C121B"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CMS Family Manual for NFPs: </w:t>
      </w:r>
      <w:hyperlink r:id="rId14" w:history="1">
        <w:r w:rsidRPr="00590630">
          <w:rPr>
            <w:rStyle w:val="Hyperlink"/>
            <w:rFonts w:ascii="Times New Roman" w:hAnsi="Times New Roman" w:cs="Times New Roman"/>
          </w:rPr>
          <w:t>http://www.unep-aewa.org/en/publication/manual-national-focal-points-cms-and-its-</w:t>
        </w:r>
      </w:hyperlink>
    </w:p>
    <w:p w14:paraId="10A390EF" w14:textId="5196EB7A" w:rsidR="009C121B" w:rsidRPr="00B8152C" w:rsidRDefault="009C121B" w:rsidP="00C1595E">
      <w:pPr>
        <w:pStyle w:val="FootnoteText"/>
        <w:ind w:left="142" w:hanging="142"/>
        <w:rPr>
          <w:rFonts w:ascii="Times New Roman" w:hAnsi="Times New Roman" w:cs="Times New Roman"/>
        </w:rPr>
      </w:pPr>
      <w:r>
        <w:rPr>
          <w:rFonts w:ascii="Times New Roman" w:hAnsi="Times New Roman" w:cs="Times New Roman"/>
        </w:rPr>
        <w:t xml:space="preserve">     </w:t>
      </w:r>
      <w:r w:rsidRPr="00432AB9">
        <w:rPr>
          <w:rFonts w:ascii="Times New Roman" w:hAnsi="Times New Roman" w:cs="Times New Roman"/>
        </w:rPr>
        <w:t>instruments</w:t>
      </w:r>
      <w:r w:rsidRPr="00432AB9" w:rsidDel="0094474B">
        <w:rPr>
          <w:rFonts w:ascii="Times New Roman" w:hAnsi="Times New Roman" w:cs="Times New Roman"/>
        </w:rPr>
        <w:t xml:space="preserve"> </w:t>
      </w:r>
    </w:p>
  </w:footnote>
  <w:footnote w:id="18">
    <w:p w14:paraId="7466510C" w14:textId="24CED173" w:rsidR="009C121B" w:rsidRPr="00B8152C" w:rsidRDefault="009C121B" w:rsidP="00C1595E">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CMS Family E-community: </w:t>
      </w:r>
      <w:hyperlink r:id="rId15" w:history="1">
        <w:r w:rsidRPr="00B8152C">
          <w:rPr>
            <w:rStyle w:val="Hyperlink"/>
            <w:rFonts w:ascii="Times New Roman" w:hAnsi="Times New Roman" w:cs="Times New Roman"/>
          </w:rPr>
          <w:t>http://www.migratoryspecies.org/en/e-community</w:t>
        </w:r>
      </w:hyperlink>
      <w:r w:rsidRPr="00B8152C">
        <w:rPr>
          <w:rFonts w:ascii="Times New Roman" w:hAnsi="Times New Roman" w:cs="Times New Roman"/>
        </w:rPr>
        <w:t xml:space="preserve"> </w:t>
      </w:r>
    </w:p>
  </w:footnote>
  <w:footnote w:id="19">
    <w:p w14:paraId="7A25AB84" w14:textId="77777777" w:rsidR="009C121B" w:rsidRPr="00DD789A" w:rsidRDefault="009C121B" w:rsidP="00BE2FF3">
      <w:pPr>
        <w:pStyle w:val="FootnoteText"/>
        <w:rPr>
          <w:rFonts w:ascii="Times New Roman" w:hAnsi="Times New Roman" w:cs="Times New Roman"/>
        </w:rPr>
      </w:pPr>
      <w:r w:rsidRPr="00DD789A">
        <w:rPr>
          <w:rStyle w:val="FootnoteReference"/>
          <w:rFonts w:ascii="Times New Roman" w:hAnsi="Times New Roman" w:cs="Times New Roman"/>
        </w:rPr>
        <w:footnoteRef/>
      </w:r>
      <w:r w:rsidRPr="00DD789A">
        <w:rPr>
          <w:rFonts w:ascii="Times New Roman" w:hAnsi="Times New Roman" w:cs="Times New Roman"/>
        </w:rPr>
        <w:t xml:space="preserve"> ENRTP: </w:t>
      </w:r>
      <w:r w:rsidRPr="00DD789A">
        <w:rPr>
          <w:rFonts w:ascii="Times New Roman" w:hAnsi="Times New Roman" w:cs="Times New Roman"/>
          <w:lang w:eastAsia="en-GB"/>
        </w:rPr>
        <w:t xml:space="preserve">Thematic Programme for Environment and Sustainable Management of Natural Resources including Energy </w:t>
      </w:r>
    </w:p>
  </w:footnote>
  <w:footnote w:id="20">
    <w:p w14:paraId="48207DA1" w14:textId="44F5A65B" w:rsidR="009C121B" w:rsidRPr="00A47EBA" w:rsidRDefault="009C121B">
      <w:pPr>
        <w:pStyle w:val="FootnoteText"/>
        <w:rPr>
          <w:rFonts w:ascii="Times New Roman" w:hAnsi="Times New Roman" w:cs="Times New Roman"/>
          <w:lang w:val="en-US"/>
        </w:rPr>
      </w:pPr>
      <w:r w:rsidRPr="00A47EBA">
        <w:rPr>
          <w:rStyle w:val="FootnoteReference"/>
          <w:rFonts w:ascii="Times New Roman" w:hAnsi="Times New Roman" w:cs="Times New Roman"/>
        </w:rPr>
        <w:footnoteRef/>
      </w:r>
      <w:r w:rsidRPr="00A47EBA">
        <w:rPr>
          <w:rFonts w:ascii="Times New Roman" w:hAnsi="Times New Roman" w:cs="Times New Roman"/>
        </w:rPr>
        <w:t xml:space="preserve"> </w:t>
      </w:r>
      <w:r w:rsidRPr="00A47EBA">
        <w:rPr>
          <w:rFonts w:ascii="Times New Roman" w:hAnsi="Times New Roman" w:cs="Times New Roman"/>
          <w:lang w:val="en-US"/>
        </w:rPr>
        <w:t xml:space="preserve">AEWA African Pre-MOP6: </w:t>
      </w:r>
      <w:hyperlink r:id="rId16" w:history="1">
        <w:r w:rsidRPr="00A47EBA">
          <w:rPr>
            <w:rStyle w:val="Hyperlink"/>
            <w:rFonts w:ascii="Times New Roman" w:hAnsi="Times New Roman" w:cs="Times New Roman"/>
            <w:lang w:val="en-US"/>
          </w:rPr>
          <w:t>http://www.unep-aewa.org/en/news/aewa-mop6-%E2%80%93-african-preparatory-meeting-took-place-cape-town-south-africa</w:t>
        </w:r>
      </w:hyperlink>
      <w:r w:rsidRPr="00A47EBA">
        <w:rPr>
          <w:rFonts w:ascii="Times New Roman" w:hAnsi="Times New Roman" w:cs="Times New Roman"/>
          <w:lang w:val="en-US"/>
        </w:rPr>
        <w:t xml:space="preserve"> </w:t>
      </w:r>
    </w:p>
  </w:footnote>
  <w:footnote w:id="21">
    <w:p w14:paraId="0AB72E74" w14:textId="4E75D1EE" w:rsidR="009C121B" w:rsidRPr="00A47EBA" w:rsidRDefault="009C121B">
      <w:pPr>
        <w:pStyle w:val="FootnoteText"/>
        <w:rPr>
          <w:rFonts w:ascii="Times New Roman" w:hAnsi="Times New Roman" w:cs="Times New Roman"/>
          <w:lang w:val="en-US"/>
        </w:rPr>
      </w:pPr>
      <w:r w:rsidRPr="00A47EBA">
        <w:rPr>
          <w:rStyle w:val="FootnoteReference"/>
          <w:rFonts w:ascii="Times New Roman" w:hAnsi="Times New Roman" w:cs="Times New Roman"/>
        </w:rPr>
        <w:footnoteRef/>
      </w:r>
      <w:r w:rsidRPr="00A47EBA">
        <w:rPr>
          <w:rFonts w:ascii="Times New Roman" w:hAnsi="Times New Roman" w:cs="Times New Roman"/>
        </w:rPr>
        <w:t xml:space="preserve"> </w:t>
      </w:r>
      <w:r w:rsidRPr="00A47EBA">
        <w:rPr>
          <w:rFonts w:ascii="Times New Roman" w:hAnsi="Times New Roman" w:cs="Times New Roman"/>
          <w:lang w:val="en-US"/>
        </w:rPr>
        <w:t xml:space="preserve">CMS/AWEA/Raptors MoU workshop: </w:t>
      </w:r>
      <w:hyperlink r:id="rId17" w:history="1">
        <w:r w:rsidRPr="00A47EBA">
          <w:rPr>
            <w:rStyle w:val="Hyperlink"/>
            <w:rFonts w:ascii="Times New Roman" w:hAnsi="Times New Roman" w:cs="Times New Roman"/>
            <w:lang w:val="en-US"/>
          </w:rPr>
          <w:t>http://www.unep-aewa.org/en/news/countries-meet-tackle-poisoning-birds-southern-africa</w:t>
        </w:r>
      </w:hyperlink>
      <w:r w:rsidRPr="00A47EBA">
        <w:rPr>
          <w:rFonts w:ascii="Times New Roman" w:hAnsi="Times New Roman" w:cs="Times New Roman"/>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D0AD" w14:textId="77777777" w:rsidR="00E014F7" w:rsidRDefault="00E01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0E21" w14:textId="77777777" w:rsidR="00E014F7" w:rsidRDefault="00E01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CellMar>
        <w:left w:w="10" w:type="dxa"/>
        <w:right w:w="10" w:type="dxa"/>
      </w:tblCellMar>
      <w:tblLook w:val="04A0" w:firstRow="1" w:lastRow="0" w:firstColumn="1" w:lastColumn="0" w:noHBand="0" w:noVBand="1"/>
    </w:tblPr>
    <w:tblGrid>
      <w:gridCol w:w="1985"/>
      <w:gridCol w:w="5245"/>
      <w:gridCol w:w="2409"/>
    </w:tblGrid>
    <w:tr w:rsidR="009C121B" w:rsidRPr="009C121B" w14:paraId="556C5302" w14:textId="77777777" w:rsidTr="009C121B">
      <w:trPr>
        <w:trHeight w:val="1256"/>
      </w:trPr>
      <w:tc>
        <w:tcPr>
          <w:tcW w:w="1985" w:type="dxa"/>
          <w:shd w:val="clear" w:color="auto" w:fill="auto"/>
          <w:tcMar>
            <w:top w:w="0" w:type="dxa"/>
            <w:left w:w="108" w:type="dxa"/>
            <w:bottom w:w="0" w:type="dxa"/>
            <w:right w:w="108" w:type="dxa"/>
          </w:tcMar>
        </w:tcPr>
        <w:p w14:paraId="54BBC29D" w14:textId="77777777" w:rsidR="009C121B" w:rsidRPr="009C121B" w:rsidRDefault="009C121B" w:rsidP="009C121B">
          <w:pPr>
            <w:suppressAutoHyphens/>
            <w:autoSpaceDN w:val="0"/>
            <w:spacing w:after="0" w:line="240" w:lineRule="auto"/>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noProof/>
              <w:sz w:val="24"/>
              <w:szCs w:val="24"/>
              <w:lang w:val="en-US"/>
            </w:rPr>
            <w:drawing>
              <wp:inline distT="0" distB="0" distL="0" distR="0" wp14:anchorId="055993B8" wp14:editId="5884A90C">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225D5C7" w14:textId="77777777" w:rsidR="009C121B" w:rsidRPr="009C121B" w:rsidRDefault="009C121B" w:rsidP="009C121B">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9C121B">
            <w:rPr>
              <w:rFonts w:ascii="Times New Roman" w:eastAsia="Times New Roman" w:hAnsi="Times New Roman" w:cs="Times New Roman"/>
              <w:i/>
              <w:caps/>
              <w:lang w:val="en-US"/>
            </w:rPr>
            <w:t xml:space="preserve">Agreement on the Conservation of </w:t>
          </w:r>
        </w:p>
        <w:p w14:paraId="40871DD7" w14:textId="77777777" w:rsidR="009C121B" w:rsidRPr="009C121B" w:rsidRDefault="009C121B" w:rsidP="009C121B">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1A90A630" w14:textId="20C56651" w:rsidR="009C121B" w:rsidRPr="009C121B" w:rsidRDefault="009C121B" w:rsidP="009C121B">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iCs/>
              <w:sz w:val="20"/>
              <w:szCs w:val="20"/>
              <w:lang w:val="en-US"/>
            </w:rPr>
            <w:t xml:space="preserve">Doc: </w:t>
          </w:r>
          <w:r w:rsidRPr="009C121B">
            <w:rPr>
              <w:rFonts w:ascii="Times New Roman" w:eastAsia="Times New Roman" w:hAnsi="Times New Roman" w:cs="Times New Roman"/>
              <w:bCs/>
              <w:i/>
              <w:iCs/>
              <w:sz w:val="20"/>
              <w:szCs w:val="20"/>
              <w:lang w:val="en-US"/>
            </w:rPr>
            <w:t>AEWA/MOP 6.</w:t>
          </w:r>
          <w:r>
            <w:rPr>
              <w:rFonts w:ascii="Times New Roman" w:eastAsia="Times New Roman" w:hAnsi="Times New Roman" w:cs="Times New Roman"/>
              <w:bCs/>
              <w:i/>
              <w:iCs/>
              <w:sz w:val="20"/>
              <w:szCs w:val="20"/>
              <w:lang w:val="en-US"/>
            </w:rPr>
            <w:t>11</w:t>
          </w:r>
        </w:p>
        <w:p w14:paraId="3A443430" w14:textId="4FF2E2CE" w:rsidR="009C121B" w:rsidRPr="009C121B" w:rsidRDefault="009C121B" w:rsidP="009C121B">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iCs/>
              <w:sz w:val="20"/>
              <w:szCs w:val="20"/>
              <w:lang w:val="en-US"/>
            </w:rPr>
            <w:t xml:space="preserve">Agenda item: </w:t>
          </w:r>
          <w:r>
            <w:rPr>
              <w:rFonts w:ascii="Times New Roman" w:eastAsia="Times New Roman" w:hAnsi="Times New Roman" w:cs="Times New Roman"/>
              <w:i/>
              <w:iCs/>
              <w:sz w:val="20"/>
              <w:szCs w:val="20"/>
              <w:lang w:val="en-US"/>
            </w:rPr>
            <w:t>12</w:t>
          </w:r>
        </w:p>
        <w:p w14:paraId="6592EA7B" w14:textId="77777777" w:rsidR="009C121B" w:rsidRPr="009C121B" w:rsidRDefault="009C121B" w:rsidP="009C121B">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iCs/>
              <w:sz w:val="20"/>
              <w:szCs w:val="20"/>
              <w:lang w:val="en-US"/>
            </w:rPr>
            <w:t xml:space="preserve">Original: </w:t>
          </w:r>
          <w:r w:rsidRPr="009C121B">
            <w:rPr>
              <w:rFonts w:ascii="Times New Roman" w:eastAsia="Times New Roman" w:hAnsi="Times New Roman" w:cs="Times New Roman"/>
              <w:bCs/>
              <w:i/>
              <w:iCs/>
              <w:sz w:val="20"/>
              <w:szCs w:val="20"/>
              <w:lang w:val="en-US"/>
            </w:rPr>
            <w:t>English</w:t>
          </w:r>
        </w:p>
        <w:p w14:paraId="503A50BE" w14:textId="77777777" w:rsidR="009C121B" w:rsidRPr="009C121B" w:rsidRDefault="009C121B" w:rsidP="009C121B">
          <w:pPr>
            <w:suppressAutoHyphens/>
            <w:autoSpaceDN w:val="0"/>
            <w:spacing w:after="0" w:line="240" w:lineRule="auto"/>
            <w:jc w:val="right"/>
            <w:textAlignment w:val="baseline"/>
            <w:rPr>
              <w:rFonts w:ascii="Times New Roman" w:eastAsia="Times New Roman" w:hAnsi="Times New Roman" w:cs="Times New Roman"/>
              <w:bCs/>
              <w:i/>
              <w:iCs/>
              <w:sz w:val="20"/>
              <w:szCs w:val="20"/>
              <w:lang w:val="en-US"/>
            </w:rPr>
          </w:pPr>
        </w:p>
        <w:p w14:paraId="68385D9E" w14:textId="33F3C736" w:rsidR="009C121B" w:rsidRPr="009C121B" w:rsidRDefault="009C121B" w:rsidP="00E014F7">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iCs/>
              <w:sz w:val="20"/>
              <w:szCs w:val="20"/>
              <w:lang w:val="en-US"/>
            </w:rPr>
            <w:t xml:space="preserve">Date: </w:t>
          </w:r>
          <w:r w:rsidR="00E014F7">
            <w:rPr>
              <w:rFonts w:ascii="Times New Roman" w:eastAsia="Times New Roman" w:hAnsi="Times New Roman" w:cs="Times New Roman"/>
              <w:i/>
              <w:iCs/>
              <w:sz w:val="20"/>
              <w:szCs w:val="20"/>
              <w:lang w:val="en-US"/>
            </w:rPr>
            <w:t>10</w:t>
          </w:r>
          <w:r>
            <w:rPr>
              <w:rFonts w:ascii="Times New Roman" w:eastAsia="Times New Roman" w:hAnsi="Times New Roman" w:cs="Times New Roman"/>
              <w:i/>
              <w:iCs/>
              <w:sz w:val="20"/>
              <w:szCs w:val="20"/>
              <w:lang w:val="en-US"/>
            </w:rPr>
            <w:t xml:space="preserve"> September</w:t>
          </w:r>
          <w:r w:rsidRPr="009C121B">
            <w:rPr>
              <w:rFonts w:ascii="Times New Roman" w:eastAsia="Times New Roman" w:hAnsi="Times New Roman" w:cs="Times New Roman"/>
              <w:i/>
              <w:iCs/>
              <w:sz w:val="20"/>
              <w:szCs w:val="20"/>
              <w:lang w:val="en-US"/>
            </w:rPr>
            <w:t xml:space="preserve"> 2015</w:t>
          </w:r>
        </w:p>
      </w:tc>
    </w:tr>
    <w:tr w:rsidR="009C121B" w:rsidRPr="009C121B" w14:paraId="18490C4C" w14:textId="77777777" w:rsidTr="009C121B">
      <w:tc>
        <w:tcPr>
          <w:tcW w:w="9639" w:type="dxa"/>
          <w:gridSpan w:val="3"/>
          <w:shd w:val="clear" w:color="auto" w:fill="auto"/>
          <w:tcMar>
            <w:top w:w="0" w:type="dxa"/>
            <w:left w:w="108" w:type="dxa"/>
            <w:bottom w:w="0" w:type="dxa"/>
            <w:right w:w="108" w:type="dxa"/>
          </w:tcMar>
        </w:tcPr>
        <w:p w14:paraId="37B9610C" w14:textId="77777777" w:rsidR="009C121B" w:rsidRPr="009C121B" w:rsidRDefault="009C121B" w:rsidP="009C121B">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b/>
              <w:bCs/>
              <w:sz w:val="26"/>
              <w:szCs w:val="26"/>
              <w:lang w:val="en-US"/>
            </w:rPr>
            <w:t>6</w:t>
          </w:r>
          <w:r w:rsidRPr="009C121B">
            <w:rPr>
              <w:rFonts w:ascii="Times New Roman" w:eastAsia="Times New Roman" w:hAnsi="Times New Roman" w:cs="Times New Roman"/>
              <w:b/>
              <w:bCs/>
              <w:sz w:val="26"/>
              <w:szCs w:val="26"/>
              <w:vertAlign w:val="superscript"/>
              <w:lang w:val="en-US"/>
            </w:rPr>
            <w:t>th</w:t>
          </w:r>
          <w:r w:rsidRPr="009C121B">
            <w:rPr>
              <w:rFonts w:ascii="Times New Roman" w:eastAsia="Times New Roman" w:hAnsi="Times New Roman" w:cs="Times New Roman"/>
              <w:b/>
              <w:bCs/>
              <w:sz w:val="26"/>
              <w:szCs w:val="26"/>
              <w:lang w:val="en-US"/>
            </w:rPr>
            <w:t xml:space="preserve"> </w:t>
          </w:r>
          <w:r w:rsidRPr="009C121B">
            <w:rPr>
              <w:rFonts w:ascii="Times New Roman" w:eastAsia="Times New Roman" w:hAnsi="Times New Roman" w:cs="Times New Roman"/>
              <w:b/>
              <w:bCs/>
              <w:caps/>
              <w:sz w:val="26"/>
              <w:szCs w:val="26"/>
            </w:rPr>
            <w:t>Session of the Meeting of the Parties</w:t>
          </w:r>
        </w:p>
        <w:p w14:paraId="5DCCE3B9" w14:textId="77777777" w:rsidR="009C121B" w:rsidRPr="009C121B" w:rsidRDefault="009C121B" w:rsidP="009C121B">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iCs/>
              <w:sz w:val="24"/>
              <w:szCs w:val="24"/>
              <w:lang w:val="en-US"/>
            </w:rPr>
            <w:t>9-14 November 2015, Bonn, Germany</w:t>
          </w:r>
        </w:p>
      </w:tc>
    </w:tr>
    <w:tr w:rsidR="009C121B" w:rsidRPr="009C121B" w14:paraId="7ACCB503" w14:textId="77777777" w:rsidTr="009C121B">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5697C27" w14:textId="77777777" w:rsidR="009C121B" w:rsidRPr="009C121B" w:rsidRDefault="009C121B" w:rsidP="009C121B">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9C121B">
            <w:rPr>
              <w:rFonts w:ascii="Times New Roman" w:eastAsia="Times New Roman" w:hAnsi="Times New Roman" w:cs="Times New Roman"/>
              <w:i/>
              <w:sz w:val="24"/>
              <w:szCs w:val="24"/>
            </w:rPr>
            <w:t>“Making flyway conservation happen”</w:t>
          </w:r>
        </w:p>
      </w:tc>
    </w:tr>
  </w:tbl>
  <w:p w14:paraId="31CA4B26" w14:textId="77777777" w:rsidR="009C121B" w:rsidRDefault="009C121B" w:rsidP="009C12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0D37" w14:textId="77777777" w:rsidR="009C121B" w:rsidRDefault="009C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48D"/>
    <w:multiLevelType w:val="hybridMultilevel"/>
    <w:tmpl w:val="753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62D"/>
    <w:multiLevelType w:val="hybridMultilevel"/>
    <w:tmpl w:val="D9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7EE"/>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7540B1"/>
    <w:multiLevelType w:val="hybridMultilevel"/>
    <w:tmpl w:val="1CC657F0"/>
    <w:lvl w:ilvl="0" w:tplc="28025C2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A69B3"/>
    <w:multiLevelType w:val="hybridMultilevel"/>
    <w:tmpl w:val="8C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E2476"/>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2D07DF"/>
    <w:multiLevelType w:val="hybridMultilevel"/>
    <w:tmpl w:val="60C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159B8"/>
    <w:multiLevelType w:val="hybridMultilevel"/>
    <w:tmpl w:val="547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5194C"/>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033689"/>
    <w:multiLevelType w:val="hybridMultilevel"/>
    <w:tmpl w:val="CFDA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B2CDB"/>
    <w:multiLevelType w:val="hybridMultilevel"/>
    <w:tmpl w:val="BE80C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4300E"/>
    <w:multiLevelType w:val="hybridMultilevel"/>
    <w:tmpl w:val="9A62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359D7"/>
    <w:multiLevelType w:val="hybridMultilevel"/>
    <w:tmpl w:val="2732360C"/>
    <w:lvl w:ilvl="0" w:tplc="E66A108C">
      <w:start w:val="1"/>
      <w:numFmt w:val="lowerLetter"/>
      <w:lvlText w:val="%1."/>
      <w:lvlJc w:val="left"/>
      <w:pPr>
        <w:ind w:left="720" w:hanging="360"/>
      </w:pPr>
      <w:rPr>
        <w:rFonts w:eastAsiaTheme="minorHAnsi" w:cstheme="minorBid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A2A5F"/>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DD29DE"/>
    <w:multiLevelType w:val="hybridMultilevel"/>
    <w:tmpl w:val="DD62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04C0E"/>
    <w:multiLevelType w:val="hybridMultilevel"/>
    <w:tmpl w:val="DF1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80648"/>
    <w:multiLevelType w:val="hybridMultilevel"/>
    <w:tmpl w:val="4D2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2709F"/>
    <w:multiLevelType w:val="hybridMultilevel"/>
    <w:tmpl w:val="56068F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CC7B08"/>
    <w:multiLevelType w:val="hybridMultilevel"/>
    <w:tmpl w:val="09D484B2"/>
    <w:lvl w:ilvl="0" w:tplc="28025C2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1825B58"/>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9F7CC0"/>
    <w:multiLevelType w:val="hybridMultilevel"/>
    <w:tmpl w:val="70E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23B25"/>
    <w:multiLevelType w:val="hybridMultilevel"/>
    <w:tmpl w:val="6886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03B15"/>
    <w:multiLevelType w:val="multilevel"/>
    <w:tmpl w:val="801E6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9D673A"/>
    <w:multiLevelType w:val="multilevel"/>
    <w:tmpl w:val="EEA4B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4"/>
  </w:num>
  <w:num w:numId="4">
    <w:abstractNumId w:val="7"/>
  </w:num>
  <w:num w:numId="5">
    <w:abstractNumId w:val="0"/>
  </w:num>
  <w:num w:numId="6">
    <w:abstractNumId w:val="21"/>
  </w:num>
  <w:num w:numId="7">
    <w:abstractNumId w:val="9"/>
  </w:num>
  <w:num w:numId="8">
    <w:abstractNumId w:val="11"/>
  </w:num>
  <w:num w:numId="9">
    <w:abstractNumId w:val="4"/>
  </w:num>
  <w:num w:numId="10">
    <w:abstractNumId w:val="15"/>
  </w:num>
  <w:num w:numId="11">
    <w:abstractNumId w:val="16"/>
  </w:num>
  <w:num w:numId="12">
    <w:abstractNumId w:val="23"/>
  </w:num>
  <w:num w:numId="13">
    <w:abstractNumId w:val="17"/>
  </w:num>
  <w:num w:numId="14">
    <w:abstractNumId w:val="22"/>
  </w:num>
  <w:num w:numId="15">
    <w:abstractNumId w:val="10"/>
  </w:num>
  <w:num w:numId="16">
    <w:abstractNumId w:val="12"/>
  </w:num>
  <w:num w:numId="17">
    <w:abstractNumId w:val="8"/>
  </w:num>
  <w:num w:numId="18">
    <w:abstractNumId w:val="1"/>
  </w:num>
  <w:num w:numId="19">
    <w:abstractNumId w:val="2"/>
  </w:num>
  <w:num w:numId="20">
    <w:abstractNumId w:val="5"/>
  </w:num>
  <w:num w:numId="21">
    <w:abstractNumId w:val="13"/>
  </w:num>
  <w:num w:numId="22">
    <w:abstractNumId w:val="19"/>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35"/>
    <w:rsid w:val="00000841"/>
    <w:rsid w:val="0000090F"/>
    <w:rsid w:val="000014A1"/>
    <w:rsid w:val="00003397"/>
    <w:rsid w:val="00003FA3"/>
    <w:rsid w:val="000052D6"/>
    <w:rsid w:val="00005478"/>
    <w:rsid w:val="000056A8"/>
    <w:rsid w:val="00005F3A"/>
    <w:rsid w:val="00006749"/>
    <w:rsid w:val="0000680E"/>
    <w:rsid w:val="00006872"/>
    <w:rsid w:val="000070E6"/>
    <w:rsid w:val="00007AEE"/>
    <w:rsid w:val="000103B9"/>
    <w:rsid w:val="00010A39"/>
    <w:rsid w:val="00012063"/>
    <w:rsid w:val="00012811"/>
    <w:rsid w:val="00012DB0"/>
    <w:rsid w:val="000135D5"/>
    <w:rsid w:val="00014423"/>
    <w:rsid w:val="00014904"/>
    <w:rsid w:val="00014B39"/>
    <w:rsid w:val="000151BB"/>
    <w:rsid w:val="000151CF"/>
    <w:rsid w:val="00015629"/>
    <w:rsid w:val="0001674A"/>
    <w:rsid w:val="000200FD"/>
    <w:rsid w:val="00020C0E"/>
    <w:rsid w:val="00021A4A"/>
    <w:rsid w:val="00021C63"/>
    <w:rsid w:val="00022474"/>
    <w:rsid w:val="00024133"/>
    <w:rsid w:val="00024411"/>
    <w:rsid w:val="000271AA"/>
    <w:rsid w:val="000277C0"/>
    <w:rsid w:val="00030524"/>
    <w:rsid w:val="000325B9"/>
    <w:rsid w:val="000326A3"/>
    <w:rsid w:val="00032EDA"/>
    <w:rsid w:val="000332BF"/>
    <w:rsid w:val="000333ED"/>
    <w:rsid w:val="00033611"/>
    <w:rsid w:val="00034578"/>
    <w:rsid w:val="00034CD4"/>
    <w:rsid w:val="0003544E"/>
    <w:rsid w:val="00035704"/>
    <w:rsid w:val="00035CAF"/>
    <w:rsid w:val="00035CB2"/>
    <w:rsid w:val="0003651C"/>
    <w:rsid w:val="0003730D"/>
    <w:rsid w:val="0004065D"/>
    <w:rsid w:val="00042A7A"/>
    <w:rsid w:val="00042F55"/>
    <w:rsid w:val="00042F6A"/>
    <w:rsid w:val="0004422A"/>
    <w:rsid w:val="000444CD"/>
    <w:rsid w:val="00045F58"/>
    <w:rsid w:val="000466E1"/>
    <w:rsid w:val="000467C0"/>
    <w:rsid w:val="0004698B"/>
    <w:rsid w:val="00046A24"/>
    <w:rsid w:val="000476D7"/>
    <w:rsid w:val="000479AF"/>
    <w:rsid w:val="00050095"/>
    <w:rsid w:val="00051067"/>
    <w:rsid w:val="000515CC"/>
    <w:rsid w:val="000520AD"/>
    <w:rsid w:val="00053C46"/>
    <w:rsid w:val="00054557"/>
    <w:rsid w:val="000548C0"/>
    <w:rsid w:val="00054E28"/>
    <w:rsid w:val="00055771"/>
    <w:rsid w:val="0005614C"/>
    <w:rsid w:val="00056C25"/>
    <w:rsid w:val="00056F2E"/>
    <w:rsid w:val="00057035"/>
    <w:rsid w:val="0005723F"/>
    <w:rsid w:val="00057D24"/>
    <w:rsid w:val="00057EF2"/>
    <w:rsid w:val="00057FEA"/>
    <w:rsid w:val="0006074B"/>
    <w:rsid w:val="00060CF6"/>
    <w:rsid w:val="00061335"/>
    <w:rsid w:val="00061916"/>
    <w:rsid w:val="00061CC5"/>
    <w:rsid w:val="0006360E"/>
    <w:rsid w:val="00063B29"/>
    <w:rsid w:val="00065244"/>
    <w:rsid w:val="00065319"/>
    <w:rsid w:val="000653C2"/>
    <w:rsid w:val="00065F0E"/>
    <w:rsid w:val="00065F97"/>
    <w:rsid w:val="000660E4"/>
    <w:rsid w:val="00066C5C"/>
    <w:rsid w:val="00066D7E"/>
    <w:rsid w:val="00067307"/>
    <w:rsid w:val="00067FA1"/>
    <w:rsid w:val="000703FE"/>
    <w:rsid w:val="00070733"/>
    <w:rsid w:val="000709B4"/>
    <w:rsid w:val="00070CCE"/>
    <w:rsid w:val="0007122B"/>
    <w:rsid w:val="00071F90"/>
    <w:rsid w:val="00072A3B"/>
    <w:rsid w:val="00073756"/>
    <w:rsid w:val="0007454F"/>
    <w:rsid w:val="00074CAC"/>
    <w:rsid w:val="00076061"/>
    <w:rsid w:val="00076BA2"/>
    <w:rsid w:val="00076E5B"/>
    <w:rsid w:val="00077E98"/>
    <w:rsid w:val="00080162"/>
    <w:rsid w:val="00080B12"/>
    <w:rsid w:val="00080C0D"/>
    <w:rsid w:val="00081C4A"/>
    <w:rsid w:val="00081C9B"/>
    <w:rsid w:val="00083E23"/>
    <w:rsid w:val="000844BD"/>
    <w:rsid w:val="0008460B"/>
    <w:rsid w:val="000846FF"/>
    <w:rsid w:val="00084BAB"/>
    <w:rsid w:val="00084CCF"/>
    <w:rsid w:val="00085321"/>
    <w:rsid w:val="00085678"/>
    <w:rsid w:val="00085A36"/>
    <w:rsid w:val="000866AB"/>
    <w:rsid w:val="00086713"/>
    <w:rsid w:val="00086E5E"/>
    <w:rsid w:val="00087F64"/>
    <w:rsid w:val="000908A9"/>
    <w:rsid w:val="000923A3"/>
    <w:rsid w:val="000924B3"/>
    <w:rsid w:val="00092B1A"/>
    <w:rsid w:val="0009300A"/>
    <w:rsid w:val="000933EE"/>
    <w:rsid w:val="00093A35"/>
    <w:rsid w:val="00093E1C"/>
    <w:rsid w:val="00093EAD"/>
    <w:rsid w:val="00094310"/>
    <w:rsid w:val="000943BC"/>
    <w:rsid w:val="0009568E"/>
    <w:rsid w:val="0009610E"/>
    <w:rsid w:val="000976E1"/>
    <w:rsid w:val="000978D4"/>
    <w:rsid w:val="000978D6"/>
    <w:rsid w:val="00097CE3"/>
    <w:rsid w:val="000A0209"/>
    <w:rsid w:val="000A063E"/>
    <w:rsid w:val="000A09A7"/>
    <w:rsid w:val="000A100C"/>
    <w:rsid w:val="000A1596"/>
    <w:rsid w:val="000A2B2A"/>
    <w:rsid w:val="000A361A"/>
    <w:rsid w:val="000A53FE"/>
    <w:rsid w:val="000A5C01"/>
    <w:rsid w:val="000A6003"/>
    <w:rsid w:val="000A6696"/>
    <w:rsid w:val="000A6960"/>
    <w:rsid w:val="000A6B4B"/>
    <w:rsid w:val="000A72E1"/>
    <w:rsid w:val="000A7813"/>
    <w:rsid w:val="000A7F2D"/>
    <w:rsid w:val="000B075D"/>
    <w:rsid w:val="000B1AC4"/>
    <w:rsid w:val="000B2820"/>
    <w:rsid w:val="000B399C"/>
    <w:rsid w:val="000B3ABD"/>
    <w:rsid w:val="000B42CC"/>
    <w:rsid w:val="000B4476"/>
    <w:rsid w:val="000B46CE"/>
    <w:rsid w:val="000B4720"/>
    <w:rsid w:val="000B4E31"/>
    <w:rsid w:val="000B516C"/>
    <w:rsid w:val="000B54A1"/>
    <w:rsid w:val="000B55B9"/>
    <w:rsid w:val="000B5C91"/>
    <w:rsid w:val="000B6398"/>
    <w:rsid w:val="000B6825"/>
    <w:rsid w:val="000B7184"/>
    <w:rsid w:val="000B7231"/>
    <w:rsid w:val="000C0DA1"/>
    <w:rsid w:val="000C15FA"/>
    <w:rsid w:val="000C2015"/>
    <w:rsid w:val="000C2518"/>
    <w:rsid w:val="000C26C4"/>
    <w:rsid w:val="000C3664"/>
    <w:rsid w:val="000C3741"/>
    <w:rsid w:val="000C4242"/>
    <w:rsid w:val="000C4D29"/>
    <w:rsid w:val="000C4FC2"/>
    <w:rsid w:val="000C5D9B"/>
    <w:rsid w:val="000C77EB"/>
    <w:rsid w:val="000C7F54"/>
    <w:rsid w:val="000D00DB"/>
    <w:rsid w:val="000D0A8A"/>
    <w:rsid w:val="000D0DC2"/>
    <w:rsid w:val="000D1515"/>
    <w:rsid w:val="000D1AF6"/>
    <w:rsid w:val="000D2445"/>
    <w:rsid w:val="000D2BA0"/>
    <w:rsid w:val="000D2C9B"/>
    <w:rsid w:val="000D32C5"/>
    <w:rsid w:val="000D3A16"/>
    <w:rsid w:val="000D3A17"/>
    <w:rsid w:val="000D4DF0"/>
    <w:rsid w:val="000D4FFC"/>
    <w:rsid w:val="000D4FFF"/>
    <w:rsid w:val="000D5735"/>
    <w:rsid w:val="000D632E"/>
    <w:rsid w:val="000D636D"/>
    <w:rsid w:val="000D6756"/>
    <w:rsid w:val="000D6940"/>
    <w:rsid w:val="000D6E73"/>
    <w:rsid w:val="000E00ED"/>
    <w:rsid w:val="000E091A"/>
    <w:rsid w:val="000E1E8B"/>
    <w:rsid w:val="000E202B"/>
    <w:rsid w:val="000E2900"/>
    <w:rsid w:val="000E293D"/>
    <w:rsid w:val="000E342A"/>
    <w:rsid w:val="000E35FC"/>
    <w:rsid w:val="000E3BC5"/>
    <w:rsid w:val="000E3FED"/>
    <w:rsid w:val="000E4415"/>
    <w:rsid w:val="000E4570"/>
    <w:rsid w:val="000E4C97"/>
    <w:rsid w:val="000E503B"/>
    <w:rsid w:val="000E54D5"/>
    <w:rsid w:val="000E5B12"/>
    <w:rsid w:val="000E61B4"/>
    <w:rsid w:val="000E6283"/>
    <w:rsid w:val="000E6371"/>
    <w:rsid w:val="000E652F"/>
    <w:rsid w:val="000E6A87"/>
    <w:rsid w:val="000E757C"/>
    <w:rsid w:val="000E7D88"/>
    <w:rsid w:val="000F03FF"/>
    <w:rsid w:val="000F1B6D"/>
    <w:rsid w:val="000F2D8D"/>
    <w:rsid w:val="000F30E8"/>
    <w:rsid w:val="000F3232"/>
    <w:rsid w:val="000F3A25"/>
    <w:rsid w:val="000F4CEC"/>
    <w:rsid w:val="000F580C"/>
    <w:rsid w:val="000F60A0"/>
    <w:rsid w:val="000F680C"/>
    <w:rsid w:val="000F6E19"/>
    <w:rsid w:val="000F6E38"/>
    <w:rsid w:val="000F73D9"/>
    <w:rsid w:val="000F76F3"/>
    <w:rsid w:val="0010007E"/>
    <w:rsid w:val="001007F6"/>
    <w:rsid w:val="001008EC"/>
    <w:rsid w:val="00100EA1"/>
    <w:rsid w:val="001012BF"/>
    <w:rsid w:val="00101E1D"/>
    <w:rsid w:val="00102232"/>
    <w:rsid w:val="00102C7C"/>
    <w:rsid w:val="001031AE"/>
    <w:rsid w:val="0010415B"/>
    <w:rsid w:val="00104AAA"/>
    <w:rsid w:val="001057C9"/>
    <w:rsid w:val="00105C67"/>
    <w:rsid w:val="00106BBF"/>
    <w:rsid w:val="00106E8B"/>
    <w:rsid w:val="00107060"/>
    <w:rsid w:val="00110259"/>
    <w:rsid w:val="00110EF5"/>
    <w:rsid w:val="001110DD"/>
    <w:rsid w:val="001113F7"/>
    <w:rsid w:val="00111BB2"/>
    <w:rsid w:val="00113836"/>
    <w:rsid w:val="00114377"/>
    <w:rsid w:val="00114D8C"/>
    <w:rsid w:val="001154A7"/>
    <w:rsid w:val="001155A2"/>
    <w:rsid w:val="001157DD"/>
    <w:rsid w:val="00121267"/>
    <w:rsid w:val="001216FC"/>
    <w:rsid w:val="00121998"/>
    <w:rsid w:val="001223BE"/>
    <w:rsid w:val="00123A6D"/>
    <w:rsid w:val="0012408C"/>
    <w:rsid w:val="00124C01"/>
    <w:rsid w:val="00124F66"/>
    <w:rsid w:val="00124FAE"/>
    <w:rsid w:val="00125668"/>
    <w:rsid w:val="00126636"/>
    <w:rsid w:val="00126DCF"/>
    <w:rsid w:val="00127444"/>
    <w:rsid w:val="00130C4C"/>
    <w:rsid w:val="00130F6B"/>
    <w:rsid w:val="00131D9C"/>
    <w:rsid w:val="00132A7A"/>
    <w:rsid w:val="00132EF3"/>
    <w:rsid w:val="001333C4"/>
    <w:rsid w:val="001335F4"/>
    <w:rsid w:val="00133798"/>
    <w:rsid w:val="001337D4"/>
    <w:rsid w:val="0013471F"/>
    <w:rsid w:val="00135A08"/>
    <w:rsid w:val="001360C9"/>
    <w:rsid w:val="001363A0"/>
    <w:rsid w:val="001363DB"/>
    <w:rsid w:val="00136C2C"/>
    <w:rsid w:val="0013723E"/>
    <w:rsid w:val="0013757D"/>
    <w:rsid w:val="00137793"/>
    <w:rsid w:val="001404C3"/>
    <w:rsid w:val="00140634"/>
    <w:rsid w:val="00140666"/>
    <w:rsid w:val="001407F3"/>
    <w:rsid w:val="00141DAB"/>
    <w:rsid w:val="00142671"/>
    <w:rsid w:val="00144609"/>
    <w:rsid w:val="001447DA"/>
    <w:rsid w:val="00144BD4"/>
    <w:rsid w:val="00144F1E"/>
    <w:rsid w:val="00145F10"/>
    <w:rsid w:val="001460A9"/>
    <w:rsid w:val="001467FC"/>
    <w:rsid w:val="00146B94"/>
    <w:rsid w:val="00150928"/>
    <w:rsid w:val="00151034"/>
    <w:rsid w:val="00151127"/>
    <w:rsid w:val="0015164F"/>
    <w:rsid w:val="00151C70"/>
    <w:rsid w:val="00153696"/>
    <w:rsid w:val="001542DB"/>
    <w:rsid w:val="0015447F"/>
    <w:rsid w:val="00154898"/>
    <w:rsid w:val="00154BC9"/>
    <w:rsid w:val="00155161"/>
    <w:rsid w:val="001554F0"/>
    <w:rsid w:val="001555FC"/>
    <w:rsid w:val="0015624C"/>
    <w:rsid w:val="0015669D"/>
    <w:rsid w:val="0016051A"/>
    <w:rsid w:val="00160776"/>
    <w:rsid w:val="00162176"/>
    <w:rsid w:val="001625BF"/>
    <w:rsid w:val="001634EF"/>
    <w:rsid w:val="00164E5B"/>
    <w:rsid w:val="00165593"/>
    <w:rsid w:val="00165975"/>
    <w:rsid w:val="00166066"/>
    <w:rsid w:val="00166207"/>
    <w:rsid w:val="001668C3"/>
    <w:rsid w:val="00166B9E"/>
    <w:rsid w:val="00166F6E"/>
    <w:rsid w:val="00167835"/>
    <w:rsid w:val="001678C2"/>
    <w:rsid w:val="00167D40"/>
    <w:rsid w:val="00167D81"/>
    <w:rsid w:val="00171322"/>
    <w:rsid w:val="001716D8"/>
    <w:rsid w:val="00171740"/>
    <w:rsid w:val="001718B6"/>
    <w:rsid w:val="001720F2"/>
    <w:rsid w:val="00172A5F"/>
    <w:rsid w:val="00172D21"/>
    <w:rsid w:val="00173910"/>
    <w:rsid w:val="00173AD8"/>
    <w:rsid w:val="00174A3E"/>
    <w:rsid w:val="00174BD8"/>
    <w:rsid w:val="00175112"/>
    <w:rsid w:val="00175144"/>
    <w:rsid w:val="0017565B"/>
    <w:rsid w:val="001757C9"/>
    <w:rsid w:val="00175FD2"/>
    <w:rsid w:val="0017600D"/>
    <w:rsid w:val="00176B0C"/>
    <w:rsid w:val="00176E22"/>
    <w:rsid w:val="0017727B"/>
    <w:rsid w:val="001773BC"/>
    <w:rsid w:val="00177CA7"/>
    <w:rsid w:val="001804B7"/>
    <w:rsid w:val="0018157B"/>
    <w:rsid w:val="00181D73"/>
    <w:rsid w:val="00181F70"/>
    <w:rsid w:val="001835F3"/>
    <w:rsid w:val="00183B8E"/>
    <w:rsid w:val="001851E1"/>
    <w:rsid w:val="00185564"/>
    <w:rsid w:val="00185D7A"/>
    <w:rsid w:val="0018631D"/>
    <w:rsid w:val="00186EAD"/>
    <w:rsid w:val="00186FB8"/>
    <w:rsid w:val="00187426"/>
    <w:rsid w:val="00187D5F"/>
    <w:rsid w:val="00190082"/>
    <w:rsid w:val="00190104"/>
    <w:rsid w:val="001907CD"/>
    <w:rsid w:val="00190945"/>
    <w:rsid w:val="00190D32"/>
    <w:rsid w:val="00192427"/>
    <w:rsid w:val="00192936"/>
    <w:rsid w:val="00193E20"/>
    <w:rsid w:val="0019409A"/>
    <w:rsid w:val="001940B5"/>
    <w:rsid w:val="00194974"/>
    <w:rsid w:val="001950D6"/>
    <w:rsid w:val="00195831"/>
    <w:rsid w:val="00195C72"/>
    <w:rsid w:val="0019632F"/>
    <w:rsid w:val="00197380"/>
    <w:rsid w:val="00197891"/>
    <w:rsid w:val="001978FD"/>
    <w:rsid w:val="001A0136"/>
    <w:rsid w:val="001A0EC7"/>
    <w:rsid w:val="001A18E9"/>
    <w:rsid w:val="001A1BAD"/>
    <w:rsid w:val="001A1CE0"/>
    <w:rsid w:val="001A27A1"/>
    <w:rsid w:val="001A2F5E"/>
    <w:rsid w:val="001A3D5B"/>
    <w:rsid w:val="001A3E28"/>
    <w:rsid w:val="001A4BD6"/>
    <w:rsid w:val="001A5013"/>
    <w:rsid w:val="001A54AB"/>
    <w:rsid w:val="001A64A0"/>
    <w:rsid w:val="001A6CF2"/>
    <w:rsid w:val="001A7D73"/>
    <w:rsid w:val="001B0AD9"/>
    <w:rsid w:val="001B1632"/>
    <w:rsid w:val="001B193B"/>
    <w:rsid w:val="001B25E2"/>
    <w:rsid w:val="001B2EFB"/>
    <w:rsid w:val="001B4579"/>
    <w:rsid w:val="001B4A15"/>
    <w:rsid w:val="001B56AA"/>
    <w:rsid w:val="001B5F43"/>
    <w:rsid w:val="001B7C11"/>
    <w:rsid w:val="001C0304"/>
    <w:rsid w:val="001C2C2B"/>
    <w:rsid w:val="001C3284"/>
    <w:rsid w:val="001C3BA2"/>
    <w:rsid w:val="001C3DB2"/>
    <w:rsid w:val="001C3E2D"/>
    <w:rsid w:val="001C48DC"/>
    <w:rsid w:val="001C4F45"/>
    <w:rsid w:val="001C5640"/>
    <w:rsid w:val="001C6745"/>
    <w:rsid w:val="001C7010"/>
    <w:rsid w:val="001C7240"/>
    <w:rsid w:val="001C7959"/>
    <w:rsid w:val="001D0498"/>
    <w:rsid w:val="001D0F65"/>
    <w:rsid w:val="001D1359"/>
    <w:rsid w:val="001D213F"/>
    <w:rsid w:val="001D26FA"/>
    <w:rsid w:val="001D2977"/>
    <w:rsid w:val="001D3799"/>
    <w:rsid w:val="001D44AA"/>
    <w:rsid w:val="001D504C"/>
    <w:rsid w:val="001D5C5B"/>
    <w:rsid w:val="001D6269"/>
    <w:rsid w:val="001D6447"/>
    <w:rsid w:val="001D6BAB"/>
    <w:rsid w:val="001D7257"/>
    <w:rsid w:val="001E03C3"/>
    <w:rsid w:val="001E0641"/>
    <w:rsid w:val="001E0E47"/>
    <w:rsid w:val="001E1C45"/>
    <w:rsid w:val="001E22F3"/>
    <w:rsid w:val="001E273A"/>
    <w:rsid w:val="001E3A5B"/>
    <w:rsid w:val="001E3F44"/>
    <w:rsid w:val="001E52A3"/>
    <w:rsid w:val="001E5A5B"/>
    <w:rsid w:val="001E5B5F"/>
    <w:rsid w:val="001E5FEA"/>
    <w:rsid w:val="001E67AE"/>
    <w:rsid w:val="001E7534"/>
    <w:rsid w:val="001F016F"/>
    <w:rsid w:val="001F035C"/>
    <w:rsid w:val="001F10D5"/>
    <w:rsid w:val="001F14BC"/>
    <w:rsid w:val="001F1A08"/>
    <w:rsid w:val="001F2595"/>
    <w:rsid w:val="001F275C"/>
    <w:rsid w:val="001F2D1A"/>
    <w:rsid w:val="001F3237"/>
    <w:rsid w:val="001F3C8D"/>
    <w:rsid w:val="001F4642"/>
    <w:rsid w:val="001F561D"/>
    <w:rsid w:val="001F6328"/>
    <w:rsid w:val="001F6F8B"/>
    <w:rsid w:val="001F7285"/>
    <w:rsid w:val="001F72CF"/>
    <w:rsid w:val="001F7865"/>
    <w:rsid w:val="001F7A12"/>
    <w:rsid w:val="002007B6"/>
    <w:rsid w:val="00200821"/>
    <w:rsid w:val="0020088D"/>
    <w:rsid w:val="002013A2"/>
    <w:rsid w:val="002013B7"/>
    <w:rsid w:val="00202928"/>
    <w:rsid w:val="002029D2"/>
    <w:rsid w:val="0020317A"/>
    <w:rsid w:val="00204A94"/>
    <w:rsid w:val="00204D2F"/>
    <w:rsid w:val="00205482"/>
    <w:rsid w:val="00205CED"/>
    <w:rsid w:val="00205D4D"/>
    <w:rsid w:val="00205F98"/>
    <w:rsid w:val="00206408"/>
    <w:rsid w:val="00206BA8"/>
    <w:rsid w:val="00206F5D"/>
    <w:rsid w:val="002112A3"/>
    <w:rsid w:val="00211537"/>
    <w:rsid w:val="00211731"/>
    <w:rsid w:val="0021244C"/>
    <w:rsid w:val="002133C5"/>
    <w:rsid w:val="002139D4"/>
    <w:rsid w:val="0021493B"/>
    <w:rsid w:val="0021494C"/>
    <w:rsid w:val="002149B6"/>
    <w:rsid w:val="00215656"/>
    <w:rsid w:val="00215DAB"/>
    <w:rsid w:val="00215FFE"/>
    <w:rsid w:val="002166DD"/>
    <w:rsid w:val="002168C7"/>
    <w:rsid w:val="00220A0C"/>
    <w:rsid w:val="002218FD"/>
    <w:rsid w:val="002220E6"/>
    <w:rsid w:val="002229E8"/>
    <w:rsid w:val="00225866"/>
    <w:rsid w:val="0022597C"/>
    <w:rsid w:val="00225C54"/>
    <w:rsid w:val="00226228"/>
    <w:rsid w:val="00226B57"/>
    <w:rsid w:val="00227221"/>
    <w:rsid w:val="00227243"/>
    <w:rsid w:val="002274BF"/>
    <w:rsid w:val="00231CB1"/>
    <w:rsid w:val="0023245E"/>
    <w:rsid w:val="00232C9A"/>
    <w:rsid w:val="00235726"/>
    <w:rsid w:val="00236ED3"/>
    <w:rsid w:val="00237746"/>
    <w:rsid w:val="002378E4"/>
    <w:rsid w:val="00240D96"/>
    <w:rsid w:val="00241025"/>
    <w:rsid w:val="00241DFC"/>
    <w:rsid w:val="00241E9E"/>
    <w:rsid w:val="0024207D"/>
    <w:rsid w:val="00242178"/>
    <w:rsid w:val="002421B3"/>
    <w:rsid w:val="0024253C"/>
    <w:rsid w:val="00242E0B"/>
    <w:rsid w:val="002434E9"/>
    <w:rsid w:val="00244008"/>
    <w:rsid w:val="00244127"/>
    <w:rsid w:val="0024430F"/>
    <w:rsid w:val="002444A2"/>
    <w:rsid w:val="00244C82"/>
    <w:rsid w:val="00244F20"/>
    <w:rsid w:val="00247ECD"/>
    <w:rsid w:val="00250615"/>
    <w:rsid w:val="00251A84"/>
    <w:rsid w:val="00251CA1"/>
    <w:rsid w:val="002527AA"/>
    <w:rsid w:val="00254699"/>
    <w:rsid w:val="00255973"/>
    <w:rsid w:val="002562CF"/>
    <w:rsid w:val="002570A5"/>
    <w:rsid w:val="002570B8"/>
    <w:rsid w:val="00261016"/>
    <w:rsid w:val="002611D4"/>
    <w:rsid w:val="00261FE4"/>
    <w:rsid w:val="00262AE8"/>
    <w:rsid w:val="00262CE2"/>
    <w:rsid w:val="00262EFC"/>
    <w:rsid w:val="00263180"/>
    <w:rsid w:val="00263A98"/>
    <w:rsid w:val="00263D3D"/>
    <w:rsid w:val="0026414C"/>
    <w:rsid w:val="0026451E"/>
    <w:rsid w:val="00264961"/>
    <w:rsid w:val="00265D33"/>
    <w:rsid w:val="002678F5"/>
    <w:rsid w:val="00267E89"/>
    <w:rsid w:val="00267F23"/>
    <w:rsid w:val="00270332"/>
    <w:rsid w:val="002713EA"/>
    <w:rsid w:val="0027146D"/>
    <w:rsid w:val="00271F8E"/>
    <w:rsid w:val="00272A0B"/>
    <w:rsid w:val="002745E6"/>
    <w:rsid w:val="00275693"/>
    <w:rsid w:val="00275977"/>
    <w:rsid w:val="002761E6"/>
    <w:rsid w:val="00276FAA"/>
    <w:rsid w:val="00277D2D"/>
    <w:rsid w:val="00277F71"/>
    <w:rsid w:val="00280706"/>
    <w:rsid w:val="00281B63"/>
    <w:rsid w:val="00282E87"/>
    <w:rsid w:val="0028372A"/>
    <w:rsid w:val="00283C55"/>
    <w:rsid w:val="00283E30"/>
    <w:rsid w:val="00284902"/>
    <w:rsid w:val="00284A00"/>
    <w:rsid w:val="002855A4"/>
    <w:rsid w:val="00285613"/>
    <w:rsid w:val="00286EA2"/>
    <w:rsid w:val="00290083"/>
    <w:rsid w:val="00290538"/>
    <w:rsid w:val="00292966"/>
    <w:rsid w:val="002937F8"/>
    <w:rsid w:val="00293C07"/>
    <w:rsid w:val="00294396"/>
    <w:rsid w:val="00294694"/>
    <w:rsid w:val="00294E08"/>
    <w:rsid w:val="00294EA3"/>
    <w:rsid w:val="0029540B"/>
    <w:rsid w:val="002955E1"/>
    <w:rsid w:val="00295794"/>
    <w:rsid w:val="002957F0"/>
    <w:rsid w:val="00295FE7"/>
    <w:rsid w:val="00296916"/>
    <w:rsid w:val="00297111"/>
    <w:rsid w:val="00297285"/>
    <w:rsid w:val="002973FD"/>
    <w:rsid w:val="00297969"/>
    <w:rsid w:val="002A03C4"/>
    <w:rsid w:val="002A099B"/>
    <w:rsid w:val="002A0D09"/>
    <w:rsid w:val="002A0D28"/>
    <w:rsid w:val="002A1E82"/>
    <w:rsid w:val="002A22C1"/>
    <w:rsid w:val="002A3261"/>
    <w:rsid w:val="002A3540"/>
    <w:rsid w:val="002A38C6"/>
    <w:rsid w:val="002A42BC"/>
    <w:rsid w:val="002A59A5"/>
    <w:rsid w:val="002A6040"/>
    <w:rsid w:val="002A6398"/>
    <w:rsid w:val="002A64BD"/>
    <w:rsid w:val="002A6507"/>
    <w:rsid w:val="002A6AC0"/>
    <w:rsid w:val="002A6D95"/>
    <w:rsid w:val="002A7094"/>
    <w:rsid w:val="002A7704"/>
    <w:rsid w:val="002B093C"/>
    <w:rsid w:val="002B0A1B"/>
    <w:rsid w:val="002B0A83"/>
    <w:rsid w:val="002B102A"/>
    <w:rsid w:val="002B15AA"/>
    <w:rsid w:val="002B19F9"/>
    <w:rsid w:val="002B1D6E"/>
    <w:rsid w:val="002B2183"/>
    <w:rsid w:val="002B2657"/>
    <w:rsid w:val="002B3631"/>
    <w:rsid w:val="002B3684"/>
    <w:rsid w:val="002B41A7"/>
    <w:rsid w:val="002B42DE"/>
    <w:rsid w:val="002B42F5"/>
    <w:rsid w:val="002B4461"/>
    <w:rsid w:val="002B4652"/>
    <w:rsid w:val="002B6310"/>
    <w:rsid w:val="002B734F"/>
    <w:rsid w:val="002B7738"/>
    <w:rsid w:val="002C01D2"/>
    <w:rsid w:val="002C08DB"/>
    <w:rsid w:val="002C12E3"/>
    <w:rsid w:val="002C2157"/>
    <w:rsid w:val="002C225D"/>
    <w:rsid w:val="002C2DE1"/>
    <w:rsid w:val="002C322F"/>
    <w:rsid w:val="002C3788"/>
    <w:rsid w:val="002C3CAA"/>
    <w:rsid w:val="002C50FB"/>
    <w:rsid w:val="002C512A"/>
    <w:rsid w:val="002C51AA"/>
    <w:rsid w:val="002C5938"/>
    <w:rsid w:val="002C5B6F"/>
    <w:rsid w:val="002C6255"/>
    <w:rsid w:val="002C6341"/>
    <w:rsid w:val="002C6AFC"/>
    <w:rsid w:val="002C7225"/>
    <w:rsid w:val="002D0B73"/>
    <w:rsid w:val="002D103B"/>
    <w:rsid w:val="002D1E16"/>
    <w:rsid w:val="002D1FB7"/>
    <w:rsid w:val="002D2E4B"/>
    <w:rsid w:val="002D3372"/>
    <w:rsid w:val="002D3A36"/>
    <w:rsid w:val="002D3E58"/>
    <w:rsid w:val="002D4983"/>
    <w:rsid w:val="002D4AE2"/>
    <w:rsid w:val="002D4BA3"/>
    <w:rsid w:val="002D5C99"/>
    <w:rsid w:val="002D738F"/>
    <w:rsid w:val="002D76E2"/>
    <w:rsid w:val="002D7A86"/>
    <w:rsid w:val="002E0268"/>
    <w:rsid w:val="002E1395"/>
    <w:rsid w:val="002E1768"/>
    <w:rsid w:val="002E1D75"/>
    <w:rsid w:val="002E243F"/>
    <w:rsid w:val="002E2679"/>
    <w:rsid w:val="002E2702"/>
    <w:rsid w:val="002E2889"/>
    <w:rsid w:val="002E2B6C"/>
    <w:rsid w:val="002E3ED6"/>
    <w:rsid w:val="002E3F7A"/>
    <w:rsid w:val="002E4739"/>
    <w:rsid w:val="002E4E3A"/>
    <w:rsid w:val="002E4E53"/>
    <w:rsid w:val="002E5CD6"/>
    <w:rsid w:val="002E63E9"/>
    <w:rsid w:val="002E7BE2"/>
    <w:rsid w:val="002E7D80"/>
    <w:rsid w:val="002F0E1C"/>
    <w:rsid w:val="002F1BA2"/>
    <w:rsid w:val="002F227E"/>
    <w:rsid w:val="002F2997"/>
    <w:rsid w:val="002F2A46"/>
    <w:rsid w:val="002F2E4D"/>
    <w:rsid w:val="002F4163"/>
    <w:rsid w:val="002F4902"/>
    <w:rsid w:val="002F4EC6"/>
    <w:rsid w:val="002F5698"/>
    <w:rsid w:val="002F5BD3"/>
    <w:rsid w:val="002F5EEF"/>
    <w:rsid w:val="002F67B7"/>
    <w:rsid w:val="002F71E3"/>
    <w:rsid w:val="002F797E"/>
    <w:rsid w:val="002F79A6"/>
    <w:rsid w:val="002F7F27"/>
    <w:rsid w:val="00300814"/>
    <w:rsid w:val="00300E26"/>
    <w:rsid w:val="00301175"/>
    <w:rsid w:val="00301CC7"/>
    <w:rsid w:val="00302195"/>
    <w:rsid w:val="0030330E"/>
    <w:rsid w:val="00303596"/>
    <w:rsid w:val="00304357"/>
    <w:rsid w:val="00304813"/>
    <w:rsid w:val="003051CE"/>
    <w:rsid w:val="00305924"/>
    <w:rsid w:val="00305FBC"/>
    <w:rsid w:val="003064B9"/>
    <w:rsid w:val="0030676F"/>
    <w:rsid w:val="0030678A"/>
    <w:rsid w:val="00306AA0"/>
    <w:rsid w:val="00306CA5"/>
    <w:rsid w:val="003075B4"/>
    <w:rsid w:val="00307AF4"/>
    <w:rsid w:val="00307C4D"/>
    <w:rsid w:val="00310153"/>
    <w:rsid w:val="00310E49"/>
    <w:rsid w:val="00311DDB"/>
    <w:rsid w:val="00312817"/>
    <w:rsid w:val="00313F74"/>
    <w:rsid w:val="003144D3"/>
    <w:rsid w:val="00314A4B"/>
    <w:rsid w:val="00315244"/>
    <w:rsid w:val="003155B5"/>
    <w:rsid w:val="00315D85"/>
    <w:rsid w:val="00316382"/>
    <w:rsid w:val="00317173"/>
    <w:rsid w:val="0031775B"/>
    <w:rsid w:val="0031796C"/>
    <w:rsid w:val="00320A75"/>
    <w:rsid w:val="00320C38"/>
    <w:rsid w:val="0032321B"/>
    <w:rsid w:val="00323C0A"/>
    <w:rsid w:val="00323DF5"/>
    <w:rsid w:val="00324D43"/>
    <w:rsid w:val="00324DE7"/>
    <w:rsid w:val="00324FE6"/>
    <w:rsid w:val="00326142"/>
    <w:rsid w:val="003269E1"/>
    <w:rsid w:val="00326C56"/>
    <w:rsid w:val="00327F11"/>
    <w:rsid w:val="0033013A"/>
    <w:rsid w:val="0033085E"/>
    <w:rsid w:val="00330B0A"/>
    <w:rsid w:val="0033227B"/>
    <w:rsid w:val="0033481A"/>
    <w:rsid w:val="003351B3"/>
    <w:rsid w:val="00335272"/>
    <w:rsid w:val="00336167"/>
    <w:rsid w:val="003371AF"/>
    <w:rsid w:val="00337642"/>
    <w:rsid w:val="003376B2"/>
    <w:rsid w:val="0034043D"/>
    <w:rsid w:val="00340D44"/>
    <w:rsid w:val="00341531"/>
    <w:rsid w:val="00342726"/>
    <w:rsid w:val="0034410F"/>
    <w:rsid w:val="00344125"/>
    <w:rsid w:val="00344B03"/>
    <w:rsid w:val="00345867"/>
    <w:rsid w:val="00346909"/>
    <w:rsid w:val="00346B81"/>
    <w:rsid w:val="00346E95"/>
    <w:rsid w:val="003472CD"/>
    <w:rsid w:val="003478C4"/>
    <w:rsid w:val="00347D09"/>
    <w:rsid w:val="00347DD6"/>
    <w:rsid w:val="00347EED"/>
    <w:rsid w:val="0035036B"/>
    <w:rsid w:val="00352B4E"/>
    <w:rsid w:val="00352C9C"/>
    <w:rsid w:val="00352E85"/>
    <w:rsid w:val="00352EB4"/>
    <w:rsid w:val="00352F0F"/>
    <w:rsid w:val="00353167"/>
    <w:rsid w:val="003534FB"/>
    <w:rsid w:val="003536C2"/>
    <w:rsid w:val="00353A6B"/>
    <w:rsid w:val="00353E9A"/>
    <w:rsid w:val="0035423C"/>
    <w:rsid w:val="00356C6D"/>
    <w:rsid w:val="00357470"/>
    <w:rsid w:val="00360359"/>
    <w:rsid w:val="003604C0"/>
    <w:rsid w:val="003607DD"/>
    <w:rsid w:val="0036109D"/>
    <w:rsid w:val="003612BB"/>
    <w:rsid w:val="00361474"/>
    <w:rsid w:val="003617D4"/>
    <w:rsid w:val="00361887"/>
    <w:rsid w:val="00363199"/>
    <w:rsid w:val="00363216"/>
    <w:rsid w:val="003633E6"/>
    <w:rsid w:val="0036499C"/>
    <w:rsid w:val="00364AE4"/>
    <w:rsid w:val="00365ECB"/>
    <w:rsid w:val="00366BE6"/>
    <w:rsid w:val="00366DC5"/>
    <w:rsid w:val="00367A3C"/>
    <w:rsid w:val="00367C42"/>
    <w:rsid w:val="00370129"/>
    <w:rsid w:val="00371030"/>
    <w:rsid w:val="00371BBA"/>
    <w:rsid w:val="00372E7B"/>
    <w:rsid w:val="003731DE"/>
    <w:rsid w:val="0037392D"/>
    <w:rsid w:val="00373D9C"/>
    <w:rsid w:val="00373F37"/>
    <w:rsid w:val="0037425B"/>
    <w:rsid w:val="00376570"/>
    <w:rsid w:val="00377361"/>
    <w:rsid w:val="0037752F"/>
    <w:rsid w:val="00380211"/>
    <w:rsid w:val="00381143"/>
    <w:rsid w:val="003816B5"/>
    <w:rsid w:val="00382FC1"/>
    <w:rsid w:val="00384B28"/>
    <w:rsid w:val="00384B2B"/>
    <w:rsid w:val="00385DE8"/>
    <w:rsid w:val="00386426"/>
    <w:rsid w:val="00386B58"/>
    <w:rsid w:val="00387172"/>
    <w:rsid w:val="003873A0"/>
    <w:rsid w:val="0038765F"/>
    <w:rsid w:val="003877F8"/>
    <w:rsid w:val="00387D8B"/>
    <w:rsid w:val="00390F36"/>
    <w:rsid w:val="0039158D"/>
    <w:rsid w:val="0039179D"/>
    <w:rsid w:val="003917CE"/>
    <w:rsid w:val="00391900"/>
    <w:rsid w:val="003922CB"/>
    <w:rsid w:val="0039247D"/>
    <w:rsid w:val="003924DF"/>
    <w:rsid w:val="00392FE5"/>
    <w:rsid w:val="00393679"/>
    <w:rsid w:val="00393810"/>
    <w:rsid w:val="003943FB"/>
    <w:rsid w:val="00395BB7"/>
    <w:rsid w:val="00396136"/>
    <w:rsid w:val="00396324"/>
    <w:rsid w:val="00396531"/>
    <w:rsid w:val="00396F46"/>
    <w:rsid w:val="00397075"/>
    <w:rsid w:val="003979BB"/>
    <w:rsid w:val="00397BDF"/>
    <w:rsid w:val="003A0C5C"/>
    <w:rsid w:val="003A1219"/>
    <w:rsid w:val="003A139E"/>
    <w:rsid w:val="003A275A"/>
    <w:rsid w:val="003A43C3"/>
    <w:rsid w:val="003A5868"/>
    <w:rsid w:val="003A594F"/>
    <w:rsid w:val="003A5E27"/>
    <w:rsid w:val="003A606F"/>
    <w:rsid w:val="003A65A0"/>
    <w:rsid w:val="003A7684"/>
    <w:rsid w:val="003A7C2D"/>
    <w:rsid w:val="003B02BE"/>
    <w:rsid w:val="003B04EB"/>
    <w:rsid w:val="003B0F05"/>
    <w:rsid w:val="003B1848"/>
    <w:rsid w:val="003B1A35"/>
    <w:rsid w:val="003B1DFD"/>
    <w:rsid w:val="003B3375"/>
    <w:rsid w:val="003B3695"/>
    <w:rsid w:val="003B3AA1"/>
    <w:rsid w:val="003B3EF9"/>
    <w:rsid w:val="003B45F8"/>
    <w:rsid w:val="003B4A7B"/>
    <w:rsid w:val="003B4D2F"/>
    <w:rsid w:val="003B50F4"/>
    <w:rsid w:val="003B5A67"/>
    <w:rsid w:val="003B5F76"/>
    <w:rsid w:val="003B6647"/>
    <w:rsid w:val="003B6A47"/>
    <w:rsid w:val="003B6D0E"/>
    <w:rsid w:val="003B6E07"/>
    <w:rsid w:val="003B6E5D"/>
    <w:rsid w:val="003B762B"/>
    <w:rsid w:val="003B78ED"/>
    <w:rsid w:val="003B79A0"/>
    <w:rsid w:val="003C0714"/>
    <w:rsid w:val="003C0848"/>
    <w:rsid w:val="003C093D"/>
    <w:rsid w:val="003C0B8B"/>
    <w:rsid w:val="003C0ECF"/>
    <w:rsid w:val="003C0F8F"/>
    <w:rsid w:val="003C1100"/>
    <w:rsid w:val="003C1FAB"/>
    <w:rsid w:val="003C1FD6"/>
    <w:rsid w:val="003C3771"/>
    <w:rsid w:val="003C38AC"/>
    <w:rsid w:val="003C48EA"/>
    <w:rsid w:val="003C510F"/>
    <w:rsid w:val="003C5576"/>
    <w:rsid w:val="003C5681"/>
    <w:rsid w:val="003C5F21"/>
    <w:rsid w:val="003C64A7"/>
    <w:rsid w:val="003C6918"/>
    <w:rsid w:val="003C71C8"/>
    <w:rsid w:val="003C7275"/>
    <w:rsid w:val="003C76AC"/>
    <w:rsid w:val="003C7D7B"/>
    <w:rsid w:val="003C7DF8"/>
    <w:rsid w:val="003D0333"/>
    <w:rsid w:val="003D0CD7"/>
    <w:rsid w:val="003D11FF"/>
    <w:rsid w:val="003D1A30"/>
    <w:rsid w:val="003D2DAD"/>
    <w:rsid w:val="003D38C1"/>
    <w:rsid w:val="003D53DB"/>
    <w:rsid w:val="003D5774"/>
    <w:rsid w:val="003E05A5"/>
    <w:rsid w:val="003E0EC9"/>
    <w:rsid w:val="003E1A8E"/>
    <w:rsid w:val="003E1B7F"/>
    <w:rsid w:val="003E2B7D"/>
    <w:rsid w:val="003E2D7D"/>
    <w:rsid w:val="003E3036"/>
    <w:rsid w:val="003E37ED"/>
    <w:rsid w:val="003E3C96"/>
    <w:rsid w:val="003E443F"/>
    <w:rsid w:val="003E4918"/>
    <w:rsid w:val="003E4CD5"/>
    <w:rsid w:val="003E5904"/>
    <w:rsid w:val="003E5964"/>
    <w:rsid w:val="003E617D"/>
    <w:rsid w:val="003E7A23"/>
    <w:rsid w:val="003E7D36"/>
    <w:rsid w:val="003F0726"/>
    <w:rsid w:val="003F07E5"/>
    <w:rsid w:val="003F0BD1"/>
    <w:rsid w:val="003F14E4"/>
    <w:rsid w:val="003F198F"/>
    <w:rsid w:val="003F23FE"/>
    <w:rsid w:val="003F2467"/>
    <w:rsid w:val="003F2694"/>
    <w:rsid w:val="003F2F35"/>
    <w:rsid w:val="003F3008"/>
    <w:rsid w:val="003F3FED"/>
    <w:rsid w:val="003F45F2"/>
    <w:rsid w:val="003F4FF8"/>
    <w:rsid w:val="003F607B"/>
    <w:rsid w:val="003F6997"/>
    <w:rsid w:val="003F6BDF"/>
    <w:rsid w:val="003F6C33"/>
    <w:rsid w:val="003F7150"/>
    <w:rsid w:val="003F72FA"/>
    <w:rsid w:val="00400FD9"/>
    <w:rsid w:val="00401171"/>
    <w:rsid w:val="00401964"/>
    <w:rsid w:val="004029A2"/>
    <w:rsid w:val="00403AF7"/>
    <w:rsid w:val="00403EF7"/>
    <w:rsid w:val="00405321"/>
    <w:rsid w:val="00405584"/>
    <w:rsid w:val="00405D41"/>
    <w:rsid w:val="0040627A"/>
    <w:rsid w:val="0040640C"/>
    <w:rsid w:val="004064A0"/>
    <w:rsid w:val="00406A4C"/>
    <w:rsid w:val="00406DF8"/>
    <w:rsid w:val="00406EF7"/>
    <w:rsid w:val="00407869"/>
    <w:rsid w:val="0041052C"/>
    <w:rsid w:val="00410701"/>
    <w:rsid w:val="00410C9B"/>
    <w:rsid w:val="004125CD"/>
    <w:rsid w:val="0041290D"/>
    <w:rsid w:val="00412F82"/>
    <w:rsid w:val="00412FB1"/>
    <w:rsid w:val="00415754"/>
    <w:rsid w:val="004158C2"/>
    <w:rsid w:val="00415928"/>
    <w:rsid w:val="004167B8"/>
    <w:rsid w:val="00416897"/>
    <w:rsid w:val="00420057"/>
    <w:rsid w:val="0042054B"/>
    <w:rsid w:val="00422E77"/>
    <w:rsid w:val="004236C1"/>
    <w:rsid w:val="00423872"/>
    <w:rsid w:val="00423DE7"/>
    <w:rsid w:val="0042562D"/>
    <w:rsid w:val="004274A8"/>
    <w:rsid w:val="00427794"/>
    <w:rsid w:val="00427CB7"/>
    <w:rsid w:val="004300D1"/>
    <w:rsid w:val="004300D5"/>
    <w:rsid w:val="00431BF2"/>
    <w:rsid w:val="00432AB9"/>
    <w:rsid w:val="00432B5B"/>
    <w:rsid w:val="00434097"/>
    <w:rsid w:val="00434F70"/>
    <w:rsid w:val="00436633"/>
    <w:rsid w:val="004369D8"/>
    <w:rsid w:val="00436A6C"/>
    <w:rsid w:val="00437DEB"/>
    <w:rsid w:val="00440B85"/>
    <w:rsid w:val="00440C38"/>
    <w:rsid w:val="00440F4A"/>
    <w:rsid w:val="004418E3"/>
    <w:rsid w:val="00441F54"/>
    <w:rsid w:val="0044223B"/>
    <w:rsid w:val="00442766"/>
    <w:rsid w:val="00443866"/>
    <w:rsid w:val="004443E8"/>
    <w:rsid w:val="00444EFD"/>
    <w:rsid w:val="00445482"/>
    <w:rsid w:val="00445562"/>
    <w:rsid w:val="00445B7F"/>
    <w:rsid w:val="00446041"/>
    <w:rsid w:val="0044610A"/>
    <w:rsid w:val="004465E0"/>
    <w:rsid w:val="004468D3"/>
    <w:rsid w:val="00446910"/>
    <w:rsid w:val="00446917"/>
    <w:rsid w:val="00446F84"/>
    <w:rsid w:val="0044733A"/>
    <w:rsid w:val="00447430"/>
    <w:rsid w:val="00450487"/>
    <w:rsid w:val="0045136F"/>
    <w:rsid w:val="00451715"/>
    <w:rsid w:val="0045253B"/>
    <w:rsid w:val="004529E3"/>
    <w:rsid w:val="00452EB1"/>
    <w:rsid w:val="00452ECE"/>
    <w:rsid w:val="00453035"/>
    <w:rsid w:val="00453974"/>
    <w:rsid w:val="00453BD3"/>
    <w:rsid w:val="004541A6"/>
    <w:rsid w:val="00454303"/>
    <w:rsid w:val="00454816"/>
    <w:rsid w:val="004552A0"/>
    <w:rsid w:val="00455AEC"/>
    <w:rsid w:val="004572E8"/>
    <w:rsid w:val="004600F4"/>
    <w:rsid w:val="004604B9"/>
    <w:rsid w:val="0046215E"/>
    <w:rsid w:val="00463307"/>
    <w:rsid w:val="0046363A"/>
    <w:rsid w:val="004651B4"/>
    <w:rsid w:val="004651CC"/>
    <w:rsid w:val="0046522C"/>
    <w:rsid w:val="004659B8"/>
    <w:rsid w:val="00465A6F"/>
    <w:rsid w:val="00465A75"/>
    <w:rsid w:val="00465E23"/>
    <w:rsid w:val="0046634E"/>
    <w:rsid w:val="0046744A"/>
    <w:rsid w:val="0046749B"/>
    <w:rsid w:val="00467566"/>
    <w:rsid w:val="00470030"/>
    <w:rsid w:val="00470220"/>
    <w:rsid w:val="00471365"/>
    <w:rsid w:val="00471889"/>
    <w:rsid w:val="004723E1"/>
    <w:rsid w:val="00472887"/>
    <w:rsid w:val="00473435"/>
    <w:rsid w:val="0047423C"/>
    <w:rsid w:val="0047489D"/>
    <w:rsid w:val="00474D50"/>
    <w:rsid w:val="00474E0E"/>
    <w:rsid w:val="00474E4B"/>
    <w:rsid w:val="00475D8F"/>
    <w:rsid w:val="00475F40"/>
    <w:rsid w:val="004763DF"/>
    <w:rsid w:val="004763E2"/>
    <w:rsid w:val="004764A3"/>
    <w:rsid w:val="00476AF8"/>
    <w:rsid w:val="00477C3A"/>
    <w:rsid w:val="0048059E"/>
    <w:rsid w:val="004806E6"/>
    <w:rsid w:val="004813AE"/>
    <w:rsid w:val="00482BEA"/>
    <w:rsid w:val="00483014"/>
    <w:rsid w:val="004830E8"/>
    <w:rsid w:val="004839CD"/>
    <w:rsid w:val="00483B2D"/>
    <w:rsid w:val="00484BE4"/>
    <w:rsid w:val="00484F67"/>
    <w:rsid w:val="004858B5"/>
    <w:rsid w:val="00485D7B"/>
    <w:rsid w:val="0049057B"/>
    <w:rsid w:val="00490B44"/>
    <w:rsid w:val="00491738"/>
    <w:rsid w:val="0049202D"/>
    <w:rsid w:val="00492B38"/>
    <w:rsid w:val="00492BCB"/>
    <w:rsid w:val="00493060"/>
    <w:rsid w:val="00494163"/>
    <w:rsid w:val="00494259"/>
    <w:rsid w:val="004944AA"/>
    <w:rsid w:val="00494644"/>
    <w:rsid w:val="004946DB"/>
    <w:rsid w:val="00494BFC"/>
    <w:rsid w:val="00494C11"/>
    <w:rsid w:val="00495392"/>
    <w:rsid w:val="00496948"/>
    <w:rsid w:val="00496A84"/>
    <w:rsid w:val="00497586"/>
    <w:rsid w:val="00497F11"/>
    <w:rsid w:val="004A17F9"/>
    <w:rsid w:val="004A28D7"/>
    <w:rsid w:val="004A322C"/>
    <w:rsid w:val="004A3614"/>
    <w:rsid w:val="004A3C84"/>
    <w:rsid w:val="004A3F7B"/>
    <w:rsid w:val="004A4D3D"/>
    <w:rsid w:val="004A5A8A"/>
    <w:rsid w:val="004A65C0"/>
    <w:rsid w:val="004A679C"/>
    <w:rsid w:val="004A6F8E"/>
    <w:rsid w:val="004A7F01"/>
    <w:rsid w:val="004A7FA5"/>
    <w:rsid w:val="004B09F6"/>
    <w:rsid w:val="004B0D3C"/>
    <w:rsid w:val="004B1AF2"/>
    <w:rsid w:val="004B299C"/>
    <w:rsid w:val="004B2A49"/>
    <w:rsid w:val="004B2EE7"/>
    <w:rsid w:val="004B36DA"/>
    <w:rsid w:val="004B3D44"/>
    <w:rsid w:val="004B3F94"/>
    <w:rsid w:val="004B4371"/>
    <w:rsid w:val="004B5331"/>
    <w:rsid w:val="004B58B1"/>
    <w:rsid w:val="004B5E79"/>
    <w:rsid w:val="004B607B"/>
    <w:rsid w:val="004B65B3"/>
    <w:rsid w:val="004B6818"/>
    <w:rsid w:val="004B74E0"/>
    <w:rsid w:val="004B750F"/>
    <w:rsid w:val="004C000E"/>
    <w:rsid w:val="004C12E1"/>
    <w:rsid w:val="004C1676"/>
    <w:rsid w:val="004C1F5E"/>
    <w:rsid w:val="004C24DD"/>
    <w:rsid w:val="004C26E3"/>
    <w:rsid w:val="004C2DE2"/>
    <w:rsid w:val="004C2E1F"/>
    <w:rsid w:val="004C2EC1"/>
    <w:rsid w:val="004C4D1E"/>
    <w:rsid w:val="004C6E96"/>
    <w:rsid w:val="004C6EAD"/>
    <w:rsid w:val="004D0238"/>
    <w:rsid w:val="004D29CB"/>
    <w:rsid w:val="004D3DF6"/>
    <w:rsid w:val="004D48D5"/>
    <w:rsid w:val="004D4B60"/>
    <w:rsid w:val="004D5BBF"/>
    <w:rsid w:val="004D6489"/>
    <w:rsid w:val="004D68E4"/>
    <w:rsid w:val="004D6911"/>
    <w:rsid w:val="004D6D18"/>
    <w:rsid w:val="004D7604"/>
    <w:rsid w:val="004D7D53"/>
    <w:rsid w:val="004D7DB9"/>
    <w:rsid w:val="004E00DB"/>
    <w:rsid w:val="004E1202"/>
    <w:rsid w:val="004E15B8"/>
    <w:rsid w:val="004E1BF4"/>
    <w:rsid w:val="004E1DE9"/>
    <w:rsid w:val="004E1F88"/>
    <w:rsid w:val="004E30C2"/>
    <w:rsid w:val="004E4442"/>
    <w:rsid w:val="004E4E0F"/>
    <w:rsid w:val="004E5CDB"/>
    <w:rsid w:val="004E5FEC"/>
    <w:rsid w:val="004E6BBA"/>
    <w:rsid w:val="004E702D"/>
    <w:rsid w:val="004E774D"/>
    <w:rsid w:val="004F0139"/>
    <w:rsid w:val="004F0BBA"/>
    <w:rsid w:val="004F1AA4"/>
    <w:rsid w:val="004F1AF4"/>
    <w:rsid w:val="004F1BEE"/>
    <w:rsid w:val="004F1CBE"/>
    <w:rsid w:val="004F3871"/>
    <w:rsid w:val="004F3D61"/>
    <w:rsid w:val="004F5A8D"/>
    <w:rsid w:val="004F5EF6"/>
    <w:rsid w:val="004F6505"/>
    <w:rsid w:val="004F6A4C"/>
    <w:rsid w:val="004F6B4F"/>
    <w:rsid w:val="004F6C72"/>
    <w:rsid w:val="005012DF"/>
    <w:rsid w:val="00502936"/>
    <w:rsid w:val="00503747"/>
    <w:rsid w:val="00503C88"/>
    <w:rsid w:val="00503E3A"/>
    <w:rsid w:val="00503E5A"/>
    <w:rsid w:val="00504EA7"/>
    <w:rsid w:val="005055D6"/>
    <w:rsid w:val="00505754"/>
    <w:rsid w:val="00506B11"/>
    <w:rsid w:val="005070B3"/>
    <w:rsid w:val="00507589"/>
    <w:rsid w:val="0050767E"/>
    <w:rsid w:val="005079E6"/>
    <w:rsid w:val="00510415"/>
    <w:rsid w:val="005108A7"/>
    <w:rsid w:val="00510D34"/>
    <w:rsid w:val="0051175F"/>
    <w:rsid w:val="005123A9"/>
    <w:rsid w:val="0051297B"/>
    <w:rsid w:val="005135A7"/>
    <w:rsid w:val="00513682"/>
    <w:rsid w:val="00513ED9"/>
    <w:rsid w:val="00514100"/>
    <w:rsid w:val="005146E7"/>
    <w:rsid w:val="005147B0"/>
    <w:rsid w:val="00514AFC"/>
    <w:rsid w:val="00514D14"/>
    <w:rsid w:val="00514DDF"/>
    <w:rsid w:val="005150E5"/>
    <w:rsid w:val="005153DE"/>
    <w:rsid w:val="005156AB"/>
    <w:rsid w:val="00516375"/>
    <w:rsid w:val="00516F31"/>
    <w:rsid w:val="005176BA"/>
    <w:rsid w:val="00520126"/>
    <w:rsid w:val="0052139F"/>
    <w:rsid w:val="005213BA"/>
    <w:rsid w:val="00521AE6"/>
    <w:rsid w:val="00521E3F"/>
    <w:rsid w:val="00522457"/>
    <w:rsid w:val="005227DB"/>
    <w:rsid w:val="00522C13"/>
    <w:rsid w:val="00522C86"/>
    <w:rsid w:val="00523164"/>
    <w:rsid w:val="00524142"/>
    <w:rsid w:val="00524E1B"/>
    <w:rsid w:val="00525110"/>
    <w:rsid w:val="00525344"/>
    <w:rsid w:val="00526234"/>
    <w:rsid w:val="005262C8"/>
    <w:rsid w:val="0052676B"/>
    <w:rsid w:val="00530B46"/>
    <w:rsid w:val="00530D9A"/>
    <w:rsid w:val="00530FCD"/>
    <w:rsid w:val="005318DA"/>
    <w:rsid w:val="005327E8"/>
    <w:rsid w:val="00533C6B"/>
    <w:rsid w:val="00533FB8"/>
    <w:rsid w:val="005355C8"/>
    <w:rsid w:val="00535CF5"/>
    <w:rsid w:val="005363B0"/>
    <w:rsid w:val="005363E6"/>
    <w:rsid w:val="0053667C"/>
    <w:rsid w:val="00536792"/>
    <w:rsid w:val="00536E63"/>
    <w:rsid w:val="00537B17"/>
    <w:rsid w:val="005401CA"/>
    <w:rsid w:val="00540FC8"/>
    <w:rsid w:val="00541643"/>
    <w:rsid w:val="0054185A"/>
    <w:rsid w:val="00542B4B"/>
    <w:rsid w:val="00543714"/>
    <w:rsid w:val="00544B21"/>
    <w:rsid w:val="005456BB"/>
    <w:rsid w:val="005459EB"/>
    <w:rsid w:val="00545F78"/>
    <w:rsid w:val="005462AF"/>
    <w:rsid w:val="00546399"/>
    <w:rsid w:val="00546AC7"/>
    <w:rsid w:val="00547689"/>
    <w:rsid w:val="00547E1C"/>
    <w:rsid w:val="005515FA"/>
    <w:rsid w:val="00553C24"/>
    <w:rsid w:val="0055532A"/>
    <w:rsid w:val="005558A3"/>
    <w:rsid w:val="005564C5"/>
    <w:rsid w:val="00556957"/>
    <w:rsid w:val="00556D1E"/>
    <w:rsid w:val="00556EC2"/>
    <w:rsid w:val="00557075"/>
    <w:rsid w:val="005570A6"/>
    <w:rsid w:val="005571A9"/>
    <w:rsid w:val="00557610"/>
    <w:rsid w:val="0056057E"/>
    <w:rsid w:val="0056065A"/>
    <w:rsid w:val="005614D0"/>
    <w:rsid w:val="00561EA8"/>
    <w:rsid w:val="00561FE3"/>
    <w:rsid w:val="005622A7"/>
    <w:rsid w:val="005627BB"/>
    <w:rsid w:val="00562F31"/>
    <w:rsid w:val="00563ACA"/>
    <w:rsid w:val="00563EE9"/>
    <w:rsid w:val="00564D89"/>
    <w:rsid w:val="00564EBD"/>
    <w:rsid w:val="00565D74"/>
    <w:rsid w:val="00566773"/>
    <w:rsid w:val="00566875"/>
    <w:rsid w:val="00566E16"/>
    <w:rsid w:val="00567898"/>
    <w:rsid w:val="00567C99"/>
    <w:rsid w:val="005705F7"/>
    <w:rsid w:val="00571567"/>
    <w:rsid w:val="005717A2"/>
    <w:rsid w:val="0057237D"/>
    <w:rsid w:val="00572EC5"/>
    <w:rsid w:val="00574432"/>
    <w:rsid w:val="005748D7"/>
    <w:rsid w:val="00574D54"/>
    <w:rsid w:val="005760CE"/>
    <w:rsid w:val="00576B70"/>
    <w:rsid w:val="005773BE"/>
    <w:rsid w:val="00577786"/>
    <w:rsid w:val="00577A9C"/>
    <w:rsid w:val="00577C06"/>
    <w:rsid w:val="00580EF9"/>
    <w:rsid w:val="00580FB6"/>
    <w:rsid w:val="005817A1"/>
    <w:rsid w:val="00582667"/>
    <w:rsid w:val="005828FD"/>
    <w:rsid w:val="00582C5E"/>
    <w:rsid w:val="00582F23"/>
    <w:rsid w:val="005830C3"/>
    <w:rsid w:val="0058311C"/>
    <w:rsid w:val="0058355E"/>
    <w:rsid w:val="005839E5"/>
    <w:rsid w:val="00583F5D"/>
    <w:rsid w:val="005850FF"/>
    <w:rsid w:val="00585BEF"/>
    <w:rsid w:val="00585C27"/>
    <w:rsid w:val="00585DCF"/>
    <w:rsid w:val="00590806"/>
    <w:rsid w:val="0059280E"/>
    <w:rsid w:val="00592835"/>
    <w:rsid w:val="00594962"/>
    <w:rsid w:val="005963A0"/>
    <w:rsid w:val="005972DC"/>
    <w:rsid w:val="00597B7D"/>
    <w:rsid w:val="005A106F"/>
    <w:rsid w:val="005A1460"/>
    <w:rsid w:val="005A1A72"/>
    <w:rsid w:val="005A20BD"/>
    <w:rsid w:val="005A243F"/>
    <w:rsid w:val="005A25FF"/>
    <w:rsid w:val="005A264B"/>
    <w:rsid w:val="005A3BA5"/>
    <w:rsid w:val="005A4B5A"/>
    <w:rsid w:val="005A5F75"/>
    <w:rsid w:val="005A60A2"/>
    <w:rsid w:val="005A6C38"/>
    <w:rsid w:val="005A7142"/>
    <w:rsid w:val="005A7E8A"/>
    <w:rsid w:val="005B0732"/>
    <w:rsid w:val="005B0AC4"/>
    <w:rsid w:val="005B2228"/>
    <w:rsid w:val="005B248C"/>
    <w:rsid w:val="005B29A6"/>
    <w:rsid w:val="005B30AD"/>
    <w:rsid w:val="005B3131"/>
    <w:rsid w:val="005B33F1"/>
    <w:rsid w:val="005B3EE9"/>
    <w:rsid w:val="005B41CA"/>
    <w:rsid w:val="005B48E6"/>
    <w:rsid w:val="005B6B64"/>
    <w:rsid w:val="005C0033"/>
    <w:rsid w:val="005C12F0"/>
    <w:rsid w:val="005C18CB"/>
    <w:rsid w:val="005C19DC"/>
    <w:rsid w:val="005C1CB0"/>
    <w:rsid w:val="005C52E9"/>
    <w:rsid w:val="005C550F"/>
    <w:rsid w:val="005C5960"/>
    <w:rsid w:val="005C623D"/>
    <w:rsid w:val="005C6755"/>
    <w:rsid w:val="005C6D76"/>
    <w:rsid w:val="005D0613"/>
    <w:rsid w:val="005D11F4"/>
    <w:rsid w:val="005D136E"/>
    <w:rsid w:val="005D1AEA"/>
    <w:rsid w:val="005D1FD2"/>
    <w:rsid w:val="005D24E1"/>
    <w:rsid w:val="005D280D"/>
    <w:rsid w:val="005D2A94"/>
    <w:rsid w:val="005D2F9A"/>
    <w:rsid w:val="005D372B"/>
    <w:rsid w:val="005D4B16"/>
    <w:rsid w:val="005D5C1C"/>
    <w:rsid w:val="005D5D82"/>
    <w:rsid w:val="005D67A6"/>
    <w:rsid w:val="005D6E77"/>
    <w:rsid w:val="005D6F11"/>
    <w:rsid w:val="005E06BE"/>
    <w:rsid w:val="005E0BCA"/>
    <w:rsid w:val="005E10DC"/>
    <w:rsid w:val="005E12AF"/>
    <w:rsid w:val="005E14A9"/>
    <w:rsid w:val="005E30AC"/>
    <w:rsid w:val="005E371F"/>
    <w:rsid w:val="005E5499"/>
    <w:rsid w:val="005E5ABE"/>
    <w:rsid w:val="005E5B2E"/>
    <w:rsid w:val="005E5C04"/>
    <w:rsid w:val="005E5C7F"/>
    <w:rsid w:val="005E644B"/>
    <w:rsid w:val="005E6654"/>
    <w:rsid w:val="005E698B"/>
    <w:rsid w:val="005F00B9"/>
    <w:rsid w:val="005F0967"/>
    <w:rsid w:val="005F0D47"/>
    <w:rsid w:val="005F127C"/>
    <w:rsid w:val="005F131C"/>
    <w:rsid w:val="005F1539"/>
    <w:rsid w:val="005F2AB5"/>
    <w:rsid w:val="005F2C75"/>
    <w:rsid w:val="005F2FAB"/>
    <w:rsid w:val="005F3B34"/>
    <w:rsid w:val="005F4877"/>
    <w:rsid w:val="005F4C15"/>
    <w:rsid w:val="005F55EE"/>
    <w:rsid w:val="005F6326"/>
    <w:rsid w:val="005F63C3"/>
    <w:rsid w:val="005F6746"/>
    <w:rsid w:val="005F6921"/>
    <w:rsid w:val="005F6C96"/>
    <w:rsid w:val="005F6DE8"/>
    <w:rsid w:val="005F753A"/>
    <w:rsid w:val="005F75CA"/>
    <w:rsid w:val="005F79AF"/>
    <w:rsid w:val="005F7DE3"/>
    <w:rsid w:val="005F7E6F"/>
    <w:rsid w:val="00601F99"/>
    <w:rsid w:val="006028E9"/>
    <w:rsid w:val="00603065"/>
    <w:rsid w:val="006043E7"/>
    <w:rsid w:val="00604442"/>
    <w:rsid w:val="00604B6F"/>
    <w:rsid w:val="006055C3"/>
    <w:rsid w:val="00606145"/>
    <w:rsid w:val="006061EF"/>
    <w:rsid w:val="00606431"/>
    <w:rsid w:val="00606645"/>
    <w:rsid w:val="00606B64"/>
    <w:rsid w:val="00607CD1"/>
    <w:rsid w:val="00610086"/>
    <w:rsid w:val="00610312"/>
    <w:rsid w:val="00611127"/>
    <w:rsid w:val="00611E94"/>
    <w:rsid w:val="0061289B"/>
    <w:rsid w:val="00613EC1"/>
    <w:rsid w:val="0061439B"/>
    <w:rsid w:val="006152B0"/>
    <w:rsid w:val="00615691"/>
    <w:rsid w:val="00615783"/>
    <w:rsid w:val="006160DE"/>
    <w:rsid w:val="0061628F"/>
    <w:rsid w:val="006170B8"/>
    <w:rsid w:val="0061779C"/>
    <w:rsid w:val="006178EB"/>
    <w:rsid w:val="00617D58"/>
    <w:rsid w:val="00620A9B"/>
    <w:rsid w:val="00620CBC"/>
    <w:rsid w:val="006215CB"/>
    <w:rsid w:val="00621806"/>
    <w:rsid w:val="00621D00"/>
    <w:rsid w:val="00621EB7"/>
    <w:rsid w:val="00622D96"/>
    <w:rsid w:val="006233B1"/>
    <w:rsid w:val="006236B5"/>
    <w:rsid w:val="00623909"/>
    <w:rsid w:val="00623BB9"/>
    <w:rsid w:val="006241AC"/>
    <w:rsid w:val="006263E9"/>
    <w:rsid w:val="006265F6"/>
    <w:rsid w:val="00626992"/>
    <w:rsid w:val="00627759"/>
    <w:rsid w:val="006279FB"/>
    <w:rsid w:val="00630CCD"/>
    <w:rsid w:val="00630E24"/>
    <w:rsid w:val="00630EE0"/>
    <w:rsid w:val="00631190"/>
    <w:rsid w:val="0063126F"/>
    <w:rsid w:val="00631C78"/>
    <w:rsid w:val="00631D4E"/>
    <w:rsid w:val="00633C57"/>
    <w:rsid w:val="006341AD"/>
    <w:rsid w:val="006354BD"/>
    <w:rsid w:val="00635862"/>
    <w:rsid w:val="00635922"/>
    <w:rsid w:val="00635D97"/>
    <w:rsid w:val="0063603F"/>
    <w:rsid w:val="00636EF2"/>
    <w:rsid w:val="00636F29"/>
    <w:rsid w:val="006377E1"/>
    <w:rsid w:val="00637978"/>
    <w:rsid w:val="00640718"/>
    <w:rsid w:val="006412E7"/>
    <w:rsid w:val="00641611"/>
    <w:rsid w:val="00642671"/>
    <w:rsid w:val="006427E8"/>
    <w:rsid w:val="00643180"/>
    <w:rsid w:val="00643EA3"/>
    <w:rsid w:val="00645126"/>
    <w:rsid w:val="00645210"/>
    <w:rsid w:val="0064521A"/>
    <w:rsid w:val="00645678"/>
    <w:rsid w:val="00645F0C"/>
    <w:rsid w:val="00647785"/>
    <w:rsid w:val="0065096B"/>
    <w:rsid w:val="00651D47"/>
    <w:rsid w:val="0065232C"/>
    <w:rsid w:val="00653C27"/>
    <w:rsid w:val="00655683"/>
    <w:rsid w:val="00657172"/>
    <w:rsid w:val="0065759D"/>
    <w:rsid w:val="00660589"/>
    <w:rsid w:val="0066058B"/>
    <w:rsid w:val="00660A1E"/>
    <w:rsid w:val="006611FD"/>
    <w:rsid w:val="0066132D"/>
    <w:rsid w:val="00661406"/>
    <w:rsid w:val="00661586"/>
    <w:rsid w:val="00661B5B"/>
    <w:rsid w:val="00661C6D"/>
    <w:rsid w:val="006635D0"/>
    <w:rsid w:val="00663C1E"/>
    <w:rsid w:val="00663ECE"/>
    <w:rsid w:val="00664DA6"/>
    <w:rsid w:val="00665698"/>
    <w:rsid w:val="006669C5"/>
    <w:rsid w:val="00666B01"/>
    <w:rsid w:val="0066722E"/>
    <w:rsid w:val="00667A02"/>
    <w:rsid w:val="00667B26"/>
    <w:rsid w:val="00667E38"/>
    <w:rsid w:val="006704DC"/>
    <w:rsid w:val="00670578"/>
    <w:rsid w:val="00670AC5"/>
    <w:rsid w:val="00671570"/>
    <w:rsid w:val="006718A2"/>
    <w:rsid w:val="006726CE"/>
    <w:rsid w:val="006735FD"/>
    <w:rsid w:val="006740C4"/>
    <w:rsid w:val="0067498D"/>
    <w:rsid w:val="00675450"/>
    <w:rsid w:val="00675F5F"/>
    <w:rsid w:val="00676971"/>
    <w:rsid w:val="00676A08"/>
    <w:rsid w:val="00676CDB"/>
    <w:rsid w:val="0067766C"/>
    <w:rsid w:val="00677960"/>
    <w:rsid w:val="00677CA2"/>
    <w:rsid w:val="00677CC0"/>
    <w:rsid w:val="00680169"/>
    <w:rsid w:val="006804B2"/>
    <w:rsid w:val="00680B1C"/>
    <w:rsid w:val="00680C17"/>
    <w:rsid w:val="00680EDC"/>
    <w:rsid w:val="006837C2"/>
    <w:rsid w:val="006838AB"/>
    <w:rsid w:val="00683C3A"/>
    <w:rsid w:val="00683C63"/>
    <w:rsid w:val="006841D4"/>
    <w:rsid w:val="0068436C"/>
    <w:rsid w:val="0068453D"/>
    <w:rsid w:val="0068575B"/>
    <w:rsid w:val="00686C0A"/>
    <w:rsid w:val="00687930"/>
    <w:rsid w:val="00687F6B"/>
    <w:rsid w:val="006902D3"/>
    <w:rsid w:val="00690909"/>
    <w:rsid w:val="00690BE3"/>
    <w:rsid w:val="00690E1C"/>
    <w:rsid w:val="00690EA4"/>
    <w:rsid w:val="00691848"/>
    <w:rsid w:val="00691F2C"/>
    <w:rsid w:val="006929F2"/>
    <w:rsid w:val="0069328A"/>
    <w:rsid w:val="00693BCC"/>
    <w:rsid w:val="00693DEE"/>
    <w:rsid w:val="006943AE"/>
    <w:rsid w:val="00694D09"/>
    <w:rsid w:val="0069576C"/>
    <w:rsid w:val="006958FB"/>
    <w:rsid w:val="00695F89"/>
    <w:rsid w:val="006961EC"/>
    <w:rsid w:val="00696A00"/>
    <w:rsid w:val="006A0ACF"/>
    <w:rsid w:val="006A0E79"/>
    <w:rsid w:val="006A15EC"/>
    <w:rsid w:val="006A2910"/>
    <w:rsid w:val="006A2B10"/>
    <w:rsid w:val="006A316E"/>
    <w:rsid w:val="006A3327"/>
    <w:rsid w:val="006A3E44"/>
    <w:rsid w:val="006A3F25"/>
    <w:rsid w:val="006A5138"/>
    <w:rsid w:val="006A67DA"/>
    <w:rsid w:val="006A6DA2"/>
    <w:rsid w:val="006A7854"/>
    <w:rsid w:val="006A7C1D"/>
    <w:rsid w:val="006B0E96"/>
    <w:rsid w:val="006B1EB0"/>
    <w:rsid w:val="006B21A7"/>
    <w:rsid w:val="006B2D33"/>
    <w:rsid w:val="006B2FB8"/>
    <w:rsid w:val="006B35E2"/>
    <w:rsid w:val="006B3999"/>
    <w:rsid w:val="006B3F3C"/>
    <w:rsid w:val="006B47B4"/>
    <w:rsid w:val="006B4C18"/>
    <w:rsid w:val="006B516D"/>
    <w:rsid w:val="006B5359"/>
    <w:rsid w:val="006B569A"/>
    <w:rsid w:val="006B5752"/>
    <w:rsid w:val="006B5AAD"/>
    <w:rsid w:val="006B6F05"/>
    <w:rsid w:val="006B7080"/>
    <w:rsid w:val="006C1121"/>
    <w:rsid w:val="006C15D9"/>
    <w:rsid w:val="006C1957"/>
    <w:rsid w:val="006C1CFD"/>
    <w:rsid w:val="006C20A5"/>
    <w:rsid w:val="006C285C"/>
    <w:rsid w:val="006C2A6A"/>
    <w:rsid w:val="006C31AE"/>
    <w:rsid w:val="006C3366"/>
    <w:rsid w:val="006C343B"/>
    <w:rsid w:val="006C3508"/>
    <w:rsid w:val="006C356A"/>
    <w:rsid w:val="006C4B8A"/>
    <w:rsid w:val="006C4C50"/>
    <w:rsid w:val="006C55F6"/>
    <w:rsid w:val="006C56D8"/>
    <w:rsid w:val="006C702C"/>
    <w:rsid w:val="006C7DD3"/>
    <w:rsid w:val="006D0948"/>
    <w:rsid w:val="006D146C"/>
    <w:rsid w:val="006D17A3"/>
    <w:rsid w:val="006D328F"/>
    <w:rsid w:val="006D41B2"/>
    <w:rsid w:val="006D4A29"/>
    <w:rsid w:val="006D5EC3"/>
    <w:rsid w:val="006D72FB"/>
    <w:rsid w:val="006D787E"/>
    <w:rsid w:val="006D7B8E"/>
    <w:rsid w:val="006E27AD"/>
    <w:rsid w:val="006E2D86"/>
    <w:rsid w:val="006E3A94"/>
    <w:rsid w:val="006E418E"/>
    <w:rsid w:val="006E4E61"/>
    <w:rsid w:val="006E4EF7"/>
    <w:rsid w:val="006E53BA"/>
    <w:rsid w:val="006E7AA3"/>
    <w:rsid w:val="006E7D12"/>
    <w:rsid w:val="006F03D1"/>
    <w:rsid w:val="006F0C2F"/>
    <w:rsid w:val="006F0E61"/>
    <w:rsid w:val="006F143D"/>
    <w:rsid w:val="006F146E"/>
    <w:rsid w:val="006F14CF"/>
    <w:rsid w:val="006F1A58"/>
    <w:rsid w:val="006F1BEA"/>
    <w:rsid w:val="006F1FAD"/>
    <w:rsid w:val="006F3266"/>
    <w:rsid w:val="006F3E35"/>
    <w:rsid w:val="006F49F3"/>
    <w:rsid w:val="006F4DE7"/>
    <w:rsid w:val="006F5835"/>
    <w:rsid w:val="006F626F"/>
    <w:rsid w:val="006F6647"/>
    <w:rsid w:val="006F7B96"/>
    <w:rsid w:val="0070020A"/>
    <w:rsid w:val="00700245"/>
    <w:rsid w:val="0070045B"/>
    <w:rsid w:val="00700E2E"/>
    <w:rsid w:val="007011FB"/>
    <w:rsid w:val="00701371"/>
    <w:rsid w:val="0070161F"/>
    <w:rsid w:val="00701875"/>
    <w:rsid w:val="007024B1"/>
    <w:rsid w:val="00702729"/>
    <w:rsid w:val="0070460D"/>
    <w:rsid w:val="007047AA"/>
    <w:rsid w:val="00704EE6"/>
    <w:rsid w:val="00704F02"/>
    <w:rsid w:val="00705226"/>
    <w:rsid w:val="00706813"/>
    <w:rsid w:val="00706E83"/>
    <w:rsid w:val="00706ED5"/>
    <w:rsid w:val="0070714D"/>
    <w:rsid w:val="0070726C"/>
    <w:rsid w:val="00707387"/>
    <w:rsid w:val="00707C13"/>
    <w:rsid w:val="007105DC"/>
    <w:rsid w:val="00711499"/>
    <w:rsid w:val="00711528"/>
    <w:rsid w:val="007115A6"/>
    <w:rsid w:val="007119D1"/>
    <w:rsid w:val="00711C43"/>
    <w:rsid w:val="00711F87"/>
    <w:rsid w:val="007124C7"/>
    <w:rsid w:val="00712EEB"/>
    <w:rsid w:val="00713179"/>
    <w:rsid w:val="00713F2A"/>
    <w:rsid w:val="00714A07"/>
    <w:rsid w:val="00714B0F"/>
    <w:rsid w:val="00714FAC"/>
    <w:rsid w:val="007150B9"/>
    <w:rsid w:val="0071671D"/>
    <w:rsid w:val="00716FA2"/>
    <w:rsid w:val="007174DB"/>
    <w:rsid w:val="00717933"/>
    <w:rsid w:val="007202D7"/>
    <w:rsid w:val="00720CD8"/>
    <w:rsid w:val="007225B3"/>
    <w:rsid w:val="00722997"/>
    <w:rsid w:val="00723495"/>
    <w:rsid w:val="0072398F"/>
    <w:rsid w:val="00723B3D"/>
    <w:rsid w:val="00724F7A"/>
    <w:rsid w:val="00725D9F"/>
    <w:rsid w:val="007266AF"/>
    <w:rsid w:val="00726769"/>
    <w:rsid w:val="00727B13"/>
    <w:rsid w:val="0073120D"/>
    <w:rsid w:val="00731C60"/>
    <w:rsid w:val="00732504"/>
    <w:rsid w:val="00732890"/>
    <w:rsid w:val="007332BE"/>
    <w:rsid w:val="00733A40"/>
    <w:rsid w:val="00733C53"/>
    <w:rsid w:val="00733CAD"/>
    <w:rsid w:val="007346DA"/>
    <w:rsid w:val="007349A4"/>
    <w:rsid w:val="00735455"/>
    <w:rsid w:val="00735989"/>
    <w:rsid w:val="00735A47"/>
    <w:rsid w:val="00736874"/>
    <w:rsid w:val="00737263"/>
    <w:rsid w:val="00737276"/>
    <w:rsid w:val="00737573"/>
    <w:rsid w:val="007407BA"/>
    <w:rsid w:val="00740A4B"/>
    <w:rsid w:val="0074168A"/>
    <w:rsid w:val="00742877"/>
    <w:rsid w:val="00745D6E"/>
    <w:rsid w:val="00745E97"/>
    <w:rsid w:val="007464D1"/>
    <w:rsid w:val="00746C5F"/>
    <w:rsid w:val="00746E92"/>
    <w:rsid w:val="007473D9"/>
    <w:rsid w:val="007473ED"/>
    <w:rsid w:val="0074769E"/>
    <w:rsid w:val="00750323"/>
    <w:rsid w:val="00750F8E"/>
    <w:rsid w:val="00751635"/>
    <w:rsid w:val="0075176B"/>
    <w:rsid w:val="00751B83"/>
    <w:rsid w:val="00752024"/>
    <w:rsid w:val="0075216C"/>
    <w:rsid w:val="00752F8E"/>
    <w:rsid w:val="007542DC"/>
    <w:rsid w:val="007545A8"/>
    <w:rsid w:val="0075525E"/>
    <w:rsid w:val="00755846"/>
    <w:rsid w:val="0075683B"/>
    <w:rsid w:val="00756FCC"/>
    <w:rsid w:val="007572F5"/>
    <w:rsid w:val="00760130"/>
    <w:rsid w:val="0076063F"/>
    <w:rsid w:val="00761872"/>
    <w:rsid w:val="00762090"/>
    <w:rsid w:val="00762BEA"/>
    <w:rsid w:val="007635DC"/>
    <w:rsid w:val="00763D48"/>
    <w:rsid w:val="007649C3"/>
    <w:rsid w:val="00765717"/>
    <w:rsid w:val="00765952"/>
    <w:rsid w:val="00765A87"/>
    <w:rsid w:val="00766D2E"/>
    <w:rsid w:val="007676FB"/>
    <w:rsid w:val="00770C30"/>
    <w:rsid w:val="00770F1B"/>
    <w:rsid w:val="0077101B"/>
    <w:rsid w:val="00771216"/>
    <w:rsid w:val="00771495"/>
    <w:rsid w:val="0077291A"/>
    <w:rsid w:val="00773ECA"/>
    <w:rsid w:val="00773FF1"/>
    <w:rsid w:val="007742F2"/>
    <w:rsid w:val="00774B2A"/>
    <w:rsid w:val="007751C1"/>
    <w:rsid w:val="007756F6"/>
    <w:rsid w:val="00776629"/>
    <w:rsid w:val="00776DF1"/>
    <w:rsid w:val="00777504"/>
    <w:rsid w:val="00777EFB"/>
    <w:rsid w:val="007805E8"/>
    <w:rsid w:val="007817D8"/>
    <w:rsid w:val="00781AF2"/>
    <w:rsid w:val="00782423"/>
    <w:rsid w:val="0078248C"/>
    <w:rsid w:val="00782B67"/>
    <w:rsid w:val="00782DA7"/>
    <w:rsid w:val="007847E4"/>
    <w:rsid w:val="007849B8"/>
    <w:rsid w:val="007850E6"/>
    <w:rsid w:val="00785565"/>
    <w:rsid w:val="007864EB"/>
    <w:rsid w:val="00786EC8"/>
    <w:rsid w:val="00787783"/>
    <w:rsid w:val="00790696"/>
    <w:rsid w:val="00790708"/>
    <w:rsid w:val="00790934"/>
    <w:rsid w:val="00790AAB"/>
    <w:rsid w:val="00790EFA"/>
    <w:rsid w:val="007938B5"/>
    <w:rsid w:val="00793B9D"/>
    <w:rsid w:val="00793BB4"/>
    <w:rsid w:val="00794BFF"/>
    <w:rsid w:val="00794C8B"/>
    <w:rsid w:val="00794E09"/>
    <w:rsid w:val="007954E4"/>
    <w:rsid w:val="007959D4"/>
    <w:rsid w:val="00795A17"/>
    <w:rsid w:val="00795FE9"/>
    <w:rsid w:val="007973AA"/>
    <w:rsid w:val="007A00CE"/>
    <w:rsid w:val="007A03F7"/>
    <w:rsid w:val="007A0402"/>
    <w:rsid w:val="007A10ED"/>
    <w:rsid w:val="007A2A98"/>
    <w:rsid w:val="007A2F23"/>
    <w:rsid w:val="007A2F7C"/>
    <w:rsid w:val="007A32BE"/>
    <w:rsid w:val="007A3E1D"/>
    <w:rsid w:val="007A455D"/>
    <w:rsid w:val="007A4D4B"/>
    <w:rsid w:val="007A4E41"/>
    <w:rsid w:val="007A53F7"/>
    <w:rsid w:val="007A665E"/>
    <w:rsid w:val="007A6850"/>
    <w:rsid w:val="007A698F"/>
    <w:rsid w:val="007A71BD"/>
    <w:rsid w:val="007A7370"/>
    <w:rsid w:val="007A7DC5"/>
    <w:rsid w:val="007B00CB"/>
    <w:rsid w:val="007B06C9"/>
    <w:rsid w:val="007B0E0D"/>
    <w:rsid w:val="007B1567"/>
    <w:rsid w:val="007B248E"/>
    <w:rsid w:val="007B2D44"/>
    <w:rsid w:val="007B3652"/>
    <w:rsid w:val="007B36A3"/>
    <w:rsid w:val="007B388C"/>
    <w:rsid w:val="007B3A03"/>
    <w:rsid w:val="007B3B42"/>
    <w:rsid w:val="007B3B4C"/>
    <w:rsid w:val="007B4097"/>
    <w:rsid w:val="007B41C7"/>
    <w:rsid w:val="007B4368"/>
    <w:rsid w:val="007B45EB"/>
    <w:rsid w:val="007B4886"/>
    <w:rsid w:val="007B48DD"/>
    <w:rsid w:val="007B4B6C"/>
    <w:rsid w:val="007B5BE9"/>
    <w:rsid w:val="007B6989"/>
    <w:rsid w:val="007B7C83"/>
    <w:rsid w:val="007C00BB"/>
    <w:rsid w:val="007C0FFE"/>
    <w:rsid w:val="007C13A5"/>
    <w:rsid w:val="007C1827"/>
    <w:rsid w:val="007C1AE9"/>
    <w:rsid w:val="007C1CD3"/>
    <w:rsid w:val="007C2D5C"/>
    <w:rsid w:val="007C2E18"/>
    <w:rsid w:val="007C307A"/>
    <w:rsid w:val="007C3A70"/>
    <w:rsid w:val="007C5312"/>
    <w:rsid w:val="007C56BE"/>
    <w:rsid w:val="007C5BCB"/>
    <w:rsid w:val="007C5ED7"/>
    <w:rsid w:val="007C6474"/>
    <w:rsid w:val="007C7310"/>
    <w:rsid w:val="007C7FC2"/>
    <w:rsid w:val="007D056D"/>
    <w:rsid w:val="007D08C4"/>
    <w:rsid w:val="007D0A50"/>
    <w:rsid w:val="007D1601"/>
    <w:rsid w:val="007D21F5"/>
    <w:rsid w:val="007D2D58"/>
    <w:rsid w:val="007D2E72"/>
    <w:rsid w:val="007D4592"/>
    <w:rsid w:val="007D58EA"/>
    <w:rsid w:val="007D61DE"/>
    <w:rsid w:val="007D62F6"/>
    <w:rsid w:val="007D672F"/>
    <w:rsid w:val="007D6D64"/>
    <w:rsid w:val="007D708D"/>
    <w:rsid w:val="007E057B"/>
    <w:rsid w:val="007E122B"/>
    <w:rsid w:val="007E182E"/>
    <w:rsid w:val="007E18BF"/>
    <w:rsid w:val="007E1B55"/>
    <w:rsid w:val="007E1CDE"/>
    <w:rsid w:val="007E1D5F"/>
    <w:rsid w:val="007E1E68"/>
    <w:rsid w:val="007E1F7C"/>
    <w:rsid w:val="007E2275"/>
    <w:rsid w:val="007E2804"/>
    <w:rsid w:val="007E2D42"/>
    <w:rsid w:val="007E34B7"/>
    <w:rsid w:val="007E3831"/>
    <w:rsid w:val="007E3B61"/>
    <w:rsid w:val="007E3E26"/>
    <w:rsid w:val="007E41A6"/>
    <w:rsid w:val="007E46AD"/>
    <w:rsid w:val="007E4934"/>
    <w:rsid w:val="007E4988"/>
    <w:rsid w:val="007E5ECA"/>
    <w:rsid w:val="007E64E0"/>
    <w:rsid w:val="007E7363"/>
    <w:rsid w:val="007E74D9"/>
    <w:rsid w:val="007E7C3D"/>
    <w:rsid w:val="007E7FB7"/>
    <w:rsid w:val="007F08C9"/>
    <w:rsid w:val="007F18DF"/>
    <w:rsid w:val="007F1C25"/>
    <w:rsid w:val="007F20DD"/>
    <w:rsid w:val="007F2372"/>
    <w:rsid w:val="007F26CB"/>
    <w:rsid w:val="007F272D"/>
    <w:rsid w:val="007F2B67"/>
    <w:rsid w:val="007F3986"/>
    <w:rsid w:val="007F3AB6"/>
    <w:rsid w:val="007F3CFC"/>
    <w:rsid w:val="007F4AAD"/>
    <w:rsid w:val="007F5147"/>
    <w:rsid w:val="007F5F8B"/>
    <w:rsid w:val="007F6E25"/>
    <w:rsid w:val="007F72DD"/>
    <w:rsid w:val="00800200"/>
    <w:rsid w:val="008003B8"/>
    <w:rsid w:val="00800D19"/>
    <w:rsid w:val="00801AA4"/>
    <w:rsid w:val="0080206A"/>
    <w:rsid w:val="00802914"/>
    <w:rsid w:val="00803631"/>
    <w:rsid w:val="00804078"/>
    <w:rsid w:val="0080425B"/>
    <w:rsid w:val="0080489D"/>
    <w:rsid w:val="008059DC"/>
    <w:rsid w:val="00805DB6"/>
    <w:rsid w:val="00806BD3"/>
    <w:rsid w:val="0080731D"/>
    <w:rsid w:val="00810442"/>
    <w:rsid w:val="0081146E"/>
    <w:rsid w:val="00811F98"/>
    <w:rsid w:val="008131B4"/>
    <w:rsid w:val="00813567"/>
    <w:rsid w:val="008141BE"/>
    <w:rsid w:val="00815096"/>
    <w:rsid w:val="008156AC"/>
    <w:rsid w:val="008170E9"/>
    <w:rsid w:val="00817D5C"/>
    <w:rsid w:val="00817F39"/>
    <w:rsid w:val="00820C20"/>
    <w:rsid w:val="00820DE0"/>
    <w:rsid w:val="00821029"/>
    <w:rsid w:val="00822872"/>
    <w:rsid w:val="00822FFA"/>
    <w:rsid w:val="008231D4"/>
    <w:rsid w:val="00823593"/>
    <w:rsid w:val="008239DC"/>
    <w:rsid w:val="008239EB"/>
    <w:rsid w:val="00823D01"/>
    <w:rsid w:val="00823F6B"/>
    <w:rsid w:val="00824906"/>
    <w:rsid w:val="0082516D"/>
    <w:rsid w:val="00825C19"/>
    <w:rsid w:val="00825FF0"/>
    <w:rsid w:val="0082620F"/>
    <w:rsid w:val="008263A4"/>
    <w:rsid w:val="00826537"/>
    <w:rsid w:val="00826663"/>
    <w:rsid w:val="00826794"/>
    <w:rsid w:val="008267A9"/>
    <w:rsid w:val="00826FFF"/>
    <w:rsid w:val="008300E0"/>
    <w:rsid w:val="0083059B"/>
    <w:rsid w:val="00830691"/>
    <w:rsid w:val="008308F9"/>
    <w:rsid w:val="00830AFB"/>
    <w:rsid w:val="00830F0A"/>
    <w:rsid w:val="00831AED"/>
    <w:rsid w:val="00831DF6"/>
    <w:rsid w:val="0083231C"/>
    <w:rsid w:val="00832AD7"/>
    <w:rsid w:val="00832E4D"/>
    <w:rsid w:val="0083396D"/>
    <w:rsid w:val="00833C6F"/>
    <w:rsid w:val="0083424A"/>
    <w:rsid w:val="00834428"/>
    <w:rsid w:val="008353EA"/>
    <w:rsid w:val="00835E67"/>
    <w:rsid w:val="0083649A"/>
    <w:rsid w:val="00836B39"/>
    <w:rsid w:val="0083734F"/>
    <w:rsid w:val="00842659"/>
    <w:rsid w:val="008426A4"/>
    <w:rsid w:val="00842768"/>
    <w:rsid w:val="00842A8D"/>
    <w:rsid w:val="008435C8"/>
    <w:rsid w:val="008436E0"/>
    <w:rsid w:val="008439F3"/>
    <w:rsid w:val="00844120"/>
    <w:rsid w:val="00844704"/>
    <w:rsid w:val="00844770"/>
    <w:rsid w:val="0084487A"/>
    <w:rsid w:val="00844D59"/>
    <w:rsid w:val="008457B2"/>
    <w:rsid w:val="008460C9"/>
    <w:rsid w:val="00846146"/>
    <w:rsid w:val="00846A5C"/>
    <w:rsid w:val="00846D39"/>
    <w:rsid w:val="00846DF2"/>
    <w:rsid w:val="00851492"/>
    <w:rsid w:val="0085201A"/>
    <w:rsid w:val="008521B9"/>
    <w:rsid w:val="00852A36"/>
    <w:rsid w:val="00853842"/>
    <w:rsid w:val="00853CC6"/>
    <w:rsid w:val="00853D1D"/>
    <w:rsid w:val="00854BC4"/>
    <w:rsid w:val="00854C29"/>
    <w:rsid w:val="00854DDF"/>
    <w:rsid w:val="008550F5"/>
    <w:rsid w:val="008557CA"/>
    <w:rsid w:val="00856287"/>
    <w:rsid w:val="00856332"/>
    <w:rsid w:val="008565C8"/>
    <w:rsid w:val="00856717"/>
    <w:rsid w:val="008567AF"/>
    <w:rsid w:val="008571CC"/>
    <w:rsid w:val="00857701"/>
    <w:rsid w:val="00860603"/>
    <w:rsid w:val="008617E4"/>
    <w:rsid w:val="0086204F"/>
    <w:rsid w:val="008626FF"/>
    <w:rsid w:val="00862713"/>
    <w:rsid w:val="00862A90"/>
    <w:rsid w:val="00862FA3"/>
    <w:rsid w:val="0086417B"/>
    <w:rsid w:val="008653C7"/>
    <w:rsid w:val="008666C4"/>
    <w:rsid w:val="00866D20"/>
    <w:rsid w:val="0086729E"/>
    <w:rsid w:val="008673A0"/>
    <w:rsid w:val="008674F2"/>
    <w:rsid w:val="008676FC"/>
    <w:rsid w:val="0086787D"/>
    <w:rsid w:val="008703D6"/>
    <w:rsid w:val="00870892"/>
    <w:rsid w:val="00870923"/>
    <w:rsid w:val="00870BED"/>
    <w:rsid w:val="00870E72"/>
    <w:rsid w:val="008726F5"/>
    <w:rsid w:val="008728EB"/>
    <w:rsid w:val="00872D34"/>
    <w:rsid w:val="008735D7"/>
    <w:rsid w:val="008738CF"/>
    <w:rsid w:val="00873A95"/>
    <w:rsid w:val="00874198"/>
    <w:rsid w:val="0087437D"/>
    <w:rsid w:val="0087439B"/>
    <w:rsid w:val="008744B6"/>
    <w:rsid w:val="008760FD"/>
    <w:rsid w:val="0087610C"/>
    <w:rsid w:val="008775CE"/>
    <w:rsid w:val="0087773E"/>
    <w:rsid w:val="00880BAF"/>
    <w:rsid w:val="00880D67"/>
    <w:rsid w:val="00880E38"/>
    <w:rsid w:val="008819D8"/>
    <w:rsid w:val="00882A0C"/>
    <w:rsid w:val="00883030"/>
    <w:rsid w:val="00883437"/>
    <w:rsid w:val="00883E50"/>
    <w:rsid w:val="00883F74"/>
    <w:rsid w:val="00885762"/>
    <w:rsid w:val="00885B53"/>
    <w:rsid w:val="00885B6D"/>
    <w:rsid w:val="00886601"/>
    <w:rsid w:val="0088772E"/>
    <w:rsid w:val="00887C5F"/>
    <w:rsid w:val="008903C0"/>
    <w:rsid w:val="0089087D"/>
    <w:rsid w:val="00890A02"/>
    <w:rsid w:val="00890D09"/>
    <w:rsid w:val="00891544"/>
    <w:rsid w:val="00891D66"/>
    <w:rsid w:val="00892418"/>
    <w:rsid w:val="008925B7"/>
    <w:rsid w:val="00893D49"/>
    <w:rsid w:val="0089420F"/>
    <w:rsid w:val="00894410"/>
    <w:rsid w:val="00894DC8"/>
    <w:rsid w:val="00894F47"/>
    <w:rsid w:val="00895130"/>
    <w:rsid w:val="0089560D"/>
    <w:rsid w:val="00895F3E"/>
    <w:rsid w:val="00896309"/>
    <w:rsid w:val="00896571"/>
    <w:rsid w:val="00896B26"/>
    <w:rsid w:val="00897E88"/>
    <w:rsid w:val="00897FDD"/>
    <w:rsid w:val="008A02B9"/>
    <w:rsid w:val="008A0431"/>
    <w:rsid w:val="008A0EA6"/>
    <w:rsid w:val="008A0F45"/>
    <w:rsid w:val="008A14A5"/>
    <w:rsid w:val="008A153D"/>
    <w:rsid w:val="008A1E5B"/>
    <w:rsid w:val="008A38AE"/>
    <w:rsid w:val="008A51CF"/>
    <w:rsid w:val="008A5E64"/>
    <w:rsid w:val="008A6D77"/>
    <w:rsid w:val="008A78A6"/>
    <w:rsid w:val="008B0457"/>
    <w:rsid w:val="008B0C7B"/>
    <w:rsid w:val="008B1D4E"/>
    <w:rsid w:val="008B2235"/>
    <w:rsid w:val="008B24BD"/>
    <w:rsid w:val="008B2F36"/>
    <w:rsid w:val="008B5075"/>
    <w:rsid w:val="008B5DC7"/>
    <w:rsid w:val="008B5F16"/>
    <w:rsid w:val="008B69AE"/>
    <w:rsid w:val="008B77C5"/>
    <w:rsid w:val="008B78B2"/>
    <w:rsid w:val="008B7F04"/>
    <w:rsid w:val="008C1112"/>
    <w:rsid w:val="008C13AD"/>
    <w:rsid w:val="008C22AE"/>
    <w:rsid w:val="008C2B86"/>
    <w:rsid w:val="008C2DD5"/>
    <w:rsid w:val="008C32B2"/>
    <w:rsid w:val="008C3A2B"/>
    <w:rsid w:val="008C43B0"/>
    <w:rsid w:val="008C45E2"/>
    <w:rsid w:val="008C4C81"/>
    <w:rsid w:val="008C4D4F"/>
    <w:rsid w:val="008C4F07"/>
    <w:rsid w:val="008C52D3"/>
    <w:rsid w:val="008C5408"/>
    <w:rsid w:val="008C60DE"/>
    <w:rsid w:val="008C620B"/>
    <w:rsid w:val="008C7029"/>
    <w:rsid w:val="008C7A4A"/>
    <w:rsid w:val="008D01CB"/>
    <w:rsid w:val="008D061C"/>
    <w:rsid w:val="008D0805"/>
    <w:rsid w:val="008D0842"/>
    <w:rsid w:val="008D1B78"/>
    <w:rsid w:val="008D1CDE"/>
    <w:rsid w:val="008D225E"/>
    <w:rsid w:val="008D31AB"/>
    <w:rsid w:val="008D32D4"/>
    <w:rsid w:val="008D393F"/>
    <w:rsid w:val="008D46C5"/>
    <w:rsid w:val="008D535B"/>
    <w:rsid w:val="008D5C09"/>
    <w:rsid w:val="008D63D9"/>
    <w:rsid w:val="008E012E"/>
    <w:rsid w:val="008E078A"/>
    <w:rsid w:val="008E0885"/>
    <w:rsid w:val="008E1396"/>
    <w:rsid w:val="008E1673"/>
    <w:rsid w:val="008E29FE"/>
    <w:rsid w:val="008E3C0B"/>
    <w:rsid w:val="008E473D"/>
    <w:rsid w:val="008E4929"/>
    <w:rsid w:val="008E4EFB"/>
    <w:rsid w:val="008E6AC3"/>
    <w:rsid w:val="008E7227"/>
    <w:rsid w:val="008E73E3"/>
    <w:rsid w:val="008E74E7"/>
    <w:rsid w:val="008F0241"/>
    <w:rsid w:val="008F116A"/>
    <w:rsid w:val="008F19B3"/>
    <w:rsid w:val="008F2F7E"/>
    <w:rsid w:val="008F30E0"/>
    <w:rsid w:val="008F3131"/>
    <w:rsid w:val="008F3B03"/>
    <w:rsid w:val="008F4B4A"/>
    <w:rsid w:val="008F540C"/>
    <w:rsid w:val="008F5FC2"/>
    <w:rsid w:val="008F763A"/>
    <w:rsid w:val="0090015F"/>
    <w:rsid w:val="009009A6"/>
    <w:rsid w:val="00900E86"/>
    <w:rsid w:val="0090146C"/>
    <w:rsid w:val="0090183D"/>
    <w:rsid w:val="00902D7B"/>
    <w:rsid w:val="009032E8"/>
    <w:rsid w:val="00904A87"/>
    <w:rsid w:val="0090524F"/>
    <w:rsid w:val="0090527B"/>
    <w:rsid w:val="0090567F"/>
    <w:rsid w:val="009059CF"/>
    <w:rsid w:val="00905D6F"/>
    <w:rsid w:val="009064FB"/>
    <w:rsid w:val="00906702"/>
    <w:rsid w:val="00906987"/>
    <w:rsid w:val="00906995"/>
    <w:rsid w:val="00906D58"/>
    <w:rsid w:val="0090765E"/>
    <w:rsid w:val="0091125C"/>
    <w:rsid w:val="0091125F"/>
    <w:rsid w:val="0091219C"/>
    <w:rsid w:val="009131B5"/>
    <w:rsid w:val="00913263"/>
    <w:rsid w:val="00913861"/>
    <w:rsid w:val="00914177"/>
    <w:rsid w:val="0091434E"/>
    <w:rsid w:val="00914CC7"/>
    <w:rsid w:val="00915081"/>
    <w:rsid w:val="0091594F"/>
    <w:rsid w:val="00915D16"/>
    <w:rsid w:val="009160AD"/>
    <w:rsid w:val="0091615B"/>
    <w:rsid w:val="00916246"/>
    <w:rsid w:val="009163B2"/>
    <w:rsid w:val="0091666F"/>
    <w:rsid w:val="00916CFA"/>
    <w:rsid w:val="009171FA"/>
    <w:rsid w:val="00917598"/>
    <w:rsid w:val="00917A08"/>
    <w:rsid w:val="00921403"/>
    <w:rsid w:val="00921C5B"/>
    <w:rsid w:val="009227FB"/>
    <w:rsid w:val="009228C4"/>
    <w:rsid w:val="00922C3C"/>
    <w:rsid w:val="009230F0"/>
    <w:rsid w:val="0092321E"/>
    <w:rsid w:val="009233A8"/>
    <w:rsid w:val="009234E2"/>
    <w:rsid w:val="009241AE"/>
    <w:rsid w:val="00925499"/>
    <w:rsid w:val="00925727"/>
    <w:rsid w:val="00926342"/>
    <w:rsid w:val="009272B5"/>
    <w:rsid w:val="009273A0"/>
    <w:rsid w:val="00927934"/>
    <w:rsid w:val="00927C99"/>
    <w:rsid w:val="00927CE9"/>
    <w:rsid w:val="009305A3"/>
    <w:rsid w:val="009305FA"/>
    <w:rsid w:val="00931457"/>
    <w:rsid w:val="00931989"/>
    <w:rsid w:val="00931DB6"/>
    <w:rsid w:val="00932B2C"/>
    <w:rsid w:val="0093402C"/>
    <w:rsid w:val="009343B2"/>
    <w:rsid w:val="00934F99"/>
    <w:rsid w:val="00935109"/>
    <w:rsid w:val="00935628"/>
    <w:rsid w:val="00935B38"/>
    <w:rsid w:val="00935B71"/>
    <w:rsid w:val="0093622B"/>
    <w:rsid w:val="0093666C"/>
    <w:rsid w:val="00936A6B"/>
    <w:rsid w:val="00940082"/>
    <w:rsid w:val="00940438"/>
    <w:rsid w:val="009414A2"/>
    <w:rsid w:val="009415FD"/>
    <w:rsid w:val="0094162B"/>
    <w:rsid w:val="00942674"/>
    <w:rsid w:val="009428F9"/>
    <w:rsid w:val="009431D3"/>
    <w:rsid w:val="00943247"/>
    <w:rsid w:val="00944574"/>
    <w:rsid w:val="0094474B"/>
    <w:rsid w:val="009469EA"/>
    <w:rsid w:val="00946F6F"/>
    <w:rsid w:val="0094702F"/>
    <w:rsid w:val="0094723A"/>
    <w:rsid w:val="00947728"/>
    <w:rsid w:val="00947E44"/>
    <w:rsid w:val="00950A6C"/>
    <w:rsid w:val="00950B3B"/>
    <w:rsid w:val="00951580"/>
    <w:rsid w:val="00951EDC"/>
    <w:rsid w:val="009526F9"/>
    <w:rsid w:val="009528B0"/>
    <w:rsid w:val="009537C8"/>
    <w:rsid w:val="00953D33"/>
    <w:rsid w:val="00954A25"/>
    <w:rsid w:val="00956251"/>
    <w:rsid w:val="00956613"/>
    <w:rsid w:val="00956954"/>
    <w:rsid w:val="00957965"/>
    <w:rsid w:val="00962143"/>
    <w:rsid w:val="00963089"/>
    <w:rsid w:val="009631F6"/>
    <w:rsid w:val="009637B3"/>
    <w:rsid w:val="009638D9"/>
    <w:rsid w:val="0096426E"/>
    <w:rsid w:val="009645A1"/>
    <w:rsid w:val="009647FB"/>
    <w:rsid w:val="00964A69"/>
    <w:rsid w:val="0096507B"/>
    <w:rsid w:val="009658CA"/>
    <w:rsid w:val="00967158"/>
    <w:rsid w:val="00967729"/>
    <w:rsid w:val="00967C20"/>
    <w:rsid w:val="00971118"/>
    <w:rsid w:val="00971DA3"/>
    <w:rsid w:val="00973F1A"/>
    <w:rsid w:val="00974288"/>
    <w:rsid w:val="00974D09"/>
    <w:rsid w:val="00974F5B"/>
    <w:rsid w:val="00975421"/>
    <w:rsid w:val="009755DF"/>
    <w:rsid w:val="00975F38"/>
    <w:rsid w:val="00976CED"/>
    <w:rsid w:val="00976D9D"/>
    <w:rsid w:val="00977948"/>
    <w:rsid w:val="00977EB1"/>
    <w:rsid w:val="009801DA"/>
    <w:rsid w:val="00980246"/>
    <w:rsid w:val="00980789"/>
    <w:rsid w:val="009812A5"/>
    <w:rsid w:val="00981337"/>
    <w:rsid w:val="009831DA"/>
    <w:rsid w:val="009832F5"/>
    <w:rsid w:val="0098483B"/>
    <w:rsid w:val="0098485C"/>
    <w:rsid w:val="0098503E"/>
    <w:rsid w:val="0098572C"/>
    <w:rsid w:val="0098624F"/>
    <w:rsid w:val="00986533"/>
    <w:rsid w:val="00987000"/>
    <w:rsid w:val="0098704B"/>
    <w:rsid w:val="00987528"/>
    <w:rsid w:val="00987803"/>
    <w:rsid w:val="00987C51"/>
    <w:rsid w:val="009902BA"/>
    <w:rsid w:val="00990463"/>
    <w:rsid w:val="009919C8"/>
    <w:rsid w:val="00992C18"/>
    <w:rsid w:val="00992C1B"/>
    <w:rsid w:val="00993611"/>
    <w:rsid w:val="00993AD9"/>
    <w:rsid w:val="0099482E"/>
    <w:rsid w:val="00994950"/>
    <w:rsid w:val="009957B9"/>
    <w:rsid w:val="009961C5"/>
    <w:rsid w:val="00996CB5"/>
    <w:rsid w:val="009A0585"/>
    <w:rsid w:val="009A0655"/>
    <w:rsid w:val="009A10A5"/>
    <w:rsid w:val="009A1F43"/>
    <w:rsid w:val="009A4191"/>
    <w:rsid w:val="009A4D0B"/>
    <w:rsid w:val="009A4D9E"/>
    <w:rsid w:val="009A51DB"/>
    <w:rsid w:val="009A51E9"/>
    <w:rsid w:val="009A5494"/>
    <w:rsid w:val="009A6176"/>
    <w:rsid w:val="009A643E"/>
    <w:rsid w:val="009A6C9C"/>
    <w:rsid w:val="009B015C"/>
    <w:rsid w:val="009B11F6"/>
    <w:rsid w:val="009B1CF6"/>
    <w:rsid w:val="009B26F7"/>
    <w:rsid w:val="009B3FEC"/>
    <w:rsid w:val="009B604A"/>
    <w:rsid w:val="009B6933"/>
    <w:rsid w:val="009B7F14"/>
    <w:rsid w:val="009C0B1A"/>
    <w:rsid w:val="009C121B"/>
    <w:rsid w:val="009C1989"/>
    <w:rsid w:val="009C26A4"/>
    <w:rsid w:val="009C29D0"/>
    <w:rsid w:val="009C2E29"/>
    <w:rsid w:val="009C3A3D"/>
    <w:rsid w:val="009C3B69"/>
    <w:rsid w:val="009C3D9B"/>
    <w:rsid w:val="009C4CF8"/>
    <w:rsid w:val="009C4EAA"/>
    <w:rsid w:val="009C5672"/>
    <w:rsid w:val="009C5CFF"/>
    <w:rsid w:val="009C6055"/>
    <w:rsid w:val="009C61FF"/>
    <w:rsid w:val="009C71C8"/>
    <w:rsid w:val="009C7890"/>
    <w:rsid w:val="009D0D17"/>
    <w:rsid w:val="009D0F94"/>
    <w:rsid w:val="009D15E9"/>
    <w:rsid w:val="009D3192"/>
    <w:rsid w:val="009D38F5"/>
    <w:rsid w:val="009D48A6"/>
    <w:rsid w:val="009D4C10"/>
    <w:rsid w:val="009D4EDE"/>
    <w:rsid w:val="009D5E47"/>
    <w:rsid w:val="009D5FC4"/>
    <w:rsid w:val="009D606B"/>
    <w:rsid w:val="009D6A63"/>
    <w:rsid w:val="009D7B8E"/>
    <w:rsid w:val="009D7E5D"/>
    <w:rsid w:val="009E10B5"/>
    <w:rsid w:val="009E12AE"/>
    <w:rsid w:val="009E133D"/>
    <w:rsid w:val="009E1840"/>
    <w:rsid w:val="009E209C"/>
    <w:rsid w:val="009E2C6B"/>
    <w:rsid w:val="009E35C5"/>
    <w:rsid w:val="009E3BAE"/>
    <w:rsid w:val="009E3C39"/>
    <w:rsid w:val="009E416E"/>
    <w:rsid w:val="009E42FB"/>
    <w:rsid w:val="009E4502"/>
    <w:rsid w:val="009E4A94"/>
    <w:rsid w:val="009E4B58"/>
    <w:rsid w:val="009E4C58"/>
    <w:rsid w:val="009E4E17"/>
    <w:rsid w:val="009E4E38"/>
    <w:rsid w:val="009E4F71"/>
    <w:rsid w:val="009E55B4"/>
    <w:rsid w:val="009E5645"/>
    <w:rsid w:val="009E5C33"/>
    <w:rsid w:val="009E5E90"/>
    <w:rsid w:val="009E61A2"/>
    <w:rsid w:val="009E6FF7"/>
    <w:rsid w:val="009E707F"/>
    <w:rsid w:val="009E74A5"/>
    <w:rsid w:val="009E7639"/>
    <w:rsid w:val="009E7C46"/>
    <w:rsid w:val="009F1450"/>
    <w:rsid w:val="009F1C64"/>
    <w:rsid w:val="009F1DB5"/>
    <w:rsid w:val="009F2AC9"/>
    <w:rsid w:val="009F3105"/>
    <w:rsid w:val="009F3C11"/>
    <w:rsid w:val="009F3D6A"/>
    <w:rsid w:val="009F3F3B"/>
    <w:rsid w:val="009F41B7"/>
    <w:rsid w:val="009F4279"/>
    <w:rsid w:val="009F4EF0"/>
    <w:rsid w:val="009F5287"/>
    <w:rsid w:val="009F5F21"/>
    <w:rsid w:val="009F61D8"/>
    <w:rsid w:val="009F641E"/>
    <w:rsid w:val="009F760B"/>
    <w:rsid w:val="009F7C6D"/>
    <w:rsid w:val="00A0035D"/>
    <w:rsid w:val="00A00431"/>
    <w:rsid w:val="00A00E18"/>
    <w:rsid w:val="00A018D4"/>
    <w:rsid w:val="00A01D3E"/>
    <w:rsid w:val="00A01FE4"/>
    <w:rsid w:val="00A021A1"/>
    <w:rsid w:val="00A031A1"/>
    <w:rsid w:val="00A0462B"/>
    <w:rsid w:val="00A102C3"/>
    <w:rsid w:val="00A110B7"/>
    <w:rsid w:val="00A11CE3"/>
    <w:rsid w:val="00A12290"/>
    <w:rsid w:val="00A127ED"/>
    <w:rsid w:val="00A12A22"/>
    <w:rsid w:val="00A13595"/>
    <w:rsid w:val="00A138C3"/>
    <w:rsid w:val="00A139EA"/>
    <w:rsid w:val="00A141CC"/>
    <w:rsid w:val="00A155C2"/>
    <w:rsid w:val="00A15825"/>
    <w:rsid w:val="00A15B65"/>
    <w:rsid w:val="00A16284"/>
    <w:rsid w:val="00A16A00"/>
    <w:rsid w:val="00A16FFC"/>
    <w:rsid w:val="00A17034"/>
    <w:rsid w:val="00A21620"/>
    <w:rsid w:val="00A21861"/>
    <w:rsid w:val="00A21979"/>
    <w:rsid w:val="00A221CC"/>
    <w:rsid w:val="00A226F5"/>
    <w:rsid w:val="00A22B23"/>
    <w:rsid w:val="00A22CA6"/>
    <w:rsid w:val="00A22D83"/>
    <w:rsid w:val="00A23319"/>
    <w:rsid w:val="00A233C7"/>
    <w:rsid w:val="00A23633"/>
    <w:rsid w:val="00A24794"/>
    <w:rsid w:val="00A24A20"/>
    <w:rsid w:val="00A24AC5"/>
    <w:rsid w:val="00A24FE4"/>
    <w:rsid w:val="00A25D9F"/>
    <w:rsid w:val="00A26667"/>
    <w:rsid w:val="00A271DD"/>
    <w:rsid w:val="00A304C8"/>
    <w:rsid w:val="00A30FC7"/>
    <w:rsid w:val="00A320A5"/>
    <w:rsid w:val="00A333E3"/>
    <w:rsid w:val="00A339F4"/>
    <w:rsid w:val="00A33C01"/>
    <w:rsid w:val="00A33C7E"/>
    <w:rsid w:val="00A3477E"/>
    <w:rsid w:val="00A34CFB"/>
    <w:rsid w:val="00A353F8"/>
    <w:rsid w:val="00A35D1B"/>
    <w:rsid w:val="00A3725F"/>
    <w:rsid w:val="00A3774F"/>
    <w:rsid w:val="00A37AFE"/>
    <w:rsid w:val="00A4097D"/>
    <w:rsid w:val="00A41CE8"/>
    <w:rsid w:val="00A420FD"/>
    <w:rsid w:val="00A42B23"/>
    <w:rsid w:val="00A441A6"/>
    <w:rsid w:val="00A445A4"/>
    <w:rsid w:val="00A44789"/>
    <w:rsid w:val="00A45EE1"/>
    <w:rsid w:val="00A47EBA"/>
    <w:rsid w:val="00A5001F"/>
    <w:rsid w:val="00A501F1"/>
    <w:rsid w:val="00A50430"/>
    <w:rsid w:val="00A51324"/>
    <w:rsid w:val="00A517FB"/>
    <w:rsid w:val="00A536C5"/>
    <w:rsid w:val="00A53721"/>
    <w:rsid w:val="00A53799"/>
    <w:rsid w:val="00A53CA8"/>
    <w:rsid w:val="00A544BD"/>
    <w:rsid w:val="00A545E1"/>
    <w:rsid w:val="00A5466E"/>
    <w:rsid w:val="00A546D3"/>
    <w:rsid w:val="00A54BDB"/>
    <w:rsid w:val="00A54C11"/>
    <w:rsid w:val="00A55685"/>
    <w:rsid w:val="00A569A6"/>
    <w:rsid w:val="00A56CB5"/>
    <w:rsid w:val="00A579A1"/>
    <w:rsid w:val="00A603E3"/>
    <w:rsid w:val="00A605D8"/>
    <w:rsid w:val="00A60C65"/>
    <w:rsid w:val="00A60E6A"/>
    <w:rsid w:val="00A6125D"/>
    <w:rsid w:val="00A61E94"/>
    <w:rsid w:val="00A629E9"/>
    <w:rsid w:val="00A638BA"/>
    <w:rsid w:val="00A638DB"/>
    <w:rsid w:val="00A63CB1"/>
    <w:rsid w:val="00A643C1"/>
    <w:rsid w:val="00A64644"/>
    <w:rsid w:val="00A6478D"/>
    <w:rsid w:val="00A659D0"/>
    <w:rsid w:val="00A661B0"/>
    <w:rsid w:val="00A6624E"/>
    <w:rsid w:val="00A6682C"/>
    <w:rsid w:val="00A66B05"/>
    <w:rsid w:val="00A678B5"/>
    <w:rsid w:val="00A67AFF"/>
    <w:rsid w:val="00A67C50"/>
    <w:rsid w:val="00A70B0E"/>
    <w:rsid w:val="00A70C10"/>
    <w:rsid w:val="00A713CC"/>
    <w:rsid w:val="00A71C9E"/>
    <w:rsid w:val="00A7226A"/>
    <w:rsid w:val="00A72576"/>
    <w:rsid w:val="00A72FA5"/>
    <w:rsid w:val="00A73B5F"/>
    <w:rsid w:val="00A73CCB"/>
    <w:rsid w:val="00A74B1E"/>
    <w:rsid w:val="00A756C3"/>
    <w:rsid w:val="00A76993"/>
    <w:rsid w:val="00A76B7C"/>
    <w:rsid w:val="00A7717F"/>
    <w:rsid w:val="00A7771F"/>
    <w:rsid w:val="00A77FCD"/>
    <w:rsid w:val="00A80141"/>
    <w:rsid w:val="00A80423"/>
    <w:rsid w:val="00A81BEA"/>
    <w:rsid w:val="00A81C83"/>
    <w:rsid w:val="00A8256D"/>
    <w:rsid w:val="00A82C39"/>
    <w:rsid w:val="00A83156"/>
    <w:rsid w:val="00A83670"/>
    <w:rsid w:val="00A83AB2"/>
    <w:rsid w:val="00A83B48"/>
    <w:rsid w:val="00A86428"/>
    <w:rsid w:val="00A866D1"/>
    <w:rsid w:val="00A866D7"/>
    <w:rsid w:val="00A86811"/>
    <w:rsid w:val="00A8787B"/>
    <w:rsid w:val="00A8795E"/>
    <w:rsid w:val="00A87C8F"/>
    <w:rsid w:val="00A90075"/>
    <w:rsid w:val="00A905B6"/>
    <w:rsid w:val="00A90B60"/>
    <w:rsid w:val="00A92412"/>
    <w:rsid w:val="00A924C6"/>
    <w:rsid w:val="00A92578"/>
    <w:rsid w:val="00A93135"/>
    <w:rsid w:val="00A93B75"/>
    <w:rsid w:val="00A94F00"/>
    <w:rsid w:val="00A965A7"/>
    <w:rsid w:val="00A97AD2"/>
    <w:rsid w:val="00AA06C8"/>
    <w:rsid w:val="00AA10B4"/>
    <w:rsid w:val="00AA1226"/>
    <w:rsid w:val="00AA2CF8"/>
    <w:rsid w:val="00AA5C6D"/>
    <w:rsid w:val="00AA625F"/>
    <w:rsid w:val="00AA7D94"/>
    <w:rsid w:val="00AA7E9D"/>
    <w:rsid w:val="00AA7F8B"/>
    <w:rsid w:val="00AB0287"/>
    <w:rsid w:val="00AB08FF"/>
    <w:rsid w:val="00AB0CC5"/>
    <w:rsid w:val="00AB146F"/>
    <w:rsid w:val="00AB2BE0"/>
    <w:rsid w:val="00AB5056"/>
    <w:rsid w:val="00AB55F0"/>
    <w:rsid w:val="00AB571F"/>
    <w:rsid w:val="00AB644E"/>
    <w:rsid w:val="00AB7182"/>
    <w:rsid w:val="00AC1139"/>
    <w:rsid w:val="00AC12CA"/>
    <w:rsid w:val="00AC1754"/>
    <w:rsid w:val="00AC1DE9"/>
    <w:rsid w:val="00AC2610"/>
    <w:rsid w:val="00AC2ECC"/>
    <w:rsid w:val="00AC31B9"/>
    <w:rsid w:val="00AC3CE9"/>
    <w:rsid w:val="00AC448A"/>
    <w:rsid w:val="00AC4CD0"/>
    <w:rsid w:val="00AC51BE"/>
    <w:rsid w:val="00AC5D8C"/>
    <w:rsid w:val="00AC6029"/>
    <w:rsid w:val="00AC60AB"/>
    <w:rsid w:val="00AC610A"/>
    <w:rsid w:val="00AC625C"/>
    <w:rsid w:val="00AC657C"/>
    <w:rsid w:val="00AC6596"/>
    <w:rsid w:val="00AC6610"/>
    <w:rsid w:val="00AC711A"/>
    <w:rsid w:val="00AD0259"/>
    <w:rsid w:val="00AD1ACE"/>
    <w:rsid w:val="00AD1B08"/>
    <w:rsid w:val="00AD1B92"/>
    <w:rsid w:val="00AD242A"/>
    <w:rsid w:val="00AD28BB"/>
    <w:rsid w:val="00AD305A"/>
    <w:rsid w:val="00AD513A"/>
    <w:rsid w:val="00AD5E98"/>
    <w:rsid w:val="00AD6BFE"/>
    <w:rsid w:val="00AD778F"/>
    <w:rsid w:val="00AE0049"/>
    <w:rsid w:val="00AE02E9"/>
    <w:rsid w:val="00AE04C3"/>
    <w:rsid w:val="00AE0BFD"/>
    <w:rsid w:val="00AE0C2D"/>
    <w:rsid w:val="00AE0FE5"/>
    <w:rsid w:val="00AE1DF8"/>
    <w:rsid w:val="00AE2266"/>
    <w:rsid w:val="00AE2588"/>
    <w:rsid w:val="00AE2DDE"/>
    <w:rsid w:val="00AE3B1C"/>
    <w:rsid w:val="00AE41ED"/>
    <w:rsid w:val="00AE4A5D"/>
    <w:rsid w:val="00AE6A11"/>
    <w:rsid w:val="00AE7B26"/>
    <w:rsid w:val="00AF0C8C"/>
    <w:rsid w:val="00AF1A56"/>
    <w:rsid w:val="00AF1E60"/>
    <w:rsid w:val="00AF2045"/>
    <w:rsid w:val="00AF2448"/>
    <w:rsid w:val="00AF24D1"/>
    <w:rsid w:val="00AF27FE"/>
    <w:rsid w:val="00AF3701"/>
    <w:rsid w:val="00AF43D0"/>
    <w:rsid w:val="00AF49F0"/>
    <w:rsid w:val="00AF4B91"/>
    <w:rsid w:val="00AF4CE2"/>
    <w:rsid w:val="00AF5EB5"/>
    <w:rsid w:val="00AF6208"/>
    <w:rsid w:val="00AF621B"/>
    <w:rsid w:val="00AF661F"/>
    <w:rsid w:val="00AF6F85"/>
    <w:rsid w:val="00AF7122"/>
    <w:rsid w:val="00AF74EE"/>
    <w:rsid w:val="00B008F1"/>
    <w:rsid w:val="00B00968"/>
    <w:rsid w:val="00B01463"/>
    <w:rsid w:val="00B0173B"/>
    <w:rsid w:val="00B01D48"/>
    <w:rsid w:val="00B01DED"/>
    <w:rsid w:val="00B0258E"/>
    <w:rsid w:val="00B029FE"/>
    <w:rsid w:val="00B037A9"/>
    <w:rsid w:val="00B037E8"/>
    <w:rsid w:val="00B0397F"/>
    <w:rsid w:val="00B03A3E"/>
    <w:rsid w:val="00B03C3D"/>
    <w:rsid w:val="00B042BC"/>
    <w:rsid w:val="00B04559"/>
    <w:rsid w:val="00B04D28"/>
    <w:rsid w:val="00B06183"/>
    <w:rsid w:val="00B066C7"/>
    <w:rsid w:val="00B06D44"/>
    <w:rsid w:val="00B071C8"/>
    <w:rsid w:val="00B0787E"/>
    <w:rsid w:val="00B10E5E"/>
    <w:rsid w:val="00B111A2"/>
    <w:rsid w:val="00B120FB"/>
    <w:rsid w:val="00B1247F"/>
    <w:rsid w:val="00B1270C"/>
    <w:rsid w:val="00B13576"/>
    <w:rsid w:val="00B14667"/>
    <w:rsid w:val="00B147CB"/>
    <w:rsid w:val="00B14956"/>
    <w:rsid w:val="00B14A73"/>
    <w:rsid w:val="00B1504F"/>
    <w:rsid w:val="00B160E9"/>
    <w:rsid w:val="00B1716C"/>
    <w:rsid w:val="00B20F22"/>
    <w:rsid w:val="00B20FB4"/>
    <w:rsid w:val="00B211FF"/>
    <w:rsid w:val="00B21B59"/>
    <w:rsid w:val="00B220BE"/>
    <w:rsid w:val="00B22759"/>
    <w:rsid w:val="00B239B9"/>
    <w:rsid w:val="00B244A4"/>
    <w:rsid w:val="00B24A8B"/>
    <w:rsid w:val="00B24B1A"/>
    <w:rsid w:val="00B2514F"/>
    <w:rsid w:val="00B257B3"/>
    <w:rsid w:val="00B26AA4"/>
    <w:rsid w:val="00B26E3B"/>
    <w:rsid w:val="00B30059"/>
    <w:rsid w:val="00B307E4"/>
    <w:rsid w:val="00B30AF7"/>
    <w:rsid w:val="00B32726"/>
    <w:rsid w:val="00B33251"/>
    <w:rsid w:val="00B33694"/>
    <w:rsid w:val="00B33B1D"/>
    <w:rsid w:val="00B34774"/>
    <w:rsid w:val="00B347F7"/>
    <w:rsid w:val="00B34BE3"/>
    <w:rsid w:val="00B3502B"/>
    <w:rsid w:val="00B35943"/>
    <w:rsid w:val="00B35D97"/>
    <w:rsid w:val="00B36293"/>
    <w:rsid w:val="00B36298"/>
    <w:rsid w:val="00B37096"/>
    <w:rsid w:val="00B373CB"/>
    <w:rsid w:val="00B401E4"/>
    <w:rsid w:val="00B41900"/>
    <w:rsid w:val="00B41BDE"/>
    <w:rsid w:val="00B41EFA"/>
    <w:rsid w:val="00B4254D"/>
    <w:rsid w:val="00B42E70"/>
    <w:rsid w:val="00B449B1"/>
    <w:rsid w:val="00B449DF"/>
    <w:rsid w:val="00B4542B"/>
    <w:rsid w:val="00B45C5F"/>
    <w:rsid w:val="00B46478"/>
    <w:rsid w:val="00B470E0"/>
    <w:rsid w:val="00B471E0"/>
    <w:rsid w:val="00B50F7A"/>
    <w:rsid w:val="00B51453"/>
    <w:rsid w:val="00B51DA4"/>
    <w:rsid w:val="00B51DD7"/>
    <w:rsid w:val="00B539D9"/>
    <w:rsid w:val="00B53AE4"/>
    <w:rsid w:val="00B54B8D"/>
    <w:rsid w:val="00B55816"/>
    <w:rsid w:val="00B55CC4"/>
    <w:rsid w:val="00B55DDD"/>
    <w:rsid w:val="00B5649D"/>
    <w:rsid w:val="00B564CF"/>
    <w:rsid w:val="00B5657B"/>
    <w:rsid w:val="00B56724"/>
    <w:rsid w:val="00B568BA"/>
    <w:rsid w:val="00B56F61"/>
    <w:rsid w:val="00B57249"/>
    <w:rsid w:val="00B57886"/>
    <w:rsid w:val="00B57C39"/>
    <w:rsid w:val="00B60A85"/>
    <w:rsid w:val="00B60D40"/>
    <w:rsid w:val="00B6159F"/>
    <w:rsid w:val="00B6273D"/>
    <w:rsid w:val="00B62E23"/>
    <w:rsid w:val="00B63BD8"/>
    <w:rsid w:val="00B64551"/>
    <w:rsid w:val="00B65021"/>
    <w:rsid w:val="00B6564D"/>
    <w:rsid w:val="00B65A5D"/>
    <w:rsid w:val="00B6681A"/>
    <w:rsid w:val="00B66A45"/>
    <w:rsid w:val="00B67E62"/>
    <w:rsid w:val="00B706F4"/>
    <w:rsid w:val="00B70BFD"/>
    <w:rsid w:val="00B717C2"/>
    <w:rsid w:val="00B7209D"/>
    <w:rsid w:val="00B72F1A"/>
    <w:rsid w:val="00B74308"/>
    <w:rsid w:val="00B74B42"/>
    <w:rsid w:val="00B752FB"/>
    <w:rsid w:val="00B7550D"/>
    <w:rsid w:val="00B75735"/>
    <w:rsid w:val="00B75C8D"/>
    <w:rsid w:val="00B7657A"/>
    <w:rsid w:val="00B76A84"/>
    <w:rsid w:val="00B76BE0"/>
    <w:rsid w:val="00B76CD9"/>
    <w:rsid w:val="00B7702A"/>
    <w:rsid w:val="00B77AAC"/>
    <w:rsid w:val="00B80539"/>
    <w:rsid w:val="00B80851"/>
    <w:rsid w:val="00B80A5D"/>
    <w:rsid w:val="00B8152C"/>
    <w:rsid w:val="00B82228"/>
    <w:rsid w:val="00B82845"/>
    <w:rsid w:val="00B82910"/>
    <w:rsid w:val="00B83014"/>
    <w:rsid w:val="00B83093"/>
    <w:rsid w:val="00B83104"/>
    <w:rsid w:val="00B8337A"/>
    <w:rsid w:val="00B833BA"/>
    <w:rsid w:val="00B84F61"/>
    <w:rsid w:val="00B8546B"/>
    <w:rsid w:val="00B85D46"/>
    <w:rsid w:val="00B8667B"/>
    <w:rsid w:val="00B86EB3"/>
    <w:rsid w:val="00B870CF"/>
    <w:rsid w:val="00B8744D"/>
    <w:rsid w:val="00B87C4F"/>
    <w:rsid w:val="00B900EB"/>
    <w:rsid w:val="00B90B27"/>
    <w:rsid w:val="00B910DA"/>
    <w:rsid w:val="00B91D3A"/>
    <w:rsid w:val="00B91FF6"/>
    <w:rsid w:val="00B925C7"/>
    <w:rsid w:val="00B92BCB"/>
    <w:rsid w:val="00B93873"/>
    <w:rsid w:val="00B94071"/>
    <w:rsid w:val="00B9460D"/>
    <w:rsid w:val="00B94C4F"/>
    <w:rsid w:val="00B95401"/>
    <w:rsid w:val="00B957B3"/>
    <w:rsid w:val="00B95CC0"/>
    <w:rsid w:val="00B964CE"/>
    <w:rsid w:val="00B976D7"/>
    <w:rsid w:val="00B97D95"/>
    <w:rsid w:val="00B97EB1"/>
    <w:rsid w:val="00BA0258"/>
    <w:rsid w:val="00BA0814"/>
    <w:rsid w:val="00BA09E4"/>
    <w:rsid w:val="00BA0F19"/>
    <w:rsid w:val="00BA1C9D"/>
    <w:rsid w:val="00BA2844"/>
    <w:rsid w:val="00BA2A5E"/>
    <w:rsid w:val="00BA350E"/>
    <w:rsid w:val="00BA38AF"/>
    <w:rsid w:val="00BA392A"/>
    <w:rsid w:val="00BA6558"/>
    <w:rsid w:val="00BA655B"/>
    <w:rsid w:val="00BA6FCB"/>
    <w:rsid w:val="00BA7BC3"/>
    <w:rsid w:val="00BA7E0E"/>
    <w:rsid w:val="00BB03A2"/>
    <w:rsid w:val="00BB045F"/>
    <w:rsid w:val="00BB0B47"/>
    <w:rsid w:val="00BB1F3D"/>
    <w:rsid w:val="00BB2133"/>
    <w:rsid w:val="00BB3918"/>
    <w:rsid w:val="00BB40BB"/>
    <w:rsid w:val="00BB474E"/>
    <w:rsid w:val="00BB5B84"/>
    <w:rsid w:val="00BB658E"/>
    <w:rsid w:val="00BB7660"/>
    <w:rsid w:val="00BC08FA"/>
    <w:rsid w:val="00BC1A7A"/>
    <w:rsid w:val="00BC1C0D"/>
    <w:rsid w:val="00BC1EF0"/>
    <w:rsid w:val="00BC2929"/>
    <w:rsid w:val="00BC2EBB"/>
    <w:rsid w:val="00BC2EF1"/>
    <w:rsid w:val="00BC3142"/>
    <w:rsid w:val="00BC45C1"/>
    <w:rsid w:val="00BC4B42"/>
    <w:rsid w:val="00BC4CF0"/>
    <w:rsid w:val="00BC52DF"/>
    <w:rsid w:val="00BC5989"/>
    <w:rsid w:val="00BC5ED9"/>
    <w:rsid w:val="00BC6556"/>
    <w:rsid w:val="00BC7409"/>
    <w:rsid w:val="00BD05E0"/>
    <w:rsid w:val="00BD0867"/>
    <w:rsid w:val="00BD111F"/>
    <w:rsid w:val="00BD1520"/>
    <w:rsid w:val="00BD15DC"/>
    <w:rsid w:val="00BD172A"/>
    <w:rsid w:val="00BD2654"/>
    <w:rsid w:val="00BD4C69"/>
    <w:rsid w:val="00BD4D72"/>
    <w:rsid w:val="00BD51E9"/>
    <w:rsid w:val="00BD6219"/>
    <w:rsid w:val="00BD66A8"/>
    <w:rsid w:val="00BD6C7F"/>
    <w:rsid w:val="00BD7370"/>
    <w:rsid w:val="00BE0C84"/>
    <w:rsid w:val="00BE13B4"/>
    <w:rsid w:val="00BE2FF3"/>
    <w:rsid w:val="00BE3444"/>
    <w:rsid w:val="00BE3B4F"/>
    <w:rsid w:val="00BE3E82"/>
    <w:rsid w:val="00BE410C"/>
    <w:rsid w:val="00BE4867"/>
    <w:rsid w:val="00BE4D5C"/>
    <w:rsid w:val="00BE5955"/>
    <w:rsid w:val="00BE5B2B"/>
    <w:rsid w:val="00BE6CEB"/>
    <w:rsid w:val="00BE7352"/>
    <w:rsid w:val="00BE7AD0"/>
    <w:rsid w:val="00BF0285"/>
    <w:rsid w:val="00BF0C60"/>
    <w:rsid w:val="00BF1541"/>
    <w:rsid w:val="00BF15C4"/>
    <w:rsid w:val="00BF1BAD"/>
    <w:rsid w:val="00BF22CE"/>
    <w:rsid w:val="00BF2A36"/>
    <w:rsid w:val="00BF2DD7"/>
    <w:rsid w:val="00BF2FB8"/>
    <w:rsid w:val="00BF34B0"/>
    <w:rsid w:val="00BF359C"/>
    <w:rsid w:val="00BF5257"/>
    <w:rsid w:val="00BF5AA2"/>
    <w:rsid w:val="00BF5E57"/>
    <w:rsid w:val="00BF6559"/>
    <w:rsid w:val="00BF7948"/>
    <w:rsid w:val="00BF7CDD"/>
    <w:rsid w:val="00C00BC3"/>
    <w:rsid w:val="00C01982"/>
    <w:rsid w:val="00C02A4F"/>
    <w:rsid w:val="00C03315"/>
    <w:rsid w:val="00C039FE"/>
    <w:rsid w:val="00C063BC"/>
    <w:rsid w:val="00C06476"/>
    <w:rsid w:val="00C066E4"/>
    <w:rsid w:val="00C06D00"/>
    <w:rsid w:val="00C06F75"/>
    <w:rsid w:val="00C070C7"/>
    <w:rsid w:val="00C10C5B"/>
    <w:rsid w:val="00C110F9"/>
    <w:rsid w:val="00C11C78"/>
    <w:rsid w:val="00C11F32"/>
    <w:rsid w:val="00C137A1"/>
    <w:rsid w:val="00C141B9"/>
    <w:rsid w:val="00C141F4"/>
    <w:rsid w:val="00C141F8"/>
    <w:rsid w:val="00C142F8"/>
    <w:rsid w:val="00C14399"/>
    <w:rsid w:val="00C1483E"/>
    <w:rsid w:val="00C1595E"/>
    <w:rsid w:val="00C16069"/>
    <w:rsid w:val="00C166AA"/>
    <w:rsid w:val="00C167D1"/>
    <w:rsid w:val="00C16AF4"/>
    <w:rsid w:val="00C1719E"/>
    <w:rsid w:val="00C221F8"/>
    <w:rsid w:val="00C2249B"/>
    <w:rsid w:val="00C22562"/>
    <w:rsid w:val="00C22581"/>
    <w:rsid w:val="00C229B1"/>
    <w:rsid w:val="00C22F3B"/>
    <w:rsid w:val="00C23760"/>
    <w:rsid w:val="00C23BFF"/>
    <w:rsid w:val="00C24669"/>
    <w:rsid w:val="00C24E3D"/>
    <w:rsid w:val="00C25306"/>
    <w:rsid w:val="00C27D0A"/>
    <w:rsid w:val="00C31003"/>
    <w:rsid w:val="00C319A9"/>
    <w:rsid w:val="00C320B4"/>
    <w:rsid w:val="00C3240E"/>
    <w:rsid w:val="00C328AD"/>
    <w:rsid w:val="00C33689"/>
    <w:rsid w:val="00C336B7"/>
    <w:rsid w:val="00C342A6"/>
    <w:rsid w:val="00C35680"/>
    <w:rsid w:val="00C35D6C"/>
    <w:rsid w:val="00C363EC"/>
    <w:rsid w:val="00C36D5F"/>
    <w:rsid w:val="00C373E8"/>
    <w:rsid w:val="00C4001E"/>
    <w:rsid w:val="00C40A04"/>
    <w:rsid w:val="00C41597"/>
    <w:rsid w:val="00C418B3"/>
    <w:rsid w:val="00C41E6F"/>
    <w:rsid w:val="00C42192"/>
    <w:rsid w:val="00C42290"/>
    <w:rsid w:val="00C422AC"/>
    <w:rsid w:val="00C427CD"/>
    <w:rsid w:val="00C428E9"/>
    <w:rsid w:val="00C429AD"/>
    <w:rsid w:val="00C42C7B"/>
    <w:rsid w:val="00C45762"/>
    <w:rsid w:val="00C4629D"/>
    <w:rsid w:val="00C4684A"/>
    <w:rsid w:val="00C47289"/>
    <w:rsid w:val="00C47380"/>
    <w:rsid w:val="00C4747A"/>
    <w:rsid w:val="00C51219"/>
    <w:rsid w:val="00C515BE"/>
    <w:rsid w:val="00C516F5"/>
    <w:rsid w:val="00C519E3"/>
    <w:rsid w:val="00C51EEB"/>
    <w:rsid w:val="00C5314B"/>
    <w:rsid w:val="00C5326B"/>
    <w:rsid w:val="00C536ED"/>
    <w:rsid w:val="00C54AF8"/>
    <w:rsid w:val="00C555B8"/>
    <w:rsid w:val="00C56D60"/>
    <w:rsid w:val="00C573C7"/>
    <w:rsid w:val="00C5761E"/>
    <w:rsid w:val="00C57EB6"/>
    <w:rsid w:val="00C607F6"/>
    <w:rsid w:val="00C60D72"/>
    <w:rsid w:val="00C616CF"/>
    <w:rsid w:val="00C64250"/>
    <w:rsid w:val="00C64491"/>
    <w:rsid w:val="00C64FE8"/>
    <w:rsid w:val="00C6626E"/>
    <w:rsid w:val="00C66305"/>
    <w:rsid w:val="00C675C9"/>
    <w:rsid w:val="00C7053C"/>
    <w:rsid w:val="00C7192D"/>
    <w:rsid w:val="00C7270B"/>
    <w:rsid w:val="00C729EE"/>
    <w:rsid w:val="00C72D57"/>
    <w:rsid w:val="00C74613"/>
    <w:rsid w:val="00C74B38"/>
    <w:rsid w:val="00C7504C"/>
    <w:rsid w:val="00C7569C"/>
    <w:rsid w:val="00C756F1"/>
    <w:rsid w:val="00C75AED"/>
    <w:rsid w:val="00C75E23"/>
    <w:rsid w:val="00C761B1"/>
    <w:rsid w:val="00C761CD"/>
    <w:rsid w:val="00C762D8"/>
    <w:rsid w:val="00C7697B"/>
    <w:rsid w:val="00C76C08"/>
    <w:rsid w:val="00C76F39"/>
    <w:rsid w:val="00C80080"/>
    <w:rsid w:val="00C8069F"/>
    <w:rsid w:val="00C81486"/>
    <w:rsid w:val="00C8213B"/>
    <w:rsid w:val="00C82789"/>
    <w:rsid w:val="00C82BC4"/>
    <w:rsid w:val="00C83067"/>
    <w:rsid w:val="00C833BF"/>
    <w:rsid w:val="00C83C07"/>
    <w:rsid w:val="00C83F67"/>
    <w:rsid w:val="00C84557"/>
    <w:rsid w:val="00C851F1"/>
    <w:rsid w:val="00C854CB"/>
    <w:rsid w:val="00C85735"/>
    <w:rsid w:val="00C859F5"/>
    <w:rsid w:val="00C86007"/>
    <w:rsid w:val="00C86ED8"/>
    <w:rsid w:val="00C87A21"/>
    <w:rsid w:val="00C9041E"/>
    <w:rsid w:val="00C9156B"/>
    <w:rsid w:val="00C92401"/>
    <w:rsid w:val="00C9286B"/>
    <w:rsid w:val="00C92B45"/>
    <w:rsid w:val="00C93613"/>
    <w:rsid w:val="00C942EC"/>
    <w:rsid w:val="00C95512"/>
    <w:rsid w:val="00C956D8"/>
    <w:rsid w:val="00C95B77"/>
    <w:rsid w:val="00C95BA1"/>
    <w:rsid w:val="00C95F74"/>
    <w:rsid w:val="00C96284"/>
    <w:rsid w:val="00C968A1"/>
    <w:rsid w:val="00C9752D"/>
    <w:rsid w:val="00C97B85"/>
    <w:rsid w:val="00CA1B85"/>
    <w:rsid w:val="00CA20D3"/>
    <w:rsid w:val="00CA37DE"/>
    <w:rsid w:val="00CA38A6"/>
    <w:rsid w:val="00CA3A44"/>
    <w:rsid w:val="00CA3DD9"/>
    <w:rsid w:val="00CA3F0C"/>
    <w:rsid w:val="00CA4011"/>
    <w:rsid w:val="00CA4FBE"/>
    <w:rsid w:val="00CA5CF4"/>
    <w:rsid w:val="00CA5DD3"/>
    <w:rsid w:val="00CA6D0A"/>
    <w:rsid w:val="00CA7D15"/>
    <w:rsid w:val="00CB100A"/>
    <w:rsid w:val="00CB1801"/>
    <w:rsid w:val="00CB23BC"/>
    <w:rsid w:val="00CB2A83"/>
    <w:rsid w:val="00CB2C67"/>
    <w:rsid w:val="00CB2FC3"/>
    <w:rsid w:val="00CB301B"/>
    <w:rsid w:val="00CB3AA5"/>
    <w:rsid w:val="00CB4305"/>
    <w:rsid w:val="00CB4706"/>
    <w:rsid w:val="00CB51ED"/>
    <w:rsid w:val="00CB5319"/>
    <w:rsid w:val="00CB5A8F"/>
    <w:rsid w:val="00CB6035"/>
    <w:rsid w:val="00CB6036"/>
    <w:rsid w:val="00CB68CE"/>
    <w:rsid w:val="00CB7195"/>
    <w:rsid w:val="00CB72ED"/>
    <w:rsid w:val="00CB7410"/>
    <w:rsid w:val="00CC007D"/>
    <w:rsid w:val="00CC0580"/>
    <w:rsid w:val="00CC0A13"/>
    <w:rsid w:val="00CC1638"/>
    <w:rsid w:val="00CC1842"/>
    <w:rsid w:val="00CC1FF0"/>
    <w:rsid w:val="00CC21DA"/>
    <w:rsid w:val="00CC2A5A"/>
    <w:rsid w:val="00CC2B17"/>
    <w:rsid w:val="00CC5283"/>
    <w:rsid w:val="00CC55DF"/>
    <w:rsid w:val="00CC58C0"/>
    <w:rsid w:val="00CC5A43"/>
    <w:rsid w:val="00CC6742"/>
    <w:rsid w:val="00CD04C7"/>
    <w:rsid w:val="00CD05F6"/>
    <w:rsid w:val="00CD151B"/>
    <w:rsid w:val="00CD1949"/>
    <w:rsid w:val="00CD1FD1"/>
    <w:rsid w:val="00CD2886"/>
    <w:rsid w:val="00CD2C97"/>
    <w:rsid w:val="00CD2D4E"/>
    <w:rsid w:val="00CD47AF"/>
    <w:rsid w:val="00CD4846"/>
    <w:rsid w:val="00CD4951"/>
    <w:rsid w:val="00CD5A48"/>
    <w:rsid w:val="00CD603B"/>
    <w:rsid w:val="00CD657E"/>
    <w:rsid w:val="00CE0466"/>
    <w:rsid w:val="00CE0FD3"/>
    <w:rsid w:val="00CE182F"/>
    <w:rsid w:val="00CE1F0F"/>
    <w:rsid w:val="00CE282A"/>
    <w:rsid w:val="00CE2B5B"/>
    <w:rsid w:val="00CE3BC9"/>
    <w:rsid w:val="00CE3BCC"/>
    <w:rsid w:val="00CE3EB5"/>
    <w:rsid w:val="00CE553A"/>
    <w:rsid w:val="00CE5A45"/>
    <w:rsid w:val="00CE5A77"/>
    <w:rsid w:val="00CE6BC6"/>
    <w:rsid w:val="00CE7001"/>
    <w:rsid w:val="00CE73C4"/>
    <w:rsid w:val="00CE74C4"/>
    <w:rsid w:val="00CE74F1"/>
    <w:rsid w:val="00CE7F6A"/>
    <w:rsid w:val="00CF0069"/>
    <w:rsid w:val="00CF0112"/>
    <w:rsid w:val="00CF065F"/>
    <w:rsid w:val="00CF0F0C"/>
    <w:rsid w:val="00CF1350"/>
    <w:rsid w:val="00CF1684"/>
    <w:rsid w:val="00CF1CE2"/>
    <w:rsid w:val="00CF2F2C"/>
    <w:rsid w:val="00CF454B"/>
    <w:rsid w:val="00CF4B0A"/>
    <w:rsid w:val="00CF4D69"/>
    <w:rsid w:val="00CF593E"/>
    <w:rsid w:val="00CF5C4A"/>
    <w:rsid w:val="00CF6501"/>
    <w:rsid w:val="00CF668B"/>
    <w:rsid w:val="00CF6784"/>
    <w:rsid w:val="00CF6ACB"/>
    <w:rsid w:val="00CF7628"/>
    <w:rsid w:val="00D006B6"/>
    <w:rsid w:val="00D0173B"/>
    <w:rsid w:val="00D029BA"/>
    <w:rsid w:val="00D02C19"/>
    <w:rsid w:val="00D03408"/>
    <w:rsid w:val="00D04182"/>
    <w:rsid w:val="00D04454"/>
    <w:rsid w:val="00D04B7B"/>
    <w:rsid w:val="00D04EDC"/>
    <w:rsid w:val="00D06073"/>
    <w:rsid w:val="00D06755"/>
    <w:rsid w:val="00D06CB3"/>
    <w:rsid w:val="00D075BC"/>
    <w:rsid w:val="00D076D2"/>
    <w:rsid w:val="00D078D5"/>
    <w:rsid w:val="00D07D3F"/>
    <w:rsid w:val="00D07F54"/>
    <w:rsid w:val="00D10465"/>
    <w:rsid w:val="00D11E57"/>
    <w:rsid w:val="00D13B25"/>
    <w:rsid w:val="00D141AE"/>
    <w:rsid w:val="00D1435B"/>
    <w:rsid w:val="00D1495C"/>
    <w:rsid w:val="00D15798"/>
    <w:rsid w:val="00D17775"/>
    <w:rsid w:val="00D17918"/>
    <w:rsid w:val="00D17FD4"/>
    <w:rsid w:val="00D20C42"/>
    <w:rsid w:val="00D21840"/>
    <w:rsid w:val="00D2195C"/>
    <w:rsid w:val="00D21AE0"/>
    <w:rsid w:val="00D21E5C"/>
    <w:rsid w:val="00D2206C"/>
    <w:rsid w:val="00D2213B"/>
    <w:rsid w:val="00D2223C"/>
    <w:rsid w:val="00D22C91"/>
    <w:rsid w:val="00D23FC6"/>
    <w:rsid w:val="00D24228"/>
    <w:rsid w:val="00D245B5"/>
    <w:rsid w:val="00D24FBA"/>
    <w:rsid w:val="00D25145"/>
    <w:rsid w:val="00D25A14"/>
    <w:rsid w:val="00D25A73"/>
    <w:rsid w:val="00D25A7F"/>
    <w:rsid w:val="00D25F60"/>
    <w:rsid w:val="00D26D22"/>
    <w:rsid w:val="00D26E34"/>
    <w:rsid w:val="00D2779F"/>
    <w:rsid w:val="00D27EA2"/>
    <w:rsid w:val="00D3184E"/>
    <w:rsid w:val="00D32500"/>
    <w:rsid w:val="00D33225"/>
    <w:rsid w:val="00D3329E"/>
    <w:rsid w:val="00D3338D"/>
    <w:rsid w:val="00D338ED"/>
    <w:rsid w:val="00D33CFA"/>
    <w:rsid w:val="00D33E40"/>
    <w:rsid w:val="00D33ED5"/>
    <w:rsid w:val="00D34ABE"/>
    <w:rsid w:val="00D34CC8"/>
    <w:rsid w:val="00D35720"/>
    <w:rsid w:val="00D3628E"/>
    <w:rsid w:val="00D37167"/>
    <w:rsid w:val="00D372D2"/>
    <w:rsid w:val="00D37D18"/>
    <w:rsid w:val="00D40EF6"/>
    <w:rsid w:val="00D416A3"/>
    <w:rsid w:val="00D417E4"/>
    <w:rsid w:val="00D4275A"/>
    <w:rsid w:val="00D432D1"/>
    <w:rsid w:val="00D436BA"/>
    <w:rsid w:val="00D43FF7"/>
    <w:rsid w:val="00D44524"/>
    <w:rsid w:val="00D44ED5"/>
    <w:rsid w:val="00D4519E"/>
    <w:rsid w:val="00D4540B"/>
    <w:rsid w:val="00D45F28"/>
    <w:rsid w:val="00D465F5"/>
    <w:rsid w:val="00D46D29"/>
    <w:rsid w:val="00D47705"/>
    <w:rsid w:val="00D47A2B"/>
    <w:rsid w:val="00D5026E"/>
    <w:rsid w:val="00D50401"/>
    <w:rsid w:val="00D50E9F"/>
    <w:rsid w:val="00D5155D"/>
    <w:rsid w:val="00D51684"/>
    <w:rsid w:val="00D51F27"/>
    <w:rsid w:val="00D52A2E"/>
    <w:rsid w:val="00D53157"/>
    <w:rsid w:val="00D55277"/>
    <w:rsid w:val="00D55895"/>
    <w:rsid w:val="00D55897"/>
    <w:rsid w:val="00D55F42"/>
    <w:rsid w:val="00D605E9"/>
    <w:rsid w:val="00D61179"/>
    <w:rsid w:val="00D616C2"/>
    <w:rsid w:val="00D628A3"/>
    <w:rsid w:val="00D6315B"/>
    <w:rsid w:val="00D6333B"/>
    <w:rsid w:val="00D63E20"/>
    <w:rsid w:val="00D64C62"/>
    <w:rsid w:val="00D65EAD"/>
    <w:rsid w:val="00D66132"/>
    <w:rsid w:val="00D66E0B"/>
    <w:rsid w:val="00D6705C"/>
    <w:rsid w:val="00D7147D"/>
    <w:rsid w:val="00D721EE"/>
    <w:rsid w:val="00D7317E"/>
    <w:rsid w:val="00D73588"/>
    <w:rsid w:val="00D73689"/>
    <w:rsid w:val="00D73846"/>
    <w:rsid w:val="00D73CB0"/>
    <w:rsid w:val="00D74253"/>
    <w:rsid w:val="00D758CC"/>
    <w:rsid w:val="00D75D6D"/>
    <w:rsid w:val="00D76779"/>
    <w:rsid w:val="00D76E8E"/>
    <w:rsid w:val="00D776E1"/>
    <w:rsid w:val="00D77EC3"/>
    <w:rsid w:val="00D807EC"/>
    <w:rsid w:val="00D80B88"/>
    <w:rsid w:val="00D813F3"/>
    <w:rsid w:val="00D82A1A"/>
    <w:rsid w:val="00D82CFB"/>
    <w:rsid w:val="00D83157"/>
    <w:rsid w:val="00D84AFE"/>
    <w:rsid w:val="00D852F8"/>
    <w:rsid w:val="00D85DFE"/>
    <w:rsid w:val="00D860FC"/>
    <w:rsid w:val="00D8680B"/>
    <w:rsid w:val="00D869B3"/>
    <w:rsid w:val="00D869BB"/>
    <w:rsid w:val="00D86C21"/>
    <w:rsid w:val="00D873EE"/>
    <w:rsid w:val="00D900F1"/>
    <w:rsid w:val="00D90141"/>
    <w:rsid w:val="00D90C02"/>
    <w:rsid w:val="00D90FDB"/>
    <w:rsid w:val="00D91A6A"/>
    <w:rsid w:val="00D9229C"/>
    <w:rsid w:val="00D9276B"/>
    <w:rsid w:val="00D92BD0"/>
    <w:rsid w:val="00D9316C"/>
    <w:rsid w:val="00D93A6E"/>
    <w:rsid w:val="00D946C9"/>
    <w:rsid w:val="00D95601"/>
    <w:rsid w:val="00D9568E"/>
    <w:rsid w:val="00D958DC"/>
    <w:rsid w:val="00D95B3A"/>
    <w:rsid w:val="00D96E67"/>
    <w:rsid w:val="00D96F05"/>
    <w:rsid w:val="00D97CA7"/>
    <w:rsid w:val="00D97F93"/>
    <w:rsid w:val="00DA06FF"/>
    <w:rsid w:val="00DA0A0A"/>
    <w:rsid w:val="00DA1100"/>
    <w:rsid w:val="00DA1D01"/>
    <w:rsid w:val="00DA2A78"/>
    <w:rsid w:val="00DA2F29"/>
    <w:rsid w:val="00DA34BF"/>
    <w:rsid w:val="00DA4455"/>
    <w:rsid w:val="00DA4A3A"/>
    <w:rsid w:val="00DA55BF"/>
    <w:rsid w:val="00DA5CFF"/>
    <w:rsid w:val="00DA6AE5"/>
    <w:rsid w:val="00DA7CBF"/>
    <w:rsid w:val="00DB038F"/>
    <w:rsid w:val="00DB0AFD"/>
    <w:rsid w:val="00DB19F4"/>
    <w:rsid w:val="00DB275F"/>
    <w:rsid w:val="00DB2900"/>
    <w:rsid w:val="00DB3138"/>
    <w:rsid w:val="00DB3C6F"/>
    <w:rsid w:val="00DB5029"/>
    <w:rsid w:val="00DB657C"/>
    <w:rsid w:val="00DB6C52"/>
    <w:rsid w:val="00DB79D6"/>
    <w:rsid w:val="00DB7A86"/>
    <w:rsid w:val="00DC081D"/>
    <w:rsid w:val="00DC1117"/>
    <w:rsid w:val="00DC1EE6"/>
    <w:rsid w:val="00DC213A"/>
    <w:rsid w:val="00DC3381"/>
    <w:rsid w:val="00DC3C0A"/>
    <w:rsid w:val="00DC41CF"/>
    <w:rsid w:val="00DC4548"/>
    <w:rsid w:val="00DC5046"/>
    <w:rsid w:val="00DC6121"/>
    <w:rsid w:val="00DC68CD"/>
    <w:rsid w:val="00DC6E7F"/>
    <w:rsid w:val="00DC6F30"/>
    <w:rsid w:val="00DC7052"/>
    <w:rsid w:val="00DC7357"/>
    <w:rsid w:val="00DC7B74"/>
    <w:rsid w:val="00DC7E1D"/>
    <w:rsid w:val="00DD0215"/>
    <w:rsid w:val="00DD06CD"/>
    <w:rsid w:val="00DD1C4F"/>
    <w:rsid w:val="00DD2CAC"/>
    <w:rsid w:val="00DD34B5"/>
    <w:rsid w:val="00DD4C52"/>
    <w:rsid w:val="00DD544C"/>
    <w:rsid w:val="00DD5877"/>
    <w:rsid w:val="00DD616C"/>
    <w:rsid w:val="00DD6835"/>
    <w:rsid w:val="00DD6BF8"/>
    <w:rsid w:val="00DD7376"/>
    <w:rsid w:val="00DD789A"/>
    <w:rsid w:val="00DD7B32"/>
    <w:rsid w:val="00DD7C71"/>
    <w:rsid w:val="00DD7E9F"/>
    <w:rsid w:val="00DE080B"/>
    <w:rsid w:val="00DE105D"/>
    <w:rsid w:val="00DE13BC"/>
    <w:rsid w:val="00DE18A4"/>
    <w:rsid w:val="00DE2857"/>
    <w:rsid w:val="00DE3068"/>
    <w:rsid w:val="00DE3CDB"/>
    <w:rsid w:val="00DE3E58"/>
    <w:rsid w:val="00DE4AE7"/>
    <w:rsid w:val="00DE5982"/>
    <w:rsid w:val="00DE694E"/>
    <w:rsid w:val="00DE725A"/>
    <w:rsid w:val="00DE725C"/>
    <w:rsid w:val="00DE7395"/>
    <w:rsid w:val="00DE782D"/>
    <w:rsid w:val="00DE7B3A"/>
    <w:rsid w:val="00DF025A"/>
    <w:rsid w:val="00DF04FE"/>
    <w:rsid w:val="00DF0D3A"/>
    <w:rsid w:val="00DF1214"/>
    <w:rsid w:val="00DF1C1E"/>
    <w:rsid w:val="00DF2D32"/>
    <w:rsid w:val="00DF348C"/>
    <w:rsid w:val="00DF3DA4"/>
    <w:rsid w:val="00DF4E97"/>
    <w:rsid w:val="00DF55BB"/>
    <w:rsid w:val="00DF5D19"/>
    <w:rsid w:val="00DF6650"/>
    <w:rsid w:val="00DF68A1"/>
    <w:rsid w:val="00DF6CE9"/>
    <w:rsid w:val="00DF7770"/>
    <w:rsid w:val="00DF77D1"/>
    <w:rsid w:val="00E0049A"/>
    <w:rsid w:val="00E010BD"/>
    <w:rsid w:val="00E014F7"/>
    <w:rsid w:val="00E01D0E"/>
    <w:rsid w:val="00E02B3F"/>
    <w:rsid w:val="00E02EDD"/>
    <w:rsid w:val="00E03B43"/>
    <w:rsid w:val="00E04163"/>
    <w:rsid w:val="00E04252"/>
    <w:rsid w:val="00E0444E"/>
    <w:rsid w:val="00E04797"/>
    <w:rsid w:val="00E05905"/>
    <w:rsid w:val="00E05A1D"/>
    <w:rsid w:val="00E05D40"/>
    <w:rsid w:val="00E0664C"/>
    <w:rsid w:val="00E06E83"/>
    <w:rsid w:val="00E0752F"/>
    <w:rsid w:val="00E07FD5"/>
    <w:rsid w:val="00E11E1B"/>
    <w:rsid w:val="00E11E53"/>
    <w:rsid w:val="00E13A98"/>
    <w:rsid w:val="00E148FD"/>
    <w:rsid w:val="00E14C72"/>
    <w:rsid w:val="00E14E7A"/>
    <w:rsid w:val="00E151B7"/>
    <w:rsid w:val="00E15469"/>
    <w:rsid w:val="00E159C8"/>
    <w:rsid w:val="00E15A69"/>
    <w:rsid w:val="00E1630C"/>
    <w:rsid w:val="00E16AB5"/>
    <w:rsid w:val="00E16BFB"/>
    <w:rsid w:val="00E17D43"/>
    <w:rsid w:val="00E214C3"/>
    <w:rsid w:val="00E21B67"/>
    <w:rsid w:val="00E22638"/>
    <w:rsid w:val="00E22640"/>
    <w:rsid w:val="00E22C9B"/>
    <w:rsid w:val="00E24717"/>
    <w:rsid w:val="00E24C9D"/>
    <w:rsid w:val="00E24D1E"/>
    <w:rsid w:val="00E24FAE"/>
    <w:rsid w:val="00E257E5"/>
    <w:rsid w:val="00E2595E"/>
    <w:rsid w:val="00E25EE3"/>
    <w:rsid w:val="00E2708A"/>
    <w:rsid w:val="00E27FB0"/>
    <w:rsid w:val="00E30274"/>
    <w:rsid w:val="00E304A6"/>
    <w:rsid w:val="00E30AD7"/>
    <w:rsid w:val="00E30EC3"/>
    <w:rsid w:val="00E30EE7"/>
    <w:rsid w:val="00E31D9A"/>
    <w:rsid w:val="00E31DAE"/>
    <w:rsid w:val="00E3215E"/>
    <w:rsid w:val="00E3253A"/>
    <w:rsid w:val="00E32620"/>
    <w:rsid w:val="00E329CA"/>
    <w:rsid w:val="00E339B6"/>
    <w:rsid w:val="00E34589"/>
    <w:rsid w:val="00E34BFE"/>
    <w:rsid w:val="00E34F5E"/>
    <w:rsid w:val="00E35333"/>
    <w:rsid w:val="00E353E5"/>
    <w:rsid w:val="00E36AA2"/>
    <w:rsid w:val="00E370D3"/>
    <w:rsid w:val="00E371C7"/>
    <w:rsid w:val="00E40170"/>
    <w:rsid w:val="00E4053C"/>
    <w:rsid w:val="00E40A30"/>
    <w:rsid w:val="00E40E75"/>
    <w:rsid w:val="00E41816"/>
    <w:rsid w:val="00E42262"/>
    <w:rsid w:val="00E430FC"/>
    <w:rsid w:val="00E431AB"/>
    <w:rsid w:val="00E440BA"/>
    <w:rsid w:val="00E44CB4"/>
    <w:rsid w:val="00E4516B"/>
    <w:rsid w:val="00E456EA"/>
    <w:rsid w:val="00E45C42"/>
    <w:rsid w:val="00E46228"/>
    <w:rsid w:val="00E469F8"/>
    <w:rsid w:val="00E47414"/>
    <w:rsid w:val="00E50B03"/>
    <w:rsid w:val="00E50C2F"/>
    <w:rsid w:val="00E50DD2"/>
    <w:rsid w:val="00E5139E"/>
    <w:rsid w:val="00E51A51"/>
    <w:rsid w:val="00E532A7"/>
    <w:rsid w:val="00E5386A"/>
    <w:rsid w:val="00E54A4C"/>
    <w:rsid w:val="00E5523A"/>
    <w:rsid w:val="00E55CB0"/>
    <w:rsid w:val="00E56008"/>
    <w:rsid w:val="00E56A4B"/>
    <w:rsid w:val="00E56F69"/>
    <w:rsid w:val="00E579DC"/>
    <w:rsid w:val="00E61824"/>
    <w:rsid w:val="00E61D11"/>
    <w:rsid w:val="00E62748"/>
    <w:rsid w:val="00E63E69"/>
    <w:rsid w:val="00E64B0A"/>
    <w:rsid w:val="00E64F0B"/>
    <w:rsid w:val="00E653E0"/>
    <w:rsid w:val="00E65D1F"/>
    <w:rsid w:val="00E660D6"/>
    <w:rsid w:val="00E66625"/>
    <w:rsid w:val="00E67251"/>
    <w:rsid w:val="00E675B8"/>
    <w:rsid w:val="00E67909"/>
    <w:rsid w:val="00E679FA"/>
    <w:rsid w:val="00E70C00"/>
    <w:rsid w:val="00E70ECD"/>
    <w:rsid w:val="00E72658"/>
    <w:rsid w:val="00E7270E"/>
    <w:rsid w:val="00E7335D"/>
    <w:rsid w:val="00E73BF5"/>
    <w:rsid w:val="00E74B6F"/>
    <w:rsid w:val="00E74E5C"/>
    <w:rsid w:val="00E75269"/>
    <w:rsid w:val="00E754E1"/>
    <w:rsid w:val="00E75B1C"/>
    <w:rsid w:val="00E76372"/>
    <w:rsid w:val="00E76455"/>
    <w:rsid w:val="00E76587"/>
    <w:rsid w:val="00E7665B"/>
    <w:rsid w:val="00E769DA"/>
    <w:rsid w:val="00E76CBD"/>
    <w:rsid w:val="00E76D5C"/>
    <w:rsid w:val="00E770B6"/>
    <w:rsid w:val="00E802E3"/>
    <w:rsid w:val="00E80E21"/>
    <w:rsid w:val="00E8135A"/>
    <w:rsid w:val="00E81437"/>
    <w:rsid w:val="00E819BF"/>
    <w:rsid w:val="00E81BF8"/>
    <w:rsid w:val="00E829FC"/>
    <w:rsid w:val="00E82CC1"/>
    <w:rsid w:val="00E82F19"/>
    <w:rsid w:val="00E83BFA"/>
    <w:rsid w:val="00E83F52"/>
    <w:rsid w:val="00E85EF9"/>
    <w:rsid w:val="00E8708E"/>
    <w:rsid w:val="00E87427"/>
    <w:rsid w:val="00E8745F"/>
    <w:rsid w:val="00E87727"/>
    <w:rsid w:val="00E87877"/>
    <w:rsid w:val="00E906BF"/>
    <w:rsid w:val="00E90AF8"/>
    <w:rsid w:val="00E927A0"/>
    <w:rsid w:val="00E955A9"/>
    <w:rsid w:val="00E95BFC"/>
    <w:rsid w:val="00E95DD7"/>
    <w:rsid w:val="00E96340"/>
    <w:rsid w:val="00E96A27"/>
    <w:rsid w:val="00E96C53"/>
    <w:rsid w:val="00E971DD"/>
    <w:rsid w:val="00E972E4"/>
    <w:rsid w:val="00EA0A3A"/>
    <w:rsid w:val="00EA2197"/>
    <w:rsid w:val="00EA2709"/>
    <w:rsid w:val="00EA3A47"/>
    <w:rsid w:val="00EA4A6A"/>
    <w:rsid w:val="00EA4C2E"/>
    <w:rsid w:val="00EA5884"/>
    <w:rsid w:val="00EA59E7"/>
    <w:rsid w:val="00EA5D7D"/>
    <w:rsid w:val="00EA5F43"/>
    <w:rsid w:val="00EA613C"/>
    <w:rsid w:val="00EB0619"/>
    <w:rsid w:val="00EB0F99"/>
    <w:rsid w:val="00EB0FCA"/>
    <w:rsid w:val="00EB11A0"/>
    <w:rsid w:val="00EB17E7"/>
    <w:rsid w:val="00EB1A7A"/>
    <w:rsid w:val="00EB2465"/>
    <w:rsid w:val="00EB2854"/>
    <w:rsid w:val="00EB33DF"/>
    <w:rsid w:val="00EB4143"/>
    <w:rsid w:val="00EB4DFD"/>
    <w:rsid w:val="00EB5524"/>
    <w:rsid w:val="00EB5CD5"/>
    <w:rsid w:val="00EB5F23"/>
    <w:rsid w:val="00EB66D2"/>
    <w:rsid w:val="00EB6B4F"/>
    <w:rsid w:val="00EB7469"/>
    <w:rsid w:val="00EC13AF"/>
    <w:rsid w:val="00EC1925"/>
    <w:rsid w:val="00EC2B5A"/>
    <w:rsid w:val="00EC3068"/>
    <w:rsid w:val="00EC3359"/>
    <w:rsid w:val="00EC4404"/>
    <w:rsid w:val="00EC4C46"/>
    <w:rsid w:val="00EC6523"/>
    <w:rsid w:val="00EC7184"/>
    <w:rsid w:val="00ED0EBC"/>
    <w:rsid w:val="00ED12BE"/>
    <w:rsid w:val="00ED140B"/>
    <w:rsid w:val="00ED16F7"/>
    <w:rsid w:val="00ED18F5"/>
    <w:rsid w:val="00ED191F"/>
    <w:rsid w:val="00ED1B04"/>
    <w:rsid w:val="00ED1C77"/>
    <w:rsid w:val="00ED2106"/>
    <w:rsid w:val="00ED36E6"/>
    <w:rsid w:val="00ED3754"/>
    <w:rsid w:val="00ED488C"/>
    <w:rsid w:val="00ED6373"/>
    <w:rsid w:val="00ED7860"/>
    <w:rsid w:val="00EE0002"/>
    <w:rsid w:val="00EE0786"/>
    <w:rsid w:val="00EE0940"/>
    <w:rsid w:val="00EE0974"/>
    <w:rsid w:val="00EE195F"/>
    <w:rsid w:val="00EE1A3B"/>
    <w:rsid w:val="00EE1BAF"/>
    <w:rsid w:val="00EE2D4A"/>
    <w:rsid w:val="00EE307D"/>
    <w:rsid w:val="00EE33B3"/>
    <w:rsid w:val="00EE36F6"/>
    <w:rsid w:val="00EE38D3"/>
    <w:rsid w:val="00EE6169"/>
    <w:rsid w:val="00EE6C46"/>
    <w:rsid w:val="00EE7483"/>
    <w:rsid w:val="00EF0CC7"/>
    <w:rsid w:val="00EF16D4"/>
    <w:rsid w:val="00EF22DB"/>
    <w:rsid w:val="00EF2F09"/>
    <w:rsid w:val="00EF3070"/>
    <w:rsid w:val="00EF31DD"/>
    <w:rsid w:val="00EF3442"/>
    <w:rsid w:val="00EF4A2C"/>
    <w:rsid w:val="00EF604B"/>
    <w:rsid w:val="00EF6185"/>
    <w:rsid w:val="00EF710B"/>
    <w:rsid w:val="00EF7C56"/>
    <w:rsid w:val="00F0094D"/>
    <w:rsid w:val="00F010EA"/>
    <w:rsid w:val="00F0151D"/>
    <w:rsid w:val="00F01697"/>
    <w:rsid w:val="00F01FD6"/>
    <w:rsid w:val="00F02247"/>
    <w:rsid w:val="00F0230F"/>
    <w:rsid w:val="00F02419"/>
    <w:rsid w:val="00F02A05"/>
    <w:rsid w:val="00F03A0F"/>
    <w:rsid w:val="00F03C7C"/>
    <w:rsid w:val="00F0415D"/>
    <w:rsid w:val="00F049AE"/>
    <w:rsid w:val="00F05180"/>
    <w:rsid w:val="00F053A4"/>
    <w:rsid w:val="00F054A0"/>
    <w:rsid w:val="00F064DE"/>
    <w:rsid w:val="00F06D8F"/>
    <w:rsid w:val="00F0716A"/>
    <w:rsid w:val="00F075C6"/>
    <w:rsid w:val="00F0771E"/>
    <w:rsid w:val="00F078D7"/>
    <w:rsid w:val="00F10003"/>
    <w:rsid w:val="00F10CB9"/>
    <w:rsid w:val="00F120D5"/>
    <w:rsid w:val="00F123B7"/>
    <w:rsid w:val="00F1242D"/>
    <w:rsid w:val="00F129DC"/>
    <w:rsid w:val="00F13395"/>
    <w:rsid w:val="00F137D1"/>
    <w:rsid w:val="00F14295"/>
    <w:rsid w:val="00F14AE7"/>
    <w:rsid w:val="00F14D91"/>
    <w:rsid w:val="00F15B26"/>
    <w:rsid w:val="00F16694"/>
    <w:rsid w:val="00F16D2D"/>
    <w:rsid w:val="00F16DF1"/>
    <w:rsid w:val="00F176B6"/>
    <w:rsid w:val="00F17A08"/>
    <w:rsid w:val="00F20B26"/>
    <w:rsid w:val="00F20C63"/>
    <w:rsid w:val="00F2228E"/>
    <w:rsid w:val="00F22CB1"/>
    <w:rsid w:val="00F232CA"/>
    <w:rsid w:val="00F2356B"/>
    <w:rsid w:val="00F23BFA"/>
    <w:rsid w:val="00F23F79"/>
    <w:rsid w:val="00F24310"/>
    <w:rsid w:val="00F249B1"/>
    <w:rsid w:val="00F2549C"/>
    <w:rsid w:val="00F26B17"/>
    <w:rsid w:val="00F26ED1"/>
    <w:rsid w:val="00F278CA"/>
    <w:rsid w:val="00F31399"/>
    <w:rsid w:val="00F315A1"/>
    <w:rsid w:val="00F316BF"/>
    <w:rsid w:val="00F3188B"/>
    <w:rsid w:val="00F318AA"/>
    <w:rsid w:val="00F31F0B"/>
    <w:rsid w:val="00F32F66"/>
    <w:rsid w:val="00F36451"/>
    <w:rsid w:val="00F36E3D"/>
    <w:rsid w:val="00F36F9E"/>
    <w:rsid w:val="00F40086"/>
    <w:rsid w:val="00F40305"/>
    <w:rsid w:val="00F4037F"/>
    <w:rsid w:val="00F40966"/>
    <w:rsid w:val="00F40AFE"/>
    <w:rsid w:val="00F4110E"/>
    <w:rsid w:val="00F41765"/>
    <w:rsid w:val="00F41CFC"/>
    <w:rsid w:val="00F421B7"/>
    <w:rsid w:val="00F42527"/>
    <w:rsid w:val="00F42698"/>
    <w:rsid w:val="00F44F9F"/>
    <w:rsid w:val="00F4637E"/>
    <w:rsid w:val="00F46D0A"/>
    <w:rsid w:val="00F46E4C"/>
    <w:rsid w:val="00F47304"/>
    <w:rsid w:val="00F47938"/>
    <w:rsid w:val="00F47C0D"/>
    <w:rsid w:val="00F47ED8"/>
    <w:rsid w:val="00F501A5"/>
    <w:rsid w:val="00F503C4"/>
    <w:rsid w:val="00F5168F"/>
    <w:rsid w:val="00F51842"/>
    <w:rsid w:val="00F5186B"/>
    <w:rsid w:val="00F526A7"/>
    <w:rsid w:val="00F529CF"/>
    <w:rsid w:val="00F53E94"/>
    <w:rsid w:val="00F53EC6"/>
    <w:rsid w:val="00F54AA3"/>
    <w:rsid w:val="00F54D65"/>
    <w:rsid w:val="00F5500C"/>
    <w:rsid w:val="00F551D1"/>
    <w:rsid w:val="00F55471"/>
    <w:rsid w:val="00F556E5"/>
    <w:rsid w:val="00F56212"/>
    <w:rsid w:val="00F56F3B"/>
    <w:rsid w:val="00F56FB8"/>
    <w:rsid w:val="00F56FC1"/>
    <w:rsid w:val="00F570F2"/>
    <w:rsid w:val="00F578B0"/>
    <w:rsid w:val="00F57B48"/>
    <w:rsid w:val="00F57F0F"/>
    <w:rsid w:val="00F60D7D"/>
    <w:rsid w:val="00F61023"/>
    <w:rsid w:val="00F611B7"/>
    <w:rsid w:val="00F6200A"/>
    <w:rsid w:val="00F624FC"/>
    <w:rsid w:val="00F628E8"/>
    <w:rsid w:val="00F63B6C"/>
    <w:rsid w:val="00F647D3"/>
    <w:rsid w:val="00F64E0E"/>
    <w:rsid w:val="00F65391"/>
    <w:rsid w:val="00F65606"/>
    <w:rsid w:val="00F65632"/>
    <w:rsid w:val="00F66262"/>
    <w:rsid w:val="00F664F1"/>
    <w:rsid w:val="00F66967"/>
    <w:rsid w:val="00F66A1A"/>
    <w:rsid w:val="00F670AE"/>
    <w:rsid w:val="00F70CDE"/>
    <w:rsid w:val="00F70EAC"/>
    <w:rsid w:val="00F70F36"/>
    <w:rsid w:val="00F7163A"/>
    <w:rsid w:val="00F71B80"/>
    <w:rsid w:val="00F72723"/>
    <w:rsid w:val="00F73A5D"/>
    <w:rsid w:val="00F73DC7"/>
    <w:rsid w:val="00F74058"/>
    <w:rsid w:val="00F7505C"/>
    <w:rsid w:val="00F75C59"/>
    <w:rsid w:val="00F75DDB"/>
    <w:rsid w:val="00F776EA"/>
    <w:rsid w:val="00F80601"/>
    <w:rsid w:val="00F80DAB"/>
    <w:rsid w:val="00F81399"/>
    <w:rsid w:val="00F827A2"/>
    <w:rsid w:val="00F830FA"/>
    <w:rsid w:val="00F8365C"/>
    <w:rsid w:val="00F83D9F"/>
    <w:rsid w:val="00F85ED2"/>
    <w:rsid w:val="00F868FD"/>
    <w:rsid w:val="00F87A25"/>
    <w:rsid w:val="00F90A50"/>
    <w:rsid w:val="00F91D37"/>
    <w:rsid w:val="00F91F06"/>
    <w:rsid w:val="00F9243A"/>
    <w:rsid w:val="00F93A65"/>
    <w:rsid w:val="00F93DEE"/>
    <w:rsid w:val="00F94610"/>
    <w:rsid w:val="00F946E2"/>
    <w:rsid w:val="00F965D6"/>
    <w:rsid w:val="00F96F77"/>
    <w:rsid w:val="00F97CD0"/>
    <w:rsid w:val="00FA0549"/>
    <w:rsid w:val="00FA10DD"/>
    <w:rsid w:val="00FA1675"/>
    <w:rsid w:val="00FA22C9"/>
    <w:rsid w:val="00FA236A"/>
    <w:rsid w:val="00FA24ED"/>
    <w:rsid w:val="00FA2730"/>
    <w:rsid w:val="00FA2F13"/>
    <w:rsid w:val="00FA3434"/>
    <w:rsid w:val="00FA4062"/>
    <w:rsid w:val="00FA51D6"/>
    <w:rsid w:val="00FA5E50"/>
    <w:rsid w:val="00FA64E1"/>
    <w:rsid w:val="00FA7066"/>
    <w:rsid w:val="00FA7FEB"/>
    <w:rsid w:val="00FB1146"/>
    <w:rsid w:val="00FB1D25"/>
    <w:rsid w:val="00FB2FB8"/>
    <w:rsid w:val="00FB3465"/>
    <w:rsid w:val="00FB3888"/>
    <w:rsid w:val="00FB3D86"/>
    <w:rsid w:val="00FB3E84"/>
    <w:rsid w:val="00FB46C5"/>
    <w:rsid w:val="00FB4A00"/>
    <w:rsid w:val="00FB4DA1"/>
    <w:rsid w:val="00FB6381"/>
    <w:rsid w:val="00FB6402"/>
    <w:rsid w:val="00FB7812"/>
    <w:rsid w:val="00FB7FB0"/>
    <w:rsid w:val="00FC0C03"/>
    <w:rsid w:val="00FC1BDE"/>
    <w:rsid w:val="00FC1C57"/>
    <w:rsid w:val="00FC1CE3"/>
    <w:rsid w:val="00FC2F82"/>
    <w:rsid w:val="00FC37E4"/>
    <w:rsid w:val="00FC40D2"/>
    <w:rsid w:val="00FC4E7E"/>
    <w:rsid w:val="00FC54D6"/>
    <w:rsid w:val="00FC5C15"/>
    <w:rsid w:val="00FC5E94"/>
    <w:rsid w:val="00FC6AB6"/>
    <w:rsid w:val="00FC6B5F"/>
    <w:rsid w:val="00FD022D"/>
    <w:rsid w:val="00FD0A48"/>
    <w:rsid w:val="00FD0E6B"/>
    <w:rsid w:val="00FD15B5"/>
    <w:rsid w:val="00FD1B2D"/>
    <w:rsid w:val="00FD33EF"/>
    <w:rsid w:val="00FD3D82"/>
    <w:rsid w:val="00FD4F8B"/>
    <w:rsid w:val="00FD502D"/>
    <w:rsid w:val="00FD5457"/>
    <w:rsid w:val="00FD6BFA"/>
    <w:rsid w:val="00FD6DCF"/>
    <w:rsid w:val="00FE0A42"/>
    <w:rsid w:val="00FE13A4"/>
    <w:rsid w:val="00FE2170"/>
    <w:rsid w:val="00FE287B"/>
    <w:rsid w:val="00FE2CCC"/>
    <w:rsid w:val="00FE3206"/>
    <w:rsid w:val="00FE3CDE"/>
    <w:rsid w:val="00FE4068"/>
    <w:rsid w:val="00FE5D12"/>
    <w:rsid w:val="00FE633A"/>
    <w:rsid w:val="00FE6CA1"/>
    <w:rsid w:val="00FE7123"/>
    <w:rsid w:val="00FF0756"/>
    <w:rsid w:val="00FF0C3A"/>
    <w:rsid w:val="00FF17B6"/>
    <w:rsid w:val="00FF279E"/>
    <w:rsid w:val="00FF2BBA"/>
    <w:rsid w:val="00FF3BB5"/>
    <w:rsid w:val="00FF44B1"/>
    <w:rsid w:val="00FF5520"/>
    <w:rsid w:val="00FF5813"/>
    <w:rsid w:val="00FF610B"/>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57E09"/>
  <w15:docId w15:val="{11424CE7-C6DD-4D84-BA2B-AC9F11D3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5D"/>
  </w:style>
  <w:style w:type="paragraph" w:styleId="Heading1">
    <w:name w:val="heading 1"/>
    <w:basedOn w:val="Normal"/>
    <w:next w:val="Normal"/>
    <w:link w:val="Heading1Char"/>
    <w:uiPriority w:val="9"/>
    <w:qFormat/>
    <w:rsid w:val="00904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7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C"/>
    <w:pPr>
      <w:ind w:left="720"/>
      <w:contextualSpacing/>
    </w:pPr>
  </w:style>
  <w:style w:type="paragraph" w:styleId="FootnoteText">
    <w:name w:val="footnote text"/>
    <w:basedOn w:val="Normal"/>
    <w:link w:val="FootnoteTextChar"/>
    <w:uiPriority w:val="99"/>
    <w:semiHidden/>
    <w:unhideWhenUsed/>
    <w:rsid w:val="00E05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40"/>
    <w:rPr>
      <w:sz w:val="20"/>
      <w:szCs w:val="20"/>
    </w:rPr>
  </w:style>
  <w:style w:type="character" w:styleId="FootnoteReference">
    <w:name w:val="footnote reference"/>
    <w:basedOn w:val="DefaultParagraphFont"/>
    <w:uiPriority w:val="99"/>
    <w:semiHidden/>
    <w:unhideWhenUsed/>
    <w:rsid w:val="00E05D40"/>
    <w:rPr>
      <w:vertAlign w:val="superscript"/>
    </w:rPr>
  </w:style>
  <w:style w:type="character" w:styleId="Hyperlink">
    <w:name w:val="Hyperlink"/>
    <w:basedOn w:val="DefaultParagraphFont"/>
    <w:uiPriority w:val="99"/>
    <w:unhideWhenUsed/>
    <w:rsid w:val="00E05D40"/>
    <w:rPr>
      <w:color w:val="0563C1" w:themeColor="hyperlink"/>
      <w:u w:val="single"/>
    </w:rPr>
  </w:style>
  <w:style w:type="character" w:styleId="FollowedHyperlink">
    <w:name w:val="FollowedHyperlink"/>
    <w:basedOn w:val="DefaultParagraphFont"/>
    <w:uiPriority w:val="99"/>
    <w:semiHidden/>
    <w:unhideWhenUsed/>
    <w:rsid w:val="00497F11"/>
    <w:rPr>
      <w:color w:val="954F72" w:themeColor="followedHyperlink"/>
      <w:u w:val="single"/>
    </w:rPr>
  </w:style>
  <w:style w:type="character" w:styleId="CommentReference">
    <w:name w:val="annotation reference"/>
    <w:basedOn w:val="DefaultParagraphFont"/>
    <w:uiPriority w:val="99"/>
    <w:semiHidden/>
    <w:unhideWhenUsed/>
    <w:rsid w:val="00CD2886"/>
    <w:rPr>
      <w:sz w:val="16"/>
      <w:szCs w:val="16"/>
    </w:rPr>
  </w:style>
  <w:style w:type="paragraph" w:styleId="CommentText">
    <w:name w:val="annotation text"/>
    <w:basedOn w:val="Normal"/>
    <w:link w:val="CommentTextChar"/>
    <w:uiPriority w:val="99"/>
    <w:semiHidden/>
    <w:unhideWhenUsed/>
    <w:rsid w:val="00CD2886"/>
    <w:pPr>
      <w:spacing w:line="240" w:lineRule="auto"/>
    </w:pPr>
    <w:rPr>
      <w:sz w:val="20"/>
      <w:szCs w:val="20"/>
    </w:rPr>
  </w:style>
  <w:style w:type="character" w:customStyle="1" w:styleId="CommentTextChar">
    <w:name w:val="Comment Text Char"/>
    <w:basedOn w:val="DefaultParagraphFont"/>
    <w:link w:val="CommentText"/>
    <w:uiPriority w:val="99"/>
    <w:semiHidden/>
    <w:rsid w:val="00CD2886"/>
    <w:rPr>
      <w:sz w:val="20"/>
      <w:szCs w:val="20"/>
    </w:rPr>
  </w:style>
  <w:style w:type="paragraph" w:styleId="CommentSubject">
    <w:name w:val="annotation subject"/>
    <w:basedOn w:val="CommentText"/>
    <w:next w:val="CommentText"/>
    <w:link w:val="CommentSubjectChar"/>
    <w:uiPriority w:val="99"/>
    <w:semiHidden/>
    <w:unhideWhenUsed/>
    <w:rsid w:val="00CD2886"/>
    <w:rPr>
      <w:b/>
      <w:bCs/>
    </w:rPr>
  </w:style>
  <w:style w:type="character" w:customStyle="1" w:styleId="CommentSubjectChar">
    <w:name w:val="Comment Subject Char"/>
    <w:basedOn w:val="CommentTextChar"/>
    <w:link w:val="CommentSubject"/>
    <w:uiPriority w:val="99"/>
    <w:semiHidden/>
    <w:rsid w:val="00CD2886"/>
    <w:rPr>
      <w:b/>
      <w:bCs/>
      <w:sz w:val="20"/>
      <w:szCs w:val="20"/>
    </w:rPr>
  </w:style>
  <w:style w:type="paragraph" w:styleId="BalloonText">
    <w:name w:val="Balloon Text"/>
    <w:basedOn w:val="Normal"/>
    <w:link w:val="BalloonTextChar"/>
    <w:uiPriority w:val="99"/>
    <w:semiHidden/>
    <w:unhideWhenUsed/>
    <w:rsid w:val="00CD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86"/>
    <w:rPr>
      <w:rFonts w:ascii="Segoe UI" w:hAnsi="Segoe UI" w:cs="Segoe UI"/>
      <w:sz w:val="18"/>
      <w:szCs w:val="18"/>
    </w:rPr>
  </w:style>
  <w:style w:type="table" w:styleId="TableGrid">
    <w:name w:val="Table Grid"/>
    <w:basedOn w:val="TableNormal"/>
    <w:uiPriority w:val="39"/>
    <w:rsid w:val="0092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4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A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1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73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8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39"/>
  </w:style>
  <w:style w:type="paragraph" w:styleId="Footer">
    <w:name w:val="footer"/>
    <w:basedOn w:val="Normal"/>
    <w:link w:val="FooterChar"/>
    <w:uiPriority w:val="99"/>
    <w:unhideWhenUsed/>
    <w:rsid w:val="00A8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39"/>
  </w:style>
  <w:style w:type="paragraph" w:styleId="Subtitle">
    <w:name w:val="Subtitle"/>
    <w:basedOn w:val="Normal"/>
    <w:next w:val="Normal"/>
    <w:link w:val="SubtitleChar"/>
    <w:uiPriority w:val="11"/>
    <w:qFormat/>
    <w:rsid w:val="00A82C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C39"/>
    <w:rPr>
      <w:rFonts w:eastAsiaTheme="minorEastAsia"/>
      <w:color w:val="5A5A5A" w:themeColor="text1" w:themeTint="A5"/>
      <w:spacing w:val="15"/>
    </w:rPr>
  </w:style>
  <w:style w:type="paragraph" w:styleId="Caption">
    <w:name w:val="caption"/>
    <w:basedOn w:val="Normal"/>
    <w:next w:val="Normal"/>
    <w:uiPriority w:val="35"/>
    <w:unhideWhenUsed/>
    <w:qFormat/>
    <w:rsid w:val="00765717"/>
    <w:pPr>
      <w:spacing w:after="200" w:line="240" w:lineRule="auto"/>
    </w:pPr>
    <w:rPr>
      <w:i/>
      <w:iCs/>
      <w:color w:val="44546A" w:themeColor="text2"/>
      <w:sz w:val="18"/>
      <w:szCs w:val="18"/>
    </w:rPr>
  </w:style>
  <w:style w:type="paragraph" w:styleId="Revision">
    <w:name w:val="Revision"/>
    <w:hidden/>
    <w:uiPriority w:val="99"/>
    <w:semiHidden/>
    <w:rsid w:val="009E61A2"/>
    <w:pPr>
      <w:spacing w:after="0" w:line="240" w:lineRule="auto"/>
    </w:pPr>
  </w:style>
  <w:style w:type="paragraph" w:styleId="TOCHeading">
    <w:name w:val="TOC Heading"/>
    <w:basedOn w:val="Heading1"/>
    <w:next w:val="Normal"/>
    <w:uiPriority w:val="39"/>
    <w:unhideWhenUsed/>
    <w:qFormat/>
    <w:rsid w:val="00C81486"/>
    <w:pPr>
      <w:outlineLvl w:val="9"/>
    </w:pPr>
    <w:rPr>
      <w:lang w:val="en-US"/>
    </w:rPr>
  </w:style>
  <w:style w:type="paragraph" w:styleId="TOC1">
    <w:name w:val="toc 1"/>
    <w:basedOn w:val="Normal"/>
    <w:next w:val="Normal"/>
    <w:autoRedefine/>
    <w:uiPriority w:val="39"/>
    <w:unhideWhenUsed/>
    <w:rsid w:val="00DD4C52"/>
    <w:pPr>
      <w:tabs>
        <w:tab w:val="right" w:leader="dot" w:pos="9628"/>
      </w:tabs>
      <w:spacing w:after="100"/>
    </w:pPr>
  </w:style>
  <w:style w:type="paragraph" w:styleId="TOC2">
    <w:name w:val="toc 2"/>
    <w:basedOn w:val="Normal"/>
    <w:next w:val="Normal"/>
    <w:autoRedefine/>
    <w:uiPriority w:val="39"/>
    <w:unhideWhenUsed/>
    <w:rsid w:val="005C12F0"/>
    <w:pPr>
      <w:tabs>
        <w:tab w:val="left" w:pos="1100"/>
        <w:tab w:val="right" w:leader="dot" w:pos="9628"/>
      </w:tabs>
      <w:spacing w:after="100"/>
      <w:ind w:left="220"/>
    </w:pPr>
    <w:rPr>
      <w:rFonts w:ascii="Times New Roman" w:hAnsi="Times New Roman" w:cs="Times New Roman"/>
      <w:i/>
      <w:noProof/>
    </w:rPr>
  </w:style>
  <w:style w:type="paragraph" w:styleId="TOC3">
    <w:name w:val="toc 3"/>
    <w:basedOn w:val="Normal"/>
    <w:next w:val="Normal"/>
    <w:autoRedefine/>
    <w:uiPriority w:val="39"/>
    <w:unhideWhenUsed/>
    <w:rsid w:val="00C814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ews/progress-conservation-grey-crowned-crane" TargetMode="External"/><Relationship Id="rId13" Type="http://schemas.openxmlformats.org/officeDocument/2006/relationships/hyperlink" Target="http://www.unep-aewa.org/en/news/boost-waterbird-conservation-project-senegal-aewa-small-grants-fund" TargetMode="External"/><Relationship Id="rId3" Type="http://schemas.openxmlformats.org/officeDocument/2006/relationships/hyperlink" Target="http://www.unep-aewa.org/en/news/central-and-western-african-sub-%20%20regions-agree-how-take-forward-implementation-aewa-plan-action" TargetMode="External"/><Relationship Id="rId7" Type="http://schemas.openxmlformats.org/officeDocument/2006/relationships/hyperlink" Target="http://www.unep-aewa.org/en/news/shoebill-action-planning-process-launched-workshop-uganda" TargetMode="External"/><Relationship Id="rId12" Type="http://schemas.openxmlformats.org/officeDocument/2006/relationships/hyperlink" Target="http://www.unep-aewa.org/en/news/lesser-flamingo-conservation-project-successfully-completed-uganda" TargetMode="External"/><Relationship Id="rId17" Type="http://schemas.openxmlformats.org/officeDocument/2006/relationships/hyperlink" Target="http://www.unep-aewa.org/en/news/countries-meet-tackle-poisoning-birds-southern-africa" TargetMode="External"/><Relationship Id="rId2" Type="http://schemas.openxmlformats.org/officeDocument/2006/relationships/hyperlink" Target="http://www.unep-aewa.org/sites/default/files/document/aewa_stc9_report.pdf" TargetMode="External"/><Relationship Id="rId16" Type="http://schemas.openxmlformats.org/officeDocument/2006/relationships/hyperlink" Target="http://www.unep-aewa.org/en/news/aewa-mop6-%E2%80%93-african-preparatory-meeting-took-place-cape-town-south-africa" TargetMode="External"/><Relationship Id="rId1" Type="http://schemas.openxmlformats.org/officeDocument/2006/relationships/hyperlink" Target="http://www.unep-aewa.org/en/node/1935"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www.unep-aewa.org/en/news/successful-completion-aewa-sgf-project-ghana" TargetMode="External"/><Relationship Id="rId5" Type="http://schemas.openxmlformats.org/officeDocument/2006/relationships/hyperlink" Target="http://csntool.wingsoverwetlands.org/csn/default.html" TargetMode="External"/><Relationship Id="rId15" Type="http://schemas.openxmlformats.org/officeDocument/2006/relationships/hyperlink" Target="http://www.migratoryspecies.org/en/e-community" TargetMode="External"/><Relationship Id="rId10" Type="http://schemas.openxmlformats.org/officeDocument/2006/relationships/hyperlink" Target="http://www.unep-aewa.org/en/news/aewa-sgf-project-successfully-completed-gambia" TargetMode="External"/><Relationship Id="rId4" Type="http://schemas.openxmlformats.org/officeDocument/2006/relationships/hyperlink" Target="http://www.unep-aewa.org/en/activities/african_initiative/poa_for_africa_ai/srfp_coordinators" TargetMode="External"/><Relationship Id="rId9" Type="http://schemas.openxmlformats.org/officeDocument/2006/relationships/hyperlink" Target="http://www.unep-aewa.org/en/node/2617" TargetMode="External"/><Relationship Id="rId14" Type="http://schemas.openxmlformats.org/officeDocument/2006/relationships/hyperlink" Target="http://www.unep-aewa.org/en/publication/manual-national-focal-points-cms-and-i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0BF1-21F5-4313-918D-9D68CE38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8001</Words>
  <Characters>45609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unep aewa</dc:creator>
  <cp:lastModifiedBy>Jolanta Kremer (UNEP/AEWA Secretariat)</cp:lastModifiedBy>
  <cp:revision>7</cp:revision>
  <cp:lastPrinted>2015-10-16T13:14:00Z</cp:lastPrinted>
  <dcterms:created xsi:type="dcterms:W3CDTF">2015-09-10T13:40:00Z</dcterms:created>
  <dcterms:modified xsi:type="dcterms:W3CDTF">2015-10-16T13:14:00Z</dcterms:modified>
</cp:coreProperties>
</file>