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9C" w:rsidRDefault="0035709C" w:rsidP="00342C76">
      <w:pPr>
        <w:jc w:val="center"/>
        <w:rPr>
          <w:b/>
          <w:szCs w:val="24"/>
        </w:rPr>
      </w:pPr>
      <w:bookmarkStart w:id="0" w:name="_Toc192330449"/>
      <w:bookmarkStart w:id="1" w:name="_Toc194830867"/>
      <w:r>
        <w:rPr>
          <w:b/>
          <w:szCs w:val="24"/>
        </w:rPr>
        <w:t xml:space="preserve"> </w:t>
      </w:r>
    </w:p>
    <w:p w:rsidR="0035709C" w:rsidRPr="00366C53" w:rsidRDefault="0035709C" w:rsidP="00342C76">
      <w:pPr>
        <w:jc w:val="center"/>
        <w:rPr>
          <w:b/>
          <w:szCs w:val="24"/>
        </w:rPr>
      </w:pPr>
      <w:r w:rsidRPr="00366C53">
        <w:rPr>
          <w:b/>
          <w:szCs w:val="24"/>
        </w:rPr>
        <w:t>DRAFT INTERNATIONAL SINGLE SPECIES ACTION PLAN FOR THE CONSERVATION OF THE SLATY EGRET</w:t>
      </w:r>
    </w:p>
    <w:p w:rsidR="0035709C" w:rsidRDefault="0035709C" w:rsidP="00342C76">
      <w:pPr>
        <w:jc w:val="center"/>
        <w:rPr>
          <w:sz w:val="40"/>
          <w:szCs w:val="40"/>
        </w:rPr>
      </w:pPr>
    </w:p>
    <w:p w:rsidR="0035709C" w:rsidRDefault="0035709C" w:rsidP="00342C76">
      <w:pPr>
        <w:jc w:val="center"/>
        <w:rPr>
          <w:sz w:val="40"/>
          <w:szCs w:val="40"/>
        </w:rPr>
      </w:pPr>
    </w:p>
    <w:p w:rsidR="0035709C" w:rsidRPr="00366C53" w:rsidRDefault="0035709C" w:rsidP="004F1E22">
      <w:pPr>
        <w:jc w:val="both"/>
        <w:rPr>
          <w:b/>
          <w:szCs w:val="24"/>
        </w:rPr>
      </w:pPr>
      <w:r w:rsidRPr="00366C53">
        <w:rPr>
          <w:b/>
          <w:szCs w:val="24"/>
        </w:rPr>
        <w:t>Introduction</w:t>
      </w:r>
    </w:p>
    <w:p w:rsidR="0035709C" w:rsidRPr="00E41690" w:rsidRDefault="0035709C" w:rsidP="004F1E22">
      <w:pPr>
        <w:jc w:val="both"/>
        <w:rPr>
          <w:sz w:val="22"/>
          <w:szCs w:val="22"/>
        </w:rPr>
      </w:pPr>
    </w:p>
    <w:p w:rsidR="0035709C" w:rsidRPr="00E41690" w:rsidRDefault="0035709C" w:rsidP="00540679">
      <w:pPr>
        <w:ind w:right="-1237"/>
        <w:jc w:val="both"/>
        <w:rPr>
          <w:sz w:val="22"/>
          <w:szCs w:val="22"/>
        </w:rPr>
      </w:pPr>
      <w:r w:rsidRPr="00E41690">
        <w:rPr>
          <w:sz w:val="22"/>
          <w:szCs w:val="22"/>
        </w:rPr>
        <w:t xml:space="preserve">This International Single Species Action Plan for the Conservation of the </w:t>
      </w:r>
      <w:r>
        <w:rPr>
          <w:sz w:val="22"/>
          <w:szCs w:val="22"/>
        </w:rPr>
        <w:t xml:space="preserve">Slaty Egret </w:t>
      </w:r>
      <w:r w:rsidRPr="00E41690">
        <w:rPr>
          <w:sz w:val="22"/>
          <w:szCs w:val="22"/>
        </w:rPr>
        <w:t>(</w:t>
      </w:r>
      <w:r>
        <w:rPr>
          <w:i/>
          <w:sz w:val="22"/>
          <w:szCs w:val="22"/>
        </w:rPr>
        <w:t>Egretta vinaceigula</w:t>
      </w:r>
      <w:r w:rsidRPr="00E41690">
        <w:rPr>
          <w:sz w:val="22"/>
          <w:szCs w:val="22"/>
        </w:rPr>
        <w:t xml:space="preserve">) was initiated </w:t>
      </w:r>
      <w:r>
        <w:rPr>
          <w:sz w:val="22"/>
          <w:szCs w:val="22"/>
        </w:rPr>
        <w:t xml:space="preserve">by the Secretariat </w:t>
      </w:r>
      <w:r w:rsidRPr="00E41690">
        <w:rPr>
          <w:sz w:val="22"/>
          <w:szCs w:val="22"/>
        </w:rPr>
        <w:t>in 20</w:t>
      </w:r>
      <w:r>
        <w:rPr>
          <w:sz w:val="22"/>
          <w:szCs w:val="22"/>
        </w:rPr>
        <w:t>11</w:t>
      </w:r>
      <w:r w:rsidRPr="00E41690">
        <w:rPr>
          <w:sz w:val="22"/>
          <w:szCs w:val="22"/>
        </w:rPr>
        <w:t xml:space="preserve"> and </w:t>
      </w:r>
      <w:r>
        <w:rPr>
          <w:sz w:val="22"/>
          <w:szCs w:val="22"/>
        </w:rPr>
        <w:t xml:space="preserve">its compilation </w:t>
      </w:r>
      <w:r w:rsidRPr="00E41690">
        <w:rPr>
          <w:sz w:val="22"/>
          <w:szCs w:val="22"/>
        </w:rPr>
        <w:t xml:space="preserve">was commissioned to </w:t>
      </w:r>
      <w:r>
        <w:rPr>
          <w:sz w:val="22"/>
          <w:szCs w:val="22"/>
        </w:rPr>
        <w:t xml:space="preserve">BirdLife </w:t>
      </w:r>
      <w:smartTag w:uri="urn:schemas-microsoft-com:office:smarttags" w:element="country-region">
        <w:smartTag w:uri="urn:schemas-microsoft-com:office:smarttags" w:element="place">
          <w:r>
            <w:rPr>
              <w:sz w:val="22"/>
              <w:szCs w:val="22"/>
            </w:rPr>
            <w:t>Botswana</w:t>
          </w:r>
        </w:smartTag>
      </w:smartTag>
      <w:r w:rsidRPr="00E41690">
        <w:rPr>
          <w:sz w:val="22"/>
          <w:szCs w:val="22"/>
        </w:rPr>
        <w:t xml:space="preserve">. </w:t>
      </w:r>
      <w:r>
        <w:rPr>
          <w:sz w:val="22"/>
          <w:szCs w:val="22"/>
        </w:rPr>
        <w:t xml:space="preserve">The action planning process was financially supported by the Swiss Federal Office for the Environment and the German Federal Ministry for the Environment, Nature Conservation and Nuclear Safety. The Plan </w:t>
      </w:r>
      <w:r w:rsidRPr="00E41690">
        <w:rPr>
          <w:sz w:val="22"/>
          <w:szCs w:val="22"/>
        </w:rPr>
        <w:t xml:space="preserve">has been compiled by </w:t>
      </w:r>
      <w:r>
        <w:rPr>
          <w:sz w:val="22"/>
          <w:szCs w:val="22"/>
        </w:rPr>
        <w:t>Stephanie Tyler with contributions from experts of the species’ range states and international organisations</w:t>
      </w:r>
      <w:r w:rsidRPr="00E41690">
        <w:rPr>
          <w:sz w:val="22"/>
          <w:szCs w:val="22"/>
        </w:rPr>
        <w:t xml:space="preserve">. Drafts of the plan went through rigorous consultations with experts and the AEWA Technical Committee followed by official consultation with governmental officials </w:t>
      </w:r>
      <w:r>
        <w:rPr>
          <w:sz w:val="22"/>
          <w:szCs w:val="22"/>
        </w:rPr>
        <w:t>in</w:t>
      </w:r>
      <w:r w:rsidRPr="00E41690">
        <w:rPr>
          <w:sz w:val="22"/>
          <w:szCs w:val="22"/>
        </w:rPr>
        <w:t xml:space="preserve"> the </w:t>
      </w:r>
      <w:r>
        <w:rPr>
          <w:sz w:val="22"/>
          <w:szCs w:val="22"/>
        </w:rPr>
        <w:t>r</w:t>
      </w:r>
      <w:r w:rsidRPr="00E41690">
        <w:rPr>
          <w:sz w:val="22"/>
          <w:szCs w:val="22"/>
        </w:rPr>
        <w:t xml:space="preserve">ange </w:t>
      </w:r>
      <w:r>
        <w:rPr>
          <w:sz w:val="22"/>
          <w:szCs w:val="22"/>
        </w:rPr>
        <w:t>s</w:t>
      </w:r>
      <w:r w:rsidRPr="00E41690">
        <w:rPr>
          <w:sz w:val="22"/>
          <w:szCs w:val="22"/>
        </w:rPr>
        <w:t>tates. The draft plan was endorsed for submission to MOP</w:t>
      </w:r>
      <w:r>
        <w:rPr>
          <w:sz w:val="22"/>
          <w:szCs w:val="22"/>
        </w:rPr>
        <w:t>5 by</w:t>
      </w:r>
      <w:r w:rsidRPr="00E41690">
        <w:rPr>
          <w:sz w:val="22"/>
          <w:szCs w:val="22"/>
        </w:rPr>
        <w:t xml:space="preserve"> </w:t>
      </w:r>
      <w:r>
        <w:rPr>
          <w:sz w:val="22"/>
          <w:szCs w:val="22"/>
        </w:rPr>
        <w:t>the Technical Committee at its 10</w:t>
      </w:r>
      <w:r w:rsidRPr="0089468F">
        <w:rPr>
          <w:sz w:val="22"/>
          <w:szCs w:val="22"/>
          <w:vertAlign w:val="superscript"/>
        </w:rPr>
        <w:t>th</w:t>
      </w:r>
      <w:r>
        <w:rPr>
          <w:sz w:val="22"/>
          <w:szCs w:val="22"/>
        </w:rPr>
        <w:t xml:space="preserve"> meeting in September 2011 and </w:t>
      </w:r>
      <w:r w:rsidRPr="00E41690">
        <w:rPr>
          <w:sz w:val="22"/>
          <w:szCs w:val="22"/>
        </w:rPr>
        <w:t xml:space="preserve">the Standing Committee at its </w:t>
      </w:r>
      <w:r>
        <w:rPr>
          <w:sz w:val="22"/>
          <w:szCs w:val="22"/>
        </w:rPr>
        <w:t>7</w:t>
      </w:r>
      <w:r w:rsidRPr="00E41690">
        <w:rPr>
          <w:sz w:val="22"/>
          <w:szCs w:val="22"/>
          <w:vertAlign w:val="superscript"/>
        </w:rPr>
        <w:t>th</w:t>
      </w:r>
      <w:r>
        <w:rPr>
          <w:sz w:val="22"/>
          <w:szCs w:val="22"/>
        </w:rPr>
        <w:t xml:space="preserve"> meeting in November 2011</w:t>
      </w:r>
      <w:r w:rsidRPr="00E41690">
        <w:rPr>
          <w:sz w:val="22"/>
          <w:szCs w:val="22"/>
        </w:rPr>
        <w:t>.</w:t>
      </w:r>
    </w:p>
    <w:p w:rsidR="0035709C" w:rsidRPr="00E41690" w:rsidRDefault="0035709C" w:rsidP="00540679">
      <w:pPr>
        <w:ind w:right="-1237"/>
        <w:jc w:val="both"/>
        <w:rPr>
          <w:sz w:val="22"/>
          <w:szCs w:val="22"/>
        </w:rPr>
      </w:pPr>
    </w:p>
    <w:p w:rsidR="0035709C" w:rsidRPr="00E41690" w:rsidRDefault="0035709C" w:rsidP="00540679">
      <w:pPr>
        <w:ind w:right="-1237"/>
        <w:jc w:val="both"/>
        <w:rPr>
          <w:sz w:val="22"/>
          <w:szCs w:val="22"/>
        </w:rPr>
      </w:pPr>
      <w:r w:rsidRPr="00E41690">
        <w:rPr>
          <w:sz w:val="22"/>
          <w:szCs w:val="22"/>
        </w:rPr>
        <w:t xml:space="preserve">The Action Plan follows the </w:t>
      </w:r>
      <w:r>
        <w:rPr>
          <w:sz w:val="22"/>
          <w:szCs w:val="22"/>
        </w:rPr>
        <w:t xml:space="preserve">revised </w:t>
      </w:r>
      <w:r w:rsidRPr="00E41690">
        <w:rPr>
          <w:sz w:val="22"/>
          <w:szCs w:val="22"/>
        </w:rPr>
        <w:t xml:space="preserve">format for Single Species Action Plans approved by </w:t>
      </w:r>
      <w:r>
        <w:rPr>
          <w:sz w:val="22"/>
          <w:szCs w:val="22"/>
        </w:rPr>
        <w:t xml:space="preserve">MOP4 </w:t>
      </w:r>
      <w:r w:rsidRPr="00E41690">
        <w:rPr>
          <w:sz w:val="22"/>
          <w:szCs w:val="22"/>
        </w:rPr>
        <w:t>in September 200</w:t>
      </w:r>
      <w:r>
        <w:rPr>
          <w:sz w:val="22"/>
          <w:szCs w:val="22"/>
        </w:rPr>
        <w:t>8</w:t>
      </w:r>
      <w:r w:rsidRPr="00E41690">
        <w:rPr>
          <w:sz w:val="22"/>
          <w:szCs w:val="22"/>
        </w:rPr>
        <w:t>.</w:t>
      </w:r>
    </w:p>
    <w:p w:rsidR="0035709C" w:rsidRPr="00E41690" w:rsidRDefault="0035709C" w:rsidP="00540679">
      <w:pPr>
        <w:ind w:right="-1237"/>
        <w:jc w:val="both"/>
        <w:rPr>
          <w:sz w:val="22"/>
          <w:szCs w:val="22"/>
        </w:rPr>
      </w:pPr>
    </w:p>
    <w:p w:rsidR="0035709C" w:rsidRPr="00E41690" w:rsidRDefault="0035709C" w:rsidP="00540679">
      <w:pPr>
        <w:ind w:right="-1237"/>
        <w:jc w:val="both"/>
        <w:rPr>
          <w:sz w:val="22"/>
          <w:szCs w:val="22"/>
        </w:rPr>
      </w:pPr>
    </w:p>
    <w:p w:rsidR="0035709C" w:rsidRPr="00366C53" w:rsidRDefault="0035709C" w:rsidP="00540679">
      <w:pPr>
        <w:ind w:right="-1237"/>
        <w:jc w:val="both"/>
        <w:rPr>
          <w:b/>
          <w:szCs w:val="24"/>
        </w:rPr>
      </w:pPr>
      <w:r w:rsidRPr="00366C53">
        <w:rPr>
          <w:b/>
          <w:szCs w:val="24"/>
        </w:rPr>
        <w:t>Action requested from the Meeting of the Parties</w:t>
      </w:r>
    </w:p>
    <w:p w:rsidR="0035709C" w:rsidRPr="00E41690" w:rsidRDefault="0035709C" w:rsidP="00540679">
      <w:pPr>
        <w:ind w:right="-1237"/>
        <w:jc w:val="both"/>
        <w:rPr>
          <w:sz w:val="22"/>
          <w:szCs w:val="22"/>
        </w:rPr>
      </w:pPr>
    </w:p>
    <w:p w:rsidR="0035709C" w:rsidRDefault="0035709C" w:rsidP="00540679">
      <w:pPr>
        <w:ind w:right="-1237"/>
        <w:jc w:val="both"/>
      </w:pPr>
      <w:r w:rsidRPr="00E41690">
        <w:rPr>
          <w:sz w:val="22"/>
          <w:szCs w:val="22"/>
        </w:rPr>
        <w:t>The Me</w:t>
      </w:r>
      <w:r>
        <w:rPr>
          <w:sz w:val="22"/>
          <w:szCs w:val="22"/>
        </w:rPr>
        <w:t>et</w:t>
      </w:r>
      <w:r w:rsidRPr="00E41690">
        <w:rPr>
          <w:sz w:val="22"/>
          <w:szCs w:val="22"/>
        </w:rPr>
        <w:t xml:space="preserve">ing of the Parties is invited to review this </w:t>
      </w:r>
      <w:r>
        <w:rPr>
          <w:sz w:val="22"/>
          <w:szCs w:val="22"/>
        </w:rPr>
        <w:t xml:space="preserve">draft </w:t>
      </w:r>
      <w:r w:rsidRPr="00E41690">
        <w:rPr>
          <w:sz w:val="22"/>
          <w:szCs w:val="22"/>
        </w:rPr>
        <w:t>SSAP and adopt it for further implementation.</w:t>
      </w:r>
    </w:p>
    <w:p w:rsidR="0035709C" w:rsidRDefault="0035709C" w:rsidP="00342C76">
      <w:pPr>
        <w:jc w:val="center"/>
        <w:rPr>
          <w:sz w:val="40"/>
          <w:szCs w:val="40"/>
        </w:rPr>
      </w:pPr>
    </w:p>
    <w:p w:rsidR="0035709C" w:rsidRDefault="0035709C" w:rsidP="00342C76">
      <w:pPr>
        <w:jc w:val="center"/>
        <w:rPr>
          <w:b/>
          <w:sz w:val="40"/>
          <w:szCs w:val="40"/>
        </w:rPr>
        <w:sectPr w:rsidR="0035709C" w:rsidSect="00387F83">
          <w:footerReference w:type="even" r:id="rId7"/>
          <w:footerReference w:type="default" r:id="rId8"/>
          <w:headerReference w:type="first" r:id="rId9"/>
          <w:footerReference w:type="first" r:id="rId10"/>
          <w:footnotePr>
            <w:numRestart w:val="eachPage"/>
          </w:footnotePr>
          <w:pgSz w:w="11907" w:h="16840" w:code="9"/>
          <w:pgMar w:top="2126" w:right="2126" w:bottom="1418" w:left="1418" w:header="720" w:footer="720" w:gutter="0"/>
          <w:pgNumType w:start="0"/>
          <w:cols w:space="720"/>
          <w:titlePg/>
          <w:docGrid w:linePitch="326"/>
        </w:sectPr>
      </w:pPr>
    </w:p>
    <w:p w:rsidR="0035709C" w:rsidRPr="00873383" w:rsidRDefault="0035709C" w:rsidP="00342C76">
      <w:pPr>
        <w:jc w:val="center"/>
        <w:rPr>
          <w:sz w:val="40"/>
          <w:szCs w:val="40"/>
        </w:rPr>
      </w:pPr>
      <w:r w:rsidRPr="00873383">
        <w:rPr>
          <w:sz w:val="40"/>
          <w:szCs w:val="40"/>
        </w:rPr>
        <w:t>DRAFT INTERNATIONAL SINGLE SPECIES ACTION PLAN FOR THE CONSERVATION OF THE SLATY EGRET</w:t>
      </w:r>
    </w:p>
    <w:p w:rsidR="0035709C" w:rsidRPr="00873383" w:rsidRDefault="0035709C" w:rsidP="00342C76">
      <w:pPr>
        <w:jc w:val="center"/>
        <w:rPr>
          <w:sz w:val="28"/>
          <w:szCs w:val="28"/>
        </w:rPr>
      </w:pPr>
    </w:p>
    <w:p w:rsidR="0035709C" w:rsidRPr="00FF3084" w:rsidRDefault="0035709C" w:rsidP="00342C76">
      <w:pPr>
        <w:jc w:val="center"/>
        <w:rPr>
          <w:i/>
          <w:szCs w:val="24"/>
        </w:rPr>
      </w:pPr>
      <w:r w:rsidRPr="00FF3084">
        <w:rPr>
          <w:i/>
          <w:szCs w:val="24"/>
        </w:rPr>
        <w:t>Egretta vinaceigula</w:t>
      </w:r>
    </w:p>
    <w:p w:rsidR="0035709C" w:rsidRPr="00FF3084" w:rsidRDefault="0035709C" w:rsidP="00342C76">
      <w:pPr>
        <w:jc w:val="center"/>
        <w:rPr>
          <w:i/>
          <w:szCs w:val="24"/>
        </w:rPr>
      </w:pPr>
    </w:p>
    <w:p w:rsidR="0035709C" w:rsidRPr="00FF3084" w:rsidRDefault="0035709C" w:rsidP="00DD4A76">
      <w:pPr>
        <w:jc w:val="center"/>
        <w:rPr>
          <w:szCs w:val="24"/>
        </w:rPr>
      </w:pPr>
      <w:r w:rsidRPr="00FF3084">
        <w:rPr>
          <w:szCs w:val="24"/>
        </w:rPr>
        <w:t>2012-2022</w:t>
      </w:r>
    </w:p>
    <w:p w:rsidR="0035709C" w:rsidRDefault="0035709C" w:rsidP="00342C76">
      <w:pPr>
        <w:jc w:val="center"/>
        <w:rPr>
          <w:rFonts w:ascii="Book Antiqua" w:hAnsi="Book Antiqua"/>
          <w:i/>
          <w:sz w:val="28"/>
          <w:szCs w:val="28"/>
        </w:rPr>
      </w:pPr>
    </w:p>
    <w:p w:rsidR="0035709C" w:rsidRDefault="0035709C" w:rsidP="00342C76">
      <w:pPr>
        <w:jc w:val="center"/>
        <w:rPr>
          <w:rFonts w:ascii="Book Antiqua" w:hAnsi="Book Antiqua"/>
          <w:i/>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laty Egret w fish G Atkinson" style="position:absolute;left:0;text-align:left;margin-left:18.35pt;margin-top:12.1pt;width:399.75pt;height:264.6pt;z-index:-251659264;visibility:visible" wrapcoords="-41 0 -41 21539 21600 21539 21600 0 -41 0">
            <v:imagedata r:id="rId11" o:title=""/>
            <w10:wrap type="tight"/>
          </v:shape>
        </w:pict>
      </w:r>
    </w:p>
    <w:p w:rsidR="0035709C" w:rsidRDefault="0035709C" w:rsidP="00342C76">
      <w:pPr>
        <w:jc w:val="center"/>
        <w:rPr>
          <w:rFonts w:ascii="Book Antiqua" w:hAnsi="Book Antiqua"/>
          <w:i/>
          <w:sz w:val="28"/>
          <w:szCs w:val="28"/>
        </w:rPr>
      </w:pPr>
    </w:p>
    <w:p w:rsidR="0035709C" w:rsidRDefault="0035709C" w:rsidP="00342C76">
      <w:pPr>
        <w:jc w:val="center"/>
        <w:rPr>
          <w:i/>
          <w:szCs w:val="24"/>
        </w:rPr>
      </w:pPr>
    </w:p>
    <w:p w:rsidR="0035709C" w:rsidRDefault="0035709C" w:rsidP="00342C76">
      <w:pPr>
        <w:jc w:val="center"/>
        <w:rPr>
          <w:i/>
          <w:szCs w:val="24"/>
        </w:rPr>
      </w:pPr>
    </w:p>
    <w:p w:rsidR="0035709C" w:rsidRPr="00C21112" w:rsidRDefault="0035709C" w:rsidP="00342C76">
      <w:pPr>
        <w:jc w:val="center"/>
        <w:rPr>
          <w:i/>
          <w:szCs w:val="24"/>
        </w:rPr>
      </w:pPr>
      <w:r w:rsidRPr="00C21112">
        <w:rPr>
          <w:i/>
          <w:szCs w:val="24"/>
        </w:rPr>
        <w:t>Prepared by</w:t>
      </w:r>
    </w:p>
    <w:p w:rsidR="0035709C" w:rsidRPr="00C21112" w:rsidRDefault="0035709C" w:rsidP="00342C76">
      <w:pPr>
        <w:jc w:val="center"/>
        <w:rPr>
          <w:b/>
          <w:szCs w:val="24"/>
        </w:rPr>
      </w:pPr>
      <w:r w:rsidRPr="00C21112">
        <w:rPr>
          <w:b/>
          <w:szCs w:val="24"/>
        </w:rPr>
        <w:t>Bird</w:t>
      </w:r>
      <w:r>
        <w:rPr>
          <w:b/>
          <w:szCs w:val="24"/>
        </w:rPr>
        <w:t>L</w:t>
      </w:r>
      <w:r w:rsidRPr="00C21112">
        <w:rPr>
          <w:b/>
          <w:szCs w:val="24"/>
        </w:rPr>
        <w:t>ife Botswana</w:t>
      </w:r>
    </w:p>
    <w:p w:rsidR="0035709C" w:rsidRPr="00C21112" w:rsidRDefault="0035709C" w:rsidP="00342C76">
      <w:pPr>
        <w:jc w:val="center"/>
        <w:rPr>
          <w:i/>
          <w:szCs w:val="24"/>
        </w:rPr>
      </w:pPr>
    </w:p>
    <w:p w:rsidR="0035709C" w:rsidRPr="00C21112" w:rsidRDefault="0035709C" w:rsidP="00342C76">
      <w:pPr>
        <w:jc w:val="center"/>
        <w:rPr>
          <w:i/>
          <w:szCs w:val="24"/>
        </w:rPr>
      </w:pPr>
      <w:r>
        <w:rPr>
          <w:i/>
          <w:szCs w:val="24"/>
        </w:rPr>
        <w:t>F</w:t>
      </w:r>
      <w:r w:rsidRPr="00C21112">
        <w:rPr>
          <w:i/>
          <w:szCs w:val="24"/>
        </w:rPr>
        <w:t>unded by</w:t>
      </w:r>
    </w:p>
    <w:p w:rsidR="0035709C" w:rsidRPr="00C21112" w:rsidRDefault="0035709C" w:rsidP="00342C76">
      <w:pPr>
        <w:jc w:val="center"/>
        <w:rPr>
          <w:szCs w:val="24"/>
        </w:rPr>
      </w:pPr>
      <w:r w:rsidRPr="00C21112">
        <w:rPr>
          <w:b/>
          <w:szCs w:val="24"/>
        </w:rPr>
        <w:t>The Federal Office for the Environment (FOEN) of the Swiss Confederation</w:t>
      </w:r>
      <w:r>
        <w:rPr>
          <w:b/>
          <w:szCs w:val="24"/>
        </w:rPr>
        <w:t xml:space="preserve"> </w:t>
      </w:r>
      <w:r w:rsidRPr="00C21112">
        <w:rPr>
          <w:szCs w:val="24"/>
        </w:rPr>
        <w:t>and</w:t>
      </w:r>
    </w:p>
    <w:p w:rsidR="0035709C" w:rsidRPr="00FF3084" w:rsidRDefault="0035709C" w:rsidP="00342C76">
      <w:pPr>
        <w:jc w:val="center"/>
        <w:rPr>
          <w:b/>
        </w:rPr>
      </w:pPr>
      <w:r w:rsidRPr="00FF3084">
        <w:rPr>
          <w:b/>
          <w:szCs w:val="24"/>
        </w:rPr>
        <w:t xml:space="preserve">The German </w:t>
      </w:r>
      <w:r w:rsidRPr="00FF3084">
        <w:rPr>
          <w:b/>
        </w:rPr>
        <w:t>Federal Ministry for the Environment, Nature Conservation</w:t>
      </w:r>
    </w:p>
    <w:p w:rsidR="0035709C" w:rsidRPr="00FF3084" w:rsidRDefault="0035709C" w:rsidP="00342C76">
      <w:pPr>
        <w:jc w:val="center"/>
        <w:rPr>
          <w:b/>
          <w:szCs w:val="24"/>
        </w:rPr>
      </w:pPr>
      <w:r w:rsidRPr="00FF3084">
        <w:rPr>
          <w:b/>
        </w:rPr>
        <w:t xml:space="preserve"> and Nuclear Safety </w:t>
      </w:r>
    </w:p>
    <w:p w:rsidR="0035709C" w:rsidRPr="00FF3084" w:rsidRDefault="0035709C" w:rsidP="00342C76">
      <w:pPr>
        <w:jc w:val="center"/>
        <w:rPr>
          <w:rFonts w:ascii="Book Antiqua" w:hAnsi="Book Antiqua"/>
          <w:b/>
          <w:i/>
          <w:sz w:val="28"/>
          <w:szCs w:val="28"/>
        </w:rPr>
      </w:pPr>
    </w:p>
    <w:p w:rsidR="0035709C" w:rsidRPr="00E27F20" w:rsidRDefault="0035709C" w:rsidP="004A7E09">
      <w:pPr>
        <w:rPr>
          <w:sz w:val="20"/>
        </w:rPr>
      </w:pPr>
      <w:r>
        <w:rPr>
          <w:noProof/>
          <w:lang w:eastAsia="en-GB"/>
        </w:rPr>
        <w:pict>
          <v:shape id="Picture 8" o:spid="_x0000_s1027" type="#_x0000_t75" alt="BMU-Logo" href="http://www.bmu.de/allgemein/aktue" style="position:absolute;margin-left:170.6pt;margin-top:594.6pt;width:135.55pt;height:70.5pt;z-index:251659264;visibility:visible;mso-position-horizontal-relative:margin;mso-position-vertical-relative:margin" o:button="t">
            <v:fill o:detectmouseclick="t"/>
            <v:imagedata r:id="rId12" o:title=""/>
            <w10:wrap type="square" anchorx="margin" anchory="margin"/>
          </v:shape>
        </w:pict>
      </w:r>
      <w:r>
        <w:rPr>
          <w:noProof/>
          <w:lang w:eastAsia="en-GB"/>
        </w:rPr>
        <w:pict>
          <v:shape id="Picture 9" o:spid="_x0000_s1028" type="#_x0000_t75" alt="http://www.birdlife.org/images/partner_logos/bw-logo.gif" href="http://www.birdlifebotswana.org.bw/" style="position:absolute;margin-left:35.35pt;margin-top:0;width:75.35pt;height:56.1pt;z-index:251660288;visibility:visible;mso-position-horizontal:right;mso-position-horizontal-relative:margin;mso-position-vertical:bottom;mso-position-vertical-relative:margin" o:button="t">
            <v:fill o:detectmouseclick="t"/>
            <v:imagedata r:id="rId13" o:title=""/>
            <w10:wrap type="square" anchorx="margin" anchory="margin"/>
          </v:shape>
        </w:pict>
      </w:r>
      <w:r>
        <w:rPr>
          <w:noProof/>
          <w:lang w:eastAsia="en-GB"/>
        </w:rPr>
        <w:pict>
          <v:shape id="Picture 7" o:spid="_x0000_s1029" type="#_x0000_t75" alt="http://epanet.ew.eea.europa.eu/images/sw1.png" style="position:absolute;margin-left:0;margin-top:0;width:130.6pt;height:64.65pt;z-index:251658240;visibility:visible;mso-position-horizontal:left;mso-position-horizontal-relative:margin;mso-position-vertical:bottom;mso-position-vertical-relative:margin">
            <v:imagedata r:id="rId14" o:title=""/>
            <w10:wrap type="square" anchorx="margin" anchory="margin"/>
          </v:shape>
        </w:pict>
      </w:r>
      <w:r>
        <w:rPr>
          <w:sz w:val="40"/>
          <w:szCs w:val="40"/>
        </w:rPr>
        <w:br w:type="page"/>
      </w:r>
      <w:r w:rsidRPr="00E27F20">
        <w:rPr>
          <w:b/>
          <w:sz w:val="20"/>
        </w:rPr>
        <w:t>Compiled by: Stephanie J. Tyler</w:t>
      </w:r>
    </w:p>
    <w:p w:rsidR="0035709C" w:rsidRPr="00E27F20" w:rsidRDefault="0035709C" w:rsidP="00893802">
      <w:pPr>
        <w:jc w:val="both"/>
        <w:rPr>
          <w:sz w:val="20"/>
        </w:rPr>
      </w:pPr>
      <w:r w:rsidRPr="00E27F20">
        <w:rPr>
          <w:sz w:val="20"/>
        </w:rPr>
        <w:t xml:space="preserve">BirdLife </w:t>
      </w:r>
      <w:smartTag w:uri="urn:schemas-microsoft-com:office:smarttags" w:element="City">
        <w:smartTag w:uri="urn:schemas-microsoft-com:office:smarttags" w:element="place">
          <w:smartTag w:uri="urn:schemas-microsoft-com:office:smarttags" w:element="country-region">
            <w:r w:rsidRPr="00E27F20">
              <w:rPr>
                <w:sz w:val="20"/>
              </w:rPr>
              <w:t>Botswana</w:t>
            </w:r>
          </w:smartTag>
        </w:smartTag>
      </w:smartTag>
    </w:p>
    <w:p w:rsidR="0035709C" w:rsidRPr="00E27F20" w:rsidRDefault="0035709C" w:rsidP="00893802">
      <w:pPr>
        <w:jc w:val="both"/>
        <w:rPr>
          <w:sz w:val="20"/>
        </w:rPr>
      </w:pPr>
      <w:r w:rsidRPr="00E27F20">
        <w:rPr>
          <w:sz w:val="20"/>
        </w:rPr>
        <w:t>Yew Tree Cottage, Lone Lane, Penallt, Monmouthshire NP25 4AJ</w:t>
      </w:r>
    </w:p>
    <w:p w:rsidR="0035709C" w:rsidRPr="00E27F20" w:rsidRDefault="0035709C" w:rsidP="00893802">
      <w:pPr>
        <w:jc w:val="both"/>
        <w:rPr>
          <w:sz w:val="20"/>
        </w:rPr>
      </w:pPr>
      <w:r w:rsidRPr="00E27F20">
        <w:rPr>
          <w:i/>
          <w:sz w:val="20"/>
        </w:rPr>
        <w:t>Email for correspondence:</w:t>
      </w:r>
      <w:r w:rsidRPr="00E27F20">
        <w:rPr>
          <w:sz w:val="20"/>
        </w:rPr>
        <w:t xml:space="preserve"> steph_tyler2001@hotmail.com</w:t>
      </w:r>
    </w:p>
    <w:p w:rsidR="0035709C" w:rsidRPr="00E27F20" w:rsidRDefault="0035709C" w:rsidP="00893802">
      <w:pPr>
        <w:jc w:val="both"/>
        <w:rPr>
          <w:sz w:val="20"/>
        </w:rPr>
      </w:pPr>
    </w:p>
    <w:p w:rsidR="0035709C" w:rsidRPr="00E27F20" w:rsidRDefault="0035709C" w:rsidP="00893802">
      <w:pPr>
        <w:jc w:val="both"/>
        <w:rPr>
          <w:b/>
          <w:sz w:val="20"/>
        </w:rPr>
      </w:pPr>
      <w:r w:rsidRPr="00E27F20">
        <w:rPr>
          <w:b/>
          <w:sz w:val="20"/>
        </w:rPr>
        <w:t>List of contributors:</w:t>
      </w:r>
    </w:p>
    <w:p w:rsidR="0035709C" w:rsidRPr="00E27F20" w:rsidRDefault="0035709C" w:rsidP="00893802">
      <w:pPr>
        <w:jc w:val="both"/>
        <w:rPr>
          <w:sz w:val="20"/>
        </w:rPr>
      </w:pPr>
      <w:r w:rsidRPr="00E27F20">
        <w:rPr>
          <w:sz w:val="20"/>
        </w:rPr>
        <w:t xml:space="preserve">Bob Dowsett, Pete Hancock (BirdLife Botswana), Holger Kolberg (Ministry of Environment &amp; Tourism, Namibia), Pete Leonard, Dr Howard Maimbo (Zambian Wildlife Authority), Zenzele Mpofu (Department of Wildlife &amp; National Parks, Botswana), Michael Mills (BirdLife South Africa), Paul Kariuki Ndanganga (BirdLife International – Africa Partnership Secretariat), Faansie Peacock (BirdLife South Africa), Humbu Mafumo, W. Lutsch &amp; N. Mbuyazi (Department of Environmental Affairs and Tourism, South Africa), Aristophanes Pontes (Ministry of Environment, Angola), Lucas Rutina (Department of Wildlife &amp; National Parks, Botswana), Bob Stjernstedt (Zambian Ornithological Society), Joe Taylor (BirdLife International), Tendai Wachi (Zimbabwe Parks &amp; Wildlife Authority), Tony Tree (BirdLife Zimbabwe), </w:t>
      </w:r>
      <w:smartTag w:uri="urn:schemas-microsoft-com:office:smarttags" w:element="PersonName">
        <w:r w:rsidRPr="00E27F20">
          <w:rPr>
            <w:sz w:val="20"/>
          </w:rPr>
          <w:t>Sergey Dereliev</w:t>
        </w:r>
      </w:smartTag>
      <w:r w:rsidRPr="00E27F20">
        <w:rPr>
          <w:sz w:val="20"/>
        </w:rPr>
        <w:t xml:space="preserve"> (UNEP/AEWA Secretariat), </w:t>
      </w:r>
      <w:smartTag w:uri="urn:schemas-microsoft-com:office:smarttags" w:element="PersonName">
        <w:r w:rsidRPr="00E27F20">
          <w:rPr>
            <w:sz w:val="20"/>
          </w:rPr>
          <w:t>Evelyn Moloko</w:t>
        </w:r>
      </w:smartTag>
      <w:r w:rsidRPr="00E27F20">
        <w:rPr>
          <w:sz w:val="20"/>
        </w:rPr>
        <w:t xml:space="preserve"> (UNEP/AEWA Secretariat).</w:t>
      </w:r>
    </w:p>
    <w:p w:rsidR="0035709C" w:rsidRPr="00E27F20" w:rsidRDefault="0035709C" w:rsidP="00893802">
      <w:pPr>
        <w:jc w:val="both"/>
        <w:rPr>
          <w:sz w:val="20"/>
        </w:rPr>
      </w:pPr>
    </w:p>
    <w:p w:rsidR="0035709C" w:rsidRPr="00E27F20" w:rsidRDefault="0035709C" w:rsidP="00893802">
      <w:pPr>
        <w:jc w:val="both"/>
        <w:rPr>
          <w:b/>
          <w:sz w:val="20"/>
        </w:rPr>
      </w:pPr>
      <w:r w:rsidRPr="00E27F20">
        <w:rPr>
          <w:b/>
          <w:sz w:val="20"/>
        </w:rPr>
        <w:t>Funded by:</w:t>
      </w:r>
    </w:p>
    <w:p w:rsidR="0035709C" w:rsidRPr="00E27F20" w:rsidRDefault="0035709C" w:rsidP="00893802">
      <w:pPr>
        <w:jc w:val="both"/>
        <w:rPr>
          <w:color w:val="000000"/>
          <w:sz w:val="20"/>
        </w:rPr>
      </w:pPr>
      <w:r w:rsidRPr="00E27F20">
        <w:rPr>
          <w:color w:val="000000"/>
          <w:sz w:val="20"/>
        </w:rPr>
        <w:t xml:space="preserve">The Federal Office for the Environment (FOEN) </w:t>
      </w:r>
      <w:smartTag w:uri="urn:schemas-microsoft-com:office:smarttags" w:element="country-region">
        <w:r w:rsidRPr="00E27F20">
          <w:rPr>
            <w:color w:val="000000"/>
            <w:sz w:val="20"/>
          </w:rPr>
          <w:t>Switzerland</w:t>
        </w:r>
      </w:smartTag>
      <w:r w:rsidRPr="00E27F20">
        <w:rPr>
          <w:color w:val="000000"/>
          <w:sz w:val="20"/>
        </w:rPr>
        <w:t xml:space="preserve"> </w:t>
      </w:r>
    </w:p>
    <w:p w:rsidR="0035709C" w:rsidRPr="009F6267" w:rsidRDefault="0035709C" w:rsidP="00893802">
      <w:pPr>
        <w:jc w:val="both"/>
        <w:rPr>
          <w:sz w:val="20"/>
          <w:lang w:val="en-US"/>
        </w:rPr>
      </w:pPr>
      <w:r w:rsidRPr="009F6267">
        <w:rPr>
          <w:sz w:val="20"/>
          <w:lang w:val="en-US"/>
        </w:rPr>
        <w:t>The German Federal Ministry for the Environment, Nature Conservation and Nuclear Safety</w:t>
      </w:r>
    </w:p>
    <w:p w:rsidR="0035709C" w:rsidRPr="009F6267" w:rsidRDefault="0035709C" w:rsidP="00893802">
      <w:pPr>
        <w:jc w:val="both"/>
        <w:rPr>
          <w:sz w:val="20"/>
          <w:lang w:val="en-US"/>
        </w:rPr>
      </w:pPr>
    </w:p>
    <w:p w:rsidR="0035709C" w:rsidRPr="00E27F20" w:rsidRDefault="0035709C" w:rsidP="00893802">
      <w:pPr>
        <w:jc w:val="both"/>
        <w:rPr>
          <w:b/>
          <w:sz w:val="20"/>
        </w:rPr>
      </w:pPr>
      <w:r w:rsidRPr="00E27F20">
        <w:rPr>
          <w:b/>
          <w:sz w:val="20"/>
        </w:rPr>
        <w:t>Milestones in the production of the plan</w:t>
      </w:r>
    </w:p>
    <w:p w:rsidR="0035709C" w:rsidRPr="00E27F20" w:rsidRDefault="0035709C" w:rsidP="00893802">
      <w:pPr>
        <w:jc w:val="both"/>
        <w:rPr>
          <w:sz w:val="20"/>
        </w:rPr>
      </w:pPr>
      <w:r w:rsidRPr="00E27F20">
        <w:rPr>
          <w:sz w:val="20"/>
        </w:rPr>
        <w:t xml:space="preserve">Stakeholder workshop: 3-5 March 2011, </w:t>
      </w:r>
      <w:smartTag w:uri="urn:schemas-microsoft-com:office:smarttags" w:element="country-region">
        <w:smartTag w:uri="urn:schemas-microsoft-com:office:smarttags" w:element="country-region">
          <w:r w:rsidRPr="00E27F20">
            <w:rPr>
              <w:sz w:val="20"/>
            </w:rPr>
            <w:t>Maun</w:t>
          </w:r>
        </w:smartTag>
        <w:r w:rsidRPr="00E27F20">
          <w:rPr>
            <w:sz w:val="20"/>
          </w:rPr>
          <w:t xml:space="preserve">, </w:t>
        </w:r>
        <w:smartTag w:uri="urn:schemas-microsoft-com:office:smarttags" w:element="country-region">
          <w:r w:rsidRPr="00E27F20">
            <w:rPr>
              <w:sz w:val="20"/>
            </w:rPr>
            <w:t>Botswana</w:t>
          </w:r>
        </w:smartTag>
      </w:smartTag>
      <w:r w:rsidRPr="00E27F20">
        <w:rPr>
          <w:sz w:val="20"/>
        </w:rPr>
        <w:t xml:space="preserve"> </w:t>
      </w:r>
    </w:p>
    <w:p w:rsidR="0035709C" w:rsidRPr="00E27F20" w:rsidRDefault="0035709C" w:rsidP="00893802">
      <w:pPr>
        <w:jc w:val="both"/>
        <w:rPr>
          <w:sz w:val="20"/>
        </w:rPr>
      </w:pPr>
      <w:r w:rsidRPr="00E27F20">
        <w:rPr>
          <w:sz w:val="20"/>
        </w:rPr>
        <w:t>First draft:  May 2011, presented to the workshop participants</w:t>
      </w:r>
    </w:p>
    <w:p w:rsidR="0035709C" w:rsidRPr="00E27F20" w:rsidRDefault="0035709C" w:rsidP="00893802">
      <w:pPr>
        <w:jc w:val="both"/>
        <w:rPr>
          <w:sz w:val="20"/>
        </w:rPr>
      </w:pPr>
      <w:r w:rsidRPr="00E27F20">
        <w:rPr>
          <w:sz w:val="20"/>
        </w:rPr>
        <w:t xml:space="preserve">Second draft: July 2011, presented to the </w:t>
      </w:r>
      <w:smartTag w:uri="urn:schemas-microsoft-com:office:smarttags" w:element="country-region">
        <w:smartTag w:uri="urn:schemas-microsoft-com:office:smarttags" w:element="country-region">
          <w:r w:rsidRPr="00E27F20">
            <w:rPr>
              <w:sz w:val="20"/>
            </w:rPr>
            <w:t>Range</w:t>
          </w:r>
        </w:smartTag>
        <w:r w:rsidRPr="00E27F20">
          <w:rPr>
            <w:sz w:val="20"/>
          </w:rPr>
          <w:t xml:space="preserve"> </w:t>
        </w:r>
        <w:smartTag w:uri="urn:schemas-microsoft-com:office:smarttags" w:element="country-region">
          <w:r w:rsidRPr="00E27F20">
            <w:rPr>
              <w:sz w:val="20"/>
            </w:rPr>
            <w:t>States</w:t>
          </w:r>
        </w:smartTag>
      </w:smartTag>
      <w:r w:rsidRPr="00E27F20">
        <w:rPr>
          <w:sz w:val="20"/>
        </w:rPr>
        <w:t xml:space="preserve"> and the AEWA Technical Committee</w:t>
      </w:r>
    </w:p>
    <w:p w:rsidR="0035709C" w:rsidRPr="00E27F20" w:rsidRDefault="0035709C" w:rsidP="00893802">
      <w:pPr>
        <w:jc w:val="both"/>
        <w:rPr>
          <w:sz w:val="20"/>
        </w:rPr>
      </w:pPr>
      <w:r>
        <w:rPr>
          <w:sz w:val="20"/>
        </w:rPr>
        <w:t>Final</w:t>
      </w:r>
      <w:r w:rsidRPr="00E27F20">
        <w:rPr>
          <w:sz w:val="20"/>
        </w:rPr>
        <w:t xml:space="preserve"> draft: October 2011, presented to the 7</w:t>
      </w:r>
      <w:r w:rsidRPr="00E27F20">
        <w:rPr>
          <w:sz w:val="20"/>
          <w:vertAlign w:val="superscript"/>
        </w:rPr>
        <w:t>th</w:t>
      </w:r>
      <w:r w:rsidRPr="00E27F20">
        <w:rPr>
          <w:sz w:val="20"/>
        </w:rPr>
        <w:t xml:space="preserve"> Meeting of the AEWA Standing Committee (26-27 November 2011, Bergen, Norway) and the 5</w:t>
      </w:r>
      <w:r w:rsidRPr="00E27F20">
        <w:rPr>
          <w:sz w:val="20"/>
          <w:vertAlign w:val="superscript"/>
        </w:rPr>
        <w:t>th</w:t>
      </w:r>
      <w:r w:rsidRPr="00E27F20">
        <w:rPr>
          <w:sz w:val="20"/>
        </w:rPr>
        <w:t xml:space="preserve"> Session of the Meeting of the Parties to AEWA (14-18 May 2012, La Rochelle, France)</w:t>
      </w:r>
    </w:p>
    <w:p w:rsidR="0035709C" w:rsidRPr="00E27F20" w:rsidRDefault="0035709C" w:rsidP="00893802">
      <w:pPr>
        <w:jc w:val="both"/>
        <w:rPr>
          <w:sz w:val="20"/>
        </w:rPr>
      </w:pPr>
    </w:p>
    <w:p w:rsidR="0035709C" w:rsidRPr="00E27F20" w:rsidRDefault="0035709C" w:rsidP="00893802">
      <w:pPr>
        <w:jc w:val="both"/>
        <w:rPr>
          <w:b/>
          <w:sz w:val="20"/>
        </w:rPr>
      </w:pPr>
      <w:r w:rsidRPr="00E27F20">
        <w:rPr>
          <w:b/>
          <w:sz w:val="20"/>
        </w:rPr>
        <w:t>Geographical scope</w:t>
      </w:r>
    </w:p>
    <w:p w:rsidR="0035709C" w:rsidRPr="00E27F20" w:rsidRDefault="0035709C" w:rsidP="00893802">
      <w:pPr>
        <w:jc w:val="both"/>
        <w:rPr>
          <w:sz w:val="20"/>
        </w:rPr>
      </w:pPr>
      <w:r w:rsidRPr="00E27F20">
        <w:rPr>
          <w:sz w:val="20"/>
        </w:rPr>
        <w:t xml:space="preserve">This single species action plan requires implementation in the following countries regularly supporting Slaty Egrets:  </w:t>
      </w:r>
      <w:smartTag w:uri="urn:schemas-microsoft-com:office:smarttags" w:element="country-region">
        <w:r w:rsidRPr="00E27F20">
          <w:rPr>
            <w:sz w:val="20"/>
          </w:rPr>
          <w:t>Botswana</w:t>
        </w:r>
      </w:smartTag>
      <w:r w:rsidRPr="00E27F20">
        <w:rPr>
          <w:sz w:val="20"/>
        </w:rPr>
        <w:t xml:space="preserve">, </w:t>
      </w:r>
      <w:smartTag w:uri="urn:schemas-microsoft-com:office:smarttags" w:element="country-region">
        <w:r w:rsidRPr="00E27F20">
          <w:rPr>
            <w:sz w:val="20"/>
          </w:rPr>
          <w:t>Namibia</w:t>
        </w:r>
      </w:smartTag>
      <w:r w:rsidRPr="00E27F20">
        <w:rPr>
          <w:sz w:val="20"/>
        </w:rPr>
        <w:t xml:space="preserve">, </w:t>
      </w:r>
      <w:smartTag w:uri="urn:schemas-microsoft-com:office:smarttags" w:element="country-region">
        <w:r w:rsidRPr="00E27F20">
          <w:rPr>
            <w:sz w:val="20"/>
          </w:rPr>
          <w:t>South Africa</w:t>
        </w:r>
      </w:smartTag>
      <w:r w:rsidRPr="00E27F20">
        <w:rPr>
          <w:sz w:val="20"/>
        </w:rPr>
        <w:t xml:space="preserve">, </w:t>
      </w:r>
      <w:smartTag w:uri="urn:schemas-microsoft-com:office:smarttags" w:element="country-region">
        <w:r w:rsidRPr="00E27F20">
          <w:rPr>
            <w:sz w:val="20"/>
          </w:rPr>
          <w:t>Zambia</w:t>
        </w:r>
      </w:smartTag>
      <w:r w:rsidRPr="00E27F20">
        <w:rPr>
          <w:sz w:val="20"/>
        </w:rPr>
        <w:t xml:space="preserve"> and </w:t>
      </w:r>
      <w:smartTag w:uri="urn:schemas-microsoft-com:office:smarttags" w:element="country-region">
        <w:r w:rsidRPr="00E27F20">
          <w:rPr>
            <w:sz w:val="20"/>
          </w:rPr>
          <w:t>Zimbabwe</w:t>
        </w:r>
      </w:smartTag>
      <w:r w:rsidRPr="00E27F20">
        <w:rPr>
          <w:sz w:val="20"/>
        </w:rPr>
        <w:t xml:space="preserve"> and in </w:t>
      </w:r>
      <w:smartTag w:uri="urn:schemas-microsoft-com:office:smarttags" w:element="country-region">
        <w:r w:rsidRPr="00E27F20">
          <w:rPr>
            <w:sz w:val="20"/>
          </w:rPr>
          <w:t>Angola</w:t>
        </w:r>
      </w:smartTag>
      <w:r w:rsidRPr="00E27F20">
        <w:rPr>
          <w:sz w:val="20"/>
        </w:rPr>
        <w:t xml:space="preserve"> where the species might be resident.  </w:t>
      </w:r>
    </w:p>
    <w:p w:rsidR="0035709C" w:rsidRPr="00E27F20" w:rsidRDefault="0035709C" w:rsidP="00893802">
      <w:pPr>
        <w:jc w:val="both"/>
        <w:rPr>
          <w:sz w:val="20"/>
        </w:rPr>
      </w:pPr>
    </w:p>
    <w:p w:rsidR="0035709C" w:rsidRPr="00E27F20" w:rsidRDefault="0035709C" w:rsidP="00893802">
      <w:pPr>
        <w:jc w:val="both"/>
        <w:rPr>
          <w:b/>
          <w:sz w:val="20"/>
        </w:rPr>
      </w:pPr>
      <w:r w:rsidRPr="00E27F20">
        <w:rPr>
          <w:b/>
          <w:sz w:val="20"/>
        </w:rPr>
        <w:t>Reviews</w:t>
      </w:r>
    </w:p>
    <w:p w:rsidR="0035709C" w:rsidRPr="00E27F20" w:rsidRDefault="0035709C" w:rsidP="00893802">
      <w:pPr>
        <w:jc w:val="both"/>
        <w:rPr>
          <w:sz w:val="20"/>
        </w:rPr>
      </w:pPr>
    </w:p>
    <w:p w:rsidR="0035709C" w:rsidRPr="00E27F20" w:rsidRDefault="0035709C" w:rsidP="00893802">
      <w:pPr>
        <w:jc w:val="both"/>
        <w:rPr>
          <w:sz w:val="20"/>
        </w:rPr>
      </w:pPr>
      <w:r w:rsidRPr="00E27F20">
        <w:rPr>
          <w:b/>
          <w:sz w:val="20"/>
        </w:rPr>
        <w:t>Recommended citation</w:t>
      </w:r>
      <w:r w:rsidRPr="00E27F20">
        <w:rPr>
          <w:sz w:val="20"/>
        </w:rPr>
        <w:t>: Tyler, S.J. (compiler) 2012. International Single Species Action Plan for the Conservation of the Slaty Egret (</w:t>
      </w:r>
      <w:r w:rsidRPr="00E27F20">
        <w:rPr>
          <w:i/>
          <w:sz w:val="20"/>
        </w:rPr>
        <w:t>Egretta vinaceigula</w:t>
      </w:r>
      <w:r w:rsidRPr="00E27F20">
        <w:rPr>
          <w:sz w:val="20"/>
        </w:rPr>
        <w:t xml:space="preserve">). AEWA Technical Series No. XX. </w:t>
      </w:r>
      <w:smartTag w:uri="urn:schemas-microsoft-com:office:smarttags" w:element="country-region">
        <w:smartTag w:uri="urn:schemas-microsoft-com:office:smarttags" w:element="country-region">
          <w:r w:rsidRPr="00E27F20">
            <w:rPr>
              <w:sz w:val="20"/>
            </w:rPr>
            <w:t>Bonn</w:t>
          </w:r>
        </w:smartTag>
        <w:r w:rsidRPr="00E27F20">
          <w:rPr>
            <w:sz w:val="20"/>
          </w:rPr>
          <w:t xml:space="preserve">, </w:t>
        </w:r>
        <w:smartTag w:uri="urn:schemas-microsoft-com:office:smarttags" w:element="country-region">
          <w:r w:rsidRPr="00E27F20">
            <w:rPr>
              <w:sz w:val="20"/>
            </w:rPr>
            <w:t>Germany</w:t>
          </w:r>
        </w:smartTag>
      </w:smartTag>
      <w:r w:rsidRPr="00E27F20">
        <w:rPr>
          <w:sz w:val="20"/>
        </w:rPr>
        <w:t>.</w:t>
      </w:r>
    </w:p>
    <w:p w:rsidR="0035709C" w:rsidRPr="00E27F20" w:rsidRDefault="0035709C" w:rsidP="00893802">
      <w:pPr>
        <w:jc w:val="both"/>
        <w:rPr>
          <w:sz w:val="20"/>
        </w:rPr>
      </w:pPr>
    </w:p>
    <w:p w:rsidR="0035709C" w:rsidRPr="00E27F20" w:rsidRDefault="0035709C" w:rsidP="00893802">
      <w:pPr>
        <w:jc w:val="both"/>
        <w:rPr>
          <w:iCs/>
          <w:sz w:val="20"/>
        </w:rPr>
      </w:pPr>
    </w:p>
    <w:p w:rsidR="0035709C" w:rsidRPr="00E27F20" w:rsidRDefault="0035709C" w:rsidP="00893802">
      <w:pPr>
        <w:jc w:val="both"/>
        <w:rPr>
          <w:b/>
          <w:sz w:val="20"/>
        </w:rPr>
      </w:pPr>
    </w:p>
    <w:p w:rsidR="0035709C" w:rsidRPr="00E27F20" w:rsidRDefault="0035709C" w:rsidP="00342C76">
      <w:pPr>
        <w:rPr>
          <w:sz w:val="20"/>
        </w:rPr>
        <w:sectPr w:rsidR="0035709C" w:rsidRPr="00E27F20" w:rsidSect="00387F83">
          <w:headerReference w:type="first" r:id="rId15"/>
          <w:footnotePr>
            <w:numRestart w:val="eachPage"/>
          </w:footnotePr>
          <w:pgSz w:w="11907" w:h="16840" w:code="9"/>
          <w:pgMar w:top="2126" w:right="2126" w:bottom="1418" w:left="1418" w:header="720" w:footer="720" w:gutter="0"/>
          <w:pgNumType w:start="0"/>
          <w:cols w:space="720"/>
          <w:titlePg/>
          <w:docGrid w:linePitch="326"/>
        </w:sectPr>
      </w:pPr>
      <w:r w:rsidRPr="00E27F20">
        <w:rPr>
          <w:b/>
          <w:sz w:val="20"/>
        </w:rPr>
        <w:t xml:space="preserve">Photograph on the cover:  </w:t>
      </w:r>
      <w:r w:rsidRPr="00E27F20">
        <w:rPr>
          <w:sz w:val="20"/>
        </w:rPr>
        <w:t>Grant Atkinson</w:t>
      </w:r>
    </w:p>
    <w:p w:rsidR="0035709C" w:rsidRPr="00E27F20" w:rsidRDefault="0035709C" w:rsidP="00342C76">
      <w:pPr>
        <w:contextualSpacing/>
        <w:rPr>
          <w:b/>
          <w:sz w:val="22"/>
          <w:szCs w:val="22"/>
          <w:lang w:val="en-US"/>
        </w:rPr>
      </w:pPr>
      <w:bookmarkStart w:id="2" w:name="_Toc200712498"/>
      <w:bookmarkStart w:id="3" w:name="_Toc200720032"/>
      <w:bookmarkStart w:id="4" w:name="_Toc200720152"/>
      <w:bookmarkStart w:id="5" w:name="_Toc200725627"/>
      <w:r>
        <w:rPr>
          <w:b/>
          <w:sz w:val="22"/>
          <w:szCs w:val="22"/>
          <w:lang w:val="en-US"/>
        </w:rPr>
        <w:t>CONTENTS</w:t>
      </w:r>
      <w:bookmarkEnd w:id="2"/>
      <w:bookmarkEnd w:id="3"/>
      <w:bookmarkEnd w:id="4"/>
      <w:bookmarkEnd w:id="5"/>
    </w:p>
    <w:p w:rsidR="0035709C" w:rsidRPr="00E27F20" w:rsidRDefault="0035709C" w:rsidP="00342C76">
      <w:pPr>
        <w:pStyle w:val="TOC1"/>
        <w:tabs>
          <w:tab w:val="right" w:leader="dot" w:pos="9537"/>
        </w:tabs>
        <w:rPr>
          <w:b/>
          <w:sz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List of acronyms</w:t>
      </w:r>
      <w:r w:rsidRPr="00E27F20">
        <w:rPr>
          <w:sz w:val="22"/>
          <w:szCs w:val="22"/>
          <w:lang w:val="en-US"/>
        </w:rPr>
        <w:tab/>
        <w:t>4</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Executive Summary</w:t>
      </w:r>
      <w:r w:rsidRPr="00E27F20">
        <w:rPr>
          <w:sz w:val="22"/>
          <w:szCs w:val="22"/>
          <w:lang w:val="en-US"/>
        </w:rPr>
        <w:tab/>
        <w:t>5</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1. Biological Assessment</w:t>
      </w:r>
      <w:r w:rsidRPr="00E27F20">
        <w:rPr>
          <w:sz w:val="22"/>
          <w:szCs w:val="22"/>
          <w:lang w:val="en-US"/>
        </w:rPr>
        <w:tab/>
        <w:t>6</w:t>
      </w:r>
    </w:p>
    <w:p w:rsidR="0035709C" w:rsidRPr="00E27F20" w:rsidRDefault="0035709C" w:rsidP="00342C76">
      <w:pPr>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2. Threats</w:t>
      </w:r>
      <w:r w:rsidRPr="00E27F20">
        <w:rPr>
          <w:sz w:val="22"/>
          <w:szCs w:val="22"/>
          <w:lang w:val="en-US"/>
        </w:rPr>
        <w:tab/>
        <w:t>14</w:t>
      </w:r>
    </w:p>
    <w:p w:rsidR="0035709C" w:rsidRPr="00E27F20" w:rsidRDefault="0035709C" w:rsidP="00342C76">
      <w:pPr>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3. Policy and Legislation for relevant management</w:t>
      </w:r>
      <w:r w:rsidRPr="00E27F20">
        <w:rPr>
          <w:sz w:val="22"/>
          <w:szCs w:val="22"/>
          <w:lang w:val="en-US"/>
        </w:rPr>
        <w:tab/>
        <w:t>19</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4. Framework for action</w:t>
      </w:r>
      <w:r w:rsidRPr="00E27F20">
        <w:rPr>
          <w:sz w:val="22"/>
          <w:szCs w:val="22"/>
          <w:lang w:val="en-US"/>
        </w:rPr>
        <w:tab/>
        <w:t>21</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5. References</w:t>
      </w:r>
      <w:r w:rsidRPr="00E27F20">
        <w:rPr>
          <w:sz w:val="22"/>
          <w:szCs w:val="22"/>
          <w:lang w:val="en-US"/>
        </w:rPr>
        <w:tab/>
        <w:t>28</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 xml:space="preserve">Appendix 1 </w:t>
      </w:r>
      <w:r w:rsidRPr="00E27F20">
        <w:rPr>
          <w:i/>
          <w:sz w:val="22"/>
          <w:szCs w:val="22"/>
          <w:lang w:val="en-US"/>
        </w:rPr>
        <w:t>Threats by country</w:t>
      </w:r>
      <w:r w:rsidRPr="00E27F20">
        <w:rPr>
          <w:sz w:val="22"/>
          <w:szCs w:val="22"/>
          <w:lang w:val="en-US"/>
        </w:rPr>
        <w:tab/>
        <w:t>31</w:t>
      </w:r>
    </w:p>
    <w:p w:rsidR="0035709C" w:rsidRPr="00E27F20" w:rsidRDefault="0035709C" w:rsidP="00BC763F">
      <w:pPr>
        <w:tabs>
          <w:tab w:val="left" w:pos="840"/>
          <w:tab w:val="right" w:leader="dot" w:pos="8160"/>
        </w:tabs>
        <w:rPr>
          <w:sz w:val="22"/>
          <w:szCs w:val="22"/>
          <w:lang w:val="en-US"/>
        </w:rPr>
      </w:pPr>
    </w:p>
    <w:p w:rsidR="0035709C" w:rsidRPr="00E27F20" w:rsidRDefault="0035709C" w:rsidP="00BC763F">
      <w:pPr>
        <w:tabs>
          <w:tab w:val="left" w:pos="840"/>
          <w:tab w:val="right" w:leader="dot" w:pos="8160"/>
        </w:tabs>
        <w:rPr>
          <w:sz w:val="22"/>
          <w:szCs w:val="22"/>
          <w:lang w:val="en-US"/>
        </w:rPr>
      </w:pPr>
      <w:r w:rsidRPr="00E27F20">
        <w:rPr>
          <w:sz w:val="22"/>
          <w:szCs w:val="22"/>
          <w:lang w:val="en-US"/>
        </w:rPr>
        <w:t xml:space="preserve">Appendix 2 </w:t>
      </w:r>
      <w:r w:rsidRPr="00E27F20">
        <w:rPr>
          <w:i/>
          <w:sz w:val="22"/>
          <w:szCs w:val="22"/>
        </w:rPr>
        <w:t>Breeding sites</w:t>
      </w:r>
      <w:r w:rsidRPr="00E27F20">
        <w:rPr>
          <w:sz w:val="22"/>
          <w:szCs w:val="22"/>
        </w:rPr>
        <w:tab/>
        <w:t>33</w:t>
      </w:r>
    </w:p>
    <w:p w:rsidR="0035709C" w:rsidRPr="00E27F20" w:rsidRDefault="0035709C" w:rsidP="00BC763F">
      <w:pPr>
        <w:tabs>
          <w:tab w:val="left" w:pos="840"/>
          <w:tab w:val="right" w:leader="dot" w:pos="8160"/>
        </w:tabs>
        <w:rPr>
          <w:sz w:val="22"/>
          <w:szCs w:val="22"/>
          <w:lang w:val="en-US"/>
        </w:rPr>
      </w:pPr>
    </w:p>
    <w:p w:rsidR="0035709C" w:rsidRPr="00E27F20" w:rsidRDefault="0035709C" w:rsidP="00DD4A76">
      <w:pPr>
        <w:tabs>
          <w:tab w:val="left" w:pos="840"/>
          <w:tab w:val="right" w:leader="dot" w:pos="8160"/>
        </w:tabs>
        <w:rPr>
          <w:sz w:val="22"/>
          <w:szCs w:val="22"/>
          <w:lang w:val="en-US"/>
        </w:rPr>
      </w:pPr>
      <w:r w:rsidRPr="00E27F20">
        <w:rPr>
          <w:sz w:val="22"/>
          <w:szCs w:val="22"/>
          <w:lang w:val="en-US"/>
        </w:rPr>
        <w:t xml:space="preserve">Appendix 3 </w:t>
      </w:r>
      <w:r w:rsidRPr="00E27F20">
        <w:rPr>
          <w:i/>
          <w:sz w:val="22"/>
          <w:szCs w:val="22"/>
          <w:lang w:val="en-US"/>
        </w:rPr>
        <w:t>Important sites in each range state where Slaty Egrets occur</w:t>
      </w:r>
      <w:r w:rsidRPr="00E27F20">
        <w:rPr>
          <w:sz w:val="22"/>
          <w:szCs w:val="22"/>
          <w:lang w:val="en-US"/>
        </w:rPr>
        <w:tab/>
        <w:t>35</w:t>
      </w:r>
      <w:r w:rsidRPr="00E27F20">
        <w:rPr>
          <w:sz w:val="22"/>
          <w:szCs w:val="22"/>
          <w:lang w:val="en-US"/>
        </w:rPr>
        <w:tab/>
      </w:r>
    </w:p>
    <w:p w:rsidR="0035709C" w:rsidRPr="00E27F20" w:rsidRDefault="0035709C" w:rsidP="00DD4A76">
      <w:pPr>
        <w:jc w:val="both"/>
        <w:rPr>
          <w:kern w:val="28"/>
          <w:sz w:val="22"/>
          <w:szCs w:val="22"/>
        </w:rPr>
      </w:pPr>
    </w:p>
    <w:p w:rsidR="0035709C" w:rsidRPr="00DD4A76" w:rsidRDefault="0035709C" w:rsidP="00BC763F">
      <w:pPr>
        <w:tabs>
          <w:tab w:val="left" w:pos="840"/>
          <w:tab w:val="right" w:leader="dot" w:pos="8160"/>
        </w:tabs>
        <w:rPr>
          <w:szCs w:val="24"/>
        </w:rPr>
      </w:pPr>
    </w:p>
    <w:p w:rsidR="0035709C" w:rsidRPr="00061EBE" w:rsidRDefault="0035709C" w:rsidP="00342C76">
      <w:pPr>
        <w:rPr>
          <w:szCs w:val="24"/>
          <w:lang w:val="en-US"/>
        </w:rPr>
      </w:pPr>
    </w:p>
    <w:p w:rsidR="0035709C" w:rsidRPr="00766DC8" w:rsidRDefault="0035709C" w:rsidP="00342C76">
      <w:pPr>
        <w:contextualSpacing/>
        <w:outlineLvl w:val="0"/>
        <w:rPr>
          <w:b/>
          <w:sz w:val="28"/>
          <w:szCs w:val="28"/>
          <w:lang w:val="en-US"/>
        </w:rPr>
      </w:pPr>
      <w:bookmarkStart w:id="6" w:name="_Toc205031034"/>
      <w:r w:rsidRPr="00061EBE">
        <w:rPr>
          <w:b/>
          <w:szCs w:val="24"/>
          <w:lang w:val="en-US"/>
        </w:rPr>
        <w:br w:type="page"/>
      </w:r>
      <w:r>
        <w:rPr>
          <w:b/>
          <w:sz w:val="28"/>
          <w:szCs w:val="28"/>
          <w:lang w:val="en-US"/>
        </w:rPr>
        <w:t>L</w:t>
      </w:r>
      <w:r w:rsidRPr="00766DC8">
        <w:rPr>
          <w:b/>
          <w:sz w:val="28"/>
          <w:szCs w:val="28"/>
          <w:lang w:val="en-US"/>
        </w:rPr>
        <w:t>ist of Acronyms</w:t>
      </w:r>
      <w:bookmarkEnd w:id="6"/>
    </w:p>
    <w:p w:rsidR="0035709C" w:rsidRPr="00BA12A7" w:rsidRDefault="0035709C" w:rsidP="00342C76">
      <w:pPr>
        <w:contextualSpacing/>
        <w:outlineLvl w:val="0"/>
        <w:rPr>
          <w:sz w:val="22"/>
          <w:lang w:val="en-US"/>
        </w:rPr>
      </w:pPr>
    </w:p>
    <w:p w:rsidR="0035709C" w:rsidRDefault="0035709C" w:rsidP="00342C76">
      <w:pPr>
        <w:ind w:right="-353"/>
        <w:contextualSpacing/>
        <w:rPr>
          <w:sz w:val="22"/>
          <w:lang w:val="en-US"/>
        </w:rPr>
      </w:pPr>
      <w:r w:rsidRPr="00766DC8">
        <w:rPr>
          <w:b/>
          <w:color w:val="000000"/>
          <w:sz w:val="22"/>
          <w:lang w:val="en-US" w:eastAsia="en-GB"/>
        </w:rPr>
        <w:t xml:space="preserve">AEWA: </w:t>
      </w:r>
      <w:r w:rsidRPr="00766DC8">
        <w:rPr>
          <w:sz w:val="22"/>
          <w:lang w:val="en-US"/>
        </w:rPr>
        <w:t>Agreement on the Conservation of African-Eurasian Migratory Waterbirds</w:t>
      </w:r>
    </w:p>
    <w:p w:rsidR="0035709C" w:rsidRDefault="0035709C" w:rsidP="00342C76">
      <w:pPr>
        <w:ind w:right="-353"/>
        <w:contextualSpacing/>
        <w:rPr>
          <w:b/>
          <w:sz w:val="22"/>
          <w:lang w:val="en-US"/>
        </w:rPr>
      </w:pPr>
    </w:p>
    <w:p w:rsidR="0035709C" w:rsidRDefault="0035709C" w:rsidP="00342C76">
      <w:pPr>
        <w:ind w:right="-353"/>
        <w:contextualSpacing/>
        <w:rPr>
          <w:sz w:val="22"/>
          <w:lang w:val="en-US"/>
        </w:rPr>
      </w:pPr>
      <w:r w:rsidRPr="00867143">
        <w:rPr>
          <w:b/>
          <w:sz w:val="22"/>
          <w:lang w:val="en-US"/>
        </w:rPr>
        <w:t>BLB:</w:t>
      </w:r>
      <w:r>
        <w:rPr>
          <w:sz w:val="22"/>
          <w:lang w:val="en-US"/>
        </w:rPr>
        <w:t xml:space="preserve"> BirdLife </w:t>
      </w:r>
      <w:smartTag w:uri="urn:schemas-microsoft-com:office:smarttags" w:element="country-region">
        <w:r>
          <w:rPr>
            <w:sz w:val="22"/>
            <w:lang w:val="en-US"/>
          </w:rPr>
          <w:t>Botswana</w:t>
        </w:r>
      </w:smartTag>
    </w:p>
    <w:p w:rsidR="0035709C" w:rsidRDefault="0035709C" w:rsidP="00342C76">
      <w:pPr>
        <w:ind w:right="-353"/>
        <w:contextualSpacing/>
        <w:rPr>
          <w:b/>
          <w:sz w:val="22"/>
          <w:lang w:val="en-US"/>
        </w:rPr>
      </w:pPr>
    </w:p>
    <w:p w:rsidR="0035709C" w:rsidRPr="00766DC8" w:rsidRDefault="0035709C" w:rsidP="00342C76">
      <w:pPr>
        <w:ind w:right="-353"/>
        <w:contextualSpacing/>
        <w:rPr>
          <w:b/>
          <w:bCs/>
          <w:color w:val="000000"/>
          <w:sz w:val="22"/>
          <w:lang w:val="en-US"/>
        </w:rPr>
      </w:pPr>
      <w:r w:rsidRPr="00867143">
        <w:rPr>
          <w:b/>
          <w:sz w:val="22"/>
          <w:lang w:val="en-US"/>
        </w:rPr>
        <w:t>BLZ:</w:t>
      </w:r>
      <w:r>
        <w:rPr>
          <w:sz w:val="22"/>
          <w:lang w:val="en-US"/>
        </w:rPr>
        <w:t xml:space="preserve"> BirdLife </w:t>
      </w:r>
      <w:smartTag w:uri="urn:schemas-microsoft-com:office:smarttags" w:element="country-region">
        <w:r>
          <w:rPr>
            <w:sz w:val="22"/>
            <w:lang w:val="en-US"/>
          </w:rPr>
          <w:t>Zimbabwe</w:t>
        </w:r>
      </w:smartTag>
    </w:p>
    <w:p w:rsidR="0035709C" w:rsidRDefault="0035709C" w:rsidP="00342C76">
      <w:pPr>
        <w:contextualSpacing/>
        <w:rPr>
          <w:b/>
          <w:color w:val="000000"/>
          <w:sz w:val="22"/>
          <w:lang w:val="en-US" w:eastAsia="en-GB"/>
        </w:rPr>
      </w:pPr>
    </w:p>
    <w:p w:rsidR="0035709C" w:rsidRPr="00766DC8" w:rsidRDefault="0035709C" w:rsidP="00342C76">
      <w:pPr>
        <w:contextualSpacing/>
        <w:rPr>
          <w:color w:val="000000"/>
          <w:sz w:val="22"/>
          <w:lang w:val="en-US" w:eastAsia="en-GB"/>
        </w:rPr>
      </w:pPr>
      <w:r w:rsidRPr="00766DC8">
        <w:rPr>
          <w:b/>
          <w:color w:val="000000"/>
          <w:sz w:val="22"/>
          <w:lang w:val="en-US" w:eastAsia="en-GB"/>
        </w:rPr>
        <w:t xml:space="preserve">CBD: </w:t>
      </w:r>
      <w:r w:rsidRPr="00766DC8">
        <w:rPr>
          <w:color w:val="000000"/>
          <w:sz w:val="22"/>
          <w:lang w:val="en-US" w:eastAsia="en-GB"/>
        </w:rPr>
        <w:t>Convention on Biological Diversity</w:t>
      </w:r>
    </w:p>
    <w:p w:rsidR="0035709C" w:rsidRDefault="0035709C" w:rsidP="00342C76">
      <w:pPr>
        <w:contextualSpacing/>
        <w:rPr>
          <w:b/>
          <w:color w:val="000000"/>
          <w:sz w:val="22"/>
          <w:lang w:val="en-US" w:eastAsia="en-GB"/>
        </w:rPr>
      </w:pPr>
    </w:p>
    <w:p w:rsidR="0035709C" w:rsidRPr="00766DC8" w:rsidRDefault="0035709C" w:rsidP="00342C76">
      <w:pPr>
        <w:contextualSpacing/>
        <w:rPr>
          <w:b/>
          <w:color w:val="000000"/>
          <w:sz w:val="22"/>
          <w:lang w:val="en-US" w:eastAsia="en-GB"/>
        </w:rPr>
      </w:pPr>
      <w:r w:rsidRPr="00766DC8">
        <w:rPr>
          <w:b/>
          <w:color w:val="000000"/>
          <w:sz w:val="22"/>
          <w:lang w:val="en-US" w:eastAsia="en-GB"/>
        </w:rPr>
        <w:t xml:space="preserve">CITES: </w:t>
      </w:r>
      <w:r w:rsidRPr="00766DC8">
        <w:rPr>
          <w:sz w:val="22"/>
          <w:lang w:val="en-US"/>
        </w:rPr>
        <w:t>Convention on International Trade in Endangered Species of Wild Fauna and Flora</w:t>
      </w:r>
    </w:p>
    <w:p w:rsidR="0035709C" w:rsidRDefault="0035709C" w:rsidP="00342C76">
      <w:pPr>
        <w:contextualSpacing/>
        <w:rPr>
          <w:b/>
          <w:color w:val="000000"/>
          <w:sz w:val="22"/>
          <w:lang w:val="en-US" w:eastAsia="en-GB"/>
        </w:rPr>
      </w:pPr>
    </w:p>
    <w:p w:rsidR="0035709C" w:rsidRPr="00766DC8" w:rsidRDefault="0035709C" w:rsidP="00342C76">
      <w:pPr>
        <w:contextualSpacing/>
        <w:rPr>
          <w:b/>
          <w:color w:val="000000"/>
          <w:sz w:val="22"/>
          <w:lang w:val="en-US" w:eastAsia="en-GB"/>
        </w:rPr>
      </w:pPr>
      <w:r w:rsidRPr="00766DC8">
        <w:rPr>
          <w:b/>
          <w:color w:val="000000"/>
          <w:sz w:val="22"/>
          <w:lang w:val="en-US" w:eastAsia="en-GB"/>
        </w:rPr>
        <w:t xml:space="preserve">CMS: </w:t>
      </w:r>
      <w:r w:rsidRPr="00766DC8">
        <w:rPr>
          <w:sz w:val="22"/>
          <w:lang w:val="en-US"/>
        </w:rPr>
        <w:t>Convention on the Conservation of Migratory Species of Wild Animals</w:t>
      </w:r>
    </w:p>
    <w:p w:rsidR="0035709C" w:rsidRDefault="0035709C" w:rsidP="00342C76">
      <w:pPr>
        <w:contextualSpacing/>
        <w:rPr>
          <w:b/>
          <w:sz w:val="22"/>
          <w:lang w:val="en-US" w:eastAsia="en-GB"/>
        </w:rPr>
      </w:pPr>
    </w:p>
    <w:p w:rsidR="0035709C" w:rsidRPr="00766DC8" w:rsidRDefault="0035709C" w:rsidP="00342C76">
      <w:pPr>
        <w:contextualSpacing/>
        <w:rPr>
          <w:sz w:val="22"/>
          <w:lang w:val="en-US" w:eastAsia="en-GB"/>
        </w:rPr>
      </w:pPr>
      <w:r w:rsidRPr="00766DC8">
        <w:rPr>
          <w:b/>
          <w:sz w:val="22"/>
          <w:lang w:val="en-US" w:eastAsia="en-GB"/>
        </w:rPr>
        <w:t>DRC</w:t>
      </w:r>
      <w:r w:rsidRPr="00766DC8">
        <w:rPr>
          <w:sz w:val="22"/>
          <w:lang w:val="en-US" w:eastAsia="en-GB"/>
        </w:rPr>
        <w:t xml:space="preserve">: </w:t>
      </w:r>
      <w:r w:rsidRPr="00766DC8">
        <w:rPr>
          <w:sz w:val="22"/>
          <w:lang w:val="en-US"/>
        </w:rPr>
        <w:t xml:space="preserve">Democratic </w:t>
      </w:r>
      <w:smartTag w:uri="urn:schemas-microsoft-com:office:smarttags" w:element="country-region">
        <w:smartTag w:uri="urn:schemas-microsoft-com:office:smarttags" w:element="country-region">
          <w:r w:rsidRPr="00766DC8">
            <w:rPr>
              <w:sz w:val="22"/>
              <w:lang w:val="en-US"/>
            </w:rPr>
            <w:t>Republic</w:t>
          </w:r>
        </w:smartTag>
        <w:r w:rsidRPr="00766DC8">
          <w:rPr>
            <w:sz w:val="22"/>
            <w:lang w:val="en-US"/>
          </w:rPr>
          <w:t xml:space="preserve"> of </w:t>
        </w:r>
        <w:smartTag w:uri="urn:schemas-microsoft-com:office:smarttags" w:element="country-region">
          <w:r w:rsidRPr="00766DC8">
            <w:rPr>
              <w:sz w:val="22"/>
              <w:lang w:val="en-US"/>
            </w:rPr>
            <w:t>Congo</w:t>
          </w:r>
        </w:smartTag>
      </w:smartTag>
    </w:p>
    <w:p w:rsidR="0035709C" w:rsidRDefault="0035709C" w:rsidP="00342C76">
      <w:pPr>
        <w:contextualSpacing/>
        <w:rPr>
          <w:b/>
          <w:sz w:val="22"/>
          <w:lang w:val="en-US"/>
        </w:rPr>
      </w:pPr>
    </w:p>
    <w:p w:rsidR="0035709C" w:rsidRPr="00E46A19" w:rsidRDefault="0035709C" w:rsidP="00342C76">
      <w:pPr>
        <w:contextualSpacing/>
        <w:rPr>
          <w:sz w:val="22"/>
          <w:lang w:val="en-US"/>
        </w:rPr>
      </w:pPr>
      <w:r>
        <w:rPr>
          <w:b/>
          <w:sz w:val="22"/>
          <w:lang w:val="en-US"/>
        </w:rPr>
        <w:t xml:space="preserve">DWNP: </w:t>
      </w:r>
      <w:r>
        <w:rPr>
          <w:sz w:val="22"/>
          <w:lang w:val="en-US"/>
        </w:rPr>
        <w:t xml:space="preserve">Department </w:t>
      </w:r>
      <w:r w:rsidRPr="00E46A19">
        <w:rPr>
          <w:sz w:val="22"/>
          <w:lang w:val="en-US"/>
        </w:rPr>
        <w:t xml:space="preserve">of Wildlife and National Parks in </w:t>
      </w:r>
      <w:smartTag w:uri="urn:schemas-microsoft-com:office:smarttags" w:element="country-region">
        <w:r w:rsidRPr="00E46A19">
          <w:rPr>
            <w:sz w:val="22"/>
            <w:lang w:val="en-US"/>
          </w:rPr>
          <w:t>Botswana</w:t>
        </w:r>
      </w:smartTag>
    </w:p>
    <w:p w:rsidR="0035709C" w:rsidRDefault="0035709C" w:rsidP="00342C76">
      <w:pPr>
        <w:contextualSpacing/>
        <w:rPr>
          <w:b/>
          <w:sz w:val="22"/>
          <w:lang w:val="en-US"/>
        </w:rPr>
      </w:pPr>
    </w:p>
    <w:p w:rsidR="0035709C" w:rsidRDefault="0035709C" w:rsidP="00342C76">
      <w:pPr>
        <w:contextualSpacing/>
        <w:rPr>
          <w:b/>
          <w:sz w:val="22"/>
          <w:lang w:val="en-US"/>
        </w:rPr>
      </w:pPr>
      <w:r>
        <w:rPr>
          <w:b/>
          <w:sz w:val="22"/>
          <w:lang w:val="en-US"/>
        </w:rPr>
        <w:t xml:space="preserve">EIA: </w:t>
      </w:r>
      <w:r w:rsidRPr="00932CF8">
        <w:rPr>
          <w:sz w:val="22"/>
          <w:lang w:val="en-US"/>
        </w:rPr>
        <w:t>Environmental Impact Assessment</w:t>
      </w:r>
    </w:p>
    <w:p w:rsidR="0035709C" w:rsidRDefault="0035709C" w:rsidP="00342C76">
      <w:pPr>
        <w:contextualSpacing/>
        <w:rPr>
          <w:b/>
          <w:sz w:val="22"/>
          <w:lang w:val="en-US"/>
        </w:rPr>
      </w:pPr>
    </w:p>
    <w:p w:rsidR="0035709C" w:rsidRPr="00766DC8" w:rsidRDefault="0035709C" w:rsidP="00342C76">
      <w:pPr>
        <w:contextualSpacing/>
        <w:rPr>
          <w:sz w:val="22"/>
          <w:lang w:val="en-US"/>
        </w:rPr>
      </w:pPr>
      <w:r w:rsidRPr="00766DC8">
        <w:rPr>
          <w:b/>
          <w:sz w:val="22"/>
          <w:lang w:val="en-US"/>
        </w:rPr>
        <w:t>IBA</w:t>
      </w:r>
      <w:r w:rsidRPr="00766DC8">
        <w:rPr>
          <w:sz w:val="22"/>
          <w:lang w:val="en-US"/>
        </w:rPr>
        <w:t>: Important Bird Area</w:t>
      </w:r>
    </w:p>
    <w:p w:rsidR="0035709C" w:rsidRDefault="0035709C" w:rsidP="00342C76">
      <w:pPr>
        <w:ind w:left="720" w:hanging="720"/>
        <w:contextualSpacing/>
        <w:rPr>
          <w:b/>
          <w:sz w:val="22"/>
          <w:lang w:val="en-US"/>
        </w:rPr>
      </w:pPr>
    </w:p>
    <w:p w:rsidR="0035709C" w:rsidRPr="00766DC8" w:rsidRDefault="0035709C" w:rsidP="00342C76">
      <w:pPr>
        <w:ind w:left="720" w:hanging="720"/>
        <w:contextualSpacing/>
        <w:rPr>
          <w:sz w:val="22"/>
          <w:lang w:val="en-US"/>
        </w:rPr>
      </w:pPr>
      <w:r w:rsidRPr="00766DC8">
        <w:rPr>
          <w:b/>
          <w:sz w:val="22"/>
          <w:lang w:val="en-US"/>
        </w:rPr>
        <w:t>EIA</w:t>
      </w:r>
      <w:r w:rsidRPr="00766DC8">
        <w:rPr>
          <w:sz w:val="22"/>
          <w:lang w:val="en-US"/>
        </w:rPr>
        <w:t>: Environmental Impact Assessment</w:t>
      </w:r>
    </w:p>
    <w:p w:rsidR="0035709C" w:rsidRDefault="0035709C" w:rsidP="00342C76">
      <w:pPr>
        <w:contextualSpacing/>
        <w:rPr>
          <w:b/>
          <w:sz w:val="22"/>
          <w:lang w:val="en-US"/>
        </w:rPr>
      </w:pPr>
    </w:p>
    <w:p w:rsidR="0035709C" w:rsidRDefault="0035709C" w:rsidP="00342C76">
      <w:pPr>
        <w:contextualSpacing/>
        <w:rPr>
          <w:b/>
          <w:sz w:val="22"/>
          <w:lang w:val="en-US"/>
        </w:rPr>
      </w:pPr>
      <w:r>
        <w:rPr>
          <w:b/>
          <w:sz w:val="22"/>
          <w:lang w:val="en-US"/>
        </w:rPr>
        <w:t xml:space="preserve">OKACOM: </w:t>
      </w:r>
      <w:r>
        <w:t xml:space="preserve">The </w:t>
      </w:r>
      <w:smartTag w:uri="urn:schemas-microsoft-com:office:smarttags" w:element="country-region">
        <w:smartTag w:uri="urn:schemas-microsoft-com:office:smarttags" w:element="country-region">
          <w:r>
            <w:t>Permanent</w:t>
          </w:r>
        </w:smartTag>
        <w:r>
          <w:t xml:space="preserve"> </w:t>
        </w:r>
        <w:smartTag w:uri="urn:schemas-microsoft-com:office:smarttags" w:element="country-region">
          <w:r>
            <w:t>Okavango</w:t>
          </w:r>
        </w:smartTag>
        <w:r>
          <w:t xml:space="preserve"> </w:t>
        </w:r>
        <w:smartTag w:uri="urn:schemas-microsoft-com:office:smarttags" w:element="country-region">
          <w:r>
            <w:t>Basin</w:t>
          </w:r>
        </w:smartTag>
        <w:r>
          <w:t xml:space="preserve"> </w:t>
        </w:r>
        <w:smartTag w:uri="urn:schemas-microsoft-com:office:smarttags" w:element="country-region">
          <w:r>
            <w:t>River</w:t>
          </w:r>
        </w:smartTag>
      </w:smartTag>
      <w:r>
        <w:t xml:space="preserve"> Water Commission</w:t>
      </w:r>
    </w:p>
    <w:p w:rsidR="0035709C" w:rsidRDefault="0035709C" w:rsidP="00342C76">
      <w:pPr>
        <w:contextualSpacing/>
        <w:rPr>
          <w:b/>
          <w:sz w:val="22"/>
          <w:lang w:val="en-US"/>
        </w:rPr>
      </w:pPr>
    </w:p>
    <w:p w:rsidR="0035709C" w:rsidRPr="00766DC8" w:rsidRDefault="0035709C" w:rsidP="00342C76">
      <w:pPr>
        <w:contextualSpacing/>
        <w:rPr>
          <w:b/>
          <w:sz w:val="22"/>
          <w:lang w:val="en-US"/>
        </w:rPr>
      </w:pPr>
      <w:r w:rsidRPr="00766DC8">
        <w:rPr>
          <w:b/>
          <w:sz w:val="22"/>
          <w:lang w:val="en-US"/>
        </w:rPr>
        <w:t>Ramsar:</w:t>
      </w:r>
      <w:r w:rsidRPr="00766DC8">
        <w:rPr>
          <w:sz w:val="22"/>
          <w:lang w:val="en-US"/>
        </w:rPr>
        <w:t xml:space="preserve"> The Convention on Wetlands, signed in </w:t>
      </w:r>
      <w:smartTag w:uri="urn:schemas-microsoft-com:office:smarttags" w:element="country-region">
        <w:smartTag w:uri="urn:schemas-microsoft-com:office:smarttags" w:element="country-region">
          <w:r w:rsidRPr="00766DC8">
            <w:rPr>
              <w:sz w:val="22"/>
              <w:lang w:val="en-US"/>
            </w:rPr>
            <w:t>Ramsar</w:t>
          </w:r>
        </w:smartTag>
        <w:r w:rsidRPr="00766DC8">
          <w:rPr>
            <w:sz w:val="22"/>
            <w:lang w:val="en-US"/>
          </w:rPr>
          <w:t xml:space="preserve">, </w:t>
        </w:r>
        <w:smartTag w:uri="urn:schemas-microsoft-com:office:smarttags" w:element="country-region">
          <w:r w:rsidRPr="00766DC8">
            <w:rPr>
              <w:sz w:val="22"/>
              <w:lang w:val="en-US"/>
            </w:rPr>
            <w:t>Iran</w:t>
          </w:r>
        </w:smartTag>
      </w:smartTag>
      <w:r w:rsidRPr="00766DC8">
        <w:rPr>
          <w:sz w:val="22"/>
          <w:lang w:val="en-US"/>
        </w:rPr>
        <w:t>, in 1971</w:t>
      </w:r>
    </w:p>
    <w:p w:rsidR="0035709C" w:rsidRDefault="0035709C" w:rsidP="00342C76">
      <w:pPr>
        <w:contextualSpacing/>
        <w:rPr>
          <w:b/>
          <w:sz w:val="22"/>
          <w:lang w:val="en-US" w:eastAsia="en-GB"/>
        </w:rPr>
      </w:pPr>
    </w:p>
    <w:p w:rsidR="0035709C" w:rsidRDefault="0035709C" w:rsidP="00342C76">
      <w:pPr>
        <w:contextualSpacing/>
        <w:rPr>
          <w:b/>
          <w:sz w:val="22"/>
          <w:lang w:val="en-US" w:eastAsia="en-GB"/>
        </w:rPr>
      </w:pPr>
      <w:r>
        <w:rPr>
          <w:b/>
          <w:sz w:val="22"/>
          <w:lang w:val="en-US" w:eastAsia="en-GB"/>
        </w:rPr>
        <w:t xml:space="preserve">SEIA: </w:t>
      </w:r>
      <w:r w:rsidRPr="00EF4C7B">
        <w:rPr>
          <w:sz w:val="22"/>
          <w:lang w:val="en-US" w:eastAsia="en-GB"/>
        </w:rPr>
        <w:t xml:space="preserve">Strategic Environmental </w:t>
      </w:r>
      <w:r>
        <w:rPr>
          <w:sz w:val="22"/>
          <w:lang w:val="en-US" w:eastAsia="en-GB"/>
        </w:rPr>
        <w:t xml:space="preserve">Impact </w:t>
      </w:r>
      <w:r w:rsidRPr="00EF4C7B">
        <w:rPr>
          <w:sz w:val="22"/>
          <w:lang w:val="en-US" w:eastAsia="en-GB"/>
        </w:rPr>
        <w:t>Assessment</w:t>
      </w:r>
    </w:p>
    <w:p w:rsidR="0035709C" w:rsidRDefault="0035709C" w:rsidP="00342C76">
      <w:pPr>
        <w:contextualSpacing/>
        <w:rPr>
          <w:b/>
          <w:sz w:val="22"/>
          <w:lang w:val="en-US" w:eastAsia="en-GB"/>
        </w:rPr>
      </w:pPr>
    </w:p>
    <w:p w:rsidR="0035709C" w:rsidRDefault="0035709C" w:rsidP="00342C76">
      <w:pPr>
        <w:contextualSpacing/>
        <w:rPr>
          <w:sz w:val="22"/>
          <w:lang w:val="en-US"/>
        </w:rPr>
      </w:pPr>
      <w:r w:rsidRPr="00766DC8">
        <w:rPr>
          <w:b/>
          <w:sz w:val="22"/>
          <w:lang w:val="en-US" w:eastAsia="en-GB"/>
        </w:rPr>
        <w:t>WHC</w:t>
      </w:r>
      <w:r w:rsidRPr="00766DC8">
        <w:rPr>
          <w:sz w:val="22"/>
          <w:lang w:val="en-US" w:eastAsia="en-GB"/>
        </w:rPr>
        <w:t xml:space="preserve">: </w:t>
      </w:r>
      <w:r w:rsidRPr="00766DC8">
        <w:rPr>
          <w:bCs/>
          <w:sz w:val="22"/>
          <w:lang w:val="en-US"/>
        </w:rPr>
        <w:t>Convention concerning the Protection of the World Cultural and Natural Heritage</w:t>
      </w:r>
      <w:r w:rsidRPr="00766DC8">
        <w:rPr>
          <w:sz w:val="22"/>
          <w:lang w:val="en-US"/>
        </w:rPr>
        <w:t xml:space="preserve">, adopted by </w:t>
      </w:r>
      <w:r w:rsidRPr="00766DC8">
        <w:rPr>
          <w:color w:val="111111"/>
          <w:sz w:val="22"/>
          <w:lang w:val="en-US"/>
        </w:rPr>
        <w:t>United Nations Educational, Scientific and Cultural Organization</w:t>
      </w:r>
      <w:r w:rsidRPr="00766DC8">
        <w:rPr>
          <w:rFonts w:ascii="Verdana" w:hAnsi="Verdana" w:cs="Arial"/>
          <w:color w:val="111111"/>
          <w:sz w:val="22"/>
          <w:lang w:val="en-US"/>
        </w:rPr>
        <w:t xml:space="preserve"> (</w:t>
      </w:r>
      <w:r w:rsidRPr="00766DC8">
        <w:rPr>
          <w:sz w:val="22"/>
          <w:lang w:val="en-US"/>
        </w:rPr>
        <w:t>UNESCO) in 1972</w:t>
      </w:r>
    </w:p>
    <w:p w:rsidR="0035709C" w:rsidRDefault="0035709C" w:rsidP="00342C76">
      <w:pPr>
        <w:contextualSpacing/>
        <w:rPr>
          <w:b/>
          <w:sz w:val="22"/>
          <w:lang w:val="en-US"/>
        </w:rPr>
      </w:pPr>
    </w:p>
    <w:p w:rsidR="0035709C" w:rsidRDefault="0035709C" w:rsidP="00342C76">
      <w:pPr>
        <w:contextualSpacing/>
        <w:rPr>
          <w:b/>
          <w:sz w:val="22"/>
          <w:lang w:val="en-US"/>
        </w:rPr>
      </w:pPr>
      <w:r>
        <w:rPr>
          <w:b/>
          <w:sz w:val="22"/>
          <w:lang w:val="en-US"/>
        </w:rPr>
        <w:t xml:space="preserve">ZAMCOM: </w:t>
      </w:r>
      <w:smartTag w:uri="urn:schemas-microsoft-com:office:smarttags" w:element="country-region">
        <w:r w:rsidRPr="00061EBE">
          <w:rPr>
            <w:sz w:val="22"/>
            <w:lang w:val="en-US"/>
          </w:rPr>
          <w:t>Zambezi</w:t>
        </w:r>
      </w:smartTag>
      <w:r w:rsidRPr="00061EBE">
        <w:rPr>
          <w:sz w:val="22"/>
          <w:lang w:val="en-US"/>
        </w:rPr>
        <w:t xml:space="preserve"> </w:t>
      </w:r>
      <w:r>
        <w:rPr>
          <w:sz w:val="22"/>
          <w:lang w:val="en-US"/>
        </w:rPr>
        <w:t>Watercourse</w:t>
      </w:r>
      <w:r w:rsidRPr="00061EBE">
        <w:rPr>
          <w:sz w:val="22"/>
          <w:lang w:val="en-US"/>
        </w:rPr>
        <w:t xml:space="preserve"> Commission</w:t>
      </w:r>
    </w:p>
    <w:p w:rsidR="0035709C" w:rsidRDefault="0035709C" w:rsidP="00342C76">
      <w:pPr>
        <w:contextualSpacing/>
        <w:rPr>
          <w:b/>
          <w:sz w:val="22"/>
          <w:lang w:val="en-US"/>
        </w:rPr>
      </w:pPr>
    </w:p>
    <w:p w:rsidR="0035709C" w:rsidRPr="00766DC8" w:rsidRDefault="0035709C" w:rsidP="00342C76">
      <w:pPr>
        <w:contextualSpacing/>
        <w:rPr>
          <w:sz w:val="22"/>
          <w:lang w:val="en-US" w:eastAsia="en-GB"/>
        </w:rPr>
      </w:pPr>
      <w:r w:rsidRPr="00867143">
        <w:rPr>
          <w:b/>
          <w:sz w:val="22"/>
          <w:lang w:val="en-US"/>
        </w:rPr>
        <w:t>ZOS:</w:t>
      </w:r>
      <w:r>
        <w:rPr>
          <w:sz w:val="22"/>
          <w:lang w:val="en-US"/>
        </w:rPr>
        <w:t xml:space="preserve"> Zambian Ornithological Society</w:t>
      </w:r>
    </w:p>
    <w:p w:rsidR="0035709C" w:rsidRDefault="0035709C" w:rsidP="00342C76">
      <w:pPr>
        <w:pStyle w:val="Heading1"/>
        <w:numPr>
          <w:ilvl w:val="0"/>
          <w:numId w:val="0"/>
        </w:numPr>
        <w:contextualSpacing/>
        <w:rPr>
          <w:sz w:val="28"/>
          <w:szCs w:val="28"/>
          <w:lang w:val="en-US"/>
        </w:rPr>
      </w:pPr>
      <w:r>
        <w:rPr>
          <w:sz w:val="22"/>
          <w:szCs w:val="22"/>
        </w:rPr>
        <w:br w:type="page"/>
      </w:r>
      <w:bookmarkStart w:id="7" w:name="_Toc205031035"/>
      <w:r w:rsidRPr="00BA12A7">
        <w:rPr>
          <w:sz w:val="28"/>
          <w:szCs w:val="28"/>
          <w:lang w:val="en-US"/>
        </w:rPr>
        <w:t>Executive Summary</w:t>
      </w:r>
      <w:bookmarkEnd w:id="7"/>
    </w:p>
    <w:p w:rsidR="0035709C" w:rsidRPr="006C2000" w:rsidRDefault="0035709C" w:rsidP="00342C76">
      <w:pPr>
        <w:pStyle w:val="BodyText"/>
        <w:ind w:left="60"/>
        <w:rPr>
          <w:rFonts w:ascii="Times New Roman" w:hAnsi="Times New Roman"/>
          <w:sz w:val="22"/>
          <w:szCs w:val="22"/>
        </w:rPr>
      </w:pPr>
    </w:p>
    <w:p w:rsidR="0035709C" w:rsidRPr="003A6335" w:rsidRDefault="0035709C" w:rsidP="00C459E8">
      <w:pPr>
        <w:numPr>
          <w:ilvl w:val="0"/>
          <w:numId w:val="2"/>
        </w:numPr>
        <w:jc w:val="both"/>
        <w:rPr>
          <w:sz w:val="22"/>
          <w:szCs w:val="22"/>
        </w:rPr>
      </w:pPr>
      <w:r w:rsidRPr="003A6335">
        <w:rPr>
          <w:sz w:val="22"/>
          <w:szCs w:val="22"/>
        </w:rPr>
        <w:t xml:space="preserve">The Slaty Egret </w:t>
      </w:r>
      <w:r>
        <w:rPr>
          <w:sz w:val="22"/>
          <w:szCs w:val="22"/>
        </w:rPr>
        <w:t>(</w:t>
      </w:r>
      <w:r>
        <w:rPr>
          <w:i/>
          <w:sz w:val="22"/>
          <w:szCs w:val="22"/>
        </w:rPr>
        <w:t>Egretta vinaceigula</w:t>
      </w:r>
      <w:r>
        <w:rPr>
          <w:sz w:val="22"/>
          <w:szCs w:val="22"/>
        </w:rPr>
        <w:t>)</w:t>
      </w:r>
      <w:r>
        <w:rPr>
          <w:i/>
          <w:sz w:val="22"/>
          <w:szCs w:val="22"/>
        </w:rPr>
        <w:t xml:space="preserve"> </w:t>
      </w:r>
      <w:r w:rsidRPr="003A6335">
        <w:rPr>
          <w:sz w:val="22"/>
          <w:szCs w:val="22"/>
        </w:rPr>
        <w:t xml:space="preserve">is </w:t>
      </w:r>
      <w:r>
        <w:rPr>
          <w:sz w:val="22"/>
          <w:szCs w:val="22"/>
        </w:rPr>
        <w:t xml:space="preserve">listed as </w:t>
      </w:r>
      <w:r w:rsidRPr="003A6335">
        <w:rPr>
          <w:sz w:val="22"/>
          <w:szCs w:val="22"/>
        </w:rPr>
        <w:t xml:space="preserve">Vulnerable </w:t>
      </w:r>
      <w:r>
        <w:rPr>
          <w:sz w:val="22"/>
          <w:szCs w:val="22"/>
        </w:rPr>
        <w:t xml:space="preserve">in the </w:t>
      </w:r>
      <w:r w:rsidRPr="003A6335">
        <w:rPr>
          <w:sz w:val="22"/>
          <w:szCs w:val="22"/>
        </w:rPr>
        <w:t xml:space="preserve">IUCN </w:t>
      </w:r>
      <w:r>
        <w:rPr>
          <w:sz w:val="22"/>
          <w:szCs w:val="22"/>
        </w:rPr>
        <w:t xml:space="preserve">Red List </w:t>
      </w:r>
      <w:r w:rsidRPr="003A6335">
        <w:rPr>
          <w:sz w:val="22"/>
          <w:szCs w:val="22"/>
        </w:rPr>
        <w:t xml:space="preserve">and BirdLife International because of the species’ small and restricted population in southern/central </w:t>
      </w:r>
      <w:smartTag w:uri="urn:schemas-microsoft-com:office:smarttags" w:element="country-region">
        <w:r w:rsidRPr="003A6335">
          <w:rPr>
            <w:sz w:val="22"/>
            <w:szCs w:val="22"/>
          </w:rPr>
          <w:t>Africa</w:t>
        </w:r>
      </w:smartTag>
      <w:r w:rsidRPr="003A6335">
        <w:rPr>
          <w:sz w:val="22"/>
          <w:szCs w:val="22"/>
        </w:rPr>
        <w:t>.</w:t>
      </w:r>
    </w:p>
    <w:p w:rsidR="0035709C" w:rsidRPr="00A92AB8" w:rsidRDefault="0035709C" w:rsidP="00C459E8">
      <w:pPr>
        <w:numPr>
          <w:ilvl w:val="0"/>
          <w:numId w:val="2"/>
        </w:numPr>
        <w:jc w:val="both"/>
        <w:rPr>
          <w:sz w:val="22"/>
          <w:szCs w:val="22"/>
        </w:rPr>
      </w:pPr>
      <w:r w:rsidRPr="003A6335">
        <w:rPr>
          <w:sz w:val="22"/>
          <w:szCs w:val="22"/>
        </w:rPr>
        <w:t xml:space="preserve">The global population is now estimated to be </w:t>
      </w:r>
      <w:r>
        <w:rPr>
          <w:sz w:val="22"/>
          <w:szCs w:val="22"/>
        </w:rPr>
        <w:t xml:space="preserve">between </w:t>
      </w:r>
      <w:r w:rsidRPr="003A6335">
        <w:rPr>
          <w:sz w:val="22"/>
          <w:szCs w:val="22"/>
        </w:rPr>
        <w:t xml:space="preserve">3,000 </w:t>
      </w:r>
      <w:r>
        <w:rPr>
          <w:sz w:val="22"/>
          <w:szCs w:val="22"/>
        </w:rPr>
        <w:t>and</w:t>
      </w:r>
      <w:r w:rsidRPr="003A6335">
        <w:rPr>
          <w:sz w:val="22"/>
          <w:szCs w:val="22"/>
        </w:rPr>
        <w:t xml:space="preserve"> 5,000 </w:t>
      </w:r>
      <w:r>
        <w:rPr>
          <w:sz w:val="22"/>
          <w:szCs w:val="22"/>
        </w:rPr>
        <w:t xml:space="preserve">individuals </w:t>
      </w:r>
      <w:r w:rsidRPr="003A6335">
        <w:rPr>
          <w:sz w:val="22"/>
          <w:szCs w:val="22"/>
        </w:rPr>
        <w:t xml:space="preserve">with most birds breeding in the </w:t>
      </w:r>
      <w:r>
        <w:rPr>
          <w:sz w:val="22"/>
          <w:szCs w:val="22"/>
        </w:rPr>
        <w:t xml:space="preserve">core area, the </w:t>
      </w:r>
      <w:r w:rsidRPr="003A6335">
        <w:rPr>
          <w:sz w:val="22"/>
          <w:szCs w:val="22"/>
        </w:rPr>
        <w:t xml:space="preserve">Okavango Delta in </w:t>
      </w:r>
      <w:smartTag w:uri="urn:schemas-microsoft-com:office:smarttags" w:element="country-region">
        <w:r w:rsidRPr="003A6335">
          <w:rPr>
            <w:sz w:val="22"/>
            <w:szCs w:val="22"/>
          </w:rPr>
          <w:t>Botswana</w:t>
        </w:r>
      </w:smartTag>
      <w:r w:rsidRPr="003A6335">
        <w:rPr>
          <w:sz w:val="22"/>
          <w:szCs w:val="22"/>
        </w:rPr>
        <w:t xml:space="preserve"> and along the </w:t>
      </w:r>
      <w:smartTag w:uri="urn:schemas-microsoft-com:office:smarttags" w:element="country-region">
        <w:r w:rsidRPr="003A6335">
          <w:rPr>
            <w:sz w:val="22"/>
            <w:szCs w:val="22"/>
          </w:rPr>
          <w:t>Chobe</w:t>
        </w:r>
      </w:smartTag>
      <w:r w:rsidRPr="003A6335">
        <w:rPr>
          <w:sz w:val="22"/>
          <w:szCs w:val="22"/>
        </w:rPr>
        <w:t xml:space="preserve"> </w:t>
      </w:r>
      <w:smartTag w:uri="urn:schemas-microsoft-com:office:smarttags" w:element="country-region">
        <w:r w:rsidRPr="003A6335">
          <w:rPr>
            <w:sz w:val="22"/>
            <w:szCs w:val="22"/>
          </w:rPr>
          <w:t>River</w:t>
        </w:r>
      </w:smartTag>
      <w:r w:rsidRPr="003A6335">
        <w:rPr>
          <w:sz w:val="22"/>
          <w:szCs w:val="22"/>
        </w:rPr>
        <w:t xml:space="preserve"> in </w:t>
      </w:r>
      <w:smartTag w:uri="urn:schemas-microsoft-com:office:smarttags" w:element="country-region">
        <w:r w:rsidRPr="003A6335">
          <w:rPr>
            <w:sz w:val="22"/>
            <w:szCs w:val="22"/>
          </w:rPr>
          <w:t>Botswana</w:t>
        </w:r>
      </w:smartTag>
      <w:r w:rsidRPr="003A6335">
        <w:rPr>
          <w:sz w:val="22"/>
          <w:szCs w:val="22"/>
        </w:rPr>
        <w:t xml:space="preserve"> and </w:t>
      </w:r>
      <w:smartTag w:uri="urn:schemas-microsoft-com:office:smarttags" w:element="country-region">
        <w:r w:rsidRPr="003A6335">
          <w:rPr>
            <w:sz w:val="22"/>
            <w:szCs w:val="22"/>
          </w:rPr>
          <w:t>Namibia</w:t>
        </w:r>
      </w:smartTag>
      <w:r w:rsidRPr="003A6335">
        <w:rPr>
          <w:sz w:val="22"/>
          <w:szCs w:val="22"/>
        </w:rPr>
        <w:t xml:space="preserve">. </w:t>
      </w:r>
      <w:r w:rsidRPr="00473C09">
        <w:rPr>
          <w:color w:val="2A2A2A"/>
          <w:sz w:val="22"/>
          <w:szCs w:val="22"/>
          <w:lang w:val="en-ZA"/>
        </w:rPr>
        <w:t xml:space="preserve">The Slaty </w:t>
      </w:r>
      <w:r>
        <w:rPr>
          <w:color w:val="2A2A2A"/>
          <w:sz w:val="22"/>
          <w:szCs w:val="22"/>
          <w:lang w:val="en-ZA"/>
        </w:rPr>
        <w:t xml:space="preserve">Egret </w:t>
      </w:r>
      <w:r w:rsidRPr="00473C09">
        <w:rPr>
          <w:color w:val="2A2A2A"/>
          <w:sz w:val="22"/>
          <w:szCs w:val="22"/>
          <w:lang w:val="en-ZA"/>
        </w:rPr>
        <w:t>is probably dispersive from its core area and during extreme droughts may occasionally breed elsewhere if conditions there are suitable.</w:t>
      </w:r>
      <w:r w:rsidRPr="003A6335">
        <w:rPr>
          <w:sz w:val="22"/>
          <w:szCs w:val="22"/>
        </w:rPr>
        <w:t xml:space="preserve"> There is no definite evidence of breeding in </w:t>
      </w:r>
      <w:smartTag w:uri="urn:schemas-microsoft-com:office:smarttags" w:element="country-region">
        <w:r w:rsidRPr="003A6335">
          <w:rPr>
            <w:sz w:val="22"/>
            <w:szCs w:val="22"/>
          </w:rPr>
          <w:t>Zambia</w:t>
        </w:r>
      </w:smartTag>
      <w:r w:rsidRPr="003A6335">
        <w:rPr>
          <w:sz w:val="22"/>
          <w:szCs w:val="22"/>
        </w:rPr>
        <w:t xml:space="preserve"> but large flocks occur at some sites and recently fledged juveniles have been seen (P. Leonard, pers. comm.). Whether these are from the </w:t>
      </w:r>
      <w:smartTag w:uri="urn:schemas-microsoft-com:office:smarttags" w:element="country-region">
        <w:r w:rsidRPr="003A6335">
          <w:rPr>
            <w:sz w:val="22"/>
            <w:szCs w:val="22"/>
          </w:rPr>
          <w:t>Botswana</w:t>
        </w:r>
      </w:smartTag>
      <w:r w:rsidRPr="003A6335">
        <w:rPr>
          <w:sz w:val="22"/>
          <w:szCs w:val="22"/>
        </w:rPr>
        <w:t xml:space="preserve"> and Namibian breeding population or there is a separate Zambian breeding population is unknown. Breeding </w:t>
      </w:r>
      <w:r>
        <w:rPr>
          <w:sz w:val="22"/>
          <w:szCs w:val="22"/>
        </w:rPr>
        <w:t>may</w:t>
      </w:r>
      <w:r w:rsidRPr="003A6335">
        <w:rPr>
          <w:sz w:val="22"/>
          <w:szCs w:val="22"/>
        </w:rPr>
        <w:t xml:space="preserve"> possibly occur</w:t>
      </w:r>
      <w:r>
        <w:rPr>
          <w:sz w:val="22"/>
          <w:szCs w:val="22"/>
        </w:rPr>
        <w:t xml:space="preserve"> in the </w:t>
      </w:r>
      <w:smartTag w:uri="urn:schemas-microsoft-com:office:smarttags" w:element="country-region">
        <w:r>
          <w:rPr>
            <w:sz w:val="22"/>
            <w:szCs w:val="22"/>
          </w:rPr>
          <w:t>Kazungula</w:t>
        </w:r>
      </w:smartTag>
      <w:r>
        <w:rPr>
          <w:sz w:val="22"/>
          <w:szCs w:val="22"/>
        </w:rPr>
        <w:t xml:space="preserve"> </w:t>
      </w:r>
      <w:smartTag w:uri="urn:schemas-microsoft-com:office:smarttags" w:element="country-region">
        <w:r>
          <w:rPr>
            <w:sz w:val="22"/>
            <w:szCs w:val="22"/>
          </w:rPr>
          <w:t>Swamp</w:t>
        </w:r>
      </w:smartTag>
      <w:r w:rsidRPr="003A6335">
        <w:rPr>
          <w:sz w:val="22"/>
          <w:szCs w:val="22"/>
        </w:rPr>
        <w:t xml:space="preserve"> in </w:t>
      </w:r>
      <w:smartTag w:uri="urn:schemas-microsoft-com:office:smarttags" w:element="country-region">
        <w:r w:rsidRPr="003A6335">
          <w:rPr>
            <w:sz w:val="22"/>
            <w:szCs w:val="22"/>
          </w:rPr>
          <w:t>Zimbabwe</w:t>
        </w:r>
      </w:smartTag>
      <w:r w:rsidRPr="003A6335">
        <w:rPr>
          <w:sz w:val="22"/>
          <w:szCs w:val="22"/>
        </w:rPr>
        <w:t xml:space="preserve"> and </w:t>
      </w:r>
      <w:r>
        <w:rPr>
          <w:sz w:val="22"/>
          <w:szCs w:val="22"/>
        </w:rPr>
        <w:t xml:space="preserve">there is </w:t>
      </w:r>
      <w:r w:rsidRPr="003A6335">
        <w:rPr>
          <w:sz w:val="22"/>
          <w:szCs w:val="22"/>
        </w:rPr>
        <w:t>one recent</w:t>
      </w:r>
      <w:r>
        <w:rPr>
          <w:sz w:val="22"/>
          <w:szCs w:val="22"/>
        </w:rPr>
        <w:t xml:space="preserve"> breeding record</w:t>
      </w:r>
      <w:r w:rsidRPr="003A6335">
        <w:rPr>
          <w:sz w:val="22"/>
          <w:szCs w:val="22"/>
        </w:rPr>
        <w:t xml:space="preserve"> in </w:t>
      </w:r>
      <w:smartTag w:uri="urn:schemas-microsoft-com:office:smarttags" w:element="country-region">
        <w:r w:rsidRPr="003A6335">
          <w:rPr>
            <w:sz w:val="22"/>
            <w:szCs w:val="22"/>
          </w:rPr>
          <w:t>South Africa</w:t>
        </w:r>
      </w:smartTag>
      <w:r w:rsidRPr="003A6335">
        <w:rPr>
          <w:sz w:val="22"/>
          <w:szCs w:val="22"/>
        </w:rPr>
        <w:t xml:space="preserve">. Wandering or dispersing birds occasionally occur further south in </w:t>
      </w:r>
      <w:smartTag w:uri="urn:schemas-microsoft-com:office:smarttags" w:element="country-region">
        <w:r w:rsidRPr="003A6335">
          <w:rPr>
            <w:sz w:val="22"/>
            <w:szCs w:val="22"/>
          </w:rPr>
          <w:t>Botswana</w:t>
        </w:r>
      </w:smartTag>
      <w:r w:rsidRPr="003A6335">
        <w:rPr>
          <w:sz w:val="22"/>
          <w:szCs w:val="22"/>
        </w:rPr>
        <w:t xml:space="preserve"> and in </w:t>
      </w:r>
      <w:smartTag w:uri="urn:schemas-microsoft-com:office:smarttags" w:element="country-region">
        <w:r w:rsidRPr="003A6335">
          <w:rPr>
            <w:sz w:val="22"/>
            <w:szCs w:val="22"/>
          </w:rPr>
          <w:t>South Africa</w:t>
        </w:r>
      </w:smartTag>
      <w:r w:rsidRPr="003A6335">
        <w:rPr>
          <w:sz w:val="22"/>
          <w:szCs w:val="22"/>
        </w:rPr>
        <w:t xml:space="preserve">. Recently the species has been found in </w:t>
      </w:r>
      <w:smartTag w:uri="urn:schemas-microsoft-com:office:smarttags" w:element="country-region">
        <w:r w:rsidRPr="003A6335">
          <w:rPr>
            <w:sz w:val="22"/>
            <w:szCs w:val="22"/>
          </w:rPr>
          <w:t>Angola</w:t>
        </w:r>
      </w:smartTag>
      <w:r w:rsidRPr="003A6335">
        <w:rPr>
          <w:sz w:val="22"/>
          <w:szCs w:val="22"/>
        </w:rPr>
        <w:t xml:space="preserve"> and </w:t>
      </w:r>
      <w:smartTag w:uri="urn:schemas-microsoft-com:office:smarttags" w:element="country-region">
        <w:r w:rsidRPr="003A6335">
          <w:rPr>
            <w:sz w:val="22"/>
            <w:szCs w:val="22"/>
          </w:rPr>
          <w:t>Mozambique</w:t>
        </w:r>
      </w:smartTag>
      <w:r w:rsidRPr="003A6335">
        <w:rPr>
          <w:sz w:val="22"/>
          <w:szCs w:val="22"/>
        </w:rPr>
        <w:t xml:space="preserve"> but its </w:t>
      </w:r>
      <w:r>
        <w:rPr>
          <w:sz w:val="22"/>
          <w:szCs w:val="22"/>
        </w:rPr>
        <w:t xml:space="preserve">actual </w:t>
      </w:r>
      <w:r w:rsidRPr="003A6335">
        <w:rPr>
          <w:sz w:val="22"/>
          <w:szCs w:val="22"/>
        </w:rPr>
        <w:t xml:space="preserve">status in these countries is unknown. Slaty Egrets are confined to wetland edges. There are few data on population trends but in some countries the species has declined or is believed to be declining.  </w:t>
      </w:r>
      <w:r w:rsidRPr="00A92AB8">
        <w:rPr>
          <w:sz w:val="22"/>
          <w:szCs w:val="22"/>
        </w:rPr>
        <w:t>This may however, merely reflect changing climatic conditions from year-to-year or on a longer time scale</w:t>
      </w:r>
      <w:r>
        <w:rPr>
          <w:sz w:val="22"/>
          <w:szCs w:val="22"/>
        </w:rPr>
        <w:t>.</w:t>
      </w:r>
    </w:p>
    <w:p w:rsidR="0035709C" w:rsidRPr="003A6335" w:rsidRDefault="0035709C" w:rsidP="00C459E8">
      <w:pPr>
        <w:numPr>
          <w:ilvl w:val="0"/>
          <w:numId w:val="2"/>
        </w:numPr>
        <w:jc w:val="both"/>
        <w:rPr>
          <w:sz w:val="22"/>
          <w:szCs w:val="22"/>
        </w:rPr>
      </w:pPr>
      <w:r w:rsidRPr="003A6335">
        <w:rPr>
          <w:sz w:val="22"/>
          <w:szCs w:val="22"/>
        </w:rPr>
        <w:t xml:space="preserve">Principal threats affecting the species: In general seasonal marshes are threatened by factors such as drainage (for cultivation), flood regulation and dams as along the Kafue River in Zambia , catchment erosion, water abstraction for crops, </w:t>
      </w:r>
      <w:r>
        <w:rPr>
          <w:sz w:val="22"/>
          <w:szCs w:val="22"/>
        </w:rPr>
        <w:t xml:space="preserve">alien vegetation, </w:t>
      </w:r>
      <w:r w:rsidRPr="003A6335">
        <w:rPr>
          <w:sz w:val="22"/>
          <w:szCs w:val="22"/>
        </w:rPr>
        <w:t xml:space="preserve">human disturbance and excessive trampling and grazing by livestock and cutting of reeds and other marsh vegetation for basketry, thatching and fodder. In </w:t>
      </w:r>
      <w:smartTag w:uri="urn:schemas-microsoft-com:office:smarttags" w:element="country-region">
        <w:r w:rsidRPr="003A6335">
          <w:rPr>
            <w:sz w:val="22"/>
            <w:szCs w:val="22"/>
          </w:rPr>
          <w:t>Botswana</w:t>
        </w:r>
      </w:smartTag>
      <w:r w:rsidRPr="003A6335">
        <w:rPr>
          <w:sz w:val="22"/>
          <w:szCs w:val="22"/>
        </w:rPr>
        <w:t xml:space="preserve"> a major threat to roost and nest sites is fire which can destroys reeds. Trampling of reed-beds by Elephants </w:t>
      </w:r>
      <w:r>
        <w:rPr>
          <w:sz w:val="22"/>
          <w:szCs w:val="22"/>
        </w:rPr>
        <w:t>(</w:t>
      </w:r>
      <w:r w:rsidRPr="003A6335">
        <w:rPr>
          <w:i/>
          <w:sz w:val="22"/>
          <w:szCs w:val="22"/>
        </w:rPr>
        <w:t xml:space="preserve">Loxodonta </w:t>
      </w:r>
      <w:r>
        <w:rPr>
          <w:i/>
          <w:sz w:val="22"/>
          <w:szCs w:val="22"/>
        </w:rPr>
        <w:t>africana</w:t>
      </w:r>
      <w:r>
        <w:rPr>
          <w:sz w:val="22"/>
          <w:szCs w:val="22"/>
        </w:rPr>
        <w:t>)</w:t>
      </w:r>
      <w:r w:rsidRPr="003A6335">
        <w:rPr>
          <w:sz w:val="22"/>
          <w:szCs w:val="22"/>
        </w:rPr>
        <w:t xml:space="preserve"> and predation at some nest sites by African Fish Eagles </w:t>
      </w:r>
      <w:r>
        <w:rPr>
          <w:sz w:val="22"/>
          <w:szCs w:val="22"/>
        </w:rPr>
        <w:t>(</w:t>
      </w:r>
      <w:r w:rsidRPr="003A6335">
        <w:rPr>
          <w:i/>
          <w:sz w:val="22"/>
          <w:szCs w:val="22"/>
        </w:rPr>
        <w:t>Haliaetus vocifer</w:t>
      </w:r>
      <w:r>
        <w:rPr>
          <w:sz w:val="22"/>
          <w:szCs w:val="22"/>
        </w:rPr>
        <w:t xml:space="preserve">) </w:t>
      </w:r>
      <w:r w:rsidRPr="003A6335">
        <w:rPr>
          <w:sz w:val="22"/>
          <w:szCs w:val="22"/>
        </w:rPr>
        <w:t>may also reduce productivity. Climate change is considered a threat in the long term.</w:t>
      </w:r>
    </w:p>
    <w:p w:rsidR="0035709C" w:rsidRPr="003A6335" w:rsidRDefault="0035709C" w:rsidP="00C459E8">
      <w:pPr>
        <w:numPr>
          <w:ilvl w:val="0"/>
          <w:numId w:val="2"/>
        </w:numPr>
        <w:jc w:val="both"/>
        <w:rPr>
          <w:sz w:val="22"/>
          <w:szCs w:val="22"/>
        </w:rPr>
      </w:pPr>
      <w:r>
        <w:rPr>
          <w:sz w:val="22"/>
          <w:szCs w:val="22"/>
        </w:rPr>
        <w:t>The g</w:t>
      </w:r>
      <w:r w:rsidRPr="003A6335">
        <w:rPr>
          <w:sz w:val="22"/>
          <w:szCs w:val="22"/>
        </w:rPr>
        <w:t xml:space="preserve">oal of this action plan is to improve the conservation status and knowledge base of the Slaty Egret within the next 10 years. </w:t>
      </w:r>
    </w:p>
    <w:p w:rsidR="0035709C" w:rsidRDefault="0035709C" w:rsidP="00C459E8">
      <w:pPr>
        <w:ind w:left="360"/>
        <w:jc w:val="both"/>
        <w:rPr>
          <w:sz w:val="22"/>
          <w:szCs w:val="22"/>
        </w:rPr>
      </w:pPr>
    </w:p>
    <w:p w:rsidR="0035709C" w:rsidRPr="003A6335" w:rsidRDefault="0035709C" w:rsidP="00C459E8">
      <w:pPr>
        <w:ind w:left="360"/>
        <w:jc w:val="both"/>
        <w:rPr>
          <w:sz w:val="22"/>
          <w:szCs w:val="22"/>
        </w:rPr>
      </w:pPr>
      <w:r w:rsidRPr="003A6335">
        <w:rPr>
          <w:sz w:val="22"/>
          <w:szCs w:val="22"/>
        </w:rPr>
        <w:t xml:space="preserve">Objectives and top priority actions – (1) gain better information on extent of range in all countries and population size in different seasons, (2) implement surveys to identify all breeding colonies in Botswana and possibly in Zimbabwe and Zambia and key non-breeding sites in all range states, (3) Implement a study of breeding biology to assess productivity and factors limiting such, (4) prevent or control development that would reduce the species’ breeding habitat, (5) </w:t>
      </w:r>
      <w:r w:rsidRPr="003A6335">
        <w:rPr>
          <w:sz w:val="22"/>
          <w:szCs w:val="22"/>
          <w:lang w:val="en-US"/>
        </w:rPr>
        <w:t xml:space="preserve"> implement EIA studies in the species habitats before any development, (6) initiate a study to determine movements of Slaty Egrets between range states using </w:t>
      </w:r>
      <w:r>
        <w:rPr>
          <w:sz w:val="22"/>
          <w:szCs w:val="22"/>
          <w:lang w:val="en-US"/>
        </w:rPr>
        <w:t>r</w:t>
      </w:r>
      <w:r w:rsidRPr="003A6335">
        <w:rPr>
          <w:sz w:val="22"/>
          <w:szCs w:val="22"/>
        </w:rPr>
        <w:t>adio transmitters on nestlings or full-grown birds, (7) Safeguard key wetlands through designation as reserves</w:t>
      </w:r>
      <w:r>
        <w:rPr>
          <w:sz w:val="22"/>
          <w:szCs w:val="22"/>
        </w:rPr>
        <w:t xml:space="preserve"> or protected areas</w:t>
      </w:r>
      <w:r w:rsidRPr="003A6335">
        <w:rPr>
          <w:sz w:val="22"/>
          <w:szCs w:val="22"/>
        </w:rPr>
        <w:t>, (8) control disturbance and fires at breeding and roost sites</w:t>
      </w:r>
      <w:r>
        <w:rPr>
          <w:sz w:val="22"/>
          <w:szCs w:val="22"/>
        </w:rPr>
        <w:t xml:space="preserve"> (9) prevent or control factors that reduce feeding efficiency and prey availability</w:t>
      </w:r>
      <w:r w:rsidRPr="003A6335">
        <w:rPr>
          <w:sz w:val="22"/>
          <w:szCs w:val="22"/>
        </w:rPr>
        <w:t>.</w:t>
      </w:r>
    </w:p>
    <w:p w:rsidR="0035709C" w:rsidRPr="003A6335" w:rsidRDefault="0035709C" w:rsidP="00342C76">
      <w:pPr>
        <w:ind w:left="360"/>
        <w:rPr>
          <w:sz w:val="22"/>
          <w:szCs w:val="22"/>
          <w:lang w:val="en-US"/>
        </w:rPr>
      </w:pPr>
    </w:p>
    <w:p w:rsidR="0035709C" w:rsidRPr="003A6335" w:rsidRDefault="0035709C" w:rsidP="00C459E8">
      <w:pPr>
        <w:numPr>
          <w:ilvl w:val="0"/>
          <w:numId w:val="2"/>
        </w:numPr>
        <w:contextualSpacing/>
        <w:jc w:val="both"/>
        <w:rPr>
          <w:sz w:val="22"/>
          <w:szCs w:val="22"/>
          <w:lang w:val="en-US"/>
        </w:rPr>
      </w:pPr>
      <w:r w:rsidRPr="003A6335">
        <w:rPr>
          <w:sz w:val="22"/>
          <w:szCs w:val="22"/>
          <w:lang w:val="en-US"/>
        </w:rPr>
        <w:t xml:space="preserve">Emphasis for site conservation activities will </w:t>
      </w:r>
      <w:r>
        <w:rPr>
          <w:sz w:val="22"/>
          <w:szCs w:val="22"/>
          <w:lang w:val="en-US"/>
        </w:rPr>
        <w:t xml:space="preserve">primarily </w:t>
      </w:r>
      <w:r w:rsidRPr="003A6335">
        <w:rPr>
          <w:sz w:val="22"/>
          <w:szCs w:val="22"/>
          <w:lang w:val="en-US"/>
        </w:rPr>
        <w:t xml:space="preserve">focus on </w:t>
      </w:r>
      <w:r>
        <w:rPr>
          <w:sz w:val="22"/>
          <w:szCs w:val="22"/>
          <w:lang w:val="en-US"/>
        </w:rPr>
        <w:t>countries with confirmed breeding colonies (</w:t>
      </w:r>
      <w:r w:rsidRPr="003A6335">
        <w:rPr>
          <w:sz w:val="22"/>
          <w:szCs w:val="22"/>
          <w:lang w:val="en-US"/>
        </w:rPr>
        <w:t>Botswana and Namibia</w:t>
      </w:r>
      <w:r>
        <w:rPr>
          <w:sz w:val="22"/>
          <w:szCs w:val="22"/>
          <w:lang w:val="en-US"/>
        </w:rPr>
        <w:t xml:space="preserve">) with secondary emphasis on countries where breeding is suspected (Angola, </w:t>
      </w:r>
      <w:r w:rsidRPr="003A6335">
        <w:rPr>
          <w:sz w:val="22"/>
          <w:szCs w:val="22"/>
          <w:lang w:val="en-US"/>
        </w:rPr>
        <w:t>Zambia and Zimbabwe</w:t>
      </w:r>
      <w:r>
        <w:rPr>
          <w:sz w:val="22"/>
          <w:szCs w:val="22"/>
          <w:lang w:val="en-US"/>
        </w:rPr>
        <w:t>) or breeding occurs only occasionally (</w:t>
      </w:r>
      <w:r w:rsidRPr="003A6335">
        <w:rPr>
          <w:sz w:val="22"/>
          <w:szCs w:val="22"/>
          <w:lang w:val="en-US"/>
        </w:rPr>
        <w:t>South Africa</w:t>
      </w:r>
      <w:r>
        <w:rPr>
          <w:sz w:val="22"/>
          <w:szCs w:val="22"/>
          <w:lang w:val="en-US"/>
        </w:rPr>
        <w:t>).</w:t>
      </w:r>
    </w:p>
    <w:p w:rsidR="0035709C" w:rsidRPr="003A6335" w:rsidRDefault="0035709C" w:rsidP="00342C76">
      <w:pPr>
        <w:ind w:left="360"/>
        <w:rPr>
          <w:sz w:val="22"/>
          <w:szCs w:val="22"/>
        </w:rPr>
      </w:pPr>
    </w:p>
    <w:p w:rsidR="0035709C" w:rsidRDefault="0035709C" w:rsidP="00342C76">
      <w:bookmarkStart w:id="8" w:name="_Toc13990599"/>
      <w:bookmarkStart w:id="9" w:name="_Toc15718060"/>
      <w:bookmarkEnd w:id="0"/>
      <w:bookmarkEnd w:id="1"/>
    </w:p>
    <w:p w:rsidR="0035709C" w:rsidRPr="006C2000" w:rsidRDefault="0035709C" w:rsidP="00342C76">
      <w:pPr>
        <w:rPr>
          <w:sz w:val="22"/>
          <w:szCs w:val="22"/>
        </w:rPr>
      </w:pPr>
    </w:p>
    <w:p w:rsidR="0035709C" w:rsidRPr="003A6335" w:rsidRDefault="0035709C" w:rsidP="00342C76">
      <w:pPr>
        <w:pStyle w:val="Heading2"/>
        <w:numPr>
          <w:ilvl w:val="0"/>
          <w:numId w:val="0"/>
        </w:numPr>
        <w:rPr>
          <w:rFonts w:ascii="Times New Roman" w:hAnsi="Times New Roman"/>
          <w:i w:val="0"/>
        </w:rPr>
      </w:pPr>
      <w:bookmarkStart w:id="10" w:name="_Toc13990600"/>
      <w:bookmarkStart w:id="11" w:name="_Toc15718061"/>
      <w:bookmarkStart w:id="12" w:name="_Toc192330452"/>
      <w:bookmarkStart w:id="13" w:name="_Toc194830870"/>
      <w:bookmarkEnd w:id="8"/>
      <w:bookmarkEnd w:id="9"/>
      <w:r>
        <w:rPr>
          <w:rFonts w:ascii="Book Antiqua" w:hAnsi="Book Antiqua"/>
          <w:sz w:val="24"/>
          <w:szCs w:val="24"/>
        </w:rPr>
        <w:br w:type="page"/>
      </w:r>
      <w:r w:rsidRPr="003A6335">
        <w:rPr>
          <w:rFonts w:ascii="Times New Roman" w:hAnsi="Times New Roman"/>
          <w:i w:val="0"/>
        </w:rPr>
        <w:t>1 - B</w:t>
      </w:r>
      <w:r>
        <w:rPr>
          <w:rFonts w:ascii="Times New Roman" w:hAnsi="Times New Roman"/>
          <w:i w:val="0"/>
        </w:rPr>
        <w:t>iological</w:t>
      </w:r>
      <w:r w:rsidRPr="003A6335">
        <w:rPr>
          <w:rFonts w:ascii="Times New Roman" w:hAnsi="Times New Roman"/>
          <w:i w:val="0"/>
        </w:rPr>
        <w:t xml:space="preserve"> A</w:t>
      </w:r>
      <w:r>
        <w:rPr>
          <w:rFonts w:ascii="Times New Roman" w:hAnsi="Times New Roman"/>
          <w:i w:val="0"/>
        </w:rPr>
        <w:t>ssessment</w:t>
      </w:r>
      <w:bookmarkEnd w:id="10"/>
      <w:bookmarkEnd w:id="11"/>
      <w:bookmarkEnd w:id="12"/>
      <w:bookmarkEnd w:id="13"/>
    </w:p>
    <w:p w:rsidR="0035709C" w:rsidRPr="00115F73" w:rsidRDefault="0035709C" w:rsidP="00342C76">
      <w:pPr>
        <w:rPr>
          <w:rFonts w:ascii="Book Antiqua" w:hAnsi="Book Antiqua"/>
          <w:szCs w:val="24"/>
        </w:rPr>
      </w:pPr>
    </w:p>
    <w:p w:rsidR="0035709C" w:rsidRDefault="0035709C" w:rsidP="00342C76">
      <w:pPr>
        <w:pStyle w:val="Heading3"/>
        <w:rPr>
          <w:rFonts w:ascii="Times New Roman" w:hAnsi="Times New Roman"/>
          <w:bCs/>
          <w:szCs w:val="24"/>
        </w:rPr>
      </w:pPr>
      <w:bookmarkStart w:id="14" w:name="_Toc194830871"/>
      <w:r w:rsidRPr="003A6335">
        <w:rPr>
          <w:rFonts w:ascii="Times New Roman" w:hAnsi="Times New Roman"/>
          <w:bCs/>
          <w:szCs w:val="24"/>
        </w:rPr>
        <w:t>General Information</w:t>
      </w:r>
    </w:p>
    <w:p w:rsidR="0035709C" w:rsidRPr="003A6335" w:rsidRDefault="0035709C" w:rsidP="00C459E8">
      <w:pPr>
        <w:pStyle w:val="Heading3"/>
        <w:jc w:val="both"/>
        <w:rPr>
          <w:rFonts w:ascii="Times New Roman" w:hAnsi="Times New Roman"/>
          <w:bCs/>
          <w:sz w:val="22"/>
          <w:szCs w:val="22"/>
        </w:rPr>
      </w:pPr>
      <w:r w:rsidRPr="003A6335">
        <w:rPr>
          <w:rFonts w:ascii="Times New Roman" w:hAnsi="Times New Roman"/>
          <w:b w:val="0"/>
          <w:bCs/>
          <w:sz w:val="22"/>
          <w:szCs w:val="22"/>
        </w:rPr>
        <w:t>The Slaty Egret is a small slaty-blue egret with yellow legs and feet. It has a rufous throat patch. Immature birds have more extensive reddish streaks from the throat down the breast. In breeding plumage adults have long head plumes and their feet become chrome yellow.</w:t>
      </w:r>
    </w:p>
    <w:p w:rsidR="0035709C" w:rsidRPr="003A6335" w:rsidRDefault="0035709C" w:rsidP="00C459E8">
      <w:pPr>
        <w:jc w:val="both"/>
        <w:rPr>
          <w:sz w:val="22"/>
          <w:szCs w:val="22"/>
        </w:rPr>
      </w:pPr>
    </w:p>
    <w:p w:rsidR="0035709C" w:rsidRPr="003A6335" w:rsidRDefault="0035709C" w:rsidP="00C459E8">
      <w:pPr>
        <w:jc w:val="both"/>
        <w:rPr>
          <w:sz w:val="22"/>
          <w:szCs w:val="22"/>
        </w:rPr>
      </w:pPr>
      <w:r w:rsidRPr="003A6335">
        <w:rPr>
          <w:sz w:val="22"/>
          <w:szCs w:val="22"/>
        </w:rPr>
        <w:t>Because of its small range in central and southern Africa and a possibly declining population, it is listed as Vulnerable in the IUCN Red List</w:t>
      </w:r>
      <w:r>
        <w:rPr>
          <w:sz w:val="22"/>
          <w:szCs w:val="22"/>
        </w:rPr>
        <w:t>, a status it has held since 1994 (BirdLife International 2011).</w:t>
      </w:r>
    </w:p>
    <w:p w:rsidR="0035709C" w:rsidRPr="003A6335" w:rsidRDefault="0035709C" w:rsidP="00342C76">
      <w:pPr>
        <w:pStyle w:val="Heading3"/>
        <w:ind w:firstLine="360"/>
        <w:rPr>
          <w:rFonts w:ascii="Book Antiqua" w:hAnsi="Book Antiqua"/>
          <w:bCs/>
          <w:sz w:val="22"/>
          <w:szCs w:val="22"/>
        </w:rPr>
      </w:pPr>
    </w:p>
    <w:p w:rsidR="0035709C" w:rsidRPr="003A6335" w:rsidRDefault="0035709C" w:rsidP="00342C76">
      <w:pPr>
        <w:pStyle w:val="Heading3"/>
        <w:ind w:firstLine="360"/>
        <w:rPr>
          <w:rFonts w:ascii="Times New Roman" w:hAnsi="Times New Roman"/>
          <w:bCs/>
          <w:szCs w:val="24"/>
        </w:rPr>
      </w:pPr>
      <w:r w:rsidRPr="003A6335">
        <w:rPr>
          <w:rFonts w:ascii="Times New Roman" w:hAnsi="Times New Roman"/>
          <w:bCs/>
          <w:szCs w:val="24"/>
        </w:rPr>
        <w:t>Taxonomy and biogeographic populations</w:t>
      </w:r>
      <w:bookmarkEnd w:id="14"/>
    </w:p>
    <w:p w:rsidR="0035709C" w:rsidRPr="003A6335" w:rsidRDefault="0035709C" w:rsidP="00342C76">
      <w:pPr>
        <w:numPr>
          <w:ilvl w:val="0"/>
          <w:numId w:val="3"/>
        </w:numPr>
        <w:jc w:val="both"/>
        <w:rPr>
          <w:sz w:val="22"/>
          <w:szCs w:val="22"/>
        </w:rPr>
      </w:pPr>
      <w:r w:rsidRPr="003A6335">
        <w:rPr>
          <w:sz w:val="22"/>
          <w:szCs w:val="22"/>
        </w:rPr>
        <w:t xml:space="preserve">The Slaty Egret </w:t>
      </w:r>
      <w:r>
        <w:rPr>
          <w:sz w:val="22"/>
          <w:szCs w:val="22"/>
        </w:rPr>
        <w:t>(</w:t>
      </w:r>
      <w:r w:rsidRPr="003A6335">
        <w:rPr>
          <w:i/>
          <w:sz w:val="22"/>
          <w:szCs w:val="22"/>
        </w:rPr>
        <w:t>Egretta vinaceigula</w:t>
      </w:r>
      <w:r>
        <w:rPr>
          <w:sz w:val="22"/>
          <w:szCs w:val="22"/>
        </w:rPr>
        <w:t>)</w:t>
      </w:r>
      <w:r w:rsidRPr="003A6335">
        <w:rPr>
          <w:i/>
          <w:sz w:val="22"/>
          <w:szCs w:val="22"/>
        </w:rPr>
        <w:t xml:space="preserve">, </w:t>
      </w:r>
      <w:r w:rsidRPr="003A6335">
        <w:rPr>
          <w:sz w:val="22"/>
          <w:szCs w:val="22"/>
        </w:rPr>
        <w:t xml:space="preserve">also previously known as the Brown-throated or Red-throated Egret, belongs to the family Ardeidae (Order CICONIIFORMES) which includes herons, tiger-herons, night-herons, bitterns and egrets. The Slaty Egret first became known to science on the basis of two specimens obtained in the 1870s by Thomas Ayres and housed in the collections of the British Museum (Natural History). Originally wrongly identified as juvenile Black Herons (Egrets) </w:t>
      </w:r>
      <w:r>
        <w:rPr>
          <w:sz w:val="22"/>
          <w:szCs w:val="22"/>
        </w:rPr>
        <w:t>(</w:t>
      </w:r>
      <w:r w:rsidRPr="003A6335">
        <w:rPr>
          <w:i/>
          <w:sz w:val="22"/>
          <w:szCs w:val="22"/>
        </w:rPr>
        <w:t>E. ardesiaca</w:t>
      </w:r>
      <w:r>
        <w:rPr>
          <w:sz w:val="22"/>
          <w:szCs w:val="22"/>
        </w:rPr>
        <w:t>)</w:t>
      </w:r>
      <w:r w:rsidRPr="003A6335">
        <w:rPr>
          <w:sz w:val="22"/>
          <w:szCs w:val="22"/>
        </w:rPr>
        <w:t xml:space="preserve">, they were </w:t>
      </w:r>
      <w:r>
        <w:rPr>
          <w:sz w:val="22"/>
          <w:szCs w:val="22"/>
        </w:rPr>
        <w:t xml:space="preserve">then </w:t>
      </w:r>
      <w:r w:rsidRPr="003A6335">
        <w:rPr>
          <w:sz w:val="22"/>
          <w:szCs w:val="22"/>
        </w:rPr>
        <w:t xml:space="preserve">shown to represent an unnamed species </w:t>
      </w:r>
      <w:r w:rsidRPr="003A6335">
        <w:rPr>
          <w:i/>
          <w:sz w:val="22"/>
          <w:szCs w:val="22"/>
        </w:rPr>
        <w:t>Melanophoyx vinaceigula</w:t>
      </w:r>
      <w:r w:rsidRPr="003A6335">
        <w:rPr>
          <w:sz w:val="22"/>
          <w:szCs w:val="22"/>
        </w:rPr>
        <w:t xml:space="preserve"> (Sharpe 1895</w:t>
      </w:r>
      <w:r>
        <w:rPr>
          <w:sz w:val="22"/>
          <w:szCs w:val="22"/>
        </w:rPr>
        <w:t>,</w:t>
      </w:r>
      <w:r w:rsidRPr="003A6335">
        <w:rPr>
          <w:sz w:val="22"/>
          <w:szCs w:val="22"/>
        </w:rPr>
        <w:t xml:space="preserve"> Potchefstro</w:t>
      </w:r>
      <w:r>
        <w:rPr>
          <w:sz w:val="22"/>
          <w:szCs w:val="22"/>
        </w:rPr>
        <w:t>o</w:t>
      </w:r>
      <w:r w:rsidRPr="003A6335">
        <w:rPr>
          <w:sz w:val="22"/>
          <w:szCs w:val="22"/>
        </w:rPr>
        <w:t xml:space="preserve">m, Transvaal). In 1958 a third specimen was obtained, by R.H.N. Smithers, in the Caprivi Strip. The work by Benson </w:t>
      </w:r>
      <w:r w:rsidRPr="003A6335">
        <w:rPr>
          <w:i/>
          <w:sz w:val="22"/>
          <w:szCs w:val="22"/>
        </w:rPr>
        <w:t>et al.</w:t>
      </w:r>
      <w:r w:rsidRPr="003A6335">
        <w:rPr>
          <w:sz w:val="22"/>
          <w:szCs w:val="22"/>
        </w:rPr>
        <w:t xml:space="preserve"> (1971) showed on morphological and ecological grounds that the Slaty Egret was a separate species and not a colour phase of the Black Egret. Benson </w:t>
      </w:r>
      <w:r w:rsidRPr="003A6335">
        <w:rPr>
          <w:i/>
          <w:sz w:val="22"/>
          <w:szCs w:val="22"/>
        </w:rPr>
        <w:t>et al</w:t>
      </w:r>
      <w:r w:rsidRPr="003A6335">
        <w:rPr>
          <w:sz w:val="22"/>
          <w:szCs w:val="22"/>
        </w:rPr>
        <w:t>. believed that the Slaty Egret was found chiefly in the Chobe River system of northern Botswana although it is now known that the Okavango Delta holds a much larger population and that it occurs widely in Zambia. The Slaty Egret is monotypic, birds being similar morphologically throughout the range of the species.</w:t>
      </w:r>
    </w:p>
    <w:p w:rsidR="0035709C" w:rsidRPr="003A6335" w:rsidRDefault="0035709C" w:rsidP="00342C76">
      <w:pPr>
        <w:pStyle w:val="bronvermelding"/>
        <w:widowControl/>
        <w:tabs>
          <w:tab w:val="clear" w:pos="9360"/>
        </w:tabs>
        <w:suppressAutoHyphens w:val="0"/>
        <w:rPr>
          <w:b/>
          <w:sz w:val="22"/>
          <w:szCs w:val="22"/>
        </w:rPr>
      </w:pPr>
    </w:p>
    <w:p w:rsidR="0035709C" w:rsidRPr="003A6335" w:rsidRDefault="0035709C" w:rsidP="00342C76">
      <w:pPr>
        <w:pStyle w:val="Heading3"/>
        <w:ind w:firstLine="360"/>
        <w:rPr>
          <w:rFonts w:ascii="Times New Roman" w:hAnsi="Times New Roman"/>
          <w:bCs/>
          <w:szCs w:val="24"/>
        </w:rPr>
      </w:pPr>
      <w:bookmarkStart w:id="15" w:name="_Toc194830872"/>
      <w:r w:rsidRPr="003A6335">
        <w:rPr>
          <w:rFonts w:ascii="Times New Roman" w:hAnsi="Times New Roman"/>
          <w:bCs/>
          <w:szCs w:val="24"/>
        </w:rPr>
        <w:t>Distribution throughout the annual cycle</w:t>
      </w:r>
      <w:bookmarkEnd w:id="15"/>
      <w:r w:rsidRPr="003A6335">
        <w:rPr>
          <w:rFonts w:ascii="Times New Roman" w:hAnsi="Times New Roman"/>
          <w:bCs/>
          <w:szCs w:val="24"/>
        </w:rPr>
        <w:t xml:space="preserve"> </w:t>
      </w:r>
    </w:p>
    <w:p w:rsidR="0035709C" w:rsidRPr="003A6335" w:rsidRDefault="0035709C" w:rsidP="00342C76">
      <w:pPr>
        <w:pStyle w:val="bronvermelding"/>
        <w:widowControl/>
        <w:numPr>
          <w:ilvl w:val="0"/>
          <w:numId w:val="3"/>
        </w:numPr>
        <w:tabs>
          <w:tab w:val="clear" w:pos="9360"/>
        </w:tabs>
        <w:suppressAutoHyphens w:val="0"/>
        <w:jc w:val="both"/>
        <w:rPr>
          <w:sz w:val="22"/>
          <w:szCs w:val="22"/>
        </w:rPr>
      </w:pPr>
      <w:r w:rsidRPr="003A6335">
        <w:rPr>
          <w:sz w:val="22"/>
          <w:szCs w:val="22"/>
        </w:rPr>
        <w:t xml:space="preserve">Birds appear to breed following summers of high rainfall. In Botswana and Namibia the breeding season is from March to July but colonies are not used every year. Birds move within the Delta according to the state of floods. They follow floodwater into newly inundated areas and also favour areas that are drying and where fish are concentrated. Within the Okavango system and the Chobe River floodplain distribution therefore, varies through the year. Some birds, </w:t>
      </w:r>
      <w:r>
        <w:rPr>
          <w:sz w:val="22"/>
          <w:szCs w:val="22"/>
        </w:rPr>
        <w:t>particularly dispersing immatures</w:t>
      </w:r>
      <w:r w:rsidRPr="003A6335">
        <w:rPr>
          <w:sz w:val="22"/>
          <w:szCs w:val="22"/>
        </w:rPr>
        <w:t xml:space="preserve">, may wander beyond the core </w:t>
      </w:r>
      <w:r>
        <w:rPr>
          <w:sz w:val="22"/>
          <w:szCs w:val="22"/>
        </w:rPr>
        <w:t xml:space="preserve">breeding and feeding </w:t>
      </w:r>
      <w:r w:rsidRPr="003A6335">
        <w:rPr>
          <w:sz w:val="22"/>
          <w:szCs w:val="22"/>
        </w:rPr>
        <w:t>areas</w:t>
      </w:r>
      <w:r>
        <w:rPr>
          <w:sz w:val="22"/>
          <w:szCs w:val="22"/>
        </w:rPr>
        <w:t>, especially</w:t>
      </w:r>
      <w:r w:rsidRPr="003A6335">
        <w:rPr>
          <w:sz w:val="22"/>
          <w:szCs w:val="22"/>
        </w:rPr>
        <w:t xml:space="preserve"> outside the breeding season </w:t>
      </w:r>
      <w:r>
        <w:rPr>
          <w:sz w:val="22"/>
          <w:szCs w:val="22"/>
        </w:rPr>
        <w:t>(non-breeding between</w:t>
      </w:r>
      <w:r w:rsidRPr="003A6335">
        <w:rPr>
          <w:sz w:val="22"/>
          <w:szCs w:val="22"/>
        </w:rPr>
        <w:t xml:space="preserve"> October </w:t>
      </w:r>
      <w:r>
        <w:rPr>
          <w:sz w:val="22"/>
          <w:szCs w:val="22"/>
        </w:rPr>
        <w:t>and</w:t>
      </w:r>
      <w:r w:rsidRPr="003A6335">
        <w:rPr>
          <w:sz w:val="22"/>
          <w:szCs w:val="22"/>
        </w:rPr>
        <w:t xml:space="preserve"> January</w:t>
      </w:r>
      <w:r>
        <w:rPr>
          <w:sz w:val="22"/>
          <w:szCs w:val="22"/>
        </w:rPr>
        <w:t>)</w:t>
      </w:r>
      <w:r w:rsidRPr="003A6335">
        <w:rPr>
          <w:sz w:val="22"/>
          <w:szCs w:val="22"/>
        </w:rPr>
        <w:t xml:space="preserve">. </w:t>
      </w:r>
      <w:r>
        <w:rPr>
          <w:sz w:val="22"/>
          <w:szCs w:val="22"/>
        </w:rPr>
        <w:t xml:space="preserve">At such times </w:t>
      </w:r>
      <w:r w:rsidRPr="003A6335">
        <w:rPr>
          <w:sz w:val="22"/>
          <w:szCs w:val="22"/>
        </w:rPr>
        <w:t>they may appear in South Africa (</w:t>
      </w:r>
      <w:r>
        <w:rPr>
          <w:sz w:val="22"/>
          <w:szCs w:val="22"/>
        </w:rPr>
        <w:t>particularly in the sub-tropical north-</w:t>
      </w:r>
      <w:r w:rsidRPr="003A6335">
        <w:rPr>
          <w:sz w:val="22"/>
          <w:szCs w:val="22"/>
        </w:rPr>
        <w:t>east</w:t>
      </w:r>
      <w:r>
        <w:rPr>
          <w:sz w:val="22"/>
          <w:szCs w:val="22"/>
        </w:rPr>
        <w:t>, rarely in the arid</w:t>
      </w:r>
      <w:r w:rsidRPr="003A6335">
        <w:rPr>
          <w:sz w:val="22"/>
          <w:szCs w:val="22"/>
        </w:rPr>
        <w:t xml:space="preserve"> west), in Mozambique in the Zambezi Delta and in other areas of Zimbabwe.</w:t>
      </w:r>
    </w:p>
    <w:p w:rsidR="0035709C" w:rsidRPr="003A6335" w:rsidRDefault="0035709C" w:rsidP="00342C76">
      <w:pPr>
        <w:pStyle w:val="bronvermelding"/>
        <w:widowControl/>
        <w:tabs>
          <w:tab w:val="clear" w:pos="9360"/>
        </w:tabs>
        <w:suppressAutoHyphens w:val="0"/>
        <w:ind w:left="360"/>
        <w:rPr>
          <w:sz w:val="22"/>
          <w:szCs w:val="22"/>
        </w:rPr>
      </w:pPr>
    </w:p>
    <w:p w:rsidR="0035709C" w:rsidRPr="00115F73" w:rsidRDefault="0035709C" w:rsidP="00342C76">
      <w:pPr>
        <w:rPr>
          <w:rFonts w:ascii="Book Antiqua" w:hAnsi="Book Antiqua"/>
          <w:b/>
          <w:szCs w:val="24"/>
        </w:rPr>
      </w:pPr>
    </w:p>
    <w:p w:rsidR="0035709C" w:rsidRPr="003A6335" w:rsidRDefault="0035709C" w:rsidP="00342C76">
      <w:pPr>
        <w:pStyle w:val="Heading3"/>
        <w:rPr>
          <w:rFonts w:ascii="Times New Roman" w:hAnsi="Times New Roman"/>
          <w:bCs/>
          <w:szCs w:val="24"/>
        </w:rPr>
      </w:pPr>
      <w:bookmarkStart w:id="16" w:name="_Toc194830873"/>
      <w:r w:rsidRPr="003A6335">
        <w:rPr>
          <w:rFonts w:ascii="Times New Roman" w:hAnsi="Times New Roman"/>
          <w:bCs/>
          <w:szCs w:val="24"/>
        </w:rPr>
        <w:t>Habitat requirements</w:t>
      </w:r>
      <w:bookmarkEnd w:id="16"/>
    </w:p>
    <w:p w:rsidR="0035709C" w:rsidRPr="003A6335" w:rsidRDefault="0035709C" w:rsidP="00C459E8">
      <w:pPr>
        <w:pStyle w:val="bronvermelding"/>
        <w:widowControl/>
        <w:numPr>
          <w:ilvl w:val="0"/>
          <w:numId w:val="3"/>
        </w:numPr>
        <w:tabs>
          <w:tab w:val="clear" w:pos="9360"/>
        </w:tabs>
        <w:suppressAutoHyphens w:val="0"/>
        <w:rPr>
          <w:sz w:val="22"/>
          <w:szCs w:val="22"/>
        </w:rPr>
      </w:pPr>
      <w:r w:rsidRPr="003A6335">
        <w:rPr>
          <w:sz w:val="22"/>
          <w:szCs w:val="22"/>
        </w:rPr>
        <w:t>Slaty Egrets forage at the edges of wetlands or in shallow often vegetated water in pans, lagoons and rivers. They roost communally either in mixed species or single species roosts in reed-beds and in Water Figs on islands in lagoons.</w:t>
      </w:r>
    </w:p>
    <w:p w:rsidR="0035709C" w:rsidRPr="003A6335" w:rsidRDefault="0035709C" w:rsidP="00342C76">
      <w:pPr>
        <w:pStyle w:val="bronvermelding"/>
        <w:widowControl/>
        <w:tabs>
          <w:tab w:val="clear" w:pos="9360"/>
        </w:tabs>
        <w:suppressAutoHyphens w:val="0"/>
        <w:ind w:left="360"/>
        <w:rPr>
          <w:sz w:val="22"/>
          <w:szCs w:val="22"/>
        </w:rPr>
      </w:pPr>
    </w:p>
    <w:p w:rsidR="0035709C" w:rsidRPr="00627505" w:rsidRDefault="0035709C" w:rsidP="00342C76">
      <w:pPr>
        <w:ind w:left="360"/>
        <w:jc w:val="both"/>
        <w:rPr>
          <w:sz w:val="22"/>
          <w:szCs w:val="22"/>
        </w:rPr>
      </w:pPr>
      <w:r w:rsidRPr="003A6335">
        <w:rPr>
          <w:sz w:val="22"/>
          <w:szCs w:val="22"/>
        </w:rPr>
        <w:t xml:space="preserve">Breeding sites </w:t>
      </w:r>
      <w:r>
        <w:rPr>
          <w:sz w:val="22"/>
          <w:szCs w:val="22"/>
        </w:rPr>
        <w:t xml:space="preserve">in Botswana </w:t>
      </w:r>
      <w:r w:rsidRPr="003A6335">
        <w:rPr>
          <w:sz w:val="22"/>
          <w:szCs w:val="22"/>
        </w:rPr>
        <w:t xml:space="preserve">include reed </w:t>
      </w:r>
      <w:r>
        <w:rPr>
          <w:sz w:val="22"/>
          <w:szCs w:val="22"/>
        </w:rPr>
        <w:t>(</w:t>
      </w:r>
      <w:r w:rsidRPr="003A6335">
        <w:rPr>
          <w:i/>
          <w:sz w:val="22"/>
          <w:szCs w:val="22"/>
        </w:rPr>
        <w:t>Phragmites australis</w:t>
      </w:r>
      <w:r>
        <w:rPr>
          <w:sz w:val="22"/>
          <w:szCs w:val="22"/>
        </w:rPr>
        <w:t>)</w:t>
      </w:r>
      <w:r w:rsidRPr="003A6335">
        <w:rPr>
          <w:sz w:val="22"/>
          <w:szCs w:val="22"/>
        </w:rPr>
        <w:t xml:space="preserve"> beds, Date Palm </w:t>
      </w:r>
      <w:r>
        <w:rPr>
          <w:sz w:val="22"/>
          <w:szCs w:val="22"/>
        </w:rPr>
        <w:t>(</w:t>
      </w:r>
      <w:r w:rsidRPr="0049002A">
        <w:rPr>
          <w:i/>
          <w:sz w:val="22"/>
          <w:szCs w:val="22"/>
        </w:rPr>
        <w:t>Phoenix reclinata</w:t>
      </w:r>
      <w:r>
        <w:rPr>
          <w:sz w:val="22"/>
          <w:szCs w:val="22"/>
        </w:rPr>
        <w:t xml:space="preserve">) thickets on </w:t>
      </w:r>
      <w:r w:rsidRPr="003A6335">
        <w:rPr>
          <w:sz w:val="22"/>
          <w:szCs w:val="22"/>
        </w:rPr>
        <w:t xml:space="preserve">islands in swamps, thickets of Water Figs </w:t>
      </w:r>
      <w:r>
        <w:rPr>
          <w:sz w:val="22"/>
          <w:szCs w:val="22"/>
        </w:rPr>
        <w:t>(</w:t>
      </w:r>
      <w:r w:rsidRPr="003A6335">
        <w:rPr>
          <w:i/>
          <w:sz w:val="22"/>
          <w:szCs w:val="22"/>
        </w:rPr>
        <w:t>Ficus verruculosu</w:t>
      </w:r>
      <w:r>
        <w:rPr>
          <w:i/>
          <w:sz w:val="22"/>
          <w:szCs w:val="22"/>
        </w:rPr>
        <w:t>s</w:t>
      </w:r>
      <w:r>
        <w:rPr>
          <w:sz w:val="22"/>
          <w:szCs w:val="22"/>
        </w:rPr>
        <w:t xml:space="preserve">) </w:t>
      </w:r>
      <w:r w:rsidRPr="003A6335">
        <w:rPr>
          <w:sz w:val="22"/>
          <w:szCs w:val="22"/>
        </w:rPr>
        <w:t xml:space="preserve">on islands in lagoons and flooded </w:t>
      </w:r>
      <w:r w:rsidRPr="003A6335">
        <w:rPr>
          <w:i/>
          <w:sz w:val="22"/>
          <w:szCs w:val="22"/>
        </w:rPr>
        <w:t>Acacia</w:t>
      </w:r>
      <w:r w:rsidRPr="003A6335">
        <w:rPr>
          <w:sz w:val="22"/>
          <w:szCs w:val="22"/>
        </w:rPr>
        <w:t xml:space="preserve"> trees</w:t>
      </w:r>
      <w:r>
        <w:rPr>
          <w:sz w:val="22"/>
          <w:szCs w:val="22"/>
        </w:rPr>
        <w:t xml:space="preserve"> (Hancock </w:t>
      </w:r>
      <w:r w:rsidRPr="00823B76">
        <w:rPr>
          <w:i/>
          <w:sz w:val="22"/>
          <w:szCs w:val="22"/>
        </w:rPr>
        <w:t>et al</w:t>
      </w:r>
      <w:r>
        <w:rPr>
          <w:sz w:val="22"/>
          <w:szCs w:val="22"/>
        </w:rPr>
        <w:t>. 2005)</w:t>
      </w:r>
      <w:r w:rsidRPr="003A6335">
        <w:rPr>
          <w:sz w:val="22"/>
          <w:szCs w:val="22"/>
        </w:rPr>
        <w:t xml:space="preserve">. </w:t>
      </w:r>
      <w:r w:rsidRPr="0049002A">
        <w:rPr>
          <w:sz w:val="22"/>
          <w:szCs w:val="22"/>
        </w:rPr>
        <w:t>In Namibia</w:t>
      </w:r>
      <w:r w:rsidRPr="003A6335">
        <w:rPr>
          <w:sz w:val="22"/>
          <w:szCs w:val="22"/>
        </w:rPr>
        <w:t xml:space="preserve"> Hines (1992)</w:t>
      </w:r>
      <w:r>
        <w:rPr>
          <w:sz w:val="22"/>
          <w:szCs w:val="22"/>
        </w:rPr>
        <w:t xml:space="preserve"> found</w:t>
      </w:r>
      <w:r w:rsidRPr="003A6335">
        <w:rPr>
          <w:sz w:val="22"/>
          <w:szCs w:val="22"/>
        </w:rPr>
        <w:t xml:space="preserve"> two colonies containing eggs and chicks in </w:t>
      </w:r>
      <w:r w:rsidRPr="003A6335">
        <w:rPr>
          <w:i/>
          <w:sz w:val="22"/>
          <w:szCs w:val="22"/>
        </w:rPr>
        <w:t>Acacia kirkii</w:t>
      </w:r>
      <w:r w:rsidRPr="003A6335">
        <w:rPr>
          <w:sz w:val="22"/>
          <w:szCs w:val="22"/>
        </w:rPr>
        <w:t xml:space="preserve"> trees in temporary wetlands – inundated tree savanna in the Tsumkwe area of the Nyae Nyae Pans system in northern Namibia. There were 12 nests in 1989 and five in 1994.</w:t>
      </w:r>
      <w:r>
        <w:rPr>
          <w:sz w:val="22"/>
          <w:szCs w:val="22"/>
        </w:rPr>
        <w:t xml:space="preserve"> (For information on breeding sites see </w:t>
      </w:r>
      <w:r w:rsidRPr="00627505">
        <w:rPr>
          <w:sz w:val="22"/>
          <w:szCs w:val="22"/>
        </w:rPr>
        <w:t>Appendix 2).</w:t>
      </w:r>
    </w:p>
    <w:p w:rsidR="0035709C" w:rsidRPr="003A6335" w:rsidRDefault="0035709C" w:rsidP="00342C76">
      <w:pPr>
        <w:ind w:left="360"/>
        <w:jc w:val="both"/>
        <w:rPr>
          <w:sz w:val="22"/>
          <w:szCs w:val="22"/>
        </w:rPr>
      </w:pPr>
    </w:p>
    <w:p w:rsidR="0035709C" w:rsidRPr="003A6335" w:rsidRDefault="0035709C" w:rsidP="00342C76">
      <w:pPr>
        <w:ind w:left="360"/>
        <w:jc w:val="both"/>
        <w:rPr>
          <w:sz w:val="22"/>
          <w:szCs w:val="22"/>
        </w:rPr>
      </w:pPr>
      <w:r w:rsidRPr="003A6335">
        <w:rPr>
          <w:sz w:val="22"/>
          <w:szCs w:val="22"/>
        </w:rPr>
        <w:t>The diet of the Slaty Egret comprises mainly fish, 5-10 cm in length and larval and adult amphibians, but also occasionally dragonflies (Odonata) and molluscs (del Hoyo 1992, Milewski 1976, Matthews &amp; McQuaid 1983). In the temporary wetlands of eastern Bushmanland, Namibia where there are no fish, Slaty Egrets caught large tadpoles</w:t>
      </w:r>
      <w:r>
        <w:rPr>
          <w:sz w:val="22"/>
          <w:szCs w:val="22"/>
        </w:rPr>
        <w:t xml:space="preserve"> of African Bullfrog</w:t>
      </w:r>
      <w:r w:rsidRPr="003A6335">
        <w:rPr>
          <w:sz w:val="22"/>
          <w:szCs w:val="22"/>
        </w:rPr>
        <w:t xml:space="preserve"> </w:t>
      </w:r>
      <w:r>
        <w:rPr>
          <w:sz w:val="22"/>
          <w:szCs w:val="22"/>
        </w:rPr>
        <w:t>(</w:t>
      </w:r>
      <w:r w:rsidRPr="003A6335">
        <w:rPr>
          <w:i/>
          <w:sz w:val="22"/>
          <w:szCs w:val="22"/>
        </w:rPr>
        <w:t>Pyxicephalus adspersus</w:t>
      </w:r>
      <w:r>
        <w:rPr>
          <w:sz w:val="22"/>
          <w:szCs w:val="22"/>
        </w:rPr>
        <w:t>)</w:t>
      </w:r>
      <w:r w:rsidRPr="003A6335">
        <w:rPr>
          <w:sz w:val="22"/>
          <w:szCs w:val="22"/>
        </w:rPr>
        <w:t xml:space="preserve"> and aquatic insects. Adults regurgitate prey items whole for chicks. Pellets regurgitated by chicks contained only dragonfly larvae (Libellulidae) (Hines 1992). Observations in the Okavango Delta between 2004 and 2006 showed that they hunted mainly for small fish and frogs, but also took many aquatic invertebrates and their larvae (corixids) and also beetles (Coleoptera) (</w:t>
      </w:r>
      <w:r>
        <w:rPr>
          <w:sz w:val="22"/>
          <w:szCs w:val="22"/>
        </w:rPr>
        <w:t xml:space="preserve">Hancock </w:t>
      </w:r>
      <w:r w:rsidRPr="00823B76">
        <w:rPr>
          <w:i/>
          <w:sz w:val="22"/>
          <w:szCs w:val="22"/>
        </w:rPr>
        <w:t>et al.</w:t>
      </w:r>
      <w:r>
        <w:rPr>
          <w:sz w:val="22"/>
          <w:szCs w:val="22"/>
        </w:rPr>
        <w:t xml:space="preserve"> 2005</w:t>
      </w:r>
      <w:r w:rsidRPr="003A6335">
        <w:rPr>
          <w:sz w:val="22"/>
          <w:szCs w:val="22"/>
        </w:rPr>
        <w:t>). They probably take any small prey item available on/in mud or in shallow water. Slaty Egrets normally forage alone or in small groups of up to eight birds, rarely over 60. One aggregation of 63 birds was observed on the Okavango floodplain. There is an association between foraging Slaty Egrets and Lechwe in the Okavango Delta, the birds favouring short vegetation where the mammals have been grazing or where grasslands are inundated after fires</w:t>
      </w:r>
      <w:r>
        <w:rPr>
          <w:sz w:val="22"/>
          <w:szCs w:val="22"/>
        </w:rPr>
        <w:t xml:space="preserve"> (Hancock </w:t>
      </w:r>
      <w:r w:rsidRPr="00823B76">
        <w:rPr>
          <w:i/>
          <w:sz w:val="22"/>
          <w:szCs w:val="22"/>
        </w:rPr>
        <w:t>et al</w:t>
      </w:r>
      <w:r>
        <w:rPr>
          <w:sz w:val="22"/>
          <w:szCs w:val="22"/>
        </w:rPr>
        <w:t>. 2005)</w:t>
      </w:r>
      <w:r w:rsidRPr="003A6335">
        <w:rPr>
          <w:sz w:val="22"/>
          <w:szCs w:val="22"/>
        </w:rPr>
        <w:t xml:space="preserve">. </w:t>
      </w:r>
    </w:p>
    <w:p w:rsidR="0035709C" w:rsidRPr="003A6335" w:rsidRDefault="0035709C" w:rsidP="00342C76">
      <w:p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ind w:left="360"/>
        <w:jc w:val="both"/>
        <w:rPr>
          <w:sz w:val="22"/>
          <w:szCs w:val="22"/>
        </w:rPr>
      </w:pPr>
    </w:p>
    <w:p w:rsidR="0035709C" w:rsidRPr="003A6335" w:rsidRDefault="0035709C" w:rsidP="00342C76">
      <w:p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ind w:left="360"/>
        <w:jc w:val="both"/>
        <w:rPr>
          <w:sz w:val="22"/>
          <w:szCs w:val="22"/>
        </w:rPr>
      </w:pPr>
      <w:r w:rsidRPr="003A6335">
        <w:rPr>
          <w:sz w:val="22"/>
          <w:szCs w:val="22"/>
        </w:rPr>
        <w:t xml:space="preserve">Preferred foraging habitats in Botswana include seasonally inundated floodplains with shallow water and the muddy edges of lagoons that are drying out as well as temporarily inundated areas such as Lake Ngami. In early August 2004 as the lake was filling 21 Slaty Egrets were observed feeding at the leading edge of the floodwater (pers. obs.). On the floodplain of the Okavango River favoured feeding areas in November 2004 were the edges of cattle and Elephant </w:t>
      </w:r>
      <w:r>
        <w:rPr>
          <w:sz w:val="22"/>
          <w:szCs w:val="22"/>
        </w:rPr>
        <w:t xml:space="preserve">and Hippopotamus </w:t>
      </w:r>
      <w:r w:rsidRPr="003A6335">
        <w:rPr>
          <w:sz w:val="22"/>
          <w:szCs w:val="22"/>
        </w:rPr>
        <w:t xml:space="preserve">tracks through well-vegetated drying channels and pools. In Namibia they particularly use small shallow pans which are well vegetated with grasses, sedges and floating macrophytes (Hines 1992).  </w:t>
      </w:r>
    </w:p>
    <w:p w:rsidR="0035709C" w:rsidRPr="003A6335" w:rsidRDefault="0035709C" w:rsidP="00342C76">
      <w:pPr>
        <w:ind w:left="360"/>
        <w:jc w:val="both"/>
        <w:rPr>
          <w:sz w:val="22"/>
          <w:szCs w:val="22"/>
        </w:rPr>
      </w:pPr>
    </w:p>
    <w:p w:rsidR="0035709C" w:rsidRPr="003A6335" w:rsidRDefault="0035709C" w:rsidP="00342C76">
      <w:pPr>
        <w:ind w:left="360"/>
        <w:jc w:val="both"/>
        <w:rPr>
          <w:sz w:val="22"/>
          <w:szCs w:val="22"/>
        </w:rPr>
      </w:pPr>
    </w:p>
    <w:p w:rsidR="0035709C" w:rsidRPr="003A6335" w:rsidRDefault="0035709C" w:rsidP="00342C76">
      <w:pPr>
        <w:pStyle w:val="Heading3"/>
        <w:rPr>
          <w:rFonts w:ascii="Times New Roman" w:hAnsi="Times New Roman"/>
          <w:bCs/>
          <w:sz w:val="22"/>
          <w:szCs w:val="22"/>
        </w:rPr>
      </w:pPr>
      <w:bookmarkStart w:id="17" w:name="_Toc194830874"/>
    </w:p>
    <w:p w:rsidR="0035709C" w:rsidRPr="003A6335" w:rsidRDefault="0035709C" w:rsidP="00342C76">
      <w:pPr>
        <w:pStyle w:val="Heading3"/>
        <w:rPr>
          <w:rFonts w:ascii="Times New Roman" w:hAnsi="Times New Roman"/>
          <w:bCs/>
          <w:szCs w:val="24"/>
        </w:rPr>
      </w:pPr>
      <w:r w:rsidRPr="003A6335">
        <w:rPr>
          <w:rFonts w:ascii="Times New Roman" w:hAnsi="Times New Roman"/>
          <w:bCs/>
          <w:szCs w:val="24"/>
        </w:rPr>
        <w:t>Survival and productivity</w:t>
      </w:r>
      <w:bookmarkEnd w:id="17"/>
    </w:p>
    <w:p w:rsidR="0035709C" w:rsidRPr="003A6335" w:rsidRDefault="0035709C" w:rsidP="00893802">
      <w:pPr>
        <w:ind w:left="360"/>
        <w:jc w:val="both"/>
        <w:rPr>
          <w:sz w:val="22"/>
          <w:szCs w:val="22"/>
        </w:rPr>
      </w:pPr>
      <w:r w:rsidRPr="003A6335">
        <w:rPr>
          <w:sz w:val="22"/>
          <w:szCs w:val="22"/>
        </w:rPr>
        <w:t xml:space="preserve">Little </w:t>
      </w:r>
      <w:r>
        <w:rPr>
          <w:sz w:val="22"/>
          <w:szCs w:val="22"/>
        </w:rPr>
        <w:t xml:space="preserve">is </w:t>
      </w:r>
      <w:r w:rsidRPr="003A6335">
        <w:rPr>
          <w:sz w:val="22"/>
          <w:szCs w:val="22"/>
        </w:rPr>
        <w:t>known</w:t>
      </w:r>
      <w:r>
        <w:rPr>
          <w:sz w:val="22"/>
          <w:szCs w:val="22"/>
        </w:rPr>
        <w:t xml:space="preserve"> about the survival and productivity of this species. </w:t>
      </w:r>
      <w:r w:rsidRPr="003A6335">
        <w:rPr>
          <w:sz w:val="22"/>
          <w:szCs w:val="22"/>
        </w:rPr>
        <w:t xml:space="preserve"> Adults are likely to be long-lived as are other herons and egrets</w:t>
      </w:r>
      <w:r>
        <w:rPr>
          <w:sz w:val="22"/>
          <w:szCs w:val="22"/>
        </w:rPr>
        <w:t xml:space="preserve"> (20+ years)</w:t>
      </w:r>
      <w:r w:rsidRPr="003A6335">
        <w:rPr>
          <w:sz w:val="22"/>
          <w:szCs w:val="22"/>
        </w:rPr>
        <w:t>.</w:t>
      </w:r>
      <w:r>
        <w:rPr>
          <w:sz w:val="22"/>
          <w:szCs w:val="22"/>
        </w:rPr>
        <w:t xml:space="preserve"> </w:t>
      </w:r>
      <w:r w:rsidRPr="003A6335">
        <w:rPr>
          <w:sz w:val="22"/>
          <w:szCs w:val="22"/>
        </w:rPr>
        <w:t>Breeding success can be affected by human interference, by predators, fire and poor floods (B</w:t>
      </w:r>
      <w:r>
        <w:rPr>
          <w:sz w:val="22"/>
          <w:szCs w:val="22"/>
        </w:rPr>
        <w:t>ird</w:t>
      </w:r>
      <w:r w:rsidRPr="003A6335">
        <w:rPr>
          <w:sz w:val="22"/>
          <w:szCs w:val="22"/>
        </w:rPr>
        <w:t>L</w:t>
      </w:r>
      <w:r>
        <w:rPr>
          <w:sz w:val="22"/>
          <w:szCs w:val="22"/>
        </w:rPr>
        <w:t xml:space="preserve">ife </w:t>
      </w:r>
      <w:r w:rsidRPr="003A6335">
        <w:rPr>
          <w:sz w:val="22"/>
          <w:szCs w:val="22"/>
        </w:rPr>
        <w:t>I</w:t>
      </w:r>
      <w:r>
        <w:rPr>
          <w:sz w:val="22"/>
          <w:szCs w:val="22"/>
        </w:rPr>
        <w:t>nternational</w:t>
      </w:r>
      <w:r w:rsidRPr="003A6335">
        <w:rPr>
          <w:sz w:val="22"/>
          <w:szCs w:val="22"/>
        </w:rPr>
        <w:t xml:space="preserve"> 2000</w:t>
      </w:r>
      <w:r>
        <w:rPr>
          <w:sz w:val="22"/>
          <w:szCs w:val="22"/>
        </w:rPr>
        <w:t>, 2011</w:t>
      </w:r>
      <w:r w:rsidRPr="003A6335">
        <w:rPr>
          <w:sz w:val="22"/>
          <w:szCs w:val="22"/>
        </w:rPr>
        <w:t>). In Namibia Hines (1992) found very heavy predation, probably by a juvenile African Fish Eagle</w:t>
      </w:r>
      <w:r w:rsidRPr="003A6335">
        <w:rPr>
          <w:i/>
          <w:sz w:val="22"/>
          <w:szCs w:val="22"/>
        </w:rPr>
        <w:t>.</w:t>
      </w:r>
      <w:r w:rsidRPr="003A6335">
        <w:rPr>
          <w:sz w:val="22"/>
          <w:szCs w:val="22"/>
        </w:rPr>
        <w:t xml:space="preserve"> </w:t>
      </w:r>
      <w:r>
        <w:rPr>
          <w:sz w:val="22"/>
          <w:szCs w:val="22"/>
        </w:rPr>
        <w:t>Most</w:t>
      </w:r>
      <w:r w:rsidRPr="00627505">
        <w:rPr>
          <w:sz w:val="22"/>
          <w:szCs w:val="22"/>
        </w:rPr>
        <w:t xml:space="preserve"> nests</w:t>
      </w:r>
      <w:r w:rsidRPr="003A6335">
        <w:rPr>
          <w:sz w:val="22"/>
          <w:szCs w:val="22"/>
        </w:rPr>
        <w:t xml:space="preserve"> were predated causing nil breeding success. Ginn (1974) reported Fish Eagles raiding a heronry in Moremi G.R. in August 1974. On the Boro River breeding success of Slaty Egrets was low: </w:t>
      </w:r>
      <w:r w:rsidRPr="003A6335">
        <w:rPr>
          <w:i/>
          <w:sz w:val="22"/>
          <w:szCs w:val="22"/>
        </w:rPr>
        <w:t>c.</w:t>
      </w:r>
      <w:r w:rsidRPr="003A6335">
        <w:rPr>
          <w:sz w:val="22"/>
          <w:szCs w:val="22"/>
        </w:rPr>
        <w:t xml:space="preserve"> 30% in 1988 and 1989 while all eggs were preyed upon in 1992, giving an overall success of </w:t>
      </w:r>
      <w:r w:rsidRPr="003A6335">
        <w:rPr>
          <w:i/>
          <w:sz w:val="22"/>
          <w:szCs w:val="22"/>
        </w:rPr>
        <w:t>c.</w:t>
      </w:r>
      <w:r w:rsidRPr="003A6335">
        <w:rPr>
          <w:sz w:val="22"/>
          <w:szCs w:val="22"/>
        </w:rPr>
        <w:t xml:space="preserve"> 10% for the six years (Randall &amp; Herremans 1994). Other potential predators include Black Crake </w:t>
      </w:r>
      <w:r>
        <w:rPr>
          <w:sz w:val="22"/>
          <w:szCs w:val="22"/>
        </w:rPr>
        <w:t>(</w:t>
      </w:r>
      <w:r w:rsidRPr="003A6335">
        <w:rPr>
          <w:i/>
          <w:sz w:val="22"/>
          <w:szCs w:val="22"/>
        </w:rPr>
        <w:t>Amaurornis flavirostris</w:t>
      </w:r>
      <w:r>
        <w:rPr>
          <w:sz w:val="22"/>
          <w:szCs w:val="22"/>
        </w:rPr>
        <w:t xml:space="preserve">) </w:t>
      </w:r>
      <w:r w:rsidRPr="003A6335">
        <w:rPr>
          <w:sz w:val="22"/>
          <w:szCs w:val="22"/>
        </w:rPr>
        <w:t xml:space="preserve">as Masterson (1971) during a trip to Botswana August/September 1970 observed Black Crake predation on Purple Heron </w:t>
      </w:r>
      <w:r>
        <w:rPr>
          <w:sz w:val="22"/>
          <w:szCs w:val="22"/>
        </w:rPr>
        <w:t>(</w:t>
      </w:r>
      <w:r w:rsidRPr="003A6335">
        <w:rPr>
          <w:i/>
          <w:sz w:val="22"/>
          <w:szCs w:val="22"/>
        </w:rPr>
        <w:t>Ardea purpurea</w:t>
      </w:r>
      <w:r>
        <w:rPr>
          <w:sz w:val="22"/>
          <w:szCs w:val="22"/>
        </w:rPr>
        <w:t xml:space="preserve">) </w:t>
      </w:r>
      <w:r w:rsidRPr="003A6335">
        <w:rPr>
          <w:sz w:val="22"/>
          <w:szCs w:val="22"/>
        </w:rPr>
        <w:t>eggs.</w:t>
      </w:r>
    </w:p>
    <w:p w:rsidR="0035709C" w:rsidRDefault="0035709C" w:rsidP="00342C76">
      <w:pPr>
        <w:rPr>
          <w:sz w:val="22"/>
          <w:szCs w:val="22"/>
        </w:rPr>
      </w:pPr>
    </w:p>
    <w:p w:rsidR="0035709C" w:rsidRDefault="0035709C" w:rsidP="00342C76">
      <w:pPr>
        <w:rPr>
          <w:sz w:val="22"/>
          <w:szCs w:val="22"/>
        </w:rPr>
      </w:pPr>
      <w:r>
        <w:rPr>
          <w:sz w:val="22"/>
          <w:szCs w:val="22"/>
        </w:rPr>
        <w:br w:type="page"/>
      </w:r>
    </w:p>
    <w:p w:rsidR="0035709C" w:rsidRDefault="0035709C" w:rsidP="00342C76">
      <w:pPr>
        <w:rPr>
          <w:b/>
          <w:szCs w:val="24"/>
        </w:rPr>
      </w:pPr>
      <w:r w:rsidRPr="00847BE1">
        <w:rPr>
          <w:b/>
          <w:szCs w:val="24"/>
        </w:rPr>
        <w:t>Population size and trends</w:t>
      </w:r>
    </w:p>
    <w:p w:rsidR="0035709C" w:rsidRDefault="0035709C" w:rsidP="00342C76">
      <w:pPr>
        <w:ind w:left="360"/>
        <w:jc w:val="both"/>
        <w:rPr>
          <w:b/>
          <w:szCs w:val="24"/>
        </w:rPr>
      </w:pPr>
    </w:p>
    <w:p w:rsidR="0035709C" w:rsidRPr="003A6335" w:rsidRDefault="0035709C" w:rsidP="00342C76">
      <w:pPr>
        <w:numPr>
          <w:ilvl w:val="0"/>
          <w:numId w:val="4"/>
        </w:numPr>
        <w:jc w:val="both"/>
        <w:rPr>
          <w:b/>
          <w:szCs w:val="24"/>
        </w:rPr>
      </w:pPr>
      <w:r w:rsidRPr="003A6335">
        <w:rPr>
          <w:b/>
          <w:szCs w:val="24"/>
        </w:rPr>
        <w:t xml:space="preserve">Distribution by country </w:t>
      </w:r>
    </w:p>
    <w:p w:rsidR="0035709C" w:rsidRDefault="0035709C" w:rsidP="00342C76">
      <w:pPr>
        <w:ind w:left="360"/>
        <w:jc w:val="both"/>
        <w:rPr>
          <w:sz w:val="22"/>
          <w:szCs w:val="22"/>
        </w:rPr>
      </w:pPr>
    </w:p>
    <w:p w:rsidR="0035709C" w:rsidRDefault="0035709C" w:rsidP="00342C76">
      <w:pPr>
        <w:ind w:left="360"/>
        <w:jc w:val="both"/>
        <w:rPr>
          <w:sz w:val="22"/>
          <w:szCs w:val="22"/>
        </w:rPr>
      </w:pPr>
    </w:p>
    <w:p w:rsidR="0035709C" w:rsidRDefault="0035709C" w:rsidP="00342C76">
      <w:pPr>
        <w:ind w:left="360"/>
        <w:jc w:val="both"/>
        <w:rPr>
          <w:sz w:val="22"/>
          <w:szCs w:val="22"/>
        </w:rPr>
      </w:pPr>
      <w:r w:rsidRPr="00FF74E3">
        <w:rPr>
          <w:noProof/>
          <w:sz w:val="22"/>
          <w:szCs w:val="22"/>
          <w:lang w:eastAsia="en-GB"/>
        </w:rPr>
        <w:pict>
          <v:shape id="Picture 3" o:spid="_x0000_i1027" type="#_x0000_t75" alt="Egretta vinaceigula map[1]revised" style="width:422.25pt;height:225pt;visibility:visible">
            <v:imagedata r:id="rId16" o:title=""/>
          </v:shape>
        </w:pict>
      </w:r>
    </w:p>
    <w:p w:rsidR="0035709C" w:rsidRDefault="0035709C" w:rsidP="00342C76">
      <w:pPr>
        <w:ind w:left="360"/>
        <w:jc w:val="both"/>
        <w:rPr>
          <w:sz w:val="22"/>
          <w:szCs w:val="22"/>
        </w:rPr>
      </w:pPr>
    </w:p>
    <w:p w:rsidR="0035709C" w:rsidRDefault="0035709C" w:rsidP="00342C76">
      <w:pPr>
        <w:ind w:left="360"/>
        <w:jc w:val="both"/>
        <w:rPr>
          <w:sz w:val="22"/>
          <w:szCs w:val="22"/>
        </w:rPr>
      </w:pPr>
    </w:p>
    <w:p w:rsidR="0035709C" w:rsidRPr="00893802" w:rsidRDefault="0035709C" w:rsidP="00342C76">
      <w:pPr>
        <w:ind w:left="360"/>
        <w:jc w:val="both"/>
        <w:rPr>
          <w:sz w:val="22"/>
          <w:szCs w:val="22"/>
        </w:rPr>
      </w:pPr>
    </w:p>
    <w:p w:rsidR="0035709C" w:rsidRPr="00893802" w:rsidRDefault="0035709C" w:rsidP="00342C76">
      <w:pPr>
        <w:pStyle w:val="Caption"/>
        <w:rPr>
          <w:b w:val="0"/>
          <w:i/>
          <w:sz w:val="22"/>
          <w:szCs w:val="22"/>
        </w:rPr>
      </w:pPr>
      <w:r w:rsidRPr="00893802">
        <w:rPr>
          <w:b w:val="0"/>
          <w:i/>
          <w:sz w:val="22"/>
          <w:szCs w:val="22"/>
        </w:rPr>
        <w:t xml:space="preserve">Figure 1. Known or probable range states for the Slaty Egret. The solid green areas indicate where it is resident and may sometimes breed, solid blue where it is occurs as a regular non-breeding visitor, and the fainter blue-dotted areas are where it is an occasional non-breeding visitor. </w:t>
      </w:r>
    </w:p>
    <w:p w:rsidR="0035709C" w:rsidRPr="00893802" w:rsidRDefault="0035709C" w:rsidP="00342C76">
      <w:pPr>
        <w:rPr>
          <w:sz w:val="22"/>
          <w:szCs w:val="22"/>
        </w:rPr>
      </w:pPr>
    </w:p>
    <w:p w:rsidR="0035709C" w:rsidRPr="00893802" w:rsidRDefault="0035709C" w:rsidP="00342C76">
      <w:pPr>
        <w:rPr>
          <w:i/>
          <w:sz w:val="22"/>
          <w:szCs w:val="22"/>
        </w:rPr>
      </w:pPr>
      <w:r w:rsidRPr="00893802">
        <w:rPr>
          <w:i/>
          <w:sz w:val="22"/>
          <w:szCs w:val="22"/>
        </w:rPr>
        <w:t xml:space="preserve">Table 1. Countries where Slaty Egrets have bred or visited. </w:t>
      </w:r>
    </w:p>
    <w:p w:rsidR="0035709C" w:rsidRPr="00893802" w:rsidRDefault="0035709C" w:rsidP="00342C76">
      <w:pPr>
        <w:rPr>
          <w:i/>
          <w:sz w:val="22"/>
          <w:szCs w:val="22"/>
        </w:rPr>
      </w:pPr>
      <w:r w:rsidRPr="00893802">
        <w:rPr>
          <w:i/>
          <w:sz w:val="22"/>
          <w:szCs w:val="22"/>
        </w:rPr>
        <w:t>The central column lists countries where breeding may possibly occur but has not yet been proven. Countries may be listed in more than one column e.g. in South Africa there has been one recent breeding record but most birds there are non-breeding visitors.</w:t>
      </w:r>
    </w:p>
    <w:p w:rsidR="0035709C" w:rsidRPr="00893802" w:rsidRDefault="0035709C" w:rsidP="00342C76"/>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693"/>
        <w:gridCol w:w="2835"/>
      </w:tblGrid>
      <w:tr w:rsidR="0035709C" w:rsidRPr="00893802" w:rsidTr="00FA5B38">
        <w:tc>
          <w:tcPr>
            <w:tcW w:w="2802" w:type="dxa"/>
          </w:tcPr>
          <w:p w:rsidR="0035709C" w:rsidRPr="00893802" w:rsidRDefault="0035709C" w:rsidP="00FA5B38">
            <w:pPr>
              <w:rPr>
                <w:b/>
                <w:szCs w:val="22"/>
              </w:rPr>
            </w:pPr>
            <w:r w:rsidRPr="00893802">
              <w:rPr>
                <w:b/>
                <w:sz w:val="22"/>
                <w:szCs w:val="22"/>
              </w:rPr>
              <w:t>Breeding known</w:t>
            </w:r>
          </w:p>
        </w:tc>
        <w:tc>
          <w:tcPr>
            <w:tcW w:w="2693" w:type="dxa"/>
          </w:tcPr>
          <w:p w:rsidR="0035709C" w:rsidRPr="00893802" w:rsidRDefault="0035709C" w:rsidP="00FA5B38">
            <w:pPr>
              <w:rPr>
                <w:b/>
                <w:szCs w:val="22"/>
              </w:rPr>
            </w:pPr>
            <w:r w:rsidRPr="00893802">
              <w:rPr>
                <w:b/>
                <w:sz w:val="22"/>
                <w:szCs w:val="22"/>
              </w:rPr>
              <w:t>Possibly breeding</w:t>
            </w:r>
          </w:p>
        </w:tc>
        <w:tc>
          <w:tcPr>
            <w:tcW w:w="2835" w:type="dxa"/>
          </w:tcPr>
          <w:p w:rsidR="0035709C" w:rsidRPr="00893802" w:rsidRDefault="0035709C" w:rsidP="00FA5B38">
            <w:pPr>
              <w:rPr>
                <w:b/>
                <w:szCs w:val="22"/>
              </w:rPr>
            </w:pPr>
            <w:r w:rsidRPr="00893802">
              <w:rPr>
                <w:b/>
                <w:sz w:val="22"/>
                <w:szCs w:val="22"/>
              </w:rPr>
              <w:t>Non-breeding visitor</w:t>
            </w:r>
          </w:p>
        </w:tc>
      </w:tr>
      <w:tr w:rsidR="0035709C" w:rsidRPr="00893802" w:rsidTr="00FA5B38">
        <w:tc>
          <w:tcPr>
            <w:tcW w:w="2802" w:type="dxa"/>
          </w:tcPr>
          <w:p w:rsidR="0035709C" w:rsidRPr="00893802" w:rsidRDefault="0035709C" w:rsidP="00FA5B38">
            <w:pPr>
              <w:rPr>
                <w:i/>
                <w:szCs w:val="22"/>
              </w:rPr>
            </w:pPr>
            <w:r w:rsidRPr="00893802">
              <w:rPr>
                <w:i/>
                <w:sz w:val="22"/>
                <w:szCs w:val="22"/>
              </w:rPr>
              <w:t>List of countries</w:t>
            </w:r>
          </w:p>
        </w:tc>
        <w:tc>
          <w:tcPr>
            <w:tcW w:w="2693" w:type="dxa"/>
          </w:tcPr>
          <w:p w:rsidR="0035709C" w:rsidRPr="00893802" w:rsidRDefault="0035709C" w:rsidP="00FA5B38">
            <w:pPr>
              <w:rPr>
                <w:i/>
                <w:szCs w:val="22"/>
              </w:rPr>
            </w:pPr>
            <w:r w:rsidRPr="00893802">
              <w:rPr>
                <w:i/>
                <w:sz w:val="22"/>
                <w:szCs w:val="22"/>
              </w:rPr>
              <w:t>List of countries</w:t>
            </w:r>
          </w:p>
        </w:tc>
        <w:tc>
          <w:tcPr>
            <w:tcW w:w="2835" w:type="dxa"/>
          </w:tcPr>
          <w:p w:rsidR="0035709C" w:rsidRPr="00893802" w:rsidRDefault="0035709C" w:rsidP="00FA5B38">
            <w:pPr>
              <w:rPr>
                <w:i/>
                <w:szCs w:val="22"/>
              </w:rPr>
            </w:pPr>
            <w:r w:rsidRPr="00893802">
              <w:rPr>
                <w:i/>
                <w:sz w:val="22"/>
                <w:szCs w:val="22"/>
              </w:rPr>
              <w:t>List of countries</w:t>
            </w:r>
          </w:p>
        </w:tc>
      </w:tr>
      <w:tr w:rsidR="0035709C" w:rsidRPr="00893802" w:rsidTr="00FA5B38">
        <w:tc>
          <w:tcPr>
            <w:tcW w:w="2802" w:type="dxa"/>
          </w:tcPr>
          <w:p w:rsidR="0035709C" w:rsidRPr="00893802" w:rsidRDefault="0035709C" w:rsidP="00FA5B38">
            <w:pPr>
              <w:rPr>
                <w:i/>
                <w:szCs w:val="22"/>
              </w:rPr>
            </w:pPr>
            <w:r w:rsidRPr="00893802">
              <w:rPr>
                <w:sz w:val="22"/>
                <w:szCs w:val="22"/>
              </w:rPr>
              <w:t>BOTSWANA</w:t>
            </w:r>
            <w:r w:rsidRPr="00893802">
              <w:rPr>
                <w:sz w:val="22"/>
                <w:szCs w:val="22"/>
              </w:rPr>
              <w:tab/>
            </w:r>
          </w:p>
        </w:tc>
        <w:tc>
          <w:tcPr>
            <w:tcW w:w="2693" w:type="dxa"/>
          </w:tcPr>
          <w:p w:rsidR="0035709C" w:rsidRPr="00893802" w:rsidRDefault="0035709C" w:rsidP="00FA5B38">
            <w:pPr>
              <w:rPr>
                <w:i/>
                <w:szCs w:val="22"/>
              </w:rPr>
            </w:pPr>
            <w:r w:rsidRPr="00893802">
              <w:rPr>
                <w:sz w:val="22"/>
                <w:szCs w:val="22"/>
              </w:rPr>
              <w:t xml:space="preserve">ZIMBABWE </w:t>
            </w:r>
          </w:p>
        </w:tc>
        <w:tc>
          <w:tcPr>
            <w:tcW w:w="2835" w:type="dxa"/>
          </w:tcPr>
          <w:p w:rsidR="0035709C" w:rsidRPr="00893802" w:rsidRDefault="0035709C" w:rsidP="00FA5B38">
            <w:pPr>
              <w:rPr>
                <w:szCs w:val="22"/>
              </w:rPr>
            </w:pPr>
            <w:r w:rsidRPr="00893802">
              <w:rPr>
                <w:sz w:val="22"/>
                <w:szCs w:val="22"/>
              </w:rPr>
              <w:t>MOZAMBIQUE</w:t>
            </w:r>
          </w:p>
        </w:tc>
      </w:tr>
      <w:tr w:rsidR="0035709C" w:rsidRPr="00893802" w:rsidTr="00FA5B38">
        <w:tc>
          <w:tcPr>
            <w:tcW w:w="2802" w:type="dxa"/>
          </w:tcPr>
          <w:p w:rsidR="0035709C" w:rsidRPr="00893802" w:rsidRDefault="0035709C" w:rsidP="00FA5B38">
            <w:pPr>
              <w:rPr>
                <w:i/>
                <w:szCs w:val="22"/>
              </w:rPr>
            </w:pPr>
            <w:r w:rsidRPr="00893802">
              <w:rPr>
                <w:sz w:val="22"/>
                <w:szCs w:val="22"/>
              </w:rPr>
              <w:t>NAMIBIA</w:t>
            </w:r>
            <w:r w:rsidRPr="00893802">
              <w:rPr>
                <w:sz w:val="22"/>
                <w:szCs w:val="22"/>
              </w:rPr>
              <w:tab/>
            </w:r>
          </w:p>
        </w:tc>
        <w:tc>
          <w:tcPr>
            <w:tcW w:w="2693" w:type="dxa"/>
          </w:tcPr>
          <w:p w:rsidR="0035709C" w:rsidRPr="00893802" w:rsidRDefault="0035709C" w:rsidP="00FA5B38">
            <w:pPr>
              <w:rPr>
                <w:szCs w:val="22"/>
              </w:rPr>
            </w:pPr>
            <w:r w:rsidRPr="00893802">
              <w:rPr>
                <w:sz w:val="22"/>
                <w:szCs w:val="22"/>
              </w:rPr>
              <w:t xml:space="preserve">ANGOLA </w:t>
            </w:r>
          </w:p>
        </w:tc>
        <w:tc>
          <w:tcPr>
            <w:tcW w:w="2835" w:type="dxa"/>
          </w:tcPr>
          <w:p w:rsidR="0035709C" w:rsidRPr="00893802" w:rsidRDefault="0035709C" w:rsidP="00FA5B38">
            <w:pPr>
              <w:rPr>
                <w:szCs w:val="22"/>
              </w:rPr>
            </w:pPr>
            <w:r w:rsidRPr="00893802">
              <w:rPr>
                <w:sz w:val="22"/>
                <w:szCs w:val="22"/>
              </w:rPr>
              <w:t>ZAMBIA</w:t>
            </w:r>
          </w:p>
        </w:tc>
      </w:tr>
      <w:tr w:rsidR="0035709C" w:rsidRPr="00893802" w:rsidTr="00FA5B38">
        <w:tc>
          <w:tcPr>
            <w:tcW w:w="2802" w:type="dxa"/>
          </w:tcPr>
          <w:p w:rsidR="0035709C" w:rsidRPr="00893802" w:rsidRDefault="0035709C" w:rsidP="00FA5B38">
            <w:pPr>
              <w:rPr>
                <w:i/>
                <w:szCs w:val="22"/>
              </w:rPr>
            </w:pPr>
            <w:r w:rsidRPr="00893802">
              <w:rPr>
                <w:sz w:val="22"/>
                <w:szCs w:val="22"/>
              </w:rPr>
              <w:t>SOUTH AFRICA</w:t>
            </w:r>
            <w:r w:rsidRPr="00893802">
              <w:rPr>
                <w:sz w:val="22"/>
                <w:szCs w:val="22"/>
              </w:rPr>
              <w:tab/>
            </w:r>
          </w:p>
        </w:tc>
        <w:tc>
          <w:tcPr>
            <w:tcW w:w="2693" w:type="dxa"/>
          </w:tcPr>
          <w:p w:rsidR="0035709C" w:rsidRPr="00893802" w:rsidRDefault="0035709C" w:rsidP="00FA5B38">
            <w:pPr>
              <w:rPr>
                <w:szCs w:val="22"/>
              </w:rPr>
            </w:pPr>
            <w:r w:rsidRPr="00893802">
              <w:rPr>
                <w:sz w:val="22"/>
                <w:szCs w:val="22"/>
              </w:rPr>
              <w:t xml:space="preserve">ZAMBIA </w:t>
            </w:r>
          </w:p>
        </w:tc>
        <w:tc>
          <w:tcPr>
            <w:tcW w:w="2835" w:type="dxa"/>
          </w:tcPr>
          <w:p w:rsidR="0035709C" w:rsidRPr="00893802" w:rsidRDefault="0035709C" w:rsidP="00FA5B38">
            <w:pPr>
              <w:rPr>
                <w:i/>
                <w:szCs w:val="22"/>
              </w:rPr>
            </w:pPr>
            <w:r w:rsidRPr="00893802">
              <w:rPr>
                <w:sz w:val="22"/>
                <w:szCs w:val="22"/>
              </w:rPr>
              <w:t>ZIMBABWE</w:t>
            </w:r>
          </w:p>
        </w:tc>
      </w:tr>
      <w:tr w:rsidR="0035709C" w:rsidRPr="00893802" w:rsidTr="00FA5B38">
        <w:tc>
          <w:tcPr>
            <w:tcW w:w="2802" w:type="dxa"/>
          </w:tcPr>
          <w:p w:rsidR="0035709C" w:rsidRPr="00893802" w:rsidRDefault="0035709C" w:rsidP="00FA5B38">
            <w:pPr>
              <w:rPr>
                <w:i/>
                <w:szCs w:val="22"/>
              </w:rPr>
            </w:pPr>
          </w:p>
        </w:tc>
        <w:tc>
          <w:tcPr>
            <w:tcW w:w="2693" w:type="dxa"/>
          </w:tcPr>
          <w:p w:rsidR="0035709C" w:rsidRPr="00893802" w:rsidRDefault="0035709C" w:rsidP="00FA5B38">
            <w:pPr>
              <w:rPr>
                <w:i/>
                <w:szCs w:val="22"/>
              </w:rPr>
            </w:pPr>
          </w:p>
        </w:tc>
        <w:tc>
          <w:tcPr>
            <w:tcW w:w="2835" w:type="dxa"/>
          </w:tcPr>
          <w:p w:rsidR="0035709C" w:rsidRPr="00893802" w:rsidRDefault="0035709C" w:rsidP="00FA5B38">
            <w:pPr>
              <w:rPr>
                <w:szCs w:val="22"/>
              </w:rPr>
            </w:pPr>
            <w:r w:rsidRPr="00893802">
              <w:rPr>
                <w:sz w:val="22"/>
                <w:szCs w:val="22"/>
              </w:rPr>
              <w:t>NAMIBIA</w:t>
            </w:r>
          </w:p>
        </w:tc>
      </w:tr>
      <w:tr w:rsidR="0035709C" w:rsidRPr="00893802" w:rsidTr="00FA5B38">
        <w:tc>
          <w:tcPr>
            <w:tcW w:w="2802" w:type="dxa"/>
          </w:tcPr>
          <w:p w:rsidR="0035709C" w:rsidRPr="00893802" w:rsidRDefault="0035709C" w:rsidP="00FA5B38">
            <w:pPr>
              <w:rPr>
                <w:szCs w:val="22"/>
              </w:rPr>
            </w:pPr>
          </w:p>
        </w:tc>
        <w:tc>
          <w:tcPr>
            <w:tcW w:w="2693" w:type="dxa"/>
          </w:tcPr>
          <w:p w:rsidR="0035709C" w:rsidRPr="00893802" w:rsidRDefault="0035709C" w:rsidP="00FA5B38">
            <w:pPr>
              <w:rPr>
                <w:i/>
                <w:szCs w:val="22"/>
              </w:rPr>
            </w:pPr>
          </w:p>
        </w:tc>
        <w:tc>
          <w:tcPr>
            <w:tcW w:w="2835" w:type="dxa"/>
          </w:tcPr>
          <w:p w:rsidR="0035709C" w:rsidRPr="00893802" w:rsidRDefault="0035709C" w:rsidP="00FA5B38">
            <w:pPr>
              <w:rPr>
                <w:szCs w:val="22"/>
              </w:rPr>
            </w:pPr>
            <w:r w:rsidRPr="00893802">
              <w:rPr>
                <w:sz w:val="22"/>
                <w:szCs w:val="22"/>
              </w:rPr>
              <w:t>ANGOLA</w:t>
            </w:r>
          </w:p>
        </w:tc>
      </w:tr>
      <w:tr w:rsidR="0035709C" w:rsidRPr="00893802" w:rsidTr="00FA5B38">
        <w:tc>
          <w:tcPr>
            <w:tcW w:w="2802" w:type="dxa"/>
          </w:tcPr>
          <w:p w:rsidR="0035709C" w:rsidRPr="00893802" w:rsidRDefault="0035709C" w:rsidP="00FA5B38">
            <w:pPr>
              <w:rPr>
                <w:szCs w:val="22"/>
              </w:rPr>
            </w:pPr>
          </w:p>
        </w:tc>
        <w:tc>
          <w:tcPr>
            <w:tcW w:w="2693" w:type="dxa"/>
          </w:tcPr>
          <w:p w:rsidR="0035709C" w:rsidRPr="00893802" w:rsidRDefault="0035709C" w:rsidP="00FA5B38">
            <w:pPr>
              <w:rPr>
                <w:i/>
                <w:szCs w:val="22"/>
              </w:rPr>
            </w:pPr>
          </w:p>
        </w:tc>
        <w:tc>
          <w:tcPr>
            <w:tcW w:w="2835" w:type="dxa"/>
          </w:tcPr>
          <w:p w:rsidR="0035709C" w:rsidRPr="00893802" w:rsidRDefault="0035709C" w:rsidP="00FA5B38">
            <w:pPr>
              <w:rPr>
                <w:szCs w:val="22"/>
              </w:rPr>
            </w:pPr>
            <w:r w:rsidRPr="00893802">
              <w:rPr>
                <w:sz w:val="22"/>
                <w:szCs w:val="22"/>
              </w:rPr>
              <w:t>SOUTH AFRICA</w:t>
            </w:r>
          </w:p>
        </w:tc>
      </w:tr>
    </w:tbl>
    <w:p w:rsidR="0035709C" w:rsidRPr="00893802" w:rsidRDefault="0035709C" w:rsidP="00342C76">
      <w:pPr>
        <w:jc w:val="both"/>
        <w:rPr>
          <w:sz w:val="22"/>
          <w:szCs w:val="22"/>
        </w:rPr>
      </w:pPr>
      <w:r w:rsidRPr="00893802">
        <w:rPr>
          <w:sz w:val="22"/>
          <w:szCs w:val="22"/>
        </w:rPr>
        <w:tab/>
      </w:r>
      <w:r w:rsidRPr="00893802">
        <w:rPr>
          <w:sz w:val="22"/>
          <w:szCs w:val="22"/>
        </w:rPr>
        <w:tab/>
      </w:r>
      <w:r w:rsidRPr="00893802">
        <w:rPr>
          <w:sz w:val="22"/>
          <w:szCs w:val="22"/>
        </w:rPr>
        <w:tab/>
        <w:t xml:space="preserve">   </w:t>
      </w:r>
      <w:r w:rsidRPr="00893802">
        <w:rPr>
          <w:sz w:val="22"/>
          <w:szCs w:val="22"/>
        </w:rPr>
        <w:tab/>
      </w:r>
      <w:r w:rsidRPr="00893802">
        <w:rPr>
          <w:sz w:val="22"/>
          <w:szCs w:val="22"/>
        </w:rPr>
        <w:tab/>
      </w:r>
      <w:r w:rsidRPr="00893802">
        <w:rPr>
          <w:sz w:val="22"/>
          <w:szCs w:val="22"/>
        </w:rPr>
        <w:tab/>
      </w:r>
      <w:r w:rsidRPr="00893802">
        <w:rPr>
          <w:sz w:val="22"/>
          <w:szCs w:val="22"/>
        </w:rPr>
        <w:tab/>
      </w:r>
      <w:r w:rsidRPr="00893802">
        <w:rPr>
          <w:sz w:val="22"/>
          <w:szCs w:val="22"/>
        </w:rPr>
        <w:tab/>
        <w:t xml:space="preserve">   </w:t>
      </w:r>
      <w:r w:rsidRPr="00893802">
        <w:rPr>
          <w:sz w:val="22"/>
          <w:szCs w:val="22"/>
        </w:rPr>
        <w:tab/>
      </w:r>
      <w:r w:rsidRPr="00893802">
        <w:rPr>
          <w:sz w:val="22"/>
          <w:szCs w:val="22"/>
        </w:rPr>
        <w:tab/>
      </w:r>
      <w:r w:rsidRPr="00893802">
        <w:rPr>
          <w:sz w:val="22"/>
          <w:szCs w:val="22"/>
        </w:rPr>
        <w:tab/>
      </w:r>
      <w:r w:rsidRPr="00893802">
        <w:rPr>
          <w:sz w:val="22"/>
          <w:szCs w:val="22"/>
        </w:rPr>
        <w:tab/>
      </w:r>
      <w:r w:rsidRPr="00893802">
        <w:rPr>
          <w:sz w:val="22"/>
          <w:szCs w:val="22"/>
        </w:rPr>
        <w:tab/>
        <w:t xml:space="preserve">   </w:t>
      </w:r>
      <w:r w:rsidRPr="00893802">
        <w:rPr>
          <w:sz w:val="22"/>
          <w:szCs w:val="22"/>
        </w:rPr>
        <w:tab/>
        <w:t xml:space="preserve">   </w:t>
      </w:r>
      <w:r w:rsidRPr="00893802">
        <w:rPr>
          <w:sz w:val="22"/>
          <w:szCs w:val="22"/>
        </w:rPr>
        <w:tab/>
      </w:r>
      <w:r w:rsidRPr="00893802">
        <w:rPr>
          <w:sz w:val="22"/>
          <w:szCs w:val="22"/>
        </w:rPr>
        <w:tab/>
      </w:r>
      <w:r w:rsidRPr="00893802">
        <w:rPr>
          <w:sz w:val="22"/>
          <w:szCs w:val="22"/>
        </w:rPr>
        <w:tab/>
      </w:r>
      <w:r w:rsidRPr="00893802">
        <w:rPr>
          <w:sz w:val="22"/>
          <w:szCs w:val="22"/>
        </w:rPr>
        <w:tab/>
      </w:r>
      <w:r w:rsidRPr="00893802">
        <w:rPr>
          <w:sz w:val="22"/>
          <w:szCs w:val="22"/>
        </w:rPr>
        <w:tab/>
      </w:r>
      <w:r w:rsidRPr="00893802">
        <w:rPr>
          <w:sz w:val="22"/>
          <w:szCs w:val="22"/>
        </w:rPr>
        <w:tab/>
      </w:r>
      <w:r w:rsidRPr="00893802">
        <w:rPr>
          <w:sz w:val="22"/>
          <w:szCs w:val="22"/>
        </w:rPr>
        <w:tab/>
      </w:r>
    </w:p>
    <w:p w:rsidR="0035709C" w:rsidRPr="006C2000" w:rsidRDefault="0035709C" w:rsidP="00893802">
      <w:pPr>
        <w:jc w:val="both"/>
        <w:rPr>
          <w:sz w:val="22"/>
          <w:szCs w:val="22"/>
        </w:rPr>
      </w:pPr>
      <w:r w:rsidRPr="00893802">
        <w:rPr>
          <w:sz w:val="22"/>
          <w:szCs w:val="22"/>
        </w:rPr>
        <w:t>The distribution of the Slaty Egret ranges from northern Botswana, notably the Okavango Delta and Linyanti/Chobe system in Botswana, the Caprivi Strip area of northern Namibia, through northwest Zimbabwe to wetlands in Zambia, such as the Kafue Flats and the Bangweulu Swamp. The species may also occur in Shaba Province of the Democratic</w:t>
      </w:r>
      <w:r w:rsidRPr="006C2000">
        <w:rPr>
          <w:sz w:val="22"/>
          <w:szCs w:val="22"/>
        </w:rPr>
        <w:t xml:space="preserve"> Republic of Congo (DRC) </w:t>
      </w:r>
      <w:r>
        <w:rPr>
          <w:sz w:val="22"/>
          <w:szCs w:val="22"/>
        </w:rPr>
        <w:t xml:space="preserve">but there is no confirmation of this. It </w:t>
      </w:r>
      <w:r w:rsidRPr="006C2000">
        <w:rPr>
          <w:sz w:val="22"/>
          <w:szCs w:val="22"/>
        </w:rPr>
        <w:t xml:space="preserve">has recently been confirmed in adjacent eastern </w:t>
      </w:r>
      <w:r w:rsidRPr="00F50475">
        <w:rPr>
          <w:sz w:val="22"/>
          <w:szCs w:val="22"/>
        </w:rPr>
        <w:t xml:space="preserve">Angola. </w:t>
      </w:r>
      <w:r w:rsidRPr="00F50475">
        <w:rPr>
          <w:sz w:val="22"/>
          <w:szCs w:val="22"/>
          <w:lang w:val="en-ZA"/>
        </w:rPr>
        <w:t>An increasingly reported non-breeding visitor to South Africa, where very small numbers may be resident and an isolated breeding attempt has been recorded</w:t>
      </w:r>
      <w:r w:rsidRPr="00F50475">
        <w:rPr>
          <w:sz w:val="22"/>
          <w:szCs w:val="22"/>
        </w:rPr>
        <w:t>. The estimated range of the species covers 67,000 km</w:t>
      </w:r>
      <w:r w:rsidRPr="00F50475">
        <w:rPr>
          <w:sz w:val="22"/>
          <w:szCs w:val="22"/>
          <w:vertAlign w:val="superscript"/>
        </w:rPr>
        <w:t>2</w:t>
      </w:r>
      <w:r w:rsidRPr="00F50475">
        <w:rPr>
          <w:sz w:val="22"/>
          <w:szCs w:val="22"/>
        </w:rPr>
        <w:t xml:space="preserve"> (BirdLife International 2000). Collar </w:t>
      </w:r>
      <w:r w:rsidRPr="00F50475">
        <w:rPr>
          <w:i/>
          <w:sz w:val="22"/>
          <w:szCs w:val="22"/>
        </w:rPr>
        <w:t>et al</w:t>
      </w:r>
      <w:r w:rsidRPr="00F50475">
        <w:rPr>
          <w:sz w:val="22"/>
          <w:szCs w:val="22"/>
        </w:rPr>
        <w:t>. (1994</w:t>
      </w:r>
      <w:r w:rsidRPr="006C2000">
        <w:rPr>
          <w:sz w:val="22"/>
          <w:szCs w:val="22"/>
        </w:rPr>
        <w:t>) noted that it was nowhere common. However, in some areas of the Okavango Delta it is locally frequent and at times common. For example, over 120 Slaty Egrets were found at remaining pools on the drying floodplain of the Okavango River between Mohembo, Seronga and Eretsha from 26 November to 2 December 2004 and one concentration of 63 birds was noted in shallow floodwater (</w:t>
      </w:r>
      <w:r>
        <w:rPr>
          <w:sz w:val="22"/>
          <w:szCs w:val="22"/>
        </w:rPr>
        <w:t xml:space="preserve">S.J. Tyler, </w:t>
      </w:r>
      <w:r w:rsidRPr="006C2000">
        <w:rPr>
          <w:sz w:val="22"/>
          <w:szCs w:val="22"/>
        </w:rPr>
        <w:t xml:space="preserve">pers. obs.). </w:t>
      </w:r>
    </w:p>
    <w:p w:rsidR="0035709C" w:rsidRDefault="0035709C" w:rsidP="00893802">
      <w:pPr>
        <w:jc w:val="both"/>
        <w:rPr>
          <w:rFonts w:ascii="Book Antiqua" w:hAnsi="Book Antiqua"/>
          <w:szCs w:val="24"/>
          <w:u w:val="single"/>
        </w:rPr>
      </w:pPr>
    </w:p>
    <w:p w:rsidR="0035709C" w:rsidRPr="003A6335" w:rsidRDefault="0035709C" w:rsidP="00893802">
      <w:pPr>
        <w:jc w:val="both"/>
        <w:rPr>
          <w:sz w:val="22"/>
          <w:szCs w:val="22"/>
        </w:rPr>
      </w:pPr>
      <w:r w:rsidRPr="003A6335">
        <w:rPr>
          <w:sz w:val="22"/>
          <w:szCs w:val="22"/>
          <w:u w:val="single"/>
        </w:rPr>
        <w:t>Angola/</w:t>
      </w:r>
      <w:r>
        <w:rPr>
          <w:sz w:val="22"/>
          <w:szCs w:val="22"/>
          <w:u w:val="single"/>
        </w:rPr>
        <w:t>DRC</w:t>
      </w:r>
      <w:r w:rsidRPr="003A6335">
        <w:rPr>
          <w:sz w:val="22"/>
          <w:szCs w:val="22"/>
          <w:u w:val="single"/>
        </w:rPr>
        <w:t>:</w:t>
      </w:r>
      <w:r w:rsidRPr="003A6335">
        <w:rPr>
          <w:sz w:val="22"/>
          <w:szCs w:val="22"/>
        </w:rPr>
        <w:t xml:space="preserve">  The Slaty Egret was until recently not definitely known from Angola, although it was considered very likely to occur in the south east and along the wet southern edge. It may occur on the Angola/DRC border where there are extensive floodplains, but it has yet to be recorded (Richard Dean, </w:t>
      </w:r>
      <w:r w:rsidRPr="003A6335">
        <w:rPr>
          <w:i/>
          <w:sz w:val="22"/>
          <w:szCs w:val="22"/>
        </w:rPr>
        <w:t>in lit.</w:t>
      </w:r>
      <w:r w:rsidRPr="003A6335">
        <w:rPr>
          <w:sz w:val="22"/>
          <w:szCs w:val="22"/>
        </w:rPr>
        <w:t xml:space="preserve">) and was not listed by Pinto (1983). Dowsett (1993) noted that it was a species whose occurrence in Angola requires proof. It occurs on the floodplains at the Cuíto-Cubango River junction, on the border between Angola and Namibia (Hines 1992), and on the border between Angola and Botswana (Penry 1994) and may extend along river systems into extreme southern Cuando Cubango. It is also likely to occur in southeast Cuando Cubango along the Cuando River as Beel (1992) found it close to the Angolan border on the Mashi River (= Cuando River) floodplain in Zambia. </w:t>
      </w:r>
    </w:p>
    <w:p w:rsidR="0035709C" w:rsidRPr="003A6335" w:rsidRDefault="0035709C" w:rsidP="00893802">
      <w:pPr>
        <w:jc w:val="both"/>
        <w:rPr>
          <w:sz w:val="22"/>
          <w:szCs w:val="22"/>
        </w:rPr>
      </w:pPr>
    </w:p>
    <w:p w:rsidR="0035709C" w:rsidRPr="003A6335" w:rsidRDefault="0035709C" w:rsidP="00893802">
      <w:pPr>
        <w:pStyle w:val="PlainText"/>
        <w:jc w:val="both"/>
        <w:rPr>
          <w:rFonts w:ascii="Times New Roman" w:hAnsi="Times New Roman" w:cs="Times New Roman"/>
          <w:sz w:val="22"/>
          <w:szCs w:val="22"/>
        </w:rPr>
      </w:pPr>
      <w:r w:rsidRPr="003A6335">
        <w:rPr>
          <w:rFonts w:ascii="Times New Roman" w:hAnsi="Times New Roman" w:cs="Times New Roman"/>
          <w:sz w:val="22"/>
          <w:szCs w:val="22"/>
        </w:rPr>
        <w:t xml:space="preserve">Pedro van Pinto (pers. comm.) </w:t>
      </w:r>
      <w:r>
        <w:rPr>
          <w:rFonts w:ascii="Times New Roman" w:hAnsi="Times New Roman" w:cs="Times New Roman"/>
          <w:sz w:val="22"/>
          <w:szCs w:val="22"/>
        </w:rPr>
        <w:t xml:space="preserve">also noted </w:t>
      </w:r>
      <w:r w:rsidRPr="003A6335">
        <w:rPr>
          <w:rFonts w:ascii="Times New Roman" w:hAnsi="Times New Roman" w:cs="Times New Roman"/>
          <w:sz w:val="22"/>
          <w:szCs w:val="22"/>
        </w:rPr>
        <w:t xml:space="preserve">that there were no records for Angola but it is highly likely to occur in the southeast and east regions, as it has been regularly recorded in the Caprivi strip, less than 50km from the Angolan border. It is a regular visitor at Liuwa Plain NP in Zambia, again 50km from the Angolan border, and one can find very similar habitat on the Angolan side. He stressed that it was also important to note that these regions of Angola (east and southeast) are extremely remote, frequently of almost impossible access and virtually unstudied. Even during the colonial days, this region was known as “terras do fim do mundo” (lands of the end of the world)! Given the available data, he wrote that he would be surprised if they were not frequent visitors to this region. </w:t>
      </w:r>
    </w:p>
    <w:p w:rsidR="0035709C" w:rsidRPr="003A6335" w:rsidRDefault="0035709C" w:rsidP="00893802">
      <w:pPr>
        <w:jc w:val="both"/>
        <w:rPr>
          <w:sz w:val="22"/>
          <w:szCs w:val="22"/>
          <w:u w:val="single"/>
        </w:rPr>
      </w:pPr>
    </w:p>
    <w:p w:rsidR="0035709C" w:rsidRPr="003A6335" w:rsidRDefault="0035709C" w:rsidP="00893802">
      <w:pPr>
        <w:jc w:val="both"/>
        <w:rPr>
          <w:sz w:val="22"/>
          <w:szCs w:val="22"/>
        </w:rPr>
      </w:pPr>
      <w:r w:rsidRPr="003A6335">
        <w:rPr>
          <w:sz w:val="22"/>
          <w:szCs w:val="22"/>
        </w:rPr>
        <w:t xml:space="preserve">Finally, </w:t>
      </w:r>
      <w:r w:rsidRPr="003A6335">
        <w:rPr>
          <w:bCs/>
          <w:sz w:val="22"/>
          <w:szCs w:val="22"/>
        </w:rPr>
        <w:t xml:space="preserve">Mills </w:t>
      </w:r>
      <w:r w:rsidRPr="003A6335">
        <w:rPr>
          <w:bCs/>
          <w:i/>
          <w:sz w:val="22"/>
          <w:szCs w:val="22"/>
        </w:rPr>
        <w:t>et al</w:t>
      </w:r>
      <w:r w:rsidRPr="003A6335">
        <w:rPr>
          <w:bCs/>
          <w:sz w:val="22"/>
          <w:szCs w:val="22"/>
        </w:rPr>
        <w:t>. (2010) found four specimens in the Lubango Bird Skin Collection in Angola; these, the first definite records from Angola, had been wrongly labelled as Black Egrets and had been collected in June 1968 by the Cunene River</w:t>
      </w:r>
      <w:r w:rsidRPr="003A6335">
        <w:rPr>
          <w:sz w:val="22"/>
          <w:szCs w:val="22"/>
        </w:rPr>
        <w:t>.</w:t>
      </w:r>
    </w:p>
    <w:p w:rsidR="0035709C" w:rsidRPr="003A6335" w:rsidRDefault="0035709C" w:rsidP="00893802">
      <w:pPr>
        <w:jc w:val="both"/>
        <w:rPr>
          <w:sz w:val="22"/>
          <w:szCs w:val="22"/>
          <w:u w:val="single"/>
        </w:rPr>
      </w:pPr>
    </w:p>
    <w:p w:rsidR="0035709C" w:rsidRPr="003A6335" w:rsidRDefault="0035709C" w:rsidP="00893802">
      <w:pPr>
        <w:rPr>
          <w:sz w:val="22"/>
          <w:szCs w:val="22"/>
        </w:rPr>
      </w:pPr>
      <w:r w:rsidRPr="003A6335">
        <w:rPr>
          <w:sz w:val="22"/>
          <w:szCs w:val="22"/>
        </w:rPr>
        <w:t>In the D</w:t>
      </w:r>
      <w:r>
        <w:rPr>
          <w:sz w:val="22"/>
          <w:szCs w:val="22"/>
        </w:rPr>
        <w:t>R</w:t>
      </w:r>
      <w:r w:rsidRPr="003A6335">
        <w:rPr>
          <w:sz w:val="22"/>
          <w:szCs w:val="22"/>
        </w:rPr>
        <w:t>C there is still no evidence of Slaty Egrets but it is likely that some occur in that country</w:t>
      </w:r>
    </w:p>
    <w:p w:rsidR="0035709C" w:rsidRPr="003A6335" w:rsidRDefault="0035709C" w:rsidP="00893802">
      <w:pPr>
        <w:jc w:val="both"/>
        <w:rPr>
          <w:sz w:val="22"/>
          <w:szCs w:val="22"/>
          <w:u w:val="single"/>
        </w:rPr>
      </w:pPr>
    </w:p>
    <w:p w:rsidR="0035709C" w:rsidRPr="003A6335" w:rsidRDefault="0035709C" w:rsidP="00893802">
      <w:pPr>
        <w:jc w:val="both"/>
        <w:rPr>
          <w:color w:val="FF0000"/>
          <w:sz w:val="22"/>
          <w:szCs w:val="22"/>
        </w:rPr>
      </w:pPr>
      <w:r w:rsidRPr="003A6335">
        <w:rPr>
          <w:sz w:val="22"/>
          <w:szCs w:val="22"/>
          <w:u w:val="single"/>
        </w:rPr>
        <w:t xml:space="preserve">Botswana: </w:t>
      </w:r>
      <w:r w:rsidRPr="003A6335">
        <w:rPr>
          <w:sz w:val="22"/>
          <w:szCs w:val="22"/>
        </w:rPr>
        <w:t xml:space="preserve">   It occurs widely in the Linyanti/Chobe system and throughout the Okavango Delta. At the southern edge of the Okavango Delta birds often move down onto the Thamalakane and Boteti Rivers when these hold water and have</w:t>
      </w:r>
      <w:r>
        <w:rPr>
          <w:sz w:val="22"/>
          <w:szCs w:val="22"/>
        </w:rPr>
        <w:t xml:space="preserve"> developed emergent vegetation. The distribution in the Okavango Delta is well-known and is based on hundreds of sightings (with GPS coordinates) particularly from work carried out in 2004 for the Okavango Delta Management Plan (Hancock </w:t>
      </w:r>
      <w:r w:rsidRPr="00C128F2">
        <w:rPr>
          <w:i/>
          <w:sz w:val="22"/>
          <w:szCs w:val="22"/>
        </w:rPr>
        <w:t>et a</w:t>
      </w:r>
      <w:r>
        <w:rPr>
          <w:sz w:val="22"/>
          <w:szCs w:val="22"/>
        </w:rPr>
        <w:t xml:space="preserve">l. 2005). </w:t>
      </w:r>
      <w:r w:rsidRPr="003A6335">
        <w:rPr>
          <w:sz w:val="22"/>
          <w:szCs w:val="22"/>
        </w:rPr>
        <w:t>Although distributed throughout the Delta, the pattern of distribution changes according to the season and state of the floodwater</w:t>
      </w:r>
      <w:r>
        <w:rPr>
          <w:sz w:val="22"/>
          <w:szCs w:val="22"/>
        </w:rPr>
        <w:t xml:space="preserve"> (Hancock </w:t>
      </w:r>
      <w:r w:rsidRPr="00C128F2">
        <w:rPr>
          <w:i/>
          <w:sz w:val="22"/>
          <w:szCs w:val="22"/>
        </w:rPr>
        <w:t>et al.</w:t>
      </w:r>
      <w:r>
        <w:rPr>
          <w:sz w:val="22"/>
          <w:szCs w:val="22"/>
        </w:rPr>
        <w:t xml:space="preserve"> 2005)</w:t>
      </w:r>
      <w:r w:rsidRPr="003A6335">
        <w:rPr>
          <w:sz w:val="22"/>
          <w:szCs w:val="22"/>
        </w:rPr>
        <w:t>.</w:t>
      </w:r>
    </w:p>
    <w:p w:rsidR="0035709C" w:rsidRDefault="0035709C" w:rsidP="00893802">
      <w:pPr>
        <w:jc w:val="both"/>
        <w:rPr>
          <w:sz w:val="22"/>
          <w:szCs w:val="22"/>
        </w:rPr>
      </w:pPr>
    </w:p>
    <w:p w:rsidR="0035709C" w:rsidRDefault="0035709C" w:rsidP="00893802">
      <w:pPr>
        <w:jc w:val="both"/>
        <w:rPr>
          <w:sz w:val="22"/>
          <w:szCs w:val="22"/>
        </w:rPr>
      </w:pPr>
      <w:r>
        <w:rPr>
          <w:sz w:val="22"/>
          <w:szCs w:val="22"/>
        </w:rPr>
        <w:t>El</w:t>
      </w:r>
      <w:r w:rsidRPr="003A6335">
        <w:rPr>
          <w:sz w:val="22"/>
          <w:szCs w:val="22"/>
        </w:rPr>
        <w:t xml:space="preserve">sewhere, </w:t>
      </w:r>
      <w:r>
        <w:rPr>
          <w:sz w:val="22"/>
          <w:szCs w:val="22"/>
        </w:rPr>
        <w:t xml:space="preserve">wandering birds have turned up at a few other places: </w:t>
      </w:r>
      <w:r w:rsidRPr="003A6335">
        <w:rPr>
          <w:sz w:val="22"/>
          <w:szCs w:val="22"/>
        </w:rPr>
        <w:t>two were seen at Mwaku and Tale Pans north of Lake Ngami in early 2000 (Mark Muller, pers.comm.), one at Nxai Pan on 5 December 1988</w:t>
      </w:r>
      <w:r w:rsidRPr="003A6335">
        <w:rPr>
          <w:color w:val="FF0000"/>
          <w:sz w:val="22"/>
          <w:szCs w:val="22"/>
        </w:rPr>
        <w:t xml:space="preserve"> </w:t>
      </w:r>
      <w:r w:rsidRPr="003A6335">
        <w:rPr>
          <w:sz w:val="22"/>
          <w:szCs w:val="22"/>
        </w:rPr>
        <w:t>(R &amp; V Lovett, in Brewster &amp; Tyler 1999), one at Phakalane sewage ponds for two months from late October to late December 1999 (Brewster &amp; Tyler 2000a) and one in the northern Makgadikgadi Pans system in 2009 (R. Randall, pers. comm.). When Lake Ngami fills, Slaty Egrets turn up there as they did in August 1989 and again in August 2004 when about 20 were noted at the leading edge.</w:t>
      </w:r>
    </w:p>
    <w:p w:rsidR="0035709C" w:rsidRPr="003A6335" w:rsidRDefault="0035709C" w:rsidP="00342C76">
      <w:pPr>
        <w:ind w:left="360"/>
        <w:jc w:val="both"/>
        <w:rPr>
          <w:sz w:val="22"/>
          <w:szCs w:val="22"/>
          <w:u w:val="single"/>
        </w:rPr>
      </w:pPr>
      <w:r w:rsidRPr="003A6335">
        <w:rPr>
          <w:sz w:val="22"/>
          <w:szCs w:val="22"/>
        </w:rPr>
        <w:t xml:space="preserve"> </w:t>
      </w:r>
    </w:p>
    <w:p w:rsidR="0035709C" w:rsidRPr="003A6335" w:rsidRDefault="0035709C" w:rsidP="00893802">
      <w:pPr>
        <w:jc w:val="both"/>
        <w:rPr>
          <w:sz w:val="22"/>
          <w:szCs w:val="22"/>
        </w:rPr>
      </w:pPr>
      <w:r w:rsidRPr="003A6335">
        <w:rPr>
          <w:sz w:val="22"/>
          <w:szCs w:val="22"/>
          <w:u w:val="single"/>
        </w:rPr>
        <w:t>Malawi</w:t>
      </w:r>
      <w:r w:rsidRPr="003A6335">
        <w:rPr>
          <w:sz w:val="22"/>
          <w:szCs w:val="22"/>
        </w:rPr>
        <w:t xml:space="preserve">:  Although there are several claims for Slaty Egrets in Malawi (e.g. on the lower Shire River), none of these have been confirmed (Bob Medland, </w:t>
      </w:r>
      <w:r w:rsidRPr="003A6335">
        <w:rPr>
          <w:i/>
          <w:sz w:val="22"/>
          <w:szCs w:val="22"/>
        </w:rPr>
        <w:t>in lit</w:t>
      </w:r>
      <w:r>
        <w:rPr>
          <w:i/>
          <w:sz w:val="22"/>
          <w:szCs w:val="22"/>
        </w:rPr>
        <w:t>t</w:t>
      </w:r>
      <w:r w:rsidRPr="003A6335">
        <w:rPr>
          <w:i/>
          <w:sz w:val="22"/>
          <w:szCs w:val="22"/>
        </w:rPr>
        <w:t>.</w:t>
      </w:r>
      <w:r w:rsidRPr="003A6335">
        <w:rPr>
          <w:sz w:val="22"/>
          <w:szCs w:val="22"/>
        </w:rPr>
        <w:t xml:space="preserve">). </w:t>
      </w:r>
    </w:p>
    <w:p w:rsidR="0035709C" w:rsidRPr="003A6335" w:rsidRDefault="0035709C" w:rsidP="00893802">
      <w:pPr>
        <w:jc w:val="both"/>
        <w:rPr>
          <w:sz w:val="22"/>
          <w:szCs w:val="22"/>
        </w:rPr>
      </w:pPr>
    </w:p>
    <w:p w:rsidR="0035709C" w:rsidRPr="003A6335" w:rsidRDefault="0035709C" w:rsidP="00893802">
      <w:pPr>
        <w:jc w:val="both"/>
        <w:rPr>
          <w:sz w:val="22"/>
          <w:szCs w:val="22"/>
        </w:rPr>
      </w:pPr>
      <w:r w:rsidRPr="003A6335">
        <w:rPr>
          <w:sz w:val="22"/>
          <w:szCs w:val="22"/>
          <w:u w:val="single"/>
        </w:rPr>
        <w:t>Mozambique:</w:t>
      </w:r>
      <w:r w:rsidRPr="003A6335">
        <w:rPr>
          <w:sz w:val="22"/>
          <w:szCs w:val="22"/>
        </w:rPr>
        <w:t xml:space="preserve">   Whilst recorded by Ginn </w:t>
      </w:r>
      <w:r w:rsidRPr="003A6335">
        <w:rPr>
          <w:i/>
          <w:sz w:val="22"/>
          <w:szCs w:val="22"/>
        </w:rPr>
        <w:t>et al</w:t>
      </w:r>
      <w:r w:rsidRPr="003A6335">
        <w:rPr>
          <w:sz w:val="22"/>
          <w:szCs w:val="22"/>
        </w:rPr>
        <w:t xml:space="preserve">. (1989) for the Zambezi Delta, Slaty Egrets </w:t>
      </w:r>
      <w:r>
        <w:rPr>
          <w:sz w:val="22"/>
          <w:szCs w:val="22"/>
        </w:rPr>
        <w:t xml:space="preserve">were </w:t>
      </w:r>
      <w:r w:rsidRPr="003A6335">
        <w:rPr>
          <w:sz w:val="22"/>
          <w:szCs w:val="22"/>
        </w:rPr>
        <w:t>not seen in this delta by fieldworkers such as Bob</w:t>
      </w:r>
      <w:r>
        <w:rPr>
          <w:sz w:val="22"/>
          <w:szCs w:val="22"/>
        </w:rPr>
        <w:t xml:space="preserve"> Douthwaite,Richard Beilfuss and other o</w:t>
      </w:r>
      <w:r w:rsidRPr="003A6335">
        <w:rPr>
          <w:sz w:val="22"/>
          <w:szCs w:val="22"/>
        </w:rPr>
        <w:t>bservers from the International Crane Federation and from Mozambique</w:t>
      </w:r>
      <w:r>
        <w:rPr>
          <w:sz w:val="22"/>
          <w:szCs w:val="22"/>
        </w:rPr>
        <w:t xml:space="preserve">; </w:t>
      </w:r>
      <w:r w:rsidRPr="003A6335">
        <w:rPr>
          <w:sz w:val="22"/>
          <w:szCs w:val="22"/>
        </w:rPr>
        <w:t>Carlos Bentos</w:t>
      </w:r>
      <w:r>
        <w:rPr>
          <w:sz w:val="22"/>
          <w:szCs w:val="22"/>
        </w:rPr>
        <w:t xml:space="preserve"> (pers.comm.</w:t>
      </w:r>
      <w:r w:rsidRPr="003A6335">
        <w:rPr>
          <w:sz w:val="22"/>
          <w:szCs w:val="22"/>
        </w:rPr>
        <w:t>) survey</w:t>
      </w:r>
      <w:r>
        <w:rPr>
          <w:sz w:val="22"/>
          <w:szCs w:val="22"/>
        </w:rPr>
        <w:t>ed</w:t>
      </w:r>
      <w:r w:rsidRPr="003A6335">
        <w:rPr>
          <w:sz w:val="22"/>
          <w:szCs w:val="22"/>
        </w:rPr>
        <w:t xml:space="preserve"> the Zambezi Delta fairly intensively for about eight or nine years </w:t>
      </w:r>
      <w:r>
        <w:rPr>
          <w:sz w:val="22"/>
          <w:szCs w:val="22"/>
        </w:rPr>
        <w:t xml:space="preserve">up to 1994 </w:t>
      </w:r>
      <w:r w:rsidRPr="003A6335">
        <w:rPr>
          <w:sz w:val="22"/>
          <w:szCs w:val="22"/>
        </w:rPr>
        <w:t xml:space="preserve">and </w:t>
      </w:r>
      <w:r>
        <w:rPr>
          <w:sz w:val="22"/>
          <w:szCs w:val="22"/>
        </w:rPr>
        <w:t>did not observe</w:t>
      </w:r>
      <w:r w:rsidRPr="003A6335">
        <w:rPr>
          <w:sz w:val="22"/>
          <w:szCs w:val="22"/>
        </w:rPr>
        <w:t xml:space="preserve"> any Slaty Egrets. </w:t>
      </w:r>
    </w:p>
    <w:p w:rsidR="0035709C" w:rsidRPr="003A6335" w:rsidRDefault="0035709C" w:rsidP="00893802">
      <w:pPr>
        <w:jc w:val="both"/>
        <w:rPr>
          <w:sz w:val="22"/>
          <w:szCs w:val="22"/>
        </w:rPr>
      </w:pPr>
      <w:r w:rsidRPr="003A6335">
        <w:rPr>
          <w:sz w:val="22"/>
          <w:szCs w:val="22"/>
        </w:rPr>
        <w:t xml:space="preserve"> </w:t>
      </w:r>
    </w:p>
    <w:p w:rsidR="0035709C" w:rsidRPr="003A6335" w:rsidRDefault="0035709C" w:rsidP="00893802">
      <w:pPr>
        <w:jc w:val="both"/>
        <w:rPr>
          <w:sz w:val="22"/>
          <w:szCs w:val="22"/>
        </w:rPr>
      </w:pPr>
      <w:r w:rsidRPr="003A6335">
        <w:rPr>
          <w:sz w:val="22"/>
          <w:szCs w:val="22"/>
        </w:rPr>
        <w:t>B</w:t>
      </w:r>
      <w:r>
        <w:rPr>
          <w:sz w:val="22"/>
          <w:szCs w:val="22"/>
        </w:rPr>
        <w:t>ird</w:t>
      </w:r>
      <w:r w:rsidRPr="003A6335">
        <w:rPr>
          <w:sz w:val="22"/>
          <w:szCs w:val="22"/>
        </w:rPr>
        <w:t>L</w:t>
      </w:r>
      <w:r>
        <w:rPr>
          <w:sz w:val="22"/>
          <w:szCs w:val="22"/>
        </w:rPr>
        <w:t xml:space="preserve">ife </w:t>
      </w:r>
      <w:r w:rsidRPr="003A6335">
        <w:rPr>
          <w:sz w:val="22"/>
          <w:szCs w:val="22"/>
        </w:rPr>
        <w:t>I</w:t>
      </w:r>
      <w:r>
        <w:rPr>
          <w:sz w:val="22"/>
          <w:szCs w:val="22"/>
        </w:rPr>
        <w:t>nternational</w:t>
      </w:r>
      <w:r w:rsidRPr="003A6335">
        <w:rPr>
          <w:sz w:val="22"/>
          <w:szCs w:val="22"/>
        </w:rPr>
        <w:t xml:space="preserve"> (2000) noted that it wandered to the delta when not breeding but Parker (2001) did not mention Slaty Egret as occurring in the Zambezi Delta Important Bird Area. </w:t>
      </w:r>
      <w:r>
        <w:rPr>
          <w:sz w:val="22"/>
          <w:szCs w:val="22"/>
        </w:rPr>
        <w:t xml:space="preserve">Parker (in litt. 2004) </w:t>
      </w:r>
      <w:r w:rsidRPr="003A6335">
        <w:rPr>
          <w:sz w:val="22"/>
          <w:szCs w:val="22"/>
        </w:rPr>
        <w:t>kn</w:t>
      </w:r>
      <w:r>
        <w:rPr>
          <w:sz w:val="22"/>
          <w:szCs w:val="22"/>
        </w:rPr>
        <w:t>ew of</w:t>
      </w:r>
      <w:r w:rsidRPr="003A6335">
        <w:rPr>
          <w:sz w:val="22"/>
          <w:szCs w:val="22"/>
        </w:rPr>
        <w:t xml:space="preserve"> no credible records for Slaty Egrets in Mozambique</w:t>
      </w:r>
      <w:r>
        <w:rPr>
          <w:sz w:val="22"/>
          <w:szCs w:val="22"/>
        </w:rPr>
        <w:t xml:space="preserve"> and he regarded </w:t>
      </w:r>
      <w:r w:rsidRPr="003A6335">
        <w:rPr>
          <w:sz w:val="22"/>
          <w:szCs w:val="22"/>
        </w:rPr>
        <w:t>its presenc</w:t>
      </w:r>
      <w:r>
        <w:rPr>
          <w:sz w:val="22"/>
          <w:szCs w:val="22"/>
        </w:rPr>
        <w:t>e in Mozambique as unconfirmed.</w:t>
      </w:r>
      <w:r w:rsidRPr="003A6335">
        <w:rPr>
          <w:sz w:val="22"/>
          <w:szCs w:val="22"/>
        </w:rPr>
        <w:t xml:space="preserve"> </w:t>
      </w:r>
    </w:p>
    <w:p w:rsidR="0035709C" w:rsidRPr="003A6335" w:rsidRDefault="0035709C" w:rsidP="00893802">
      <w:pPr>
        <w:jc w:val="both"/>
        <w:rPr>
          <w:sz w:val="22"/>
          <w:szCs w:val="22"/>
        </w:rPr>
      </w:pPr>
    </w:p>
    <w:p w:rsidR="0035709C" w:rsidRPr="003A6335" w:rsidRDefault="0035709C" w:rsidP="00893802">
      <w:pPr>
        <w:jc w:val="both"/>
        <w:rPr>
          <w:sz w:val="22"/>
          <w:szCs w:val="22"/>
        </w:rPr>
      </w:pPr>
      <w:r w:rsidRPr="003A6335">
        <w:rPr>
          <w:sz w:val="22"/>
          <w:szCs w:val="22"/>
        </w:rPr>
        <w:t xml:space="preserve">However, Parker (2010) </w:t>
      </w:r>
      <w:r>
        <w:rPr>
          <w:sz w:val="22"/>
          <w:szCs w:val="22"/>
        </w:rPr>
        <w:t xml:space="preserve">then </w:t>
      </w:r>
      <w:r w:rsidRPr="003A6335">
        <w:rPr>
          <w:sz w:val="22"/>
          <w:szCs w:val="22"/>
        </w:rPr>
        <w:t>reported confirmation of several sightings of single Slaty Egrets between 2003 and 2005 near Marromeu in the Zambezi River Delta by various observers and he now considers that the species is at least an occasional non-breeding visitor to central Mozambique.</w:t>
      </w:r>
    </w:p>
    <w:p w:rsidR="0035709C" w:rsidRPr="003A6335" w:rsidRDefault="0035709C" w:rsidP="00893802">
      <w:pPr>
        <w:jc w:val="both"/>
        <w:rPr>
          <w:sz w:val="22"/>
          <w:szCs w:val="22"/>
        </w:rPr>
      </w:pPr>
      <w:r w:rsidRPr="003A6335">
        <w:rPr>
          <w:sz w:val="22"/>
          <w:szCs w:val="22"/>
        </w:rPr>
        <w:t xml:space="preserve"> </w:t>
      </w:r>
    </w:p>
    <w:p w:rsidR="0035709C" w:rsidRDefault="0035709C" w:rsidP="00893802">
      <w:pPr>
        <w:jc w:val="both"/>
        <w:rPr>
          <w:sz w:val="22"/>
          <w:szCs w:val="22"/>
        </w:rPr>
      </w:pPr>
      <w:r w:rsidRPr="003A6335">
        <w:rPr>
          <w:sz w:val="22"/>
          <w:szCs w:val="22"/>
          <w:u w:val="single"/>
        </w:rPr>
        <w:t>Namibia</w:t>
      </w:r>
      <w:r w:rsidRPr="003A6335">
        <w:rPr>
          <w:sz w:val="22"/>
          <w:szCs w:val="22"/>
        </w:rPr>
        <w:t>:   The population in Namibia is estimated as 300 birds (Simmons &amp; Brown, in prep.) but could be as high as 600 (H. Kolberg, pers.comm.). Slaty Egrets occur in the Caprivi Strip on the Namibian side of the Linyanti/Chobe System and along the Okavango River upriver from Mohembo in Bwabwata National Park (including the former Mahango Game Reserve). When ephemeral pans in the Nyae Nyae system fill with rain, Slaty Egrets sometimes move in to breed</w:t>
      </w:r>
      <w:r>
        <w:rPr>
          <w:sz w:val="22"/>
          <w:szCs w:val="22"/>
        </w:rPr>
        <w:t xml:space="preserve"> in the Tsumkwe area</w:t>
      </w:r>
      <w:r w:rsidRPr="003A6335">
        <w:rPr>
          <w:sz w:val="22"/>
          <w:szCs w:val="22"/>
        </w:rPr>
        <w:t xml:space="preserve"> (Hines 1992).</w:t>
      </w:r>
      <w:r>
        <w:rPr>
          <w:sz w:val="22"/>
          <w:szCs w:val="22"/>
        </w:rPr>
        <w:t xml:space="preserve"> Occasional birds turn up elsewhere as at Daan Viljoen reserve near Windhoek in February 2008 and also recently at Etosha Pans.</w:t>
      </w:r>
      <w:r w:rsidRPr="003A6335">
        <w:rPr>
          <w:sz w:val="22"/>
          <w:szCs w:val="22"/>
        </w:rPr>
        <w:t xml:space="preserve"> </w:t>
      </w:r>
    </w:p>
    <w:p w:rsidR="0035709C" w:rsidRDefault="0035709C" w:rsidP="00893802">
      <w:pPr>
        <w:jc w:val="both"/>
        <w:rPr>
          <w:sz w:val="22"/>
          <w:szCs w:val="22"/>
        </w:rPr>
      </w:pPr>
    </w:p>
    <w:p w:rsidR="0035709C" w:rsidRPr="003A6335" w:rsidRDefault="0035709C" w:rsidP="00893802">
      <w:pPr>
        <w:jc w:val="both"/>
        <w:rPr>
          <w:sz w:val="22"/>
          <w:szCs w:val="22"/>
        </w:rPr>
      </w:pPr>
      <w:r w:rsidRPr="003A6335">
        <w:rPr>
          <w:sz w:val="22"/>
          <w:szCs w:val="22"/>
        </w:rPr>
        <w:t xml:space="preserve">In the former Mahango Game Reserve January counts along the Okavango generally produce only one or two birds (one in 1993, 1995 and 1999, two in 2001) whilst winter counts in July/August at Mahango have included one in 1991, four in 1997, eleven in 2000, two in 2001 (at Shamvura) and six in both 2002 and 2003 (Mark Paxton &amp; Linda Sheehan, pers. comm.). Usually single birds are encountered, sometimes groups of three to four birds all keeping their distance from one another. </w:t>
      </w:r>
    </w:p>
    <w:p w:rsidR="0035709C" w:rsidRPr="003A6335" w:rsidRDefault="0035709C" w:rsidP="00893802">
      <w:pPr>
        <w:pStyle w:val="PlainText"/>
        <w:jc w:val="both"/>
        <w:rPr>
          <w:rFonts w:ascii="Times New Roman" w:hAnsi="Times New Roman" w:cs="Times New Roman"/>
          <w:sz w:val="22"/>
          <w:szCs w:val="22"/>
        </w:rPr>
      </w:pPr>
    </w:p>
    <w:p w:rsidR="0035709C" w:rsidRPr="003A6335" w:rsidRDefault="0035709C" w:rsidP="00893802">
      <w:pPr>
        <w:pStyle w:val="PlainText"/>
        <w:jc w:val="both"/>
        <w:rPr>
          <w:rFonts w:ascii="Times New Roman" w:hAnsi="Times New Roman" w:cs="Times New Roman"/>
          <w:sz w:val="22"/>
          <w:szCs w:val="22"/>
        </w:rPr>
      </w:pPr>
      <w:r w:rsidRPr="003A6335">
        <w:rPr>
          <w:rFonts w:ascii="Times New Roman" w:hAnsi="Times New Roman" w:cs="Times New Roman"/>
          <w:sz w:val="22"/>
          <w:szCs w:val="22"/>
        </w:rPr>
        <w:t xml:space="preserve">In the Caprivi along the Chobe River 15 Slaty Egrets were counted in September 1998 (Mark Paxton &amp; Linda Sheehan, pers. comm.). Simmons &amp; Brown (in prep.) noted nine birds in 23 km of the river and estimated that along the 100 km of the Chobe in Namibia there might be 40 birds. </w:t>
      </w:r>
    </w:p>
    <w:p w:rsidR="0035709C" w:rsidRPr="003A6335" w:rsidRDefault="0035709C" w:rsidP="00893802">
      <w:pPr>
        <w:jc w:val="both"/>
        <w:rPr>
          <w:sz w:val="22"/>
          <w:szCs w:val="22"/>
        </w:rPr>
      </w:pPr>
    </w:p>
    <w:p w:rsidR="0035709C" w:rsidRPr="003A6335" w:rsidRDefault="0035709C" w:rsidP="00893802">
      <w:pPr>
        <w:jc w:val="both"/>
        <w:rPr>
          <w:sz w:val="22"/>
          <w:szCs w:val="22"/>
        </w:rPr>
      </w:pPr>
      <w:r w:rsidRPr="003A6335">
        <w:rPr>
          <w:sz w:val="22"/>
          <w:szCs w:val="22"/>
        </w:rPr>
        <w:t>The Namibian population could be the same as the Botswana population birds moving up and down the Okavango River and along the Chobe/Linyanti River.</w:t>
      </w:r>
    </w:p>
    <w:p w:rsidR="0035709C" w:rsidRPr="003A6335" w:rsidRDefault="0035709C" w:rsidP="00893802">
      <w:pPr>
        <w:jc w:val="both"/>
        <w:rPr>
          <w:sz w:val="22"/>
          <w:szCs w:val="22"/>
        </w:rPr>
      </w:pPr>
    </w:p>
    <w:p w:rsidR="0035709C" w:rsidRPr="00041909" w:rsidRDefault="0035709C" w:rsidP="00893802">
      <w:pPr>
        <w:jc w:val="both"/>
        <w:rPr>
          <w:sz w:val="22"/>
          <w:szCs w:val="22"/>
        </w:rPr>
      </w:pPr>
      <w:r w:rsidRPr="00041909">
        <w:rPr>
          <w:sz w:val="22"/>
          <w:szCs w:val="22"/>
          <w:u w:val="single"/>
        </w:rPr>
        <w:t>South Africa:</w:t>
      </w:r>
      <w:r w:rsidRPr="00041909">
        <w:rPr>
          <w:sz w:val="22"/>
          <w:szCs w:val="22"/>
        </w:rPr>
        <w:t xml:space="preserve"> The species is regularly recorded in South Africa, but is overall sparse in occurrence. It has been recorded in every month of the year, with peak numbers from November to February, coinciding with peak floods in north-eastern South Africa. Numbers vary from one to eight individuals per year, with a marked increase in reporting rates since 1999 to present. Most records are believed to pertain to non-breeding wanderers or dispersing immatures, with only one confirmed but unsuccessful breeding attempt recorded at Nylsvley Nature Reserve (Tarboton 1996). The majority of South African records are concentrated in the north-east, with core distribution centres on the Highveld wetlands around Johannesburg, and in temporarily inundated pans, river floodplains and farm dams in the Bushveld north of Pretoria (but partly attributable to increased observation by birdwatchers in this populated part of the country). Additionally, singletons have been recorded </w:t>
      </w:r>
      <w:r>
        <w:rPr>
          <w:sz w:val="22"/>
          <w:szCs w:val="22"/>
        </w:rPr>
        <w:t>on the</w:t>
      </w:r>
      <w:r w:rsidRPr="00041909">
        <w:rPr>
          <w:sz w:val="22"/>
          <w:szCs w:val="22"/>
        </w:rPr>
        <w:t xml:space="preserve"> Limpopo River, </w:t>
      </w:r>
      <w:r>
        <w:rPr>
          <w:sz w:val="22"/>
          <w:szCs w:val="22"/>
        </w:rPr>
        <w:t xml:space="preserve">in </w:t>
      </w:r>
      <w:r w:rsidRPr="00041909">
        <w:rPr>
          <w:sz w:val="22"/>
          <w:szCs w:val="22"/>
        </w:rPr>
        <w:t xml:space="preserve">Kruger National Park, </w:t>
      </w:r>
      <w:r>
        <w:rPr>
          <w:sz w:val="22"/>
          <w:szCs w:val="22"/>
        </w:rPr>
        <w:t xml:space="preserve">in the </w:t>
      </w:r>
      <w:r w:rsidRPr="00041909">
        <w:rPr>
          <w:sz w:val="22"/>
          <w:szCs w:val="22"/>
        </w:rPr>
        <w:t xml:space="preserve">northern KwaZulu-Natal reserves, </w:t>
      </w:r>
      <w:r>
        <w:rPr>
          <w:sz w:val="22"/>
          <w:szCs w:val="22"/>
        </w:rPr>
        <w:t xml:space="preserve">in </w:t>
      </w:r>
      <w:r w:rsidRPr="00041909">
        <w:rPr>
          <w:sz w:val="22"/>
          <w:szCs w:val="22"/>
        </w:rPr>
        <w:t xml:space="preserve">Seekoeivlei wetland </w:t>
      </w:r>
      <w:r>
        <w:rPr>
          <w:sz w:val="22"/>
          <w:szCs w:val="22"/>
        </w:rPr>
        <w:t>of</w:t>
      </w:r>
      <w:r w:rsidRPr="00041909">
        <w:rPr>
          <w:sz w:val="22"/>
          <w:szCs w:val="22"/>
        </w:rPr>
        <w:t xml:space="preserve"> the eastern Free State, and in atypical habitat in Kgalagadi Transfrontier Park and near Niewoudtville in the Northern Cape. </w:t>
      </w:r>
    </w:p>
    <w:p w:rsidR="0035709C" w:rsidRPr="003A6335" w:rsidRDefault="0035709C" w:rsidP="00893802">
      <w:pPr>
        <w:rPr>
          <w:b/>
          <w:sz w:val="22"/>
          <w:szCs w:val="22"/>
        </w:rPr>
      </w:pPr>
    </w:p>
    <w:p w:rsidR="0035709C" w:rsidRPr="003A6335" w:rsidRDefault="0035709C" w:rsidP="00893802">
      <w:pPr>
        <w:jc w:val="both"/>
        <w:rPr>
          <w:color w:val="FF0000"/>
          <w:sz w:val="22"/>
          <w:szCs w:val="22"/>
        </w:rPr>
      </w:pPr>
      <w:r w:rsidRPr="003A6335">
        <w:rPr>
          <w:sz w:val="22"/>
          <w:szCs w:val="22"/>
          <w:u w:val="single"/>
        </w:rPr>
        <w:t>Zambia</w:t>
      </w:r>
      <w:r w:rsidRPr="003A6335">
        <w:rPr>
          <w:sz w:val="22"/>
          <w:szCs w:val="22"/>
        </w:rPr>
        <w:t xml:space="preserve">:  The species occurs at least in some years in the Barotse floodplain, Liuwa Plain, Kafue Flats, Bangweulu swamps and Simungoma </w:t>
      </w:r>
      <w:r>
        <w:rPr>
          <w:sz w:val="22"/>
          <w:szCs w:val="22"/>
        </w:rPr>
        <w:t>o</w:t>
      </w:r>
      <w:r w:rsidRPr="003A6335">
        <w:rPr>
          <w:sz w:val="22"/>
          <w:szCs w:val="22"/>
        </w:rPr>
        <w:t xml:space="preserve">n the Zambezi floodplain. Seasonal movements have been shown by Aspinall (1989). Although there are no breeding records, Pete Leonard suspected that they may now be breeding at Lochinvar as a short-billed juvenile was seen </w:t>
      </w:r>
      <w:r>
        <w:rPr>
          <w:sz w:val="22"/>
          <w:szCs w:val="22"/>
        </w:rPr>
        <w:t xml:space="preserve">there </w:t>
      </w:r>
      <w:r w:rsidRPr="003A6335">
        <w:rPr>
          <w:sz w:val="22"/>
          <w:szCs w:val="22"/>
        </w:rPr>
        <w:t>in 1997.  Some 21 birds were seen there in January 2003 by Carl Beel and about 100 birds were at Liuwa National Park in June 2003; these included 54 in one flock (Demey 2003). Bob Douthwaite (pers. comm.) has had no recent sight records from the Kafue Flats but some birds were seen there by Richard Beilfuss (pers. comm.) during crane surveys. The estimated Zambian population ranges from a few hundred (Bob Dowsett) to 500-1000 birds (Pete Leonard, in BLI 2000).</w:t>
      </w:r>
    </w:p>
    <w:p w:rsidR="0035709C" w:rsidRPr="003A6335" w:rsidRDefault="0035709C" w:rsidP="00893802">
      <w:pPr>
        <w:pStyle w:val="PlainText"/>
        <w:jc w:val="both"/>
        <w:rPr>
          <w:rFonts w:ascii="Times New Roman" w:hAnsi="Times New Roman" w:cs="Times New Roman"/>
          <w:sz w:val="22"/>
          <w:szCs w:val="22"/>
        </w:rPr>
      </w:pPr>
    </w:p>
    <w:p w:rsidR="0035709C" w:rsidRDefault="0035709C" w:rsidP="00893802">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jc w:val="both"/>
        <w:rPr>
          <w:sz w:val="22"/>
          <w:szCs w:val="22"/>
        </w:rPr>
      </w:pPr>
      <w:r w:rsidRPr="003A6335">
        <w:rPr>
          <w:sz w:val="22"/>
          <w:szCs w:val="22"/>
          <w:u w:val="single"/>
        </w:rPr>
        <w:t>Zimbabwe</w:t>
      </w:r>
      <w:r w:rsidRPr="003A6335">
        <w:rPr>
          <w:sz w:val="22"/>
          <w:szCs w:val="22"/>
        </w:rPr>
        <w:t xml:space="preserve">:   The species is sparse and uncommon in Zimbabwe although a very small population appears to be resident in Kazungula Swamp in the extreme west of the country, bordering on Botswana. </w:t>
      </w:r>
      <w:r>
        <w:rPr>
          <w:sz w:val="22"/>
          <w:szCs w:val="22"/>
        </w:rPr>
        <w:t>Between 1978 and 2005 there were 33 records of the species in Zimbabwe, mainly of single birds but occasionally of up to four individuals. Eleven records come from the Kazungula to Victoria Falls area of the Zambezi River but most are from Mashonaland, particularly the two dams on the Manyame River, Lake Chivero (Lake McIlvaine) and Lake Manyame (</w:t>
      </w:r>
      <w:r w:rsidRPr="003A6335">
        <w:rPr>
          <w:sz w:val="22"/>
          <w:szCs w:val="22"/>
        </w:rPr>
        <w:t>Darwendale Dam</w:t>
      </w:r>
      <w:r>
        <w:rPr>
          <w:sz w:val="22"/>
          <w:szCs w:val="22"/>
        </w:rPr>
        <w:t>/Lake Robertson)</w:t>
      </w:r>
      <w:r w:rsidRPr="003A6335">
        <w:rPr>
          <w:sz w:val="22"/>
          <w:szCs w:val="22"/>
        </w:rPr>
        <w:t xml:space="preserve"> </w:t>
      </w:r>
      <w:r>
        <w:rPr>
          <w:sz w:val="22"/>
          <w:szCs w:val="22"/>
        </w:rPr>
        <w:t xml:space="preserve">built in 1973 (see MacCallum 1990). These dams have attracted 14 records. The first record in Zimbabwe was of a bird at Rainham Dam close to Harare in 1978 with another record 10 years later from this dam. Occasional Slaty Egrets </w:t>
      </w:r>
      <w:r w:rsidRPr="003A6335">
        <w:rPr>
          <w:sz w:val="22"/>
          <w:szCs w:val="22"/>
        </w:rPr>
        <w:t>wander into other area</w:t>
      </w:r>
      <w:r>
        <w:rPr>
          <w:sz w:val="22"/>
          <w:szCs w:val="22"/>
        </w:rPr>
        <w:t xml:space="preserve">s of the Mashanoland Highveld Zimbabwe when non-breeding; four records come from Ngamo Pan in Hwange National Park, one from Kazuma Pan on the Botswana/Zimbabwe border south of Kazungula and one bird was seen on the middle Zambezi River in the north. </w:t>
      </w:r>
    </w:p>
    <w:p w:rsidR="0035709C" w:rsidRDefault="0035709C" w:rsidP="00893802">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jc w:val="both"/>
        <w:rPr>
          <w:sz w:val="22"/>
          <w:szCs w:val="22"/>
        </w:rPr>
      </w:pPr>
    </w:p>
    <w:p w:rsidR="0035709C" w:rsidRDefault="0035709C" w:rsidP="00893802">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jc w:val="both"/>
        <w:rPr>
          <w:sz w:val="22"/>
          <w:szCs w:val="22"/>
        </w:rPr>
      </w:pPr>
      <w:r>
        <w:rPr>
          <w:sz w:val="22"/>
          <w:szCs w:val="22"/>
        </w:rPr>
        <w:t>In the Kazungula to Victoria Falls area of the Zambezi River where Slaty Egrets may breed records come from all months except February but mostly in March and April and from August to November. Up to four birds were seen there in March to May 1987. Mashonaland records are mainly from October to April with singles in May, June and September.</w:t>
      </w:r>
    </w:p>
    <w:p w:rsidR="0035709C" w:rsidRPr="001C0112" w:rsidRDefault="0035709C" w:rsidP="001C0112">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ind w:left="360"/>
        <w:jc w:val="both"/>
        <w:rPr>
          <w:sz w:val="22"/>
          <w:szCs w:val="22"/>
        </w:rPr>
      </w:pPr>
    </w:p>
    <w:p w:rsidR="0035709C" w:rsidRDefault="0035709C" w:rsidP="00342C76">
      <w:pPr>
        <w:rPr>
          <w:sz w:val="22"/>
          <w:szCs w:val="22"/>
        </w:rPr>
      </w:pPr>
      <w:r>
        <w:rPr>
          <w:sz w:val="22"/>
          <w:szCs w:val="22"/>
        </w:rPr>
        <w:t>For important sites in each country see Appendix 3.</w:t>
      </w:r>
    </w:p>
    <w:p w:rsidR="0035709C" w:rsidRDefault="0035709C" w:rsidP="00342C76">
      <w:pPr>
        <w:rPr>
          <w:sz w:val="22"/>
          <w:szCs w:val="22"/>
        </w:rPr>
      </w:pPr>
    </w:p>
    <w:p w:rsidR="0035709C" w:rsidRPr="005F6C5F" w:rsidRDefault="0035709C" w:rsidP="00342C76">
      <w:pPr>
        <w:rPr>
          <w:sz w:val="22"/>
          <w:szCs w:val="22"/>
        </w:rPr>
        <w:sectPr w:rsidR="0035709C" w:rsidRPr="005F6C5F" w:rsidSect="00BC763F">
          <w:footerReference w:type="default" r:id="rId17"/>
          <w:footerReference w:type="first" r:id="rId18"/>
          <w:footnotePr>
            <w:numRestart w:val="eachPage"/>
          </w:footnotePr>
          <w:pgSz w:w="11907" w:h="16840" w:code="9"/>
          <w:pgMar w:top="2126" w:right="2126" w:bottom="1418" w:left="1418" w:header="720" w:footer="720" w:gutter="0"/>
          <w:pgNumType w:start="3"/>
          <w:cols w:space="720"/>
        </w:sectPr>
      </w:pPr>
      <w:r>
        <w:rPr>
          <w:sz w:val="22"/>
          <w:szCs w:val="22"/>
        </w:rPr>
        <w:t xml:space="preserve">Population size and trends are poorly understood because of the dispersed nature of this species in often inaccessible floodplains. Table 2 provides some estimates from casual records and from a concerted effort in 2004/2005 to visit as many areas of the Okavango Delta as possible and to carry out coordinated counts at a sample of roosts. The lack of good historical data and of more recent data from most range states makes it difficult to assess any real trends.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1334"/>
        <w:gridCol w:w="1097"/>
        <w:gridCol w:w="1888"/>
        <w:gridCol w:w="1885"/>
        <w:gridCol w:w="1097"/>
        <w:gridCol w:w="1888"/>
        <w:gridCol w:w="1302"/>
        <w:gridCol w:w="1684"/>
      </w:tblGrid>
      <w:tr w:rsidR="0035709C" w:rsidRPr="005F6C5F" w:rsidTr="00FA5B38">
        <w:trPr>
          <w:cantSplit/>
          <w:trHeight w:val="1134"/>
        </w:trPr>
        <w:tc>
          <w:tcPr>
            <w:tcW w:w="2517" w:type="dxa"/>
            <w:vAlign w:val="center"/>
          </w:tcPr>
          <w:p w:rsidR="0035709C" w:rsidRPr="005F6C5F" w:rsidRDefault="0035709C" w:rsidP="00FA5B38">
            <w:pPr>
              <w:ind w:right="-108"/>
              <w:rPr>
                <w:b/>
                <w:szCs w:val="22"/>
              </w:rPr>
            </w:pPr>
            <w:bookmarkStart w:id="18" w:name="_Toc194828581"/>
            <w:r w:rsidRPr="003A6335">
              <w:rPr>
                <w:b/>
                <w:i/>
                <w:sz w:val="22"/>
                <w:szCs w:val="22"/>
              </w:rPr>
              <w:t xml:space="preserve">Table </w:t>
            </w:r>
            <w:r w:rsidRPr="003A6335">
              <w:rPr>
                <w:b/>
                <w:i/>
                <w:sz w:val="22"/>
                <w:szCs w:val="22"/>
              </w:rPr>
              <w:fldChar w:fldCharType="begin"/>
            </w:r>
            <w:r w:rsidRPr="003A6335">
              <w:rPr>
                <w:b/>
                <w:i/>
                <w:sz w:val="22"/>
                <w:szCs w:val="22"/>
              </w:rPr>
              <w:instrText xml:space="preserve"> SEQ Table \* ARABIC </w:instrText>
            </w:r>
            <w:r w:rsidRPr="003A6335">
              <w:rPr>
                <w:b/>
                <w:i/>
                <w:sz w:val="22"/>
                <w:szCs w:val="22"/>
              </w:rPr>
              <w:fldChar w:fldCharType="separate"/>
            </w:r>
            <w:r>
              <w:rPr>
                <w:b/>
                <w:i/>
                <w:noProof/>
                <w:sz w:val="22"/>
                <w:szCs w:val="22"/>
              </w:rPr>
              <w:t>1</w:t>
            </w:r>
            <w:r w:rsidRPr="003A6335">
              <w:rPr>
                <w:b/>
                <w:i/>
                <w:sz w:val="22"/>
                <w:szCs w:val="22"/>
              </w:rPr>
              <w:fldChar w:fldCharType="end"/>
            </w:r>
            <w:r w:rsidRPr="003A6335">
              <w:rPr>
                <w:b/>
                <w:i/>
                <w:sz w:val="22"/>
                <w:szCs w:val="22"/>
              </w:rPr>
              <w:t xml:space="preserve"> Population size and trend by country</w:t>
            </w:r>
            <w:bookmarkEnd w:id="18"/>
          </w:p>
        </w:tc>
        <w:tc>
          <w:tcPr>
            <w:tcW w:w="1334" w:type="dxa"/>
            <w:vAlign w:val="center"/>
          </w:tcPr>
          <w:p w:rsidR="0035709C" w:rsidRPr="005F6C5F" w:rsidRDefault="0035709C" w:rsidP="00FA5B38">
            <w:pPr>
              <w:ind w:right="-140"/>
              <w:jc w:val="center"/>
              <w:rPr>
                <w:b/>
                <w:szCs w:val="22"/>
              </w:rPr>
            </w:pPr>
            <w:r w:rsidRPr="005F6C5F">
              <w:rPr>
                <w:b/>
                <w:sz w:val="22"/>
                <w:szCs w:val="22"/>
              </w:rPr>
              <w:t xml:space="preserve">Breeding numbers </w:t>
            </w:r>
          </w:p>
        </w:tc>
        <w:tc>
          <w:tcPr>
            <w:tcW w:w="1097" w:type="dxa"/>
            <w:textDirection w:val="tbRl"/>
            <w:vAlign w:val="center"/>
          </w:tcPr>
          <w:p w:rsidR="0035709C" w:rsidRPr="005F6C5F" w:rsidRDefault="0035709C" w:rsidP="00FA5B38">
            <w:pPr>
              <w:ind w:left="113" w:right="113"/>
              <w:jc w:val="center"/>
              <w:rPr>
                <w:b/>
                <w:szCs w:val="22"/>
              </w:rPr>
            </w:pPr>
            <w:r w:rsidRPr="005F6C5F">
              <w:rPr>
                <w:b/>
                <w:sz w:val="22"/>
                <w:szCs w:val="22"/>
              </w:rPr>
              <w:t>Quality</w:t>
            </w:r>
          </w:p>
        </w:tc>
        <w:tc>
          <w:tcPr>
            <w:tcW w:w="1888" w:type="dxa"/>
            <w:vAlign w:val="center"/>
          </w:tcPr>
          <w:p w:rsidR="0035709C" w:rsidRPr="005F6C5F" w:rsidRDefault="0035709C" w:rsidP="00FA5B38">
            <w:pPr>
              <w:jc w:val="center"/>
              <w:rPr>
                <w:b/>
                <w:szCs w:val="22"/>
              </w:rPr>
            </w:pPr>
            <w:r w:rsidRPr="005F6C5F">
              <w:rPr>
                <w:b/>
                <w:sz w:val="22"/>
                <w:szCs w:val="22"/>
              </w:rPr>
              <w:t>Year(s) of the estimate</w:t>
            </w:r>
          </w:p>
        </w:tc>
        <w:tc>
          <w:tcPr>
            <w:tcW w:w="1885" w:type="dxa"/>
            <w:vAlign w:val="center"/>
          </w:tcPr>
          <w:p w:rsidR="0035709C" w:rsidRPr="005F6C5F" w:rsidRDefault="0035709C" w:rsidP="00FA5B38">
            <w:pPr>
              <w:jc w:val="center"/>
              <w:rPr>
                <w:b/>
                <w:szCs w:val="22"/>
              </w:rPr>
            </w:pPr>
            <w:r w:rsidRPr="005F6C5F">
              <w:rPr>
                <w:b/>
                <w:sz w:val="22"/>
                <w:szCs w:val="22"/>
              </w:rPr>
              <w:t>Breeding population trend in the last 10 years (or 3 generations)</w:t>
            </w:r>
          </w:p>
        </w:tc>
        <w:tc>
          <w:tcPr>
            <w:tcW w:w="1097" w:type="dxa"/>
            <w:textDirection w:val="tbRl"/>
            <w:vAlign w:val="center"/>
          </w:tcPr>
          <w:p w:rsidR="0035709C" w:rsidRPr="005F6C5F" w:rsidRDefault="0035709C" w:rsidP="00FA5B38">
            <w:pPr>
              <w:ind w:left="113" w:right="113"/>
              <w:jc w:val="center"/>
              <w:rPr>
                <w:b/>
                <w:szCs w:val="22"/>
              </w:rPr>
            </w:pPr>
            <w:r w:rsidRPr="005F6C5F">
              <w:rPr>
                <w:b/>
                <w:sz w:val="22"/>
                <w:szCs w:val="22"/>
              </w:rPr>
              <w:t>Quality</w:t>
            </w:r>
          </w:p>
        </w:tc>
        <w:tc>
          <w:tcPr>
            <w:tcW w:w="1888" w:type="dxa"/>
            <w:vAlign w:val="center"/>
          </w:tcPr>
          <w:p w:rsidR="0035709C" w:rsidRPr="005F6C5F" w:rsidRDefault="0035709C" w:rsidP="00FA5B38">
            <w:pPr>
              <w:jc w:val="center"/>
              <w:rPr>
                <w:b/>
                <w:szCs w:val="22"/>
              </w:rPr>
            </w:pPr>
            <w:r w:rsidRPr="005F6C5F">
              <w:rPr>
                <w:b/>
                <w:sz w:val="22"/>
                <w:szCs w:val="22"/>
              </w:rPr>
              <w:t>Maximum size of migrating or non breeding populations in the last 10 years (or 3 generations)</w:t>
            </w:r>
          </w:p>
        </w:tc>
        <w:tc>
          <w:tcPr>
            <w:tcW w:w="1302" w:type="dxa"/>
            <w:textDirection w:val="tbRl"/>
            <w:vAlign w:val="center"/>
          </w:tcPr>
          <w:p w:rsidR="0035709C" w:rsidRPr="005F6C5F" w:rsidRDefault="0035709C" w:rsidP="00FA5B38">
            <w:pPr>
              <w:ind w:left="113" w:right="113"/>
              <w:jc w:val="center"/>
              <w:rPr>
                <w:b/>
                <w:szCs w:val="22"/>
              </w:rPr>
            </w:pPr>
            <w:r w:rsidRPr="005F6C5F">
              <w:rPr>
                <w:b/>
                <w:sz w:val="22"/>
                <w:szCs w:val="22"/>
              </w:rPr>
              <w:t>Quality</w:t>
            </w:r>
          </w:p>
        </w:tc>
        <w:tc>
          <w:tcPr>
            <w:tcW w:w="1684" w:type="dxa"/>
            <w:vAlign w:val="center"/>
          </w:tcPr>
          <w:p w:rsidR="0035709C" w:rsidRPr="005F6C5F" w:rsidRDefault="0035709C" w:rsidP="00FA5B38">
            <w:pPr>
              <w:jc w:val="center"/>
              <w:rPr>
                <w:b/>
                <w:szCs w:val="22"/>
              </w:rPr>
            </w:pPr>
            <w:r w:rsidRPr="005F6C5F">
              <w:rPr>
                <w:b/>
                <w:sz w:val="22"/>
                <w:szCs w:val="22"/>
              </w:rPr>
              <w:t>Year(s) of the estimate</w:t>
            </w:r>
          </w:p>
        </w:tc>
      </w:tr>
      <w:tr w:rsidR="0035709C" w:rsidRPr="005F6C5F" w:rsidTr="00FA5B38">
        <w:tc>
          <w:tcPr>
            <w:tcW w:w="2517" w:type="dxa"/>
          </w:tcPr>
          <w:p w:rsidR="0035709C" w:rsidRPr="005F6C5F" w:rsidRDefault="0035709C" w:rsidP="00FA5B38">
            <w:pPr>
              <w:pStyle w:val="Header"/>
              <w:rPr>
                <w:i/>
                <w:szCs w:val="22"/>
              </w:rPr>
            </w:pPr>
            <w:r>
              <w:rPr>
                <w:i/>
                <w:sz w:val="22"/>
                <w:szCs w:val="22"/>
              </w:rPr>
              <w:t>Botswana</w:t>
            </w:r>
          </w:p>
        </w:tc>
        <w:tc>
          <w:tcPr>
            <w:tcW w:w="1334" w:type="dxa"/>
          </w:tcPr>
          <w:p w:rsidR="0035709C" w:rsidRDefault="0035709C" w:rsidP="00FA5B38">
            <w:pPr>
              <w:pStyle w:val="Header"/>
              <w:jc w:val="center"/>
              <w:rPr>
                <w:szCs w:val="22"/>
              </w:rPr>
            </w:pPr>
            <w:r>
              <w:rPr>
                <w:sz w:val="22"/>
                <w:szCs w:val="22"/>
              </w:rPr>
              <w:t>? up to 500 pairs</w:t>
            </w:r>
          </w:p>
          <w:p w:rsidR="0035709C" w:rsidRPr="005F6C5F" w:rsidRDefault="0035709C" w:rsidP="00FA5B38">
            <w:pPr>
              <w:pStyle w:val="Header"/>
              <w:jc w:val="center"/>
              <w:rPr>
                <w:szCs w:val="22"/>
              </w:rPr>
            </w:pPr>
            <w:r>
              <w:rPr>
                <w:sz w:val="22"/>
                <w:szCs w:val="22"/>
              </w:rPr>
              <w:t>50-60</w:t>
            </w:r>
          </w:p>
        </w:tc>
        <w:tc>
          <w:tcPr>
            <w:tcW w:w="1097" w:type="dxa"/>
          </w:tcPr>
          <w:p w:rsidR="0035709C" w:rsidRPr="005F6C5F" w:rsidRDefault="0035709C" w:rsidP="00FA5B38">
            <w:pPr>
              <w:pStyle w:val="Header"/>
              <w:jc w:val="center"/>
              <w:rPr>
                <w:szCs w:val="22"/>
              </w:rPr>
            </w:pPr>
          </w:p>
        </w:tc>
        <w:tc>
          <w:tcPr>
            <w:tcW w:w="1888" w:type="dxa"/>
          </w:tcPr>
          <w:p w:rsidR="0035709C" w:rsidRDefault="0035709C" w:rsidP="00FA5B38">
            <w:pPr>
              <w:pStyle w:val="Header"/>
              <w:jc w:val="center"/>
              <w:rPr>
                <w:szCs w:val="22"/>
              </w:rPr>
            </w:pPr>
            <w:r>
              <w:rPr>
                <w:sz w:val="22"/>
                <w:szCs w:val="22"/>
              </w:rPr>
              <w:t>1990s</w:t>
            </w:r>
          </w:p>
          <w:p w:rsidR="0035709C" w:rsidRDefault="0035709C" w:rsidP="00FA5B38">
            <w:pPr>
              <w:pStyle w:val="Header"/>
              <w:jc w:val="center"/>
              <w:rPr>
                <w:szCs w:val="22"/>
              </w:rPr>
            </w:pPr>
          </w:p>
          <w:p w:rsidR="0035709C" w:rsidRPr="005F6C5F" w:rsidRDefault="0035709C" w:rsidP="00FA5B38">
            <w:pPr>
              <w:pStyle w:val="Header"/>
              <w:jc w:val="center"/>
              <w:rPr>
                <w:szCs w:val="22"/>
              </w:rPr>
            </w:pPr>
            <w:r>
              <w:rPr>
                <w:sz w:val="22"/>
                <w:szCs w:val="22"/>
              </w:rPr>
              <w:t>1988-89</w:t>
            </w:r>
          </w:p>
        </w:tc>
        <w:tc>
          <w:tcPr>
            <w:tcW w:w="1885" w:type="dxa"/>
          </w:tcPr>
          <w:p w:rsidR="0035709C" w:rsidRPr="005F6C5F" w:rsidRDefault="0035709C" w:rsidP="00FA5B38">
            <w:pPr>
              <w:pStyle w:val="Header"/>
              <w:jc w:val="center"/>
              <w:rPr>
                <w:szCs w:val="22"/>
              </w:rPr>
            </w:pPr>
            <w:r>
              <w:rPr>
                <w:sz w:val="22"/>
                <w:szCs w:val="22"/>
              </w:rPr>
              <w:t>Unknown</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Est. 2000-3000</w:t>
            </w:r>
          </w:p>
        </w:tc>
        <w:tc>
          <w:tcPr>
            <w:tcW w:w="1302" w:type="dxa"/>
          </w:tcPr>
          <w:p w:rsidR="0035709C" w:rsidRPr="005F6C5F" w:rsidRDefault="0035709C" w:rsidP="00FA5B38">
            <w:pPr>
              <w:pStyle w:val="Header"/>
              <w:jc w:val="center"/>
              <w:rPr>
                <w:szCs w:val="22"/>
              </w:rPr>
            </w:pPr>
            <w:r>
              <w:rPr>
                <w:sz w:val="22"/>
                <w:szCs w:val="22"/>
              </w:rPr>
              <w:t>Good (estimate)</w:t>
            </w:r>
          </w:p>
        </w:tc>
        <w:tc>
          <w:tcPr>
            <w:tcW w:w="1684" w:type="dxa"/>
          </w:tcPr>
          <w:p w:rsidR="0035709C" w:rsidRPr="005F6C5F" w:rsidRDefault="0035709C" w:rsidP="00FA5B38">
            <w:pPr>
              <w:pStyle w:val="Header"/>
              <w:jc w:val="center"/>
              <w:rPr>
                <w:szCs w:val="22"/>
              </w:rPr>
            </w:pPr>
            <w:r>
              <w:rPr>
                <w:sz w:val="22"/>
                <w:szCs w:val="22"/>
              </w:rPr>
              <w:t>2005</w:t>
            </w:r>
          </w:p>
        </w:tc>
      </w:tr>
      <w:tr w:rsidR="0035709C" w:rsidRPr="005F6C5F" w:rsidTr="00FA5B38">
        <w:tc>
          <w:tcPr>
            <w:tcW w:w="2517" w:type="dxa"/>
          </w:tcPr>
          <w:p w:rsidR="0035709C" w:rsidRPr="005F6C5F" w:rsidRDefault="0035709C" w:rsidP="00FA5B38">
            <w:pPr>
              <w:pStyle w:val="Header"/>
              <w:rPr>
                <w:i/>
                <w:szCs w:val="22"/>
              </w:rPr>
            </w:pPr>
            <w:r>
              <w:rPr>
                <w:i/>
                <w:sz w:val="22"/>
                <w:szCs w:val="22"/>
              </w:rPr>
              <w:t>Namibia</w:t>
            </w:r>
          </w:p>
        </w:tc>
        <w:tc>
          <w:tcPr>
            <w:tcW w:w="1334" w:type="dxa"/>
          </w:tcPr>
          <w:p w:rsidR="0035709C" w:rsidRPr="005F6C5F" w:rsidRDefault="0035709C" w:rsidP="00FA5B38">
            <w:pPr>
              <w:pStyle w:val="Header"/>
              <w:jc w:val="center"/>
              <w:rPr>
                <w:szCs w:val="22"/>
              </w:rPr>
            </w:pPr>
            <w:r>
              <w:rPr>
                <w:sz w:val="22"/>
                <w:szCs w:val="22"/>
              </w:rPr>
              <w:t>?</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Unknown</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300</w:t>
            </w:r>
          </w:p>
        </w:tc>
        <w:tc>
          <w:tcPr>
            <w:tcW w:w="1302" w:type="dxa"/>
          </w:tcPr>
          <w:p w:rsidR="0035709C" w:rsidRPr="005F6C5F" w:rsidRDefault="0035709C" w:rsidP="00FA5B38">
            <w:pPr>
              <w:pStyle w:val="Header"/>
              <w:jc w:val="center"/>
              <w:rPr>
                <w:szCs w:val="22"/>
              </w:rPr>
            </w:pPr>
            <w:r>
              <w:rPr>
                <w:sz w:val="22"/>
                <w:szCs w:val="22"/>
              </w:rPr>
              <w:t>Good (estimate)</w:t>
            </w:r>
          </w:p>
        </w:tc>
        <w:tc>
          <w:tcPr>
            <w:tcW w:w="1684" w:type="dxa"/>
          </w:tcPr>
          <w:p w:rsidR="0035709C" w:rsidRPr="005F6C5F" w:rsidRDefault="0035709C" w:rsidP="00FA5B38">
            <w:pPr>
              <w:pStyle w:val="Header"/>
              <w:jc w:val="center"/>
              <w:rPr>
                <w:szCs w:val="22"/>
              </w:rPr>
            </w:pPr>
            <w:r>
              <w:rPr>
                <w:sz w:val="22"/>
                <w:szCs w:val="22"/>
              </w:rPr>
              <w:t>2005/6</w:t>
            </w:r>
          </w:p>
        </w:tc>
      </w:tr>
      <w:tr w:rsidR="0035709C" w:rsidRPr="005F6C5F" w:rsidTr="00FA5B38">
        <w:tc>
          <w:tcPr>
            <w:tcW w:w="2517" w:type="dxa"/>
          </w:tcPr>
          <w:p w:rsidR="0035709C" w:rsidRPr="005F6C5F" w:rsidRDefault="0035709C" w:rsidP="00FA5B38">
            <w:pPr>
              <w:pStyle w:val="Header"/>
              <w:rPr>
                <w:i/>
                <w:szCs w:val="22"/>
              </w:rPr>
            </w:pPr>
            <w:r>
              <w:rPr>
                <w:i/>
                <w:sz w:val="22"/>
                <w:szCs w:val="22"/>
              </w:rPr>
              <w:t>South Africa</w:t>
            </w:r>
          </w:p>
        </w:tc>
        <w:tc>
          <w:tcPr>
            <w:tcW w:w="1334" w:type="dxa"/>
          </w:tcPr>
          <w:p w:rsidR="0035709C" w:rsidRPr="005F6C5F" w:rsidRDefault="0035709C" w:rsidP="00277EC5">
            <w:pPr>
              <w:pStyle w:val="Header"/>
              <w:jc w:val="center"/>
              <w:rPr>
                <w:szCs w:val="22"/>
              </w:rPr>
            </w:pPr>
            <w:r>
              <w:rPr>
                <w:sz w:val="22"/>
                <w:szCs w:val="22"/>
              </w:rPr>
              <w:t>3-5 in years of good rainfall</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None known</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3-25</w:t>
            </w:r>
          </w:p>
        </w:tc>
        <w:tc>
          <w:tcPr>
            <w:tcW w:w="1302" w:type="dxa"/>
          </w:tcPr>
          <w:p w:rsidR="0035709C" w:rsidRPr="005F6C5F" w:rsidRDefault="0035709C" w:rsidP="00FA5B38">
            <w:pPr>
              <w:pStyle w:val="Header"/>
              <w:jc w:val="center"/>
              <w:rPr>
                <w:szCs w:val="22"/>
              </w:rPr>
            </w:pPr>
            <w:r>
              <w:rPr>
                <w:sz w:val="22"/>
                <w:szCs w:val="22"/>
              </w:rPr>
              <w:t>Medium (inferred)</w:t>
            </w:r>
          </w:p>
        </w:tc>
        <w:tc>
          <w:tcPr>
            <w:tcW w:w="1684" w:type="dxa"/>
          </w:tcPr>
          <w:p w:rsidR="0035709C" w:rsidRPr="005F6C5F" w:rsidRDefault="0035709C" w:rsidP="00FA5B38">
            <w:pPr>
              <w:pStyle w:val="Header"/>
              <w:jc w:val="center"/>
              <w:rPr>
                <w:szCs w:val="22"/>
              </w:rPr>
            </w:pPr>
            <w:r>
              <w:rPr>
                <w:sz w:val="22"/>
                <w:szCs w:val="22"/>
              </w:rPr>
              <w:t>2000-2010</w:t>
            </w:r>
          </w:p>
        </w:tc>
      </w:tr>
      <w:tr w:rsidR="0035709C" w:rsidRPr="005F6C5F" w:rsidTr="00FA5B38">
        <w:tc>
          <w:tcPr>
            <w:tcW w:w="2517" w:type="dxa"/>
          </w:tcPr>
          <w:p w:rsidR="0035709C" w:rsidRPr="005F6C5F" w:rsidRDefault="0035709C" w:rsidP="00FA5B38">
            <w:pPr>
              <w:pStyle w:val="Header"/>
              <w:rPr>
                <w:i/>
                <w:szCs w:val="22"/>
              </w:rPr>
            </w:pPr>
            <w:r>
              <w:rPr>
                <w:i/>
                <w:sz w:val="22"/>
                <w:szCs w:val="22"/>
              </w:rPr>
              <w:t>Zambia</w:t>
            </w:r>
          </w:p>
        </w:tc>
        <w:tc>
          <w:tcPr>
            <w:tcW w:w="1334" w:type="dxa"/>
          </w:tcPr>
          <w:p w:rsidR="0035709C" w:rsidRPr="005F6C5F" w:rsidRDefault="0035709C" w:rsidP="00FA5B38">
            <w:pPr>
              <w:pStyle w:val="Header"/>
              <w:jc w:val="center"/>
              <w:rPr>
                <w:szCs w:val="22"/>
              </w:rPr>
            </w:pPr>
            <w:r>
              <w:rPr>
                <w:sz w:val="22"/>
                <w:szCs w:val="22"/>
              </w:rPr>
              <w:t>?</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None known</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200-300 to 500-1,000</w:t>
            </w:r>
          </w:p>
        </w:tc>
        <w:tc>
          <w:tcPr>
            <w:tcW w:w="1302" w:type="dxa"/>
          </w:tcPr>
          <w:p w:rsidR="0035709C" w:rsidRPr="005F6C5F" w:rsidRDefault="0035709C" w:rsidP="00FA5B38">
            <w:pPr>
              <w:pStyle w:val="Header"/>
              <w:jc w:val="center"/>
              <w:rPr>
                <w:szCs w:val="22"/>
              </w:rPr>
            </w:pPr>
            <w:r>
              <w:rPr>
                <w:sz w:val="22"/>
                <w:szCs w:val="22"/>
              </w:rPr>
              <w:t>Medium (estimate)</w:t>
            </w:r>
          </w:p>
        </w:tc>
        <w:tc>
          <w:tcPr>
            <w:tcW w:w="1684" w:type="dxa"/>
          </w:tcPr>
          <w:p w:rsidR="0035709C" w:rsidRPr="005F6C5F" w:rsidRDefault="0035709C" w:rsidP="00FA5B38">
            <w:pPr>
              <w:pStyle w:val="Header"/>
              <w:jc w:val="center"/>
              <w:rPr>
                <w:szCs w:val="22"/>
              </w:rPr>
            </w:pPr>
            <w:r>
              <w:rPr>
                <w:sz w:val="22"/>
                <w:szCs w:val="22"/>
              </w:rPr>
              <w:t>2005</w:t>
            </w:r>
          </w:p>
        </w:tc>
      </w:tr>
      <w:tr w:rsidR="0035709C" w:rsidRPr="005F6C5F" w:rsidTr="00FA5B38">
        <w:tc>
          <w:tcPr>
            <w:tcW w:w="2517" w:type="dxa"/>
          </w:tcPr>
          <w:p w:rsidR="0035709C" w:rsidRPr="005F6C5F" w:rsidRDefault="0035709C" w:rsidP="00FA5B38">
            <w:pPr>
              <w:pStyle w:val="Header"/>
              <w:rPr>
                <w:i/>
                <w:szCs w:val="22"/>
              </w:rPr>
            </w:pPr>
            <w:r>
              <w:rPr>
                <w:i/>
                <w:sz w:val="22"/>
                <w:szCs w:val="22"/>
              </w:rPr>
              <w:t>Zimbabwe</w:t>
            </w:r>
          </w:p>
        </w:tc>
        <w:tc>
          <w:tcPr>
            <w:tcW w:w="1334" w:type="dxa"/>
          </w:tcPr>
          <w:p w:rsidR="0035709C" w:rsidRPr="005F6C5F" w:rsidRDefault="0035709C" w:rsidP="00FA5B38">
            <w:pPr>
              <w:pStyle w:val="Header"/>
              <w:jc w:val="center"/>
              <w:rPr>
                <w:szCs w:val="22"/>
              </w:rPr>
            </w:pPr>
            <w:r>
              <w:rPr>
                <w:sz w:val="22"/>
                <w:szCs w:val="22"/>
              </w:rPr>
              <w:t>0</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 &lt;20</w:t>
            </w:r>
          </w:p>
        </w:tc>
        <w:tc>
          <w:tcPr>
            <w:tcW w:w="1302" w:type="dxa"/>
          </w:tcPr>
          <w:p w:rsidR="0035709C" w:rsidRPr="005F6C5F" w:rsidRDefault="0035709C" w:rsidP="00FA5B38">
            <w:pPr>
              <w:pStyle w:val="Header"/>
              <w:jc w:val="center"/>
              <w:rPr>
                <w:szCs w:val="22"/>
              </w:rPr>
            </w:pPr>
            <w:r>
              <w:rPr>
                <w:sz w:val="22"/>
                <w:szCs w:val="22"/>
              </w:rPr>
              <w:t>Medium (inferred)</w:t>
            </w:r>
          </w:p>
        </w:tc>
        <w:tc>
          <w:tcPr>
            <w:tcW w:w="1684" w:type="dxa"/>
          </w:tcPr>
          <w:p w:rsidR="0035709C" w:rsidRPr="005F6C5F" w:rsidRDefault="0035709C" w:rsidP="00FA5B38">
            <w:pPr>
              <w:pStyle w:val="Header"/>
              <w:jc w:val="center"/>
              <w:rPr>
                <w:szCs w:val="22"/>
              </w:rPr>
            </w:pPr>
          </w:p>
        </w:tc>
      </w:tr>
      <w:tr w:rsidR="0035709C" w:rsidRPr="005F6C5F" w:rsidTr="00FA5B38">
        <w:tc>
          <w:tcPr>
            <w:tcW w:w="2517" w:type="dxa"/>
          </w:tcPr>
          <w:p w:rsidR="0035709C" w:rsidRPr="005F6C5F" w:rsidRDefault="0035709C" w:rsidP="00FA5B38">
            <w:pPr>
              <w:pStyle w:val="Header"/>
              <w:rPr>
                <w:i/>
                <w:szCs w:val="22"/>
              </w:rPr>
            </w:pPr>
            <w:r>
              <w:rPr>
                <w:i/>
                <w:sz w:val="22"/>
                <w:szCs w:val="22"/>
              </w:rPr>
              <w:t>Angola</w:t>
            </w:r>
          </w:p>
        </w:tc>
        <w:tc>
          <w:tcPr>
            <w:tcW w:w="1334" w:type="dxa"/>
          </w:tcPr>
          <w:p w:rsidR="0035709C" w:rsidRPr="005F6C5F" w:rsidRDefault="0035709C" w:rsidP="00FA5B38">
            <w:pPr>
              <w:pStyle w:val="Header"/>
              <w:jc w:val="center"/>
              <w:rPr>
                <w:szCs w:val="22"/>
              </w:rPr>
            </w:pPr>
            <w:r>
              <w:rPr>
                <w:sz w:val="22"/>
                <w:szCs w:val="22"/>
              </w:rPr>
              <w:t>0</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w:t>
            </w:r>
          </w:p>
        </w:tc>
        <w:tc>
          <w:tcPr>
            <w:tcW w:w="1302" w:type="dxa"/>
          </w:tcPr>
          <w:p w:rsidR="0035709C" w:rsidRPr="005F6C5F" w:rsidRDefault="0035709C" w:rsidP="00FA5B38">
            <w:pPr>
              <w:pStyle w:val="Header"/>
              <w:jc w:val="center"/>
              <w:rPr>
                <w:szCs w:val="22"/>
              </w:rPr>
            </w:pPr>
          </w:p>
        </w:tc>
        <w:tc>
          <w:tcPr>
            <w:tcW w:w="1684" w:type="dxa"/>
          </w:tcPr>
          <w:p w:rsidR="0035709C" w:rsidRPr="005F6C5F" w:rsidRDefault="0035709C" w:rsidP="00FA5B38">
            <w:pPr>
              <w:pStyle w:val="Header"/>
              <w:jc w:val="center"/>
              <w:rPr>
                <w:szCs w:val="22"/>
              </w:rPr>
            </w:pPr>
          </w:p>
        </w:tc>
      </w:tr>
      <w:tr w:rsidR="0035709C" w:rsidRPr="005F6C5F" w:rsidTr="00FA5B38">
        <w:tc>
          <w:tcPr>
            <w:tcW w:w="2517" w:type="dxa"/>
          </w:tcPr>
          <w:p w:rsidR="0035709C" w:rsidRPr="005F6C5F" w:rsidRDefault="0035709C" w:rsidP="00FA5B38">
            <w:pPr>
              <w:pStyle w:val="Header"/>
              <w:rPr>
                <w:i/>
                <w:szCs w:val="22"/>
              </w:rPr>
            </w:pPr>
            <w:r>
              <w:rPr>
                <w:i/>
                <w:sz w:val="22"/>
                <w:szCs w:val="22"/>
              </w:rPr>
              <w:t>Mozambique</w:t>
            </w:r>
          </w:p>
        </w:tc>
        <w:tc>
          <w:tcPr>
            <w:tcW w:w="1334" w:type="dxa"/>
          </w:tcPr>
          <w:p w:rsidR="0035709C" w:rsidRPr="005F6C5F" w:rsidRDefault="0035709C" w:rsidP="00FA5B38">
            <w:pPr>
              <w:pStyle w:val="Header"/>
              <w:jc w:val="center"/>
              <w:rPr>
                <w:szCs w:val="22"/>
              </w:rPr>
            </w:pPr>
            <w:r>
              <w:rPr>
                <w:sz w:val="22"/>
                <w:szCs w:val="22"/>
              </w:rPr>
              <w:t>0</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p>
        </w:tc>
        <w:tc>
          <w:tcPr>
            <w:tcW w:w="1885" w:type="dxa"/>
          </w:tcPr>
          <w:p w:rsidR="0035709C" w:rsidRPr="005F6C5F" w:rsidRDefault="0035709C" w:rsidP="00FA5B38">
            <w:pPr>
              <w:pStyle w:val="Header"/>
              <w:jc w:val="center"/>
              <w:rPr>
                <w:szCs w:val="22"/>
              </w:rPr>
            </w:pPr>
            <w:r>
              <w:rPr>
                <w:sz w:val="22"/>
                <w:szCs w:val="22"/>
              </w:rPr>
              <w:t>-</w:t>
            </w:r>
          </w:p>
        </w:tc>
        <w:tc>
          <w:tcPr>
            <w:tcW w:w="1097" w:type="dxa"/>
          </w:tcPr>
          <w:p w:rsidR="0035709C" w:rsidRPr="005F6C5F" w:rsidRDefault="0035709C" w:rsidP="00FA5B38">
            <w:pPr>
              <w:pStyle w:val="Header"/>
              <w:jc w:val="center"/>
              <w:rPr>
                <w:szCs w:val="22"/>
              </w:rPr>
            </w:pPr>
          </w:p>
        </w:tc>
        <w:tc>
          <w:tcPr>
            <w:tcW w:w="1888" w:type="dxa"/>
          </w:tcPr>
          <w:p w:rsidR="0035709C" w:rsidRPr="005F6C5F" w:rsidRDefault="0035709C" w:rsidP="00FA5B38">
            <w:pPr>
              <w:pStyle w:val="Header"/>
              <w:jc w:val="center"/>
              <w:rPr>
                <w:szCs w:val="22"/>
              </w:rPr>
            </w:pPr>
            <w:r>
              <w:rPr>
                <w:sz w:val="22"/>
                <w:szCs w:val="22"/>
              </w:rPr>
              <w:t>1-2</w:t>
            </w:r>
          </w:p>
        </w:tc>
        <w:tc>
          <w:tcPr>
            <w:tcW w:w="1302" w:type="dxa"/>
          </w:tcPr>
          <w:p w:rsidR="0035709C" w:rsidRPr="005F6C5F" w:rsidRDefault="0035709C" w:rsidP="00FA5B38">
            <w:pPr>
              <w:pStyle w:val="Header"/>
              <w:jc w:val="center"/>
              <w:rPr>
                <w:szCs w:val="22"/>
              </w:rPr>
            </w:pPr>
            <w:r>
              <w:rPr>
                <w:sz w:val="22"/>
                <w:szCs w:val="22"/>
              </w:rPr>
              <w:t>Poor (suspected)</w:t>
            </w:r>
          </w:p>
        </w:tc>
        <w:tc>
          <w:tcPr>
            <w:tcW w:w="1684" w:type="dxa"/>
          </w:tcPr>
          <w:p w:rsidR="0035709C" w:rsidRPr="005F6C5F" w:rsidRDefault="0035709C" w:rsidP="00FA5B38">
            <w:pPr>
              <w:pStyle w:val="Header"/>
              <w:jc w:val="center"/>
              <w:rPr>
                <w:szCs w:val="22"/>
              </w:rPr>
            </w:pPr>
            <w:r>
              <w:rPr>
                <w:sz w:val="22"/>
                <w:szCs w:val="22"/>
              </w:rPr>
              <w:t>2010</w:t>
            </w:r>
          </w:p>
        </w:tc>
      </w:tr>
      <w:tr w:rsidR="0035709C" w:rsidRPr="005F6C5F" w:rsidTr="00FA5B38">
        <w:tc>
          <w:tcPr>
            <w:tcW w:w="2517" w:type="dxa"/>
          </w:tcPr>
          <w:p w:rsidR="0035709C" w:rsidRPr="005F6C5F" w:rsidRDefault="0035709C" w:rsidP="00FA5B38">
            <w:pPr>
              <w:pStyle w:val="Header"/>
              <w:rPr>
                <w:b/>
                <w:szCs w:val="22"/>
              </w:rPr>
            </w:pPr>
            <w:r w:rsidRPr="005F6C5F">
              <w:rPr>
                <w:b/>
                <w:sz w:val="22"/>
                <w:szCs w:val="22"/>
              </w:rPr>
              <w:t>Overall</w:t>
            </w:r>
          </w:p>
        </w:tc>
        <w:tc>
          <w:tcPr>
            <w:tcW w:w="1334" w:type="dxa"/>
          </w:tcPr>
          <w:p w:rsidR="0035709C" w:rsidRPr="005F6C5F" w:rsidRDefault="0035709C" w:rsidP="00FA5B38">
            <w:pPr>
              <w:pStyle w:val="Header"/>
              <w:jc w:val="center"/>
              <w:rPr>
                <w:b/>
                <w:szCs w:val="22"/>
              </w:rPr>
            </w:pPr>
          </w:p>
        </w:tc>
        <w:tc>
          <w:tcPr>
            <w:tcW w:w="1097" w:type="dxa"/>
          </w:tcPr>
          <w:p w:rsidR="0035709C" w:rsidRPr="005F6C5F" w:rsidRDefault="0035709C" w:rsidP="00FA5B38">
            <w:pPr>
              <w:pStyle w:val="Header"/>
              <w:jc w:val="center"/>
              <w:rPr>
                <w:b/>
                <w:szCs w:val="22"/>
              </w:rPr>
            </w:pPr>
          </w:p>
        </w:tc>
        <w:tc>
          <w:tcPr>
            <w:tcW w:w="1888" w:type="dxa"/>
          </w:tcPr>
          <w:p w:rsidR="0035709C" w:rsidRPr="005F6C5F" w:rsidRDefault="0035709C" w:rsidP="00FA5B38">
            <w:pPr>
              <w:pStyle w:val="Header"/>
              <w:jc w:val="center"/>
              <w:rPr>
                <w:b/>
                <w:szCs w:val="22"/>
              </w:rPr>
            </w:pPr>
          </w:p>
        </w:tc>
        <w:tc>
          <w:tcPr>
            <w:tcW w:w="1885" w:type="dxa"/>
          </w:tcPr>
          <w:p w:rsidR="0035709C" w:rsidRPr="005F6C5F" w:rsidRDefault="0035709C" w:rsidP="00FA5B38">
            <w:pPr>
              <w:pStyle w:val="Header"/>
              <w:jc w:val="center"/>
              <w:rPr>
                <w:b/>
                <w:szCs w:val="22"/>
              </w:rPr>
            </w:pPr>
          </w:p>
        </w:tc>
        <w:tc>
          <w:tcPr>
            <w:tcW w:w="1097" w:type="dxa"/>
          </w:tcPr>
          <w:p w:rsidR="0035709C" w:rsidRPr="005F6C5F" w:rsidRDefault="0035709C" w:rsidP="00FA5B38">
            <w:pPr>
              <w:pStyle w:val="Header"/>
              <w:jc w:val="center"/>
              <w:rPr>
                <w:b/>
                <w:szCs w:val="22"/>
              </w:rPr>
            </w:pPr>
          </w:p>
        </w:tc>
        <w:tc>
          <w:tcPr>
            <w:tcW w:w="1888" w:type="dxa"/>
          </w:tcPr>
          <w:p w:rsidR="0035709C" w:rsidRPr="005F6C5F" w:rsidRDefault="0035709C" w:rsidP="00FA5B38">
            <w:pPr>
              <w:pStyle w:val="Header"/>
              <w:jc w:val="center"/>
              <w:rPr>
                <w:b/>
                <w:szCs w:val="22"/>
              </w:rPr>
            </w:pPr>
            <w:r>
              <w:rPr>
                <w:b/>
                <w:sz w:val="22"/>
                <w:szCs w:val="22"/>
              </w:rPr>
              <w:t>Ca. 4,000</w:t>
            </w:r>
          </w:p>
        </w:tc>
        <w:tc>
          <w:tcPr>
            <w:tcW w:w="1302" w:type="dxa"/>
          </w:tcPr>
          <w:p w:rsidR="0035709C" w:rsidRPr="005F6C5F" w:rsidRDefault="0035709C" w:rsidP="00FA5B38">
            <w:pPr>
              <w:pStyle w:val="Header"/>
              <w:jc w:val="center"/>
              <w:rPr>
                <w:b/>
                <w:szCs w:val="22"/>
              </w:rPr>
            </w:pPr>
          </w:p>
        </w:tc>
        <w:tc>
          <w:tcPr>
            <w:tcW w:w="1684" w:type="dxa"/>
          </w:tcPr>
          <w:p w:rsidR="0035709C" w:rsidRPr="005F6C5F" w:rsidRDefault="0035709C" w:rsidP="00FA5B38">
            <w:pPr>
              <w:pStyle w:val="Header"/>
              <w:jc w:val="center"/>
              <w:rPr>
                <w:b/>
                <w:szCs w:val="22"/>
              </w:rPr>
            </w:pPr>
          </w:p>
        </w:tc>
      </w:tr>
    </w:tbl>
    <w:p w:rsidR="0035709C" w:rsidRPr="005F6C5F" w:rsidRDefault="0035709C" w:rsidP="00FE206B">
      <w:pPr>
        <w:ind w:left="60"/>
        <w:rPr>
          <w:iCs/>
          <w:sz w:val="22"/>
          <w:szCs w:val="22"/>
        </w:rPr>
      </w:pPr>
    </w:p>
    <w:p w:rsidR="0035709C" w:rsidRPr="005F6C5F" w:rsidRDefault="0035709C" w:rsidP="00FE206B">
      <w:pPr>
        <w:jc w:val="both"/>
        <w:rPr>
          <w:snapToGrid w:val="0"/>
          <w:sz w:val="22"/>
          <w:szCs w:val="22"/>
          <w:lang w:eastAsia="nb-NO"/>
        </w:rPr>
      </w:pPr>
    </w:p>
    <w:p w:rsidR="0035709C" w:rsidRPr="005F6C5F" w:rsidRDefault="0035709C" w:rsidP="00FE206B">
      <w:pPr>
        <w:pBdr>
          <w:top w:val="single" w:sz="4" w:space="1" w:color="auto"/>
          <w:left w:val="single" w:sz="4" w:space="4" w:color="auto"/>
          <w:bottom w:val="single" w:sz="4" w:space="1" w:color="auto"/>
          <w:right w:val="single" w:sz="4" w:space="4" w:color="auto"/>
        </w:pBdr>
        <w:jc w:val="both"/>
        <w:rPr>
          <w:b/>
          <w:i/>
          <w:sz w:val="22"/>
          <w:szCs w:val="22"/>
        </w:rPr>
      </w:pPr>
      <w:r w:rsidRPr="005F6C5F">
        <w:rPr>
          <w:b/>
          <w:i/>
          <w:sz w:val="22"/>
          <w:szCs w:val="22"/>
        </w:rPr>
        <w:t xml:space="preserve">Notes </w:t>
      </w:r>
    </w:p>
    <w:p w:rsidR="0035709C" w:rsidRPr="005F6C5F" w:rsidRDefault="0035709C" w:rsidP="00FE206B">
      <w:pPr>
        <w:numPr>
          <w:ilvl w:val="0"/>
          <w:numId w:val="5"/>
        </w:numPr>
        <w:pBdr>
          <w:top w:val="single" w:sz="4" w:space="1" w:color="auto"/>
          <w:left w:val="single" w:sz="4" w:space="4" w:color="auto"/>
          <w:bottom w:val="single" w:sz="4" w:space="1" w:color="auto"/>
          <w:right w:val="single" w:sz="4" w:space="4" w:color="auto"/>
        </w:pBdr>
        <w:tabs>
          <w:tab w:val="clear" w:pos="360"/>
          <w:tab w:val="num" w:pos="851"/>
        </w:tabs>
        <w:ind w:left="1843" w:hanging="1843"/>
        <w:rPr>
          <w:i/>
          <w:sz w:val="22"/>
          <w:szCs w:val="22"/>
        </w:rPr>
      </w:pPr>
      <w:r w:rsidRPr="005F6C5F">
        <w:rPr>
          <w:b/>
          <w:i/>
          <w:sz w:val="22"/>
          <w:szCs w:val="22"/>
        </w:rPr>
        <w:t xml:space="preserve">Quality: Good </w:t>
      </w:r>
      <w:r w:rsidRPr="005F6C5F">
        <w:rPr>
          <w:b/>
          <w:i/>
          <w:snapToGrid w:val="0"/>
          <w:sz w:val="22"/>
          <w:szCs w:val="22"/>
          <w:lang w:val="en-US"/>
        </w:rPr>
        <w:t>(Observed)</w:t>
      </w:r>
      <w:r w:rsidRPr="005F6C5F">
        <w:rPr>
          <w:i/>
          <w:snapToGrid w:val="0"/>
          <w:sz w:val="22"/>
          <w:szCs w:val="22"/>
          <w:lang w:val="en-US"/>
        </w:rPr>
        <w:t xml:space="preserve"> = based on reliable or representative quantitative data derived from complete counts or comprehensive measurements.</w:t>
      </w:r>
      <w:r w:rsidRPr="005F6C5F">
        <w:rPr>
          <w:i/>
          <w:snapToGrid w:val="0"/>
          <w:sz w:val="22"/>
          <w:szCs w:val="22"/>
          <w:lang w:val="en-US"/>
        </w:rPr>
        <w:tab/>
      </w:r>
      <w:r w:rsidRPr="005F6C5F">
        <w:rPr>
          <w:i/>
          <w:snapToGrid w:val="0"/>
          <w:sz w:val="22"/>
          <w:szCs w:val="22"/>
          <w:lang w:val="en-US"/>
        </w:rPr>
        <w:br/>
      </w:r>
      <w:r w:rsidRPr="005F6C5F">
        <w:rPr>
          <w:b/>
          <w:i/>
          <w:snapToGrid w:val="0"/>
          <w:sz w:val="22"/>
          <w:szCs w:val="22"/>
          <w:lang w:val="en-US"/>
        </w:rPr>
        <w:t xml:space="preserve">Good (Estimated) </w:t>
      </w:r>
      <w:r w:rsidRPr="005F6C5F">
        <w:rPr>
          <w:i/>
          <w:snapToGrid w:val="0"/>
          <w:sz w:val="22"/>
          <w:szCs w:val="22"/>
          <w:lang w:val="en-US"/>
        </w:rPr>
        <w:t>= based on reliable or representative quantitative data derived from sampling or interpolation.</w:t>
      </w:r>
      <w:r w:rsidRPr="005F6C5F">
        <w:rPr>
          <w:i/>
          <w:snapToGrid w:val="0"/>
          <w:sz w:val="22"/>
          <w:szCs w:val="22"/>
          <w:lang w:val="en-US"/>
        </w:rPr>
        <w:tab/>
      </w:r>
      <w:r w:rsidRPr="005F6C5F">
        <w:rPr>
          <w:i/>
          <w:snapToGrid w:val="0"/>
          <w:sz w:val="22"/>
          <w:szCs w:val="22"/>
          <w:lang w:val="en-US"/>
        </w:rPr>
        <w:br/>
      </w:r>
      <w:r w:rsidRPr="005F6C5F">
        <w:rPr>
          <w:b/>
          <w:i/>
          <w:snapToGrid w:val="0"/>
          <w:sz w:val="22"/>
          <w:szCs w:val="22"/>
          <w:lang w:val="en-US"/>
        </w:rPr>
        <w:t>Medium (Estimated)</w:t>
      </w:r>
      <w:r w:rsidRPr="005F6C5F">
        <w:rPr>
          <w:i/>
          <w:snapToGrid w:val="0"/>
          <w:sz w:val="22"/>
          <w:szCs w:val="22"/>
          <w:lang w:val="en-US"/>
        </w:rPr>
        <w:t xml:space="preserve"> = based on incomplete quantitative data derived from sampling or interpolation.</w:t>
      </w:r>
      <w:r w:rsidRPr="005F6C5F">
        <w:rPr>
          <w:i/>
          <w:snapToGrid w:val="0"/>
          <w:sz w:val="22"/>
          <w:szCs w:val="22"/>
          <w:lang w:val="en-US"/>
        </w:rPr>
        <w:tab/>
      </w:r>
      <w:r w:rsidRPr="005F6C5F">
        <w:rPr>
          <w:i/>
          <w:snapToGrid w:val="0"/>
          <w:sz w:val="22"/>
          <w:szCs w:val="22"/>
          <w:lang w:val="en-US"/>
        </w:rPr>
        <w:br/>
      </w:r>
      <w:r w:rsidRPr="005F6C5F">
        <w:rPr>
          <w:b/>
          <w:i/>
          <w:snapToGrid w:val="0"/>
          <w:sz w:val="22"/>
          <w:szCs w:val="22"/>
          <w:lang w:val="en-US"/>
        </w:rPr>
        <w:t>Medium (Inferred)</w:t>
      </w:r>
      <w:r w:rsidRPr="005F6C5F">
        <w:rPr>
          <w:i/>
          <w:snapToGrid w:val="0"/>
          <w:sz w:val="22"/>
          <w:szCs w:val="22"/>
          <w:lang w:val="en-US"/>
        </w:rPr>
        <w:t xml:space="preserve"> = based on incomplete or poor quantitative data derived from indirect evidence.</w:t>
      </w:r>
      <w:r w:rsidRPr="005F6C5F">
        <w:rPr>
          <w:i/>
          <w:snapToGrid w:val="0"/>
          <w:sz w:val="22"/>
          <w:szCs w:val="22"/>
          <w:lang w:val="en-US"/>
        </w:rPr>
        <w:tab/>
      </w:r>
      <w:r w:rsidRPr="005F6C5F">
        <w:rPr>
          <w:i/>
          <w:snapToGrid w:val="0"/>
          <w:sz w:val="22"/>
          <w:szCs w:val="22"/>
          <w:lang w:val="en-US"/>
        </w:rPr>
        <w:br/>
      </w:r>
      <w:r w:rsidRPr="005F6C5F">
        <w:rPr>
          <w:b/>
          <w:i/>
          <w:snapToGrid w:val="0"/>
          <w:sz w:val="22"/>
          <w:szCs w:val="22"/>
          <w:lang w:val="en-US"/>
        </w:rPr>
        <w:t>Poor (Suspected)</w:t>
      </w:r>
      <w:r w:rsidRPr="005F6C5F">
        <w:rPr>
          <w:i/>
          <w:snapToGrid w:val="0"/>
          <w:sz w:val="22"/>
          <w:szCs w:val="22"/>
          <w:lang w:val="en-US"/>
        </w:rPr>
        <w:t xml:space="preserve"> = based on no quantitative data, but guesses derived from circumstantial evidence.</w:t>
      </w:r>
    </w:p>
    <w:p w:rsidR="0035709C" w:rsidRPr="005F6C5F" w:rsidRDefault="0035709C" w:rsidP="00FE206B">
      <w:pPr>
        <w:ind w:left="60"/>
        <w:rPr>
          <w:iCs/>
          <w:sz w:val="22"/>
          <w:szCs w:val="22"/>
        </w:rPr>
        <w:sectPr w:rsidR="0035709C" w:rsidRPr="005F6C5F" w:rsidSect="00893802">
          <w:headerReference w:type="default" r:id="rId19"/>
          <w:footerReference w:type="default" r:id="rId20"/>
          <w:headerReference w:type="first" r:id="rId21"/>
          <w:footerReference w:type="first" r:id="rId22"/>
          <w:footnotePr>
            <w:numRestart w:val="eachPage"/>
          </w:footnotePr>
          <w:pgSz w:w="16840" w:h="11907" w:orient="landscape" w:code="9"/>
          <w:pgMar w:top="1418" w:right="2126" w:bottom="2126" w:left="1418" w:header="720" w:footer="720" w:gutter="0"/>
          <w:cols w:space="720"/>
          <w:rtlGutter/>
        </w:sectPr>
      </w:pPr>
    </w:p>
    <w:p w:rsidR="0035709C" w:rsidRPr="00215B5D" w:rsidRDefault="0035709C" w:rsidP="00FE206B">
      <w:pPr>
        <w:jc w:val="both"/>
        <w:rPr>
          <w:b/>
          <w:sz w:val="22"/>
          <w:szCs w:val="22"/>
        </w:rPr>
      </w:pPr>
      <w:bookmarkStart w:id="19" w:name="_Toc9232690"/>
      <w:bookmarkStart w:id="20" w:name="_Toc13990604"/>
      <w:bookmarkStart w:id="21" w:name="_Toc15718065"/>
      <w:bookmarkStart w:id="22" w:name="_Toc192330454"/>
      <w:bookmarkStart w:id="23" w:name="_Toc194830876"/>
      <w:r w:rsidRPr="00215B5D">
        <w:rPr>
          <w:b/>
          <w:sz w:val="22"/>
          <w:szCs w:val="22"/>
        </w:rPr>
        <w:t>Breeding records in Botswana</w:t>
      </w:r>
    </w:p>
    <w:p w:rsidR="0035709C" w:rsidRDefault="0035709C" w:rsidP="00FE206B">
      <w:pPr>
        <w:pStyle w:val="bronvermelding"/>
        <w:widowControl/>
        <w:tabs>
          <w:tab w:val="clear" w:pos="9360"/>
        </w:tabs>
        <w:suppressAutoHyphens w:val="0"/>
        <w:spacing w:before="240"/>
        <w:ind w:left="360"/>
        <w:jc w:val="both"/>
        <w:rPr>
          <w:sz w:val="22"/>
          <w:szCs w:val="22"/>
        </w:rPr>
      </w:pPr>
      <w:r w:rsidRPr="003A6335">
        <w:rPr>
          <w:sz w:val="22"/>
          <w:szCs w:val="22"/>
        </w:rPr>
        <w:t xml:space="preserve">Despite the size of the Okavango Delta, few breeding colonies containing a mix of herons, egrets, storks or pelicans, have been recorded. The best known mixed heronries are in Moremi Game Reserve on the Maunachira River, viz. Xakanaxa, Gadikwe and Gcobega lagoons (Cooper 1969, Masterson 1971, Fothergill 1982, Gaosafelwe </w:t>
      </w:r>
      <w:r w:rsidRPr="003A6335">
        <w:rPr>
          <w:i/>
          <w:sz w:val="22"/>
          <w:szCs w:val="22"/>
        </w:rPr>
        <w:t>et al</w:t>
      </w:r>
      <w:r w:rsidRPr="003A6335">
        <w:rPr>
          <w:sz w:val="22"/>
          <w:szCs w:val="22"/>
        </w:rPr>
        <w:t xml:space="preserve">. 1997, Tyler </w:t>
      </w:r>
      <w:r w:rsidRPr="003A6335">
        <w:rPr>
          <w:i/>
          <w:sz w:val="22"/>
          <w:szCs w:val="22"/>
        </w:rPr>
        <w:t>et al.</w:t>
      </w:r>
      <w:r w:rsidRPr="003A6335">
        <w:rPr>
          <w:sz w:val="22"/>
          <w:szCs w:val="22"/>
        </w:rPr>
        <w:t xml:space="preserve"> 2002, Tyler &amp; Hancock 2006). Other heronries have been found at Xhamu Lediba at the bottom of the Panhandle (Patterson 1976, Newman 1985), on the Boro River near Xaxaba (Randall &amp; Herremans 1994) and by the Okavango River below Shakawe (Pryce </w:t>
      </w:r>
      <w:r w:rsidRPr="003A6335">
        <w:rPr>
          <w:i/>
          <w:sz w:val="22"/>
          <w:szCs w:val="22"/>
        </w:rPr>
        <w:t>et al</w:t>
      </w:r>
      <w:r w:rsidRPr="003A6335">
        <w:rPr>
          <w:sz w:val="22"/>
          <w:szCs w:val="22"/>
        </w:rPr>
        <w:t xml:space="preserve">. 2004). </w:t>
      </w:r>
    </w:p>
    <w:p w:rsidR="0035709C" w:rsidRPr="003A6335" w:rsidRDefault="0035709C" w:rsidP="00FE206B">
      <w:pPr>
        <w:pStyle w:val="bronvermelding"/>
        <w:widowControl/>
        <w:tabs>
          <w:tab w:val="clear" w:pos="9360"/>
        </w:tabs>
        <w:suppressAutoHyphens w:val="0"/>
        <w:spacing w:before="240"/>
        <w:ind w:left="360"/>
        <w:jc w:val="both"/>
        <w:rPr>
          <w:sz w:val="22"/>
          <w:szCs w:val="22"/>
        </w:rPr>
      </w:pPr>
      <w:r w:rsidRPr="003A6335">
        <w:rPr>
          <w:sz w:val="22"/>
          <w:szCs w:val="22"/>
        </w:rPr>
        <w:t xml:space="preserve">Slaty Egrets have been found in only one of these mixed heronries although D. Skinner recorded Slaty Egrets breeding with other species in 1980/81; unfortunately no further details are provided (Anon 1981). Generally it seems that Slaty Egrets nest earlier than other herons and egrets and nest in single species colonies or with Rufous-bellied Herons. </w:t>
      </w:r>
      <w:r>
        <w:rPr>
          <w:sz w:val="22"/>
          <w:szCs w:val="22"/>
        </w:rPr>
        <w:t>E</w:t>
      </w:r>
      <w:r w:rsidRPr="003A6335">
        <w:rPr>
          <w:sz w:val="22"/>
          <w:szCs w:val="22"/>
        </w:rPr>
        <w:t>leven Slaty Egret breeding</w:t>
      </w:r>
      <w:r>
        <w:rPr>
          <w:sz w:val="22"/>
          <w:szCs w:val="22"/>
        </w:rPr>
        <w:t xml:space="preserve"> colonies are known in Botswana – one in the Chobe area and the rest in the Okavango Delta. Some are no longer occupied as the large one on the upper Boro in reeds but seven small active Slaty Egret breeding colonies have been found in the Okavango Delta since 2000 (see Appendix 2)</w:t>
      </w:r>
      <w:r w:rsidRPr="003A6335">
        <w:rPr>
          <w:sz w:val="22"/>
          <w:szCs w:val="22"/>
        </w:rPr>
        <w:t>.</w:t>
      </w:r>
      <w:r>
        <w:rPr>
          <w:sz w:val="22"/>
          <w:szCs w:val="22"/>
        </w:rPr>
        <w:t xml:space="preserve"> These have mainly been single species colonies in reeds or in palm thickets.</w:t>
      </w:r>
    </w:p>
    <w:p w:rsidR="0035709C" w:rsidRDefault="0035709C" w:rsidP="00FE206B">
      <w:pPr>
        <w:pStyle w:val="Heading2"/>
        <w:numPr>
          <w:ilvl w:val="0"/>
          <w:numId w:val="0"/>
        </w:numPr>
        <w:rPr>
          <w:rFonts w:ascii="Times New Roman" w:hAnsi="Times New Roman"/>
          <w:i w:val="0"/>
        </w:rPr>
      </w:pPr>
    </w:p>
    <w:p w:rsidR="0035709C" w:rsidRPr="00215B5D" w:rsidRDefault="0035709C" w:rsidP="00FE206B">
      <w:pPr>
        <w:rPr>
          <w:b/>
          <w:szCs w:val="24"/>
        </w:rPr>
      </w:pPr>
      <w:r>
        <w:br w:type="page"/>
      </w:r>
      <w:r w:rsidRPr="00215B5D">
        <w:rPr>
          <w:b/>
          <w:szCs w:val="24"/>
        </w:rPr>
        <w:t>2. - Threats</w:t>
      </w:r>
      <w:bookmarkEnd w:id="19"/>
      <w:bookmarkEnd w:id="20"/>
      <w:bookmarkEnd w:id="21"/>
      <w:bookmarkEnd w:id="22"/>
      <w:bookmarkEnd w:id="23"/>
    </w:p>
    <w:p w:rsidR="0035709C" w:rsidRPr="005F6C5F" w:rsidRDefault="0035709C" w:rsidP="00FE206B">
      <w:pPr>
        <w:rPr>
          <w:sz w:val="22"/>
          <w:szCs w:val="22"/>
        </w:rPr>
      </w:pPr>
    </w:p>
    <w:p w:rsidR="0035709C" w:rsidRPr="003A6335" w:rsidRDefault="0035709C" w:rsidP="00FE206B">
      <w:pPr>
        <w:pStyle w:val="Heading3"/>
        <w:rPr>
          <w:rFonts w:ascii="Times New Roman" w:hAnsi="Times New Roman"/>
          <w:bCs/>
          <w:szCs w:val="24"/>
        </w:rPr>
      </w:pPr>
      <w:bookmarkStart w:id="24" w:name="_Toc194830877"/>
      <w:r w:rsidRPr="003A6335">
        <w:rPr>
          <w:rFonts w:ascii="Times New Roman" w:hAnsi="Times New Roman"/>
          <w:bCs/>
          <w:szCs w:val="24"/>
        </w:rPr>
        <w:t>General overview</w:t>
      </w:r>
      <w:bookmarkEnd w:id="24"/>
    </w:p>
    <w:p w:rsidR="0035709C" w:rsidRPr="003A6335" w:rsidRDefault="0035709C" w:rsidP="00FE206B">
      <w:pPr>
        <w:jc w:val="both"/>
        <w:rPr>
          <w:sz w:val="22"/>
          <w:szCs w:val="22"/>
        </w:rPr>
      </w:pPr>
      <w:r w:rsidRPr="003A6335">
        <w:rPr>
          <w:sz w:val="22"/>
          <w:szCs w:val="22"/>
        </w:rPr>
        <w:t>The Slaty Egret population may be declining due to a number of threats</w:t>
      </w:r>
      <w:r>
        <w:rPr>
          <w:sz w:val="22"/>
          <w:szCs w:val="22"/>
        </w:rPr>
        <w:t xml:space="preserve"> but there remains a general lack of k</w:t>
      </w:r>
      <w:r w:rsidRPr="003A6335">
        <w:rPr>
          <w:sz w:val="22"/>
          <w:szCs w:val="22"/>
        </w:rPr>
        <w:t>ey knowledge on the species</w:t>
      </w:r>
      <w:r>
        <w:rPr>
          <w:sz w:val="22"/>
          <w:szCs w:val="22"/>
        </w:rPr>
        <w:t>. Particular gaps in knowledge relate to p</w:t>
      </w:r>
      <w:r w:rsidRPr="003A6335">
        <w:rPr>
          <w:sz w:val="22"/>
          <w:szCs w:val="22"/>
        </w:rPr>
        <w:t>opulation size and trends</w:t>
      </w:r>
      <w:r>
        <w:rPr>
          <w:sz w:val="22"/>
          <w:szCs w:val="22"/>
        </w:rPr>
        <w:t xml:space="preserve">, </w:t>
      </w:r>
      <w:r w:rsidRPr="003A6335">
        <w:rPr>
          <w:sz w:val="22"/>
          <w:szCs w:val="22"/>
        </w:rPr>
        <w:t>breeding sites</w:t>
      </w:r>
      <w:r>
        <w:rPr>
          <w:sz w:val="22"/>
          <w:szCs w:val="22"/>
        </w:rPr>
        <w:t>, b</w:t>
      </w:r>
      <w:r w:rsidRPr="003A6335">
        <w:rPr>
          <w:sz w:val="22"/>
          <w:szCs w:val="22"/>
        </w:rPr>
        <w:t>reeding biology, productivity and survival</w:t>
      </w:r>
      <w:r>
        <w:rPr>
          <w:sz w:val="22"/>
          <w:szCs w:val="22"/>
        </w:rPr>
        <w:t xml:space="preserve"> and the r</w:t>
      </w:r>
      <w:r w:rsidRPr="003A6335">
        <w:rPr>
          <w:sz w:val="22"/>
          <w:szCs w:val="22"/>
        </w:rPr>
        <w:t>elative significance of threats in different range states</w:t>
      </w:r>
      <w:r>
        <w:rPr>
          <w:sz w:val="22"/>
          <w:szCs w:val="22"/>
        </w:rPr>
        <w:t>.</w:t>
      </w:r>
    </w:p>
    <w:p w:rsidR="0035709C" w:rsidRPr="003A6335" w:rsidRDefault="0035709C" w:rsidP="00FE206B">
      <w:pPr>
        <w:ind w:left="360"/>
        <w:jc w:val="both"/>
        <w:rPr>
          <w:sz w:val="22"/>
          <w:szCs w:val="22"/>
        </w:rPr>
      </w:pPr>
      <w:r w:rsidRPr="003A6335">
        <w:rPr>
          <w:sz w:val="22"/>
          <w:szCs w:val="22"/>
        </w:rPr>
        <w:t>.</w:t>
      </w:r>
    </w:p>
    <w:p w:rsidR="0035709C" w:rsidRPr="003A6335" w:rsidRDefault="0035709C" w:rsidP="00FE206B">
      <w:pPr>
        <w:ind w:left="360"/>
        <w:jc w:val="both"/>
        <w:rPr>
          <w:sz w:val="22"/>
          <w:szCs w:val="22"/>
        </w:rPr>
      </w:pPr>
    </w:p>
    <w:p w:rsidR="0035709C" w:rsidRPr="003A6335" w:rsidRDefault="0035709C" w:rsidP="00FE206B">
      <w:pPr>
        <w:ind w:left="360"/>
        <w:jc w:val="both"/>
        <w:rPr>
          <w:sz w:val="22"/>
          <w:szCs w:val="22"/>
        </w:rPr>
      </w:pPr>
      <w:r w:rsidRPr="003A6335">
        <w:rPr>
          <w:sz w:val="22"/>
          <w:szCs w:val="22"/>
        </w:rPr>
        <w:t xml:space="preserve">The main </w:t>
      </w:r>
      <w:r>
        <w:rPr>
          <w:sz w:val="22"/>
          <w:szCs w:val="22"/>
        </w:rPr>
        <w:t xml:space="preserve">threats </w:t>
      </w:r>
      <w:r w:rsidRPr="003A6335">
        <w:rPr>
          <w:sz w:val="22"/>
          <w:szCs w:val="22"/>
        </w:rPr>
        <w:t>include:</w:t>
      </w:r>
    </w:p>
    <w:p w:rsidR="0035709C" w:rsidRDefault="0035709C" w:rsidP="00FE206B">
      <w:pPr>
        <w:numPr>
          <w:ilvl w:val="0"/>
          <w:numId w:val="18"/>
        </w:numPr>
        <w:jc w:val="both"/>
        <w:rPr>
          <w:sz w:val="22"/>
          <w:szCs w:val="22"/>
        </w:rPr>
      </w:pPr>
      <w:r>
        <w:rPr>
          <w:sz w:val="22"/>
          <w:szCs w:val="22"/>
        </w:rPr>
        <w:t>L</w:t>
      </w:r>
      <w:r w:rsidRPr="003A6335">
        <w:rPr>
          <w:sz w:val="22"/>
          <w:szCs w:val="22"/>
        </w:rPr>
        <w:t xml:space="preserve">oss of and degradation of, wetlands especially seasonal marshes </w:t>
      </w:r>
      <w:r>
        <w:rPr>
          <w:sz w:val="22"/>
          <w:szCs w:val="22"/>
        </w:rPr>
        <w:t xml:space="preserve">due to </w:t>
      </w:r>
      <w:r w:rsidRPr="003A6335">
        <w:rPr>
          <w:sz w:val="22"/>
          <w:szCs w:val="22"/>
        </w:rPr>
        <w:t xml:space="preserve">drainage for agriculture, flood regulation and dams for hydropower </w:t>
      </w:r>
      <w:r>
        <w:rPr>
          <w:sz w:val="22"/>
          <w:szCs w:val="22"/>
        </w:rPr>
        <w:t xml:space="preserve">generation </w:t>
      </w:r>
      <w:r w:rsidRPr="003A6335">
        <w:rPr>
          <w:sz w:val="22"/>
          <w:szCs w:val="22"/>
        </w:rPr>
        <w:t>and water abstraction.</w:t>
      </w:r>
    </w:p>
    <w:p w:rsidR="0035709C" w:rsidRPr="0064706D" w:rsidRDefault="0035709C" w:rsidP="00FE206B">
      <w:pPr>
        <w:numPr>
          <w:ilvl w:val="0"/>
          <w:numId w:val="18"/>
        </w:numPr>
        <w:jc w:val="both"/>
        <w:rPr>
          <w:sz w:val="22"/>
          <w:szCs w:val="22"/>
        </w:rPr>
      </w:pPr>
      <w:r w:rsidRPr="0064706D">
        <w:rPr>
          <w:sz w:val="22"/>
          <w:szCs w:val="22"/>
        </w:rPr>
        <w:t xml:space="preserve">Reduced feeding opportunities through reduction in prey from overfishing and reduced visibility due to catchment erosion and resulting siltation, to eutrophication and due to alien vegetation. </w:t>
      </w:r>
    </w:p>
    <w:p w:rsidR="0035709C" w:rsidRPr="0064706D" w:rsidRDefault="0035709C" w:rsidP="00FE206B">
      <w:pPr>
        <w:numPr>
          <w:ilvl w:val="0"/>
          <w:numId w:val="18"/>
        </w:numPr>
        <w:jc w:val="both"/>
        <w:rPr>
          <w:sz w:val="22"/>
          <w:szCs w:val="22"/>
        </w:rPr>
      </w:pPr>
      <w:r w:rsidRPr="0064706D">
        <w:rPr>
          <w:sz w:val="22"/>
          <w:szCs w:val="22"/>
        </w:rPr>
        <w:t>Reduced productivity due to various forms of human disturbance including fire.</w:t>
      </w:r>
    </w:p>
    <w:p w:rsidR="0035709C" w:rsidRDefault="0035709C" w:rsidP="00FE206B">
      <w:pPr>
        <w:numPr>
          <w:ilvl w:val="0"/>
          <w:numId w:val="18"/>
        </w:numPr>
        <w:jc w:val="both"/>
        <w:rPr>
          <w:sz w:val="22"/>
          <w:szCs w:val="22"/>
        </w:rPr>
      </w:pPr>
      <w:r w:rsidRPr="003A6335">
        <w:rPr>
          <w:sz w:val="22"/>
          <w:szCs w:val="22"/>
        </w:rPr>
        <w:t>Lack of protection and management of key sites in some range states.</w:t>
      </w:r>
    </w:p>
    <w:p w:rsidR="0035709C" w:rsidRDefault="0035709C" w:rsidP="00FE206B">
      <w:pPr>
        <w:jc w:val="both"/>
        <w:rPr>
          <w:sz w:val="22"/>
          <w:szCs w:val="22"/>
        </w:rPr>
      </w:pPr>
    </w:p>
    <w:p w:rsidR="0035709C" w:rsidRDefault="0035709C" w:rsidP="00FE206B">
      <w:pPr>
        <w:ind w:left="360"/>
        <w:jc w:val="both"/>
        <w:rPr>
          <w:sz w:val="22"/>
          <w:szCs w:val="22"/>
        </w:rPr>
      </w:pPr>
      <w:r>
        <w:rPr>
          <w:sz w:val="22"/>
          <w:szCs w:val="22"/>
        </w:rPr>
        <w:t>Other minor threats include:</w:t>
      </w:r>
    </w:p>
    <w:p w:rsidR="0035709C" w:rsidRDefault="0035709C" w:rsidP="00FE206B">
      <w:pPr>
        <w:ind w:left="360"/>
        <w:jc w:val="both"/>
        <w:rPr>
          <w:sz w:val="22"/>
          <w:szCs w:val="22"/>
        </w:rPr>
      </w:pPr>
    </w:p>
    <w:p w:rsidR="0035709C" w:rsidRPr="003A6335" w:rsidRDefault="0035709C" w:rsidP="00FE206B">
      <w:pPr>
        <w:numPr>
          <w:ilvl w:val="0"/>
          <w:numId w:val="18"/>
        </w:numPr>
        <w:jc w:val="both"/>
        <w:rPr>
          <w:sz w:val="22"/>
          <w:szCs w:val="22"/>
        </w:rPr>
      </w:pPr>
      <w:r w:rsidRPr="003A6335">
        <w:rPr>
          <w:sz w:val="22"/>
          <w:szCs w:val="22"/>
        </w:rPr>
        <w:t xml:space="preserve">Trampling of reed-beds by Elephants </w:t>
      </w:r>
      <w:r w:rsidRPr="003A6335">
        <w:rPr>
          <w:i/>
          <w:sz w:val="22"/>
          <w:szCs w:val="22"/>
        </w:rPr>
        <w:t>Loxodonta africana</w:t>
      </w:r>
      <w:r w:rsidRPr="003A6335">
        <w:rPr>
          <w:sz w:val="22"/>
          <w:szCs w:val="22"/>
        </w:rPr>
        <w:t xml:space="preserve"> and predation at some nest sites by African Fish Eagles </w:t>
      </w:r>
      <w:r w:rsidRPr="003A6335">
        <w:rPr>
          <w:i/>
          <w:sz w:val="22"/>
          <w:szCs w:val="22"/>
        </w:rPr>
        <w:t>Haliaetus vocifer</w:t>
      </w:r>
      <w:r w:rsidRPr="003A6335">
        <w:rPr>
          <w:sz w:val="22"/>
          <w:szCs w:val="22"/>
        </w:rPr>
        <w:t xml:space="preserve"> may also reduce productivity. </w:t>
      </w:r>
    </w:p>
    <w:p w:rsidR="0035709C" w:rsidRPr="003A6335" w:rsidRDefault="0035709C" w:rsidP="00FE206B">
      <w:pPr>
        <w:numPr>
          <w:ilvl w:val="0"/>
          <w:numId w:val="18"/>
        </w:numPr>
        <w:jc w:val="both"/>
        <w:rPr>
          <w:sz w:val="22"/>
          <w:szCs w:val="22"/>
        </w:rPr>
      </w:pPr>
      <w:r w:rsidRPr="003A6335">
        <w:rPr>
          <w:sz w:val="22"/>
          <w:szCs w:val="22"/>
        </w:rPr>
        <w:t>The use of insecticides for control of insect ‘pests’ such as Tsetse-fl</w:t>
      </w:r>
      <w:r>
        <w:rPr>
          <w:sz w:val="22"/>
          <w:szCs w:val="22"/>
        </w:rPr>
        <w:t>y</w:t>
      </w:r>
      <w:r w:rsidRPr="003A6335">
        <w:rPr>
          <w:sz w:val="22"/>
          <w:szCs w:val="22"/>
        </w:rPr>
        <w:t xml:space="preserve"> </w:t>
      </w:r>
      <w:r w:rsidRPr="003A6335">
        <w:rPr>
          <w:i/>
          <w:sz w:val="22"/>
          <w:szCs w:val="22"/>
        </w:rPr>
        <w:t>Glossina</w:t>
      </w:r>
      <w:r w:rsidRPr="003A6335">
        <w:rPr>
          <w:sz w:val="22"/>
          <w:szCs w:val="22"/>
        </w:rPr>
        <w:t xml:space="preserve"> sp.</w:t>
      </w:r>
      <w:r>
        <w:rPr>
          <w:sz w:val="22"/>
          <w:szCs w:val="22"/>
        </w:rPr>
        <w:t xml:space="preserve"> </w:t>
      </w:r>
      <w:r w:rsidRPr="003A6335">
        <w:rPr>
          <w:sz w:val="22"/>
          <w:szCs w:val="22"/>
        </w:rPr>
        <w:t xml:space="preserve">and Mosquitoes </w:t>
      </w:r>
      <w:r w:rsidRPr="003A6335">
        <w:rPr>
          <w:i/>
          <w:sz w:val="22"/>
          <w:szCs w:val="22"/>
        </w:rPr>
        <w:t>Anopheles</w:t>
      </w:r>
      <w:r w:rsidRPr="003A6335">
        <w:rPr>
          <w:sz w:val="22"/>
          <w:szCs w:val="22"/>
        </w:rPr>
        <w:t xml:space="preserve"> might also adversely affect food availability. </w:t>
      </w:r>
    </w:p>
    <w:p w:rsidR="0035709C" w:rsidRPr="003A6335" w:rsidRDefault="0035709C" w:rsidP="00FE206B">
      <w:pPr>
        <w:numPr>
          <w:ilvl w:val="0"/>
          <w:numId w:val="18"/>
        </w:numPr>
        <w:rPr>
          <w:sz w:val="22"/>
          <w:szCs w:val="22"/>
        </w:rPr>
      </w:pPr>
      <w:r w:rsidRPr="003A6335">
        <w:rPr>
          <w:sz w:val="22"/>
          <w:szCs w:val="22"/>
        </w:rPr>
        <w:t>Climate change is considered a threat in the long term.</w:t>
      </w:r>
    </w:p>
    <w:p w:rsidR="0035709C" w:rsidRPr="003A6335" w:rsidRDefault="0035709C" w:rsidP="00FE206B">
      <w:pPr>
        <w:ind w:left="283"/>
        <w:rPr>
          <w:i/>
          <w:sz w:val="22"/>
          <w:szCs w:val="22"/>
        </w:rPr>
      </w:pPr>
    </w:p>
    <w:p w:rsidR="0035709C" w:rsidRPr="00B906E8" w:rsidRDefault="0035709C" w:rsidP="00FE206B">
      <w:pPr>
        <w:numPr>
          <w:ilvl w:val="0"/>
          <w:numId w:val="33"/>
        </w:numPr>
        <w:rPr>
          <w:b/>
          <w:sz w:val="22"/>
          <w:szCs w:val="22"/>
        </w:rPr>
      </w:pPr>
      <w:r w:rsidRPr="00B906E8">
        <w:rPr>
          <w:b/>
          <w:sz w:val="22"/>
          <w:szCs w:val="22"/>
        </w:rPr>
        <w:t>Loss of and degradation of wetlands</w:t>
      </w:r>
      <w:r>
        <w:rPr>
          <w:b/>
          <w:sz w:val="22"/>
          <w:szCs w:val="22"/>
        </w:rPr>
        <w:tab/>
      </w:r>
      <w:r>
        <w:rPr>
          <w:b/>
          <w:sz w:val="22"/>
          <w:szCs w:val="22"/>
        </w:rPr>
        <w:tab/>
      </w:r>
      <w:r>
        <w:rPr>
          <w:b/>
          <w:sz w:val="22"/>
          <w:szCs w:val="22"/>
        </w:rPr>
        <w:tab/>
      </w:r>
      <w:r>
        <w:rPr>
          <w:b/>
          <w:sz w:val="22"/>
          <w:szCs w:val="22"/>
        </w:rPr>
        <w:tab/>
        <w:t xml:space="preserve">  Importance: High</w:t>
      </w:r>
    </w:p>
    <w:p w:rsidR="0035709C" w:rsidRDefault="0035709C" w:rsidP="001C0112">
      <w:pPr>
        <w:jc w:val="both"/>
        <w:rPr>
          <w:sz w:val="22"/>
          <w:szCs w:val="22"/>
        </w:rPr>
      </w:pPr>
      <w:r>
        <w:rPr>
          <w:sz w:val="22"/>
          <w:szCs w:val="22"/>
        </w:rPr>
        <w:t>Drainage of floodplains and other wetlands for agriculture is occurring throughout the species’ range, particularly in Namibia, thereby reducing foraging areas for Slaty Egrets. An example is the cultivation of the shallow Lake Liambezi in the Chobe floodplain.</w:t>
      </w:r>
    </w:p>
    <w:p w:rsidR="0035709C" w:rsidRDefault="0035709C" w:rsidP="001C0112">
      <w:pPr>
        <w:jc w:val="both"/>
        <w:rPr>
          <w:sz w:val="22"/>
          <w:szCs w:val="22"/>
        </w:rPr>
      </w:pPr>
    </w:p>
    <w:p w:rsidR="0035709C" w:rsidRDefault="0035709C" w:rsidP="001C0112">
      <w:pPr>
        <w:jc w:val="both"/>
        <w:rPr>
          <w:sz w:val="22"/>
          <w:szCs w:val="22"/>
        </w:rPr>
      </w:pPr>
      <w:r>
        <w:rPr>
          <w:sz w:val="22"/>
          <w:szCs w:val="22"/>
        </w:rPr>
        <w:t>Dams can have major impacts if they reduce the extent of seasonal flooding downstream. A proposed dam on the Okavango River in Namibia upriver from the Botswana border was recently opposed because of concerns about effects downriver. Other proposals of similar concern have included siphoning off water from the Okavango River in Namibia to pipe to Windhoek. Again the major concern was about a reduction in the volume of water reaching the permanent swamps and seasonal floodplains of the Okavango Delta.</w:t>
      </w:r>
    </w:p>
    <w:p w:rsidR="0035709C" w:rsidRDefault="0035709C" w:rsidP="001C0112">
      <w:pPr>
        <w:jc w:val="both"/>
        <w:rPr>
          <w:sz w:val="22"/>
          <w:szCs w:val="22"/>
        </w:rPr>
      </w:pPr>
    </w:p>
    <w:p w:rsidR="0035709C" w:rsidRDefault="0035709C" w:rsidP="001C0112">
      <w:pPr>
        <w:jc w:val="both"/>
        <w:rPr>
          <w:sz w:val="22"/>
          <w:szCs w:val="22"/>
        </w:rPr>
      </w:pPr>
      <w:r>
        <w:rPr>
          <w:sz w:val="22"/>
          <w:szCs w:val="22"/>
        </w:rPr>
        <w:t>Not all dams are necessarily damaging. The impoundments might retain water throughout the year in areas which otherwise at times would be dry. For example, dams on the Manyame River in Zimbabwe afford foraging habitat for visiting Slaty Egrets. Even sewage lagoons might attract feeding egrets as at Phakalane Sewage Ponds near Gaborone in Botswana.</w:t>
      </w:r>
    </w:p>
    <w:p w:rsidR="0035709C" w:rsidRDefault="0035709C" w:rsidP="001C0112">
      <w:pPr>
        <w:jc w:val="both"/>
        <w:rPr>
          <w:sz w:val="22"/>
          <w:szCs w:val="22"/>
        </w:rPr>
      </w:pPr>
    </w:p>
    <w:p w:rsidR="0035709C" w:rsidRDefault="0035709C" w:rsidP="001C0112">
      <w:pPr>
        <w:jc w:val="both"/>
        <w:rPr>
          <w:sz w:val="22"/>
          <w:szCs w:val="22"/>
        </w:rPr>
      </w:pPr>
      <w:r>
        <w:rPr>
          <w:sz w:val="22"/>
          <w:szCs w:val="22"/>
        </w:rPr>
        <w:t>The extent of flooding over the seasonal floodplains of the Okavango Delta and the Chobe/Linyanti system on the Botswana/Namibian border is extremely variable and depends to a large extent on the amount of rain falling in the Angolan highlands. However, there is also a cyclical pattern that may occur over a 70-80 year period with a series of years of low flows followed by a series of years with high flows. The Okavango Delta and Chobe/Linyanti system are presently experiencing high flows and extensive flooding with water extending further south from the delta along the Boteti River, Lake Ngami again being full and the Savuti Channel in Chobe National Park once again flowing. Although anthropogenic activities have no or little impact on these cyclical changes, any water abstraction from the Okavango River in Angola and Namibia could have severe consequences in the drier years.</w:t>
      </w:r>
    </w:p>
    <w:p w:rsidR="0035709C" w:rsidRDefault="0035709C" w:rsidP="001C0112">
      <w:pPr>
        <w:jc w:val="both"/>
        <w:rPr>
          <w:sz w:val="22"/>
          <w:szCs w:val="22"/>
        </w:rPr>
      </w:pPr>
    </w:p>
    <w:p w:rsidR="0035709C" w:rsidRPr="000877DB" w:rsidRDefault="0035709C">
      <w:pPr>
        <w:pStyle w:val="ListParagraph"/>
        <w:numPr>
          <w:ilvl w:val="0"/>
          <w:numId w:val="33"/>
        </w:numPr>
        <w:jc w:val="both"/>
        <w:rPr>
          <w:b/>
          <w:sz w:val="22"/>
          <w:szCs w:val="22"/>
        </w:rPr>
      </w:pPr>
      <w:r w:rsidRPr="000877DB">
        <w:rPr>
          <w:b/>
          <w:sz w:val="22"/>
          <w:szCs w:val="22"/>
        </w:rPr>
        <w:t>Lack of protection of key sites and their management</w:t>
      </w:r>
      <w:r w:rsidRPr="00421119">
        <w:rPr>
          <w:b/>
          <w:sz w:val="22"/>
          <w:szCs w:val="22"/>
        </w:rPr>
        <w:tab/>
      </w:r>
      <w:r w:rsidRPr="00421119">
        <w:rPr>
          <w:b/>
          <w:sz w:val="22"/>
          <w:szCs w:val="22"/>
        </w:rPr>
        <w:tab/>
      </w:r>
      <w:r w:rsidRPr="000877DB">
        <w:rPr>
          <w:b/>
          <w:sz w:val="22"/>
          <w:szCs w:val="22"/>
        </w:rPr>
        <w:t xml:space="preserve">  Importance: High</w:t>
      </w:r>
    </w:p>
    <w:p w:rsidR="0035709C" w:rsidRDefault="0035709C" w:rsidP="00E803F1">
      <w:pPr>
        <w:jc w:val="both"/>
        <w:rPr>
          <w:sz w:val="22"/>
          <w:szCs w:val="22"/>
        </w:rPr>
      </w:pPr>
      <w:r>
        <w:rPr>
          <w:sz w:val="22"/>
          <w:szCs w:val="22"/>
        </w:rPr>
        <w:t>Not all the known breeding sites within Botswana are legally safeguarded. Nor is the occasional breeding site in Nyae Nyae Pans in Namibia. Protection and sympathetic management of wetlands in the Slaty Egret’s range would help address some local threats.</w:t>
      </w:r>
    </w:p>
    <w:p w:rsidR="0035709C" w:rsidRDefault="0035709C" w:rsidP="001C0112">
      <w:pPr>
        <w:jc w:val="both"/>
        <w:rPr>
          <w:sz w:val="22"/>
          <w:szCs w:val="22"/>
        </w:rPr>
      </w:pPr>
    </w:p>
    <w:p w:rsidR="0035709C" w:rsidRDefault="0035709C" w:rsidP="001C0112">
      <w:pPr>
        <w:jc w:val="both"/>
        <w:rPr>
          <w:sz w:val="22"/>
          <w:szCs w:val="22"/>
        </w:rPr>
      </w:pPr>
    </w:p>
    <w:p w:rsidR="0035709C" w:rsidRDefault="0035709C">
      <w:pPr>
        <w:numPr>
          <w:ilvl w:val="0"/>
          <w:numId w:val="33"/>
        </w:numPr>
        <w:jc w:val="both"/>
        <w:rPr>
          <w:b/>
          <w:sz w:val="22"/>
          <w:szCs w:val="22"/>
        </w:rPr>
      </w:pPr>
      <w:r w:rsidRPr="00447EEF">
        <w:rPr>
          <w:b/>
          <w:sz w:val="22"/>
          <w:szCs w:val="22"/>
        </w:rPr>
        <w:t>Reduced feeding opportunities</w:t>
      </w:r>
      <w:r>
        <w:rPr>
          <w:b/>
          <w:sz w:val="22"/>
          <w:szCs w:val="22"/>
        </w:rPr>
        <w:tab/>
      </w:r>
      <w:r>
        <w:rPr>
          <w:b/>
          <w:sz w:val="22"/>
          <w:szCs w:val="22"/>
        </w:rPr>
        <w:tab/>
      </w:r>
      <w:r>
        <w:rPr>
          <w:b/>
          <w:sz w:val="22"/>
          <w:szCs w:val="22"/>
        </w:rPr>
        <w:tab/>
      </w:r>
      <w:r>
        <w:rPr>
          <w:b/>
          <w:sz w:val="22"/>
          <w:szCs w:val="22"/>
        </w:rPr>
        <w:tab/>
        <w:t xml:space="preserve">         Importance: Medium</w:t>
      </w:r>
    </w:p>
    <w:p w:rsidR="0035709C" w:rsidRDefault="0035709C" w:rsidP="001C0112">
      <w:pPr>
        <w:jc w:val="both"/>
        <w:rPr>
          <w:sz w:val="22"/>
          <w:szCs w:val="22"/>
        </w:rPr>
      </w:pPr>
      <w:r w:rsidRPr="002A5651">
        <w:rPr>
          <w:sz w:val="22"/>
          <w:szCs w:val="22"/>
        </w:rPr>
        <w:t>A reduction in prey and any reduction in visibility of prey could have severe consequences for Slaty Egrets.</w:t>
      </w:r>
      <w:r>
        <w:rPr>
          <w:sz w:val="22"/>
          <w:szCs w:val="22"/>
        </w:rPr>
        <w:t xml:space="preserve"> </w:t>
      </w:r>
      <w:r w:rsidRPr="002A5651">
        <w:rPr>
          <w:sz w:val="22"/>
          <w:szCs w:val="22"/>
        </w:rPr>
        <w:t xml:space="preserve">As much of the species’ diet </w:t>
      </w:r>
      <w:r>
        <w:rPr>
          <w:sz w:val="22"/>
          <w:szCs w:val="22"/>
        </w:rPr>
        <w:t xml:space="preserve">by weight and number </w:t>
      </w:r>
      <w:r w:rsidRPr="002A5651">
        <w:rPr>
          <w:sz w:val="22"/>
          <w:szCs w:val="22"/>
        </w:rPr>
        <w:t>comprise</w:t>
      </w:r>
      <w:r>
        <w:rPr>
          <w:sz w:val="22"/>
          <w:szCs w:val="22"/>
        </w:rPr>
        <w:t>s</w:t>
      </w:r>
      <w:r w:rsidRPr="002A5651">
        <w:rPr>
          <w:sz w:val="22"/>
          <w:szCs w:val="22"/>
        </w:rPr>
        <w:t xml:space="preserve"> fish</w:t>
      </w:r>
      <w:r>
        <w:rPr>
          <w:sz w:val="22"/>
          <w:szCs w:val="22"/>
        </w:rPr>
        <w:t xml:space="preserve">, over-fishing by local communities is of concern. On the Okavango River in Botswana fine mesh nets were introduced in the 1980s and have caused declines in Tilapia and other fish, especially where nets are set at the mouths of small channels. With a reduction in fish stocks in the Delta, some fishermen are now targeting Lake Ngami. Sport fishing is commonplace on the Okavango River but many sport fishermen now release any Tiger Fish they catch.  </w:t>
      </w:r>
    </w:p>
    <w:p w:rsidR="0035709C" w:rsidRPr="002A5651" w:rsidRDefault="0035709C" w:rsidP="001C0112">
      <w:pPr>
        <w:jc w:val="both"/>
        <w:rPr>
          <w:sz w:val="22"/>
          <w:szCs w:val="22"/>
        </w:rPr>
      </w:pPr>
    </w:p>
    <w:p w:rsidR="0035709C" w:rsidRDefault="0035709C" w:rsidP="001C0112">
      <w:pPr>
        <w:jc w:val="both"/>
        <w:rPr>
          <w:sz w:val="22"/>
          <w:szCs w:val="22"/>
        </w:rPr>
      </w:pPr>
      <w:r>
        <w:rPr>
          <w:sz w:val="22"/>
          <w:szCs w:val="22"/>
        </w:rPr>
        <w:t>In Angola, Namibia and in other range states there is much cultivation of land immediately adjacent to watercourses. This can result in increased sedimentation as well as fertiliser or pesticide run-off. Increased sedimentation may reduce the visibility of the water for foraging Slaty Egrets as well as impacting on benthic invertebrates. Fertiliser run-off may cause algal blooms, again reducing visibility whilst pesticides may reduce the availability of prey.</w:t>
      </w:r>
    </w:p>
    <w:p w:rsidR="0035709C" w:rsidRDefault="0035709C" w:rsidP="001C0112">
      <w:pPr>
        <w:jc w:val="both"/>
        <w:rPr>
          <w:sz w:val="22"/>
          <w:szCs w:val="22"/>
        </w:rPr>
      </w:pPr>
    </w:p>
    <w:p w:rsidR="0035709C" w:rsidRDefault="0035709C" w:rsidP="001C0112">
      <w:pPr>
        <w:jc w:val="both"/>
        <w:rPr>
          <w:sz w:val="22"/>
          <w:szCs w:val="22"/>
        </w:rPr>
      </w:pPr>
      <w:r w:rsidRPr="005F5271">
        <w:rPr>
          <w:sz w:val="22"/>
          <w:szCs w:val="22"/>
        </w:rPr>
        <w:t>Two South American species of aquatic plant from tropical and sub-tropical regions have invaded waterways and lakes in parts of Africa. They both have the potential to cause loss of biodiversity</w:t>
      </w:r>
      <w:r>
        <w:rPr>
          <w:sz w:val="22"/>
          <w:szCs w:val="22"/>
        </w:rPr>
        <w:t xml:space="preserve"> and reduce the available prey for Slaty Egrets</w:t>
      </w:r>
      <w:r w:rsidRPr="005F5271">
        <w:rPr>
          <w:sz w:val="22"/>
          <w:szCs w:val="22"/>
        </w:rPr>
        <w:t>.</w:t>
      </w:r>
      <w:r>
        <w:rPr>
          <w:sz w:val="22"/>
          <w:szCs w:val="22"/>
        </w:rPr>
        <w:t xml:space="preserve"> </w:t>
      </w:r>
    </w:p>
    <w:p w:rsidR="0035709C" w:rsidRPr="005F5271" w:rsidRDefault="0035709C" w:rsidP="001C0112">
      <w:pPr>
        <w:jc w:val="both"/>
        <w:rPr>
          <w:sz w:val="22"/>
          <w:szCs w:val="22"/>
        </w:rPr>
      </w:pPr>
    </w:p>
    <w:p w:rsidR="0035709C" w:rsidRPr="009A3C61" w:rsidRDefault="0035709C" w:rsidP="001C0112">
      <w:pPr>
        <w:jc w:val="both"/>
        <w:rPr>
          <w:sz w:val="22"/>
          <w:szCs w:val="22"/>
        </w:rPr>
      </w:pPr>
      <w:r w:rsidRPr="005F5271">
        <w:rPr>
          <w:sz w:val="22"/>
          <w:szCs w:val="22"/>
        </w:rPr>
        <w:t xml:space="preserve">Common Water Hyacinth </w:t>
      </w:r>
      <w:r>
        <w:rPr>
          <w:sz w:val="22"/>
          <w:szCs w:val="22"/>
        </w:rPr>
        <w:t>(</w:t>
      </w:r>
      <w:r w:rsidRPr="005F5271">
        <w:rPr>
          <w:i/>
          <w:sz w:val="22"/>
          <w:szCs w:val="22"/>
        </w:rPr>
        <w:t>Eichhornia crassipes</w:t>
      </w:r>
      <w:r>
        <w:rPr>
          <w:sz w:val="22"/>
          <w:szCs w:val="22"/>
        </w:rPr>
        <w:t xml:space="preserve">) </w:t>
      </w:r>
      <w:r w:rsidRPr="005F5271">
        <w:rPr>
          <w:sz w:val="22"/>
          <w:szCs w:val="22"/>
        </w:rPr>
        <w:t xml:space="preserve">is one of seven species of water hyacinth in the genus </w:t>
      </w:r>
      <w:r w:rsidRPr="005F5271">
        <w:rPr>
          <w:i/>
          <w:sz w:val="22"/>
          <w:szCs w:val="22"/>
        </w:rPr>
        <w:t>Eichhornia</w:t>
      </w:r>
      <w:r w:rsidRPr="005F5271">
        <w:rPr>
          <w:sz w:val="22"/>
          <w:szCs w:val="22"/>
        </w:rPr>
        <w:t xml:space="preserve">. It is a free-floating perennial that is very fast-growing; it spreads by stolons that break off into new plants and by seed which is produced in abundance and can be viable for 30 years. Water Hyacinth appeared in Lake Victoria in the 1980s and spread prolifically up to 1998. It was reduced by control methods to 2001 but has resurged in some places. It now occurs in </w:t>
      </w:r>
      <w:r>
        <w:rPr>
          <w:sz w:val="22"/>
          <w:szCs w:val="22"/>
        </w:rPr>
        <w:t xml:space="preserve">Zimbabwe and </w:t>
      </w:r>
      <w:r w:rsidRPr="005F5271">
        <w:rPr>
          <w:sz w:val="22"/>
          <w:szCs w:val="22"/>
        </w:rPr>
        <w:t>Zambia. It has many adverse effects but it can smother aquatic life by de-oxygenating water and it reduces nutrients available for young fish.</w:t>
      </w:r>
      <w:r>
        <w:rPr>
          <w:sz w:val="22"/>
          <w:szCs w:val="22"/>
        </w:rPr>
        <w:t xml:space="preserve"> An</w:t>
      </w:r>
      <w:r>
        <w:rPr>
          <w:color w:val="FF0000"/>
          <w:sz w:val="22"/>
          <w:szCs w:val="22"/>
        </w:rPr>
        <w:t xml:space="preserve"> </w:t>
      </w:r>
      <w:r w:rsidRPr="009A3C61">
        <w:rPr>
          <w:sz w:val="22"/>
          <w:szCs w:val="22"/>
        </w:rPr>
        <w:t xml:space="preserve">introduced alien </w:t>
      </w:r>
      <w:r>
        <w:rPr>
          <w:sz w:val="22"/>
          <w:szCs w:val="22"/>
        </w:rPr>
        <w:t>water fern (</w:t>
      </w:r>
      <w:r w:rsidRPr="009A3C61">
        <w:rPr>
          <w:i/>
          <w:sz w:val="22"/>
          <w:szCs w:val="22"/>
        </w:rPr>
        <w:t>Azolla</w:t>
      </w:r>
      <w:r>
        <w:rPr>
          <w:i/>
          <w:sz w:val="22"/>
          <w:szCs w:val="22"/>
        </w:rPr>
        <w:t xml:space="preserve"> sp.</w:t>
      </w:r>
      <w:r>
        <w:rPr>
          <w:sz w:val="22"/>
          <w:szCs w:val="22"/>
        </w:rPr>
        <w:t>)</w:t>
      </w:r>
      <w:r>
        <w:rPr>
          <w:i/>
          <w:sz w:val="22"/>
          <w:szCs w:val="22"/>
        </w:rPr>
        <w:t xml:space="preserve"> </w:t>
      </w:r>
      <w:r w:rsidRPr="009A3C61">
        <w:rPr>
          <w:sz w:val="22"/>
          <w:szCs w:val="22"/>
        </w:rPr>
        <w:t>is quite extensive on quiet backwaters of the middle Zambezi River in Zimbabwe</w:t>
      </w:r>
      <w:r>
        <w:rPr>
          <w:sz w:val="22"/>
          <w:szCs w:val="22"/>
        </w:rPr>
        <w:t xml:space="preserve"> and may have a similar effect</w:t>
      </w:r>
      <w:r w:rsidRPr="009A3C61">
        <w:rPr>
          <w:sz w:val="22"/>
          <w:szCs w:val="22"/>
        </w:rPr>
        <w:t>.</w:t>
      </w:r>
    </w:p>
    <w:p w:rsidR="0035709C" w:rsidRPr="005F5271" w:rsidRDefault="0035709C" w:rsidP="001C0112">
      <w:pPr>
        <w:ind w:left="720"/>
        <w:jc w:val="both"/>
        <w:rPr>
          <w:sz w:val="22"/>
          <w:szCs w:val="22"/>
        </w:rPr>
      </w:pPr>
    </w:p>
    <w:p w:rsidR="0035709C" w:rsidRPr="005F5271" w:rsidRDefault="0035709C" w:rsidP="001C0112">
      <w:pPr>
        <w:jc w:val="both"/>
        <w:rPr>
          <w:sz w:val="22"/>
          <w:szCs w:val="22"/>
        </w:rPr>
      </w:pPr>
      <w:r w:rsidRPr="005F5271">
        <w:rPr>
          <w:sz w:val="22"/>
          <w:szCs w:val="22"/>
        </w:rPr>
        <w:t xml:space="preserve">The Water Fern, Giant Salvinia or Kariba Weed </w:t>
      </w:r>
      <w:r>
        <w:rPr>
          <w:sz w:val="22"/>
          <w:szCs w:val="22"/>
        </w:rPr>
        <w:t>(</w:t>
      </w:r>
      <w:r w:rsidRPr="005F5271">
        <w:rPr>
          <w:i/>
          <w:sz w:val="22"/>
          <w:szCs w:val="22"/>
        </w:rPr>
        <w:t>Salvinia molesta</w:t>
      </w:r>
      <w:r>
        <w:rPr>
          <w:sz w:val="22"/>
          <w:szCs w:val="22"/>
        </w:rPr>
        <w:t>)</w:t>
      </w:r>
      <w:r w:rsidRPr="005F5271">
        <w:rPr>
          <w:sz w:val="22"/>
          <w:szCs w:val="22"/>
        </w:rPr>
        <w:t xml:space="preserve"> is native to SE Brazil but has been introduced to many other countries including Africa. It covers the surface of water bodies forming a floating mat that blocks out sunlight needed by other aquatic plants and algae to photosynthesise and oxygenate the water. When the Water Fern dies and decays it uses more oxygen to the detriment of other aquatic life. It forms such a dense mat that it can kill plants, insects and fish trapped beneath.</w:t>
      </w:r>
      <w:r>
        <w:rPr>
          <w:sz w:val="22"/>
          <w:szCs w:val="22"/>
        </w:rPr>
        <w:t xml:space="preserve"> </w:t>
      </w:r>
      <w:r w:rsidRPr="005F5271">
        <w:rPr>
          <w:sz w:val="22"/>
          <w:szCs w:val="22"/>
        </w:rPr>
        <w:t xml:space="preserve">It occurs widely in Zimbabawe and in the Okavango Delta in Botswana. </w:t>
      </w:r>
      <w:r w:rsidRPr="009A3C61">
        <w:rPr>
          <w:sz w:val="22"/>
          <w:szCs w:val="22"/>
        </w:rPr>
        <w:t>In Lake Kariba the waters became oligotrophic, to a great extent due to the Kariba Weed absorbing all the nutrients.</w:t>
      </w:r>
      <w:r w:rsidRPr="005F5271">
        <w:rPr>
          <w:sz w:val="22"/>
          <w:szCs w:val="22"/>
        </w:rPr>
        <w:t xml:space="preserve"> Control methods have been locally successful, the main control agent being an introduced weevil </w:t>
      </w:r>
      <w:r w:rsidRPr="005F5271">
        <w:rPr>
          <w:i/>
          <w:sz w:val="22"/>
          <w:szCs w:val="22"/>
        </w:rPr>
        <w:t xml:space="preserve">Cyrtobagus salviniae. </w:t>
      </w:r>
      <w:r w:rsidRPr="005F5271">
        <w:rPr>
          <w:sz w:val="22"/>
          <w:szCs w:val="22"/>
        </w:rPr>
        <w:t>Controls on the movement of boats and fishing gear between waters also limit its spread.</w:t>
      </w:r>
      <w:r>
        <w:rPr>
          <w:sz w:val="22"/>
          <w:szCs w:val="22"/>
        </w:rPr>
        <w:t xml:space="preserve"> </w:t>
      </w:r>
    </w:p>
    <w:p w:rsidR="0035709C" w:rsidRPr="005F5271" w:rsidRDefault="0035709C" w:rsidP="001C0112">
      <w:pPr>
        <w:jc w:val="both"/>
        <w:rPr>
          <w:sz w:val="22"/>
          <w:szCs w:val="22"/>
        </w:rPr>
      </w:pPr>
    </w:p>
    <w:p w:rsidR="0035709C" w:rsidRPr="005F5271" w:rsidRDefault="0035709C" w:rsidP="001C0112">
      <w:pPr>
        <w:jc w:val="both"/>
        <w:rPr>
          <w:i/>
          <w:sz w:val="22"/>
          <w:szCs w:val="22"/>
        </w:rPr>
      </w:pPr>
      <w:r>
        <w:rPr>
          <w:sz w:val="22"/>
          <w:szCs w:val="22"/>
        </w:rPr>
        <w:t>T</w:t>
      </w:r>
      <w:r w:rsidRPr="005F5271">
        <w:rPr>
          <w:sz w:val="22"/>
          <w:szCs w:val="22"/>
        </w:rPr>
        <w:t xml:space="preserve">hese alien invasive plants by reducing biodiversity in wetlands and carpeting the water surface </w:t>
      </w:r>
      <w:r>
        <w:rPr>
          <w:sz w:val="22"/>
          <w:szCs w:val="22"/>
        </w:rPr>
        <w:t xml:space="preserve">are very likely to </w:t>
      </w:r>
      <w:r w:rsidRPr="005F5271">
        <w:rPr>
          <w:sz w:val="22"/>
          <w:szCs w:val="22"/>
        </w:rPr>
        <w:t>have an adverse impact on Slaty Egrets through reducing the birds’ food supply and affecting the visibility of its prey.</w:t>
      </w:r>
      <w:r w:rsidRPr="005F5271">
        <w:rPr>
          <w:i/>
          <w:sz w:val="22"/>
          <w:szCs w:val="22"/>
        </w:rPr>
        <w:t xml:space="preserve"> </w:t>
      </w:r>
    </w:p>
    <w:p w:rsidR="0035709C" w:rsidRDefault="0035709C">
      <w:pPr>
        <w:pStyle w:val="Heading2"/>
        <w:numPr>
          <w:ilvl w:val="0"/>
          <w:numId w:val="33"/>
        </w:numPr>
        <w:jc w:val="both"/>
        <w:rPr>
          <w:rFonts w:ascii="Times New Roman" w:hAnsi="Times New Roman"/>
          <w:i w:val="0"/>
          <w:sz w:val="22"/>
          <w:szCs w:val="22"/>
        </w:rPr>
      </w:pPr>
      <w:r w:rsidRPr="00627505">
        <w:rPr>
          <w:rFonts w:ascii="Times New Roman" w:hAnsi="Times New Roman"/>
          <w:i w:val="0"/>
          <w:sz w:val="22"/>
          <w:szCs w:val="22"/>
        </w:rPr>
        <w:t>Reduced productivity through disturbance and fire</w:t>
      </w:r>
      <w:r>
        <w:rPr>
          <w:rFonts w:ascii="Times New Roman" w:hAnsi="Times New Roman"/>
          <w:i w:val="0"/>
          <w:sz w:val="22"/>
          <w:szCs w:val="22"/>
        </w:rPr>
        <w:tab/>
        <w:t xml:space="preserve">         Importance: Medium</w:t>
      </w:r>
    </w:p>
    <w:p w:rsidR="0035709C" w:rsidRPr="0096650E" w:rsidRDefault="0035709C" w:rsidP="001C0112">
      <w:pPr>
        <w:jc w:val="both"/>
        <w:rPr>
          <w:sz w:val="22"/>
          <w:szCs w:val="22"/>
        </w:rPr>
      </w:pPr>
      <w:r w:rsidRPr="00627505">
        <w:rPr>
          <w:sz w:val="22"/>
          <w:szCs w:val="22"/>
        </w:rPr>
        <w:t>Although data are lacking, the disturbance of breeding sites in the Okavango Delta by fishermen and by people from local communities collecting reeds</w:t>
      </w:r>
      <w:r w:rsidRPr="0096650E">
        <w:rPr>
          <w:sz w:val="22"/>
          <w:szCs w:val="22"/>
        </w:rPr>
        <w:t xml:space="preserve"> or palm leaves may locally cause problems. Fire is a major problem in the Delta in the dry season, some fires being the result of lightning strikes but others deliberately started. Fire may spread through breeding colonies especially those in reed-beds. Indeed the site of a major breeding colony in the 1990s was destroyed by fire. Whilst reed-beds will</w:t>
      </w:r>
      <w:r>
        <w:t xml:space="preserve"> </w:t>
      </w:r>
      <w:r w:rsidRPr="0096650E">
        <w:rPr>
          <w:sz w:val="22"/>
          <w:szCs w:val="22"/>
        </w:rPr>
        <w:t xml:space="preserve">generally recover if water is not a limiting factor, in drier periods this may not be the case. Moreover, Slaty Egrets prefer well-established </w:t>
      </w:r>
      <w:r>
        <w:t>reed-</w:t>
      </w:r>
      <w:r w:rsidRPr="0096650E">
        <w:rPr>
          <w:sz w:val="22"/>
          <w:szCs w:val="22"/>
        </w:rPr>
        <w:t xml:space="preserve">beds with a tangle of old reeds and other vegetation and these cannot quickly be replaced. Slaty Egrets usually roost in reed-beds along with other egret species so the loss of or damage to reed-beds could restrict roosting opportunities too.  </w:t>
      </w:r>
    </w:p>
    <w:p w:rsidR="0035709C" w:rsidRDefault="0035709C" w:rsidP="00FE206B">
      <w:pPr>
        <w:jc w:val="both"/>
        <w:rPr>
          <w:sz w:val="22"/>
          <w:szCs w:val="22"/>
        </w:rPr>
      </w:pPr>
    </w:p>
    <w:p w:rsidR="0035709C" w:rsidRPr="003A6335" w:rsidRDefault="0035709C" w:rsidP="00FE206B">
      <w:pPr>
        <w:jc w:val="both"/>
        <w:rPr>
          <w:sz w:val="22"/>
          <w:szCs w:val="22"/>
        </w:rPr>
      </w:pPr>
      <w:r>
        <w:rPr>
          <w:sz w:val="22"/>
          <w:szCs w:val="22"/>
        </w:rPr>
        <w:br w:type="page"/>
      </w:r>
      <w:r w:rsidRPr="003A6335">
        <w:rPr>
          <w:sz w:val="22"/>
          <w:szCs w:val="22"/>
        </w:rPr>
        <w:t>The threats facing the Slaty Egret are analysed in detail using problem tree</w:t>
      </w:r>
      <w:r>
        <w:rPr>
          <w:sz w:val="22"/>
          <w:szCs w:val="22"/>
        </w:rPr>
        <w:t>s</w:t>
      </w:r>
      <w:r w:rsidRPr="003A6335">
        <w:rPr>
          <w:sz w:val="22"/>
          <w:szCs w:val="22"/>
        </w:rPr>
        <w:t xml:space="preserve"> (</w:t>
      </w:r>
      <w:r>
        <w:rPr>
          <w:sz w:val="22"/>
          <w:szCs w:val="22"/>
        </w:rPr>
        <w:t>see below</w:t>
      </w:r>
      <w:r w:rsidRPr="003A6335">
        <w:rPr>
          <w:sz w:val="22"/>
          <w:szCs w:val="22"/>
        </w:rPr>
        <w:t>).</w:t>
      </w:r>
    </w:p>
    <w:p w:rsidR="0035709C" w:rsidRDefault="0035709C" w:rsidP="00FE206B">
      <w:pPr>
        <w:jc w:val="both"/>
        <w:rPr>
          <w:sz w:val="22"/>
          <w:szCs w:val="22"/>
        </w:rPr>
      </w:pPr>
    </w:p>
    <w:p w:rsidR="0035709C" w:rsidRPr="003A6335" w:rsidRDefault="0035709C" w:rsidP="00FE206B">
      <w:pPr>
        <w:ind w:left="720"/>
        <w:jc w:val="both"/>
        <w:rPr>
          <w:sz w:val="22"/>
          <w:szCs w:val="22"/>
        </w:rPr>
      </w:pPr>
      <w:bookmarkStart w:id="25" w:name="_Toc13990608"/>
      <w:bookmarkStart w:id="26" w:name="_Toc13990812"/>
      <w:bookmarkStart w:id="27" w:name="_Toc13994505"/>
      <w:bookmarkStart w:id="28" w:name="_Toc14772983"/>
      <w:bookmarkStart w:id="29" w:name="_Toc15718069"/>
      <w:r w:rsidRPr="003A6335">
        <w:rPr>
          <w:sz w:val="22"/>
          <w:szCs w:val="22"/>
        </w:rPr>
        <w:t>Importance</w:t>
      </w:r>
      <w:bookmarkEnd w:id="25"/>
      <w:bookmarkEnd w:id="26"/>
      <w:bookmarkEnd w:id="27"/>
      <w:bookmarkEnd w:id="28"/>
      <w:bookmarkEnd w:id="29"/>
      <w:r w:rsidRPr="003A6335">
        <w:rPr>
          <w:sz w:val="22"/>
          <w:szCs w:val="22"/>
        </w:rPr>
        <w:t>: (critical</w:t>
      </w:r>
      <w:r>
        <w:rPr>
          <w:sz w:val="22"/>
          <w:szCs w:val="22"/>
        </w:rPr>
        <w:t xml:space="preserve"> (1)</w:t>
      </w:r>
      <w:r w:rsidRPr="003A6335">
        <w:rPr>
          <w:sz w:val="22"/>
          <w:szCs w:val="22"/>
        </w:rPr>
        <w:t>, high</w:t>
      </w:r>
      <w:r>
        <w:rPr>
          <w:sz w:val="22"/>
          <w:szCs w:val="22"/>
        </w:rPr>
        <w:t xml:space="preserve"> (2)</w:t>
      </w:r>
      <w:r w:rsidRPr="003A6335">
        <w:rPr>
          <w:sz w:val="22"/>
          <w:szCs w:val="22"/>
        </w:rPr>
        <w:t>, medium</w:t>
      </w:r>
      <w:r>
        <w:rPr>
          <w:sz w:val="22"/>
          <w:szCs w:val="22"/>
        </w:rPr>
        <w:t xml:space="preserve"> (3)</w:t>
      </w:r>
      <w:r w:rsidRPr="003A6335">
        <w:rPr>
          <w:sz w:val="22"/>
          <w:szCs w:val="22"/>
        </w:rPr>
        <w:t>, low</w:t>
      </w:r>
      <w:r>
        <w:rPr>
          <w:sz w:val="22"/>
          <w:szCs w:val="22"/>
        </w:rPr>
        <w:t xml:space="preserve"> (4)</w:t>
      </w:r>
      <w:r w:rsidRPr="003A6335">
        <w:rPr>
          <w:sz w:val="22"/>
          <w:szCs w:val="22"/>
        </w:rPr>
        <w:t>, local</w:t>
      </w:r>
      <w:r>
        <w:rPr>
          <w:sz w:val="22"/>
          <w:szCs w:val="22"/>
        </w:rPr>
        <w:t xml:space="preserve"> (5)</w:t>
      </w:r>
      <w:r w:rsidRPr="003A6335">
        <w:rPr>
          <w:sz w:val="22"/>
          <w:szCs w:val="22"/>
        </w:rPr>
        <w:t>, unknown</w:t>
      </w:r>
      <w:r>
        <w:rPr>
          <w:sz w:val="22"/>
          <w:szCs w:val="22"/>
        </w:rPr>
        <w:t xml:space="preserve"> (6)</w:t>
      </w:r>
      <w:r w:rsidRPr="003A6335">
        <w:rPr>
          <w:sz w:val="22"/>
          <w:szCs w:val="22"/>
        </w:rPr>
        <w:t xml:space="preserve">) </w:t>
      </w:r>
    </w:p>
    <w:p w:rsidR="0035709C" w:rsidRPr="003A6335" w:rsidRDefault="0035709C" w:rsidP="00FE206B">
      <w:pPr>
        <w:ind w:left="720"/>
        <w:jc w:val="both"/>
        <w:rPr>
          <w:i/>
          <w:sz w:val="22"/>
          <w:szCs w:val="22"/>
        </w:rPr>
      </w:pPr>
      <w:r w:rsidRPr="003A6335">
        <w:rPr>
          <w:i/>
          <w:sz w:val="22"/>
          <w:szCs w:val="22"/>
        </w:rPr>
        <w:t xml:space="preserve">The importance of each threat is given for the global population. </w:t>
      </w:r>
    </w:p>
    <w:p w:rsidR="0035709C" w:rsidRPr="003A6335" w:rsidRDefault="0035709C" w:rsidP="00FE206B">
      <w:pPr>
        <w:ind w:left="283"/>
        <w:jc w:val="both"/>
        <w:rPr>
          <w:i/>
          <w:sz w:val="22"/>
          <w:szCs w:val="22"/>
        </w:rPr>
      </w:pPr>
    </w:p>
    <w:p w:rsidR="0035709C" w:rsidRPr="003A6335" w:rsidRDefault="0035709C" w:rsidP="00FE206B">
      <w:pPr>
        <w:ind w:left="283"/>
        <w:jc w:val="both"/>
        <w:rPr>
          <w:sz w:val="22"/>
          <w:szCs w:val="22"/>
        </w:rPr>
      </w:pPr>
    </w:p>
    <w:p w:rsidR="0035709C" w:rsidRPr="005F6C5F" w:rsidRDefault="0035709C" w:rsidP="00FE206B">
      <w:pPr>
        <w:numPr>
          <w:ilvl w:val="0"/>
          <w:numId w:val="7"/>
        </w:numPr>
        <w:rPr>
          <w:sz w:val="22"/>
          <w:szCs w:val="22"/>
        </w:rPr>
      </w:pPr>
      <w:r w:rsidRPr="005F6C5F">
        <w:rPr>
          <w:sz w:val="22"/>
          <w:szCs w:val="22"/>
        </w:rPr>
        <w:t xml:space="preserve">A full </w:t>
      </w:r>
      <w:r>
        <w:rPr>
          <w:sz w:val="22"/>
          <w:szCs w:val="22"/>
        </w:rPr>
        <w:t>list</w:t>
      </w:r>
      <w:r w:rsidRPr="005F6C5F">
        <w:rPr>
          <w:sz w:val="22"/>
          <w:szCs w:val="22"/>
        </w:rPr>
        <w:t xml:space="preserve"> of threats at national and biogeographical level </w:t>
      </w:r>
      <w:r>
        <w:rPr>
          <w:sz w:val="22"/>
          <w:szCs w:val="22"/>
        </w:rPr>
        <w:t>is</w:t>
      </w:r>
      <w:r w:rsidRPr="005F6C5F">
        <w:rPr>
          <w:sz w:val="22"/>
          <w:szCs w:val="22"/>
        </w:rPr>
        <w:t xml:space="preserve"> given </w:t>
      </w:r>
      <w:r>
        <w:rPr>
          <w:sz w:val="22"/>
          <w:szCs w:val="22"/>
        </w:rPr>
        <w:t>in</w:t>
      </w:r>
      <w:r w:rsidRPr="005F6C5F">
        <w:rPr>
          <w:sz w:val="22"/>
          <w:szCs w:val="22"/>
        </w:rPr>
        <w:t xml:space="preserve"> A</w:t>
      </w:r>
      <w:r>
        <w:rPr>
          <w:sz w:val="22"/>
          <w:szCs w:val="22"/>
        </w:rPr>
        <w:t>ppendix</w:t>
      </w:r>
      <w:r w:rsidRPr="005F6C5F">
        <w:rPr>
          <w:sz w:val="22"/>
          <w:szCs w:val="22"/>
        </w:rPr>
        <w:t xml:space="preserve"> 1. </w:t>
      </w:r>
    </w:p>
    <w:p w:rsidR="0035709C" w:rsidRDefault="0035709C" w:rsidP="00FE206B">
      <w:pPr>
        <w:jc w:val="both"/>
        <w:rPr>
          <w:bCs/>
          <w:sz w:val="22"/>
          <w:szCs w:val="22"/>
        </w:rPr>
      </w:pPr>
    </w:p>
    <w:p w:rsidR="0035709C" w:rsidRDefault="0035709C" w:rsidP="00FE206B">
      <w:pPr>
        <w:jc w:val="both"/>
        <w:rPr>
          <w:bCs/>
          <w:sz w:val="22"/>
          <w:szCs w:val="22"/>
        </w:rPr>
      </w:pPr>
      <w:r>
        <w:rPr>
          <w:bCs/>
          <w:sz w:val="22"/>
          <w:szCs w:val="22"/>
        </w:rPr>
        <w:t>The Problem Trees created at the Slaty Egret Workshop in Maun are given below. The first problem tree shows factors believed to be causing population declines or limited population size. The second shows gaps in our knowledge.</w:t>
      </w:r>
    </w:p>
    <w:p w:rsidR="0035709C" w:rsidRDefault="0035709C" w:rsidP="00FE206B">
      <w:pPr>
        <w:jc w:val="both"/>
        <w:rPr>
          <w:sz w:val="22"/>
          <w:szCs w:val="22"/>
        </w:rPr>
      </w:pPr>
      <w:r>
        <w:rPr>
          <w:noProof/>
          <w:lang w:eastAsia="en-GB"/>
        </w:rPr>
        <w:pict>
          <v:shape id="_x0000_s1030" type="#_x0000_t75" style="position:absolute;left:0;text-align:left;margin-left:-30pt;margin-top:22.05pt;width:505.15pt;height:390.35pt;z-index:251655168" wrapcoords="-46 0 -46 21540 21600 21540 21600 0 -46 0">
            <v:imagedata r:id="rId23" o:title=""/>
            <w10:wrap type="tight"/>
          </v:shape>
          <o:OLEObject Type="Embed" ProgID="AcroExch.Document.7" ShapeID="_x0000_s1030" DrawAspect="Content" ObjectID="_1395573546" r:id="rId24"/>
        </w:pict>
      </w:r>
      <w:r>
        <w:rPr>
          <w:sz w:val="22"/>
          <w:szCs w:val="22"/>
        </w:rPr>
        <w:br w:type="page"/>
      </w:r>
    </w:p>
    <w:p w:rsidR="0035709C" w:rsidRPr="005F6C5F" w:rsidRDefault="0035709C" w:rsidP="00FE206B">
      <w:pPr>
        <w:outlineLvl w:val="0"/>
        <w:rPr>
          <w:snapToGrid w:val="0"/>
          <w:sz w:val="22"/>
          <w:szCs w:val="22"/>
          <w:lang w:val="en-US"/>
        </w:rPr>
        <w:sectPr w:rsidR="0035709C" w:rsidRPr="005F6C5F" w:rsidSect="00FA5B38">
          <w:footnotePr>
            <w:numRestart w:val="eachPage"/>
          </w:footnotePr>
          <w:pgSz w:w="11907" w:h="16840" w:code="9"/>
          <w:pgMar w:top="2126" w:right="2126" w:bottom="1418" w:left="1418" w:header="720" w:footer="720" w:gutter="0"/>
          <w:cols w:space="720"/>
        </w:sectPr>
      </w:pPr>
      <w:r>
        <w:rPr>
          <w:noProof/>
          <w:lang w:eastAsia="en-GB"/>
        </w:rPr>
        <w:pict>
          <v:shape id="_x0000_s1031" type="#_x0000_t75" style="position:absolute;margin-left:-46.9pt;margin-top:-1.95pt;width:522.7pt;height:403.9pt;z-index:251656192" wrapcoords="-46 0 -46 21540 21600 21540 21600 0 -46 0">
            <v:imagedata r:id="rId25" o:title=""/>
            <w10:wrap type="tight"/>
          </v:shape>
          <o:OLEObject Type="Embed" ProgID="AcroExch.Document.7" ShapeID="_x0000_s1031" DrawAspect="Content" ObjectID="_1395573547" r:id="rId26"/>
        </w:pict>
      </w:r>
    </w:p>
    <w:p w:rsidR="0035709C" w:rsidRPr="00FE34A8" w:rsidRDefault="0035709C" w:rsidP="00FE206B">
      <w:pPr>
        <w:pStyle w:val="Heading2"/>
        <w:numPr>
          <w:ilvl w:val="0"/>
          <w:numId w:val="0"/>
        </w:numPr>
        <w:rPr>
          <w:rFonts w:ascii="Times New Roman" w:hAnsi="Times New Roman"/>
          <w:bCs w:val="0"/>
          <w:i w:val="0"/>
          <w:iCs w:val="0"/>
        </w:rPr>
      </w:pPr>
      <w:bookmarkStart w:id="30" w:name="_Toc13990610"/>
      <w:bookmarkStart w:id="31" w:name="_Toc15718071"/>
      <w:bookmarkStart w:id="32" w:name="_Toc192330456"/>
      <w:bookmarkStart w:id="33" w:name="_Toc194830881"/>
      <w:r w:rsidRPr="00FE34A8">
        <w:rPr>
          <w:rFonts w:ascii="Times New Roman" w:hAnsi="Times New Roman"/>
          <w:bCs w:val="0"/>
          <w:i w:val="0"/>
          <w:iCs w:val="0"/>
        </w:rPr>
        <w:t>3 – Policies and Legislation relevant for Management</w:t>
      </w:r>
      <w:bookmarkEnd w:id="30"/>
      <w:bookmarkEnd w:id="31"/>
      <w:bookmarkEnd w:id="32"/>
      <w:bookmarkEnd w:id="33"/>
    </w:p>
    <w:p w:rsidR="0035709C" w:rsidRPr="0096650E" w:rsidRDefault="0035709C" w:rsidP="00FE206B">
      <w:pPr>
        <w:jc w:val="both"/>
      </w:pPr>
      <w:r w:rsidRPr="0096650E">
        <w:t>The countries where Slaty Egrets occur have all signed up to some international conservation conventions or agreements</w:t>
      </w:r>
      <w:r>
        <w:t xml:space="preserve"> but only South Africa is at present signatory to the African Eurasian Waterbird Agreement (see Table 3.1). </w:t>
      </w:r>
    </w:p>
    <w:p w:rsidR="0035709C" w:rsidRDefault="0035709C" w:rsidP="00FE206B">
      <w:pPr>
        <w:jc w:val="both"/>
        <w:rPr>
          <w:b/>
        </w:rPr>
      </w:pPr>
    </w:p>
    <w:p w:rsidR="0035709C" w:rsidRPr="00FE34A8" w:rsidRDefault="0035709C" w:rsidP="00FE206B">
      <w:pPr>
        <w:jc w:val="both"/>
        <w:rPr>
          <w:i/>
        </w:rPr>
      </w:pPr>
      <w:r w:rsidRPr="00FE34A8">
        <w:rPr>
          <w:i/>
        </w:rPr>
        <w:t>Table 3.1: Membership of range states in International Conservation Conventions and Agreements</w:t>
      </w:r>
    </w:p>
    <w:p w:rsidR="0035709C" w:rsidRDefault="0035709C" w:rsidP="00FE206B">
      <w:pPr>
        <w:jc w:val="both"/>
        <w:rPr>
          <w:rFonts w:ascii="Book Antiqua" w:hAnsi="Book Antiqua"/>
          <w:szCs w:val="24"/>
        </w:rPr>
      </w:pPr>
    </w:p>
    <w:p w:rsidR="0035709C" w:rsidRPr="00FE34A8" w:rsidRDefault="0035709C" w:rsidP="00FE20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1705"/>
        <w:gridCol w:w="1843"/>
        <w:gridCol w:w="1842"/>
        <w:gridCol w:w="1843"/>
        <w:gridCol w:w="1985"/>
        <w:gridCol w:w="1984"/>
      </w:tblGrid>
      <w:tr w:rsidR="0035709C" w:rsidRPr="00FE34A8" w:rsidTr="00FA5B38">
        <w:tc>
          <w:tcPr>
            <w:tcW w:w="1522" w:type="dxa"/>
          </w:tcPr>
          <w:p w:rsidR="0035709C" w:rsidRPr="00FE34A8" w:rsidRDefault="0035709C" w:rsidP="00FA5B38">
            <w:pPr>
              <w:jc w:val="both"/>
              <w:rPr>
                <w:szCs w:val="22"/>
              </w:rPr>
            </w:pPr>
          </w:p>
        </w:tc>
        <w:tc>
          <w:tcPr>
            <w:tcW w:w="1705" w:type="dxa"/>
          </w:tcPr>
          <w:p w:rsidR="0035709C" w:rsidRPr="00FE34A8" w:rsidRDefault="0035709C" w:rsidP="00FA5B38">
            <w:pPr>
              <w:jc w:val="both"/>
              <w:rPr>
                <w:szCs w:val="22"/>
              </w:rPr>
            </w:pPr>
            <w:r w:rsidRPr="00FE34A8">
              <w:rPr>
                <w:sz w:val="22"/>
                <w:szCs w:val="22"/>
              </w:rPr>
              <w:t>AEWA</w:t>
            </w:r>
          </w:p>
        </w:tc>
        <w:tc>
          <w:tcPr>
            <w:tcW w:w="1843" w:type="dxa"/>
          </w:tcPr>
          <w:p w:rsidR="0035709C" w:rsidRPr="00FE34A8" w:rsidRDefault="0035709C" w:rsidP="00FA5B38">
            <w:pPr>
              <w:jc w:val="both"/>
              <w:rPr>
                <w:szCs w:val="22"/>
              </w:rPr>
            </w:pPr>
            <w:r w:rsidRPr="00FE34A8">
              <w:rPr>
                <w:sz w:val="22"/>
                <w:szCs w:val="22"/>
              </w:rPr>
              <w:t>CBD</w:t>
            </w:r>
          </w:p>
        </w:tc>
        <w:tc>
          <w:tcPr>
            <w:tcW w:w="1842" w:type="dxa"/>
          </w:tcPr>
          <w:p w:rsidR="0035709C" w:rsidRPr="00FE34A8" w:rsidRDefault="0035709C" w:rsidP="00FA5B38">
            <w:pPr>
              <w:jc w:val="both"/>
              <w:rPr>
                <w:szCs w:val="22"/>
              </w:rPr>
            </w:pPr>
            <w:r w:rsidRPr="00FE34A8">
              <w:rPr>
                <w:sz w:val="22"/>
                <w:szCs w:val="22"/>
              </w:rPr>
              <w:t>CMS (Bonn)</w:t>
            </w:r>
          </w:p>
        </w:tc>
        <w:tc>
          <w:tcPr>
            <w:tcW w:w="1843" w:type="dxa"/>
          </w:tcPr>
          <w:p w:rsidR="0035709C" w:rsidRPr="00FE34A8" w:rsidRDefault="0035709C" w:rsidP="00FA5B38">
            <w:pPr>
              <w:jc w:val="both"/>
              <w:rPr>
                <w:szCs w:val="22"/>
              </w:rPr>
            </w:pPr>
            <w:r w:rsidRPr="00FE34A8">
              <w:rPr>
                <w:sz w:val="22"/>
                <w:szCs w:val="22"/>
              </w:rPr>
              <w:t>CITES</w:t>
            </w:r>
          </w:p>
        </w:tc>
        <w:tc>
          <w:tcPr>
            <w:tcW w:w="1985" w:type="dxa"/>
          </w:tcPr>
          <w:p w:rsidR="0035709C" w:rsidRPr="00FE34A8" w:rsidRDefault="0035709C" w:rsidP="00FA5B38">
            <w:pPr>
              <w:jc w:val="both"/>
              <w:rPr>
                <w:szCs w:val="22"/>
              </w:rPr>
            </w:pPr>
            <w:r w:rsidRPr="00FE34A8">
              <w:rPr>
                <w:sz w:val="22"/>
                <w:szCs w:val="22"/>
              </w:rPr>
              <w:t>Ramsar</w:t>
            </w:r>
          </w:p>
        </w:tc>
        <w:tc>
          <w:tcPr>
            <w:tcW w:w="1984" w:type="dxa"/>
          </w:tcPr>
          <w:p w:rsidR="0035709C" w:rsidRPr="00FE34A8" w:rsidRDefault="0035709C" w:rsidP="00FA5B38">
            <w:pPr>
              <w:jc w:val="both"/>
              <w:rPr>
                <w:szCs w:val="22"/>
              </w:rPr>
            </w:pPr>
            <w:r w:rsidRPr="00FE34A8">
              <w:rPr>
                <w:sz w:val="22"/>
                <w:szCs w:val="22"/>
              </w:rPr>
              <w:t>WHC</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Angola</w:t>
            </w:r>
          </w:p>
        </w:tc>
        <w:tc>
          <w:tcPr>
            <w:tcW w:w="1705"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p>
        </w:tc>
        <w:tc>
          <w:tcPr>
            <w:tcW w:w="1985" w:type="dxa"/>
          </w:tcPr>
          <w:p w:rsidR="0035709C" w:rsidRPr="00FE34A8" w:rsidRDefault="0035709C" w:rsidP="00FA5B38">
            <w:pPr>
              <w:jc w:val="both"/>
              <w:rPr>
                <w:szCs w:val="22"/>
              </w:rPr>
            </w:pPr>
          </w:p>
        </w:tc>
        <w:tc>
          <w:tcPr>
            <w:tcW w:w="1984" w:type="dxa"/>
          </w:tcPr>
          <w:p w:rsidR="0035709C" w:rsidRPr="00FE34A8" w:rsidRDefault="0035709C" w:rsidP="00FA5B38">
            <w:pPr>
              <w:jc w:val="both"/>
              <w:rPr>
                <w:szCs w:val="22"/>
              </w:rPr>
            </w:pPr>
            <w:r w:rsidRPr="00FE34A8">
              <w:rPr>
                <w:sz w:val="22"/>
                <w:szCs w:val="22"/>
              </w:rPr>
              <w:t>X</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Botswana</w:t>
            </w:r>
          </w:p>
        </w:tc>
        <w:tc>
          <w:tcPr>
            <w:tcW w:w="1705"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985" w:type="dxa"/>
          </w:tcPr>
          <w:p w:rsidR="0035709C" w:rsidRPr="00FE34A8" w:rsidRDefault="0035709C" w:rsidP="00FA5B38">
            <w:pPr>
              <w:jc w:val="both"/>
              <w:rPr>
                <w:szCs w:val="22"/>
              </w:rPr>
            </w:pPr>
            <w:r w:rsidRPr="00FE34A8">
              <w:rPr>
                <w:sz w:val="22"/>
                <w:szCs w:val="22"/>
              </w:rPr>
              <w:t>X</w:t>
            </w:r>
          </w:p>
        </w:tc>
        <w:tc>
          <w:tcPr>
            <w:tcW w:w="1984" w:type="dxa"/>
          </w:tcPr>
          <w:p w:rsidR="0035709C" w:rsidRPr="00FE34A8" w:rsidRDefault="0035709C" w:rsidP="00FA5B38">
            <w:pPr>
              <w:jc w:val="both"/>
              <w:rPr>
                <w:szCs w:val="22"/>
              </w:rPr>
            </w:pPr>
            <w:r w:rsidRPr="00FE34A8">
              <w:rPr>
                <w:sz w:val="22"/>
                <w:szCs w:val="22"/>
              </w:rPr>
              <w:t>X</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Namibia</w:t>
            </w:r>
          </w:p>
        </w:tc>
        <w:tc>
          <w:tcPr>
            <w:tcW w:w="1705"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985" w:type="dxa"/>
          </w:tcPr>
          <w:p w:rsidR="0035709C" w:rsidRPr="00FE34A8" w:rsidRDefault="0035709C" w:rsidP="00FA5B38">
            <w:pPr>
              <w:jc w:val="both"/>
              <w:rPr>
                <w:szCs w:val="22"/>
              </w:rPr>
            </w:pPr>
            <w:r w:rsidRPr="00FE34A8">
              <w:rPr>
                <w:sz w:val="22"/>
                <w:szCs w:val="22"/>
              </w:rPr>
              <w:t>X</w:t>
            </w:r>
          </w:p>
        </w:tc>
        <w:tc>
          <w:tcPr>
            <w:tcW w:w="1984" w:type="dxa"/>
          </w:tcPr>
          <w:p w:rsidR="0035709C" w:rsidRPr="00FE34A8" w:rsidRDefault="0035709C" w:rsidP="00FA5B38">
            <w:pPr>
              <w:jc w:val="both"/>
              <w:rPr>
                <w:szCs w:val="22"/>
              </w:rPr>
            </w:pPr>
            <w:r w:rsidRPr="00FE34A8">
              <w:rPr>
                <w:sz w:val="22"/>
                <w:szCs w:val="22"/>
              </w:rPr>
              <w:t>X</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South Africa</w:t>
            </w:r>
          </w:p>
        </w:tc>
        <w:tc>
          <w:tcPr>
            <w:tcW w:w="1705" w:type="dxa"/>
          </w:tcPr>
          <w:p w:rsidR="0035709C" w:rsidRPr="00FE34A8" w:rsidRDefault="0035709C" w:rsidP="00FA5B38">
            <w:pPr>
              <w:jc w:val="both"/>
              <w:rPr>
                <w:szCs w:val="22"/>
              </w:rPr>
            </w:pPr>
            <w:r w:rsidRPr="00FE34A8">
              <w:rPr>
                <w:sz w:val="22"/>
                <w:szCs w:val="22"/>
              </w:rPr>
              <w:t>X</w:t>
            </w: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r w:rsidRPr="00FE34A8">
              <w:rPr>
                <w:sz w:val="22"/>
                <w:szCs w:val="22"/>
              </w:rPr>
              <w:t>X</w:t>
            </w:r>
          </w:p>
        </w:tc>
        <w:tc>
          <w:tcPr>
            <w:tcW w:w="1843" w:type="dxa"/>
          </w:tcPr>
          <w:p w:rsidR="0035709C" w:rsidRPr="00FE34A8" w:rsidRDefault="0035709C" w:rsidP="00FA5B38">
            <w:pPr>
              <w:jc w:val="both"/>
              <w:rPr>
                <w:szCs w:val="22"/>
              </w:rPr>
            </w:pPr>
            <w:r w:rsidRPr="00FE34A8">
              <w:rPr>
                <w:sz w:val="22"/>
                <w:szCs w:val="22"/>
              </w:rPr>
              <w:t>X</w:t>
            </w:r>
          </w:p>
        </w:tc>
        <w:tc>
          <w:tcPr>
            <w:tcW w:w="1985" w:type="dxa"/>
          </w:tcPr>
          <w:p w:rsidR="0035709C" w:rsidRPr="00FE34A8" w:rsidRDefault="0035709C" w:rsidP="00FA5B38">
            <w:pPr>
              <w:jc w:val="both"/>
              <w:rPr>
                <w:szCs w:val="22"/>
              </w:rPr>
            </w:pPr>
            <w:r w:rsidRPr="00FE34A8">
              <w:rPr>
                <w:sz w:val="22"/>
                <w:szCs w:val="22"/>
              </w:rPr>
              <w:t>X</w:t>
            </w:r>
          </w:p>
        </w:tc>
        <w:tc>
          <w:tcPr>
            <w:tcW w:w="1984" w:type="dxa"/>
          </w:tcPr>
          <w:p w:rsidR="0035709C" w:rsidRPr="00FE34A8" w:rsidRDefault="0035709C" w:rsidP="00FA5B38">
            <w:pPr>
              <w:jc w:val="both"/>
              <w:rPr>
                <w:szCs w:val="22"/>
              </w:rPr>
            </w:pPr>
            <w:r w:rsidRPr="00FE34A8">
              <w:rPr>
                <w:sz w:val="22"/>
                <w:szCs w:val="22"/>
              </w:rPr>
              <w:t>X</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Zambia</w:t>
            </w:r>
          </w:p>
        </w:tc>
        <w:tc>
          <w:tcPr>
            <w:tcW w:w="1705"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985" w:type="dxa"/>
          </w:tcPr>
          <w:p w:rsidR="0035709C" w:rsidRPr="00FE34A8" w:rsidRDefault="0035709C" w:rsidP="00FA5B38">
            <w:pPr>
              <w:jc w:val="both"/>
              <w:rPr>
                <w:szCs w:val="22"/>
              </w:rPr>
            </w:pPr>
            <w:r w:rsidRPr="00FE34A8">
              <w:rPr>
                <w:sz w:val="22"/>
                <w:szCs w:val="22"/>
              </w:rPr>
              <w:t>X</w:t>
            </w:r>
          </w:p>
        </w:tc>
        <w:tc>
          <w:tcPr>
            <w:tcW w:w="1984" w:type="dxa"/>
          </w:tcPr>
          <w:p w:rsidR="0035709C" w:rsidRPr="00FE34A8" w:rsidRDefault="0035709C" w:rsidP="00FA5B38">
            <w:pPr>
              <w:jc w:val="both"/>
              <w:rPr>
                <w:szCs w:val="22"/>
              </w:rPr>
            </w:pPr>
            <w:r w:rsidRPr="00FE34A8">
              <w:rPr>
                <w:sz w:val="22"/>
                <w:szCs w:val="22"/>
              </w:rPr>
              <w:t>X</w:t>
            </w:r>
          </w:p>
        </w:tc>
      </w:tr>
      <w:tr w:rsidR="0035709C" w:rsidRPr="00FE34A8" w:rsidTr="00FA5B38">
        <w:tc>
          <w:tcPr>
            <w:tcW w:w="1522" w:type="dxa"/>
          </w:tcPr>
          <w:p w:rsidR="0035709C" w:rsidRPr="00FE34A8" w:rsidRDefault="0035709C" w:rsidP="00FA5B38">
            <w:pPr>
              <w:jc w:val="both"/>
              <w:rPr>
                <w:szCs w:val="22"/>
              </w:rPr>
            </w:pPr>
            <w:r w:rsidRPr="00FE34A8">
              <w:rPr>
                <w:sz w:val="22"/>
                <w:szCs w:val="22"/>
              </w:rPr>
              <w:t>Zimbabwe</w:t>
            </w:r>
          </w:p>
        </w:tc>
        <w:tc>
          <w:tcPr>
            <w:tcW w:w="1705"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842" w:type="dxa"/>
          </w:tcPr>
          <w:p w:rsidR="0035709C" w:rsidRPr="00FE34A8" w:rsidRDefault="0035709C" w:rsidP="00FA5B38">
            <w:pPr>
              <w:jc w:val="both"/>
              <w:rPr>
                <w:szCs w:val="22"/>
              </w:rPr>
            </w:pPr>
          </w:p>
        </w:tc>
        <w:tc>
          <w:tcPr>
            <w:tcW w:w="1843" w:type="dxa"/>
          </w:tcPr>
          <w:p w:rsidR="0035709C" w:rsidRPr="00FE34A8" w:rsidRDefault="0035709C" w:rsidP="00FA5B38">
            <w:pPr>
              <w:jc w:val="both"/>
              <w:rPr>
                <w:szCs w:val="22"/>
              </w:rPr>
            </w:pPr>
            <w:r w:rsidRPr="00FE34A8">
              <w:rPr>
                <w:sz w:val="22"/>
                <w:szCs w:val="22"/>
              </w:rPr>
              <w:t>X</w:t>
            </w:r>
          </w:p>
        </w:tc>
        <w:tc>
          <w:tcPr>
            <w:tcW w:w="1985" w:type="dxa"/>
          </w:tcPr>
          <w:p w:rsidR="0035709C" w:rsidRPr="00FE34A8" w:rsidRDefault="0035709C" w:rsidP="00FA5B38">
            <w:pPr>
              <w:jc w:val="both"/>
              <w:rPr>
                <w:szCs w:val="22"/>
              </w:rPr>
            </w:pPr>
          </w:p>
        </w:tc>
        <w:tc>
          <w:tcPr>
            <w:tcW w:w="1984" w:type="dxa"/>
          </w:tcPr>
          <w:p w:rsidR="0035709C" w:rsidRPr="00FE34A8" w:rsidRDefault="0035709C" w:rsidP="00FA5B38">
            <w:pPr>
              <w:jc w:val="both"/>
              <w:rPr>
                <w:szCs w:val="22"/>
              </w:rPr>
            </w:pPr>
            <w:r w:rsidRPr="00FE34A8">
              <w:rPr>
                <w:sz w:val="22"/>
                <w:szCs w:val="22"/>
              </w:rPr>
              <w:t>X</w:t>
            </w:r>
          </w:p>
        </w:tc>
      </w:tr>
    </w:tbl>
    <w:p w:rsidR="0035709C" w:rsidRPr="00FE34A8" w:rsidRDefault="0035709C" w:rsidP="00FE206B">
      <w:pPr>
        <w:jc w:val="both"/>
        <w:rPr>
          <w:sz w:val="22"/>
          <w:szCs w:val="22"/>
        </w:rPr>
      </w:pPr>
    </w:p>
    <w:p w:rsidR="0035709C" w:rsidRPr="0096650E" w:rsidRDefault="0035709C" w:rsidP="00FE206B">
      <w:pPr>
        <w:jc w:val="both"/>
        <w:rPr>
          <w:sz w:val="22"/>
          <w:szCs w:val="22"/>
        </w:rPr>
      </w:pPr>
      <w:r w:rsidRPr="0096650E">
        <w:rPr>
          <w:sz w:val="22"/>
          <w:szCs w:val="22"/>
        </w:rPr>
        <w:t xml:space="preserve">Slaty Egrets are only listed by Namibia and Botswana in their </w:t>
      </w:r>
      <w:r>
        <w:rPr>
          <w:sz w:val="22"/>
          <w:szCs w:val="22"/>
        </w:rPr>
        <w:t xml:space="preserve">national </w:t>
      </w:r>
      <w:r w:rsidRPr="0096650E">
        <w:rPr>
          <w:sz w:val="22"/>
          <w:szCs w:val="22"/>
        </w:rPr>
        <w:t>Red Dat</w:t>
      </w:r>
      <w:r>
        <w:rPr>
          <w:sz w:val="22"/>
          <w:szCs w:val="22"/>
        </w:rPr>
        <w:t>a</w:t>
      </w:r>
      <w:r w:rsidRPr="0096650E">
        <w:rPr>
          <w:sz w:val="22"/>
          <w:szCs w:val="22"/>
        </w:rPr>
        <w:t xml:space="preserve"> Books and although in most range states they receive general protection along with many other species, </w:t>
      </w:r>
      <w:r>
        <w:rPr>
          <w:sz w:val="22"/>
          <w:szCs w:val="22"/>
        </w:rPr>
        <w:t>few</w:t>
      </w:r>
      <w:r w:rsidRPr="0096650E">
        <w:rPr>
          <w:sz w:val="22"/>
          <w:szCs w:val="22"/>
        </w:rPr>
        <w:t xml:space="preserve"> countr</w:t>
      </w:r>
      <w:r>
        <w:rPr>
          <w:sz w:val="22"/>
          <w:szCs w:val="22"/>
        </w:rPr>
        <w:t>ies have</w:t>
      </w:r>
      <w:r w:rsidRPr="0096650E">
        <w:rPr>
          <w:sz w:val="22"/>
          <w:szCs w:val="22"/>
        </w:rPr>
        <w:t xml:space="preserve"> given the species specific legal protection</w:t>
      </w:r>
      <w:r>
        <w:rPr>
          <w:sz w:val="22"/>
          <w:szCs w:val="22"/>
        </w:rPr>
        <w:t xml:space="preserve"> (see Table 3.2 below)</w:t>
      </w:r>
      <w:r w:rsidRPr="0096650E">
        <w:rPr>
          <w:sz w:val="22"/>
          <w:szCs w:val="22"/>
        </w:rPr>
        <w:t>.</w:t>
      </w:r>
      <w:r>
        <w:rPr>
          <w:sz w:val="22"/>
          <w:szCs w:val="22"/>
        </w:rPr>
        <w:t xml:space="preserve"> Apart from attention given to Slaty Egret in the Okavango Delta Management Plan prepared because of the site’s Ramsar status, no range state has developed an action plan for the species and monitoring of Slaty Egrets is very </w:t>
      </w:r>
      <w:r w:rsidRPr="009A3C61">
        <w:rPr>
          <w:i/>
          <w:sz w:val="22"/>
          <w:szCs w:val="22"/>
        </w:rPr>
        <w:t>ad hoc</w:t>
      </w:r>
      <w:r>
        <w:rPr>
          <w:sz w:val="22"/>
          <w:szCs w:val="22"/>
        </w:rPr>
        <w:t>, birds mainly being incidentally seen during biannual waterbird counts. Apart from in the Okavango Delta and in the Caprivi Strip there have been few attempts to establish the species’ population size.</w:t>
      </w:r>
    </w:p>
    <w:p w:rsidR="0035709C" w:rsidRPr="0096650E" w:rsidRDefault="0035709C" w:rsidP="00FE206B">
      <w:pPr>
        <w:jc w:val="both"/>
        <w:rPr>
          <w:sz w:val="22"/>
          <w:szCs w:val="22"/>
        </w:rPr>
      </w:pPr>
    </w:p>
    <w:p w:rsidR="0035709C" w:rsidRPr="00FE34A8" w:rsidRDefault="0035709C" w:rsidP="00FE206B">
      <w:pPr>
        <w:jc w:val="both"/>
        <w:rPr>
          <w:rFonts w:ascii="Book Antiqua" w:hAnsi="Book Antiqua"/>
          <w:i/>
          <w:szCs w:val="24"/>
        </w:rPr>
      </w:pPr>
      <w:r>
        <w:rPr>
          <w:rFonts w:ascii="Book Antiqua" w:hAnsi="Book Antiqua"/>
          <w:b/>
          <w:szCs w:val="24"/>
        </w:rPr>
        <w:br w:type="page"/>
      </w:r>
      <w:r w:rsidRPr="00FE34A8">
        <w:rPr>
          <w:rFonts w:ascii="Book Antiqua" w:hAnsi="Book Antiqua"/>
          <w:i/>
          <w:szCs w:val="24"/>
        </w:rPr>
        <w:t xml:space="preserve">Table 3.2 National policies, legislation and ongoing activities </w:t>
      </w:r>
    </w:p>
    <w:p w:rsidR="0035709C" w:rsidRPr="00FE34A8" w:rsidRDefault="0035709C" w:rsidP="00FE206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552"/>
        <w:gridCol w:w="3740"/>
        <w:gridCol w:w="2469"/>
        <w:gridCol w:w="2416"/>
      </w:tblGrid>
      <w:tr w:rsidR="0035709C" w:rsidRPr="00FE34A8" w:rsidTr="00FA5B38">
        <w:tc>
          <w:tcPr>
            <w:tcW w:w="1384" w:type="dxa"/>
          </w:tcPr>
          <w:p w:rsidR="0035709C" w:rsidRPr="00FE34A8" w:rsidRDefault="0035709C" w:rsidP="00FA5B38">
            <w:pPr>
              <w:jc w:val="both"/>
              <w:rPr>
                <w:b/>
                <w:szCs w:val="22"/>
              </w:rPr>
            </w:pPr>
            <w:r w:rsidRPr="00FE34A8">
              <w:rPr>
                <w:b/>
                <w:sz w:val="22"/>
                <w:szCs w:val="22"/>
              </w:rPr>
              <w:t>Country</w:t>
            </w:r>
          </w:p>
        </w:tc>
        <w:tc>
          <w:tcPr>
            <w:tcW w:w="2552" w:type="dxa"/>
          </w:tcPr>
          <w:p w:rsidR="0035709C" w:rsidRPr="00FE34A8" w:rsidRDefault="0035709C" w:rsidP="00FA5B38">
            <w:pPr>
              <w:jc w:val="both"/>
              <w:rPr>
                <w:b/>
                <w:szCs w:val="22"/>
              </w:rPr>
            </w:pPr>
            <w:r w:rsidRPr="00FE34A8">
              <w:rPr>
                <w:b/>
                <w:sz w:val="22"/>
                <w:szCs w:val="22"/>
              </w:rPr>
              <w:t>Status in National Red Data Book</w:t>
            </w:r>
          </w:p>
        </w:tc>
        <w:tc>
          <w:tcPr>
            <w:tcW w:w="3740" w:type="dxa"/>
          </w:tcPr>
          <w:p w:rsidR="0035709C" w:rsidRPr="00FE34A8" w:rsidRDefault="0035709C" w:rsidP="00FA5B38">
            <w:pPr>
              <w:jc w:val="both"/>
              <w:rPr>
                <w:b/>
                <w:szCs w:val="22"/>
              </w:rPr>
            </w:pPr>
            <w:r w:rsidRPr="00FE34A8">
              <w:rPr>
                <w:b/>
                <w:sz w:val="22"/>
                <w:szCs w:val="22"/>
              </w:rPr>
              <w:t>Legal status and responsible authority</w:t>
            </w:r>
          </w:p>
        </w:tc>
        <w:tc>
          <w:tcPr>
            <w:tcW w:w="2469" w:type="dxa"/>
          </w:tcPr>
          <w:p w:rsidR="0035709C" w:rsidRPr="00FE34A8" w:rsidRDefault="0035709C" w:rsidP="00FA5B38">
            <w:pPr>
              <w:jc w:val="both"/>
              <w:rPr>
                <w:b/>
                <w:szCs w:val="22"/>
              </w:rPr>
            </w:pPr>
            <w:r w:rsidRPr="00FE34A8">
              <w:rPr>
                <w:b/>
                <w:sz w:val="22"/>
                <w:szCs w:val="22"/>
              </w:rPr>
              <w:t>National Action Plan</w:t>
            </w:r>
          </w:p>
        </w:tc>
        <w:tc>
          <w:tcPr>
            <w:tcW w:w="2416" w:type="dxa"/>
          </w:tcPr>
          <w:p w:rsidR="0035709C" w:rsidRPr="00FE34A8" w:rsidRDefault="0035709C" w:rsidP="00FA5B38">
            <w:pPr>
              <w:jc w:val="both"/>
              <w:rPr>
                <w:b/>
                <w:szCs w:val="22"/>
              </w:rPr>
            </w:pPr>
            <w:r w:rsidRPr="00FE34A8">
              <w:rPr>
                <w:b/>
                <w:sz w:val="22"/>
                <w:szCs w:val="22"/>
              </w:rPr>
              <w:t>Monitoring programme</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Angola</w:t>
            </w:r>
          </w:p>
        </w:tc>
        <w:tc>
          <w:tcPr>
            <w:tcW w:w="2552" w:type="dxa"/>
          </w:tcPr>
          <w:p w:rsidR="0035709C" w:rsidRPr="00FE34A8" w:rsidRDefault="0035709C" w:rsidP="00893802">
            <w:pPr>
              <w:rPr>
                <w:szCs w:val="22"/>
              </w:rPr>
            </w:pPr>
          </w:p>
        </w:tc>
        <w:tc>
          <w:tcPr>
            <w:tcW w:w="3740" w:type="dxa"/>
          </w:tcPr>
          <w:p w:rsidR="0035709C" w:rsidRPr="00FE34A8" w:rsidRDefault="0035709C" w:rsidP="00893802">
            <w:pPr>
              <w:rPr>
                <w:szCs w:val="22"/>
              </w:rPr>
            </w:pPr>
            <w:r w:rsidRPr="00FE34A8">
              <w:rPr>
                <w:sz w:val="22"/>
                <w:szCs w:val="22"/>
              </w:rPr>
              <w:t>No legal status (Ministry of Environment)</w:t>
            </w:r>
          </w:p>
        </w:tc>
        <w:tc>
          <w:tcPr>
            <w:tcW w:w="2469" w:type="dxa"/>
          </w:tcPr>
          <w:p w:rsidR="0035709C" w:rsidRPr="00FE34A8" w:rsidRDefault="0035709C" w:rsidP="00893802">
            <w:pPr>
              <w:rPr>
                <w:szCs w:val="22"/>
              </w:rPr>
            </w:pPr>
            <w:r w:rsidRPr="00FE34A8">
              <w:rPr>
                <w:sz w:val="22"/>
                <w:szCs w:val="22"/>
              </w:rPr>
              <w:t>None</w:t>
            </w:r>
          </w:p>
        </w:tc>
        <w:tc>
          <w:tcPr>
            <w:tcW w:w="2416" w:type="dxa"/>
          </w:tcPr>
          <w:p w:rsidR="0035709C" w:rsidRPr="00FE34A8" w:rsidRDefault="0035709C" w:rsidP="00893802">
            <w:pPr>
              <w:rPr>
                <w:szCs w:val="22"/>
              </w:rPr>
            </w:pPr>
            <w:r w:rsidRPr="00FE34A8">
              <w:rPr>
                <w:sz w:val="22"/>
                <w:szCs w:val="22"/>
              </w:rPr>
              <w:t>None</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Botswana</w:t>
            </w:r>
          </w:p>
        </w:tc>
        <w:tc>
          <w:tcPr>
            <w:tcW w:w="2552" w:type="dxa"/>
          </w:tcPr>
          <w:p w:rsidR="0035709C" w:rsidRPr="00FE34A8" w:rsidRDefault="0035709C" w:rsidP="00893802">
            <w:pPr>
              <w:rPr>
                <w:szCs w:val="22"/>
              </w:rPr>
            </w:pPr>
            <w:r>
              <w:rPr>
                <w:sz w:val="22"/>
                <w:szCs w:val="22"/>
              </w:rPr>
              <w:t xml:space="preserve">Included in RDB list  </w:t>
            </w:r>
          </w:p>
        </w:tc>
        <w:tc>
          <w:tcPr>
            <w:tcW w:w="3740" w:type="dxa"/>
          </w:tcPr>
          <w:p w:rsidR="0035709C" w:rsidRPr="00FE34A8" w:rsidRDefault="0035709C" w:rsidP="00893802">
            <w:pPr>
              <w:rPr>
                <w:szCs w:val="22"/>
              </w:rPr>
            </w:pPr>
            <w:r w:rsidRPr="00FE34A8">
              <w:rPr>
                <w:sz w:val="22"/>
                <w:szCs w:val="22"/>
              </w:rPr>
              <w:t xml:space="preserve">Protected species under </w:t>
            </w:r>
          </w:p>
          <w:p w:rsidR="0035709C" w:rsidRPr="00FE34A8" w:rsidRDefault="0035709C" w:rsidP="00893802">
            <w:pPr>
              <w:rPr>
                <w:szCs w:val="22"/>
              </w:rPr>
            </w:pPr>
          </w:p>
          <w:p w:rsidR="0035709C" w:rsidRPr="00FE34A8" w:rsidRDefault="0035709C" w:rsidP="00893802">
            <w:pPr>
              <w:rPr>
                <w:szCs w:val="22"/>
              </w:rPr>
            </w:pPr>
            <w:r w:rsidRPr="00FE34A8">
              <w:rPr>
                <w:sz w:val="22"/>
                <w:szCs w:val="22"/>
              </w:rPr>
              <w:t>(Ministry of Environment, Wildlife &amp; Tourism)</w:t>
            </w:r>
          </w:p>
        </w:tc>
        <w:tc>
          <w:tcPr>
            <w:tcW w:w="2469" w:type="dxa"/>
          </w:tcPr>
          <w:p w:rsidR="0035709C" w:rsidRPr="00FE34A8" w:rsidRDefault="0035709C" w:rsidP="00893802">
            <w:pPr>
              <w:rPr>
                <w:szCs w:val="22"/>
              </w:rPr>
            </w:pPr>
            <w:r w:rsidRPr="00FE34A8">
              <w:rPr>
                <w:sz w:val="22"/>
                <w:szCs w:val="22"/>
              </w:rPr>
              <w:t>Plan for Okavango Delta in Ramsar Management Plan 2006; a Slaty Egret working group existed in 2004 and 2005</w:t>
            </w:r>
          </w:p>
        </w:tc>
        <w:tc>
          <w:tcPr>
            <w:tcW w:w="2416" w:type="dxa"/>
          </w:tcPr>
          <w:p w:rsidR="0035709C" w:rsidRPr="00FE34A8" w:rsidRDefault="0035709C" w:rsidP="00893802">
            <w:pPr>
              <w:rPr>
                <w:szCs w:val="22"/>
              </w:rPr>
            </w:pPr>
            <w:r w:rsidRPr="00FE34A8">
              <w:rPr>
                <w:sz w:val="22"/>
                <w:szCs w:val="22"/>
              </w:rPr>
              <w:t>Biannual waterbird counts at a sample of sites; occasional coordinated roost counts; sporadic visits to heronries</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Namibia</w:t>
            </w:r>
          </w:p>
        </w:tc>
        <w:tc>
          <w:tcPr>
            <w:tcW w:w="2552" w:type="dxa"/>
          </w:tcPr>
          <w:p w:rsidR="0035709C" w:rsidRPr="00FE34A8" w:rsidRDefault="0035709C" w:rsidP="00893802">
            <w:pPr>
              <w:rPr>
                <w:szCs w:val="22"/>
              </w:rPr>
            </w:pPr>
            <w:r>
              <w:rPr>
                <w:sz w:val="22"/>
                <w:szCs w:val="22"/>
              </w:rPr>
              <w:t>Included in RDB list</w:t>
            </w:r>
          </w:p>
        </w:tc>
        <w:tc>
          <w:tcPr>
            <w:tcW w:w="3740" w:type="dxa"/>
          </w:tcPr>
          <w:p w:rsidR="0035709C" w:rsidRPr="00FE34A8" w:rsidRDefault="0035709C" w:rsidP="00893802">
            <w:pPr>
              <w:rPr>
                <w:szCs w:val="22"/>
              </w:rPr>
            </w:pPr>
            <w:r w:rsidRPr="00FE34A8">
              <w:rPr>
                <w:sz w:val="22"/>
                <w:szCs w:val="22"/>
              </w:rPr>
              <w:t>Protected species under Nature Conservation Ordinance No.4 of 1975 (Ministry of Environment &amp; Tourism)</w:t>
            </w:r>
          </w:p>
        </w:tc>
        <w:tc>
          <w:tcPr>
            <w:tcW w:w="2469" w:type="dxa"/>
          </w:tcPr>
          <w:p w:rsidR="0035709C" w:rsidRPr="00FE34A8" w:rsidRDefault="0035709C" w:rsidP="00893802">
            <w:pPr>
              <w:rPr>
                <w:szCs w:val="22"/>
              </w:rPr>
            </w:pPr>
            <w:r w:rsidRPr="00FE34A8">
              <w:rPr>
                <w:sz w:val="22"/>
                <w:szCs w:val="22"/>
              </w:rPr>
              <w:t>None</w:t>
            </w:r>
          </w:p>
        </w:tc>
        <w:tc>
          <w:tcPr>
            <w:tcW w:w="2416" w:type="dxa"/>
          </w:tcPr>
          <w:p w:rsidR="0035709C" w:rsidRPr="00FE34A8" w:rsidRDefault="0035709C" w:rsidP="00893802">
            <w:pPr>
              <w:rPr>
                <w:szCs w:val="22"/>
              </w:rPr>
            </w:pPr>
            <w:r w:rsidRPr="00FE34A8">
              <w:rPr>
                <w:sz w:val="22"/>
                <w:szCs w:val="22"/>
              </w:rPr>
              <w:t>Biannual waterbird counts but no recent cover of key sites</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South Africa</w:t>
            </w:r>
          </w:p>
        </w:tc>
        <w:tc>
          <w:tcPr>
            <w:tcW w:w="2552" w:type="dxa"/>
          </w:tcPr>
          <w:p w:rsidR="0035709C" w:rsidRPr="00FE34A8" w:rsidRDefault="0035709C" w:rsidP="00893802">
            <w:pPr>
              <w:rPr>
                <w:szCs w:val="22"/>
              </w:rPr>
            </w:pPr>
            <w:r>
              <w:rPr>
                <w:sz w:val="22"/>
                <w:szCs w:val="22"/>
              </w:rPr>
              <w:t>Mentioned in an appendix of t</w:t>
            </w:r>
            <w:r w:rsidRPr="00FE34A8">
              <w:rPr>
                <w:sz w:val="22"/>
                <w:szCs w:val="22"/>
              </w:rPr>
              <w:t>he Eskom RDB for South Africa, Lesotho and Swaziland</w:t>
            </w:r>
            <w:r>
              <w:rPr>
                <w:sz w:val="22"/>
                <w:szCs w:val="22"/>
              </w:rPr>
              <w:t xml:space="preserve"> * </w:t>
            </w:r>
          </w:p>
        </w:tc>
        <w:tc>
          <w:tcPr>
            <w:tcW w:w="3740" w:type="dxa"/>
          </w:tcPr>
          <w:p w:rsidR="0035709C" w:rsidRPr="00FE34A8" w:rsidRDefault="0035709C" w:rsidP="00893802">
            <w:pPr>
              <w:rPr>
                <w:szCs w:val="22"/>
              </w:rPr>
            </w:pPr>
            <w:r w:rsidRPr="00FE34A8">
              <w:rPr>
                <w:sz w:val="22"/>
                <w:szCs w:val="22"/>
              </w:rPr>
              <w:t>No protection status</w:t>
            </w:r>
          </w:p>
        </w:tc>
        <w:tc>
          <w:tcPr>
            <w:tcW w:w="2469" w:type="dxa"/>
          </w:tcPr>
          <w:p w:rsidR="0035709C" w:rsidRPr="00FE34A8" w:rsidRDefault="0035709C" w:rsidP="00893802">
            <w:pPr>
              <w:rPr>
                <w:szCs w:val="22"/>
              </w:rPr>
            </w:pPr>
            <w:r w:rsidRPr="00FE34A8">
              <w:rPr>
                <w:sz w:val="22"/>
                <w:szCs w:val="22"/>
              </w:rPr>
              <w:t>None</w:t>
            </w:r>
          </w:p>
        </w:tc>
        <w:tc>
          <w:tcPr>
            <w:tcW w:w="2416" w:type="dxa"/>
          </w:tcPr>
          <w:p w:rsidR="0035709C" w:rsidRPr="00FE34A8" w:rsidRDefault="0035709C" w:rsidP="00893802">
            <w:pPr>
              <w:rPr>
                <w:szCs w:val="22"/>
              </w:rPr>
            </w:pPr>
            <w:r w:rsidRPr="00FE34A8">
              <w:rPr>
                <w:sz w:val="22"/>
                <w:szCs w:val="22"/>
              </w:rPr>
              <w:t>Biannual waterbird counts</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Zambia</w:t>
            </w:r>
          </w:p>
        </w:tc>
        <w:tc>
          <w:tcPr>
            <w:tcW w:w="2552" w:type="dxa"/>
          </w:tcPr>
          <w:p w:rsidR="0035709C" w:rsidRPr="00FE34A8" w:rsidRDefault="0035709C" w:rsidP="00893802">
            <w:pPr>
              <w:rPr>
                <w:szCs w:val="22"/>
              </w:rPr>
            </w:pPr>
            <w:r>
              <w:rPr>
                <w:sz w:val="22"/>
                <w:szCs w:val="22"/>
              </w:rPr>
              <w:t>RDB in preparation</w:t>
            </w:r>
          </w:p>
        </w:tc>
        <w:tc>
          <w:tcPr>
            <w:tcW w:w="3740" w:type="dxa"/>
          </w:tcPr>
          <w:p w:rsidR="0035709C" w:rsidRPr="00FE34A8" w:rsidRDefault="0035709C" w:rsidP="00893802">
            <w:pPr>
              <w:rPr>
                <w:szCs w:val="22"/>
              </w:rPr>
            </w:pPr>
            <w:r w:rsidRPr="00FE34A8">
              <w:rPr>
                <w:sz w:val="22"/>
                <w:szCs w:val="22"/>
              </w:rPr>
              <w:t>Protected species under Zambia Wildlife Act (Zambia Wildlife Authority)</w:t>
            </w:r>
          </w:p>
        </w:tc>
        <w:tc>
          <w:tcPr>
            <w:tcW w:w="2469" w:type="dxa"/>
          </w:tcPr>
          <w:p w:rsidR="0035709C" w:rsidRPr="00FE34A8" w:rsidRDefault="0035709C" w:rsidP="00893802">
            <w:pPr>
              <w:rPr>
                <w:szCs w:val="22"/>
              </w:rPr>
            </w:pPr>
            <w:r w:rsidRPr="00FE34A8">
              <w:rPr>
                <w:sz w:val="22"/>
                <w:szCs w:val="22"/>
              </w:rPr>
              <w:t>None</w:t>
            </w:r>
          </w:p>
        </w:tc>
        <w:tc>
          <w:tcPr>
            <w:tcW w:w="2416" w:type="dxa"/>
          </w:tcPr>
          <w:p w:rsidR="0035709C" w:rsidRPr="00FE34A8" w:rsidRDefault="0035709C" w:rsidP="00893802">
            <w:pPr>
              <w:rPr>
                <w:szCs w:val="22"/>
              </w:rPr>
            </w:pPr>
            <w:r w:rsidRPr="00FE34A8">
              <w:rPr>
                <w:sz w:val="22"/>
                <w:szCs w:val="22"/>
              </w:rPr>
              <w:t>Biannual waterbird counts</w:t>
            </w:r>
          </w:p>
        </w:tc>
      </w:tr>
      <w:tr w:rsidR="0035709C" w:rsidRPr="00FE34A8" w:rsidTr="00FA5B38">
        <w:tc>
          <w:tcPr>
            <w:tcW w:w="1384" w:type="dxa"/>
          </w:tcPr>
          <w:p w:rsidR="0035709C" w:rsidRPr="00FE34A8" w:rsidRDefault="0035709C" w:rsidP="00FA5B38">
            <w:pPr>
              <w:jc w:val="both"/>
              <w:rPr>
                <w:szCs w:val="22"/>
              </w:rPr>
            </w:pPr>
            <w:r w:rsidRPr="00FE34A8">
              <w:rPr>
                <w:sz w:val="22"/>
                <w:szCs w:val="22"/>
              </w:rPr>
              <w:t>Zimbabwe</w:t>
            </w:r>
          </w:p>
        </w:tc>
        <w:tc>
          <w:tcPr>
            <w:tcW w:w="2552" w:type="dxa"/>
          </w:tcPr>
          <w:p w:rsidR="0035709C" w:rsidRPr="00FE34A8" w:rsidRDefault="0035709C" w:rsidP="00893802">
            <w:pPr>
              <w:rPr>
                <w:szCs w:val="22"/>
              </w:rPr>
            </w:pPr>
            <w:r w:rsidRPr="00FE34A8">
              <w:rPr>
                <w:sz w:val="22"/>
                <w:szCs w:val="22"/>
              </w:rPr>
              <w:t>?</w:t>
            </w:r>
          </w:p>
        </w:tc>
        <w:tc>
          <w:tcPr>
            <w:tcW w:w="3740" w:type="dxa"/>
          </w:tcPr>
          <w:p w:rsidR="0035709C" w:rsidRPr="00FE34A8" w:rsidRDefault="0035709C" w:rsidP="00893802">
            <w:pPr>
              <w:rPr>
                <w:szCs w:val="22"/>
              </w:rPr>
            </w:pPr>
            <w:r w:rsidRPr="00FE34A8">
              <w:rPr>
                <w:sz w:val="22"/>
                <w:szCs w:val="22"/>
              </w:rPr>
              <w:t>? General wildlife Act (Parks and Wildlife Management Authority)</w:t>
            </w:r>
          </w:p>
        </w:tc>
        <w:tc>
          <w:tcPr>
            <w:tcW w:w="2469" w:type="dxa"/>
          </w:tcPr>
          <w:p w:rsidR="0035709C" w:rsidRPr="00FE34A8" w:rsidRDefault="0035709C" w:rsidP="00893802">
            <w:pPr>
              <w:rPr>
                <w:szCs w:val="22"/>
              </w:rPr>
            </w:pPr>
            <w:r w:rsidRPr="00FE34A8">
              <w:rPr>
                <w:sz w:val="22"/>
                <w:szCs w:val="22"/>
              </w:rPr>
              <w:t>None</w:t>
            </w:r>
          </w:p>
        </w:tc>
        <w:tc>
          <w:tcPr>
            <w:tcW w:w="2416" w:type="dxa"/>
          </w:tcPr>
          <w:p w:rsidR="0035709C" w:rsidRPr="00FE34A8" w:rsidRDefault="0035709C" w:rsidP="00893802">
            <w:pPr>
              <w:rPr>
                <w:szCs w:val="22"/>
              </w:rPr>
            </w:pPr>
            <w:r w:rsidRPr="00FE34A8">
              <w:rPr>
                <w:sz w:val="22"/>
                <w:szCs w:val="22"/>
              </w:rPr>
              <w:t>Biannual waterbird counts</w:t>
            </w:r>
          </w:p>
        </w:tc>
      </w:tr>
    </w:tbl>
    <w:p w:rsidR="0035709C" w:rsidRPr="00FE34A8" w:rsidRDefault="0035709C" w:rsidP="00FE206B">
      <w:pPr>
        <w:jc w:val="both"/>
        <w:rPr>
          <w:sz w:val="22"/>
          <w:szCs w:val="22"/>
        </w:rPr>
      </w:pPr>
    </w:p>
    <w:p w:rsidR="0035709C" w:rsidRPr="00DD4A76" w:rsidRDefault="0035709C" w:rsidP="00893802">
      <w:pPr>
        <w:rPr>
          <w:b/>
          <w:sz w:val="28"/>
          <w:szCs w:val="28"/>
        </w:rPr>
      </w:pPr>
      <w:r>
        <w:rPr>
          <w:lang w:val="en-ZA"/>
        </w:rPr>
        <w:t>*This species is mentioned in an appendix of the Eskom RDB for South Africa, Lesotho and Swaziland, under the heading “Globally threatened peripheral species - no evidence yet exists for persistent established populations”. Thus it is “not viewed as Threatened or Near-Threatened in South Africa, but requires monitoring for other reasons.</w:t>
      </w:r>
      <w:r w:rsidRPr="00FE34A8">
        <w:rPr>
          <w:b/>
          <w:kern w:val="28"/>
          <w:sz w:val="22"/>
          <w:szCs w:val="22"/>
        </w:rPr>
        <w:br w:type="page"/>
      </w:r>
      <w:bookmarkStart w:id="34" w:name="_Toc9232697"/>
      <w:bookmarkStart w:id="35" w:name="_Toc13990613"/>
      <w:bookmarkStart w:id="36" w:name="_Toc15718074"/>
      <w:bookmarkStart w:id="37" w:name="_Toc192330459"/>
      <w:bookmarkStart w:id="38" w:name="_Toc194830884"/>
      <w:r w:rsidRPr="00DD4A76">
        <w:rPr>
          <w:b/>
          <w:sz w:val="28"/>
          <w:szCs w:val="28"/>
        </w:rPr>
        <w:t>4 – Framework for Action</w:t>
      </w:r>
      <w:bookmarkEnd w:id="34"/>
      <w:bookmarkEnd w:id="35"/>
      <w:bookmarkEnd w:id="36"/>
      <w:bookmarkEnd w:id="37"/>
      <w:bookmarkEnd w:id="38"/>
      <w:r w:rsidRPr="00DD4A76">
        <w:rPr>
          <w:b/>
          <w:sz w:val="28"/>
          <w:szCs w:val="28"/>
        </w:rPr>
        <w:t xml:space="preserve"> </w:t>
      </w:r>
    </w:p>
    <w:p w:rsidR="0035709C" w:rsidRPr="005F6C5F" w:rsidRDefault="0035709C" w:rsidP="00FE206B">
      <w:pPr>
        <w:jc w:val="both"/>
        <w:rPr>
          <w:i/>
          <w:sz w:val="22"/>
          <w:szCs w:val="22"/>
        </w:rPr>
      </w:pPr>
    </w:p>
    <w:p w:rsidR="0035709C" w:rsidRPr="00FE34A8" w:rsidRDefault="0035709C" w:rsidP="00FE206B">
      <w:pPr>
        <w:pStyle w:val="Heading3"/>
        <w:rPr>
          <w:rFonts w:ascii="Times New Roman" w:hAnsi="Times New Roman"/>
          <w:bCs/>
          <w:szCs w:val="24"/>
        </w:rPr>
      </w:pPr>
      <w:bookmarkStart w:id="39" w:name="_Toc194830885"/>
      <w:r w:rsidRPr="00FE34A8">
        <w:rPr>
          <w:rFonts w:ascii="Times New Roman" w:hAnsi="Times New Roman"/>
          <w:bCs/>
          <w:szCs w:val="24"/>
        </w:rPr>
        <w:t>Goal</w:t>
      </w:r>
      <w:bookmarkEnd w:id="39"/>
    </w:p>
    <w:p w:rsidR="0035709C" w:rsidRPr="005F6C5F" w:rsidRDefault="0035709C" w:rsidP="00FE206B">
      <w:pPr>
        <w:ind w:left="720"/>
        <w:jc w:val="both"/>
        <w:rPr>
          <w:sz w:val="22"/>
          <w:szCs w:val="22"/>
        </w:rPr>
      </w:pPr>
      <w:r>
        <w:rPr>
          <w:sz w:val="22"/>
          <w:szCs w:val="22"/>
        </w:rPr>
        <w:t>Downgrade th</w:t>
      </w:r>
      <w:r w:rsidRPr="005F6C5F">
        <w:rPr>
          <w:sz w:val="22"/>
          <w:szCs w:val="22"/>
        </w:rPr>
        <w:t xml:space="preserve">e species/population from </w:t>
      </w:r>
      <w:r>
        <w:rPr>
          <w:sz w:val="22"/>
          <w:szCs w:val="22"/>
        </w:rPr>
        <w:t xml:space="preserve">the globally threatened categories in </w:t>
      </w:r>
      <w:r w:rsidRPr="005F6C5F">
        <w:rPr>
          <w:sz w:val="22"/>
          <w:szCs w:val="22"/>
        </w:rPr>
        <w:t>the IUCN Red List</w:t>
      </w:r>
      <w:r>
        <w:rPr>
          <w:sz w:val="22"/>
          <w:szCs w:val="22"/>
        </w:rPr>
        <w:t xml:space="preserve"> and remove the species from </w:t>
      </w:r>
      <w:r w:rsidRPr="005F6C5F">
        <w:rPr>
          <w:sz w:val="22"/>
          <w:szCs w:val="22"/>
        </w:rPr>
        <w:t>AEWA Column A, Category 1</w:t>
      </w:r>
      <w:r>
        <w:rPr>
          <w:sz w:val="22"/>
          <w:szCs w:val="22"/>
        </w:rPr>
        <w:t>.</w:t>
      </w:r>
      <w:r w:rsidRPr="005F6C5F">
        <w:rPr>
          <w:sz w:val="22"/>
          <w:szCs w:val="22"/>
        </w:rPr>
        <w:t xml:space="preserve"> </w:t>
      </w:r>
    </w:p>
    <w:p w:rsidR="0035709C" w:rsidRDefault="0035709C" w:rsidP="00FE206B">
      <w:pPr>
        <w:rPr>
          <w:b/>
          <w:szCs w:val="24"/>
        </w:rPr>
      </w:pPr>
    </w:p>
    <w:p w:rsidR="0035709C" w:rsidRPr="00FE34A8" w:rsidRDefault="0035709C" w:rsidP="00FE206B">
      <w:pPr>
        <w:rPr>
          <w:b/>
          <w:szCs w:val="24"/>
        </w:rPr>
      </w:pPr>
      <w:r w:rsidRPr="00FE34A8">
        <w:rPr>
          <w:b/>
          <w:szCs w:val="24"/>
        </w:rPr>
        <w:t>Purpose</w:t>
      </w:r>
    </w:p>
    <w:p w:rsidR="0035709C" w:rsidRDefault="0035709C" w:rsidP="00FE206B">
      <w:pPr>
        <w:rPr>
          <w:sz w:val="22"/>
          <w:szCs w:val="22"/>
        </w:rPr>
      </w:pPr>
      <w:r>
        <w:rPr>
          <w:sz w:val="22"/>
          <w:szCs w:val="22"/>
        </w:rPr>
        <w:tab/>
        <w:t>Improve the current conservation status and knowledge base of the Slaty Egret within the next 10 years.</w:t>
      </w:r>
    </w:p>
    <w:p w:rsidR="0035709C" w:rsidRDefault="0035709C" w:rsidP="00FE206B">
      <w:pPr>
        <w:rPr>
          <w:sz w:val="22"/>
          <w:szCs w:val="22"/>
        </w:rPr>
      </w:pPr>
    </w:p>
    <w:p w:rsidR="0035709C" w:rsidRPr="00700725" w:rsidRDefault="0035709C" w:rsidP="00FE206B">
      <w:pPr>
        <w:rPr>
          <w:sz w:val="22"/>
          <w:szCs w:val="22"/>
        </w:rPr>
      </w:pPr>
      <w:r w:rsidRPr="00700725">
        <w:rPr>
          <w:sz w:val="22"/>
          <w:szCs w:val="22"/>
        </w:rPr>
        <w:t xml:space="preserve">Overall aims are </w:t>
      </w:r>
      <w:r w:rsidRPr="00700725">
        <w:rPr>
          <w:sz w:val="22"/>
          <w:szCs w:val="22"/>
          <w:lang w:val="en-US"/>
        </w:rPr>
        <w:t>to prevent further habitat loss and degradation caused by human activities in areas of importance for the species, to ensure adequate food availability and accessibility, to avoid disturbance to breeding sites and to fill the most significant knowledge gaps.</w:t>
      </w:r>
    </w:p>
    <w:p w:rsidR="0035709C" w:rsidRDefault="0035709C" w:rsidP="00FE206B">
      <w:pPr>
        <w:rPr>
          <w:sz w:val="22"/>
          <w:szCs w:val="22"/>
        </w:rPr>
      </w:pPr>
    </w:p>
    <w:p w:rsidR="0035709C" w:rsidRPr="000877DB" w:rsidRDefault="0035709C" w:rsidP="00FE206B">
      <w:pPr>
        <w:rPr>
          <w:b/>
          <w:sz w:val="22"/>
          <w:szCs w:val="22"/>
        </w:rPr>
      </w:pPr>
      <w:r w:rsidRPr="000877DB">
        <w:rPr>
          <w:b/>
          <w:sz w:val="22"/>
          <w:szCs w:val="22"/>
        </w:rPr>
        <w:t xml:space="preserve">Objectives </w:t>
      </w:r>
    </w:p>
    <w:p w:rsidR="0035709C" w:rsidRPr="00700725" w:rsidRDefault="0035709C" w:rsidP="00FE206B">
      <w:pPr>
        <w:rPr>
          <w:sz w:val="22"/>
          <w:szCs w:val="22"/>
        </w:rPr>
      </w:pPr>
    </w:p>
    <w:p w:rsidR="0035709C" w:rsidRPr="000877DB" w:rsidRDefault="0035709C" w:rsidP="00FE206B">
      <w:pPr>
        <w:contextualSpacing/>
        <w:rPr>
          <w:sz w:val="22"/>
          <w:szCs w:val="22"/>
          <w:lang w:val="en-US"/>
        </w:rPr>
      </w:pPr>
      <w:r w:rsidRPr="000877DB">
        <w:rPr>
          <w:sz w:val="22"/>
          <w:szCs w:val="22"/>
          <w:lang w:val="en-US"/>
        </w:rPr>
        <w:t>Four objectives have been outlined:</w:t>
      </w:r>
    </w:p>
    <w:p w:rsidR="0035709C" w:rsidRPr="000877DB" w:rsidRDefault="0035709C" w:rsidP="00FE206B">
      <w:pPr>
        <w:contextualSpacing/>
        <w:rPr>
          <w:sz w:val="22"/>
          <w:szCs w:val="22"/>
          <w:lang w:val="en-US"/>
        </w:rPr>
      </w:pPr>
    </w:p>
    <w:p w:rsidR="0035709C" w:rsidRPr="000877DB" w:rsidRDefault="0035709C" w:rsidP="00FE206B">
      <w:pPr>
        <w:contextualSpacing/>
        <w:rPr>
          <w:sz w:val="22"/>
          <w:lang w:val="en-US"/>
        </w:rPr>
      </w:pPr>
      <w:r w:rsidRPr="000877DB">
        <w:rPr>
          <w:sz w:val="22"/>
          <w:lang w:val="en-US"/>
        </w:rPr>
        <w:t>Objective 1. Prevent further habitat loss and degradation caused by human activities in areas of importance for the species</w:t>
      </w:r>
    </w:p>
    <w:p w:rsidR="0035709C" w:rsidRPr="000877DB" w:rsidRDefault="0035709C" w:rsidP="00FE206B">
      <w:pPr>
        <w:contextualSpacing/>
        <w:rPr>
          <w:sz w:val="22"/>
          <w:lang w:val="en-US"/>
        </w:rPr>
      </w:pPr>
    </w:p>
    <w:p w:rsidR="0035709C" w:rsidRPr="000877DB" w:rsidRDefault="0035709C" w:rsidP="00FE206B">
      <w:pPr>
        <w:contextualSpacing/>
        <w:rPr>
          <w:sz w:val="22"/>
          <w:szCs w:val="22"/>
          <w:lang w:val="en-US"/>
        </w:rPr>
      </w:pPr>
      <w:r w:rsidRPr="000877DB">
        <w:rPr>
          <w:sz w:val="22"/>
          <w:szCs w:val="22"/>
          <w:lang w:val="en-US"/>
        </w:rPr>
        <w:t>Objective 2. Ensure adequate food availability and access</w:t>
      </w:r>
    </w:p>
    <w:p w:rsidR="0035709C" w:rsidRPr="000877DB" w:rsidRDefault="0035709C" w:rsidP="00FE206B">
      <w:pPr>
        <w:contextualSpacing/>
        <w:rPr>
          <w:sz w:val="22"/>
          <w:szCs w:val="22"/>
          <w:lang w:val="en-US"/>
        </w:rPr>
      </w:pPr>
    </w:p>
    <w:p w:rsidR="0035709C" w:rsidRPr="000877DB" w:rsidRDefault="0035709C" w:rsidP="00FE206B">
      <w:pPr>
        <w:contextualSpacing/>
        <w:rPr>
          <w:sz w:val="22"/>
          <w:szCs w:val="22"/>
          <w:lang w:val="en-US"/>
        </w:rPr>
      </w:pPr>
      <w:r w:rsidRPr="000877DB">
        <w:rPr>
          <w:sz w:val="22"/>
          <w:szCs w:val="22"/>
          <w:lang w:val="en-US"/>
        </w:rPr>
        <w:t>Objective 3: Avoid disturbance at all breeding colonies</w:t>
      </w:r>
    </w:p>
    <w:p w:rsidR="0035709C" w:rsidRPr="000877DB" w:rsidRDefault="0035709C" w:rsidP="00FE206B">
      <w:pPr>
        <w:contextualSpacing/>
        <w:rPr>
          <w:sz w:val="22"/>
          <w:szCs w:val="22"/>
          <w:lang w:val="en-US"/>
        </w:rPr>
      </w:pPr>
    </w:p>
    <w:p w:rsidR="0035709C" w:rsidRPr="000877DB" w:rsidRDefault="0035709C" w:rsidP="00FE206B">
      <w:pPr>
        <w:contextualSpacing/>
        <w:rPr>
          <w:sz w:val="22"/>
          <w:szCs w:val="22"/>
          <w:lang w:val="en-US"/>
        </w:rPr>
      </w:pPr>
      <w:r w:rsidRPr="000877DB">
        <w:rPr>
          <w:sz w:val="22"/>
          <w:szCs w:val="22"/>
          <w:lang w:val="en-US"/>
        </w:rPr>
        <w:t>Objective 4: Fill most significant gaps in knowledge</w:t>
      </w: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b/>
          <w:sz w:val="22"/>
          <w:szCs w:val="22"/>
          <w:lang w:val="en-US"/>
        </w:rPr>
      </w:pPr>
    </w:p>
    <w:p w:rsidR="0035709C" w:rsidRDefault="0035709C" w:rsidP="00FE206B">
      <w:pPr>
        <w:contextualSpacing/>
        <w:rPr>
          <w:i/>
          <w:sz w:val="22"/>
          <w:lang w:val="en-US"/>
        </w:rPr>
      </w:pPr>
      <w:r w:rsidRPr="00FE34A8">
        <w:rPr>
          <w:i/>
          <w:sz w:val="22"/>
          <w:lang w:val="en-US"/>
        </w:rPr>
        <w:t xml:space="preserve">Table 4.1: </w:t>
      </w:r>
      <w:r>
        <w:rPr>
          <w:i/>
          <w:sz w:val="22"/>
          <w:lang w:val="en-US"/>
        </w:rPr>
        <w:t>Results</w:t>
      </w:r>
      <w:r w:rsidRPr="00FE34A8">
        <w:rPr>
          <w:i/>
          <w:sz w:val="22"/>
          <w:lang w:val="en-US"/>
        </w:rPr>
        <w:t xml:space="preserve"> and indicators </w:t>
      </w:r>
    </w:p>
    <w:p w:rsidR="0035709C" w:rsidRPr="00FE34A8" w:rsidRDefault="0035709C" w:rsidP="00FE206B">
      <w:pPr>
        <w:contextualSpacing/>
        <w:rPr>
          <w:i/>
          <w:sz w:val="22"/>
          <w:lang w:val="en-U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3544"/>
        <w:gridCol w:w="3544"/>
      </w:tblGrid>
      <w:tr w:rsidR="0035709C" w:rsidRPr="002666EF" w:rsidTr="00406F9A">
        <w:trPr>
          <w:cantSplit/>
          <w:trHeight w:val="512"/>
          <w:tblHeader/>
        </w:trPr>
        <w:tc>
          <w:tcPr>
            <w:tcW w:w="3652" w:type="dxa"/>
            <w:shd w:val="clear" w:color="auto" w:fill="E6E6E6"/>
          </w:tcPr>
          <w:p w:rsidR="0035709C" w:rsidRPr="000877DB" w:rsidRDefault="0035709C" w:rsidP="008551C8">
            <w:pPr>
              <w:contextualSpacing/>
              <w:rPr>
                <w:b/>
                <w:szCs w:val="22"/>
                <w:lang w:val="en-US"/>
              </w:rPr>
            </w:pPr>
            <w:r w:rsidRPr="002666EF">
              <w:rPr>
                <w:b/>
                <w:sz w:val="22"/>
                <w:szCs w:val="22"/>
                <w:lang w:val="en-US"/>
              </w:rPr>
              <w:t>Results</w:t>
            </w:r>
          </w:p>
        </w:tc>
        <w:tc>
          <w:tcPr>
            <w:tcW w:w="3544" w:type="dxa"/>
            <w:shd w:val="clear" w:color="auto" w:fill="E6E6E6"/>
          </w:tcPr>
          <w:p w:rsidR="0035709C" w:rsidRPr="000877DB" w:rsidRDefault="0035709C" w:rsidP="00FA5B38">
            <w:pPr>
              <w:contextualSpacing/>
              <w:rPr>
                <w:b/>
                <w:szCs w:val="22"/>
                <w:lang w:val="en-US"/>
              </w:rPr>
            </w:pPr>
            <w:r w:rsidRPr="000877DB">
              <w:rPr>
                <w:b/>
                <w:sz w:val="22"/>
                <w:szCs w:val="22"/>
                <w:lang w:val="en-US"/>
              </w:rPr>
              <w:t>Indicators</w:t>
            </w:r>
          </w:p>
        </w:tc>
        <w:tc>
          <w:tcPr>
            <w:tcW w:w="3544" w:type="dxa"/>
            <w:shd w:val="clear" w:color="auto" w:fill="E6E6E6"/>
          </w:tcPr>
          <w:p w:rsidR="0035709C" w:rsidRPr="000877DB" w:rsidRDefault="0035709C" w:rsidP="00FA5B38">
            <w:pPr>
              <w:contextualSpacing/>
              <w:rPr>
                <w:b/>
                <w:szCs w:val="22"/>
                <w:lang w:val="en-US"/>
              </w:rPr>
            </w:pPr>
            <w:r w:rsidRPr="000877DB">
              <w:rPr>
                <w:b/>
                <w:sz w:val="22"/>
                <w:szCs w:val="22"/>
                <w:lang w:val="en-US"/>
              </w:rPr>
              <w:t>Means of verification</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1.1</w:t>
            </w:r>
            <w:r>
              <w:rPr>
                <w:sz w:val="22"/>
                <w:szCs w:val="22"/>
                <w:lang w:val="en-US"/>
              </w:rPr>
              <w:t xml:space="preserve">: </w:t>
            </w:r>
            <w:r w:rsidRPr="001145CC">
              <w:rPr>
                <w:sz w:val="22"/>
                <w:szCs w:val="22"/>
                <w:lang w:val="en-US"/>
              </w:rPr>
              <w:t xml:space="preserve">No detrimental dam constructions are implemented within the catchments of sites of importance for the species </w:t>
            </w:r>
          </w:p>
        </w:tc>
        <w:tc>
          <w:tcPr>
            <w:tcW w:w="3544" w:type="dxa"/>
          </w:tcPr>
          <w:p w:rsidR="0035709C" w:rsidRPr="00510049" w:rsidRDefault="0035709C" w:rsidP="00FA5B38">
            <w:pPr>
              <w:contextualSpacing/>
              <w:rPr>
                <w:szCs w:val="22"/>
                <w:lang w:val="en-US"/>
              </w:rPr>
            </w:pPr>
            <w:r w:rsidRPr="00510049">
              <w:rPr>
                <w:sz w:val="22"/>
                <w:szCs w:val="22"/>
                <w:lang w:val="en-US"/>
              </w:rPr>
              <w:t xml:space="preserve">Input into EIAs/SEAs; </w:t>
            </w:r>
          </w:p>
          <w:p w:rsidR="0035709C" w:rsidRPr="00510049" w:rsidRDefault="0035709C" w:rsidP="00FA5B38">
            <w:pPr>
              <w:contextualSpacing/>
              <w:rPr>
                <w:szCs w:val="22"/>
                <w:lang w:val="en-US"/>
              </w:rPr>
            </w:pPr>
            <w:r w:rsidRPr="00510049">
              <w:rPr>
                <w:sz w:val="22"/>
                <w:szCs w:val="22"/>
                <w:lang w:val="en-US"/>
              </w:rPr>
              <w:t>inclusion of OKACOM and ZAMCOM plans for hydrological constructions</w:t>
            </w:r>
          </w:p>
        </w:tc>
        <w:tc>
          <w:tcPr>
            <w:tcW w:w="3544" w:type="dxa"/>
          </w:tcPr>
          <w:p w:rsidR="0035709C" w:rsidRPr="00510049" w:rsidRDefault="0035709C" w:rsidP="00C54501">
            <w:pPr>
              <w:contextualSpacing/>
              <w:rPr>
                <w:szCs w:val="22"/>
                <w:lang w:val="en-US"/>
              </w:rPr>
            </w:pPr>
            <w:r>
              <w:rPr>
                <w:sz w:val="22"/>
                <w:szCs w:val="22"/>
                <w:lang w:val="en-US"/>
              </w:rPr>
              <w:t>Satellite images or aerial surveys of rivers; Inspection of EIAs/SEAs for potentially damaging projects; views sought of OKACOM and ZAMCOM</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1.2</w:t>
            </w:r>
            <w:r>
              <w:rPr>
                <w:sz w:val="22"/>
                <w:szCs w:val="22"/>
                <w:lang w:val="en-US"/>
              </w:rPr>
              <w:t>:</w:t>
            </w:r>
            <w:r w:rsidRPr="001145CC">
              <w:rPr>
                <w:sz w:val="22"/>
                <w:szCs w:val="22"/>
                <w:lang w:val="en-US"/>
              </w:rPr>
              <w:t xml:space="preserve"> Wetland management in each range state is undertaken in a coordinated way</w:t>
            </w:r>
          </w:p>
        </w:tc>
        <w:tc>
          <w:tcPr>
            <w:tcW w:w="3544" w:type="dxa"/>
          </w:tcPr>
          <w:p w:rsidR="0035709C" w:rsidRPr="00510049" w:rsidRDefault="0035709C" w:rsidP="00FA5B38">
            <w:pPr>
              <w:contextualSpacing/>
              <w:rPr>
                <w:szCs w:val="22"/>
                <w:lang w:val="en-US"/>
              </w:rPr>
            </w:pPr>
            <w:r w:rsidRPr="00510049">
              <w:rPr>
                <w:sz w:val="22"/>
                <w:szCs w:val="22"/>
                <w:lang w:val="en-US"/>
              </w:rPr>
              <w:t>Active national consultative</w:t>
            </w:r>
            <w:r>
              <w:rPr>
                <w:sz w:val="22"/>
                <w:szCs w:val="22"/>
                <w:lang w:val="en-US"/>
              </w:rPr>
              <w:t xml:space="preserve"> </w:t>
            </w:r>
            <w:r w:rsidRPr="00510049">
              <w:rPr>
                <w:sz w:val="22"/>
                <w:szCs w:val="22"/>
                <w:lang w:val="en-US"/>
              </w:rPr>
              <w:t>Wetland Working Groups/Forums (inter-agency bodies)</w:t>
            </w:r>
          </w:p>
        </w:tc>
        <w:tc>
          <w:tcPr>
            <w:tcW w:w="3544" w:type="dxa"/>
          </w:tcPr>
          <w:p w:rsidR="0035709C" w:rsidRPr="00510049" w:rsidRDefault="0035709C" w:rsidP="00096E6C">
            <w:pPr>
              <w:contextualSpacing/>
              <w:rPr>
                <w:szCs w:val="22"/>
                <w:lang w:val="en-US"/>
              </w:rPr>
            </w:pPr>
            <w:r>
              <w:rPr>
                <w:sz w:val="22"/>
                <w:szCs w:val="22"/>
                <w:lang w:val="en-US"/>
              </w:rPr>
              <w:t>Government reports on new inter-agency wetland working groups</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1.3</w:t>
            </w:r>
            <w:r w:rsidRPr="001145CC">
              <w:rPr>
                <w:sz w:val="22"/>
                <w:szCs w:val="22"/>
                <w:lang w:val="en-US"/>
              </w:rPr>
              <w:t xml:space="preserve">: All key sites are protected and adequately managed for the species </w:t>
            </w:r>
          </w:p>
        </w:tc>
        <w:tc>
          <w:tcPr>
            <w:tcW w:w="3544" w:type="dxa"/>
          </w:tcPr>
          <w:p w:rsidR="0035709C" w:rsidRPr="00510049" w:rsidRDefault="0035709C" w:rsidP="00D112C7">
            <w:pPr>
              <w:contextualSpacing/>
              <w:rPr>
                <w:szCs w:val="22"/>
                <w:lang w:val="en-US"/>
              </w:rPr>
            </w:pPr>
            <w:r>
              <w:rPr>
                <w:sz w:val="22"/>
                <w:szCs w:val="22"/>
                <w:lang w:val="en-US"/>
              </w:rPr>
              <w:t>B</w:t>
            </w:r>
            <w:r w:rsidRPr="00510049">
              <w:rPr>
                <w:sz w:val="22"/>
                <w:szCs w:val="22"/>
                <w:lang w:val="en-US"/>
              </w:rPr>
              <w:t>reeding and other key sites</w:t>
            </w:r>
            <w:r>
              <w:rPr>
                <w:sz w:val="22"/>
                <w:szCs w:val="22"/>
                <w:lang w:val="en-US"/>
              </w:rPr>
              <w:t xml:space="preserve"> protected</w:t>
            </w:r>
            <w:r w:rsidRPr="00510049">
              <w:rPr>
                <w:sz w:val="22"/>
                <w:szCs w:val="22"/>
                <w:lang w:val="en-US"/>
              </w:rPr>
              <w:t xml:space="preserve"> ; Slaty Egret requirements and local community engagement included in site management</w:t>
            </w:r>
            <w:r>
              <w:rPr>
                <w:sz w:val="22"/>
                <w:szCs w:val="22"/>
                <w:lang w:val="en-US"/>
              </w:rPr>
              <w:t xml:space="preserve"> plans</w:t>
            </w:r>
          </w:p>
        </w:tc>
        <w:tc>
          <w:tcPr>
            <w:tcW w:w="3544" w:type="dxa"/>
          </w:tcPr>
          <w:p w:rsidR="0035709C" w:rsidRDefault="0035709C" w:rsidP="00D112C7">
            <w:pPr>
              <w:contextualSpacing/>
              <w:rPr>
                <w:szCs w:val="22"/>
                <w:lang w:val="en-US"/>
              </w:rPr>
            </w:pPr>
            <w:r>
              <w:rPr>
                <w:sz w:val="22"/>
                <w:szCs w:val="22"/>
                <w:lang w:val="en-US"/>
              </w:rPr>
              <w:t>Analysis of site management plans</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1.4</w:t>
            </w:r>
            <w:r>
              <w:rPr>
                <w:sz w:val="22"/>
                <w:szCs w:val="22"/>
                <w:lang w:val="en-US"/>
              </w:rPr>
              <w:t>:</w:t>
            </w:r>
            <w:r w:rsidRPr="008518A0">
              <w:rPr>
                <w:sz w:val="22"/>
                <w:szCs w:val="22"/>
                <w:lang w:val="en-US"/>
              </w:rPr>
              <w:t xml:space="preserve"> Impacts of subsistence farming on the species’ habitat within key sites are minimized</w:t>
            </w:r>
          </w:p>
        </w:tc>
        <w:tc>
          <w:tcPr>
            <w:tcW w:w="3544" w:type="dxa"/>
          </w:tcPr>
          <w:p w:rsidR="0035709C" w:rsidRPr="00510049" w:rsidRDefault="0035709C" w:rsidP="00FA5B38">
            <w:pPr>
              <w:contextualSpacing/>
              <w:rPr>
                <w:szCs w:val="22"/>
                <w:lang w:val="en-US"/>
              </w:rPr>
            </w:pPr>
            <w:r>
              <w:rPr>
                <w:sz w:val="22"/>
                <w:szCs w:val="22"/>
                <w:lang w:val="en-US"/>
              </w:rPr>
              <w:t>L</w:t>
            </w:r>
            <w:r w:rsidRPr="00510049">
              <w:rPr>
                <w:sz w:val="22"/>
                <w:szCs w:val="22"/>
                <w:lang w:val="en-US"/>
              </w:rPr>
              <w:t>ocal community members involved in conservation of key sites</w:t>
            </w:r>
          </w:p>
          <w:p w:rsidR="0035709C" w:rsidRPr="00766DC8" w:rsidRDefault="0035709C" w:rsidP="00FA5B38">
            <w:pPr>
              <w:contextualSpacing/>
              <w:rPr>
                <w:sz w:val="20"/>
                <w:lang w:val="en-US"/>
              </w:rPr>
            </w:pPr>
            <w:r>
              <w:rPr>
                <w:sz w:val="22"/>
                <w:szCs w:val="22"/>
                <w:lang w:val="en-US"/>
              </w:rPr>
              <w:t>Increased f</w:t>
            </w:r>
            <w:r w:rsidRPr="00510049">
              <w:rPr>
                <w:sz w:val="22"/>
                <w:szCs w:val="22"/>
                <w:lang w:val="en-US"/>
              </w:rPr>
              <w:t>requency of land</w:t>
            </w:r>
            <w:r>
              <w:rPr>
                <w:sz w:val="22"/>
                <w:szCs w:val="22"/>
                <w:lang w:val="en-US"/>
              </w:rPr>
              <w:t xml:space="preserve"> </w:t>
            </w:r>
            <w:r w:rsidRPr="00510049">
              <w:rPr>
                <w:sz w:val="22"/>
                <w:szCs w:val="22"/>
                <w:lang w:val="en-US"/>
              </w:rPr>
              <w:t>use law enforcement activities per year</w:t>
            </w:r>
          </w:p>
        </w:tc>
        <w:tc>
          <w:tcPr>
            <w:tcW w:w="3544" w:type="dxa"/>
          </w:tcPr>
          <w:p w:rsidR="0035709C" w:rsidRDefault="0035709C" w:rsidP="00FA5B38">
            <w:pPr>
              <w:contextualSpacing/>
              <w:rPr>
                <w:szCs w:val="22"/>
                <w:lang w:val="en-US"/>
              </w:rPr>
            </w:pPr>
            <w:r>
              <w:rPr>
                <w:sz w:val="22"/>
                <w:szCs w:val="22"/>
                <w:lang w:val="en-US"/>
              </w:rPr>
              <w:t>Satellite images or aerial photography of habitats</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1.5</w:t>
            </w:r>
            <w:r>
              <w:rPr>
                <w:sz w:val="22"/>
                <w:szCs w:val="22"/>
                <w:lang w:val="en-US"/>
              </w:rPr>
              <w:t>:</w:t>
            </w:r>
            <w:r w:rsidRPr="008518A0">
              <w:rPr>
                <w:sz w:val="22"/>
                <w:szCs w:val="22"/>
                <w:lang w:val="en-US"/>
              </w:rPr>
              <w:t xml:space="preserve"> Reed-beds used as breeding and roosting sites are not burned or harvested</w:t>
            </w:r>
          </w:p>
        </w:tc>
        <w:tc>
          <w:tcPr>
            <w:tcW w:w="3544" w:type="dxa"/>
          </w:tcPr>
          <w:p w:rsidR="0035709C" w:rsidRPr="007076D6" w:rsidRDefault="0035709C" w:rsidP="00FA5B38">
            <w:pPr>
              <w:contextualSpacing/>
              <w:rPr>
                <w:szCs w:val="22"/>
                <w:lang w:val="en-US"/>
              </w:rPr>
            </w:pPr>
            <w:r>
              <w:rPr>
                <w:sz w:val="22"/>
                <w:szCs w:val="22"/>
                <w:lang w:val="en-US"/>
              </w:rPr>
              <w:t>Inclusion of breeding and roosting site safeguard measures in site management plans;</w:t>
            </w:r>
            <w:r w:rsidRPr="007076D6">
              <w:rPr>
                <w:sz w:val="22"/>
                <w:szCs w:val="22"/>
                <w:lang w:val="en-US"/>
              </w:rPr>
              <w:t xml:space="preserve"> </w:t>
            </w:r>
            <w:r>
              <w:rPr>
                <w:sz w:val="22"/>
                <w:szCs w:val="22"/>
                <w:lang w:val="en-US"/>
              </w:rPr>
              <w:t>p</w:t>
            </w:r>
            <w:r w:rsidRPr="007076D6">
              <w:rPr>
                <w:sz w:val="22"/>
                <w:szCs w:val="22"/>
                <w:lang w:val="en-US"/>
              </w:rPr>
              <w:t xml:space="preserve">opulations and trends determined </w:t>
            </w:r>
          </w:p>
        </w:tc>
        <w:tc>
          <w:tcPr>
            <w:tcW w:w="3544" w:type="dxa"/>
          </w:tcPr>
          <w:p w:rsidR="0035709C" w:rsidRDefault="0035709C" w:rsidP="00040BC4">
            <w:pPr>
              <w:contextualSpacing/>
              <w:rPr>
                <w:szCs w:val="22"/>
                <w:lang w:val="en-US"/>
              </w:rPr>
            </w:pPr>
            <w:r>
              <w:rPr>
                <w:sz w:val="22"/>
                <w:szCs w:val="22"/>
                <w:lang w:val="en-US"/>
              </w:rPr>
              <w:t xml:space="preserve">Satellite imagery and on ground surveys of extent of resource </w:t>
            </w:r>
          </w:p>
        </w:tc>
      </w:tr>
      <w:tr w:rsidR="0035709C" w:rsidRPr="00766DC8" w:rsidTr="004C3F1D">
        <w:trPr>
          <w:trHeight w:val="512"/>
        </w:trPr>
        <w:tc>
          <w:tcPr>
            <w:tcW w:w="3652" w:type="dxa"/>
          </w:tcPr>
          <w:p w:rsidR="0035709C" w:rsidRPr="007076D6" w:rsidRDefault="0035709C" w:rsidP="002666EF">
            <w:pPr>
              <w:contextualSpacing/>
              <w:rPr>
                <w:szCs w:val="22"/>
                <w:lang w:val="en-US"/>
              </w:rPr>
            </w:pPr>
            <w:r w:rsidRPr="000877DB">
              <w:rPr>
                <w:b/>
                <w:sz w:val="22"/>
                <w:szCs w:val="22"/>
                <w:lang w:val="en-US"/>
              </w:rPr>
              <w:t>Result 2.1</w:t>
            </w:r>
            <w:r w:rsidRPr="008518A0">
              <w:rPr>
                <w:sz w:val="22"/>
                <w:szCs w:val="22"/>
                <w:lang w:val="en-US"/>
              </w:rPr>
              <w:t>: Access to food is not limited by poor visibility at the water surface or by poor water clarity</w:t>
            </w:r>
          </w:p>
        </w:tc>
        <w:tc>
          <w:tcPr>
            <w:tcW w:w="3544" w:type="dxa"/>
          </w:tcPr>
          <w:p w:rsidR="0035709C" w:rsidRDefault="0035709C" w:rsidP="00FA5B38">
            <w:pPr>
              <w:contextualSpacing/>
              <w:rPr>
                <w:szCs w:val="22"/>
                <w:lang w:val="en-US"/>
              </w:rPr>
            </w:pPr>
            <w:r>
              <w:rPr>
                <w:sz w:val="22"/>
                <w:szCs w:val="22"/>
                <w:lang w:val="en-US"/>
              </w:rPr>
              <w:t>Coverage/extent of removal/control of alien aquatic weeds.</w:t>
            </w:r>
          </w:p>
          <w:p w:rsidR="0035709C" w:rsidRPr="007076D6" w:rsidRDefault="0035709C" w:rsidP="00FA5B38">
            <w:pPr>
              <w:contextualSpacing/>
              <w:rPr>
                <w:szCs w:val="22"/>
                <w:lang w:val="en-US"/>
              </w:rPr>
            </w:pPr>
            <w:r w:rsidRPr="00510049">
              <w:rPr>
                <w:sz w:val="22"/>
                <w:szCs w:val="22"/>
                <w:lang w:val="en-US"/>
              </w:rPr>
              <w:t>Frequency of landuse law enforcement activities per year to prevent erosion, siltation, fertilizer run-off etc</w:t>
            </w:r>
            <w:r>
              <w:rPr>
                <w:sz w:val="22"/>
                <w:szCs w:val="22"/>
                <w:lang w:val="en-US"/>
              </w:rPr>
              <w:t>.</w:t>
            </w:r>
            <w:r w:rsidRPr="00510049">
              <w:rPr>
                <w:sz w:val="22"/>
                <w:szCs w:val="22"/>
                <w:lang w:val="en-US"/>
              </w:rPr>
              <w:t xml:space="preserve"> Acc</w:t>
            </w:r>
            <w:r w:rsidRPr="007076D6">
              <w:rPr>
                <w:sz w:val="22"/>
                <w:szCs w:val="22"/>
                <w:lang w:val="en-US"/>
              </w:rPr>
              <w:t>ess to food not limited</w:t>
            </w:r>
          </w:p>
        </w:tc>
        <w:tc>
          <w:tcPr>
            <w:tcW w:w="3544" w:type="dxa"/>
          </w:tcPr>
          <w:p w:rsidR="0035709C" w:rsidRDefault="0035709C" w:rsidP="00FA5B38">
            <w:pPr>
              <w:contextualSpacing/>
              <w:rPr>
                <w:szCs w:val="22"/>
                <w:lang w:val="en-US"/>
              </w:rPr>
            </w:pPr>
            <w:r>
              <w:rPr>
                <w:sz w:val="22"/>
                <w:szCs w:val="22"/>
                <w:lang w:val="en-US"/>
              </w:rPr>
              <w:t>Aerial surveys of watercourses</w:t>
            </w:r>
          </w:p>
        </w:tc>
      </w:tr>
      <w:tr w:rsidR="0035709C" w:rsidRPr="00766DC8" w:rsidTr="004C3F1D">
        <w:trPr>
          <w:trHeight w:val="512"/>
        </w:trPr>
        <w:tc>
          <w:tcPr>
            <w:tcW w:w="3652" w:type="dxa"/>
          </w:tcPr>
          <w:p w:rsidR="0035709C" w:rsidRPr="008551C8" w:rsidRDefault="0035709C" w:rsidP="002666EF">
            <w:pPr>
              <w:contextualSpacing/>
              <w:rPr>
                <w:szCs w:val="22"/>
                <w:lang w:val="en-US"/>
              </w:rPr>
            </w:pPr>
            <w:r w:rsidRPr="000877DB">
              <w:rPr>
                <w:b/>
                <w:sz w:val="22"/>
                <w:szCs w:val="22"/>
                <w:lang w:val="en-US"/>
              </w:rPr>
              <w:t>Result 2.2</w:t>
            </w:r>
            <w:r w:rsidRPr="008518A0">
              <w:rPr>
                <w:sz w:val="22"/>
                <w:szCs w:val="22"/>
                <w:lang w:val="en-US"/>
              </w:rPr>
              <w:t>: Food supply is sufficient to maintain a stable or increasing population of Slaty Egrets</w:t>
            </w:r>
          </w:p>
        </w:tc>
        <w:tc>
          <w:tcPr>
            <w:tcW w:w="3544" w:type="dxa"/>
          </w:tcPr>
          <w:p w:rsidR="0035709C" w:rsidRDefault="0035709C" w:rsidP="00FA5B38">
            <w:pPr>
              <w:contextualSpacing/>
              <w:rPr>
                <w:szCs w:val="22"/>
                <w:lang w:val="en-US"/>
              </w:rPr>
            </w:pPr>
            <w:r>
              <w:rPr>
                <w:sz w:val="22"/>
                <w:szCs w:val="22"/>
                <w:lang w:val="en-US"/>
              </w:rPr>
              <w:t>Revised (improved) fisheries regulations in Botswana.</w:t>
            </w:r>
          </w:p>
          <w:p w:rsidR="0035709C" w:rsidRPr="007076D6" w:rsidRDefault="0035709C" w:rsidP="00FA5B38">
            <w:pPr>
              <w:contextualSpacing/>
              <w:rPr>
                <w:szCs w:val="22"/>
                <w:lang w:val="en-US"/>
              </w:rPr>
            </w:pPr>
            <w:r>
              <w:rPr>
                <w:sz w:val="22"/>
                <w:szCs w:val="22"/>
                <w:lang w:val="en-US"/>
              </w:rPr>
              <w:t>Increased f</w:t>
            </w:r>
            <w:r w:rsidRPr="00510049">
              <w:rPr>
                <w:sz w:val="22"/>
                <w:szCs w:val="22"/>
                <w:lang w:val="en-US"/>
              </w:rPr>
              <w:t>requency of fisheries regulation enforcement and community engagement activities per year</w:t>
            </w:r>
            <w:r>
              <w:rPr>
                <w:sz w:val="22"/>
                <w:szCs w:val="22"/>
                <w:lang w:val="en-US"/>
              </w:rPr>
              <w:t xml:space="preserve">. </w:t>
            </w:r>
            <w:r w:rsidRPr="007076D6">
              <w:rPr>
                <w:sz w:val="22"/>
                <w:szCs w:val="22"/>
                <w:lang w:val="en-US"/>
              </w:rPr>
              <w:t>Sufficient food for Slaty Egrets</w:t>
            </w:r>
          </w:p>
        </w:tc>
        <w:tc>
          <w:tcPr>
            <w:tcW w:w="3544" w:type="dxa"/>
          </w:tcPr>
          <w:p w:rsidR="0035709C" w:rsidRDefault="0035709C" w:rsidP="00C54501">
            <w:pPr>
              <w:contextualSpacing/>
              <w:rPr>
                <w:szCs w:val="22"/>
                <w:lang w:val="en-US"/>
              </w:rPr>
            </w:pPr>
            <w:r>
              <w:rPr>
                <w:sz w:val="22"/>
                <w:szCs w:val="22"/>
                <w:lang w:val="en-US"/>
              </w:rPr>
              <w:t>Fish population trends produced by Fisheries Department; number of fishery enforcements and outcome of questionnaires put to local fishing communities about fish stocks</w:t>
            </w:r>
          </w:p>
        </w:tc>
      </w:tr>
      <w:tr w:rsidR="0035709C" w:rsidRPr="00766DC8" w:rsidTr="004C3F1D">
        <w:trPr>
          <w:trHeight w:val="512"/>
        </w:trPr>
        <w:tc>
          <w:tcPr>
            <w:tcW w:w="3652" w:type="dxa"/>
          </w:tcPr>
          <w:p w:rsidR="0035709C" w:rsidRPr="008551C8" w:rsidRDefault="0035709C" w:rsidP="008551C8">
            <w:pPr>
              <w:contextualSpacing/>
              <w:rPr>
                <w:szCs w:val="22"/>
                <w:lang w:val="en-US"/>
              </w:rPr>
            </w:pPr>
            <w:r w:rsidRPr="000877DB">
              <w:rPr>
                <w:b/>
                <w:sz w:val="22"/>
                <w:szCs w:val="22"/>
                <w:lang w:val="en-US"/>
              </w:rPr>
              <w:t>Result 3.1</w:t>
            </w:r>
            <w:r>
              <w:rPr>
                <w:sz w:val="22"/>
                <w:szCs w:val="22"/>
                <w:lang w:val="en-US"/>
              </w:rPr>
              <w:t>:</w:t>
            </w:r>
            <w:r w:rsidRPr="00D4459B">
              <w:rPr>
                <w:sz w:val="22"/>
                <w:szCs w:val="22"/>
                <w:lang w:val="en-US"/>
              </w:rPr>
              <w:t xml:space="preserve"> Breeding colonies are not disturbed by tourists, fishermen or local villages</w:t>
            </w:r>
          </w:p>
        </w:tc>
        <w:tc>
          <w:tcPr>
            <w:tcW w:w="3544" w:type="dxa"/>
          </w:tcPr>
          <w:p w:rsidR="0035709C" w:rsidRPr="007076D6" w:rsidRDefault="0035709C" w:rsidP="00D112C7">
            <w:pPr>
              <w:contextualSpacing/>
              <w:rPr>
                <w:szCs w:val="22"/>
                <w:lang w:val="en-US"/>
              </w:rPr>
            </w:pPr>
            <w:r>
              <w:rPr>
                <w:sz w:val="22"/>
                <w:szCs w:val="22"/>
                <w:lang w:val="en-US"/>
              </w:rPr>
              <w:t>Agreements in plans and with local communities to avoid hu</w:t>
            </w:r>
            <w:r w:rsidRPr="007076D6">
              <w:rPr>
                <w:sz w:val="22"/>
                <w:szCs w:val="22"/>
                <w:lang w:val="en-US"/>
              </w:rPr>
              <w:t>man disturbance during the presence of species at breeding colonies other than managed visits</w:t>
            </w:r>
          </w:p>
        </w:tc>
        <w:tc>
          <w:tcPr>
            <w:tcW w:w="3544" w:type="dxa"/>
          </w:tcPr>
          <w:p w:rsidR="0035709C" w:rsidRDefault="0035709C" w:rsidP="008E631E">
            <w:pPr>
              <w:contextualSpacing/>
              <w:rPr>
                <w:szCs w:val="22"/>
                <w:lang w:val="en-US"/>
              </w:rPr>
            </w:pPr>
            <w:r>
              <w:rPr>
                <w:sz w:val="22"/>
                <w:szCs w:val="22"/>
                <w:lang w:val="en-US"/>
              </w:rPr>
              <w:t xml:space="preserve">National reports to appropriate government departments, NGOs and to AEWA on counts at breeding colonies and analysis of trends in breeding numbers </w:t>
            </w:r>
          </w:p>
        </w:tc>
      </w:tr>
      <w:tr w:rsidR="0035709C" w:rsidRPr="00766DC8" w:rsidTr="004C3F1D">
        <w:trPr>
          <w:trHeight w:val="512"/>
        </w:trPr>
        <w:tc>
          <w:tcPr>
            <w:tcW w:w="3652" w:type="dxa"/>
          </w:tcPr>
          <w:p w:rsidR="0035709C" w:rsidRPr="007076D6" w:rsidRDefault="0035709C" w:rsidP="008551C8">
            <w:pPr>
              <w:contextualSpacing/>
              <w:rPr>
                <w:b/>
                <w:szCs w:val="22"/>
                <w:lang w:val="en-US"/>
              </w:rPr>
            </w:pPr>
            <w:r w:rsidRPr="000877DB">
              <w:rPr>
                <w:b/>
                <w:sz w:val="22"/>
                <w:szCs w:val="22"/>
                <w:lang w:val="en-US"/>
              </w:rPr>
              <w:t>Results 4.1</w:t>
            </w:r>
            <w:r w:rsidRPr="00F35EDA">
              <w:rPr>
                <w:sz w:val="22"/>
                <w:szCs w:val="22"/>
                <w:lang w:val="en-US"/>
              </w:rPr>
              <w:t>: Population size and trend are determined on a triennial basis as a result of extensive coordinated field surveys</w:t>
            </w:r>
          </w:p>
        </w:tc>
        <w:tc>
          <w:tcPr>
            <w:tcW w:w="3544" w:type="dxa"/>
          </w:tcPr>
          <w:p w:rsidR="0035709C" w:rsidRPr="007076D6" w:rsidRDefault="0035709C" w:rsidP="00D112C7">
            <w:pPr>
              <w:contextualSpacing/>
              <w:rPr>
                <w:szCs w:val="22"/>
                <w:lang w:val="en-US"/>
              </w:rPr>
            </w:pPr>
            <w:r>
              <w:rPr>
                <w:sz w:val="22"/>
                <w:szCs w:val="22"/>
                <w:lang w:val="en-US"/>
              </w:rPr>
              <w:t xml:space="preserve">Roost counts conducted at as many sites as possible every three years </w:t>
            </w:r>
          </w:p>
        </w:tc>
        <w:tc>
          <w:tcPr>
            <w:tcW w:w="3544" w:type="dxa"/>
          </w:tcPr>
          <w:p w:rsidR="0035709C" w:rsidRDefault="0035709C" w:rsidP="008E631E">
            <w:pPr>
              <w:contextualSpacing/>
              <w:rPr>
                <w:szCs w:val="22"/>
                <w:lang w:val="en-US"/>
              </w:rPr>
            </w:pPr>
            <w:r>
              <w:rPr>
                <w:sz w:val="22"/>
                <w:szCs w:val="22"/>
                <w:lang w:val="en-US"/>
              </w:rPr>
              <w:t>Reports to appropriate government departments, NGOs and to AEWA</w:t>
            </w:r>
          </w:p>
        </w:tc>
      </w:tr>
      <w:tr w:rsidR="0035709C" w:rsidRPr="00766DC8" w:rsidTr="004C3F1D">
        <w:trPr>
          <w:trHeight w:val="512"/>
        </w:trPr>
        <w:tc>
          <w:tcPr>
            <w:tcW w:w="3652" w:type="dxa"/>
          </w:tcPr>
          <w:p w:rsidR="0035709C" w:rsidRPr="007076D6" w:rsidRDefault="0035709C" w:rsidP="008551C8">
            <w:pPr>
              <w:contextualSpacing/>
              <w:rPr>
                <w:b/>
                <w:szCs w:val="22"/>
                <w:lang w:val="en-US"/>
              </w:rPr>
            </w:pPr>
            <w:r w:rsidRPr="000877DB">
              <w:rPr>
                <w:b/>
                <w:sz w:val="22"/>
                <w:szCs w:val="22"/>
                <w:lang w:val="en-US"/>
              </w:rPr>
              <w:t>Result 4.2</w:t>
            </w:r>
            <w:r w:rsidRPr="00F35EDA">
              <w:rPr>
                <w:sz w:val="22"/>
                <w:szCs w:val="22"/>
                <w:lang w:val="en-US"/>
              </w:rPr>
              <w:t>: Extent of the species’ breeding and non-breeding distribution in each range state are established with a focus on identifying all breeding localities</w:t>
            </w:r>
            <w:r>
              <w:rPr>
                <w:sz w:val="22"/>
                <w:szCs w:val="22"/>
                <w:lang w:val="en-US"/>
              </w:rPr>
              <w:t xml:space="preserve"> and monitoring these regularly</w:t>
            </w:r>
          </w:p>
        </w:tc>
        <w:tc>
          <w:tcPr>
            <w:tcW w:w="3544" w:type="dxa"/>
          </w:tcPr>
          <w:p w:rsidR="0035709C" w:rsidRPr="007076D6" w:rsidRDefault="0035709C" w:rsidP="004C3F1D">
            <w:pPr>
              <w:contextualSpacing/>
              <w:rPr>
                <w:szCs w:val="22"/>
                <w:lang w:val="en-US"/>
              </w:rPr>
            </w:pPr>
            <w:r>
              <w:rPr>
                <w:sz w:val="22"/>
                <w:szCs w:val="22"/>
                <w:lang w:val="en-US"/>
              </w:rPr>
              <w:t xml:space="preserve">Collation of all sightings; special surveys carried out in all range states through the year and efforts made to find </w:t>
            </w:r>
            <w:r w:rsidRPr="007076D6">
              <w:rPr>
                <w:sz w:val="22"/>
                <w:szCs w:val="22"/>
                <w:lang w:val="en-US"/>
              </w:rPr>
              <w:t>breeding colonies</w:t>
            </w:r>
          </w:p>
        </w:tc>
        <w:tc>
          <w:tcPr>
            <w:tcW w:w="3544" w:type="dxa"/>
          </w:tcPr>
          <w:p w:rsidR="0035709C" w:rsidRDefault="0035709C" w:rsidP="008E631E">
            <w:pPr>
              <w:contextualSpacing/>
              <w:rPr>
                <w:szCs w:val="22"/>
                <w:lang w:val="en-US"/>
              </w:rPr>
            </w:pPr>
            <w:r>
              <w:rPr>
                <w:sz w:val="22"/>
                <w:szCs w:val="22"/>
                <w:lang w:val="en-US"/>
              </w:rPr>
              <w:t>Regional analysis of  bird numbers and reports to appropriate government departments, NGOs and to AEWA</w:t>
            </w:r>
          </w:p>
        </w:tc>
      </w:tr>
      <w:tr w:rsidR="0035709C" w:rsidRPr="00766DC8" w:rsidTr="004C3F1D">
        <w:trPr>
          <w:trHeight w:val="512"/>
        </w:trPr>
        <w:tc>
          <w:tcPr>
            <w:tcW w:w="3652" w:type="dxa"/>
          </w:tcPr>
          <w:p w:rsidR="0035709C" w:rsidRPr="007076D6" w:rsidRDefault="0035709C" w:rsidP="008551C8">
            <w:pPr>
              <w:contextualSpacing/>
              <w:rPr>
                <w:b/>
                <w:szCs w:val="22"/>
                <w:lang w:val="en-US"/>
              </w:rPr>
            </w:pPr>
            <w:r w:rsidRPr="000877DB">
              <w:rPr>
                <w:b/>
                <w:sz w:val="22"/>
                <w:szCs w:val="22"/>
                <w:lang w:val="en-US"/>
              </w:rPr>
              <w:t>Result 4.3</w:t>
            </w:r>
            <w:r w:rsidRPr="00F35EDA">
              <w:rPr>
                <w:sz w:val="22"/>
                <w:szCs w:val="22"/>
                <w:lang w:val="en-US"/>
              </w:rPr>
              <w:t>: The species’ movement patterns are det</w:t>
            </w:r>
            <w:r>
              <w:rPr>
                <w:sz w:val="22"/>
                <w:szCs w:val="22"/>
                <w:lang w:val="en-US"/>
              </w:rPr>
              <w:t>e</w:t>
            </w:r>
            <w:r w:rsidRPr="00F35EDA">
              <w:rPr>
                <w:sz w:val="22"/>
                <w:szCs w:val="22"/>
                <w:lang w:val="en-US"/>
              </w:rPr>
              <w:t>rmined through the use of remote tracking</w:t>
            </w:r>
          </w:p>
        </w:tc>
        <w:tc>
          <w:tcPr>
            <w:tcW w:w="3544" w:type="dxa"/>
          </w:tcPr>
          <w:p w:rsidR="0035709C" w:rsidRPr="007076D6" w:rsidRDefault="0035709C" w:rsidP="00FA5B38">
            <w:pPr>
              <w:contextualSpacing/>
              <w:rPr>
                <w:szCs w:val="22"/>
                <w:lang w:val="en-US"/>
              </w:rPr>
            </w:pPr>
            <w:r w:rsidRPr="007076D6">
              <w:rPr>
                <w:sz w:val="22"/>
                <w:szCs w:val="22"/>
                <w:lang w:val="en-US"/>
              </w:rPr>
              <w:t>Research outputs of scientific investigations - movement patterns understood</w:t>
            </w:r>
          </w:p>
        </w:tc>
        <w:tc>
          <w:tcPr>
            <w:tcW w:w="3544" w:type="dxa"/>
          </w:tcPr>
          <w:p w:rsidR="0035709C" w:rsidRPr="007076D6" w:rsidRDefault="0035709C" w:rsidP="00FA5B38">
            <w:pPr>
              <w:contextualSpacing/>
              <w:rPr>
                <w:szCs w:val="22"/>
                <w:lang w:val="en-US"/>
              </w:rPr>
            </w:pPr>
            <w:r>
              <w:rPr>
                <w:sz w:val="22"/>
                <w:szCs w:val="22"/>
                <w:lang w:val="en-US"/>
              </w:rPr>
              <w:t>Resulting paper(s)</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4.4</w:t>
            </w:r>
            <w:r w:rsidRPr="00F35EDA">
              <w:rPr>
                <w:sz w:val="22"/>
                <w:szCs w:val="22"/>
                <w:lang w:val="en-US"/>
              </w:rPr>
              <w:t>:</w:t>
            </w:r>
            <w:r>
              <w:rPr>
                <w:sz w:val="22"/>
                <w:szCs w:val="22"/>
                <w:lang w:val="en-US"/>
              </w:rPr>
              <w:t xml:space="preserve"> </w:t>
            </w:r>
            <w:r w:rsidRPr="00F35EDA">
              <w:rPr>
                <w:sz w:val="22"/>
                <w:szCs w:val="22"/>
                <w:lang w:val="en-US"/>
              </w:rPr>
              <w:t>The species’ breeding biology are described more fully through intensive field studies</w:t>
            </w:r>
          </w:p>
        </w:tc>
        <w:tc>
          <w:tcPr>
            <w:tcW w:w="3544" w:type="dxa"/>
          </w:tcPr>
          <w:p w:rsidR="0035709C" w:rsidRPr="007076D6" w:rsidRDefault="0035709C" w:rsidP="00FA5B38">
            <w:pPr>
              <w:contextualSpacing/>
              <w:rPr>
                <w:szCs w:val="22"/>
                <w:lang w:val="en-US"/>
              </w:rPr>
            </w:pPr>
            <w:r w:rsidRPr="007076D6">
              <w:rPr>
                <w:sz w:val="22"/>
                <w:szCs w:val="22"/>
                <w:lang w:val="en-US"/>
              </w:rPr>
              <w:t>Research outputs of scientific investigations - breeding biology fully understood</w:t>
            </w:r>
          </w:p>
        </w:tc>
        <w:tc>
          <w:tcPr>
            <w:tcW w:w="3544" w:type="dxa"/>
          </w:tcPr>
          <w:p w:rsidR="0035709C" w:rsidRPr="007076D6" w:rsidRDefault="0035709C" w:rsidP="00FA5B38">
            <w:pPr>
              <w:contextualSpacing/>
              <w:rPr>
                <w:szCs w:val="22"/>
                <w:lang w:val="en-US"/>
              </w:rPr>
            </w:pPr>
            <w:r>
              <w:rPr>
                <w:sz w:val="22"/>
                <w:szCs w:val="22"/>
                <w:lang w:val="en-US"/>
              </w:rPr>
              <w:t>Resulting paper(s)</w:t>
            </w:r>
          </w:p>
        </w:tc>
      </w:tr>
      <w:tr w:rsidR="0035709C" w:rsidRPr="00766DC8" w:rsidTr="004C3F1D">
        <w:trPr>
          <w:trHeight w:val="512"/>
        </w:trPr>
        <w:tc>
          <w:tcPr>
            <w:tcW w:w="3652" w:type="dxa"/>
          </w:tcPr>
          <w:p w:rsidR="0035709C" w:rsidRPr="007076D6" w:rsidRDefault="0035709C" w:rsidP="008551C8">
            <w:pPr>
              <w:contextualSpacing/>
              <w:rPr>
                <w:b/>
                <w:szCs w:val="22"/>
                <w:lang w:val="en-US"/>
              </w:rPr>
            </w:pPr>
            <w:r w:rsidRPr="000877DB">
              <w:rPr>
                <w:b/>
                <w:sz w:val="22"/>
                <w:szCs w:val="22"/>
                <w:lang w:val="en-US"/>
              </w:rPr>
              <w:t>Result 4.5</w:t>
            </w:r>
            <w:r w:rsidRPr="001C0112">
              <w:rPr>
                <w:sz w:val="22"/>
                <w:szCs w:val="22"/>
                <w:lang w:val="en-US"/>
              </w:rPr>
              <w:t>: Age-specific survival rates are established through intensive field studies</w:t>
            </w:r>
          </w:p>
        </w:tc>
        <w:tc>
          <w:tcPr>
            <w:tcW w:w="3544" w:type="dxa"/>
          </w:tcPr>
          <w:p w:rsidR="0035709C" w:rsidRPr="007076D6" w:rsidRDefault="0035709C" w:rsidP="00FA5B38">
            <w:pPr>
              <w:contextualSpacing/>
              <w:rPr>
                <w:szCs w:val="22"/>
                <w:lang w:val="en-US"/>
              </w:rPr>
            </w:pPr>
            <w:r w:rsidRPr="007076D6">
              <w:rPr>
                <w:sz w:val="22"/>
                <w:szCs w:val="22"/>
                <w:lang w:val="en-US"/>
              </w:rPr>
              <w:t>Research outputs of scientific investigations</w:t>
            </w:r>
          </w:p>
        </w:tc>
        <w:tc>
          <w:tcPr>
            <w:tcW w:w="3544" w:type="dxa"/>
          </w:tcPr>
          <w:p w:rsidR="0035709C" w:rsidRPr="007076D6" w:rsidRDefault="0035709C" w:rsidP="00FA5B38">
            <w:pPr>
              <w:contextualSpacing/>
              <w:rPr>
                <w:szCs w:val="22"/>
                <w:lang w:val="en-US"/>
              </w:rPr>
            </w:pPr>
            <w:r>
              <w:rPr>
                <w:sz w:val="22"/>
                <w:szCs w:val="22"/>
                <w:lang w:val="en-US"/>
              </w:rPr>
              <w:t>Resulting paper(s)</w:t>
            </w:r>
          </w:p>
        </w:tc>
      </w:tr>
      <w:tr w:rsidR="0035709C" w:rsidRPr="00766DC8" w:rsidTr="004C3F1D">
        <w:trPr>
          <w:trHeight w:val="512"/>
        </w:trPr>
        <w:tc>
          <w:tcPr>
            <w:tcW w:w="3652" w:type="dxa"/>
          </w:tcPr>
          <w:p w:rsidR="0035709C" w:rsidRPr="007076D6" w:rsidRDefault="0035709C" w:rsidP="008551C8">
            <w:pPr>
              <w:contextualSpacing/>
              <w:rPr>
                <w:szCs w:val="22"/>
                <w:lang w:val="en-US"/>
              </w:rPr>
            </w:pPr>
            <w:r w:rsidRPr="000877DB">
              <w:rPr>
                <w:b/>
                <w:sz w:val="22"/>
                <w:szCs w:val="22"/>
                <w:lang w:val="en-US"/>
              </w:rPr>
              <w:t>Result 4.6</w:t>
            </w:r>
            <w:r w:rsidRPr="001C0112">
              <w:rPr>
                <w:sz w:val="22"/>
                <w:szCs w:val="22"/>
                <w:lang w:val="en-US"/>
              </w:rPr>
              <w:t>: The species’ critical threats are determined through scientific research</w:t>
            </w:r>
          </w:p>
        </w:tc>
        <w:tc>
          <w:tcPr>
            <w:tcW w:w="3544" w:type="dxa"/>
          </w:tcPr>
          <w:p w:rsidR="0035709C" w:rsidRPr="007076D6" w:rsidRDefault="0035709C" w:rsidP="00FA5B38">
            <w:pPr>
              <w:contextualSpacing/>
              <w:rPr>
                <w:szCs w:val="22"/>
                <w:lang w:val="en-US"/>
              </w:rPr>
            </w:pPr>
            <w:r w:rsidRPr="007076D6">
              <w:rPr>
                <w:sz w:val="22"/>
                <w:szCs w:val="22"/>
                <w:lang w:val="en-US"/>
              </w:rPr>
              <w:t>Research outputs of scientific investigations</w:t>
            </w:r>
          </w:p>
        </w:tc>
        <w:tc>
          <w:tcPr>
            <w:tcW w:w="3544" w:type="dxa"/>
          </w:tcPr>
          <w:p w:rsidR="0035709C" w:rsidRPr="007076D6" w:rsidRDefault="0035709C" w:rsidP="00FA5B38">
            <w:pPr>
              <w:contextualSpacing/>
              <w:rPr>
                <w:szCs w:val="22"/>
                <w:lang w:val="en-US"/>
              </w:rPr>
            </w:pPr>
            <w:r>
              <w:rPr>
                <w:sz w:val="22"/>
                <w:szCs w:val="22"/>
                <w:lang w:val="en-US"/>
              </w:rPr>
              <w:t>Resulting paper(s)</w:t>
            </w:r>
          </w:p>
        </w:tc>
      </w:tr>
    </w:tbl>
    <w:p w:rsidR="0035709C" w:rsidRPr="00BA12A7" w:rsidRDefault="0035709C" w:rsidP="00FE206B">
      <w:pPr>
        <w:contextualSpacing/>
        <w:rPr>
          <w:sz w:val="22"/>
          <w:lang w:val="en-US"/>
        </w:rPr>
      </w:pPr>
    </w:p>
    <w:p w:rsidR="0035709C" w:rsidRDefault="0035709C" w:rsidP="00FE206B">
      <w:pPr>
        <w:contextualSpacing/>
        <w:rPr>
          <w:sz w:val="22"/>
          <w:lang w:val="en-US"/>
        </w:rPr>
        <w:sectPr w:rsidR="0035709C" w:rsidSect="00913898">
          <w:pgSz w:w="15840" w:h="12240" w:orient="landscape"/>
          <w:pgMar w:top="1440" w:right="1440" w:bottom="1440" w:left="1440" w:header="709" w:footer="709" w:gutter="0"/>
          <w:cols w:space="708"/>
          <w:docGrid w:linePitch="360"/>
        </w:sectPr>
      </w:pPr>
    </w:p>
    <w:p w:rsidR="0035709C" w:rsidRDefault="0035709C" w:rsidP="00FE206B">
      <w:pPr>
        <w:contextualSpacing/>
        <w:rPr>
          <w:i/>
          <w:sz w:val="22"/>
          <w:lang w:val="en-US"/>
        </w:rPr>
      </w:pPr>
      <w:r w:rsidRPr="00FE34A8">
        <w:rPr>
          <w:i/>
          <w:sz w:val="22"/>
          <w:lang w:val="en-US"/>
        </w:rPr>
        <w:t>Table 4.2: Actions, their relative importance, time scale and lead agencies</w:t>
      </w:r>
    </w:p>
    <w:p w:rsidR="0035709C" w:rsidRDefault="0035709C" w:rsidP="00FE206B">
      <w:pPr>
        <w:contextualSpacing/>
        <w:rPr>
          <w:i/>
          <w:sz w:val="22"/>
          <w:lang w:val="en-US"/>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8"/>
        <w:gridCol w:w="3711"/>
        <w:gridCol w:w="1463"/>
        <w:gridCol w:w="1793"/>
        <w:gridCol w:w="3691"/>
      </w:tblGrid>
      <w:tr w:rsidR="0035709C" w:rsidRPr="00BA12A7" w:rsidTr="00406F9A">
        <w:trPr>
          <w:cantSplit/>
          <w:tblHeader/>
        </w:trPr>
        <w:tc>
          <w:tcPr>
            <w:tcW w:w="2518" w:type="dxa"/>
            <w:shd w:val="clear" w:color="auto" w:fill="E6E6E6"/>
          </w:tcPr>
          <w:p w:rsidR="0035709C" w:rsidRPr="00BA12A7" w:rsidRDefault="0035709C" w:rsidP="00FA5B38">
            <w:pPr>
              <w:contextualSpacing/>
              <w:rPr>
                <w:b/>
                <w:lang w:val="en-US"/>
              </w:rPr>
            </w:pPr>
            <w:r>
              <w:rPr>
                <w:b/>
                <w:sz w:val="22"/>
                <w:lang w:val="en-US"/>
              </w:rPr>
              <w:t>Result</w:t>
            </w:r>
          </w:p>
        </w:tc>
        <w:tc>
          <w:tcPr>
            <w:tcW w:w="3711" w:type="dxa"/>
            <w:shd w:val="clear" w:color="auto" w:fill="E6E6E6"/>
          </w:tcPr>
          <w:p w:rsidR="0035709C" w:rsidRDefault="0035709C" w:rsidP="000877DB">
            <w:pPr>
              <w:contextualSpacing/>
              <w:rPr>
                <w:b/>
                <w:lang w:val="en-US"/>
              </w:rPr>
            </w:pPr>
            <w:r w:rsidRPr="00BA12A7">
              <w:rPr>
                <w:b/>
                <w:sz w:val="22"/>
                <w:lang w:val="en-US"/>
              </w:rPr>
              <w:t>Action</w:t>
            </w:r>
          </w:p>
        </w:tc>
        <w:tc>
          <w:tcPr>
            <w:tcW w:w="1463" w:type="dxa"/>
            <w:shd w:val="clear" w:color="auto" w:fill="E6E6E6"/>
          </w:tcPr>
          <w:p w:rsidR="0035709C" w:rsidRPr="00BA12A7" w:rsidRDefault="0035709C" w:rsidP="00FA5B38">
            <w:pPr>
              <w:contextualSpacing/>
              <w:jc w:val="center"/>
              <w:rPr>
                <w:b/>
                <w:lang w:val="en-US"/>
              </w:rPr>
            </w:pPr>
            <w:r w:rsidRPr="00BA12A7">
              <w:rPr>
                <w:b/>
                <w:sz w:val="22"/>
                <w:lang w:val="en-US"/>
              </w:rPr>
              <w:t>Priority</w:t>
            </w:r>
          </w:p>
        </w:tc>
        <w:tc>
          <w:tcPr>
            <w:tcW w:w="1793" w:type="dxa"/>
            <w:shd w:val="clear" w:color="auto" w:fill="E6E6E6"/>
          </w:tcPr>
          <w:p w:rsidR="0035709C" w:rsidRPr="00BA12A7" w:rsidRDefault="0035709C" w:rsidP="00FA5B38">
            <w:pPr>
              <w:contextualSpacing/>
              <w:rPr>
                <w:b/>
                <w:lang w:val="en-US"/>
              </w:rPr>
            </w:pPr>
            <w:r w:rsidRPr="00BA12A7">
              <w:rPr>
                <w:b/>
                <w:sz w:val="22"/>
                <w:lang w:val="en-US"/>
              </w:rPr>
              <w:t>Time Scale</w:t>
            </w:r>
          </w:p>
        </w:tc>
        <w:tc>
          <w:tcPr>
            <w:tcW w:w="3691" w:type="dxa"/>
            <w:shd w:val="clear" w:color="auto" w:fill="E6E6E6"/>
          </w:tcPr>
          <w:p w:rsidR="0035709C" w:rsidRPr="00BA12A7" w:rsidRDefault="0035709C" w:rsidP="00FA5B38">
            <w:pPr>
              <w:contextualSpacing/>
              <w:rPr>
                <w:b/>
                <w:lang w:val="en-US"/>
              </w:rPr>
            </w:pPr>
            <w:r w:rsidRPr="00BA12A7">
              <w:rPr>
                <w:b/>
                <w:sz w:val="22"/>
                <w:lang w:val="en-US"/>
              </w:rPr>
              <w:t xml:space="preserve">Lead </w:t>
            </w:r>
            <w:r>
              <w:rPr>
                <w:b/>
                <w:sz w:val="22"/>
                <w:lang w:val="en-US"/>
              </w:rPr>
              <w:t>organization</w:t>
            </w:r>
          </w:p>
        </w:tc>
      </w:tr>
      <w:tr w:rsidR="0035709C" w:rsidRPr="00BA12A7" w:rsidTr="00FA5B38">
        <w:trPr>
          <w:cantSplit/>
          <w:tblHeader/>
        </w:trPr>
        <w:tc>
          <w:tcPr>
            <w:tcW w:w="13176" w:type="dxa"/>
            <w:gridSpan w:val="5"/>
          </w:tcPr>
          <w:p w:rsidR="0035709C" w:rsidRPr="000877DB" w:rsidRDefault="0035709C" w:rsidP="004B095A">
            <w:pPr>
              <w:contextualSpacing/>
              <w:rPr>
                <w:b/>
                <w:lang w:val="en-US"/>
              </w:rPr>
            </w:pPr>
            <w:r>
              <w:rPr>
                <w:b/>
                <w:sz w:val="22"/>
                <w:lang w:val="en-US"/>
              </w:rPr>
              <w:t>Objective 1. Prevent further habitat loss and degradation caused by human activities in areas of importance for the species</w:t>
            </w:r>
          </w:p>
        </w:tc>
      </w:tr>
      <w:tr w:rsidR="0035709C" w:rsidRPr="00BA12A7" w:rsidTr="00FA5B38">
        <w:trPr>
          <w:cantSplit/>
          <w:tblHeader/>
        </w:trPr>
        <w:tc>
          <w:tcPr>
            <w:tcW w:w="2518" w:type="dxa"/>
            <w:vMerge w:val="restart"/>
          </w:tcPr>
          <w:p w:rsidR="0035709C" w:rsidRPr="001145CC" w:rsidRDefault="0035709C" w:rsidP="008518A0">
            <w:pPr>
              <w:contextualSpacing/>
              <w:rPr>
                <w:szCs w:val="22"/>
                <w:lang w:val="en-US"/>
              </w:rPr>
            </w:pPr>
            <w:r w:rsidRPr="001145CC">
              <w:rPr>
                <w:sz w:val="22"/>
                <w:szCs w:val="22"/>
                <w:lang w:val="en-US"/>
              </w:rPr>
              <w:t>Result 1.1</w:t>
            </w:r>
            <w:r>
              <w:rPr>
                <w:sz w:val="22"/>
                <w:szCs w:val="22"/>
                <w:lang w:val="en-US"/>
              </w:rPr>
              <w:t xml:space="preserve">: </w:t>
            </w:r>
            <w:r w:rsidRPr="001145CC">
              <w:rPr>
                <w:sz w:val="22"/>
                <w:szCs w:val="22"/>
                <w:lang w:val="en-US"/>
              </w:rPr>
              <w:t xml:space="preserve">No detrimental dam constructions are implemented within the catchments of sites of importance for the species </w:t>
            </w:r>
          </w:p>
        </w:tc>
        <w:tc>
          <w:tcPr>
            <w:tcW w:w="3711" w:type="dxa"/>
          </w:tcPr>
          <w:p w:rsidR="0035709C" w:rsidRPr="001145CC" w:rsidRDefault="0035709C" w:rsidP="00FA5B38">
            <w:pPr>
              <w:contextualSpacing/>
              <w:rPr>
                <w:szCs w:val="22"/>
                <w:lang w:val="en-US"/>
              </w:rPr>
            </w:pPr>
            <w:r w:rsidRPr="001145CC">
              <w:rPr>
                <w:sz w:val="22"/>
                <w:szCs w:val="22"/>
                <w:lang w:val="en-US"/>
              </w:rPr>
              <w:t xml:space="preserve">1.1.1 </w:t>
            </w:r>
            <w:r>
              <w:rPr>
                <w:sz w:val="22"/>
                <w:szCs w:val="22"/>
                <w:lang w:val="en-US"/>
              </w:rPr>
              <w:t>M</w:t>
            </w:r>
            <w:r w:rsidRPr="001145CC">
              <w:rPr>
                <w:sz w:val="22"/>
                <w:szCs w:val="22"/>
                <w:lang w:val="en-US"/>
              </w:rPr>
              <w:t xml:space="preserve">onitor through </w:t>
            </w:r>
            <w:r w:rsidRPr="001145CC">
              <w:rPr>
                <w:sz w:val="22"/>
                <w:szCs w:val="22"/>
                <w:vertAlign w:val="superscript"/>
                <w:lang w:val="en-US"/>
              </w:rPr>
              <w:t>1</w:t>
            </w:r>
            <w:r w:rsidRPr="001145CC">
              <w:rPr>
                <w:sz w:val="22"/>
                <w:szCs w:val="22"/>
                <w:lang w:val="en-US"/>
              </w:rPr>
              <w:t xml:space="preserve">OKACOM and </w:t>
            </w:r>
            <w:r w:rsidRPr="001145CC">
              <w:rPr>
                <w:sz w:val="22"/>
                <w:szCs w:val="22"/>
                <w:vertAlign w:val="superscript"/>
                <w:lang w:val="en-US"/>
              </w:rPr>
              <w:t>2</w:t>
            </w:r>
            <w:r w:rsidRPr="001145CC">
              <w:rPr>
                <w:sz w:val="22"/>
                <w:szCs w:val="22"/>
                <w:lang w:val="en-US"/>
              </w:rPr>
              <w:t>ZAMCOM plans for hydrological constructions</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cantSplit/>
          <w:tblHeader/>
        </w:trPr>
        <w:tc>
          <w:tcPr>
            <w:tcW w:w="2518" w:type="dxa"/>
            <w:vMerge/>
          </w:tcPr>
          <w:p w:rsidR="0035709C" w:rsidRPr="001145CC" w:rsidRDefault="0035709C" w:rsidP="00FA5B38">
            <w:pPr>
              <w:contextualSpacing/>
              <w:rPr>
                <w:szCs w:val="22"/>
                <w:lang w:val="en-US"/>
              </w:rPr>
            </w:pPr>
          </w:p>
        </w:tc>
        <w:tc>
          <w:tcPr>
            <w:tcW w:w="3711" w:type="dxa"/>
          </w:tcPr>
          <w:p w:rsidR="0035709C" w:rsidRPr="001145CC" w:rsidRDefault="0035709C" w:rsidP="00FA5B38">
            <w:pPr>
              <w:contextualSpacing/>
              <w:rPr>
                <w:szCs w:val="22"/>
                <w:lang w:val="en-US"/>
              </w:rPr>
            </w:pPr>
            <w:r w:rsidRPr="001145CC">
              <w:rPr>
                <w:sz w:val="22"/>
                <w:szCs w:val="22"/>
                <w:lang w:val="en-US"/>
              </w:rPr>
              <w:t xml:space="preserve">1.1.2 </w:t>
            </w:r>
            <w:r>
              <w:rPr>
                <w:sz w:val="22"/>
                <w:szCs w:val="22"/>
                <w:lang w:val="en-US"/>
              </w:rPr>
              <w:t>E</w:t>
            </w:r>
            <w:r w:rsidRPr="001145CC">
              <w:rPr>
                <w:sz w:val="22"/>
                <w:szCs w:val="22"/>
                <w:lang w:val="en-US"/>
              </w:rPr>
              <w:t>nsure that SEAs/EIAs carried out for proposals for damming take full account of the impact on the Slaty Egret and its habitat</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Default="0035709C" w:rsidP="000877DB">
            <w:pPr>
              <w:contextualSpacing/>
              <w:jc w:val="center"/>
              <w:rPr>
                <w:szCs w:val="22"/>
                <w:lang w:val="en-US"/>
              </w:rPr>
            </w:pPr>
            <w:r w:rsidRPr="00FE34A8">
              <w:rPr>
                <w:sz w:val="22"/>
                <w:szCs w:val="22"/>
                <w:lang w:val="en-US"/>
              </w:rPr>
              <w:t>As necessary</w:t>
            </w:r>
          </w:p>
        </w:tc>
        <w:tc>
          <w:tcPr>
            <w:tcW w:w="3691" w:type="dxa"/>
          </w:tcPr>
          <w:p w:rsidR="0035709C" w:rsidRPr="00FE34A8" w:rsidRDefault="0035709C" w:rsidP="00FA5B38">
            <w:pPr>
              <w:contextualSpacing/>
              <w:rPr>
                <w:b/>
                <w:szCs w:val="22"/>
                <w:lang w:val="en-US"/>
              </w:rPr>
            </w:pPr>
            <w:r w:rsidRPr="00FE34A8">
              <w:rPr>
                <w:sz w:val="22"/>
                <w:szCs w:val="22"/>
                <w:lang w:val="en-US"/>
              </w:rPr>
              <w:t>Wildlife Departments or other appropriate agency</w:t>
            </w:r>
          </w:p>
        </w:tc>
      </w:tr>
      <w:tr w:rsidR="0035709C" w:rsidRPr="00BA12A7" w:rsidTr="00FA5B38">
        <w:trPr>
          <w:cantSplit/>
          <w:tblHeader/>
        </w:trPr>
        <w:tc>
          <w:tcPr>
            <w:tcW w:w="2518" w:type="dxa"/>
            <w:vMerge/>
          </w:tcPr>
          <w:p w:rsidR="0035709C" w:rsidRPr="001145CC" w:rsidRDefault="0035709C" w:rsidP="00FA5B38">
            <w:pPr>
              <w:contextualSpacing/>
              <w:rPr>
                <w:szCs w:val="22"/>
                <w:lang w:val="en-US"/>
              </w:rPr>
            </w:pPr>
          </w:p>
        </w:tc>
        <w:tc>
          <w:tcPr>
            <w:tcW w:w="3711" w:type="dxa"/>
          </w:tcPr>
          <w:p w:rsidR="0035709C" w:rsidRPr="001145CC" w:rsidRDefault="0035709C" w:rsidP="00FA5B38">
            <w:pPr>
              <w:contextualSpacing/>
              <w:rPr>
                <w:szCs w:val="22"/>
                <w:lang w:val="en-US"/>
              </w:rPr>
            </w:pPr>
            <w:r w:rsidRPr="001145CC">
              <w:rPr>
                <w:sz w:val="22"/>
                <w:szCs w:val="22"/>
                <w:lang w:val="en-US"/>
              </w:rPr>
              <w:t xml:space="preserve">1.1.3 </w:t>
            </w:r>
            <w:r>
              <w:rPr>
                <w:sz w:val="22"/>
                <w:szCs w:val="22"/>
                <w:lang w:val="en-US"/>
              </w:rPr>
              <w:t>D</w:t>
            </w:r>
            <w:r w:rsidRPr="001145CC">
              <w:rPr>
                <w:sz w:val="22"/>
                <w:szCs w:val="22"/>
                <w:lang w:val="en-US"/>
              </w:rPr>
              <w:t>evelop and implement an advocacy plan</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Default="0035709C" w:rsidP="000877DB">
            <w:pPr>
              <w:contextualSpacing/>
              <w:jc w:val="center"/>
              <w:rPr>
                <w:szCs w:val="22"/>
                <w:lang w:val="en-US"/>
              </w:rPr>
            </w:pPr>
            <w:r w:rsidRPr="00FE34A8">
              <w:rPr>
                <w:sz w:val="22"/>
                <w:szCs w:val="22"/>
                <w:lang w:val="en-US"/>
              </w:rPr>
              <w:t>As necessary</w:t>
            </w:r>
          </w:p>
        </w:tc>
        <w:tc>
          <w:tcPr>
            <w:tcW w:w="3691" w:type="dxa"/>
          </w:tcPr>
          <w:p w:rsidR="0035709C" w:rsidRPr="00FE34A8" w:rsidRDefault="0035709C" w:rsidP="00FA5B38">
            <w:pPr>
              <w:contextualSpacing/>
              <w:rPr>
                <w:b/>
                <w:szCs w:val="22"/>
                <w:lang w:val="en-US"/>
              </w:rPr>
            </w:pPr>
            <w:r w:rsidRPr="00FE34A8">
              <w:rPr>
                <w:sz w:val="22"/>
                <w:szCs w:val="22"/>
                <w:lang w:val="en-US"/>
              </w:rPr>
              <w:t>Wildlife Departments or other appropriate agency</w:t>
            </w:r>
          </w:p>
        </w:tc>
      </w:tr>
      <w:tr w:rsidR="0035709C" w:rsidRPr="00BA12A7" w:rsidTr="00FA5B38">
        <w:trPr>
          <w:cantSplit/>
          <w:tblHeader/>
        </w:trPr>
        <w:tc>
          <w:tcPr>
            <w:tcW w:w="2518" w:type="dxa"/>
          </w:tcPr>
          <w:p w:rsidR="0035709C" w:rsidRPr="001145CC" w:rsidRDefault="0035709C" w:rsidP="008518A0">
            <w:pPr>
              <w:contextualSpacing/>
              <w:rPr>
                <w:szCs w:val="22"/>
                <w:lang w:val="en-US"/>
              </w:rPr>
            </w:pPr>
            <w:r w:rsidRPr="001145CC">
              <w:rPr>
                <w:sz w:val="22"/>
                <w:szCs w:val="22"/>
                <w:lang w:val="en-US"/>
              </w:rPr>
              <w:t>Result 1.2</w:t>
            </w:r>
            <w:r>
              <w:rPr>
                <w:sz w:val="22"/>
                <w:szCs w:val="22"/>
                <w:lang w:val="en-US"/>
              </w:rPr>
              <w:t>:</w:t>
            </w:r>
            <w:r w:rsidRPr="001145CC">
              <w:rPr>
                <w:sz w:val="22"/>
                <w:szCs w:val="22"/>
                <w:lang w:val="en-US"/>
              </w:rPr>
              <w:t xml:space="preserve"> Wetland management in each range state is undertaken in a coordinated way</w:t>
            </w:r>
          </w:p>
        </w:tc>
        <w:tc>
          <w:tcPr>
            <w:tcW w:w="3711" w:type="dxa"/>
          </w:tcPr>
          <w:p w:rsidR="0035709C" w:rsidRPr="001145CC" w:rsidRDefault="0035709C" w:rsidP="00FA5B38">
            <w:pPr>
              <w:contextualSpacing/>
              <w:jc w:val="both"/>
              <w:rPr>
                <w:szCs w:val="22"/>
                <w:lang w:val="en-US"/>
              </w:rPr>
            </w:pPr>
            <w:r>
              <w:rPr>
                <w:sz w:val="22"/>
                <w:szCs w:val="22"/>
                <w:lang w:val="en-US"/>
              </w:rPr>
              <w:t>1.</w:t>
            </w:r>
            <w:r w:rsidRPr="001145CC">
              <w:rPr>
                <w:sz w:val="22"/>
                <w:szCs w:val="22"/>
                <w:lang w:val="en-US"/>
              </w:rPr>
              <w:t xml:space="preserve">2.1  </w:t>
            </w:r>
            <w:r>
              <w:rPr>
                <w:sz w:val="22"/>
                <w:szCs w:val="22"/>
                <w:lang w:val="en-US"/>
              </w:rPr>
              <w:t>L</w:t>
            </w:r>
            <w:r w:rsidRPr="001145CC">
              <w:rPr>
                <w:sz w:val="22"/>
                <w:szCs w:val="22"/>
                <w:lang w:val="en-US"/>
              </w:rPr>
              <w:t>obby for establishment of an inter-agency body to undertake integrated wetland management in the country (Zambia and Namibia)</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Default="0035709C" w:rsidP="000877DB">
            <w:pPr>
              <w:contextualSpacing/>
              <w:jc w:val="center"/>
              <w:rPr>
                <w:szCs w:val="22"/>
                <w:lang w:val="en-US"/>
              </w:rPr>
            </w:pPr>
            <w:r w:rsidRPr="00FE34A8">
              <w:rPr>
                <w:sz w:val="22"/>
                <w:szCs w:val="22"/>
                <w:lang w:val="en-US"/>
              </w:rPr>
              <w:t>Immediate</w:t>
            </w:r>
          </w:p>
        </w:tc>
        <w:tc>
          <w:tcPr>
            <w:tcW w:w="3691" w:type="dxa"/>
          </w:tcPr>
          <w:p w:rsidR="0035709C" w:rsidRPr="00FE34A8" w:rsidRDefault="0035709C" w:rsidP="00FA5B38">
            <w:pPr>
              <w:contextualSpacing/>
              <w:rPr>
                <w:b/>
                <w:szCs w:val="22"/>
                <w:lang w:val="en-US"/>
              </w:rPr>
            </w:pPr>
            <w:r w:rsidRPr="00FE34A8">
              <w:rPr>
                <w:sz w:val="22"/>
                <w:szCs w:val="22"/>
                <w:lang w:val="en-US"/>
              </w:rPr>
              <w:t>Wildlife Departments or other appropriate agency</w:t>
            </w:r>
          </w:p>
        </w:tc>
      </w:tr>
      <w:tr w:rsidR="0035709C" w:rsidRPr="00BA12A7" w:rsidTr="00FA5B38">
        <w:trPr>
          <w:cantSplit/>
          <w:tblHeader/>
        </w:trPr>
        <w:tc>
          <w:tcPr>
            <w:tcW w:w="2518" w:type="dxa"/>
          </w:tcPr>
          <w:p w:rsidR="0035709C" w:rsidRPr="001145CC" w:rsidRDefault="0035709C" w:rsidP="008518A0">
            <w:pPr>
              <w:contextualSpacing/>
              <w:rPr>
                <w:szCs w:val="22"/>
                <w:lang w:val="en-US"/>
              </w:rPr>
            </w:pPr>
            <w:r w:rsidRPr="001145CC">
              <w:rPr>
                <w:sz w:val="22"/>
                <w:szCs w:val="22"/>
                <w:lang w:val="en-US"/>
              </w:rPr>
              <w:t xml:space="preserve">Result 1.3: All key sites are protected and adequately managed for the species </w:t>
            </w:r>
          </w:p>
        </w:tc>
        <w:tc>
          <w:tcPr>
            <w:tcW w:w="3711" w:type="dxa"/>
          </w:tcPr>
          <w:p w:rsidR="0035709C" w:rsidRPr="00FE34A8" w:rsidRDefault="0035709C" w:rsidP="00FA5B38">
            <w:pPr>
              <w:contextualSpacing/>
              <w:rPr>
                <w:b/>
                <w:szCs w:val="22"/>
                <w:lang w:val="en-US"/>
              </w:rPr>
            </w:pPr>
            <w:r>
              <w:rPr>
                <w:sz w:val="22"/>
                <w:szCs w:val="22"/>
                <w:lang w:val="en-US"/>
              </w:rPr>
              <w:t xml:space="preserve">1.3.1 </w:t>
            </w:r>
            <w:r w:rsidRPr="00FE34A8">
              <w:rPr>
                <w:sz w:val="22"/>
                <w:szCs w:val="22"/>
                <w:lang w:val="en-US"/>
              </w:rPr>
              <w:t>Designate all unprotected known key breeding sites as protected under the national legislation</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Government agencies and Conservation NGOs</w:t>
            </w:r>
          </w:p>
        </w:tc>
      </w:tr>
      <w:tr w:rsidR="0035709C" w:rsidRPr="00BA12A7" w:rsidTr="00FA5B38">
        <w:trPr>
          <w:trHeight w:val="485"/>
          <w:tblHeader/>
        </w:trPr>
        <w:tc>
          <w:tcPr>
            <w:tcW w:w="2518" w:type="dxa"/>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1.3.2</w:t>
            </w:r>
            <w:r w:rsidRPr="00FE34A8">
              <w:rPr>
                <w:sz w:val="22"/>
                <w:szCs w:val="22"/>
                <w:lang w:val="en-US"/>
              </w:rPr>
              <w:t xml:space="preserve"> Designate as protected all key sites to be identified as such</w:t>
            </w:r>
          </w:p>
        </w:tc>
        <w:tc>
          <w:tcPr>
            <w:tcW w:w="1463" w:type="dxa"/>
          </w:tcPr>
          <w:p w:rsidR="0035709C" w:rsidRPr="00FE34A8" w:rsidRDefault="0035709C" w:rsidP="00FA5B38">
            <w:pPr>
              <w:contextualSpacing/>
              <w:jc w:val="center"/>
              <w:rPr>
                <w:b/>
                <w:szCs w:val="22"/>
                <w:lang w:val="en-US"/>
              </w:rPr>
            </w:pPr>
            <w:r w:rsidRPr="00FE34A8">
              <w:rPr>
                <w:sz w:val="22"/>
                <w:szCs w:val="22"/>
                <w:lang w:val="en-US"/>
              </w:rPr>
              <w:t>High</w:t>
            </w:r>
          </w:p>
        </w:tc>
        <w:tc>
          <w:tcPr>
            <w:tcW w:w="1793" w:type="dxa"/>
          </w:tcPr>
          <w:p w:rsidR="0035709C" w:rsidRDefault="0035709C" w:rsidP="000877DB">
            <w:pPr>
              <w:contextualSpacing/>
              <w:jc w:val="center"/>
              <w:rPr>
                <w:b/>
                <w:szCs w:val="22"/>
                <w:lang w:val="en-US"/>
              </w:rPr>
            </w:pPr>
            <w:r w:rsidRPr="00FE34A8">
              <w:rPr>
                <w:sz w:val="22"/>
                <w:szCs w:val="22"/>
                <w:lang w:val="en-US"/>
              </w:rPr>
              <w:t>Ongoing</w:t>
            </w:r>
          </w:p>
        </w:tc>
        <w:tc>
          <w:tcPr>
            <w:tcW w:w="3691" w:type="dxa"/>
          </w:tcPr>
          <w:p w:rsidR="0035709C" w:rsidRPr="00FE34A8" w:rsidRDefault="0035709C" w:rsidP="00FA5B38">
            <w:pPr>
              <w:contextualSpacing/>
              <w:rPr>
                <w:b/>
                <w:szCs w:val="22"/>
                <w:lang w:val="en-US"/>
              </w:rPr>
            </w:pPr>
            <w:r w:rsidRPr="00FE34A8">
              <w:rPr>
                <w:sz w:val="22"/>
                <w:szCs w:val="22"/>
                <w:lang w:val="en-US"/>
              </w:rPr>
              <w:t>Government agencies, Conservation NGOs</w:t>
            </w:r>
          </w:p>
        </w:tc>
      </w:tr>
      <w:tr w:rsidR="0035709C" w:rsidRPr="00BA12A7" w:rsidTr="00FA5B38">
        <w:trPr>
          <w:cantSplit/>
          <w:tblHeader/>
        </w:trPr>
        <w:tc>
          <w:tcPr>
            <w:tcW w:w="2518" w:type="dxa"/>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1.3.</w:t>
            </w:r>
            <w:r w:rsidRPr="00FE34A8">
              <w:rPr>
                <w:sz w:val="22"/>
                <w:szCs w:val="22"/>
                <w:lang w:val="en-US"/>
              </w:rPr>
              <w:t>3 Develop and implement management plans for those key sites with no plan at present, taking full account of the needs of Slaty Egrets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1.3.</w:t>
            </w:r>
            <w:r w:rsidRPr="00FE34A8">
              <w:rPr>
                <w:sz w:val="22"/>
                <w:szCs w:val="22"/>
                <w:lang w:val="en-US"/>
              </w:rPr>
              <w:t>4 Existing management plans for key sites should take full account t of the needs of Slaty Egrets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1.3.5 </w:t>
            </w:r>
            <w:r w:rsidRPr="00FE34A8">
              <w:rPr>
                <w:sz w:val="22"/>
                <w:szCs w:val="22"/>
                <w:lang w:val="en-US"/>
              </w:rPr>
              <w:t>Involve local community groups in the conservation of key sites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 and conservation NGOs</w:t>
            </w:r>
          </w:p>
        </w:tc>
      </w:tr>
      <w:tr w:rsidR="0035709C" w:rsidRPr="00BA12A7" w:rsidTr="00FA5B38">
        <w:trPr>
          <w:tblHeader/>
        </w:trPr>
        <w:tc>
          <w:tcPr>
            <w:tcW w:w="2518" w:type="dxa"/>
            <w:vMerge w:val="restart"/>
          </w:tcPr>
          <w:p w:rsidR="0035709C" w:rsidRPr="000877DB" w:rsidRDefault="0035709C" w:rsidP="008518A0">
            <w:pPr>
              <w:contextualSpacing/>
              <w:rPr>
                <w:szCs w:val="22"/>
                <w:lang w:val="en-US"/>
              </w:rPr>
            </w:pPr>
            <w:r w:rsidRPr="000877DB">
              <w:rPr>
                <w:sz w:val="22"/>
                <w:szCs w:val="22"/>
                <w:lang w:val="en-US"/>
              </w:rPr>
              <w:t>Result 1.4</w:t>
            </w:r>
            <w:r>
              <w:rPr>
                <w:sz w:val="22"/>
                <w:szCs w:val="22"/>
                <w:lang w:val="en-US"/>
              </w:rPr>
              <w:t>:</w:t>
            </w:r>
            <w:r w:rsidRPr="000877DB">
              <w:rPr>
                <w:sz w:val="22"/>
                <w:szCs w:val="22"/>
                <w:lang w:val="en-US"/>
              </w:rPr>
              <w:t xml:space="preserve"> Impacts of subsistence farming on the species</w:t>
            </w:r>
            <w:r w:rsidRPr="00421119">
              <w:rPr>
                <w:sz w:val="22"/>
                <w:szCs w:val="22"/>
                <w:lang w:val="en-US"/>
              </w:rPr>
              <w:t>’</w:t>
            </w:r>
            <w:r w:rsidRPr="000877DB">
              <w:rPr>
                <w:sz w:val="22"/>
                <w:szCs w:val="22"/>
                <w:lang w:val="en-US"/>
              </w:rPr>
              <w:t xml:space="preserve"> habitat within key sites are minimized</w:t>
            </w:r>
          </w:p>
        </w:tc>
        <w:tc>
          <w:tcPr>
            <w:tcW w:w="3711" w:type="dxa"/>
          </w:tcPr>
          <w:p w:rsidR="0035709C" w:rsidRPr="00FE34A8" w:rsidRDefault="0035709C" w:rsidP="00FA5B38">
            <w:pPr>
              <w:contextualSpacing/>
              <w:rPr>
                <w:szCs w:val="22"/>
                <w:lang w:val="en-US"/>
              </w:rPr>
            </w:pPr>
            <w:r>
              <w:rPr>
                <w:sz w:val="22"/>
                <w:szCs w:val="22"/>
                <w:lang w:val="en-US"/>
              </w:rPr>
              <w:t>1.4.1.</w:t>
            </w:r>
            <w:r w:rsidRPr="00FE34A8">
              <w:rPr>
                <w:sz w:val="22"/>
                <w:szCs w:val="22"/>
                <w:lang w:val="en-US"/>
              </w:rPr>
              <w:t xml:space="preserve"> </w:t>
            </w:r>
            <w:r>
              <w:rPr>
                <w:sz w:val="22"/>
                <w:szCs w:val="22"/>
                <w:lang w:val="en-US"/>
              </w:rPr>
              <w:t>E</w:t>
            </w:r>
            <w:r w:rsidRPr="00FE34A8">
              <w:rPr>
                <w:sz w:val="22"/>
                <w:szCs w:val="22"/>
                <w:lang w:val="en-US"/>
              </w:rPr>
              <w:t>nforce existing legislation on land use at water bodies and water courses (Angola and Namibia)</w:t>
            </w:r>
          </w:p>
        </w:tc>
        <w:tc>
          <w:tcPr>
            <w:tcW w:w="1463" w:type="dxa"/>
          </w:tcPr>
          <w:p w:rsidR="0035709C" w:rsidRPr="00FE34A8" w:rsidRDefault="0035709C" w:rsidP="00FA5B38">
            <w:pPr>
              <w:contextualSpacing/>
              <w:jc w:val="center"/>
              <w:rPr>
                <w:szCs w:val="22"/>
                <w:lang w:val="en-US"/>
              </w:rPr>
            </w:pPr>
            <w:r w:rsidRPr="00FE34A8">
              <w:rPr>
                <w:sz w:val="22"/>
                <w:szCs w:val="22"/>
                <w:lang w:val="en-US"/>
              </w:rPr>
              <w:t>High/Medium</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 e.g. Ministry of Agriculture and NGOs</w:t>
            </w:r>
            <w:r>
              <w:rPr>
                <w:sz w:val="22"/>
                <w:szCs w:val="22"/>
                <w:lang w:val="en-US"/>
              </w:rPr>
              <w:t xml:space="preserve"> in Angola and Namibia</w:t>
            </w:r>
          </w:p>
        </w:tc>
      </w:tr>
      <w:tr w:rsidR="0035709C" w:rsidRPr="00BA12A7" w:rsidTr="00FA5B38">
        <w:trPr>
          <w:tblHeader/>
        </w:trPr>
        <w:tc>
          <w:tcPr>
            <w:tcW w:w="2518" w:type="dxa"/>
            <w:vMerge/>
          </w:tcPr>
          <w:p w:rsidR="0035709C" w:rsidRPr="000877DB"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1.4.2 </w:t>
            </w:r>
            <w:r w:rsidRPr="00FE34A8">
              <w:rPr>
                <w:sz w:val="22"/>
                <w:szCs w:val="22"/>
                <w:lang w:val="en-US"/>
              </w:rPr>
              <w:t>Involve local community groups in the conservation of key sites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 and conservation NGOs</w:t>
            </w:r>
            <w:r>
              <w:rPr>
                <w:sz w:val="22"/>
                <w:szCs w:val="22"/>
                <w:lang w:val="en-US"/>
              </w:rPr>
              <w:t xml:space="preserve"> – all range states</w:t>
            </w:r>
          </w:p>
        </w:tc>
      </w:tr>
      <w:tr w:rsidR="0035709C" w:rsidRPr="00BA12A7" w:rsidTr="00FA5B38">
        <w:trPr>
          <w:tblHeader/>
        </w:trPr>
        <w:tc>
          <w:tcPr>
            <w:tcW w:w="2518" w:type="dxa"/>
            <w:vMerge w:val="restart"/>
          </w:tcPr>
          <w:p w:rsidR="0035709C" w:rsidRPr="000877DB" w:rsidRDefault="0035709C" w:rsidP="00FA5B38">
            <w:pPr>
              <w:contextualSpacing/>
              <w:rPr>
                <w:szCs w:val="22"/>
                <w:lang w:val="en-US"/>
              </w:rPr>
            </w:pPr>
            <w:r w:rsidRPr="000877DB">
              <w:rPr>
                <w:sz w:val="22"/>
                <w:szCs w:val="22"/>
                <w:lang w:val="en-US"/>
              </w:rPr>
              <w:t>Result 1.5</w:t>
            </w:r>
            <w:r>
              <w:rPr>
                <w:sz w:val="22"/>
                <w:szCs w:val="22"/>
                <w:lang w:val="en-US"/>
              </w:rPr>
              <w:t>:</w:t>
            </w:r>
            <w:r w:rsidRPr="000877DB">
              <w:rPr>
                <w:sz w:val="22"/>
                <w:szCs w:val="22"/>
                <w:lang w:val="en-US"/>
              </w:rPr>
              <w:t xml:space="preserve"> Reed-beds used as breeding and roosting sites are not burned or harvested</w:t>
            </w:r>
          </w:p>
        </w:tc>
        <w:tc>
          <w:tcPr>
            <w:tcW w:w="3711" w:type="dxa"/>
          </w:tcPr>
          <w:p w:rsidR="0035709C" w:rsidRPr="00FE34A8" w:rsidRDefault="0035709C" w:rsidP="00FA5B38">
            <w:pPr>
              <w:contextualSpacing/>
              <w:rPr>
                <w:szCs w:val="22"/>
                <w:lang w:val="en-US"/>
              </w:rPr>
            </w:pPr>
            <w:r>
              <w:rPr>
                <w:sz w:val="22"/>
                <w:szCs w:val="22"/>
                <w:lang w:val="en-US"/>
              </w:rPr>
              <w:t xml:space="preserve">1.5.1 </w:t>
            </w:r>
            <w:r w:rsidRPr="00FE34A8">
              <w:rPr>
                <w:sz w:val="22"/>
                <w:szCs w:val="22"/>
                <w:lang w:val="en-US"/>
              </w:rPr>
              <w:t>Ensure the issue</w:t>
            </w:r>
            <w:r>
              <w:rPr>
                <w:sz w:val="22"/>
                <w:szCs w:val="22"/>
                <w:lang w:val="en-US"/>
              </w:rPr>
              <w:t>s</w:t>
            </w:r>
            <w:r w:rsidRPr="00FE34A8">
              <w:rPr>
                <w:sz w:val="22"/>
                <w:szCs w:val="22"/>
                <w:lang w:val="en-US"/>
              </w:rPr>
              <w:t xml:space="preserve"> </w:t>
            </w:r>
            <w:r>
              <w:rPr>
                <w:sz w:val="22"/>
                <w:szCs w:val="22"/>
                <w:lang w:val="en-US"/>
              </w:rPr>
              <w:t>are</w:t>
            </w:r>
            <w:r w:rsidRPr="00FE34A8">
              <w:rPr>
                <w:sz w:val="22"/>
                <w:szCs w:val="22"/>
                <w:lang w:val="en-US"/>
              </w:rPr>
              <w:t xml:space="preserve"> addressed in management plans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r>
              <w:rPr>
                <w:sz w:val="22"/>
                <w:szCs w:val="22"/>
                <w:lang w:val="en-US"/>
              </w:rPr>
              <w:t xml:space="preserve"> in all range states, especially Botswana</w:t>
            </w:r>
          </w:p>
        </w:tc>
      </w:tr>
      <w:tr w:rsidR="0035709C" w:rsidRPr="00BA12A7" w:rsidTr="00FA5B38">
        <w:trPr>
          <w:tblHeader/>
        </w:trPr>
        <w:tc>
          <w:tcPr>
            <w:tcW w:w="2518" w:type="dxa"/>
            <w:vMerge/>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1.5.2 </w:t>
            </w:r>
            <w:r w:rsidRPr="00FE34A8">
              <w:rPr>
                <w:sz w:val="22"/>
                <w:szCs w:val="22"/>
                <w:lang w:val="en-US"/>
              </w:rPr>
              <w:t>Involve local community groups in the conservation of key sites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 and conservation NGOs</w:t>
            </w:r>
            <w:r>
              <w:rPr>
                <w:sz w:val="22"/>
                <w:szCs w:val="22"/>
                <w:lang w:val="en-US"/>
              </w:rPr>
              <w:t xml:space="preserve"> in all range states</w:t>
            </w:r>
          </w:p>
        </w:tc>
      </w:tr>
      <w:tr w:rsidR="0035709C" w:rsidRPr="00BA12A7" w:rsidTr="00FA5B38">
        <w:trPr>
          <w:tblHeader/>
        </w:trPr>
        <w:tc>
          <w:tcPr>
            <w:tcW w:w="2518" w:type="dxa"/>
            <w:vMerge/>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1.5.3 </w:t>
            </w:r>
            <w:r w:rsidRPr="00FE34A8">
              <w:rPr>
                <w:sz w:val="22"/>
                <w:szCs w:val="22"/>
                <w:lang w:val="en-US"/>
              </w:rPr>
              <w:t>Implement a fire control strategy</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Government agencies</w:t>
            </w:r>
            <w:r>
              <w:rPr>
                <w:sz w:val="22"/>
                <w:szCs w:val="22"/>
                <w:lang w:val="en-US"/>
              </w:rPr>
              <w:t xml:space="preserve"> in all range states</w:t>
            </w:r>
          </w:p>
        </w:tc>
      </w:tr>
      <w:tr w:rsidR="0035709C" w:rsidRPr="00BA12A7" w:rsidTr="00FA5B38">
        <w:trPr>
          <w:tblHeader/>
        </w:trPr>
        <w:tc>
          <w:tcPr>
            <w:tcW w:w="13176" w:type="dxa"/>
            <w:gridSpan w:val="5"/>
          </w:tcPr>
          <w:p w:rsidR="0035709C" w:rsidRPr="00FE34A8" w:rsidRDefault="0035709C" w:rsidP="004B095A">
            <w:pPr>
              <w:contextualSpacing/>
              <w:rPr>
                <w:szCs w:val="22"/>
                <w:lang w:val="en-US"/>
              </w:rPr>
            </w:pPr>
            <w:r>
              <w:rPr>
                <w:b/>
                <w:sz w:val="22"/>
                <w:szCs w:val="22"/>
                <w:lang w:val="en-US"/>
              </w:rPr>
              <w:t>Objective 2. Ensure adequate food availability and access</w:t>
            </w:r>
          </w:p>
        </w:tc>
      </w:tr>
      <w:tr w:rsidR="0035709C" w:rsidRPr="00BA12A7" w:rsidTr="00FA5B38">
        <w:trPr>
          <w:tblHeader/>
        </w:trPr>
        <w:tc>
          <w:tcPr>
            <w:tcW w:w="2518" w:type="dxa"/>
            <w:vMerge w:val="restart"/>
          </w:tcPr>
          <w:p w:rsidR="0035709C" w:rsidRPr="000877DB" w:rsidRDefault="0035709C" w:rsidP="00FA5B38">
            <w:pPr>
              <w:contextualSpacing/>
              <w:rPr>
                <w:szCs w:val="22"/>
                <w:lang w:val="en-US"/>
              </w:rPr>
            </w:pPr>
            <w:r w:rsidRPr="000877DB">
              <w:rPr>
                <w:sz w:val="22"/>
                <w:szCs w:val="22"/>
                <w:lang w:val="en-US"/>
              </w:rPr>
              <w:t>Result 2.1: Access to food is not limited by poor visibility at the water surface or by poor water clarity</w:t>
            </w:r>
          </w:p>
        </w:tc>
        <w:tc>
          <w:tcPr>
            <w:tcW w:w="3711" w:type="dxa"/>
          </w:tcPr>
          <w:p w:rsidR="0035709C" w:rsidRPr="00FE34A8" w:rsidRDefault="0035709C" w:rsidP="00FA5B38">
            <w:pPr>
              <w:contextualSpacing/>
              <w:rPr>
                <w:szCs w:val="22"/>
                <w:lang w:val="en-US"/>
              </w:rPr>
            </w:pPr>
            <w:r>
              <w:rPr>
                <w:sz w:val="22"/>
                <w:szCs w:val="22"/>
                <w:lang w:val="en-US"/>
              </w:rPr>
              <w:t xml:space="preserve">2.1.1 </w:t>
            </w:r>
            <w:r w:rsidRPr="00FE34A8">
              <w:rPr>
                <w:sz w:val="22"/>
                <w:szCs w:val="22"/>
                <w:lang w:val="en-US"/>
              </w:rPr>
              <w:t xml:space="preserve">Continue </w:t>
            </w:r>
            <w:r>
              <w:rPr>
                <w:sz w:val="22"/>
                <w:szCs w:val="22"/>
                <w:vertAlign w:val="superscript"/>
                <w:lang w:val="en-US"/>
              </w:rPr>
              <w:t>3</w:t>
            </w:r>
            <w:r w:rsidRPr="00FE34A8">
              <w:rPr>
                <w:sz w:val="22"/>
                <w:szCs w:val="22"/>
                <w:lang w:val="en-US"/>
              </w:rPr>
              <w:t>alien aquatic weed control in Slaty Egret key sites as a matter of priority</w:t>
            </w:r>
          </w:p>
        </w:tc>
        <w:tc>
          <w:tcPr>
            <w:tcW w:w="1463" w:type="dxa"/>
          </w:tcPr>
          <w:p w:rsidR="0035709C" w:rsidRPr="00FE34A8" w:rsidRDefault="0035709C" w:rsidP="00FA5B38">
            <w:pPr>
              <w:contextualSpacing/>
              <w:jc w:val="center"/>
              <w:rPr>
                <w:szCs w:val="22"/>
                <w:lang w:val="en-US"/>
              </w:rPr>
            </w:pPr>
            <w:r w:rsidRPr="00FE34A8">
              <w:rPr>
                <w:sz w:val="22"/>
                <w:szCs w:val="22"/>
                <w:lang w:val="en-US"/>
              </w:rPr>
              <w:t>Medium</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r>
              <w:rPr>
                <w:sz w:val="22"/>
                <w:szCs w:val="22"/>
                <w:lang w:val="en-US"/>
              </w:rPr>
              <w:t xml:space="preserve"> in Botswana, Zambia and Zimbabwe</w:t>
            </w:r>
          </w:p>
        </w:tc>
      </w:tr>
      <w:tr w:rsidR="0035709C" w:rsidRPr="00BA12A7" w:rsidTr="00FA5B38">
        <w:trPr>
          <w:tblHeader/>
        </w:trPr>
        <w:tc>
          <w:tcPr>
            <w:tcW w:w="2518" w:type="dxa"/>
            <w:vMerge/>
          </w:tcPr>
          <w:p w:rsidR="0035709C" w:rsidRPr="000877DB"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2.1.2 </w:t>
            </w:r>
            <w:r w:rsidRPr="00FE34A8">
              <w:rPr>
                <w:sz w:val="22"/>
                <w:szCs w:val="22"/>
                <w:lang w:val="en-US"/>
              </w:rPr>
              <w:t>Start control measures at key sites where there is no control at present, where feasible</w:t>
            </w:r>
          </w:p>
        </w:tc>
        <w:tc>
          <w:tcPr>
            <w:tcW w:w="1463" w:type="dxa"/>
          </w:tcPr>
          <w:p w:rsidR="0035709C" w:rsidRPr="00FE34A8" w:rsidRDefault="0035709C" w:rsidP="00FA5B38">
            <w:pPr>
              <w:contextualSpacing/>
              <w:jc w:val="center"/>
              <w:rPr>
                <w:szCs w:val="22"/>
                <w:lang w:val="en-US"/>
              </w:rPr>
            </w:pPr>
            <w:r w:rsidRPr="00FE34A8">
              <w:rPr>
                <w:sz w:val="22"/>
                <w:szCs w:val="22"/>
                <w:lang w:val="en-US"/>
              </w:rPr>
              <w:t>Medium</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r>
              <w:rPr>
                <w:sz w:val="22"/>
                <w:szCs w:val="22"/>
                <w:lang w:val="en-US"/>
              </w:rPr>
              <w:t xml:space="preserve"> in Namibia and / Angola</w:t>
            </w:r>
          </w:p>
        </w:tc>
      </w:tr>
      <w:tr w:rsidR="0035709C" w:rsidRPr="00BA12A7" w:rsidTr="00FA5B38">
        <w:trPr>
          <w:tblHeader/>
        </w:trPr>
        <w:tc>
          <w:tcPr>
            <w:tcW w:w="2518" w:type="dxa"/>
            <w:vMerge/>
          </w:tcPr>
          <w:p w:rsidR="0035709C" w:rsidRPr="000877DB"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2.1.3 </w:t>
            </w:r>
            <w:r w:rsidRPr="00FE34A8">
              <w:rPr>
                <w:sz w:val="22"/>
                <w:szCs w:val="22"/>
                <w:lang w:val="en-US"/>
              </w:rPr>
              <w:t>Enforce existing legislation on land use by water bodies and watercourses to prevent erosion, siltation and fertilizer run-off</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Medium/Ongoing</w:t>
            </w:r>
          </w:p>
        </w:tc>
        <w:tc>
          <w:tcPr>
            <w:tcW w:w="3691" w:type="dxa"/>
          </w:tcPr>
          <w:p w:rsidR="0035709C" w:rsidRPr="00FE34A8" w:rsidRDefault="0035709C" w:rsidP="00FA5B38">
            <w:pPr>
              <w:contextualSpacing/>
              <w:rPr>
                <w:szCs w:val="22"/>
                <w:lang w:val="en-US"/>
              </w:rPr>
            </w:pPr>
            <w:r w:rsidRPr="00FE34A8">
              <w:rPr>
                <w:sz w:val="22"/>
                <w:szCs w:val="22"/>
                <w:lang w:val="en-US"/>
              </w:rPr>
              <w:t>Agriculture Departments or other appropriate agency</w:t>
            </w:r>
          </w:p>
        </w:tc>
      </w:tr>
      <w:tr w:rsidR="0035709C" w:rsidRPr="00BA12A7" w:rsidTr="00FA5B38">
        <w:trPr>
          <w:tblHeader/>
        </w:trPr>
        <w:tc>
          <w:tcPr>
            <w:tcW w:w="2518" w:type="dxa"/>
            <w:vMerge/>
          </w:tcPr>
          <w:p w:rsidR="0035709C" w:rsidRPr="000877DB"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2.1.4 </w:t>
            </w:r>
            <w:r w:rsidRPr="00FE34A8">
              <w:rPr>
                <w:sz w:val="22"/>
                <w:szCs w:val="22"/>
                <w:lang w:val="en-US"/>
              </w:rPr>
              <w:t>Ensure management plans address these issues</w:t>
            </w:r>
          </w:p>
        </w:tc>
        <w:tc>
          <w:tcPr>
            <w:tcW w:w="1463" w:type="dxa"/>
          </w:tcPr>
          <w:p w:rsidR="0035709C" w:rsidRPr="00FE34A8" w:rsidRDefault="0035709C" w:rsidP="00FA5B38">
            <w:pPr>
              <w:contextualSpacing/>
              <w:jc w:val="center"/>
              <w:rPr>
                <w:szCs w:val="22"/>
                <w:lang w:val="en-US"/>
              </w:rPr>
            </w:pPr>
          </w:p>
        </w:tc>
        <w:tc>
          <w:tcPr>
            <w:tcW w:w="1793" w:type="dxa"/>
          </w:tcPr>
          <w:p w:rsidR="0035709C" w:rsidRDefault="0035709C" w:rsidP="000877DB">
            <w:pPr>
              <w:contextualSpacing/>
              <w:jc w:val="center"/>
              <w:rPr>
                <w:szCs w:val="22"/>
                <w:lang w:val="en-US"/>
              </w:rPr>
            </w:pPr>
          </w:p>
        </w:tc>
        <w:tc>
          <w:tcPr>
            <w:tcW w:w="3691" w:type="dxa"/>
          </w:tcPr>
          <w:p w:rsidR="0035709C" w:rsidRPr="00FE34A8" w:rsidRDefault="0035709C" w:rsidP="00FA5B38">
            <w:pPr>
              <w:contextualSpacing/>
              <w:rPr>
                <w:szCs w:val="22"/>
                <w:lang w:val="en-US"/>
              </w:rPr>
            </w:pPr>
          </w:p>
        </w:tc>
      </w:tr>
      <w:tr w:rsidR="0035709C" w:rsidRPr="00BA12A7" w:rsidTr="00FA5B38">
        <w:trPr>
          <w:tblHeader/>
        </w:trPr>
        <w:tc>
          <w:tcPr>
            <w:tcW w:w="2518" w:type="dxa"/>
          </w:tcPr>
          <w:p w:rsidR="0035709C" w:rsidRPr="000877DB" w:rsidRDefault="0035709C" w:rsidP="00FA5B38">
            <w:pPr>
              <w:contextualSpacing/>
              <w:rPr>
                <w:szCs w:val="22"/>
                <w:lang w:val="en-US"/>
              </w:rPr>
            </w:pPr>
            <w:r w:rsidRPr="000877DB">
              <w:rPr>
                <w:sz w:val="22"/>
                <w:szCs w:val="22"/>
                <w:lang w:val="en-US"/>
              </w:rPr>
              <w:t>Result 2.2: Food supply is sufficient to maintain a stable or increasing population of Slaty Egrets</w:t>
            </w:r>
          </w:p>
        </w:tc>
        <w:tc>
          <w:tcPr>
            <w:tcW w:w="3711" w:type="dxa"/>
          </w:tcPr>
          <w:p w:rsidR="0035709C" w:rsidRPr="00FE34A8" w:rsidRDefault="0035709C" w:rsidP="00FA5B38">
            <w:pPr>
              <w:contextualSpacing/>
              <w:rPr>
                <w:szCs w:val="22"/>
                <w:lang w:val="en-US"/>
              </w:rPr>
            </w:pPr>
            <w:r>
              <w:rPr>
                <w:sz w:val="22"/>
                <w:szCs w:val="22"/>
                <w:lang w:val="en-US"/>
              </w:rPr>
              <w:t xml:space="preserve">2.2.1. </w:t>
            </w:r>
            <w:r w:rsidRPr="00FE34A8">
              <w:rPr>
                <w:sz w:val="22"/>
                <w:szCs w:val="22"/>
                <w:lang w:val="en-US"/>
              </w:rPr>
              <w:t>Improve fisheries regulations in Botswana e.g. mesh size</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Medium</w:t>
            </w:r>
          </w:p>
        </w:tc>
        <w:tc>
          <w:tcPr>
            <w:tcW w:w="3691" w:type="dxa"/>
          </w:tcPr>
          <w:p w:rsidR="0035709C" w:rsidRPr="00FE34A8" w:rsidRDefault="0035709C" w:rsidP="00FA5B38">
            <w:pPr>
              <w:contextualSpacing/>
              <w:rPr>
                <w:szCs w:val="22"/>
                <w:lang w:val="en-US"/>
              </w:rPr>
            </w:pPr>
            <w:r w:rsidRPr="00FE34A8">
              <w:rPr>
                <w:sz w:val="22"/>
                <w:szCs w:val="22"/>
                <w:lang w:val="en-US"/>
              </w:rPr>
              <w:t xml:space="preserve">Fisheries and Wildlife </w:t>
            </w:r>
            <w:r>
              <w:rPr>
                <w:sz w:val="22"/>
                <w:szCs w:val="22"/>
                <w:lang w:val="en-US"/>
              </w:rPr>
              <w:t>Department</w:t>
            </w:r>
            <w:r w:rsidRPr="00FE34A8">
              <w:rPr>
                <w:sz w:val="22"/>
                <w:szCs w:val="22"/>
                <w:lang w:val="en-US"/>
              </w:rPr>
              <w:t xml:space="preserve"> or other appropriate agency</w:t>
            </w:r>
            <w:r>
              <w:rPr>
                <w:sz w:val="22"/>
                <w:szCs w:val="22"/>
                <w:lang w:val="en-US"/>
              </w:rPr>
              <w:t xml:space="preserve"> in Botswana</w:t>
            </w:r>
          </w:p>
        </w:tc>
      </w:tr>
      <w:tr w:rsidR="0035709C" w:rsidRPr="00BA12A7" w:rsidTr="00FA5B38">
        <w:trPr>
          <w:tblHeader/>
        </w:trPr>
        <w:tc>
          <w:tcPr>
            <w:tcW w:w="2518" w:type="dxa"/>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2.2.2 </w:t>
            </w:r>
            <w:r w:rsidRPr="00FE34A8">
              <w:rPr>
                <w:sz w:val="22"/>
                <w:szCs w:val="22"/>
                <w:lang w:val="en-US"/>
              </w:rPr>
              <w:t>Enforce fisheries regulations in sites of importance for Slaty Egrets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Fisheries and Wildlife Departments or other appropriate agency</w:t>
            </w:r>
            <w:r>
              <w:rPr>
                <w:sz w:val="22"/>
                <w:szCs w:val="22"/>
                <w:lang w:val="en-US"/>
              </w:rPr>
              <w:t xml:space="preserve"> in all range states</w:t>
            </w:r>
          </w:p>
        </w:tc>
      </w:tr>
      <w:tr w:rsidR="0035709C" w:rsidRPr="00BA12A7" w:rsidTr="00FA5B38">
        <w:trPr>
          <w:tblHeader/>
        </w:trPr>
        <w:tc>
          <w:tcPr>
            <w:tcW w:w="2518" w:type="dxa"/>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2.2.3 </w:t>
            </w:r>
            <w:r w:rsidRPr="00FE34A8">
              <w:rPr>
                <w:sz w:val="22"/>
                <w:szCs w:val="22"/>
                <w:lang w:val="en-US"/>
              </w:rPr>
              <w:t>Involve local community groups in the conservation of key sites through support and expansion of local conservation groups, e.g. S</w:t>
            </w:r>
            <w:r>
              <w:rPr>
                <w:sz w:val="22"/>
                <w:szCs w:val="22"/>
                <w:lang w:val="en-US"/>
              </w:rPr>
              <w:t xml:space="preserve">ite </w:t>
            </w:r>
            <w:r w:rsidRPr="00FE34A8">
              <w:rPr>
                <w:sz w:val="22"/>
                <w:szCs w:val="22"/>
                <w:lang w:val="en-US"/>
              </w:rPr>
              <w:t>S</w:t>
            </w:r>
            <w:r>
              <w:rPr>
                <w:sz w:val="22"/>
                <w:szCs w:val="22"/>
                <w:lang w:val="en-US"/>
              </w:rPr>
              <w:t xml:space="preserve">upport </w:t>
            </w:r>
            <w:r w:rsidRPr="00FE34A8">
              <w:rPr>
                <w:sz w:val="22"/>
                <w:szCs w:val="22"/>
                <w:lang w:val="en-US"/>
              </w:rPr>
              <w:t>G</w:t>
            </w:r>
            <w:r>
              <w:rPr>
                <w:sz w:val="22"/>
                <w:szCs w:val="22"/>
                <w:lang w:val="en-US"/>
              </w:rPr>
              <w:t>roup</w:t>
            </w:r>
            <w:r w:rsidRPr="00FE34A8">
              <w:rPr>
                <w:sz w:val="22"/>
                <w:szCs w:val="22"/>
                <w:lang w:val="en-US"/>
              </w:rPr>
              <w:t>s and their activities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 and conservation NGOs</w:t>
            </w:r>
          </w:p>
        </w:tc>
      </w:tr>
      <w:tr w:rsidR="0035709C" w:rsidRPr="00BA12A7" w:rsidTr="00FA5B38">
        <w:trPr>
          <w:tblHeader/>
        </w:trPr>
        <w:tc>
          <w:tcPr>
            <w:tcW w:w="13176" w:type="dxa"/>
            <w:gridSpan w:val="5"/>
          </w:tcPr>
          <w:p w:rsidR="0035709C" w:rsidRPr="00FE34A8" w:rsidRDefault="0035709C" w:rsidP="004B095A">
            <w:pPr>
              <w:contextualSpacing/>
              <w:rPr>
                <w:szCs w:val="22"/>
                <w:lang w:val="en-US"/>
              </w:rPr>
            </w:pPr>
            <w:r w:rsidRPr="00FE34A8">
              <w:rPr>
                <w:b/>
                <w:sz w:val="22"/>
                <w:szCs w:val="22"/>
                <w:lang w:val="en-US"/>
              </w:rPr>
              <w:t xml:space="preserve">Objective </w:t>
            </w:r>
            <w:r>
              <w:rPr>
                <w:b/>
                <w:sz w:val="22"/>
                <w:szCs w:val="22"/>
                <w:lang w:val="en-US"/>
              </w:rPr>
              <w:t>3</w:t>
            </w:r>
            <w:r w:rsidRPr="00FE34A8">
              <w:rPr>
                <w:b/>
                <w:sz w:val="22"/>
                <w:szCs w:val="22"/>
                <w:lang w:val="en-US"/>
              </w:rPr>
              <w:t xml:space="preserve">: </w:t>
            </w:r>
            <w:r>
              <w:rPr>
                <w:b/>
                <w:sz w:val="22"/>
                <w:szCs w:val="22"/>
                <w:lang w:val="en-US"/>
              </w:rPr>
              <w:t>Avoid</w:t>
            </w:r>
            <w:r w:rsidRPr="00FE34A8">
              <w:rPr>
                <w:b/>
                <w:sz w:val="22"/>
                <w:szCs w:val="22"/>
                <w:lang w:val="en-US"/>
              </w:rPr>
              <w:t xml:space="preserve"> disturbance </w:t>
            </w:r>
            <w:r>
              <w:rPr>
                <w:b/>
                <w:sz w:val="22"/>
                <w:szCs w:val="22"/>
                <w:lang w:val="en-US"/>
              </w:rPr>
              <w:t xml:space="preserve">at all </w:t>
            </w:r>
            <w:r w:rsidRPr="00FE34A8">
              <w:rPr>
                <w:b/>
                <w:sz w:val="22"/>
                <w:szCs w:val="22"/>
                <w:lang w:val="en-US"/>
              </w:rPr>
              <w:t>breeding colonies</w:t>
            </w:r>
          </w:p>
        </w:tc>
      </w:tr>
      <w:tr w:rsidR="0035709C" w:rsidRPr="00BA12A7" w:rsidTr="00FA5B38">
        <w:trPr>
          <w:tblHeader/>
        </w:trPr>
        <w:tc>
          <w:tcPr>
            <w:tcW w:w="2518" w:type="dxa"/>
            <w:vMerge w:val="restart"/>
          </w:tcPr>
          <w:p w:rsidR="0035709C" w:rsidRPr="00D4459B" w:rsidRDefault="0035709C" w:rsidP="00FA5B38">
            <w:pPr>
              <w:contextualSpacing/>
              <w:rPr>
                <w:szCs w:val="22"/>
                <w:lang w:val="en-US"/>
              </w:rPr>
            </w:pPr>
            <w:r w:rsidRPr="00D4459B">
              <w:rPr>
                <w:sz w:val="22"/>
                <w:szCs w:val="22"/>
                <w:lang w:val="en-US"/>
              </w:rPr>
              <w:t>Result 3.</w:t>
            </w:r>
            <w:r>
              <w:rPr>
                <w:sz w:val="22"/>
                <w:szCs w:val="22"/>
                <w:lang w:val="en-US"/>
              </w:rPr>
              <w:t>1:</w:t>
            </w:r>
            <w:r w:rsidRPr="00D4459B">
              <w:rPr>
                <w:sz w:val="22"/>
                <w:szCs w:val="22"/>
                <w:lang w:val="en-US"/>
              </w:rPr>
              <w:t xml:space="preserve"> Breeding colonies are not disturbed by tourists, fishermen or local villages</w:t>
            </w:r>
          </w:p>
        </w:tc>
        <w:tc>
          <w:tcPr>
            <w:tcW w:w="3711" w:type="dxa"/>
          </w:tcPr>
          <w:p w:rsidR="0035709C" w:rsidRPr="00FE34A8" w:rsidRDefault="0035709C" w:rsidP="00FA5B38">
            <w:pPr>
              <w:contextualSpacing/>
              <w:rPr>
                <w:szCs w:val="22"/>
                <w:lang w:val="en-US"/>
              </w:rPr>
            </w:pPr>
            <w:r>
              <w:rPr>
                <w:sz w:val="22"/>
                <w:szCs w:val="22"/>
                <w:lang w:val="en-US"/>
              </w:rPr>
              <w:t>3.1.1.</w:t>
            </w:r>
            <w:r w:rsidRPr="00FE34A8">
              <w:rPr>
                <w:sz w:val="22"/>
                <w:szCs w:val="22"/>
                <w:lang w:val="en-US"/>
              </w:rPr>
              <w:t xml:space="preserve"> Seasonally exclude boat traffic from close to breeding colonies</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vMerge/>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3.1.2 </w:t>
            </w:r>
            <w:r w:rsidRPr="00FE34A8">
              <w:rPr>
                <w:sz w:val="22"/>
                <w:szCs w:val="22"/>
                <w:lang w:val="en-US"/>
              </w:rPr>
              <w:t>Raise awareness of the issues from boat traffic and low-flying aircraft and helicopters</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vMerge/>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3.1.3 </w:t>
            </w:r>
            <w:r w:rsidRPr="00FE34A8">
              <w:rPr>
                <w:sz w:val="22"/>
                <w:szCs w:val="22"/>
                <w:lang w:val="en-US"/>
              </w:rPr>
              <w:t>Better enforce civil aviation regulations</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vMerge/>
          </w:tcPr>
          <w:p w:rsidR="0035709C" w:rsidRPr="00FE34A8" w:rsidRDefault="0035709C" w:rsidP="00FA5B38">
            <w:pPr>
              <w:contextualSpacing/>
              <w:rPr>
                <w:b/>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3.1.4 </w:t>
            </w:r>
            <w:r w:rsidRPr="00FE34A8">
              <w:rPr>
                <w:sz w:val="22"/>
                <w:szCs w:val="22"/>
                <w:lang w:val="en-US"/>
              </w:rPr>
              <w:t>Raise awareness among tour operators on the impacts of disturbance</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2518" w:type="dxa"/>
            <w:vMerge/>
          </w:tcPr>
          <w:p w:rsidR="0035709C" w:rsidRPr="00FE34A8" w:rsidRDefault="0035709C" w:rsidP="00FA5B38">
            <w:pPr>
              <w:contextualSpacing/>
              <w:rPr>
                <w:b/>
                <w:szCs w:val="22"/>
                <w:lang w:val="en-US"/>
              </w:rPr>
            </w:pPr>
          </w:p>
        </w:tc>
        <w:tc>
          <w:tcPr>
            <w:tcW w:w="3711" w:type="dxa"/>
          </w:tcPr>
          <w:p w:rsidR="0035709C" w:rsidRDefault="0035709C" w:rsidP="00FA5B38">
            <w:pPr>
              <w:contextualSpacing/>
              <w:rPr>
                <w:szCs w:val="22"/>
                <w:lang w:val="en-US"/>
              </w:rPr>
            </w:pPr>
            <w:r>
              <w:rPr>
                <w:sz w:val="22"/>
                <w:szCs w:val="22"/>
                <w:lang w:val="en-US"/>
              </w:rPr>
              <w:t>3.1.5 Raise awareness among fishermen and local village people on impacts of disturbance</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Wildlife Departments or other appropriate agency</w:t>
            </w:r>
          </w:p>
        </w:tc>
      </w:tr>
      <w:tr w:rsidR="0035709C" w:rsidRPr="00BA12A7" w:rsidTr="00FA5B38">
        <w:trPr>
          <w:tblHeader/>
        </w:trPr>
        <w:tc>
          <w:tcPr>
            <w:tcW w:w="13176" w:type="dxa"/>
            <w:gridSpan w:val="5"/>
          </w:tcPr>
          <w:p w:rsidR="0035709C" w:rsidRPr="00FE34A8" w:rsidRDefault="0035709C" w:rsidP="004B095A">
            <w:pPr>
              <w:contextualSpacing/>
              <w:rPr>
                <w:szCs w:val="22"/>
                <w:lang w:val="en-US"/>
              </w:rPr>
            </w:pPr>
            <w:r w:rsidRPr="00FE34A8">
              <w:rPr>
                <w:b/>
                <w:sz w:val="22"/>
                <w:szCs w:val="22"/>
                <w:lang w:val="en-US"/>
              </w:rPr>
              <w:t xml:space="preserve">Objective </w:t>
            </w:r>
            <w:r>
              <w:rPr>
                <w:b/>
                <w:sz w:val="22"/>
                <w:szCs w:val="22"/>
                <w:lang w:val="en-US"/>
              </w:rPr>
              <w:t>4</w:t>
            </w:r>
            <w:r w:rsidRPr="007076D6">
              <w:rPr>
                <w:b/>
                <w:sz w:val="22"/>
                <w:szCs w:val="22"/>
                <w:lang w:val="en-US"/>
              </w:rPr>
              <w:t xml:space="preserve">: </w:t>
            </w:r>
            <w:r>
              <w:rPr>
                <w:b/>
                <w:sz w:val="22"/>
                <w:szCs w:val="22"/>
                <w:lang w:val="en-US"/>
              </w:rPr>
              <w:t>Fill most significant gaps in knowledge</w:t>
            </w:r>
          </w:p>
        </w:tc>
      </w:tr>
      <w:tr w:rsidR="0035709C" w:rsidRPr="00BA12A7" w:rsidTr="00FA5B38">
        <w:trPr>
          <w:tblHeader/>
        </w:trPr>
        <w:tc>
          <w:tcPr>
            <w:tcW w:w="2518" w:type="dxa"/>
            <w:vMerge w:val="restart"/>
          </w:tcPr>
          <w:p w:rsidR="0035709C" w:rsidRPr="00F35EDA" w:rsidRDefault="0035709C" w:rsidP="00FA5B38">
            <w:pPr>
              <w:contextualSpacing/>
              <w:rPr>
                <w:szCs w:val="22"/>
                <w:lang w:val="en-US"/>
              </w:rPr>
            </w:pPr>
            <w:r w:rsidRPr="00F35EDA">
              <w:rPr>
                <w:sz w:val="22"/>
                <w:szCs w:val="22"/>
                <w:lang w:val="en-US"/>
              </w:rPr>
              <w:t>Results 4.1: Population size and trend are determined on a triennial basis as a result of extensive coordinated field surveys</w:t>
            </w:r>
          </w:p>
        </w:tc>
        <w:tc>
          <w:tcPr>
            <w:tcW w:w="3711" w:type="dxa"/>
          </w:tcPr>
          <w:p w:rsidR="0035709C" w:rsidRPr="00FE34A8" w:rsidRDefault="0035709C" w:rsidP="00FA5B38">
            <w:pPr>
              <w:contextualSpacing/>
              <w:rPr>
                <w:szCs w:val="22"/>
                <w:lang w:val="en-US"/>
              </w:rPr>
            </w:pPr>
            <w:r>
              <w:rPr>
                <w:sz w:val="22"/>
                <w:szCs w:val="22"/>
                <w:lang w:val="en-US"/>
              </w:rPr>
              <w:t xml:space="preserve">4.1.1. </w:t>
            </w:r>
            <w:r w:rsidRPr="00FE34A8">
              <w:rPr>
                <w:sz w:val="22"/>
                <w:szCs w:val="22"/>
                <w:lang w:val="en-US"/>
              </w:rPr>
              <w:t>Convene a technical Working Group</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Immediate</w:t>
            </w:r>
          </w:p>
        </w:tc>
        <w:tc>
          <w:tcPr>
            <w:tcW w:w="3691" w:type="dxa"/>
          </w:tcPr>
          <w:p w:rsidR="0035709C" w:rsidRPr="00FE34A8" w:rsidRDefault="0035709C" w:rsidP="00FA5B38">
            <w:pPr>
              <w:contextualSpacing/>
              <w:rPr>
                <w:szCs w:val="22"/>
                <w:lang w:val="en-US"/>
              </w:rPr>
            </w:pPr>
            <w:r w:rsidRPr="00FE34A8">
              <w:rPr>
                <w:sz w:val="22"/>
                <w:szCs w:val="22"/>
                <w:lang w:val="en-US"/>
              </w:rPr>
              <w:t>Coordinator of the Slaty Egret International Working Group</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4.1.</w:t>
            </w:r>
            <w:r w:rsidRPr="00FE34A8">
              <w:rPr>
                <w:sz w:val="22"/>
                <w:szCs w:val="22"/>
                <w:lang w:val="en-US"/>
              </w:rPr>
              <w:t>2 Encourage setting up of National Slaty Egret Working Groups in all range states</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Short/Ongoing</w:t>
            </w:r>
          </w:p>
        </w:tc>
        <w:tc>
          <w:tcPr>
            <w:tcW w:w="3691" w:type="dxa"/>
          </w:tcPr>
          <w:p w:rsidR="0035709C" w:rsidRPr="00FE34A8" w:rsidRDefault="0035709C" w:rsidP="00FA5B38">
            <w:pPr>
              <w:contextualSpacing/>
              <w:rPr>
                <w:szCs w:val="22"/>
                <w:lang w:val="en-US"/>
              </w:rPr>
            </w:pPr>
            <w:r w:rsidRPr="00FE34A8">
              <w:rPr>
                <w:sz w:val="22"/>
                <w:szCs w:val="22"/>
                <w:lang w:val="en-US"/>
              </w:rPr>
              <w:t>Governments, NGOs, Academic Institutions</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4.1.3</w:t>
            </w:r>
            <w:r w:rsidRPr="00FE34A8">
              <w:rPr>
                <w:sz w:val="22"/>
                <w:szCs w:val="22"/>
                <w:lang w:val="en-US"/>
              </w:rPr>
              <w:t xml:space="preserve"> Develop an international strategy and work plan</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Immediate</w:t>
            </w:r>
          </w:p>
        </w:tc>
        <w:tc>
          <w:tcPr>
            <w:tcW w:w="3691" w:type="dxa"/>
          </w:tcPr>
          <w:p w:rsidR="0035709C" w:rsidRPr="00FE34A8" w:rsidRDefault="0035709C" w:rsidP="00FA5B38">
            <w:pPr>
              <w:contextualSpacing/>
              <w:rPr>
                <w:szCs w:val="22"/>
                <w:lang w:val="en-US"/>
              </w:rPr>
            </w:pPr>
            <w:r w:rsidRPr="00FE34A8">
              <w:rPr>
                <w:sz w:val="22"/>
                <w:szCs w:val="22"/>
                <w:lang w:val="en-US"/>
              </w:rPr>
              <w:t>Technical Working Group (TWG)</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4.1.4</w:t>
            </w:r>
            <w:r w:rsidRPr="00FE34A8">
              <w:rPr>
                <w:sz w:val="22"/>
                <w:szCs w:val="22"/>
                <w:lang w:val="en-US"/>
              </w:rPr>
              <w:t xml:space="preserve"> Implement the strategy and work plan</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Short/Continuous</w:t>
            </w:r>
          </w:p>
        </w:tc>
        <w:tc>
          <w:tcPr>
            <w:tcW w:w="3691" w:type="dxa"/>
          </w:tcPr>
          <w:p w:rsidR="0035709C" w:rsidRPr="00FE34A8" w:rsidRDefault="0035709C" w:rsidP="00FA5B38">
            <w:pPr>
              <w:contextualSpacing/>
              <w:rPr>
                <w:szCs w:val="22"/>
                <w:lang w:val="en-US"/>
              </w:rPr>
            </w:pPr>
            <w:r w:rsidRPr="00FE34A8">
              <w:rPr>
                <w:sz w:val="22"/>
                <w:szCs w:val="22"/>
                <w:lang w:val="en-US"/>
              </w:rPr>
              <w:t>Governments, NGOs, Academic Institutions</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4.1.5</w:t>
            </w:r>
            <w:r w:rsidRPr="00FE34A8">
              <w:rPr>
                <w:sz w:val="22"/>
                <w:szCs w:val="22"/>
                <w:lang w:val="en-US"/>
              </w:rPr>
              <w:t xml:space="preserve"> Publish and disseminate results of the surveys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Pr="00FE34A8" w:rsidRDefault="0035709C" w:rsidP="00FA5B38">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t>
            </w:r>
            <w:r>
              <w:rPr>
                <w:sz w:val="22"/>
                <w:szCs w:val="22"/>
                <w:lang w:val="en-US"/>
              </w:rPr>
              <w:t>echnical Working Group of SEI</w:t>
            </w:r>
            <w:r w:rsidRPr="00FE34A8">
              <w:rPr>
                <w:sz w:val="22"/>
                <w:szCs w:val="22"/>
                <w:lang w:val="en-US"/>
              </w:rPr>
              <w:t>WG</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4.1.6</w:t>
            </w:r>
            <w:r w:rsidRPr="00FE34A8">
              <w:rPr>
                <w:sz w:val="22"/>
                <w:szCs w:val="22"/>
                <w:lang w:val="en-US"/>
              </w:rPr>
              <w:t xml:space="preserve"> Initiate/strengthen waterbird databases in range states and ensure that the Slaty Egret is included </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Research institutions, Government agencies</w:t>
            </w:r>
          </w:p>
        </w:tc>
      </w:tr>
      <w:tr w:rsidR="0035709C" w:rsidRPr="00BA12A7" w:rsidTr="00FA5B38">
        <w:trPr>
          <w:tblHeader/>
        </w:trPr>
        <w:tc>
          <w:tcPr>
            <w:tcW w:w="2518" w:type="dxa"/>
            <w:vMerge w:val="restart"/>
          </w:tcPr>
          <w:p w:rsidR="0035709C" w:rsidRPr="00F35EDA" w:rsidRDefault="0035709C" w:rsidP="00FA5B38">
            <w:pPr>
              <w:contextualSpacing/>
              <w:rPr>
                <w:szCs w:val="22"/>
                <w:lang w:val="en-US"/>
              </w:rPr>
            </w:pPr>
            <w:r w:rsidRPr="00F35EDA">
              <w:rPr>
                <w:sz w:val="22"/>
                <w:szCs w:val="22"/>
                <w:lang w:val="en-US"/>
              </w:rPr>
              <w:t>Result 4.2: Extent of the species’ breeding and non-breeding distribution in each range state are established with a focus on identifying all breeding localities</w:t>
            </w:r>
            <w:r>
              <w:rPr>
                <w:sz w:val="22"/>
                <w:szCs w:val="22"/>
                <w:lang w:val="en-US"/>
              </w:rPr>
              <w:t xml:space="preserve"> and monitoring these regularly</w:t>
            </w:r>
          </w:p>
        </w:tc>
        <w:tc>
          <w:tcPr>
            <w:tcW w:w="3711" w:type="dxa"/>
          </w:tcPr>
          <w:p w:rsidR="0035709C" w:rsidRPr="00FE34A8" w:rsidRDefault="0035709C" w:rsidP="00FA5B38">
            <w:pPr>
              <w:contextualSpacing/>
              <w:rPr>
                <w:szCs w:val="22"/>
                <w:lang w:val="en-US"/>
              </w:rPr>
            </w:pPr>
            <w:r>
              <w:rPr>
                <w:sz w:val="22"/>
                <w:szCs w:val="22"/>
                <w:lang w:val="en-US"/>
              </w:rPr>
              <w:t>4.2.1</w:t>
            </w:r>
            <w:r w:rsidRPr="00FE34A8">
              <w:rPr>
                <w:sz w:val="22"/>
                <w:szCs w:val="22"/>
                <w:lang w:val="en-US"/>
              </w:rPr>
              <w:t xml:space="preserve"> Develop and implement a research project</w:t>
            </w:r>
          </w:p>
        </w:tc>
        <w:tc>
          <w:tcPr>
            <w:tcW w:w="1463" w:type="dxa"/>
          </w:tcPr>
          <w:p w:rsidR="0035709C" w:rsidRPr="00FE34A8" w:rsidRDefault="0035709C" w:rsidP="00FA5B38">
            <w:pPr>
              <w:contextualSpacing/>
              <w:jc w:val="center"/>
              <w:rPr>
                <w:szCs w:val="22"/>
                <w:lang w:val="en-US"/>
              </w:rPr>
            </w:pPr>
            <w:r w:rsidRPr="00FE34A8">
              <w:rPr>
                <w:sz w:val="22"/>
                <w:szCs w:val="22"/>
                <w:lang w:val="en-US"/>
              </w:rPr>
              <w:t>Essential</w:t>
            </w:r>
          </w:p>
        </w:tc>
        <w:tc>
          <w:tcPr>
            <w:tcW w:w="1793" w:type="dxa"/>
          </w:tcPr>
          <w:p w:rsidR="0035709C" w:rsidRPr="00FE34A8" w:rsidRDefault="0035709C" w:rsidP="00FA5B38">
            <w:pPr>
              <w:contextualSpacing/>
              <w:jc w:val="center"/>
              <w:rPr>
                <w:szCs w:val="22"/>
                <w:lang w:val="en-US"/>
              </w:rPr>
            </w:pPr>
            <w:r w:rsidRPr="00FE34A8">
              <w:rPr>
                <w:sz w:val="22"/>
                <w:szCs w:val="22"/>
                <w:lang w:val="en-US"/>
              </w:rPr>
              <w:t>Immediate</w:t>
            </w:r>
            <w:r>
              <w:rPr>
                <w:sz w:val="22"/>
                <w:szCs w:val="22"/>
                <w:lang w:val="en-US"/>
              </w:rPr>
              <w:t xml:space="preserve"> and ongoing</w:t>
            </w:r>
          </w:p>
        </w:tc>
        <w:tc>
          <w:tcPr>
            <w:tcW w:w="3691" w:type="dxa"/>
          </w:tcPr>
          <w:p w:rsidR="0035709C" w:rsidRPr="00FE34A8" w:rsidRDefault="0035709C" w:rsidP="00FA5B38">
            <w:pPr>
              <w:contextualSpacing/>
              <w:rPr>
                <w:szCs w:val="22"/>
                <w:lang w:val="en-US"/>
              </w:rPr>
            </w:pPr>
            <w:r w:rsidRPr="00FE34A8">
              <w:rPr>
                <w:sz w:val="22"/>
                <w:szCs w:val="22"/>
                <w:lang w:val="en-US"/>
              </w:rPr>
              <w:t>Technical Working Group (TWG), Governments, NGOs, Academic Institutions</w:t>
            </w:r>
          </w:p>
        </w:tc>
      </w:tr>
      <w:tr w:rsidR="0035709C" w:rsidRPr="00BA12A7" w:rsidTr="00FA5B38">
        <w:trPr>
          <w:tblHeader/>
        </w:trPr>
        <w:tc>
          <w:tcPr>
            <w:tcW w:w="2518" w:type="dxa"/>
            <w:vMerge/>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4.2.2</w:t>
            </w:r>
            <w:r w:rsidRPr="00FE34A8">
              <w:rPr>
                <w:sz w:val="22"/>
                <w:szCs w:val="22"/>
                <w:lang w:val="en-US"/>
              </w:rPr>
              <w:t xml:space="preserve"> Publish and disseminate results of the surveys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Pr="00FE34A8" w:rsidRDefault="0035709C" w:rsidP="00C90C56">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TWG</w:t>
            </w:r>
          </w:p>
        </w:tc>
      </w:tr>
      <w:tr w:rsidR="0035709C" w:rsidRPr="00BA12A7" w:rsidTr="00FA5B38">
        <w:trPr>
          <w:tblHeader/>
        </w:trPr>
        <w:tc>
          <w:tcPr>
            <w:tcW w:w="2518" w:type="dxa"/>
            <w:vMerge w:val="restart"/>
          </w:tcPr>
          <w:p w:rsidR="0035709C" w:rsidRPr="00F35EDA" w:rsidRDefault="0035709C" w:rsidP="00FA5B38">
            <w:pPr>
              <w:contextualSpacing/>
              <w:rPr>
                <w:szCs w:val="22"/>
                <w:lang w:val="en-US"/>
              </w:rPr>
            </w:pPr>
            <w:r w:rsidRPr="00F35EDA">
              <w:rPr>
                <w:sz w:val="22"/>
                <w:szCs w:val="22"/>
                <w:lang w:val="en-US"/>
              </w:rPr>
              <w:t>Result 4.3: The species’ movement patterns are det</w:t>
            </w:r>
            <w:r>
              <w:rPr>
                <w:sz w:val="22"/>
                <w:szCs w:val="22"/>
                <w:lang w:val="en-US"/>
              </w:rPr>
              <w:t>e</w:t>
            </w:r>
            <w:r w:rsidRPr="00F35EDA">
              <w:rPr>
                <w:sz w:val="22"/>
                <w:szCs w:val="22"/>
                <w:lang w:val="en-US"/>
              </w:rPr>
              <w:t>rmined through the use of remote tracking</w:t>
            </w:r>
          </w:p>
        </w:tc>
        <w:tc>
          <w:tcPr>
            <w:tcW w:w="3711" w:type="dxa"/>
          </w:tcPr>
          <w:p w:rsidR="0035709C" w:rsidRPr="00FE34A8" w:rsidRDefault="0035709C" w:rsidP="00FA5B38">
            <w:pPr>
              <w:contextualSpacing/>
              <w:rPr>
                <w:szCs w:val="22"/>
                <w:lang w:val="en-US"/>
              </w:rPr>
            </w:pPr>
            <w:r>
              <w:rPr>
                <w:sz w:val="22"/>
                <w:szCs w:val="22"/>
                <w:lang w:val="en-US"/>
              </w:rPr>
              <w:t xml:space="preserve">4.3.1 </w:t>
            </w:r>
            <w:r w:rsidRPr="00FE34A8">
              <w:rPr>
                <w:sz w:val="22"/>
                <w:szCs w:val="22"/>
                <w:lang w:val="en-US"/>
              </w:rPr>
              <w:t>Develop and implement a research project</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w:t>
            </w:r>
          </w:p>
        </w:tc>
        <w:tc>
          <w:tcPr>
            <w:tcW w:w="3691" w:type="dxa"/>
          </w:tcPr>
          <w:p w:rsidR="0035709C" w:rsidRPr="00FE34A8" w:rsidRDefault="0035709C" w:rsidP="00FA5B38">
            <w:pPr>
              <w:contextualSpacing/>
              <w:rPr>
                <w:szCs w:val="22"/>
                <w:lang w:val="en-US"/>
              </w:rPr>
            </w:pPr>
            <w:r w:rsidRPr="00FE34A8">
              <w:rPr>
                <w:sz w:val="22"/>
                <w:szCs w:val="22"/>
                <w:lang w:val="en-US"/>
              </w:rPr>
              <w:t>TWG, SEIWG Coordinator, NGOs, Governments, Academic Institutions</w:t>
            </w:r>
          </w:p>
        </w:tc>
      </w:tr>
      <w:tr w:rsidR="0035709C" w:rsidRPr="00BA12A7" w:rsidTr="00FA5B38">
        <w:trPr>
          <w:tblHeader/>
        </w:trPr>
        <w:tc>
          <w:tcPr>
            <w:tcW w:w="2518" w:type="dxa"/>
            <w:vMerge/>
          </w:tcPr>
          <w:p w:rsidR="0035709C" w:rsidRPr="00F35EDA"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4.3.2 </w:t>
            </w:r>
            <w:r w:rsidRPr="00FE34A8">
              <w:rPr>
                <w:sz w:val="22"/>
                <w:szCs w:val="22"/>
                <w:lang w:val="en-US"/>
              </w:rPr>
              <w:t>Publish and disseminate results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TWG</w:t>
            </w:r>
          </w:p>
        </w:tc>
      </w:tr>
      <w:tr w:rsidR="0035709C" w:rsidRPr="00BA12A7" w:rsidTr="00FA5B38">
        <w:trPr>
          <w:tblHeader/>
        </w:trPr>
        <w:tc>
          <w:tcPr>
            <w:tcW w:w="2518" w:type="dxa"/>
            <w:vMerge w:val="restart"/>
          </w:tcPr>
          <w:p w:rsidR="0035709C" w:rsidRPr="00F35EDA" w:rsidRDefault="0035709C" w:rsidP="00FA5B38">
            <w:pPr>
              <w:contextualSpacing/>
              <w:rPr>
                <w:szCs w:val="22"/>
                <w:lang w:val="en-US"/>
              </w:rPr>
            </w:pPr>
            <w:r w:rsidRPr="00F35EDA">
              <w:rPr>
                <w:sz w:val="22"/>
                <w:szCs w:val="22"/>
                <w:lang w:val="en-US"/>
              </w:rPr>
              <w:t>Result 4.4:</w:t>
            </w:r>
            <w:r>
              <w:rPr>
                <w:sz w:val="22"/>
                <w:szCs w:val="22"/>
                <w:lang w:val="en-US"/>
              </w:rPr>
              <w:t xml:space="preserve"> </w:t>
            </w:r>
            <w:r w:rsidRPr="00F35EDA">
              <w:rPr>
                <w:sz w:val="22"/>
                <w:szCs w:val="22"/>
                <w:lang w:val="en-US"/>
              </w:rPr>
              <w:t>The species’ breeding biology are described more fully through intensive field studies</w:t>
            </w:r>
          </w:p>
        </w:tc>
        <w:tc>
          <w:tcPr>
            <w:tcW w:w="3711" w:type="dxa"/>
          </w:tcPr>
          <w:p w:rsidR="0035709C" w:rsidRPr="00FE34A8" w:rsidRDefault="0035709C" w:rsidP="00FA5B38">
            <w:pPr>
              <w:contextualSpacing/>
              <w:rPr>
                <w:szCs w:val="22"/>
                <w:lang w:val="en-US"/>
              </w:rPr>
            </w:pPr>
            <w:r>
              <w:rPr>
                <w:sz w:val="22"/>
                <w:szCs w:val="22"/>
                <w:lang w:val="en-US"/>
              </w:rPr>
              <w:t>4.4.1</w:t>
            </w:r>
            <w:r w:rsidRPr="00FE34A8">
              <w:rPr>
                <w:sz w:val="22"/>
                <w:szCs w:val="22"/>
                <w:lang w:val="en-US"/>
              </w:rPr>
              <w:t xml:space="preserve"> Develop and implement a research project</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w:t>
            </w:r>
          </w:p>
        </w:tc>
        <w:tc>
          <w:tcPr>
            <w:tcW w:w="3691" w:type="dxa"/>
          </w:tcPr>
          <w:p w:rsidR="0035709C" w:rsidRPr="00FE34A8" w:rsidRDefault="0035709C" w:rsidP="00FA5B38">
            <w:pPr>
              <w:contextualSpacing/>
              <w:rPr>
                <w:szCs w:val="22"/>
                <w:lang w:val="en-US"/>
              </w:rPr>
            </w:pPr>
            <w:r w:rsidRPr="00FE34A8">
              <w:rPr>
                <w:sz w:val="22"/>
                <w:szCs w:val="22"/>
                <w:lang w:val="en-US"/>
              </w:rPr>
              <w:t>TWG, SEIWG Coordinator, NGOs, Governments, Academic Institutions</w:t>
            </w:r>
          </w:p>
        </w:tc>
      </w:tr>
      <w:tr w:rsidR="0035709C" w:rsidRPr="00BA12A7" w:rsidTr="00FA5B38">
        <w:trPr>
          <w:tblHeader/>
        </w:trPr>
        <w:tc>
          <w:tcPr>
            <w:tcW w:w="2518" w:type="dxa"/>
            <w:vMerge/>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4.4.</w:t>
            </w:r>
            <w:r w:rsidRPr="00FE34A8">
              <w:rPr>
                <w:sz w:val="22"/>
                <w:szCs w:val="22"/>
                <w:lang w:val="en-US"/>
              </w:rPr>
              <w:t>2 Publish and disseminate results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TWG</w:t>
            </w:r>
          </w:p>
        </w:tc>
      </w:tr>
      <w:tr w:rsidR="0035709C" w:rsidRPr="00BA12A7" w:rsidTr="00FA5B38">
        <w:trPr>
          <w:tblHeader/>
        </w:trPr>
        <w:tc>
          <w:tcPr>
            <w:tcW w:w="2518" w:type="dxa"/>
            <w:vMerge w:val="restart"/>
          </w:tcPr>
          <w:p w:rsidR="0035709C" w:rsidRPr="001C0112" w:rsidRDefault="0035709C" w:rsidP="00FA5B38">
            <w:pPr>
              <w:contextualSpacing/>
              <w:rPr>
                <w:szCs w:val="22"/>
                <w:lang w:val="en-US"/>
              </w:rPr>
            </w:pPr>
            <w:r w:rsidRPr="001C0112">
              <w:rPr>
                <w:sz w:val="22"/>
                <w:szCs w:val="22"/>
                <w:lang w:val="en-US"/>
              </w:rPr>
              <w:t>Result 4.5: Age-specific survival rates are established through intensive field studies</w:t>
            </w:r>
          </w:p>
        </w:tc>
        <w:tc>
          <w:tcPr>
            <w:tcW w:w="3711" w:type="dxa"/>
          </w:tcPr>
          <w:p w:rsidR="0035709C" w:rsidRPr="00FE34A8" w:rsidRDefault="0035709C" w:rsidP="00FA5B38">
            <w:pPr>
              <w:contextualSpacing/>
              <w:rPr>
                <w:szCs w:val="22"/>
                <w:lang w:val="en-US"/>
              </w:rPr>
            </w:pPr>
            <w:r>
              <w:rPr>
                <w:sz w:val="22"/>
                <w:szCs w:val="22"/>
                <w:lang w:val="en-US"/>
              </w:rPr>
              <w:t>4.5.1</w:t>
            </w:r>
            <w:r w:rsidRPr="00FE34A8">
              <w:rPr>
                <w:sz w:val="22"/>
                <w:szCs w:val="22"/>
                <w:lang w:val="en-US"/>
              </w:rPr>
              <w:t xml:space="preserve"> Develop and implement a research project</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w:t>
            </w:r>
          </w:p>
        </w:tc>
        <w:tc>
          <w:tcPr>
            <w:tcW w:w="3691" w:type="dxa"/>
          </w:tcPr>
          <w:p w:rsidR="0035709C" w:rsidRPr="00FE34A8" w:rsidRDefault="0035709C" w:rsidP="00FA5B38">
            <w:pPr>
              <w:contextualSpacing/>
              <w:rPr>
                <w:szCs w:val="22"/>
                <w:lang w:val="en-US"/>
              </w:rPr>
            </w:pPr>
            <w:r w:rsidRPr="00FE34A8">
              <w:rPr>
                <w:sz w:val="22"/>
                <w:szCs w:val="22"/>
                <w:lang w:val="en-US"/>
              </w:rPr>
              <w:t>TWG, SEIWG Coordinator, NGOs, Governments, Academic Institutions</w:t>
            </w:r>
          </w:p>
        </w:tc>
      </w:tr>
      <w:tr w:rsidR="0035709C" w:rsidRPr="00BA12A7" w:rsidTr="00FA5B38">
        <w:trPr>
          <w:tblHeader/>
        </w:trPr>
        <w:tc>
          <w:tcPr>
            <w:tcW w:w="2518" w:type="dxa"/>
            <w:vMerge/>
          </w:tcPr>
          <w:p w:rsidR="0035709C" w:rsidRPr="001C0112"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4.5.2</w:t>
            </w:r>
            <w:r w:rsidRPr="00FE34A8">
              <w:rPr>
                <w:sz w:val="22"/>
                <w:szCs w:val="22"/>
                <w:lang w:val="en-US"/>
              </w:rPr>
              <w:t xml:space="preserve"> Publish and disseminate results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TWG</w:t>
            </w:r>
          </w:p>
        </w:tc>
      </w:tr>
      <w:tr w:rsidR="0035709C" w:rsidRPr="00BA12A7" w:rsidTr="00FA5B38">
        <w:trPr>
          <w:tblHeader/>
        </w:trPr>
        <w:tc>
          <w:tcPr>
            <w:tcW w:w="2518" w:type="dxa"/>
            <w:vMerge w:val="restart"/>
          </w:tcPr>
          <w:p w:rsidR="0035709C" w:rsidRPr="001C0112" w:rsidRDefault="0035709C" w:rsidP="00FA5B38">
            <w:pPr>
              <w:contextualSpacing/>
              <w:rPr>
                <w:szCs w:val="22"/>
                <w:lang w:val="en-US"/>
              </w:rPr>
            </w:pPr>
            <w:r w:rsidRPr="001C0112">
              <w:rPr>
                <w:sz w:val="22"/>
                <w:szCs w:val="22"/>
                <w:lang w:val="en-US"/>
              </w:rPr>
              <w:t>Result 4.6: The species’ critical threats are determined through scientific research</w:t>
            </w:r>
          </w:p>
        </w:tc>
        <w:tc>
          <w:tcPr>
            <w:tcW w:w="3711" w:type="dxa"/>
          </w:tcPr>
          <w:p w:rsidR="0035709C" w:rsidRPr="00FE34A8" w:rsidRDefault="0035709C" w:rsidP="00FA5B38">
            <w:pPr>
              <w:contextualSpacing/>
              <w:rPr>
                <w:szCs w:val="22"/>
                <w:lang w:val="en-US"/>
              </w:rPr>
            </w:pPr>
            <w:r>
              <w:rPr>
                <w:sz w:val="22"/>
                <w:szCs w:val="22"/>
                <w:lang w:val="en-US"/>
              </w:rPr>
              <w:t xml:space="preserve">4.6.1 </w:t>
            </w:r>
            <w:r w:rsidRPr="00FE34A8">
              <w:rPr>
                <w:sz w:val="22"/>
                <w:szCs w:val="22"/>
                <w:lang w:val="en-US"/>
              </w:rPr>
              <w:t>Develop and implement a research project</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Short</w:t>
            </w:r>
            <w:r>
              <w:rPr>
                <w:sz w:val="22"/>
                <w:szCs w:val="22"/>
                <w:lang w:val="en-US"/>
              </w:rPr>
              <w:t>/ongoing</w:t>
            </w:r>
          </w:p>
        </w:tc>
        <w:tc>
          <w:tcPr>
            <w:tcW w:w="3691" w:type="dxa"/>
          </w:tcPr>
          <w:p w:rsidR="0035709C" w:rsidRPr="00FE34A8" w:rsidRDefault="0035709C" w:rsidP="00FA5B38">
            <w:pPr>
              <w:contextualSpacing/>
              <w:rPr>
                <w:szCs w:val="22"/>
                <w:lang w:val="en-US"/>
              </w:rPr>
            </w:pPr>
            <w:r w:rsidRPr="00FE34A8">
              <w:rPr>
                <w:sz w:val="22"/>
                <w:szCs w:val="22"/>
                <w:lang w:val="en-US"/>
              </w:rPr>
              <w:t>TWG, SEIWG Coordinator, NGOs, Governments, Academic Institutions</w:t>
            </w:r>
          </w:p>
        </w:tc>
      </w:tr>
      <w:tr w:rsidR="0035709C" w:rsidRPr="00BA12A7" w:rsidTr="00FA5B38">
        <w:trPr>
          <w:tblHeader/>
        </w:trPr>
        <w:tc>
          <w:tcPr>
            <w:tcW w:w="2518" w:type="dxa"/>
            <w:vMerge/>
          </w:tcPr>
          <w:p w:rsidR="0035709C" w:rsidRPr="00FE34A8" w:rsidRDefault="0035709C" w:rsidP="00FA5B38">
            <w:pPr>
              <w:contextualSpacing/>
              <w:rPr>
                <w:szCs w:val="22"/>
                <w:lang w:val="en-US"/>
              </w:rPr>
            </w:pPr>
          </w:p>
        </w:tc>
        <w:tc>
          <w:tcPr>
            <w:tcW w:w="3711" w:type="dxa"/>
          </w:tcPr>
          <w:p w:rsidR="0035709C" w:rsidRPr="00FE34A8" w:rsidRDefault="0035709C" w:rsidP="00FA5B38">
            <w:pPr>
              <w:contextualSpacing/>
              <w:rPr>
                <w:szCs w:val="22"/>
                <w:lang w:val="en-US"/>
              </w:rPr>
            </w:pPr>
            <w:r>
              <w:rPr>
                <w:sz w:val="22"/>
                <w:szCs w:val="22"/>
                <w:lang w:val="en-US"/>
              </w:rPr>
              <w:t xml:space="preserve">4.6.2 </w:t>
            </w:r>
            <w:r w:rsidRPr="00FE34A8">
              <w:rPr>
                <w:sz w:val="22"/>
                <w:szCs w:val="22"/>
                <w:lang w:val="en-US"/>
              </w:rPr>
              <w:t>Publish and disseminate results</w:t>
            </w:r>
          </w:p>
        </w:tc>
        <w:tc>
          <w:tcPr>
            <w:tcW w:w="1463" w:type="dxa"/>
          </w:tcPr>
          <w:p w:rsidR="0035709C" w:rsidRPr="00FE34A8" w:rsidRDefault="0035709C" w:rsidP="00FA5B38">
            <w:pPr>
              <w:contextualSpacing/>
              <w:jc w:val="center"/>
              <w:rPr>
                <w:szCs w:val="22"/>
                <w:lang w:val="en-US"/>
              </w:rPr>
            </w:pPr>
            <w:r w:rsidRPr="00FE34A8">
              <w:rPr>
                <w:sz w:val="22"/>
                <w:szCs w:val="22"/>
                <w:lang w:val="en-US"/>
              </w:rPr>
              <w:t>High</w:t>
            </w:r>
          </w:p>
        </w:tc>
        <w:tc>
          <w:tcPr>
            <w:tcW w:w="1793" w:type="dxa"/>
          </w:tcPr>
          <w:p w:rsidR="0035709C" w:rsidRDefault="0035709C" w:rsidP="000877DB">
            <w:pPr>
              <w:contextualSpacing/>
              <w:jc w:val="center"/>
              <w:rPr>
                <w:szCs w:val="22"/>
                <w:lang w:val="en-US"/>
              </w:rPr>
            </w:pPr>
            <w:r w:rsidRPr="00FE34A8">
              <w:rPr>
                <w:sz w:val="22"/>
                <w:szCs w:val="22"/>
                <w:lang w:val="en-US"/>
              </w:rPr>
              <w:t>As results become available</w:t>
            </w:r>
          </w:p>
        </w:tc>
        <w:tc>
          <w:tcPr>
            <w:tcW w:w="3691" w:type="dxa"/>
          </w:tcPr>
          <w:p w:rsidR="0035709C" w:rsidRPr="00FE34A8" w:rsidRDefault="0035709C" w:rsidP="00FA5B38">
            <w:pPr>
              <w:contextualSpacing/>
              <w:rPr>
                <w:szCs w:val="22"/>
                <w:lang w:val="en-US"/>
              </w:rPr>
            </w:pPr>
            <w:r w:rsidRPr="00FE34A8">
              <w:rPr>
                <w:sz w:val="22"/>
                <w:szCs w:val="22"/>
                <w:lang w:val="en-US"/>
              </w:rPr>
              <w:t>Authors and TWG</w:t>
            </w:r>
          </w:p>
        </w:tc>
      </w:tr>
    </w:tbl>
    <w:p w:rsidR="0035709C" w:rsidRDefault="0035709C" w:rsidP="00FE206B">
      <w:pPr>
        <w:rPr>
          <w:sz w:val="22"/>
          <w:szCs w:val="22"/>
          <w:vertAlign w:val="superscript"/>
        </w:rPr>
      </w:pPr>
    </w:p>
    <w:p w:rsidR="0035709C" w:rsidRPr="00B04B2C" w:rsidRDefault="0035709C" w:rsidP="00FE206B">
      <w:pPr>
        <w:rPr>
          <w:sz w:val="20"/>
        </w:rPr>
      </w:pPr>
      <w:r w:rsidRPr="00B04B2C">
        <w:rPr>
          <w:sz w:val="20"/>
          <w:vertAlign w:val="superscript"/>
        </w:rPr>
        <w:t>1</w:t>
      </w:r>
      <w:r w:rsidRPr="00B04B2C">
        <w:rPr>
          <w:sz w:val="20"/>
        </w:rPr>
        <w:t xml:space="preserve">OKACOM – The Permanent Okavango Basin River Water Commission – was set up in 1994 when an agreement was signed by three member states – Angola, Botswana and Namibia – to promote co-ordinated and environmentally sustainable regulation of water resources development, whilst addressing the legitimate social and economic needs of each riparian state. A Secretariat provides administrative, financial and general secretarial services to OKACOM. A newsletter – </w:t>
      </w:r>
      <w:r w:rsidRPr="00B04B2C">
        <w:rPr>
          <w:i/>
          <w:sz w:val="20"/>
        </w:rPr>
        <w:t>Okaflow</w:t>
      </w:r>
      <w:r w:rsidRPr="00B04B2C">
        <w:rPr>
          <w:sz w:val="20"/>
        </w:rPr>
        <w:t xml:space="preserve"> – is disseminated to interested parties.</w:t>
      </w:r>
    </w:p>
    <w:p w:rsidR="0035709C" w:rsidRPr="00B04B2C" w:rsidRDefault="0035709C" w:rsidP="00FE206B">
      <w:pPr>
        <w:rPr>
          <w:sz w:val="20"/>
        </w:rPr>
      </w:pPr>
    </w:p>
    <w:p w:rsidR="0035709C" w:rsidRPr="00B04B2C" w:rsidRDefault="0035709C" w:rsidP="00FE206B">
      <w:pPr>
        <w:rPr>
          <w:sz w:val="20"/>
        </w:rPr>
      </w:pPr>
      <w:r w:rsidRPr="00B04B2C">
        <w:rPr>
          <w:sz w:val="20"/>
          <w:vertAlign w:val="superscript"/>
        </w:rPr>
        <w:t>2</w:t>
      </w:r>
      <w:r w:rsidRPr="00B04B2C">
        <w:rPr>
          <w:sz w:val="20"/>
        </w:rPr>
        <w:t xml:space="preserve">ZAMCOM – Zambezi </w:t>
      </w:r>
      <w:r>
        <w:rPr>
          <w:sz w:val="20"/>
        </w:rPr>
        <w:t>Watercourse</w:t>
      </w:r>
      <w:r w:rsidRPr="00B04B2C">
        <w:rPr>
          <w:sz w:val="20"/>
        </w:rPr>
        <w:t xml:space="preserve"> Commission</w:t>
      </w:r>
      <w:r>
        <w:rPr>
          <w:sz w:val="20"/>
        </w:rPr>
        <w:t xml:space="preserve"> (intergovernmental organisation) – agreement to set up ZAMCOM was agreed in July 2004 in Kasane, Botswana. Four countries have ratified; six of eight countries must sign up before the Commission comes into force. ZAMCOM’s main objective is to promote equitable and reasonable utilization of water resources of the Zambezi watercourse and ensure efficient management of resources and sustainable development.</w:t>
      </w:r>
    </w:p>
    <w:p w:rsidR="0035709C" w:rsidRPr="00B04B2C" w:rsidRDefault="0035709C" w:rsidP="00FE206B">
      <w:pPr>
        <w:rPr>
          <w:sz w:val="20"/>
        </w:rPr>
      </w:pPr>
      <w:bookmarkStart w:id="40" w:name="_Toc194828517"/>
    </w:p>
    <w:p w:rsidR="0035709C" w:rsidRPr="00B04B2C" w:rsidRDefault="0035709C" w:rsidP="00FE206B">
      <w:pPr>
        <w:rPr>
          <w:sz w:val="20"/>
        </w:rPr>
      </w:pPr>
    </w:p>
    <w:p w:rsidR="0035709C" w:rsidRDefault="0035709C" w:rsidP="00FE206B">
      <w:pPr>
        <w:rPr>
          <w:lang w:val="en-US"/>
        </w:rPr>
        <w:sectPr w:rsidR="0035709C" w:rsidSect="00913898">
          <w:pgSz w:w="15840" w:h="12240" w:orient="landscape"/>
          <w:pgMar w:top="1440" w:right="1440" w:bottom="1440" w:left="1440" w:header="708" w:footer="708" w:gutter="0"/>
          <w:cols w:space="708"/>
          <w:docGrid w:linePitch="360"/>
        </w:sectPr>
      </w:pPr>
    </w:p>
    <w:p w:rsidR="0035709C" w:rsidRPr="009D23B2" w:rsidRDefault="0035709C" w:rsidP="00FE206B">
      <w:pPr>
        <w:rPr>
          <w:b/>
          <w:sz w:val="28"/>
          <w:szCs w:val="28"/>
        </w:rPr>
      </w:pPr>
      <w:r w:rsidRPr="009D23B2">
        <w:rPr>
          <w:b/>
          <w:sz w:val="28"/>
          <w:szCs w:val="28"/>
          <w:lang w:val="en-US"/>
        </w:rPr>
        <w:t>5</w:t>
      </w:r>
      <w:r w:rsidRPr="009D23B2">
        <w:rPr>
          <w:b/>
          <w:sz w:val="28"/>
          <w:szCs w:val="28"/>
        </w:rPr>
        <w:t xml:space="preserve"> - References and the most Relevant Literature</w:t>
      </w:r>
      <w:bookmarkEnd w:id="40"/>
    </w:p>
    <w:p w:rsidR="0035709C" w:rsidRPr="00FE34A8" w:rsidRDefault="0035709C" w:rsidP="00FE206B">
      <w:pPr>
        <w:rPr>
          <w:sz w:val="22"/>
          <w:szCs w:val="22"/>
        </w:rPr>
      </w:pPr>
    </w:p>
    <w:p w:rsidR="0035709C" w:rsidRPr="00FE34A8" w:rsidRDefault="0035709C" w:rsidP="00406F9A">
      <w:pPr>
        <w:ind w:left="720" w:hanging="720"/>
        <w:jc w:val="both"/>
        <w:rPr>
          <w:sz w:val="22"/>
          <w:szCs w:val="22"/>
        </w:rPr>
      </w:pPr>
      <w:r w:rsidRPr="00254546">
        <w:rPr>
          <w:b/>
          <w:sz w:val="22"/>
          <w:szCs w:val="22"/>
        </w:rPr>
        <w:t>Anonymous</w:t>
      </w:r>
      <w:r w:rsidRPr="00FE34A8">
        <w:rPr>
          <w:sz w:val="22"/>
          <w:szCs w:val="22"/>
        </w:rPr>
        <w:t xml:space="preserve">. 1981. Breeding Records. </w:t>
      </w:r>
      <w:r w:rsidRPr="00254546">
        <w:rPr>
          <w:sz w:val="22"/>
          <w:szCs w:val="22"/>
        </w:rPr>
        <w:t>Babbler</w:t>
      </w:r>
      <w:r w:rsidRPr="00FE34A8">
        <w:rPr>
          <w:sz w:val="22"/>
          <w:szCs w:val="22"/>
        </w:rPr>
        <w:t xml:space="preserve"> 2: 27-28.</w:t>
      </w:r>
    </w:p>
    <w:p w:rsidR="0035709C" w:rsidRPr="00FE34A8" w:rsidRDefault="0035709C" w:rsidP="00406F9A">
      <w:pPr>
        <w:ind w:left="720" w:hanging="720"/>
        <w:jc w:val="both"/>
        <w:rPr>
          <w:sz w:val="22"/>
          <w:szCs w:val="22"/>
        </w:rPr>
      </w:pPr>
      <w:r w:rsidRPr="00254546">
        <w:rPr>
          <w:b/>
          <w:sz w:val="22"/>
          <w:szCs w:val="22"/>
        </w:rPr>
        <w:t>Anonymous</w:t>
      </w:r>
      <w:r w:rsidRPr="00FE34A8">
        <w:rPr>
          <w:sz w:val="22"/>
          <w:szCs w:val="22"/>
        </w:rPr>
        <w:t xml:space="preserve">. 1985. Breeding Records. </w:t>
      </w:r>
      <w:r w:rsidRPr="00254546">
        <w:rPr>
          <w:sz w:val="22"/>
          <w:szCs w:val="22"/>
        </w:rPr>
        <w:t>Babbler</w:t>
      </w:r>
      <w:r w:rsidRPr="00FE34A8">
        <w:rPr>
          <w:sz w:val="22"/>
          <w:szCs w:val="22"/>
        </w:rPr>
        <w:t xml:space="preserve"> 10: 45-50.</w:t>
      </w:r>
    </w:p>
    <w:p w:rsidR="0035709C" w:rsidRPr="00FE34A8" w:rsidRDefault="0035709C" w:rsidP="00406F9A">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ind w:left="57" w:hanging="57"/>
        <w:jc w:val="both"/>
        <w:rPr>
          <w:sz w:val="22"/>
          <w:szCs w:val="22"/>
        </w:rPr>
      </w:pPr>
      <w:r w:rsidRPr="00254546">
        <w:rPr>
          <w:b/>
          <w:sz w:val="22"/>
          <w:szCs w:val="22"/>
        </w:rPr>
        <w:t>Aspinwall, D. R</w:t>
      </w:r>
      <w:r w:rsidRPr="00FE34A8">
        <w:rPr>
          <w:sz w:val="22"/>
          <w:szCs w:val="22"/>
        </w:rPr>
        <w:t xml:space="preserve">.  1989.  Movement Analysis Charts (MAC). Comments on Slaty Egret.  </w:t>
      </w:r>
      <w:r w:rsidRPr="00254546">
        <w:rPr>
          <w:sz w:val="22"/>
          <w:szCs w:val="22"/>
        </w:rPr>
        <w:t>Zambian Ornithological Society Newsletter</w:t>
      </w:r>
      <w:r w:rsidRPr="00FE34A8">
        <w:rPr>
          <w:sz w:val="22"/>
          <w:szCs w:val="22"/>
        </w:rPr>
        <w:t xml:space="preserve"> 19 (8): 130-135.</w:t>
      </w:r>
    </w:p>
    <w:p w:rsidR="0035709C" w:rsidRPr="00FE34A8" w:rsidRDefault="0035709C" w:rsidP="00406F9A">
      <w:pPr>
        <w:ind w:left="720" w:hanging="720"/>
        <w:jc w:val="both"/>
        <w:rPr>
          <w:sz w:val="22"/>
          <w:szCs w:val="22"/>
        </w:rPr>
      </w:pPr>
      <w:r w:rsidRPr="00254546">
        <w:rPr>
          <w:b/>
          <w:sz w:val="22"/>
          <w:szCs w:val="22"/>
        </w:rPr>
        <w:t>Atkinson, G.</w:t>
      </w:r>
      <w:r w:rsidRPr="00FE34A8">
        <w:rPr>
          <w:sz w:val="22"/>
          <w:szCs w:val="22"/>
        </w:rPr>
        <w:t xml:space="preserve"> A new Slaty Egret breeding colony. </w:t>
      </w:r>
      <w:r w:rsidRPr="00254546">
        <w:rPr>
          <w:sz w:val="22"/>
          <w:szCs w:val="22"/>
        </w:rPr>
        <w:t>Babbler</w:t>
      </w:r>
      <w:r w:rsidRPr="00FE34A8">
        <w:rPr>
          <w:sz w:val="22"/>
          <w:szCs w:val="22"/>
        </w:rPr>
        <w:t xml:space="preserve"> 43: 49.</w:t>
      </w:r>
    </w:p>
    <w:p w:rsidR="0035709C" w:rsidRPr="00FE34A8" w:rsidRDefault="0035709C" w:rsidP="00406F9A">
      <w:pPr>
        <w:pStyle w:val="PlainText"/>
        <w:ind w:left="720" w:hanging="720"/>
        <w:jc w:val="both"/>
        <w:rPr>
          <w:rFonts w:ascii="Times New Roman" w:hAnsi="Times New Roman" w:cs="Times New Roman"/>
          <w:sz w:val="22"/>
          <w:szCs w:val="22"/>
        </w:rPr>
      </w:pPr>
      <w:r w:rsidRPr="00254546">
        <w:rPr>
          <w:rFonts w:ascii="Times New Roman" w:hAnsi="Times New Roman" w:cs="Times New Roman"/>
          <w:b/>
          <w:sz w:val="22"/>
          <w:szCs w:val="22"/>
        </w:rPr>
        <w:t>Beel, C.</w:t>
      </w:r>
      <w:r w:rsidRPr="00FE34A8">
        <w:rPr>
          <w:rFonts w:ascii="Times New Roman" w:hAnsi="Times New Roman" w:cs="Times New Roman"/>
          <w:sz w:val="22"/>
          <w:szCs w:val="22"/>
        </w:rPr>
        <w:t xml:space="preserve"> 1992. Species new to the Angolan list. Zambian Orn. Soc. Newsletter 22(1): 2.</w:t>
      </w:r>
    </w:p>
    <w:p w:rsidR="0035709C" w:rsidRPr="00FE34A8" w:rsidRDefault="0035709C" w:rsidP="00406F9A">
      <w:pPr>
        <w:ind w:left="720" w:hanging="720"/>
        <w:jc w:val="both"/>
        <w:rPr>
          <w:sz w:val="22"/>
          <w:szCs w:val="22"/>
        </w:rPr>
      </w:pPr>
      <w:r w:rsidRPr="00254546">
        <w:rPr>
          <w:b/>
          <w:sz w:val="22"/>
          <w:szCs w:val="22"/>
        </w:rPr>
        <w:t>Benson, C.W., Brooke, R.K. &amp; Irwin, M.P.S.</w:t>
      </w:r>
      <w:r w:rsidRPr="00FE34A8">
        <w:rPr>
          <w:sz w:val="22"/>
          <w:szCs w:val="22"/>
        </w:rPr>
        <w:t xml:space="preserve"> 1971. The Slatey Egret </w:t>
      </w:r>
      <w:r w:rsidRPr="00FE34A8">
        <w:rPr>
          <w:i/>
          <w:sz w:val="22"/>
          <w:szCs w:val="22"/>
        </w:rPr>
        <w:t xml:space="preserve">Egretta vincaigula </w:t>
      </w:r>
      <w:r w:rsidRPr="00FE34A8">
        <w:rPr>
          <w:sz w:val="22"/>
          <w:szCs w:val="22"/>
        </w:rPr>
        <w:t>is a good species</w:t>
      </w:r>
      <w:r w:rsidRPr="00FE34A8">
        <w:rPr>
          <w:i/>
          <w:sz w:val="22"/>
          <w:szCs w:val="22"/>
        </w:rPr>
        <w:t xml:space="preserve">. </w:t>
      </w:r>
      <w:r w:rsidRPr="00254546">
        <w:rPr>
          <w:sz w:val="22"/>
          <w:szCs w:val="22"/>
        </w:rPr>
        <w:t>Bull. Brit. Orn. Club</w:t>
      </w:r>
      <w:r w:rsidRPr="00FE34A8">
        <w:rPr>
          <w:i/>
          <w:sz w:val="22"/>
          <w:szCs w:val="22"/>
        </w:rPr>
        <w:t xml:space="preserve"> </w:t>
      </w:r>
      <w:r w:rsidRPr="00FE34A8">
        <w:rPr>
          <w:sz w:val="22"/>
          <w:szCs w:val="22"/>
        </w:rPr>
        <w:t>91: 131.</w:t>
      </w:r>
    </w:p>
    <w:p w:rsidR="0035709C" w:rsidRPr="00FE34A8" w:rsidRDefault="0035709C" w:rsidP="00406F9A">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ind w:left="720" w:hanging="720"/>
        <w:jc w:val="both"/>
        <w:rPr>
          <w:sz w:val="22"/>
          <w:szCs w:val="22"/>
        </w:rPr>
      </w:pPr>
      <w:r w:rsidRPr="00254546">
        <w:rPr>
          <w:b/>
          <w:sz w:val="22"/>
          <w:szCs w:val="22"/>
        </w:rPr>
        <w:t>Benson, C.W.  1982</w:t>
      </w:r>
      <w:r w:rsidRPr="00FE34A8">
        <w:rPr>
          <w:sz w:val="22"/>
          <w:szCs w:val="22"/>
        </w:rPr>
        <w:t xml:space="preserve">.  Migrants in the Afrotropical region south of the equator. </w:t>
      </w:r>
      <w:r w:rsidRPr="00254546">
        <w:rPr>
          <w:sz w:val="22"/>
          <w:szCs w:val="22"/>
        </w:rPr>
        <w:t>Ostrich</w:t>
      </w:r>
      <w:r w:rsidRPr="00FE34A8">
        <w:rPr>
          <w:sz w:val="22"/>
          <w:szCs w:val="22"/>
        </w:rPr>
        <w:t xml:space="preserve"> 53 (1): 31-49.</w:t>
      </w:r>
    </w:p>
    <w:p w:rsidR="0035709C" w:rsidRPr="00FE34A8" w:rsidRDefault="0035709C" w:rsidP="00406F9A">
      <w:pPr>
        <w:pStyle w:val="BodyText2"/>
        <w:spacing w:after="0" w:line="240" w:lineRule="auto"/>
        <w:ind w:left="57" w:hanging="57"/>
        <w:jc w:val="both"/>
        <w:rPr>
          <w:sz w:val="22"/>
          <w:szCs w:val="22"/>
        </w:rPr>
      </w:pPr>
      <w:r w:rsidRPr="00254546">
        <w:rPr>
          <w:b/>
          <w:sz w:val="22"/>
          <w:szCs w:val="22"/>
        </w:rPr>
        <w:t>BirdLife International</w:t>
      </w:r>
      <w:r>
        <w:rPr>
          <w:b/>
          <w:sz w:val="22"/>
          <w:szCs w:val="22"/>
        </w:rPr>
        <w:t>.</w:t>
      </w:r>
      <w:r w:rsidRPr="00FE34A8">
        <w:rPr>
          <w:sz w:val="22"/>
          <w:szCs w:val="22"/>
        </w:rPr>
        <w:t xml:space="preserve"> 2000. </w:t>
      </w:r>
      <w:r w:rsidRPr="00254546">
        <w:rPr>
          <w:sz w:val="22"/>
          <w:szCs w:val="22"/>
        </w:rPr>
        <w:t>Threatened Birds of the World.</w:t>
      </w:r>
      <w:r w:rsidRPr="00FE34A8">
        <w:rPr>
          <w:sz w:val="22"/>
          <w:szCs w:val="22"/>
        </w:rPr>
        <w:t xml:space="preserve"> Lynx Edicions and BirdLife International: Barcelona and Cambridge, United Kingdom.</w:t>
      </w:r>
    </w:p>
    <w:p w:rsidR="0035709C" w:rsidRPr="00FE34A8" w:rsidRDefault="0035709C" w:rsidP="00406F9A">
      <w:pPr>
        <w:pStyle w:val="BodyText2"/>
        <w:spacing w:after="0" w:line="240" w:lineRule="auto"/>
        <w:ind w:left="57" w:hanging="57"/>
        <w:jc w:val="both"/>
        <w:rPr>
          <w:sz w:val="22"/>
          <w:szCs w:val="22"/>
        </w:rPr>
      </w:pPr>
      <w:r w:rsidRPr="00254546">
        <w:rPr>
          <w:b/>
          <w:sz w:val="22"/>
          <w:szCs w:val="22"/>
        </w:rPr>
        <w:t>BirdLife International</w:t>
      </w:r>
      <w:r>
        <w:rPr>
          <w:b/>
          <w:sz w:val="22"/>
          <w:szCs w:val="22"/>
        </w:rPr>
        <w:t>.</w:t>
      </w:r>
      <w:r w:rsidRPr="00FE34A8">
        <w:rPr>
          <w:sz w:val="22"/>
          <w:szCs w:val="22"/>
        </w:rPr>
        <w:t xml:space="preserve"> 20</w:t>
      </w:r>
      <w:r>
        <w:rPr>
          <w:sz w:val="22"/>
          <w:szCs w:val="22"/>
        </w:rPr>
        <w:t>11</w:t>
      </w:r>
      <w:r w:rsidRPr="00FE34A8">
        <w:rPr>
          <w:sz w:val="22"/>
          <w:szCs w:val="22"/>
        </w:rPr>
        <w:t xml:space="preserve">. </w:t>
      </w:r>
      <w:r>
        <w:rPr>
          <w:sz w:val="22"/>
          <w:szCs w:val="22"/>
        </w:rPr>
        <w:t xml:space="preserve">Species factsheet </w:t>
      </w:r>
      <w:r w:rsidRPr="000E4BD0">
        <w:rPr>
          <w:i/>
          <w:sz w:val="22"/>
          <w:szCs w:val="22"/>
        </w:rPr>
        <w:t>Egretta</w:t>
      </w:r>
      <w:r>
        <w:rPr>
          <w:sz w:val="22"/>
          <w:szCs w:val="22"/>
        </w:rPr>
        <w:t xml:space="preserve"> </w:t>
      </w:r>
      <w:r w:rsidRPr="000E4BD0">
        <w:rPr>
          <w:i/>
          <w:sz w:val="22"/>
          <w:szCs w:val="22"/>
        </w:rPr>
        <w:t>vinaceigula</w:t>
      </w:r>
      <w:r>
        <w:rPr>
          <w:sz w:val="22"/>
          <w:szCs w:val="22"/>
        </w:rPr>
        <w:t xml:space="preserve"> . Downloaded from </w:t>
      </w:r>
      <w:hyperlink r:id="rId27" w:history="1">
        <w:r w:rsidRPr="00C6325D">
          <w:rPr>
            <w:rStyle w:val="Hyperlink"/>
            <w:sz w:val="22"/>
            <w:szCs w:val="22"/>
          </w:rPr>
          <w:t>http://www.birdlife.org</w:t>
        </w:r>
      </w:hyperlink>
      <w:r>
        <w:rPr>
          <w:sz w:val="22"/>
          <w:szCs w:val="22"/>
        </w:rPr>
        <w:t xml:space="preserve"> on 19/07/2011</w:t>
      </w:r>
      <w:r w:rsidRPr="00FE34A8">
        <w:rPr>
          <w:sz w:val="22"/>
          <w:szCs w:val="22"/>
        </w:rPr>
        <w:t>.</w:t>
      </w:r>
    </w:p>
    <w:p w:rsidR="0035709C" w:rsidRPr="00FE34A8" w:rsidRDefault="0035709C" w:rsidP="00406F9A">
      <w:pPr>
        <w:ind w:left="57" w:hanging="57"/>
        <w:jc w:val="both"/>
        <w:rPr>
          <w:sz w:val="22"/>
          <w:szCs w:val="22"/>
        </w:rPr>
      </w:pPr>
      <w:r w:rsidRPr="00254546">
        <w:rPr>
          <w:b/>
          <w:sz w:val="22"/>
          <w:szCs w:val="22"/>
        </w:rPr>
        <w:t>Borello, W.D. &amp; Borello, R. M.</w:t>
      </w:r>
      <w:r w:rsidRPr="00FE34A8">
        <w:rPr>
          <w:sz w:val="22"/>
          <w:szCs w:val="22"/>
        </w:rPr>
        <w:t xml:space="preserve"> 1997.  </w:t>
      </w:r>
      <w:r w:rsidRPr="00254546">
        <w:rPr>
          <w:sz w:val="22"/>
          <w:szCs w:val="22"/>
        </w:rPr>
        <w:t>Birds</w:t>
      </w:r>
      <w:r w:rsidRPr="00FE34A8">
        <w:rPr>
          <w:i/>
          <w:sz w:val="22"/>
          <w:szCs w:val="22"/>
        </w:rPr>
        <w:t xml:space="preserve"> </w:t>
      </w:r>
      <w:r w:rsidRPr="00254546">
        <w:rPr>
          <w:sz w:val="22"/>
          <w:szCs w:val="22"/>
        </w:rPr>
        <w:t>of Botswana – An Annotated Bibliography</w:t>
      </w:r>
      <w:r w:rsidRPr="00FE34A8">
        <w:rPr>
          <w:i/>
          <w:sz w:val="22"/>
          <w:szCs w:val="22"/>
        </w:rPr>
        <w:t>, 1835-1995</w:t>
      </w:r>
      <w:r w:rsidRPr="00FE34A8">
        <w:rPr>
          <w:sz w:val="22"/>
          <w:szCs w:val="22"/>
        </w:rPr>
        <w:t>. Russel Friedman Books, Halfway House, 1685 South Africa.</w:t>
      </w:r>
    </w:p>
    <w:p w:rsidR="0035709C" w:rsidRPr="00FE34A8" w:rsidRDefault="0035709C" w:rsidP="00406F9A">
      <w:pPr>
        <w:pStyle w:val="BodyText2"/>
        <w:spacing w:after="0" w:line="240" w:lineRule="auto"/>
        <w:ind w:left="720" w:hanging="720"/>
        <w:jc w:val="both"/>
        <w:rPr>
          <w:sz w:val="22"/>
          <w:szCs w:val="22"/>
        </w:rPr>
      </w:pPr>
      <w:r w:rsidRPr="00254546">
        <w:rPr>
          <w:b/>
          <w:sz w:val="22"/>
          <w:szCs w:val="22"/>
        </w:rPr>
        <w:t>Brewster, C.A. 1991.</w:t>
      </w:r>
      <w:r w:rsidRPr="00FE34A8">
        <w:rPr>
          <w:sz w:val="22"/>
          <w:szCs w:val="22"/>
        </w:rPr>
        <w:t xml:space="preserve"> Birds of the Gumare area, northwest Botswana. </w:t>
      </w:r>
      <w:r w:rsidRPr="00254546">
        <w:rPr>
          <w:sz w:val="22"/>
          <w:szCs w:val="22"/>
        </w:rPr>
        <w:t xml:space="preserve">Babbler </w:t>
      </w:r>
      <w:r w:rsidRPr="00FE34A8">
        <w:rPr>
          <w:sz w:val="22"/>
          <w:szCs w:val="22"/>
        </w:rPr>
        <w:t>21/22: 12-61.</w:t>
      </w:r>
    </w:p>
    <w:p w:rsidR="0035709C" w:rsidRPr="00FE34A8" w:rsidRDefault="0035709C" w:rsidP="00406F9A">
      <w:pPr>
        <w:ind w:left="720" w:hanging="720"/>
        <w:jc w:val="both"/>
        <w:rPr>
          <w:sz w:val="22"/>
          <w:szCs w:val="22"/>
        </w:rPr>
      </w:pPr>
      <w:r w:rsidRPr="00254546">
        <w:rPr>
          <w:b/>
          <w:sz w:val="22"/>
          <w:szCs w:val="22"/>
        </w:rPr>
        <w:t xml:space="preserve">Brewster, C.A. &amp; Tyler, S.J. </w:t>
      </w:r>
      <w:r w:rsidRPr="00254546">
        <w:rPr>
          <w:sz w:val="22"/>
          <w:szCs w:val="22"/>
        </w:rPr>
        <w:t>1999.</w:t>
      </w:r>
      <w:r w:rsidRPr="00FE34A8">
        <w:rPr>
          <w:sz w:val="22"/>
          <w:szCs w:val="22"/>
        </w:rPr>
        <w:t xml:space="preserve"> Summary of Category B Records. </w:t>
      </w:r>
      <w:r w:rsidRPr="00254546">
        <w:rPr>
          <w:sz w:val="22"/>
          <w:szCs w:val="22"/>
        </w:rPr>
        <w:t>Babbler</w:t>
      </w:r>
      <w:r w:rsidRPr="00FE34A8">
        <w:rPr>
          <w:sz w:val="22"/>
          <w:szCs w:val="22"/>
        </w:rPr>
        <w:t xml:space="preserve"> 35: 38-49.</w:t>
      </w:r>
    </w:p>
    <w:p w:rsidR="0035709C" w:rsidRPr="00FE34A8" w:rsidRDefault="0035709C" w:rsidP="00406F9A">
      <w:pPr>
        <w:ind w:left="720" w:hanging="720"/>
        <w:jc w:val="both"/>
        <w:rPr>
          <w:sz w:val="22"/>
          <w:szCs w:val="22"/>
        </w:rPr>
      </w:pPr>
      <w:r w:rsidRPr="00254546">
        <w:rPr>
          <w:b/>
          <w:sz w:val="22"/>
          <w:szCs w:val="22"/>
        </w:rPr>
        <w:t xml:space="preserve">Brewster, C.A. &amp; Tyler, S.J. </w:t>
      </w:r>
      <w:r w:rsidRPr="00254546">
        <w:rPr>
          <w:sz w:val="22"/>
          <w:szCs w:val="22"/>
        </w:rPr>
        <w:t>2000a.</w:t>
      </w:r>
      <w:r w:rsidRPr="00FE34A8">
        <w:rPr>
          <w:sz w:val="22"/>
          <w:szCs w:val="22"/>
        </w:rPr>
        <w:t xml:space="preserve"> Summary of Category B Records. </w:t>
      </w:r>
      <w:r w:rsidRPr="00254546">
        <w:rPr>
          <w:sz w:val="22"/>
          <w:szCs w:val="22"/>
        </w:rPr>
        <w:t>Babbler</w:t>
      </w:r>
      <w:r w:rsidRPr="00FE34A8">
        <w:rPr>
          <w:sz w:val="22"/>
          <w:szCs w:val="22"/>
        </w:rPr>
        <w:t xml:space="preserve"> 36: 25-33.</w:t>
      </w:r>
    </w:p>
    <w:p w:rsidR="0035709C" w:rsidRPr="00FE34A8" w:rsidRDefault="0035709C" w:rsidP="00406F9A">
      <w:pPr>
        <w:ind w:left="720" w:hanging="720"/>
        <w:jc w:val="both"/>
        <w:rPr>
          <w:sz w:val="22"/>
          <w:szCs w:val="22"/>
        </w:rPr>
      </w:pPr>
      <w:r w:rsidRPr="00254546">
        <w:rPr>
          <w:b/>
          <w:sz w:val="22"/>
          <w:szCs w:val="22"/>
        </w:rPr>
        <w:t>Brewster, C.A. &amp; Tyler, S.J.</w:t>
      </w:r>
      <w:r w:rsidRPr="00FE34A8">
        <w:rPr>
          <w:sz w:val="22"/>
          <w:szCs w:val="22"/>
        </w:rPr>
        <w:t xml:space="preserve"> 2000b. Summary of Category B Records. </w:t>
      </w:r>
      <w:r w:rsidRPr="00254546">
        <w:rPr>
          <w:sz w:val="22"/>
          <w:szCs w:val="22"/>
        </w:rPr>
        <w:t>Babbler</w:t>
      </w:r>
      <w:r w:rsidRPr="00FE34A8">
        <w:rPr>
          <w:sz w:val="22"/>
          <w:szCs w:val="22"/>
        </w:rPr>
        <w:t xml:space="preserve"> 37: 53-68.</w:t>
      </w:r>
    </w:p>
    <w:p w:rsidR="0035709C" w:rsidRPr="00FE34A8" w:rsidRDefault="0035709C" w:rsidP="00406F9A">
      <w:pPr>
        <w:ind w:left="720" w:hanging="720"/>
        <w:jc w:val="both"/>
        <w:rPr>
          <w:sz w:val="22"/>
          <w:szCs w:val="22"/>
        </w:rPr>
      </w:pPr>
      <w:r w:rsidRPr="00254546">
        <w:rPr>
          <w:b/>
          <w:sz w:val="22"/>
          <w:szCs w:val="22"/>
        </w:rPr>
        <w:t>Brewster, C.A. &amp; Tyler, S.J.</w:t>
      </w:r>
      <w:r w:rsidRPr="00FE34A8">
        <w:rPr>
          <w:sz w:val="22"/>
          <w:szCs w:val="22"/>
        </w:rPr>
        <w:t xml:space="preserve">  2001.  Summary of Category B records</w:t>
      </w:r>
      <w:r w:rsidRPr="00FE34A8">
        <w:rPr>
          <w:b/>
          <w:sz w:val="22"/>
          <w:szCs w:val="22"/>
        </w:rPr>
        <w:t>.</w:t>
      </w:r>
      <w:r w:rsidRPr="00FE34A8">
        <w:rPr>
          <w:sz w:val="22"/>
          <w:szCs w:val="22"/>
        </w:rPr>
        <w:t xml:space="preserve">  </w:t>
      </w:r>
      <w:r w:rsidRPr="00254546">
        <w:rPr>
          <w:sz w:val="22"/>
          <w:szCs w:val="22"/>
        </w:rPr>
        <w:t>Babbler</w:t>
      </w:r>
      <w:r w:rsidRPr="00FE34A8">
        <w:rPr>
          <w:i/>
          <w:sz w:val="22"/>
          <w:szCs w:val="22"/>
        </w:rPr>
        <w:t xml:space="preserve"> </w:t>
      </w:r>
      <w:r w:rsidRPr="00FE34A8">
        <w:rPr>
          <w:sz w:val="22"/>
          <w:szCs w:val="22"/>
        </w:rPr>
        <w:t>38: 35-46.</w:t>
      </w:r>
    </w:p>
    <w:p w:rsidR="0035709C" w:rsidRPr="00FE34A8" w:rsidRDefault="0035709C" w:rsidP="00406F9A">
      <w:pPr>
        <w:ind w:left="720" w:hanging="720"/>
        <w:jc w:val="both"/>
        <w:rPr>
          <w:sz w:val="22"/>
          <w:szCs w:val="22"/>
        </w:rPr>
      </w:pPr>
      <w:r w:rsidRPr="00254546">
        <w:rPr>
          <w:b/>
          <w:sz w:val="22"/>
          <w:szCs w:val="22"/>
        </w:rPr>
        <w:t>Brewster, C.A. &amp; Tyler, S.J.</w:t>
      </w:r>
      <w:r w:rsidRPr="00FE34A8">
        <w:rPr>
          <w:sz w:val="22"/>
          <w:szCs w:val="22"/>
        </w:rPr>
        <w:t xml:space="preserve"> 2002.  Summary of Category B records.  </w:t>
      </w:r>
      <w:r w:rsidRPr="00254546">
        <w:rPr>
          <w:sz w:val="22"/>
          <w:szCs w:val="22"/>
        </w:rPr>
        <w:t>Babbler</w:t>
      </w:r>
      <w:r w:rsidRPr="00FE34A8">
        <w:rPr>
          <w:i/>
          <w:sz w:val="22"/>
          <w:szCs w:val="22"/>
        </w:rPr>
        <w:t xml:space="preserve"> </w:t>
      </w:r>
      <w:r w:rsidRPr="00FE34A8">
        <w:rPr>
          <w:sz w:val="22"/>
          <w:szCs w:val="22"/>
        </w:rPr>
        <w:t>41: 49-53.</w:t>
      </w:r>
    </w:p>
    <w:p w:rsidR="0035709C" w:rsidRPr="00FE34A8" w:rsidRDefault="0035709C" w:rsidP="00406F9A">
      <w:pPr>
        <w:ind w:left="720" w:hanging="720"/>
        <w:jc w:val="both"/>
        <w:rPr>
          <w:sz w:val="22"/>
          <w:szCs w:val="22"/>
        </w:rPr>
      </w:pPr>
      <w:r w:rsidRPr="00254546">
        <w:rPr>
          <w:b/>
          <w:sz w:val="22"/>
          <w:szCs w:val="22"/>
        </w:rPr>
        <w:t>Brewster, C.A. &amp; Tyler, S.J.</w:t>
      </w:r>
      <w:r w:rsidRPr="00FE34A8">
        <w:rPr>
          <w:sz w:val="22"/>
          <w:szCs w:val="22"/>
        </w:rPr>
        <w:t xml:space="preserve"> 2003. Summary of Category B Records. </w:t>
      </w:r>
      <w:r w:rsidRPr="00254546">
        <w:rPr>
          <w:sz w:val="22"/>
          <w:szCs w:val="22"/>
        </w:rPr>
        <w:t>Babbler</w:t>
      </w:r>
      <w:r w:rsidRPr="00FE34A8">
        <w:rPr>
          <w:sz w:val="22"/>
          <w:szCs w:val="22"/>
        </w:rPr>
        <w:t xml:space="preserve"> 42: 46-58. </w:t>
      </w:r>
    </w:p>
    <w:p w:rsidR="0035709C" w:rsidRPr="00FE34A8" w:rsidRDefault="0035709C" w:rsidP="00406F9A">
      <w:pPr>
        <w:ind w:left="720" w:hanging="720"/>
        <w:jc w:val="both"/>
        <w:rPr>
          <w:sz w:val="22"/>
          <w:szCs w:val="22"/>
        </w:rPr>
      </w:pPr>
      <w:r w:rsidRPr="00254546">
        <w:rPr>
          <w:b/>
          <w:sz w:val="22"/>
          <w:szCs w:val="22"/>
        </w:rPr>
        <w:t>Brown, L.H., Urban, E.K. &amp; Newman, K.</w:t>
      </w:r>
      <w:r w:rsidRPr="00FE34A8">
        <w:rPr>
          <w:sz w:val="22"/>
          <w:szCs w:val="22"/>
        </w:rPr>
        <w:t xml:space="preserve"> 1982. The </w:t>
      </w:r>
      <w:r w:rsidRPr="00254546">
        <w:rPr>
          <w:sz w:val="22"/>
          <w:szCs w:val="22"/>
        </w:rPr>
        <w:t>Birds of Africa. Volume 1.</w:t>
      </w:r>
      <w:r w:rsidRPr="00FE34A8">
        <w:rPr>
          <w:sz w:val="22"/>
          <w:szCs w:val="22"/>
        </w:rPr>
        <w:t xml:space="preserve"> Academic Press, London &amp; New York.</w:t>
      </w:r>
    </w:p>
    <w:p w:rsidR="0035709C" w:rsidRPr="00FE34A8" w:rsidRDefault="0035709C" w:rsidP="00406F9A">
      <w:pPr>
        <w:ind w:left="720" w:hanging="720"/>
        <w:jc w:val="both"/>
        <w:rPr>
          <w:sz w:val="22"/>
          <w:szCs w:val="22"/>
        </w:rPr>
      </w:pPr>
      <w:r w:rsidRPr="00254546">
        <w:rPr>
          <w:b/>
          <w:sz w:val="22"/>
          <w:szCs w:val="22"/>
        </w:rPr>
        <w:t>Clancey, P.A.</w:t>
      </w:r>
      <w:r w:rsidRPr="00FE34A8">
        <w:rPr>
          <w:sz w:val="22"/>
          <w:szCs w:val="22"/>
        </w:rPr>
        <w:t xml:space="preserve"> 1985. The Rare Birds of Southern Africa. Winchester Press, Johannesburg.</w:t>
      </w:r>
    </w:p>
    <w:p w:rsidR="0035709C" w:rsidRPr="00FE34A8" w:rsidRDefault="0035709C" w:rsidP="00406F9A">
      <w:pPr>
        <w:ind w:left="720" w:hanging="720"/>
        <w:jc w:val="both"/>
        <w:rPr>
          <w:sz w:val="22"/>
          <w:szCs w:val="22"/>
        </w:rPr>
      </w:pPr>
      <w:r w:rsidRPr="00254546">
        <w:rPr>
          <w:b/>
          <w:sz w:val="22"/>
          <w:szCs w:val="22"/>
        </w:rPr>
        <w:t>Collar, N.J. &amp; Andrew, P</w:t>
      </w:r>
      <w:r w:rsidRPr="00FE34A8">
        <w:rPr>
          <w:sz w:val="22"/>
          <w:szCs w:val="22"/>
        </w:rPr>
        <w:t>. 1988. Birds to Watch – the ICBP World Checklist of Threatened Birds. ICBP Techn. Publ. 8. Cambridge, England.</w:t>
      </w:r>
    </w:p>
    <w:p w:rsidR="0035709C" w:rsidRPr="00FE34A8" w:rsidRDefault="0035709C" w:rsidP="00406F9A">
      <w:pPr>
        <w:ind w:left="57" w:hanging="57"/>
        <w:jc w:val="both"/>
        <w:rPr>
          <w:sz w:val="22"/>
          <w:szCs w:val="22"/>
        </w:rPr>
      </w:pPr>
      <w:r w:rsidRPr="00254546">
        <w:rPr>
          <w:b/>
          <w:sz w:val="22"/>
          <w:szCs w:val="22"/>
        </w:rPr>
        <w:t>Collar, N.J. &amp; Stuart, S. N</w:t>
      </w:r>
      <w:r w:rsidRPr="00FE34A8">
        <w:rPr>
          <w:sz w:val="22"/>
          <w:szCs w:val="22"/>
        </w:rPr>
        <w:t>. 1985. The Birds of Africa and Related Islands. The ICBP/IUCN Red Data Book. Part 1. 3</w:t>
      </w:r>
      <w:r w:rsidRPr="00FE34A8">
        <w:rPr>
          <w:sz w:val="22"/>
          <w:szCs w:val="22"/>
          <w:vertAlign w:val="superscript"/>
        </w:rPr>
        <w:t>rd</w:t>
      </w:r>
      <w:r w:rsidRPr="00FE34A8">
        <w:rPr>
          <w:sz w:val="22"/>
          <w:szCs w:val="22"/>
        </w:rPr>
        <w:t xml:space="preserve"> edition. ICBP &amp; IUCN, Cambridge, England.</w:t>
      </w:r>
    </w:p>
    <w:p w:rsidR="0035709C" w:rsidRPr="00FE34A8" w:rsidRDefault="0035709C" w:rsidP="00406F9A">
      <w:pPr>
        <w:ind w:left="57" w:hanging="57"/>
        <w:jc w:val="both"/>
        <w:rPr>
          <w:sz w:val="22"/>
          <w:szCs w:val="22"/>
        </w:rPr>
      </w:pPr>
      <w:r w:rsidRPr="00254546">
        <w:rPr>
          <w:b/>
          <w:sz w:val="22"/>
          <w:szCs w:val="22"/>
        </w:rPr>
        <w:t>Collar, N.J., Crosby, M.J. &amp; Stattersfield, A.J.</w:t>
      </w:r>
      <w:r w:rsidRPr="00FE34A8">
        <w:rPr>
          <w:sz w:val="22"/>
          <w:szCs w:val="22"/>
        </w:rPr>
        <w:t xml:space="preserve"> 1994. Birds to Watch 2. The World List of Threatened Birds. BirdLife Conservation series No. 4. BirdLife International, Cambridge. </w:t>
      </w:r>
    </w:p>
    <w:p w:rsidR="0035709C" w:rsidRPr="00FE34A8" w:rsidRDefault="0035709C" w:rsidP="00406F9A">
      <w:pPr>
        <w:ind w:left="720" w:hanging="720"/>
        <w:jc w:val="both"/>
        <w:rPr>
          <w:sz w:val="22"/>
          <w:szCs w:val="22"/>
        </w:rPr>
      </w:pPr>
      <w:r w:rsidRPr="00254546">
        <w:rPr>
          <w:b/>
          <w:sz w:val="22"/>
          <w:szCs w:val="22"/>
        </w:rPr>
        <w:t>Dean W.R.J.</w:t>
      </w:r>
      <w:r w:rsidRPr="00FE34A8">
        <w:rPr>
          <w:sz w:val="22"/>
          <w:szCs w:val="22"/>
        </w:rPr>
        <w:t xml:space="preserve"> 2000. </w:t>
      </w:r>
      <w:r w:rsidRPr="00254546">
        <w:rPr>
          <w:sz w:val="22"/>
          <w:szCs w:val="22"/>
        </w:rPr>
        <w:t>The Birds of Angola</w:t>
      </w:r>
      <w:r w:rsidRPr="00FE34A8">
        <w:rPr>
          <w:sz w:val="22"/>
          <w:szCs w:val="22"/>
        </w:rPr>
        <w:t>. An annotated check-list. BOU Checklist No. 18. Tring: British Ornithologists Union.</w:t>
      </w:r>
    </w:p>
    <w:p w:rsidR="0035709C" w:rsidRPr="00FE34A8" w:rsidRDefault="0035709C" w:rsidP="00406F9A">
      <w:pPr>
        <w:ind w:left="720" w:hanging="720"/>
        <w:jc w:val="both"/>
        <w:rPr>
          <w:sz w:val="22"/>
          <w:szCs w:val="22"/>
        </w:rPr>
      </w:pPr>
      <w:r w:rsidRPr="00977BA4">
        <w:rPr>
          <w:b/>
          <w:sz w:val="22"/>
          <w:szCs w:val="22"/>
        </w:rPr>
        <w:t>Del Hoyo, J., Elliott, A. &amp; Sargatal, J</w:t>
      </w:r>
      <w:r w:rsidRPr="00FE34A8">
        <w:rPr>
          <w:sz w:val="22"/>
          <w:szCs w:val="22"/>
        </w:rPr>
        <w:t>. (eds). 1992</w:t>
      </w:r>
      <w:r w:rsidRPr="00FE34A8">
        <w:rPr>
          <w:i/>
          <w:sz w:val="22"/>
          <w:szCs w:val="22"/>
        </w:rPr>
        <w:t xml:space="preserve">. </w:t>
      </w:r>
      <w:r w:rsidRPr="00254546">
        <w:rPr>
          <w:sz w:val="22"/>
          <w:szCs w:val="22"/>
        </w:rPr>
        <w:t>Handbook of Birds of the World, Volume 1.</w:t>
      </w:r>
      <w:r w:rsidRPr="00FE34A8">
        <w:rPr>
          <w:sz w:val="22"/>
          <w:szCs w:val="22"/>
        </w:rPr>
        <w:t xml:space="preserve"> Lynx Edicions, Barcelona.</w:t>
      </w:r>
    </w:p>
    <w:p w:rsidR="0035709C" w:rsidRPr="00FE34A8" w:rsidRDefault="0035709C" w:rsidP="00406F9A">
      <w:pPr>
        <w:ind w:left="720" w:hanging="720"/>
        <w:jc w:val="both"/>
        <w:rPr>
          <w:sz w:val="22"/>
          <w:szCs w:val="22"/>
        </w:rPr>
      </w:pPr>
      <w:r w:rsidRPr="00254546">
        <w:rPr>
          <w:b/>
          <w:sz w:val="22"/>
          <w:szCs w:val="22"/>
        </w:rPr>
        <w:t>Demey, R</w:t>
      </w:r>
      <w:r w:rsidRPr="00FE34A8">
        <w:rPr>
          <w:sz w:val="22"/>
          <w:szCs w:val="22"/>
        </w:rPr>
        <w:t xml:space="preserve">. 2003. Recent Reports. </w:t>
      </w:r>
      <w:r w:rsidRPr="00254546">
        <w:rPr>
          <w:sz w:val="22"/>
          <w:szCs w:val="22"/>
        </w:rPr>
        <w:t>Bulletin of African Bird Club</w:t>
      </w:r>
      <w:r w:rsidRPr="00FE34A8">
        <w:rPr>
          <w:sz w:val="22"/>
          <w:szCs w:val="22"/>
        </w:rPr>
        <w:t xml:space="preserve"> 10 (2): 129-141.</w:t>
      </w:r>
    </w:p>
    <w:p w:rsidR="0035709C" w:rsidRPr="00FE34A8" w:rsidRDefault="0035709C" w:rsidP="00406F9A">
      <w:pPr>
        <w:ind w:left="720" w:hanging="720"/>
        <w:jc w:val="both"/>
        <w:rPr>
          <w:sz w:val="22"/>
          <w:szCs w:val="22"/>
        </w:rPr>
      </w:pPr>
      <w:r w:rsidRPr="00254546">
        <w:rPr>
          <w:b/>
          <w:sz w:val="22"/>
          <w:szCs w:val="22"/>
        </w:rPr>
        <w:t>Diamond, A.W. &amp; Filion, F.L.</w:t>
      </w:r>
      <w:r w:rsidRPr="00FE34A8">
        <w:rPr>
          <w:sz w:val="22"/>
          <w:szCs w:val="22"/>
        </w:rPr>
        <w:t xml:space="preserve"> (eds). 1987. </w:t>
      </w:r>
      <w:r w:rsidRPr="00254546">
        <w:rPr>
          <w:sz w:val="22"/>
          <w:szCs w:val="22"/>
        </w:rPr>
        <w:t>The Value of Birds</w:t>
      </w:r>
      <w:r w:rsidRPr="00FE34A8">
        <w:rPr>
          <w:sz w:val="22"/>
          <w:szCs w:val="22"/>
        </w:rPr>
        <w:t>. ICBP Techn. Pub. 6.  Cambridge, England.</w:t>
      </w:r>
    </w:p>
    <w:p w:rsidR="0035709C" w:rsidRPr="00FE34A8" w:rsidRDefault="0035709C" w:rsidP="00406F9A">
      <w:pPr>
        <w:ind w:left="720" w:hanging="720"/>
        <w:jc w:val="both"/>
        <w:rPr>
          <w:sz w:val="22"/>
          <w:szCs w:val="22"/>
        </w:rPr>
      </w:pPr>
      <w:r w:rsidRPr="00254546">
        <w:rPr>
          <w:b/>
          <w:sz w:val="22"/>
          <w:szCs w:val="22"/>
        </w:rPr>
        <w:t>Dowsett, R.J.</w:t>
      </w:r>
      <w:r w:rsidRPr="00FE34A8">
        <w:rPr>
          <w:sz w:val="22"/>
          <w:szCs w:val="22"/>
        </w:rPr>
        <w:t xml:space="preserve"> 1981. Breeding and other observations on the Slaty Egret </w:t>
      </w:r>
      <w:r w:rsidRPr="00FE34A8">
        <w:rPr>
          <w:i/>
          <w:sz w:val="22"/>
          <w:szCs w:val="22"/>
        </w:rPr>
        <w:t>Egretta vinaceigula</w:t>
      </w:r>
      <w:r w:rsidRPr="00FE34A8">
        <w:rPr>
          <w:sz w:val="22"/>
          <w:szCs w:val="22"/>
        </w:rPr>
        <w:t xml:space="preserve">. </w:t>
      </w:r>
      <w:r w:rsidRPr="00254546">
        <w:rPr>
          <w:sz w:val="22"/>
          <w:szCs w:val="22"/>
        </w:rPr>
        <w:t>Bull. Brit. Orn. Club</w:t>
      </w:r>
      <w:r w:rsidRPr="00FE34A8">
        <w:rPr>
          <w:sz w:val="22"/>
          <w:szCs w:val="22"/>
        </w:rPr>
        <w:t xml:space="preserve"> 101: 323-327.</w:t>
      </w:r>
    </w:p>
    <w:p w:rsidR="0035709C" w:rsidRPr="00FE34A8" w:rsidRDefault="0035709C" w:rsidP="00406F9A">
      <w:pPr>
        <w:pStyle w:val="PlainText"/>
        <w:ind w:left="57" w:hanging="57"/>
        <w:jc w:val="both"/>
        <w:rPr>
          <w:rFonts w:ascii="Times New Roman" w:hAnsi="Times New Roman" w:cs="Times New Roman"/>
          <w:sz w:val="22"/>
          <w:szCs w:val="22"/>
        </w:rPr>
      </w:pPr>
      <w:r w:rsidRPr="00254546">
        <w:rPr>
          <w:rFonts w:ascii="Times New Roman" w:hAnsi="Times New Roman" w:cs="Times New Roman"/>
          <w:b/>
          <w:sz w:val="22"/>
          <w:szCs w:val="22"/>
        </w:rPr>
        <w:t xml:space="preserve">Dowsett, R. J. </w:t>
      </w:r>
      <w:r w:rsidRPr="00FE34A8">
        <w:rPr>
          <w:rFonts w:ascii="Times New Roman" w:hAnsi="Times New Roman" w:cs="Times New Roman"/>
          <w:sz w:val="22"/>
          <w:szCs w:val="22"/>
        </w:rPr>
        <w:t xml:space="preserve">1993. A contribution to the distribution and taxonomy of Afrotropical and Malagasy birds. Ch. 1. Afrotropical avifaunas: annotated country checklists. </w:t>
      </w:r>
      <w:r w:rsidRPr="00254546">
        <w:rPr>
          <w:rFonts w:ascii="Times New Roman" w:hAnsi="Times New Roman" w:cs="Times New Roman"/>
          <w:sz w:val="22"/>
          <w:szCs w:val="22"/>
        </w:rPr>
        <w:t>Tauraco Res. Rep</w:t>
      </w:r>
      <w:r w:rsidRPr="00FE34A8">
        <w:rPr>
          <w:rFonts w:ascii="Times New Roman" w:hAnsi="Times New Roman" w:cs="Times New Roman"/>
          <w:sz w:val="22"/>
          <w:szCs w:val="22"/>
        </w:rPr>
        <w:t>. 5:1-322.</w:t>
      </w:r>
    </w:p>
    <w:p w:rsidR="0035709C" w:rsidRPr="00FE34A8" w:rsidRDefault="0035709C" w:rsidP="00406F9A">
      <w:pPr>
        <w:pStyle w:val="PlainText"/>
        <w:ind w:left="720" w:hanging="720"/>
        <w:jc w:val="both"/>
        <w:rPr>
          <w:rFonts w:ascii="Times New Roman" w:hAnsi="Times New Roman" w:cs="Times New Roman"/>
          <w:sz w:val="22"/>
          <w:szCs w:val="22"/>
        </w:rPr>
      </w:pPr>
      <w:r w:rsidRPr="00254546">
        <w:rPr>
          <w:rFonts w:ascii="Times New Roman" w:hAnsi="Times New Roman" w:cs="Times New Roman"/>
          <w:b/>
          <w:sz w:val="22"/>
          <w:szCs w:val="22"/>
        </w:rPr>
        <w:t>Fothergill, A.</w:t>
      </w:r>
      <w:r w:rsidRPr="00FE34A8">
        <w:rPr>
          <w:rFonts w:ascii="Times New Roman" w:hAnsi="Times New Roman" w:cs="Times New Roman"/>
          <w:sz w:val="22"/>
          <w:szCs w:val="22"/>
        </w:rPr>
        <w:t xml:space="preserve"> 1982. British Undergraduate Expedition to the Okavango Delta – interesting sightings. </w:t>
      </w:r>
      <w:r w:rsidRPr="00254546">
        <w:rPr>
          <w:rFonts w:ascii="Times New Roman" w:hAnsi="Times New Roman" w:cs="Times New Roman"/>
          <w:sz w:val="22"/>
          <w:szCs w:val="22"/>
        </w:rPr>
        <w:t>Babbler</w:t>
      </w:r>
      <w:r w:rsidRPr="00FE34A8">
        <w:rPr>
          <w:rFonts w:ascii="Times New Roman" w:hAnsi="Times New Roman" w:cs="Times New Roman"/>
          <w:sz w:val="22"/>
          <w:szCs w:val="22"/>
        </w:rPr>
        <w:t xml:space="preserve"> 4: 7-10.</w:t>
      </w:r>
    </w:p>
    <w:p w:rsidR="0035709C" w:rsidRPr="00FE34A8" w:rsidRDefault="0035709C" w:rsidP="00406F9A">
      <w:pPr>
        <w:ind w:left="57" w:hanging="57"/>
        <w:jc w:val="both"/>
        <w:rPr>
          <w:sz w:val="22"/>
          <w:szCs w:val="22"/>
        </w:rPr>
      </w:pPr>
      <w:r w:rsidRPr="00254546">
        <w:rPr>
          <w:b/>
          <w:sz w:val="22"/>
          <w:szCs w:val="22"/>
        </w:rPr>
        <w:t>Fry, C. H., Hosken, J. H. &amp; Skinner, D</w:t>
      </w:r>
      <w:r w:rsidRPr="00FE34A8">
        <w:rPr>
          <w:sz w:val="22"/>
          <w:szCs w:val="22"/>
        </w:rPr>
        <w:t xml:space="preserve">. 1986. Further observations on the breeding of Slaty Egret </w:t>
      </w:r>
      <w:r w:rsidRPr="00FE34A8">
        <w:rPr>
          <w:i/>
          <w:sz w:val="22"/>
          <w:szCs w:val="22"/>
        </w:rPr>
        <w:t>Egretta vinaceigula</w:t>
      </w:r>
      <w:r w:rsidRPr="00FE34A8">
        <w:rPr>
          <w:sz w:val="22"/>
          <w:szCs w:val="22"/>
        </w:rPr>
        <w:t xml:space="preserve"> and Rufous-bellied Heron </w:t>
      </w:r>
      <w:r w:rsidRPr="00FE34A8">
        <w:rPr>
          <w:i/>
          <w:sz w:val="22"/>
          <w:szCs w:val="22"/>
        </w:rPr>
        <w:t>Ardeola rufiventris</w:t>
      </w:r>
      <w:r w:rsidRPr="00FE34A8">
        <w:rPr>
          <w:sz w:val="22"/>
          <w:szCs w:val="22"/>
        </w:rPr>
        <w:t xml:space="preserve">. </w:t>
      </w:r>
      <w:r w:rsidRPr="00254546">
        <w:rPr>
          <w:sz w:val="22"/>
          <w:szCs w:val="22"/>
        </w:rPr>
        <w:t>Ostrich</w:t>
      </w:r>
      <w:r w:rsidRPr="00FE34A8">
        <w:rPr>
          <w:sz w:val="22"/>
          <w:szCs w:val="22"/>
        </w:rPr>
        <w:t xml:space="preserve"> 57(1): 61-64.</w:t>
      </w:r>
    </w:p>
    <w:p w:rsidR="0035709C" w:rsidRPr="00FE34A8" w:rsidRDefault="0035709C" w:rsidP="00406F9A">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ind w:left="57" w:hanging="57"/>
        <w:jc w:val="both"/>
        <w:rPr>
          <w:sz w:val="22"/>
          <w:szCs w:val="22"/>
        </w:rPr>
      </w:pPr>
      <w:r w:rsidRPr="00254546">
        <w:rPr>
          <w:b/>
          <w:sz w:val="22"/>
          <w:szCs w:val="22"/>
        </w:rPr>
        <w:t>Gaosafelwe, E.S., Hancock, P. &amp; Madongo, M.H.</w:t>
      </w:r>
      <w:r w:rsidRPr="00FE34A8">
        <w:rPr>
          <w:sz w:val="22"/>
          <w:szCs w:val="22"/>
        </w:rPr>
        <w:t xml:space="preserve"> 1997. A count of Marabou and Yellow-billed Storks breeding at Gadikwe, Xhobega and Xaxanaxa in Moremi Game Reserve during January 1987. </w:t>
      </w:r>
      <w:r w:rsidRPr="00254546">
        <w:rPr>
          <w:sz w:val="22"/>
          <w:szCs w:val="22"/>
        </w:rPr>
        <w:t>Babbler</w:t>
      </w:r>
      <w:r w:rsidRPr="00FE34A8">
        <w:rPr>
          <w:sz w:val="22"/>
          <w:szCs w:val="22"/>
        </w:rPr>
        <w:t xml:space="preserve"> 32: 26-28.</w:t>
      </w:r>
    </w:p>
    <w:p w:rsidR="0035709C" w:rsidRPr="00FE34A8" w:rsidRDefault="0035709C" w:rsidP="00406F9A">
      <w:pPr>
        <w:tabs>
          <w:tab w:val="left" w:pos="0"/>
          <w:tab w:val="left" w:pos="585"/>
          <w:tab w:val="left" w:pos="1214"/>
          <w:tab w:val="left" w:pos="1486"/>
          <w:tab w:val="left" w:pos="1628"/>
          <w:tab w:val="left" w:pos="1832"/>
          <w:tab w:val="left" w:pos="2036"/>
          <w:tab w:val="left" w:pos="2240"/>
          <w:tab w:val="left" w:pos="2444"/>
          <w:tab w:val="left" w:pos="2512"/>
          <w:tab w:val="left" w:pos="2654"/>
          <w:tab w:val="left" w:pos="2789"/>
          <w:tab w:val="left" w:pos="2926"/>
          <w:tab w:val="left" w:pos="3198"/>
          <w:tab w:val="left" w:pos="3266"/>
          <w:tab w:val="left" w:pos="3402"/>
          <w:tab w:val="left" w:pos="3606"/>
          <w:tab w:val="left" w:pos="3680"/>
          <w:tab w:val="left" w:pos="3816"/>
          <w:tab w:val="left" w:pos="4020"/>
          <w:tab w:val="left" w:pos="4088"/>
          <w:tab w:val="left" w:pos="4224"/>
          <w:tab w:val="left" w:pos="4372"/>
          <w:tab w:val="left" w:pos="4508"/>
          <w:tab w:val="left" w:pos="4712"/>
          <w:tab w:val="left" w:pos="4847"/>
          <w:tab w:val="left" w:pos="4984"/>
          <w:tab w:val="left" w:pos="5120"/>
          <w:tab w:val="left" w:pos="5256"/>
          <w:tab w:val="left" w:pos="5392"/>
          <w:tab w:val="left" w:pos="5528"/>
          <w:tab w:val="left" w:pos="5664"/>
          <w:tab w:val="left" w:pos="5868"/>
          <w:tab w:val="left" w:pos="6004"/>
          <w:tab w:val="left" w:pos="6141"/>
          <w:tab w:val="left" w:pos="6276"/>
          <w:tab w:val="left" w:pos="6412"/>
          <w:tab w:val="left" w:pos="6572"/>
          <w:tab w:val="left" w:pos="7138"/>
          <w:tab w:val="left" w:pos="7365"/>
        </w:tabs>
        <w:ind w:left="57" w:hanging="57"/>
        <w:jc w:val="both"/>
        <w:rPr>
          <w:sz w:val="22"/>
          <w:szCs w:val="22"/>
        </w:rPr>
      </w:pPr>
      <w:r w:rsidRPr="00254546">
        <w:rPr>
          <w:b/>
          <w:sz w:val="22"/>
          <w:szCs w:val="22"/>
        </w:rPr>
        <w:t xml:space="preserve">Ginn, P. </w:t>
      </w:r>
      <w:r w:rsidRPr="00FE34A8">
        <w:rPr>
          <w:sz w:val="22"/>
          <w:szCs w:val="22"/>
        </w:rPr>
        <w:t xml:space="preserve"> 1974.  Fish Eagle eating heron’s eggs.  </w:t>
      </w:r>
      <w:r w:rsidRPr="00254546">
        <w:rPr>
          <w:sz w:val="22"/>
          <w:szCs w:val="22"/>
        </w:rPr>
        <w:t>Wagtail</w:t>
      </w:r>
      <w:r w:rsidRPr="00FE34A8">
        <w:rPr>
          <w:sz w:val="22"/>
          <w:szCs w:val="22"/>
        </w:rPr>
        <w:t xml:space="preserve"> 13: 56.</w:t>
      </w:r>
    </w:p>
    <w:p w:rsidR="0035709C" w:rsidRDefault="0035709C" w:rsidP="00406F9A">
      <w:pPr>
        <w:ind w:left="57" w:hanging="57"/>
        <w:jc w:val="both"/>
        <w:rPr>
          <w:sz w:val="22"/>
          <w:szCs w:val="22"/>
        </w:rPr>
      </w:pPr>
      <w:r w:rsidRPr="00254546">
        <w:rPr>
          <w:b/>
          <w:sz w:val="22"/>
          <w:szCs w:val="22"/>
        </w:rPr>
        <w:t>Ginn, P.J., McIllerson, W.G. &amp; Milstein, P. Le S.</w:t>
      </w:r>
      <w:r w:rsidRPr="00FE34A8">
        <w:rPr>
          <w:sz w:val="22"/>
          <w:szCs w:val="22"/>
        </w:rPr>
        <w:t xml:space="preserve"> 1989. </w:t>
      </w:r>
      <w:r w:rsidRPr="00254546">
        <w:rPr>
          <w:sz w:val="22"/>
          <w:szCs w:val="22"/>
        </w:rPr>
        <w:t>The complete book of southern African birds.</w:t>
      </w:r>
      <w:r w:rsidRPr="00FE34A8">
        <w:rPr>
          <w:sz w:val="22"/>
          <w:szCs w:val="22"/>
        </w:rPr>
        <w:t xml:space="preserve"> Struik, Winchester, Cape Town.</w:t>
      </w:r>
    </w:p>
    <w:p w:rsidR="0035709C" w:rsidRPr="00FE34A8" w:rsidRDefault="0035709C" w:rsidP="00406F9A">
      <w:pPr>
        <w:ind w:left="57" w:hanging="57"/>
        <w:jc w:val="both"/>
        <w:rPr>
          <w:sz w:val="22"/>
          <w:szCs w:val="22"/>
        </w:rPr>
      </w:pPr>
      <w:r>
        <w:rPr>
          <w:b/>
          <w:sz w:val="22"/>
          <w:szCs w:val="22"/>
        </w:rPr>
        <w:t>Hancock, P.</w:t>
      </w:r>
      <w:r>
        <w:rPr>
          <w:sz w:val="22"/>
          <w:szCs w:val="22"/>
        </w:rPr>
        <w:t xml:space="preserve">, </w:t>
      </w:r>
      <w:r w:rsidRPr="005A3030">
        <w:rPr>
          <w:b/>
          <w:sz w:val="22"/>
          <w:szCs w:val="22"/>
        </w:rPr>
        <w:t>Mpofu, Z., Tyler, S.J. &amp; Meyer, T.</w:t>
      </w:r>
      <w:r w:rsidRPr="00DC0191">
        <w:rPr>
          <w:sz w:val="22"/>
          <w:szCs w:val="22"/>
        </w:rPr>
        <w:t xml:space="preserve"> 2005. A baseline survey of the Slaty Egret in the Okavango Delta Ramsar site.</w:t>
      </w:r>
      <w:r>
        <w:rPr>
          <w:sz w:val="22"/>
          <w:szCs w:val="22"/>
        </w:rPr>
        <w:t xml:space="preserve"> A contribution to the Okavango Delta Management Plan.</w:t>
      </w:r>
    </w:p>
    <w:p w:rsidR="0035709C" w:rsidRPr="00FE34A8" w:rsidRDefault="0035709C" w:rsidP="00406F9A">
      <w:pPr>
        <w:ind w:left="57" w:hanging="57"/>
        <w:jc w:val="both"/>
        <w:rPr>
          <w:sz w:val="22"/>
          <w:szCs w:val="22"/>
        </w:rPr>
      </w:pPr>
      <w:r w:rsidRPr="00254546">
        <w:rPr>
          <w:b/>
          <w:sz w:val="22"/>
          <w:szCs w:val="22"/>
        </w:rPr>
        <w:t>Harrison, J.A., Allan, D.G., Underhill, L.G., Herremans, M., Tree, A.J., Parker, V. &amp; Brown, C.J</w:t>
      </w:r>
      <w:r w:rsidRPr="00FE34A8">
        <w:rPr>
          <w:sz w:val="22"/>
          <w:szCs w:val="22"/>
        </w:rPr>
        <w:t xml:space="preserve">. (eds). 1997. </w:t>
      </w:r>
      <w:r w:rsidRPr="00254546">
        <w:rPr>
          <w:sz w:val="22"/>
          <w:szCs w:val="22"/>
        </w:rPr>
        <w:t>The atlas of southern African birds. Volume 1.</w:t>
      </w:r>
      <w:r w:rsidRPr="00FE34A8">
        <w:rPr>
          <w:sz w:val="22"/>
          <w:szCs w:val="22"/>
        </w:rPr>
        <w:t xml:space="preserve"> Johannesburg, BirdLife South Africa.</w:t>
      </w:r>
    </w:p>
    <w:p w:rsidR="0035709C" w:rsidRPr="00FE34A8" w:rsidRDefault="0035709C" w:rsidP="00406F9A">
      <w:pPr>
        <w:ind w:left="57" w:hanging="57"/>
        <w:jc w:val="both"/>
        <w:rPr>
          <w:sz w:val="22"/>
          <w:szCs w:val="22"/>
        </w:rPr>
      </w:pPr>
      <w:r w:rsidRPr="00254546">
        <w:rPr>
          <w:b/>
          <w:sz w:val="22"/>
          <w:szCs w:val="22"/>
        </w:rPr>
        <w:t>Hines, C.J.H.</w:t>
      </w:r>
      <w:r w:rsidRPr="00FE34A8">
        <w:rPr>
          <w:sz w:val="22"/>
          <w:szCs w:val="22"/>
        </w:rPr>
        <w:t xml:space="preserve"> 1992. Observations on the Slaty Egret </w:t>
      </w:r>
      <w:r w:rsidRPr="00FE34A8">
        <w:rPr>
          <w:i/>
          <w:sz w:val="22"/>
          <w:szCs w:val="22"/>
        </w:rPr>
        <w:t>Egretta vinaceigula</w:t>
      </w:r>
      <w:r w:rsidRPr="00FE34A8">
        <w:rPr>
          <w:sz w:val="22"/>
          <w:szCs w:val="22"/>
        </w:rPr>
        <w:t xml:space="preserve"> in northern Namibia. </w:t>
      </w:r>
      <w:r w:rsidRPr="00FE34A8">
        <w:rPr>
          <w:i/>
          <w:sz w:val="22"/>
          <w:szCs w:val="22"/>
        </w:rPr>
        <w:t>Ostrich</w:t>
      </w:r>
      <w:r w:rsidRPr="00FE34A8">
        <w:rPr>
          <w:sz w:val="22"/>
          <w:szCs w:val="22"/>
        </w:rPr>
        <w:t xml:space="preserve"> 63: 118-122.</w:t>
      </w:r>
    </w:p>
    <w:p w:rsidR="0035709C" w:rsidRPr="00FE34A8" w:rsidRDefault="0035709C" w:rsidP="00406F9A">
      <w:pPr>
        <w:ind w:left="57" w:hanging="57"/>
        <w:jc w:val="both"/>
        <w:rPr>
          <w:sz w:val="22"/>
          <w:szCs w:val="22"/>
        </w:rPr>
      </w:pPr>
      <w:r w:rsidRPr="00254546">
        <w:rPr>
          <w:b/>
          <w:sz w:val="22"/>
          <w:szCs w:val="22"/>
        </w:rPr>
        <w:t>Irwin, M.P.S</w:t>
      </w:r>
      <w:r w:rsidRPr="00FE34A8">
        <w:rPr>
          <w:sz w:val="22"/>
          <w:szCs w:val="22"/>
        </w:rPr>
        <w:t xml:space="preserve">. 1975. Adaptive morphology in the Black and Slaty Egrets </w:t>
      </w:r>
      <w:r w:rsidRPr="00FE34A8">
        <w:rPr>
          <w:i/>
          <w:sz w:val="22"/>
          <w:szCs w:val="22"/>
        </w:rPr>
        <w:t>Egretta ardesiaca</w:t>
      </w:r>
      <w:r w:rsidRPr="00FE34A8">
        <w:rPr>
          <w:sz w:val="22"/>
          <w:szCs w:val="22"/>
        </w:rPr>
        <w:t xml:space="preserve"> and </w:t>
      </w:r>
      <w:r w:rsidRPr="00FE34A8">
        <w:rPr>
          <w:i/>
          <w:sz w:val="22"/>
          <w:szCs w:val="22"/>
        </w:rPr>
        <w:t>Egretta vinaceigula</w:t>
      </w:r>
      <w:r w:rsidRPr="00FE34A8">
        <w:rPr>
          <w:sz w:val="22"/>
          <w:szCs w:val="22"/>
        </w:rPr>
        <w:t xml:space="preserve">, and relationships within the genus </w:t>
      </w:r>
      <w:r w:rsidRPr="00FE34A8">
        <w:rPr>
          <w:i/>
          <w:sz w:val="22"/>
          <w:szCs w:val="22"/>
        </w:rPr>
        <w:t>Egretta</w:t>
      </w:r>
      <w:r w:rsidRPr="00FE34A8">
        <w:rPr>
          <w:sz w:val="22"/>
          <w:szCs w:val="22"/>
        </w:rPr>
        <w:t xml:space="preserve"> (Aves: Ardeidae). </w:t>
      </w:r>
      <w:r w:rsidRPr="00254546">
        <w:rPr>
          <w:sz w:val="22"/>
          <w:szCs w:val="22"/>
        </w:rPr>
        <w:t>Bonn. Zool. Beitr.</w:t>
      </w:r>
      <w:r w:rsidRPr="00FE34A8">
        <w:rPr>
          <w:sz w:val="22"/>
          <w:szCs w:val="22"/>
        </w:rPr>
        <w:t xml:space="preserve"> 26:155-163.</w:t>
      </w:r>
    </w:p>
    <w:p w:rsidR="0035709C" w:rsidRPr="00FE34A8" w:rsidRDefault="0035709C" w:rsidP="00406F9A">
      <w:pPr>
        <w:ind w:left="720" w:hanging="720"/>
        <w:jc w:val="both"/>
        <w:rPr>
          <w:sz w:val="22"/>
          <w:szCs w:val="22"/>
        </w:rPr>
      </w:pPr>
      <w:r w:rsidRPr="00254546">
        <w:rPr>
          <w:b/>
          <w:sz w:val="22"/>
          <w:szCs w:val="22"/>
        </w:rPr>
        <w:t>MacCallum, R.B.</w:t>
      </w:r>
      <w:r w:rsidRPr="00FE34A8">
        <w:rPr>
          <w:sz w:val="22"/>
          <w:szCs w:val="22"/>
        </w:rPr>
        <w:t xml:space="preserve"> 1990. Slaty Egrets at Darwendale Dam. </w:t>
      </w:r>
      <w:r w:rsidRPr="00254546">
        <w:rPr>
          <w:sz w:val="22"/>
          <w:szCs w:val="22"/>
        </w:rPr>
        <w:t>Honeyguide</w:t>
      </w:r>
      <w:r w:rsidRPr="00FE34A8">
        <w:rPr>
          <w:sz w:val="22"/>
          <w:szCs w:val="22"/>
        </w:rPr>
        <w:t xml:space="preserve"> 36: 142.</w:t>
      </w:r>
    </w:p>
    <w:p w:rsidR="0035709C" w:rsidRPr="00FE34A8" w:rsidRDefault="0035709C" w:rsidP="00406F9A">
      <w:pPr>
        <w:ind w:left="720" w:hanging="720"/>
        <w:jc w:val="both"/>
        <w:rPr>
          <w:sz w:val="22"/>
          <w:szCs w:val="22"/>
        </w:rPr>
      </w:pPr>
      <w:r w:rsidRPr="00254546">
        <w:rPr>
          <w:b/>
          <w:sz w:val="22"/>
          <w:szCs w:val="22"/>
        </w:rPr>
        <w:t>Maclean, G.L</w:t>
      </w:r>
      <w:r w:rsidRPr="00FE34A8">
        <w:rPr>
          <w:sz w:val="22"/>
          <w:szCs w:val="22"/>
        </w:rPr>
        <w:t xml:space="preserve">. 1985. </w:t>
      </w:r>
      <w:r w:rsidRPr="00254546">
        <w:rPr>
          <w:sz w:val="22"/>
          <w:szCs w:val="22"/>
        </w:rPr>
        <w:t>Roberts’ Birds of Southern Africa</w:t>
      </w:r>
      <w:r w:rsidRPr="00FE34A8">
        <w:rPr>
          <w:sz w:val="22"/>
          <w:szCs w:val="22"/>
        </w:rPr>
        <w:t>. 5</w:t>
      </w:r>
      <w:r w:rsidRPr="00FE34A8">
        <w:rPr>
          <w:sz w:val="22"/>
          <w:szCs w:val="22"/>
          <w:vertAlign w:val="superscript"/>
        </w:rPr>
        <w:t>th</w:t>
      </w:r>
      <w:r w:rsidRPr="00FE34A8">
        <w:rPr>
          <w:sz w:val="22"/>
          <w:szCs w:val="22"/>
        </w:rPr>
        <w:t xml:space="preserve"> edition. Trustees of the John Voelcker Bird Book Fund, Cape Town.</w:t>
      </w:r>
    </w:p>
    <w:p w:rsidR="0035709C" w:rsidRPr="00FE34A8" w:rsidRDefault="0035709C" w:rsidP="00406F9A">
      <w:pPr>
        <w:ind w:left="57" w:hanging="57"/>
        <w:jc w:val="both"/>
        <w:rPr>
          <w:sz w:val="22"/>
          <w:szCs w:val="22"/>
        </w:rPr>
      </w:pPr>
      <w:r w:rsidRPr="00254546">
        <w:rPr>
          <w:b/>
          <w:sz w:val="22"/>
          <w:szCs w:val="22"/>
        </w:rPr>
        <w:t>Maclean, I.M.D.,</w:t>
      </w:r>
      <w:r w:rsidRPr="00FE34A8">
        <w:rPr>
          <w:sz w:val="22"/>
          <w:szCs w:val="22"/>
        </w:rPr>
        <w:t xml:space="preserve"> </w:t>
      </w:r>
      <w:r w:rsidRPr="00254546">
        <w:rPr>
          <w:b/>
          <w:sz w:val="22"/>
          <w:szCs w:val="22"/>
        </w:rPr>
        <w:t>Rehfisch, M.M., Delany, S. &amp; Robinson, R.A.</w:t>
      </w:r>
      <w:r w:rsidRPr="00FE34A8">
        <w:rPr>
          <w:sz w:val="22"/>
          <w:szCs w:val="22"/>
        </w:rPr>
        <w:t xml:space="preserve"> 2008. </w:t>
      </w:r>
      <w:r w:rsidRPr="00254546">
        <w:rPr>
          <w:sz w:val="22"/>
          <w:szCs w:val="22"/>
        </w:rPr>
        <w:t>The effects of Climate Change on Migratory Waterbirds within the African-Eurasian Flyways.</w:t>
      </w:r>
      <w:r w:rsidRPr="00FE34A8">
        <w:rPr>
          <w:sz w:val="22"/>
          <w:szCs w:val="22"/>
        </w:rPr>
        <w:t xml:space="preserve"> AEWA Technical Series No. 21. Bonn, Germany.</w:t>
      </w:r>
    </w:p>
    <w:p w:rsidR="0035709C" w:rsidRPr="00FE34A8" w:rsidRDefault="0035709C" w:rsidP="00406F9A">
      <w:p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ind w:left="720" w:hanging="720"/>
        <w:jc w:val="both"/>
        <w:rPr>
          <w:sz w:val="22"/>
          <w:szCs w:val="22"/>
        </w:rPr>
      </w:pPr>
      <w:r w:rsidRPr="00254546">
        <w:rPr>
          <w:b/>
          <w:sz w:val="22"/>
          <w:szCs w:val="22"/>
        </w:rPr>
        <w:t>Masterson, A.N.B</w:t>
      </w:r>
      <w:r w:rsidRPr="00FE34A8">
        <w:rPr>
          <w:sz w:val="22"/>
          <w:szCs w:val="22"/>
        </w:rPr>
        <w:t xml:space="preserve">.  1971.  Three weeks in Botswana.  </w:t>
      </w:r>
      <w:r w:rsidRPr="00254546">
        <w:rPr>
          <w:sz w:val="22"/>
          <w:szCs w:val="22"/>
        </w:rPr>
        <w:t>Honeyguide</w:t>
      </w:r>
      <w:r w:rsidRPr="00FE34A8">
        <w:rPr>
          <w:sz w:val="22"/>
          <w:szCs w:val="22"/>
        </w:rPr>
        <w:t xml:space="preserve"> 65: 11-18.</w:t>
      </w:r>
    </w:p>
    <w:p w:rsidR="0035709C" w:rsidRPr="00FE34A8" w:rsidRDefault="0035709C" w:rsidP="00406F9A">
      <w:pPr>
        <w:ind w:left="720" w:hanging="720"/>
        <w:jc w:val="both"/>
        <w:rPr>
          <w:sz w:val="22"/>
          <w:szCs w:val="22"/>
        </w:rPr>
      </w:pPr>
      <w:r w:rsidRPr="00254546">
        <w:rPr>
          <w:b/>
          <w:sz w:val="22"/>
          <w:szCs w:val="22"/>
        </w:rPr>
        <w:t>Matthews, N. &amp; McQuaid, C.D.</w:t>
      </w:r>
      <w:r w:rsidRPr="00FE34A8">
        <w:rPr>
          <w:sz w:val="22"/>
          <w:szCs w:val="22"/>
        </w:rPr>
        <w:t xml:space="preserve"> 1983. The feeding ecology of the Slaty Egret (</w:t>
      </w:r>
      <w:r w:rsidRPr="00FE34A8">
        <w:rPr>
          <w:i/>
          <w:sz w:val="22"/>
          <w:szCs w:val="22"/>
        </w:rPr>
        <w:t>Egretta vinaceigula</w:t>
      </w:r>
      <w:r w:rsidRPr="00FE34A8">
        <w:rPr>
          <w:sz w:val="22"/>
          <w:szCs w:val="22"/>
        </w:rPr>
        <w:t xml:space="preserve">).  </w:t>
      </w:r>
      <w:r w:rsidRPr="00254546">
        <w:rPr>
          <w:sz w:val="22"/>
          <w:szCs w:val="22"/>
        </w:rPr>
        <w:t>Afr. J. Ecol.</w:t>
      </w:r>
      <w:r w:rsidRPr="00FE34A8">
        <w:rPr>
          <w:sz w:val="22"/>
          <w:szCs w:val="22"/>
        </w:rPr>
        <w:t xml:space="preserve"> 21: 235-240.</w:t>
      </w:r>
    </w:p>
    <w:p w:rsidR="0035709C" w:rsidRPr="00FE34A8" w:rsidRDefault="0035709C" w:rsidP="00406F9A">
      <w:pPr>
        <w:ind w:left="720" w:hanging="720"/>
        <w:jc w:val="both"/>
        <w:rPr>
          <w:sz w:val="22"/>
          <w:szCs w:val="22"/>
        </w:rPr>
      </w:pPr>
      <w:r w:rsidRPr="00254546">
        <w:rPr>
          <w:b/>
          <w:sz w:val="22"/>
          <w:szCs w:val="22"/>
        </w:rPr>
        <w:t>Milewski, A.V.</w:t>
      </w:r>
      <w:r w:rsidRPr="00FE34A8">
        <w:rPr>
          <w:sz w:val="22"/>
          <w:szCs w:val="22"/>
        </w:rPr>
        <w:t xml:space="preserve"> 1976. Feeding ecology of the Slaty Egret </w:t>
      </w:r>
      <w:r w:rsidRPr="00FE34A8">
        <w:rPr>
          <w:i/>
          <w:sz w:val="22"/>
          <w:szCs w:val="22"/>
        </w:rPr>
        <w:t>Egretta vinaceigula</w:t>
      </w:r>
      <w:r w:rsidRPr="00FE34A8">
        <w:rPr>
          <w:sz w:val="22"/>
          <w:szCs w:val="22"/>
        </w:rPr>
        <w:t xml:space="preserve">. </w:t>
      </w:r>
      <w:r w:rsidRPr="00254546">
        <w:rPr>
          <w:sz w:val="22"/>
          <w:szCs w:val="22"/>
        </w:rPr>
        <w:t>Ostrich</w:t>
      </w:r>
      <w:r w:rsidRPr="00FE34A8">
        <w:rPr>
          <w:sz w:val="22"/>
          <w:szCs w:val="22"/>
        </w:rPr>
        <w:t xml:space="preserve"> 47: 132-134.</w:t>
      </w:r>
    </w:p>
    <w:p w:rsidR="0035709C" w:rsidRPr="00FE34A8" w:rsidRDefault="0035709C" w:rsidP="00406F9A">
      <w:pPr>
        <w:ind w:left="720" w:hanging="720"/>
        <w:jc w:val="both"/>
        <w:rPr>
          <w:sz w:val="22"/>
          <w:szCs w:val="22"/>
        </w:rPr>
      </w:pPr>
      <w:r w:rsidRPr="00254546">
        <w:rPr>
          <w:b/>
          <w:sz w:val="22"/>
          <w:szCs w:val="22"/>
        </w:rPr>
        <w:t>Norton, J., Stuart, S. &amp; Johnson, T</w:t>
      </w:r>
      <w:r w:rsidRPr="00FE34A8">
        <w:rPr>
          <w:sz w:val="22"/>
          <w:szCs w:val="22"/>
        </w:rPr>
        <w:t xml:space="preserve">. (compilers). 1990. </w:t>
      </w:r>
      <w:r w:rsidRPr="00254546">
        <w:rPr>
          <w:sz w:val="22"/>
          <w:szCs w:val="22"/>
        </w:rPr>
        <w:t>World Checklist of Threatened Birds</w:t>
      </w:r>
      <w:r w:rsidRPr="00FE34A8">
        <w:rPr>
          <w:sz w:val="22"/>
          <w:szCs w:val="22"/>
        </w:rPr>
        <w:t>. NCC, Berkshire, U.K.</w:t>
      </w:r>
    </w:p>
    <w:p w:rsidR="0035709C" w:rsidRPr="00FE34A8" w:rsidRDefault="0035709C" w:rsidP="00406F9A">
      <w:pPr>
        <w:ind w:left="57" w:hanging="57"/>
        <w:jc w:val="both"/>
        <w:rPr>
          <w:sz w:val="22"/>
          <w:szCs w:val="22"/>
        </w:rPr>
      </w:pPr>
      <w:r w:rsidRPr="00254546">
        <w:rPr>
          <w:b/>
          <w:sz w:val="22"/>
          <w:szCs w:val="22"/>
        </w:rPr>
        <w:t xml:space="preserve">Parker, V. </w:t>
      </w:r>
      <w:r w:rsidRPr="00254546">
        <w:rPr>
          <w:sz w:val="22"/>
          <w:szCs w:val="22"/>
        </w:rPr>
        <w:t>2001</w:t>
      </w:r>
      <w:r w:rsidRPr="00FE34A8">
        <w:rPr>
          <w:sz w:val="22"/>
          <w:szCs w:val="22"/>
        </w:rPr>
        <w:t xml:space="preserve">. Mozambique. In L.D.C. Fishpool &amp; M. Evans eds. </w:t>
      </w:r>
      <w:r w:rsidRPr="00254546">
        <w:rPr>
          <w:sz w:val="22"/>
          <w:szCs w:val="22"/>
        </w:rPr>
        <w:t>Important Bird Areas in Africa and associated islands: priority sites for</w:t>
      </w:r>
      <w:r w:rsidRPr="00FE34A8">
        <w:rPr>
          <w:i/>
          <w:sz w:val="22"/>
          <w:szCs w:val="22"/>
        </w:rPr>
        <w:t xml:space="preserve"> </w:t>
      </w:r>
      <w:r w:rsidRPr="00254546">
        <w:rPr>
          <w:sz w:val="22"/>
          <w:szCs w:val="22"/>
        </w:rPr>
        <w:t>conservation</w:t>
      </w:r>
      <w:r w:rsidRPr="00FE34A8">
        <w:rPr>
          <w:sz w:val="22"/>
          <w:szCs w:val="22"/>
        </w:rPr>
        <w:t>. Bird Conservation Series No. 11. BirdLife International, Cambridge, UK.</w:t>
      </w:r>
    </w:p>
    <w:p w:rsidR="0035709C" w:rsidRPr="00FE34A8" w:rsidRDefault="0035709C" w:rsidP="00406F9A">
      <w:pPr>
        <w:ind w:left="720" w:hanging="720"/>
        <w:jc w:val="both"/>
        <w:rPr>
          <w:sz w:val="22"/>
          <w:szCs w:val="22"/>
        </w:rPr>
      </w:pPr>
      <w:r w:rsidRPr="00254546">
        <w:rPr>
          <w:b/>
          <w:sz w:val="22"/>
          <w:szCs w:val="22"/>
        </w:rPr>
        <w:t xml:space="preserve">Parker, V. </w:t>
      </w:r>
      <w:r w:rsidRPr="00FE34A8">
        <w:rPr>
          <w:sz w:val="22"/>
          <w:szCs w:val="22"/>
        </w:rPr>
        <w:t xml:space="preserve">2010. On the status of Fulvous Duck and Slaty Egret in Mozambique. </w:t>
      </w:r>
      <w:r w:rsidRPr="00254546">
        <w:rPr>
          <w:sz w:val="22"/>
          <w:szCs w:val="22"/>
        </w:rPr>
        <w:t>Ornithological Observations</w:t>
      </w:r>
      <w:r w:rsidRPr="00FE34A8">
        <w:rPr>
          <w:sz w:val="22"/>
          <w:szCs w:val="22"/>
        </w:rPr>
        <w:t xml:space="preserve"> 1: 5-6.</w:t>
      </w:r>
    </w:p>
    <w:p w:rsidR="0035709C" w:rsidRPr="00FE34A8" w:rsidRDefault="0035709C" w:rsidP="00406F9A">
      <w:pPr>
        <w:ind w:left="720" w:hanging="720"/>
        <w:jc w:val="both"/>
        <w:rPr>
          <w:sz w:val="22"/>
          <w:szCs w:val="22"/>
        </w:rPr>
      </w:pPr>
      <w:r w:rsidRPr="00254546">
        <w:rPr>
          <w:b/>
          <w:sz w:val="22"/>
          <w:szCs w:val="22"/>
        </w:rPr>
        <w:t>Penry, E.H.</w:t>
      </w:r>
      <w:r w:rsidRPr="00FE34A8">
        <w:rPr>
          <w:sz w:val="22"/>
          <w:szCs w:val="22"/>
        </w:rPr>
        <w:t xml:space="preserve"> 1986. Threatened Birds of Botswana. Part 1: The major issues. </w:t>
      </w:r>
      <w:r w:rsidRPr="00254546">
        <w:rPr>
          <w:sz w:val="22"/>
          <w:szCs w:val="22"/>
        </w:rPr>
        <w:t>Babbler</w:t>
      </w:r>
      <w:r w:rsidRPr="00FE34A8">
        <w:rPr>
          <w:sz w:val="22"/>
          <w:szCs w:val="22"/>
        </w:rPr>
        <w:t xml:space="preserve"> 11: 6-8.</w:t>
      </w:r>
    </w:p>
    <w:p w:rsidR="0035709C" w:rsidRPr="00FE34A8" w:rsidRDefault="0035709C" w:rsidP="00406F9A">
      <w:pPr>
        <w:ind w:left="720" w:hanging="720"/>
        <w:jc w:val="both"/>
        <w:rPr>
          <w:sz w:val="22"/>
          <w:szCs w:val="22"/>
        </w:rPr>
      </w:pPr>
      <w:r w:rsidRPr="00254546">
        <w:rPr>
          <w:b/>
          <w:sz w:val="22"/>
          <w:szCs w:val="22"/>
        </w:rPr>
        <w:t xml:space="preserve">Penry, H. </w:t>
      </w:r>
      <w:r w:rsidRPr="00FE34A8">
        <w:rPr>
          <w:sz w:val="22"/>
          <w:szCs w:val="22"/>
        </w:rPr>
        <w:t xml:space="preserve">1994. </w:t>
      </w:r>
      <w:r w:rsidRPr="00254546">
        <w:rPr>
          <w:sz w:val="22"/>
          <w:szCs w:val="22"/>
        </w:rPr>
        <w:t>Bird Atlas of Botswana</w:t>
      </w:r>
      <w:r w:rsidRPr="00FE34A8">
        <w:rPr>
          <w:i/>
          <w:sz w:val="22"/>
          <w:szCs w:val="22"/>
        </w:rPr>
        <w:t>.</w:t>
      </w:r>
      <w:r w:rsidRPr="00FE34A8">
        <w:rPr>
          <w:sz w:val="22"/>
          <w:szCs w:val="22"/>
        </w:rPr>
        <w:t>. University of Natal, Pietermaritzburg.</w:t>
      </w:r>
    </w:p>
    <w:p w:rsidR="0035709C" w:rsidRPr="00366C53" w:rsidRDefault="0035709C" w:rsidP="00406F9A">
      <w:pPr>
        <w:pStyle w:val="PlainText"/>
        <w:ind w:left="720" w:hanging="720"/>
        <w:jc w:val="both"/>
        <w:rPr>
          <w:rFonts w:ascii="Times New Roman" w:hAnsi="Times New Roman" w:cs="Times New Roman"/>
          <w:sz w:val="22"/>
          <w:szCs w:val="22"/>
          <w:lang w:val="fr-FR"/>
        </w:rPr>
      </w:pPr>
      <w:r w:rsidRPr="00254546">
        <w:rPr>
          <w:rFonts w:ascii="Times New Roman" w:hAnsi="Times New Roman" w:cs="Times New Roman"/>
          <w:b/>
          <w:sz w:val="22"/>
          <w:szCs w:val="22"/>
        </w:rPr>
        <w:t>Pinto, A. A. da  R</w:t>
      </w:r>
      <w:r w:rsidRPr="00FE34A8">
        <w:rPr>
          <w:rFonts w:ascii="Times New Roman" w:hAnsi="Times New Roman" w:cs="Times New Roman"/>
          <w:sz w:val="22"/>
          <w:szCs w:val="22"/>
        </w:rPr>
        <w:t xml:space="preserve">. 1983. </w:t>
      </w:r>
      <w:r w:rsidRPr="00366C53">
        <w:rPr>
          <w:rFonts w:ascii="Times New Roman" w:hAnsi="Times New Roman" w:cs="Times New Roman"/>
          <w:sz w:val="22"/>
          <w:szCs w:val="22"/>
          <w:lang w:val="fr-FR"/>
        </w:rPr>
        <w:t>Ornitologia de Angola. Vol. 1</w:t>
      </w:r>
      <w:r w:rsidRPr="00366C53">
        <w:rPr>
          <w:rFonts w:ascii="Times New Roman" w:hAnsi="Times New Roman" w:cs="Times New Roman"/>
          <w:i/>
          <w:sz w:val="22"/>
          <w:szCs w:val="22"/>
          <w:lang w:val="fr-FR"/>
        </w:rPr>
        <w:t>.</w:t>
      </w:r>
      <w:r w:rsidRPr="00366C53">
        <w:rPr>
          <w:rFonts w:ascii="Times New Roman" w:hAnsi="Times New Roman" w:cs="Times New Roman"/>
          <w:sz w:val="22"/>
          <w:szCs w:val="22"/>
          <w:lang w:val="fr-FR"/>
        </w:rPr>
        <w:t xml:space="preserve"> Lisbon: Instituto de Investigacão Cientifica Tropical.</w:t>
      </w:r>
    </w:p>
    <w:p w:rsidR="0035709C" w:rsidRPr="00FE34A8" w:rsidRDefault="0035709C" w:rsidP="00406F9A">
      <w:pPr>
        <w:ind w:left="720" w:hanging="720"/>
        <w:jc w:val="both"/>
        <w:rPr>
          <w:sz w:val="22"/>
          <w:szCs w:val="22"/>
        </w:rPr>
      </w:pPr>
      <w:r w:rsidRPr="00254546">
        <w:rPr>
          <w:b/>
          <w:sz w:val="22"/>
          <w:szCs w:val="22"/>
        </w:rPr>
        <w:t>Pryce, E., Tyler, S.J. &amp; Tyler, L.</w:t>
      </w:r>
      <w:r w:rsidRPr="00FE34A8">
        <w:rPr>
          <w:sz w:val="22"/>
          <w:szCs w:val="22"/>
        </w:rPr>
        <w:t xml:space="preserve"> 2005. African Openbills </w:t>
      </w:r>
      <w:r w:rsidRPr="00FE34A8">
        <w:rPr>
          <w:i/>
          <w:sz w:val="22"/>
          <w:szCs w:val="22"/>
        </w:rPr>
        <w:t>Anastomus lamelligerus</w:t>
      </w:r>
      <w:r w:rsidRPr="00FE34A8">
        <w:rPr>
          <w:sz w:val="22"/>
          <w:szCs w:val="22"/>
        </w:rPr>
        <w:t xml:space="preserve"> nesting in the Okavango Delta.  </w:t>
      </w:r>
      <w:r w:rsidRPr="00254546">
        <w:rPr>
          <w:sz w:val="22"/>
          <w:szCs w:val="22"/>
        </w:rPr>
        <w:t>Babbler</w:t>
      </w:r>
      <w:r w:rsidRPr="00FE34A8">
        <w:rPr>
          <w:sz w:val="22"/>
          <w:szCs w:val="22"/>
        </w:rPr>
        <w:t xml:space="preserve"> 45: 54-55.</w:t>
      </w:r>
    </w:p>
    <w:p w:rsidR="0035709C" w:rsidRPr="00FE34A8" w:rsidRDefault="0035709C" w:rsidP="00406F9A">
      <w:pPr>
        <w:pStyle w:val="PlainText"/>
        <w:ind w:left="720" w:hanging="720"/>
        <w:jc w:val="both"/>
        <w:rPr>
          <w:rFonts w:ascii="Times New Roman" w:hAnsi="Times New Roman" w:cs="Times New Roman"/>
          <w:sz w:val="22"/>
          <w:szCs w:val="22"/>
        </w:rPr>
      </w:pPr>
      <w:r w:rsidRPr="00254546">
        <w:rPr>
          <w:rFonts w:ascii="Times New Roman" w:hAnsi="Times New Roman" w:cs="Times New Roman"/>
          <w:b/>
          <w:sz w:val="22"/>
          <w:szCs w:val="22"/>
        </w:rPr>
        <w:t>Randall, R.D.</w:t>
      </w:r>
      <w:r w:rsidRPr="00FE34A8">
        <w:rPr>
          <w:rFonts w:ascii="Times New Roman" w:hAnsi="Times New Roman" w:cs="Times New Roman"/>
          <w:sz w:val="22"/>
          <w:szCs w:val="22"/>
        </w:rPr>
        <w:t xml:space="preserve"> 1988. Ardeidae roosting in the reed-bed at Xaxaba. </w:t>
      </w:r>
      <w:r w:rsidRPr="00254546">
        <w:rPr>
          <w:rFonts w:ascii="Times New Roman" w:hAnsi="Times New Roman" w:cs="Times New Roman"/>
          <w:sz w:val="22"/>
          <w:szCs w:val="22"/>
        </w:rPr>
        <w:t>Babbler</w:t>
      </w:r>
      <w:r w:rsidRPr="00FE34A8">
        <w:rPr>
          <w:rFonts w:ascii="Times New Roman" w:hAnsi="Times New Roman" w:cs="Times New Roman"/>
          <w:sz w:val="22"/>
          <w:szCs w:val="22"/>
        </w:rPr>
        <w:t xml:space="preserve"> 15: 31-32.</w:t>
      </w:r>
    </w:p>
    <w:p w:rsidR="0035709C" w:rsidRPr="00FE34A8" w:rsidRDefault="0035709C" w:rsidP="00406F9A">
      <w:pPr>
        <w:pStyle w:val="PlainText"/>
        <w:ind w:left="720" w:hanging="720"/>
        <w:jc w:val="both"/>
        <w:rPr>
          <w:rFonts w:ascii="Times New Roman" w:hAnsi="Times New Roman" w:cs="Times New Roman"/>
          <w:sz w:val="22"/>
          <w:szCs w:val="22"/>
        </w:rPr>
      </w:pPr>
      <w:r w:rsidRPr="00254546">
        <w:rPr>
          <w:rFonts w:ascii="Times New Roman" w:hAnsi="Times New Roman" w:cs="Times New Roman"/>
          <w:b/>
          <w:sz w:val="22"/>
          <w:szCs w:val="22"/>
        </w:rPr>
        <w:t>Randall, R.D.</w:t>
      </w:r>
      <w:r w:rsidRPr="00FE34A8">
        <w:rPr>
          <w:rFonts w:ascii="Times New Roman" w:hAnsi="Times New Roman" w:cs="Times New Roman"/>
          <w:sz w:val="22"/>
          <w:szCs w:val="22"/>
        </w:rPr>
        <w:t xml:space="preserve">  1990. Herons and egrets roosting at the Xaxaba reed-bed. </w:t>
      </w:r>
      <w:r w:rsidRPr="00254546">
        <w:rPr>
          <w:rFonts w:ascii="Times New Roman" w:hAnsi="Times New Roman" w:cs="Times New Roman"/>
          <w:sz w:val="22"/>
          <w:szCs w:val="22"/>
        </w:rPr>
        <w:t>Babbler</w:t>
      </w:r>
      <w:r w:rsidRPr="00FE34A8">
        <w:rPr>
          <w:rFonts w:ascii="Times New Roman" w:hAnsi="Times New Roman" w:cs="Times New Roman"/>
          <w:sz w:val="22"/>
          <w:szCs w:val="22"/>
        </w:rPr>
        <w:t xml:space="preserve"> 19: 14-15.</w:t>
      </w:r>
    </w:p>
    <w:p w:rsidR="0035709C" w:rsidRPr="00FE34A8" w:rsidRDefault="0035709C" w:rsidP="00406F9A">
      <w:pPr>
        <w:ind w:left="720" w:hanging="720"/>
        <w:jc w:val="both"/>
        <w:rPr>
          <w:sz w:val="22"/>
          <w:szCs w:val="22"/>
        </w:rPr>
      </w:pPr>
      <w:r w:rsidRPr="00254546">
        <w:rPr>
          <w:b/>
          <w:sz w:val="22"/>
          <w:szCs w:val="22"/>
        </w:rPr>
        <w:t>Randall, R.</w:t>
      </w:r>
      <w:r w:rsidRPr="00FE34A8">
        <w:rPr>
          <w:b/>
          <w:sz w:val="22"/>
          <w:szCs w:val="22"/>
        </w:rPr>
        <w:t xml:space="preserve"> </w:t>
      </w:r>
      <w:r w:rsidRPr="00FE34A8">
        <w:rPr>
          <w:sz w:val="22"/>
          <w:szCs w:val="22"/>
        </w:rPr>
        <w:t xml:space="preserve"> 2001.  </w:t>
      </w:r>
      <w:r w:rsidRPr="00FE34A8">
        <w:rPr>
          <w:b/>
          <w:sz w:val="22"/>
          <w:szCs w:val="22"/>
        </w:rPr>
        <w:t>S</w:t>
      </w:r>
      <w:r w:rsidRPr="00FE34A8">
        <w:rPr>
          <w:sz w:val="22"/>
          <w:szCs w:val="22"/>
        </w:rPr>
        <w:t xml:space="preserve">ome breeding records from the Kasane and north Chobe areas.  </w:t>
      </w:r>
      <w:r w:rsidRPr="00FE34A8">
        <w:rPr>
          <w:i/>
          <w:sz w:val="22"/>
          <w:szCs w:val="22"/>
        </w:rPr>
        <w:t>Babbler</w:t>
      </w:r>
      <w:r w:rsidRPr="00FE34A8">
        <w:rPr>
          <w:sz w:val="22"/>
          <w:szCs w:val="22"/>
        </w:rPr>
        <w:t xml:space="preserve"> 39: 8-14.</w:t>
      </w:r>
    </w:p>
    <w:p w:rsidR="0035709C" w:rsidRPr="00FE34A8" w:rsidRDefault="0035709C" w:rsidP="00406F9A">
      <w:pPr>
        <w:ind w:left="57" w:hanging="57"/>
        <w:jc w:val="both"/>
        <w:rPr>
          <w:sz w:val="22"/>
          <w:szCs w:val="22"/>
        </w:rPr>
      </w:pPr>
      <w:r w:rsidRPr="00254546">
        <w:rPr>
          <w:b/>
          <w:sz w:val="22"/>
          <w:szCs w:val="22"/>
        </w:rPr>
        <w:t>Randall, R.D. &amp; Herremans, M</w:t>
      </w:r>
      <w:r w:rsidRPr="00FE34A8">
        <w:rPr>
          <w:sz w:val="22"/>
          <w:szCs w:val="22"/>
        </w:rPr>
        <w:t xml:space="preserve">. 1994. Breeding of the Slaty Egret </w:t>
      </w:r>
      <w:r w:rsidRPr="00FE34A8">
        <w:rPr>
          <w:i/>
          <w:sz w:val="22"/>
          <w:szCs w:val="22"/>
        </w:rPr>
        <w:t>Egretta vinaceigula</w:t>
      </w:r>
      <w:r w:rsidRPr="00FE34A8">
        <w:rPr>
          <w:sz w:val="22"/>
          <w:szCs w:val="22"/>
        </w:rPr>
        <w:t xml:space="preserve"> along the Boro River, central Okavango (Botswana). </w:t>
      </w:r>
      <w:r w:rsidRPr="00254546">
        <w:rPr>
          <w:sz w:val="22"/>
          <w:szCs w:val="22"/>
        </w:rPr>
        <w:t>Ostrich</w:t>
      </w:r>
      <w:r w:rsidRPr="00FE34A8">
        <w:rPr>
          <w:sz w:val="22"/>
          <w:szCs w:val="22"/>
        </w:rPr>
        <w:t xml:space="preserve"> 65: 39-43.</w:t>
      </w:r>
    </w:p>
    <w:p w:rsidR="0035709C" w:rsidRPr="00FE34A8" w:rsidRDefault="0035709C" w:rsidP="00406F9A">
      <w:pPr>
        <w:ind w:left="57" w:hanging="57"/>
        <w:jc w:val="both"/>
        <w:rPr>
          <w:sz w:val="22"/>
          <w:szCs w:val="22"/>
        </w:rPr>
      </w:pPr>
      <w:r w:rsidRPr="00254546">
        <w:rPr>
          <w:b/>
          <w:sz w:val="22"/>
          <w:szCs w:val="22"/>
        </w:rPr>
        <w:t>Rose, P.M. &amp; Scott, D.A.</w:t>
      </w:r>
      <w:r w:rsidRPr="00FE34A8">
        <w:rPr>
          <w:sz w:val="22"/>
          <w:szCs w:val="22"/>
        </w:rPr>
        <w:t xml:space="preserve"> 1994. </w:t>
      </w:r>
      <w:r w:rsidRPr="00254546">
        <w:rPr>
          <w:sz w:val="22"/>
          <w:szCs w:val="22"/>
        </w:rPr>
        <w:t>Waterfowl Population Estimates</w:t>
      </w:r>
      <w:r w:rsidRPr="00FE34A8">
        <w:rPr>
          <w:sz w:val="22"/>
          <w:szCs w:val="22"/>
        </w:rPr>
        <w:t>. International Waterfowl Research Bureau (IWRB Spec. Publ. 29), Slimbridge, U.K.</w:t>
      </w:r>
    </w:p>
    <w:p w:rsidR="0035709C" w:rsidRPr="00FE34A8" w:rsidRDefault="0035709C" w:rsidP="00406F9A">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s>
        <w:ind w:left="720" w:hanging="720"/>
        <w:jc w:val="both"/>
        <w:rPr>
          <w:sz w:val="22"/>
          <w:szCs w:val="22"/>
        </w:rPr>
      </w:pPr>
      <w:r w:rsidRPr="00254546">
        <w:rPr>
          <w:b/>
          <w:sz w:val="22"/>
          <w:szCs w:val="22"/>
        </w:rPr>
        <w:t>Simmons, R.E. &amp; Brown, C.</w:t>
      </w:r>
      <w:r w:rsidRPr="00FE34A8">
        <w:rPr>
          <w:sz w:val="22"/>
          <w:szCs w:val="22"/>
        </w:rPr>
        <w:t xml:space="preserve"> in prep. </w:t>
      </w:r>
      <w:r w:rsidRPr="00254546">
        <w:rPr>
          <w:sz w:val="22"/>
          <w:szCs w:val="22"/>
        </w:rPr>
        <w:t>Birds</w:t>
      </w:r>
      <w:r w:rsidRPr="00FE34A8">
        <w:rPr>
          <w:i/>
          <w:sz w:val="22"/>
          <w:szCs w:val="22"/>
        </w:rPr>
        <w:t xml:space="preserve"> </w:t>
      </w:r>
      <w:r w:rsidRPr="00254546">
        <w:rPr>
          <w:sz w:val="22"/>
          <w:szCs w:val="22"/>
        </w:rPr>
        <w:t>to Watch in Namibia: Red, Rare and endemic species</w:t>
      </w:r>
      <w:r w:rsidRPr="00FE34A8">
        <w:rPr>
          <w:i/>
          <w:sz w:val="22"/>
          <w:szCs w:val="22"/>
        </w:rPr>
        <w:t>.</w:t>
      </w:r>
      <w:r w:rsidRPr="00FE34A8">
        <w:rPr>
          <w:sz w:val="22"/>
          <w:szCs w:val="22"/>
        </w:rPr>
        <w:t xml:space="preserve"> National Biodiversity Programme, Windhoek.</w:t>
      </w:r>
    </w:p>
    <w:p w:rsidR="0035709C" w:rsidRPr="00FE34A8" w:rsidRDefault="0035709C" w:rsidP="00406F9A">
      <w:pPr>
        <w:tabs>
          <w:tab w:val="left" w:pos="0"/>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s>
        <w:ind w:left="720" w:hanging="720"/>
        <w:jc w:val="both"/>
        <w:rPr>
          <w:sz w:val="22"/>
          <w:szCs w:val="22"/>
        </w:rPr>
      </w:pPr>
      <w:r w:rsidRPr="00254546">
        <w:rPr>
          <w:b/>
          <w:sz w:val="22"/>
          <w:szCs w:val="22"/>
        </w:rPr>
        <w:t>Tarboton. W.</w:t>
      </w:r>
      <w:r w:rsidRPr="00FE34A8">
        <w:rPr>
          <w:sz w:val="22"/>
          <w:szCs w:val="22"/>
        </w:rPr>
        <w:t xml:space="preserve"> 1996. Slaty Egret. First breeding record for South Africa.  </w:t>
      </w:r>
      <w:r w:rsidRPr="00254546">
        <w:rPr>
          <w:sz w:val="22"/>
          <w:szCs w:val="22"/>
        </w:rPr>
        <w:t>Africa-Birds &amp; Birding</w:t>
      </w:r>
      <w:r w:rsidRPr="00FE34A8">
        <w:rPr>
          <w:i/>
          <w:sz w:val="22"/>
          <w:szCs w:val="22"/>
        </w:rPr>
        <w:t xml:space="preserve"> </w:t>
      </w:r>
      <w:r w:rsidRPr="00FE34A8">
        <w:rPr>
          <w:sz w:val="22"/>
          <w:szCs w:val="22"/>
        </w:rPr>
        <w:t>1: 8.</w:t>
      </w:r>
    </w:p>
    <w:p w:rsidR="0035709C" w:rsidRPr="00FE34A8" w:rsidRDefault="0035709C" w:rsidP="00406F9A">
      <w:pPr>
        <w:ind w:left="720" w:hanging="720"/>
        <w:jc w:val="both"/>
        <w:rPr>
          <w:sz w:val="22"/>
          <w:szCs w:val="22"/>
        </w:rPr>
      </w:pPr>
      <w:r w:rsidRPr="00254546">
        <w:rPr>
          <w:b/>
          <w:sz w:val="22"/>
          <w:szCs w:val="22"/>
        </w:rPr>
        <w:t>Tyler, S.J.</w:t>
      </w:r>
      <w:r w:rsidRPr="00FE34A8">
        <w:rPr>
          <w:sz w:val="22"/>
          <w:szCs w:val="22"/>
        </w:rPr>
        <w:t xml:space="preserve"> 2001. A Review of Waterbird Counts in Botswana, 1991-2000. </w:t>
      </w:r>
      <w:r w:rsidRPr="00254546">
        <w:rPr>
          <w:sz w:val="22"/>
          <w:szCs w:val="22"/>
        </w:rPr>
        <w:t>Babbler Special Suppl.</w:t>
      </w:r>
      <w:r w:rsidRPr="00FE34A8">
        <w:rPr>
          <w:sz w:val="22"/>
          <w:szCs w:val="22"/>
        </w:rPr>
        <w:t xml:space="preserve"> No. 1.</w:t>
      </w:r>
    </w:p>
    <w:p w:rsidR="0035709C" w:rsidRPr="00FE34A8" w:rsidRDefault="0035709C" w:rsidP="00406F9A">
      <w:pPr>
        <w:ind w:left="720" w:hanging="720"/>
        <w:jc w:val="both"/>
        <w:rPr>
          <w:sz w:val="22"/>
          <w:szCs w:val="22"/>
        </w:rPr>
      </w:pPr>
      <w:r w:rsidRPr="00254546">
        <w:rPr>
          <w:b/>
          <w:sz w:val="22"/>
          <w:szCs w:val="22"/>
        </w:rPr>
        <w:t>Tyler, S.J.</w:t>
      </w:r>
      <w:r w:rsidRPr="00FE34A8">
        <w:rPr>
          <w:sz w:val="22"/>
          <w:szCs w:val="22"/>
        </w:rPr>
        <w:t xml:space="preserve"> 2003. Day and roost counts of waterbirds in the Okavango Delta, January to March 2003. </w:t>
      </w:r>
      <w:r w:rsidRPr="00254546">
        <w:rPr>
          <w:sz w:val="22"/>
          <w:szCs w:val="22"/>
        </w:rPr>
        <w:t>Babbler</w:t>
      </w:r>
      <w:r w:rsidRPr="00FE34A8">
        <w:rPr>
          <w:sz w:val="22"/>
          <w:szCs w:val="22"/>
        </w:rPr>
        <w:t xml:space="preserve"> 42: 14-37.</w:t>
      </w:r>
    </w:p>
    <w:p w:rsidR="0035709C" w:rsidRPr="00FE34A8" w:rsidRDefault="0035709C" w:rsidP="00406F9A">
      <w:pPr>
        <w:ind w:left="720" w:hanging="720"/>
        <w:jc w:val="both"/>
        <w:rPr>
          <w:sz w:val="22"/>
          <w:szCs w:val="22"/>
        </w:rPr>
      </w:pPr>
      <w:r w:rsidRPr="00254546">
        <w:rPr>
          <w:b/>
          <w:sz w:val="22"/>
          <w:szCs w:val="22"/>
        </w:rPr>
        <w:t>Tyler, S.J. &amp; Hancock, P.</w:t>
      </w:r>
      <w:r w:rsidRPr="00FE34A8">
        <w:rPr>
          <w:sz w:val="22"/>
          <w:szCs w:val="22"/>
        </w:rPr>
        <w:t xml:space="preserve"> 2006.  Heronries in Botswana. </w:t>
      </w:r>
      <w:r w:rsidRPr="00254546">
        <w:rPr>
          <w:sz w:val="22"/>
          <w:szCs w:val="22"/>
        </w:rPr>
        <w:t>Babbler</w:t>
      </w:r>
      <w:r w:rsidRPr="00FE34A8">
        <w:rPr>
          <w:sz w:val="22"/>
          <w:szCs w:val="22"/>
        </w:rPr>
        <w:t xml:space="preserve"> 48:18-39.</w:t>
      </w:r>
    </w:p>
    <w:p w:rsidR="0035709C" w:rsidRPr="00FE34A8" w:rsidRDefault="0035709C" w:rsidP="00FE206B">
      <w:pPr>
        <w:ind w:left="720" w:hanging="720"/>
        <w:jc w:val="both"/>
        <w:rPr>
          <w:sz w:val="22"/>
          <w:szCs w:val="22"/>
        </w:rPr>
      </w:pPr>
      <w:r w:rsidRPr="00254546">
        <w:rPr>
          <w:b/>
          <w:sz w:val="22"/>
          <w:szCs w:val="22"/>
        </w:rPr>
        <w:t>Tyler, S.J., Tyler, L., Orchard, C. &amp; Orchard, D.</w:t>
      </w:r>
      <w:r w:rsidRPr="00FE34A8">
        <w:rPr>
          <w:sz w:val="22"/>
          <w:szCs w:val="22"/>
        </w:rPr>
        <w:t xml:space="preserve"> 2002. A visit to Xakanaxa and Gadikwe ‘heronries’ in September 2001. </w:t>
      </w:r>
      <w:r w:rsidRPr="00254546">
        <w:rPr>
          <w:sz w:val="22"/>
          <w:szCs w:val="22"/>
        </w:rPr>
        <w:t>Babbler</w:t>
      </w:r>
      <w:r w:rsidRPr="00FE34A8">
        <w:rPr>
          <w:sz w:val="22"/>
          <w:szCs w:val="22"/>
        </w:rPr>
        <w:t xml:space="preserve"> 40: 18-22.</w:t>
      </w:r>
    </w:p>
    <w:p w:rsidR="0035709C" w:rsidRPr="00FE34A8" w:rsidRDefault="0035709C" w:rsidP="00FE206B">
      <w:pPr>
        <w:ind w:left="720" w:hanging="720"/>
        <w:jc w:val="both"/>
        <w:rPr>
          <w:sz w:val="22"/>
          <w:szCs w:val="22"/>
        </w:rPr>
      </w:pPr>
      <w:r w:rsidRPr="00254546">
        <w:rPr>
          <w:b/>
          <w:sz w:val="22"/>
          <w:szCs w:val="22"/>
        </w:rPr>
        <w:t>Tyler, S.J., Tyler, L. &amp; Brewster, C.A.</w:t>
      </w:r>
      <w:r w:rsidRPr="00FE34A8">
        <w:rPr>
          <w:sz w:val="22"/>
          <w:szCs w:val="22"/>
        </w:rPr>
        <w:t xml:space="preserve"> 2005. The Chobe River –counting waterbirds in an Important Bird Area. </w:t>
      </w:r>
      <w:r w:rsidRPr="00254546">
        <w:rPr>
          <w:sz w:val="22"/>
          <w:szCs w:val="22"/>
        </w:rPr>
        <w:t>Babbler</w:t>
      </w:r>
      <w:r w:rsidRPr="00FE34A8">
        <w:rPr>
          <w:sz w:val="22"/>
          <w:szCs w:val="22"/>
        </w:rPr>
        <w:t xml:space="preserve"> 45: 33-36.</w:t>
      </w:r>
    </w:p>
    <w:p w:rsidR="0035709C" w:rsidRPr="00FE34A8" w:rsidRDefault="0035709C" w:rsidP="00FE206B">
      <w:pPr>
        <w:ind w:left="720" w:hanging="720"/>
        <w:jc w:val="both"/>
        <w:rPr>
          <w:sz w:val="22"/>
          <w:szCs w:val="22"/>
        </w:rPr>
      </w:pPr>
      <w:r w:rsidRPr="00254546">
        <w:rPr>
          <w:b/>
          <w:sz w:val="22"/>
          <w:szCs w:val="22"/>
        </w:rPr>
        <w:t>Vernon, C.J. 1971</w:t>
      </w:r>
      <w:r w:rsidRPr="00FE34A8">
        <w:rPr>
          <w:sz w:val="22"/>
          <w:szCs w:val="22"/>
        </w:rPr>
        <w:t xml:space="preserve">. Observations on </w:t>
      </w:r>
      <w:r w:rsidRPr="00FE34A8">
        <w:rPr>
          <w:i/>
          <w:sz w:val="22"/>
          <w:szCs w:val="22"/>
        </w:rPr>
        <w:t>Egretta vinaceigula</w:t>
      </w:r>
      <w:r w:rsidRPr="00FE34A8">
        <w:rPr>
          <w:sz w:val="22"/>
          <w:szCs w:val="22"/>
        </w:rPr>
        <w:t xml:space="preserve">. </w:t>
      </w:r>
      <w:r w:rsidRPr="00254546">
        <w:rPr>
          <w:sz w:val="22"/>
          <w:szCs w:val="22"/>
        </w:rPr>
        <w:t>Bull. Brit. Orn. Club</w:t>
      </w:r>
      <w:r w:rsidRPr="00FE34A8">
        <w:rPr>
          <w:sz w:val="22"/>
          <w:szCs w:val="22"/>
        </w:rPr>
        <w:t xml:space="preserve"> 91: 157-159.</w:t>
      </w:r>
    </w:p>
    <w:p w:rsidR="0035709C" w:rsidRPr="00FE34A8" w:rsidRDefault="0035709C" w:rsidP="00FE206B">
      <w:pPr>
        <w:ind w:left="57" w:hanging="57"/>
        <w:jc w:val="both"/>
        <w:rPr>
          <w:sz w:val="22"/>
          <w:szCs w:val="22"/>
        </w:rPr>
      </w:pPr>
      <w:r w:rsidRPr="00254546">
        <w:rPr>
          <w:b/>
          <w:sz w:val="22"/>
          <w:szCs w:val="22"/>
        </w:rPr>
        <w:t>Wetlands International</w:t>
      </w:r>
      <w:r w:rsidRPr="00FE34A8">
        <w:rPr>
          <w:sz w:val="22"/>
          <w:szCs w:val="22"/>
        </w:rPr>
        <w:t xml:space="preserve"> 2002. </w:t>
      </w:r>
      <w:r w:rsidRPr="00254546">
        <w:rPr>
          <w:sz w:val="22"/>
          <w:szCs w:val="22"/>
        </w:rPr>
        <w:t>Waterbird Population Estimates - Third edition.</w:t>
      </w:r>
      <w:r w:rsidRPr="00FE34A8">
        <w:rPr>
          <w:sz w:val="22"/>
          <w:szCs w:val="22"/>
        </w:rPr>
        <w:t xml:space="preserve"> Wetlands International Global Series No. 12, Wageningen, The Netherlands.</w:t>
      </w: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rsidP="00FE206B">
      <w:pPr>
        <w:spacing w:before="120"/>
        <w:ind w:left="567" w:hanging="567"/>
        <w:jc w:val="both"/>
        <w:rPr>
          <w:sz w:val="22"/>
          <w:szCs w:val="22"/>
        </w:rPr>
      </w:pPr>
    </w:p>
    <w:p w:rsidR="0035709C" w:rsidRDefault="0035709C">
      <w:pPr>
        <w:ind w:hanging="567"/>
        <w:rPr>
          <w:rFonts w:ascii="Book Antiqua" w:hAnsi="Book Antiqua"/>
          <w:szCs w:val="24"/>
        </w:rPr>
      </w:pPr>
    </w:p>
    <w:p w:rsidR="0035709C" w:rsidRDefault="0035709C" w:rsidP="00FE206B">
      <w:pPr>
        <w:rPr>
          <w:b/>
          <w:szCs w:val="24"/>
        </w:rPr>
      </w:pPr>
      <w:r>
        <w:rPr>
          <w:b/>
          <w:szCs w:val="24"/>
        </w:rPr>
        <w:t>APPENDIX 1</w:t>
      </w:r>
      <w:bookmarkStart w:id="41" w:name="_GoBack"/>
      <w:bookmarkEnd w:id="41"/>
    </w:p>
    <w:p w:rsidR="0035709C" w:rsidRDefault="0035709C" w:rsidP="00FE206B">
      <w:pPr>
        <w:rPr>
          <w:b/>
          <w:szCs w:val="24"/>
        </w:rPr>
      </w:pPr>
    </w:p>
    <w:p w:rsidR="0035709C" w:rsidRDefault="0035709C" w:rsidP="00406F9A">
      <w:pPr>
        <w:jc w:val="both"/>
        <w:rPr>
          <w:rFonts w:ascii="Book Antiqua" w:hAnsi="Book Antiqua"/>
          <w:szCs w:val="24"/>
        </w:rPr>
      </w:pPr>
      <w:r w:rsidRPr="007076D6">
        <w:rPr>
          <w:b/>
          <w:szCs w:val="24"/>
        </w:rPr>
        <w:t>Threats by country</w:t>
      </w:r>
      <w:r>
        <w:rPr>
          <w:rFonts w:ascii="Book Antiqua" w:hAnsi="Book Antiqua"/>
          <w:szCs w:val="24"/>
        </w:rPr>
        <w:t>:</w:t>
      </w:r>
    </w:p>
    <w:p w:rsidR="0035709C" w:rsidRDefault="0035709C" w:rsidP="00406F9A">
      <w:pPr>
        <w:jc w:val="both"/>
        <w:rPr>
          <w:rFonts w:ascii="Book Antiqua" w:hAnsi="Book Antiqua"/>
          <w:szCs w:val="24"/>
        </w:rPr>
      </w:pPr>
    </w:p>
    <w:p w:rsidR="0035709C" w:rsidRPr="007076D6" w:rsidRDefault="0035709C" w:rsidP="00406F9A">
      <w:pPr>
        <w:jc w:val="both"/>
        <w:rPr>
          <w:sz w:val="22"/>
          <w:szCs w:val="22"/>
        </w:rPr>
      </w:pPr>
      <w:r w:rsidRPr="007076D6">
        <w:rPr>
          <w:sz w:val="22"/>
          <w:szCs w:val="22"/>
        </w:rPr>
        <w:t>ANGOLA:</w:t>
      </w:r>
    </w:p>
    <w:p w:rsidR="0035709C" w:rsidRPr="007076D6" w:rsidRDefault="0035709C" w:rsidP="00406F9A">
      <w:pPr>
        <w:numPr>
          <w:ilvl w:val="0"/>
          <w:numId w:val="21"/>
        </w:numPr>
        <w:jc w:val="both"/>
        <w:rPr>
          <w:sz w:val="22"/>
          <w:szCs w:val="22"/>
        </w:rPr>
      </w:pPr>
      <w:r w:rsidRPr="007076D6">
        <w:rPr>
          <w:sz w:val="22"/>
          <w:szCs w:val="22"/>
        </w:rPr>
        <w:t>Lack of knowledge of the species’ occurrence, its distribution and its breeding status</w:t>
      </w:r>
    </w:p>
    <w:p w:rsidR="0035709C" w:rsidRPr="007076D6" w:rsidRDefault="0035709C" w:rsidP="00406F9A">
      <w:pPr>
        <w:numPr>
          <w:ilvl w:val="0"/>
          <w:numId w:val="21"/>
        </w:numPr>
        <w:jc w:val="both"/>
        <w:rPr>
          <w:sz w:val="22"/>
          <w:szCs w:val="22"/>
        </w:rPr>
      </w:pPr>
      <w:r w:rsidRPr="007076D6">
        <w:rPr>
          <w:sz w:val="22"/>
          <w:szCs w:val="22"/>
        </w:rPr>
        <w:t>Increasing human population along Okavango headwaters</w:t>
      </w:r>
    </w:p>
    <w:p w:rsidR="0035709C" w:rsidRPr="007076D6" w:rsidRDefault="0035709C" w:rsidP="00406F9A">
      <w:pPr>
        <w:jc w:val="both"/>
        <w:rPr>
          <w:sz w:val="22"/>
          <w:szCs w:val="22"/>
        </w:rPr>
      </w:pPr>
    </w:p>
    <w:p w:rsidR="0035709C" w:rsidRPr="007076D6" w:rsidRDefault="0035709C" w:rsidP="00406F9A">
      <w:pPr>
        <w:jc w:val="both"/>
        <w:rPr>
          <w:sz w:val="22"/>
          <w:szCs w:val="22"/>
        </w:rPr>
      </w:pPr>
      <w:r w:rsidRPr="007076D6">
        <w:rPr>
          <w:sz w:val="22"/>
          <w:szCs w:val="22"/>
        </w:rPr>
        <w:t>BOTSWANA</w:t>
      </w:r>
    </w:p>
    <w:p w:rsidR="0035709C" w:rsidRPr="007076D6" w:rsidRDefault="0035709C" w:rsidP="00406F9A">
      <w:pPr>
        <w:numPr>
          <w:ilvl w:val="0"/>
          <w:numId w:val="22"/>
        </w:numPr>
        <w:jc w:val="both"/>
        <w:rPr>
          <w:sz w:val="22"/>
          <w:szCs w:val="22"/>
        </w:rPr>
      </w:pPr>
      <w:r w:rsidRPr="007076D6">
        <w:rPr>
          <w:sz w:val="22"/>
          <w:szCs w:val="22"/>
        </w:rPr>
        <w:t>Limited knowledge of breeding status</w:t>
      </w:r>
      <w:r>
        <w:rPr>
          <w:sz w:val="22"/>
          <w:szCs w:val="22"/>
        </w:rPr>
        <w:t>.</w:t>
      </w:r>
    </w:p>
    <w:p w:rsidR="0035709C" w:rsidRPr="007076D6" w:rsidRDefault="0035709C" w:rsidP="00406F9A">
      <w:pPr>
        <w:numPr>
          <w:ilvl w:val="0"/>
          <w:numId w:val="22"/>
        </w:numPr>
        <w:jc w:val="both"/>
        <w:rPr>
          <w:sz w:val="22"/>
          <w:szCs w:val="22"/>
        </w:rPr>
      </w:pPr>
      <w:r w:rsidRPr="007076D6">
        <w:rPr>
          <w:sz w:val="22"/>
          <w:szCs w:val="22"/>
        </w:rPr>
        <w:t>Limited knowledge of productivity and survival</w:t>
      </w:r>
      <w:r>
        <w:rPr>
          <w:sz w:val="22"/>
          <w:szCs w:val="22"/>
        </w:rPr>
        <w:t>.</w:t>
      </w:r>
    </w:p>
    <w:p w:rsidR="0035709C" w:rsidRPr="007076D6" w:rsidRDefault="0035709C" w:rsidP="00406F9A">
      <w:pPr>
        <w:numPr>
          <w:ilvl w:val="0"/>
          <w:numId w:val="22"/>
        </w:numPr>
        <w:jc w:val="both"/>
        <w:rPr>
          <w:sz w:val="22"/>
          <w:szCs w:val="22"/>
        </w:rPr>
      </w:pPr>
      <w:r w:rsidRPr="007076D6">
        <w:rPr>
          <w:sz w:val="22"/>
          <w:szCs w:val="22"/>
        </w:rPr>
        <w:t>Fire destroying reed-beds which are used as breeding and roost sites</w:t>
      </w:r>
      <w:r>
        <w:rPr>
          <w:sz w:val="22"/>
          <w:szCs w:val="22"/>
        </w:rPr>
        <w:t>.</w:t>
      </w:r>
    </w:p>
    <w:p w:rsidR="0035709C" w:rsidRDefault="0035709C" w:rsidP="00406F9A">
      <w:pPr>
        <w:numPr>
          <w:ilvl w:val="0"/>
          <w:numId w:val="22"/>
        </w:numPr>
        <w:jc w:val="both"/>
        <w:rPr>
          <w:sz w:val="22"/>
          <w:szCs w:val="22"/>
        </w:rPr>
      </w:pPr>
      <w:r w:rsidRPr="007076D6">
        <w:rPr>
          <w:sz w:val="22"/>
          <w:szCs w:val="22"/>
        </w:rPr>
        <w:t>Disturbance at breeding colonies from human activities – subsistence farming, gathering reeds, fishing, tourism, low-flying aircraft - and from domestic stock and game.</w:t>
      </w:r>
    </w:p>
    <w:p w:rsidR="0035709C" w:rsidRDefault="0035709C" w:rsidP="00406F9A">
      <w:pPr>
        <w:numPr>
          <w:ilvl w:val="0"/>
          <w:numId w:val="22"/>
        </w:numPr>
        <w:jc w:val="both"/>
        <w:rPr>
          <w:sz w:val="22"/>
          <w:szCs w:val="22"/>
        </w:rPr>
      </w:pPr>
      <w:r w:rsidRPr="003A6335">
        <w:rPr>
          <w:sz w:val="22"/>
          <w:szCs w:val="22"/>
        </w:rPr>
        <w:t xml:space="preserve">Competition with other herons and egrets? </w:t>
      </w:r>
    </w:p>
    <w:p w:rsidR="0035709C" w:rsidRDefault="0035709C" w:rsidP="00406F9A">
      <w:pPr>
        <w:numPr>
          <w:ilvl w:val="0"/>
          <w:numId w:val="22"/>
        </w:numPr>
        <w:jc w:val="both"/>
        <w:rPr>
          <w:sz w:val="22"/>
          <w:szCs w:val="22"/>
        </w:rPr>
      </w:pPr>
      <w:r>
        <w:rPr>
          <w:sz w:val="22"/>
          <w:szCs w:val="22"/>
        </w:rPr>
        <w:t>U</w:t>
      </w:r>
      <w:r w:rsidRPr="003A6335">
        <w:rPr>
          <w:sz w:val="22"/>
          <w:szCs w:val="22"/>
        </w:rPr>
        <w:t xml:space="preserve">se of insecticides for control of insect ‘pests’ such as </w:t>
      </w:r>
      <w:r>
        <w:rPr>
          <w:sz w:val="22"/>
          <w:szCs w:val="22"/>
        </w:rPr>
        <w:t xml:space="preserve">Mosquitoes and </w:t>
      </w:r>
      <w:r w:rsidRPr="003A6335">
        <w:rPr>
          <w:sz w:val="22"/>
          <w:szCs w:val="22"/>
        </w:rPr>
        <w:t>Tsetse-flies might also adversely affect food availability.</w:t>
      </w:r>
    </w:p>
    <w:p w:rsidR="0035709C" w:rsidRDefault="0035709C" w:rsidP="00406F9A">
      <w:pPr>
        <w:numPr>
          <w:ilvl w:val="0"/>
          <w:numId w:val="22"/>
        </w:numPr>
        <w:jc w:val="both"/>
        <w:rPr>
          <w:sz w:val="22"/>
          <w:szCs w:val="22"/>
        </w:rPr>
      </w:pPr>
      <w:r>
        <w:rPr>
          <w:sz w:val="22"/>
          <w:szCs w:val="22"/>
        </w:rPr>
        <w:t xml:space="preserve">Alien aquatic weeds, notably </w:t>
      </w:r>
      <w:r w:rsidRPr="00FF3764">
        <w:rPr>
          <w:i/>
          <w:sz w:val="22"/>
          <w:szCs w:val="22"/>
        </w:rPr>
        <w:t>Salvinia molesta</w:t>
      </w:r>
      <w:r>
        <w:rPr>
          <w:sz w:val="22"/>
          <w:szCs w:val="22"/>
        </w:rPr>
        <w:t>, may carpet water surface and restrict foraging.</w:t>
      </w:r>
    </w:p>
    <w:p w:rsidR="0035709C" w:rsidRPr="007076D6" w:rsidRDefault="0035709C" w:rsidP="00406F9A">
      <w:pPr>
        <w:numPr>
          <w:ilvl w:val="0"/>
          <w:numId w:val="22"/>
        </w:numPr>
        <w:jc w:val="both"/>
        <w:rPr>
          <w:sz w:val="22"/>
          <w:szCs w:val="22"/>
        </w:rPr>
      </w:pPr>
      <w:r>
        <w:rPr>
          <w:sz w:val="22"/>
          <w:szCs w:val="22"/>
        </w:rPr>
        <w:t>Declining fish stocks due to heavy use of monofilament nests and over-fishing may reduce prey availability.</w:t>
      </w:r>
    </w:p>
    <w:p w:rsidR="0035709C" w:rsidRPr="007076D6" w:rsidRDefault="0035709C" w:rsidP="00406F9A">
      <w:pPr>
        <w:jc w:val="both"/>
        <w:rPr>
          <w:sz w:val="22"/>
          <w:szCs w:val="22"/>
        </w:rPr>
      </w:pPr>
    </w:p>
    <w:p w:rsidR="0035709C" w:rsidRPr="007076D6" w:rsidRDefault="0035709C" w:rsidP="00406F9A">
      <w:pPr>
        <w:jc w:val="both"/>
        <w:rPr>
          <w:sz w:val="22"/>
          <w:szCs w:val="22"/>
        </w:rPr>
      </w:pPr>
      <w:r w:rsidRPr="007076D6">
        <w:rPr>
          <w:sz w:val="22"/>
          <w:szCs w:val="22"/>
        </w:rPr>
        <w:t>NAMIBIA</w:t>
      </w:r>
    </w:p>
    <w:p w:rsidR="0035709C" w:rsidRPr="007076D6" w:rsidRDefault="0035709C" w:rsidP="00406F9A">
      <w:pPr>
        <w:numPr>
          <w:ilvl w:val="0"/>
          <w:numId w:val="26"/>
        </w:numPr>
        <w:jc w:val="both"/>
        <w:rPr>
          <w:sz w:val="22"/>
          <w:szCs w:val="22"/>
        </w:rPr>
      </w:pPr>
      <w:r w:rsidRPr="007076D6">
        <w:rPr>
          <w:sz w:val="22"/>
          <w:szCs w:val="22"/>
        </w:rPr>
        <w:t>Degradation of wetlands from agriculture</w:t>
      </w:r>
      <w:r>
        <w:rPr>
          <w:sz w:val="22"/>
          <w:szCs w:val="22"/>
        </w:rPr>
        <w:t>.</w:t>
      </w:r>
    </w:p>
    <w:p w:rsidR="0035709C" w:rsidRPr="007076D6" w:rsidRDefault="0035709C" w:rsidP="00406F9A">
      <w:pPr>
        <w:numPr>
          <w:ilvl w:val="0"/>
          <w:numId w:val="26"/>
        </w:numPr>
        <w:jc w:val="both"/>
        <w:rPr>
          <w:sz w:val="22"/>
          <w:szCs w:val="22"/>
        </w:rPr>
      </w:pPr>
      <w:r w:rsidRPr="007076D6">
        <w:rPr>
          <w:sz w:val="22"/>
          <w:szCs w:val="22"/>
        </w:rPr>
        <w:t>Lack of integrated approach to the use of wetlands between Government agencies</w:t>
      </w:r>
      <w:r>
        <w:rPr>
          <w:sz w:val="22"/>
          <w:szCs w:val="22"/>
        </w:rPr>
        <w:t>.</w:t>
      </w:r>
    </w:p>
    <w:p w:rsidR="0035709C" w:rsidRPr="007076D6" w:rsidRDefault="0035709C" w:rsidP="00406F9A">
      <w:pPr>
        <w:numPr>
          <w:ilvl w:val="0"/>
          <w:numId w:val="26"/>
        </w:numPr>
        <w:jc w:val="both"/>
        <w:rPr>
          <w:sz w:val="22"/>
          <w:szCs w:val="22"/>
        </w:rPr>
      </w:pPr>
      <w:r w:rsidRPr="007076D6">
        <w:rPr>
          <w:sz w:val="22"/>
          <w:szCs w:val="22"/>
        </w:rPr>
        <w:t>Disturbance</w:t>
      </w:r>
      <w:r>
        <w:rPr>
          <w:sz w:val="22"/>
          <w:szCs w:val="22"/>
        </w:rPr>
        <w:t>.</w:t>
      </w:r>
    </w:p>
    <w:p w:rsidR="0035709C" w:rsidRPr="007076D6" w:rsidRDefault="0035709C" w:rsidP="00406F9A">
      <w:pPr>
        <w:numPr>
          <w:ilvl w:val="0"/>
          <w:numId w:val="26"/>
        </w:numPr>
        <w:jc w:val="both"/>
        <w:rPr>
          <w:sz w:val="22"/>
          <w:szCs w:val="22"/>
        </w:rPr>
      </w:pPr>
      <w:r>
        <w:rPr>
          <w:sz w:val="22"/>
          <w:szCs w:val="22"/>
        </w:rPr>
        <w:t>Increasing human population and c</w:t>
      </w:r>
      <w:r w:rsidRPr="007076D6">
        <w:rPr>
          <w:sz w:val="22"/>
          <w:szCs w:val="22"/>
        </w:rPr>
        <w:t xml:space="preserve">oncentration of </w:t>
      </w:r>
      <w:r>
        <w:rPr>
          <w:sz w:val="22"/>
          <w:szCs w:val="22"/>
        </w:rPr>
        <w:t>people</w:t>
      </w:r>
      <w:r w:rsidRPr="007076D6">
        <w:rPr>
          <w:sz w:val="22"/>
          <w:szCs w:val="22"/>
        </w:rPr>
        <w:t xml:space="preserve"> along watercourses</w:t>
      </w:r>
      <w:r>
        <w:rPr>
          <w:sz w:val="22"/>
          <w:szCs w:val="22"/>
        </w:rPr>
        <w:t>.</w:t>
      </w:r>
    </w:p>
    <w:p w:rsidR="0035709C" w:rsidRPr="007076D6" w:rsidRDefault="0035709C" w:rsidP="00406F9A">
      <w:pPr>
        <w:numPr>
          <w:ilvl w:val="0"/>
          <w:numId w:val="26"/>
        </w:numPr>
        <w:jc w:val="both"/>
        <w:rPr>
          <w:sz w:val="22"/>
          <w:szCs w:val="22"/>
        </w:rPr>
      </w:pPr>
      <w:r w:rsidRPr="007076D6">
        <w:rPr>
          <w:sz w:val="22"/>
          <w:szCs w:val="22"/>
        </w:rPr>
        <w:t>Lack of integrated approach to the use of wetlands between Government agencies</w:t>
      </w:r>
      <w:r>
        <w:rPr>
          <w:sz w:val="22"/>
          <w:szCs w:val="22"/>
        </w:rPr>
        <w:t>.</w:t>
      </w:r>
    </w:p>
    <w:p w:rsidR="0035709C" w:rsidRDefault="0035709C" w:rsidP="00406F9A">
      <w:pPr>
        <w:numPr>
          <w:ilvl w:val="0"/>
          <w:numId w:val="26"/>
        </w:numPr>
        <w:jc w:val="both"/>
        <w:rPr>
          <w:sz w:val="22"/>
          <w:szCs w:val="22"/>
        </w:rPr>
      </w:pPr>
      <w:r>
        <w:rPr>
          <w:sz w:val="22"/>
          <w:szCs w:val="22"/>
        </w:rPr>
        <w:t>U</w:t>
      </w:r>
      <w:r w:rsidRPr="003A6335">
        <w:rPr>
          <w:sz w:val="22"/>
          <w:szCs w:val="22"/>
        </w:rPr>
        <w:t xml:space="preserve">se of insecticides for control of insect ‘pests’ such as </w:t>
      </w:r>
      <w:r>
        <w:rPr>
          <w:sz w:val="22"/>
          <w:szCs w:val="22"/>
        </w:rPr>
        <w:t xml:space="preserve">Mosquitoes and </w:t>
      </w:r>
      <w:r w:rsidRPr="003A6335">
        <w:rPr>
          <w:sz w:val="22"/>
          <w:szCs w:val="22"/>
        </w:rPr>
        <w:t>Tsetse-flies might also adversely affect food availability.</w:t>
      </w:r>
      <w:r>
        <w:rPr>
          <w:sz w:val="22"/>
          <w:szCs w:val="22"/>
        </w:rPr>
        <w:t xml:space="preserve"> DDT is still used for spraying mosquitoes and washing out of containers into watercourses may cause problems.</w:t>
      </w:r>
    </w:p>
    <w:p w:rsidR="0035709C" w:rsidRPr="007076D6" w:rsidRDefault="0035709C" w:rsidP="00406F9A">
      <w:pPr>
        <w:numPr>
          <w:ilvl w:val="0"/>
          <w:numId w:val="26"/>
        </w:numPr>
        <w:jc w:val="both"/>
        <w:rPr>
          <w:sz w:val="22"/>
          <w:szCs w:val="22"/>
        </w:rPr>
      </w:pPr>
      <w:r>
        <w:rPr>
          <w:sz w:val="22"/>
          <w:szCs w:val="22"/>
        </w:rPr>
        <w:t>Hunting pressure?</w:t>
      </w:r>
    </w:p>
    <w:p w:rsidR="0035709C" w:rsidRPr="007076D6" w:rsidRDefault="0035709C" w:rsidP="00406F9A">
      <w:pPr>
        <w:ind w:left="720"/>
        <w:jc w:val="both"/>
        <w:rPr>
          <w:sz w:val="22"/>
          <w:szCs w:val="22"/>
        </w:rPr>
      </w:pPr>
    </w:p>
    <w:p w:rsidR="0035709C" w:rsidRPr="007076D6" w:rsidRDefault="0035709C" w:rsidP="00406F9A">
      <w:pPr>
        <w:jc w:val="both"/>
        <w:rPr>
          <w:sz w:val="22"/>
          <w:szCs w:val="22"/>
        </w:rPr>
      </w:pPr>
    </w:p>
    <w:p w:rsidR="0035709C" w:rsidRPr="007076D6" w:rsidRDefault="0035709C" w:rsidP="00406F9A">
      <w:pPr>
        <w:jc w:val="both"/>
        <w:rPr>
          <w:sz w:val="22"/>
          <w:szCs w:val="22"/>
        </w:rPr>
      </w:pPr>
      <w:r w:rsidRPr="007076D6">
        <w:rPr>
          <w:sz w:val="22"/>
          <w:szCs w:val="22"/>
        </w:rPr>
        <w:t>ZAMBIA</w:t>
      </w:r>
    </w:p>
    <w:p w:rsidR="0035709C" w:rsidRPr="007076D6" w:rsidRDefault="0035709C" w:rsidP="00406F9A">
      <w:pPr>
        <w:numPr>
          <w:ilvl w:val="0"/>
          <w:numId w:val="24"/>
        </w:numPr>
        <w:jc w:val="both"/>
        <w:rPr>
          <w:sz w:val="22"/>
          <w:szCs w:val="22"/>
        </w:rPr>
      </w:pPr>
      <w:r w:rsidRPr="007076D6">
        <w:rPr>
          <w:sz w:val="22"/>
          <w:szCs w:val="22"/>
        </w:rPr>
        <w:t xml:space="preserve"> Lack of knowledge of the species’ occurrence, its distribution and its breeding status</w:t>
      </w:r>
    </w:p>
    <w:p w:rsidR="0035709C" w:rsidRPr="007076D6" w:rsidRDefault="0035709C" w:rsidP="00406F9A">
      <w:pPr>
        <w:numPr>
          <w:ilvl w:val="0"/>
          <w:numId w:val="24"/>
        </w:numPr>
        <w:jc w:val="both"/>
        <w:rPr>
          <w:sz w:val="22"/>
          <w:szCs w:val="22"/>
        </w:rPr>
      </w:pPr>
      <w:r w:rsidRPr="007076D6">
        <w:rPr>
          <w:sz w:val="22"/>
          <w:szCs w:val="22"/>
        </w:rPr>
        <w:t>Lack of integrated approach to the use of wetlands between Government agencies</w:t>
      </w:r>
    </w:p>
    <w:p w:rsidR="0035709C" w:rsidRDefault="0035709C" w:rsidP="00406F9A">
      <w:pPr>
        <w:numPr>
          <w:ilvl w:val="0"/>
          <w:numId w:val="24"/>
        </w:numPr>
        <w:jc w:val="both"/>
        <w:rPr>
          <w:sz w:val="22"/>
          <w:szCs w:val="22"/>
        </w:rPr>
      </w:pPr>
      <w:r>
        <w:rPr>
          <w:sz w:val="22"/>
          <w:szCs w:val="22"/>
        </w:rPr>
        <w:t>U</w:t>
      </w:r>
      <w:r w:rsidRPr="003A6335">
        <w:rPr>
          <w:sz w:val="22"/>
          <w:szCs w:val="22"/>
        </w:rPr>
        <w:t xml:space="preserve">se of insecticides for control of insect ‘pests’ such as </w:t>
      </w:r>
      <w:r>
        <w:rPr>
          <w:sz w:val="22"/>
          <w:szCs w:val="22"/>
        </w:rPr>
        <w:t xml:space="preserve">Mosquitoes and </w:t>
      </w:r>
      <w:r w:rsidRPr="003A6335">
        <w:rPr>
          <w:sz w:val="22"/>
          <w:szCs w:val="22"/>
        </w:rPr>
        <w:t>Tsetse-flies might also adversely affect food availability.</w:t>
      </w:r>
    </w:p>
    <w:p w:rsidR="0035709C" w:rsidRPr="007076D6" w:rsidRDefault="0035709C" w:rsidP="00406F9A">
      <w:pPr>
        <w:numPr>
          <w:ilvl w:val="0"/>
          <w:numId w:val="24"/>
        </w:numPr>
        <w:jc w:val="both"/>
        <w:rPr>
          <w:sz w:val="22"/>
          <w:szCs w:val="22"/>
        </w:rPr>
      </w:pPr>
      <w:r>
        <w:rPr>
          <w:sz w:val="22"/>
          <w:szCs w:val="22"/>
        </w:rPr>
        <w:t>Alien aquatic vegetation</w:t>
      </w:r>
    </w:p>
    <w:p w:rsidR="0035709C" w:rsidRPr="007076D6" w:rsidRDefault="0035709C" w:rsidP="00406F9A">
      <w:pPr>
        <w:ind w:left="720"/>
        <w:jc w:val="both"/>
        <w:rPr>
          <w:sz w:val="22"/>
          <w:szCs w:val="22"/>
        </w:rPr>
      </w:pPr>
    </w:p>
    <w:p w:rsidR="0035709C" w:rsidRPr="007076D6" w:rsidRDefault="0035709C" w:rsidP="00406F9A">
      <w:pPr>
        <w:jc w:val="both"/>
        <w:rPr>
          <w:sz w:val="22"/>
          <w:szCs w:val="22"/>
        </w:rPr>
      </w:pPr>
    </w:p>
    <w:p w:rsidR="0035709C" w:rsidRPr="007076D6" w:rsidRDefault="0035709C" w:rsidP="00406F9A">
      <w:pPr>
        <w:jc w:val="both"/>
        <w:rPr>
          <w:sz w:val="22"/>
          <w:szCs w:val="22"/>
        </w:rPr>
      </w:pPr>
    </w:p>
    <w:p w:rsidR="0035709C" w:rsidRPr="007076D6" w:rsidRDefault="0035709C" w:rsidP="00406F9A">
      <w:pPr>
        <w:jc w:val="both"/>
        <w:rPr>
          <w:sz w:val="22"/>
          <w:szCs w:val="22"/>
        </w:rPr>
      </w:pPr>
      <w:r w:rsidRPr="007076D6">
        <w:rPr>
          <w:sz w:val="22"/>
          <w:szCs w:val="22"/>
        </w:rPr>
        <w:t>ZIMBABWE</w:t>
      </w:r>
    </w:p>
    <w:p w:rsidR="0035709C" w:rsidRDefault="0035709C" w:rsidP="00406F9A">
      <w:pPr>
        <w:numPr>
          <w:ilvl w:val="0"/>
          <w:numId w:val="25"/>
        </w:numPr>
        <w:jc w:val="both"/>
        <w:rPr>
          <w:sz w:val="22"/>
          <w:szCs w:val="22"/>
        </w:rPr>
      </w:pPr>
      <w:r w:rsidRPr="007076D6">
        <w:rPr>
          <w:sz w:val="22"/>
          <w:szCs w:val="22"/>
        </w:rPr>
        <w:t>Lack of knowledge of the species’ breeding status.</w:t>
      </w:r>
    </w:p>
    <w:p w:rsidR="0035709C" w:rsidRPr="007076D6" w:rsidRDefault="0035709C" w:rsidP="00406F9A">
      <w:pPr>
        <w:numPr>
          <w:ilvl w:val="0"/>
          <w:numId w:val="25"/>
        </w:numPr>
        <w:jc w:val="both"/>
        <w:rPr>
          <w:sz w:val="22"/>
          <w:szCs w:val="22"/>
        </w:rPr>
      </w:pPr>
      <w:r>
        <w:rPr>
          <w:sz w:val="22"/>
          <w:szCs w:val="22"/>
        </w:rPr>
        <w:t>U</w:t>
      </w:r>
      <w:r w:rsidRPr="003A6335">
        <w:rPr>
          <w:sz w:val="22"/>
          <w:szCs w:val="22"/>
        </w:rPr>
        <w:t xml:space="preserve">se of insecticides for control of insect ‘pests’ such as </w:t>
      </w:r>
      <w:r>
        <w:rPr>
          <w:sz w:val="22"/>
          <w:szCs w:val="22"/>
        </w:rPr>
        <w:t xml:space="preserve">Mosquitoes and </w:t>
      </w:r>
      <w:r w:rsidRPr="003A6335">
        <w:rPr>
          <w:sz w:val="22"/>
          <w:szCs w:val="22"/>
        </w:rPr>
        <w:t>Tsetse-flies might also adversely affect food availability.</w:t>
      </w:r>
    </w:p>
    <w:p w:rsidR="0035709C" w:rsidRDefault="0035709C" w:rsidP="00406F9A">
      <w:pPr>
        <w:numPr>
          <w:ilvl w:val="0"/>
          <w:numId w:val="25"/>
        </w:numPr>
        <w:jc w:val="both"/>
        <w:rPr>
          <w:sz w:val="22"/>
          <w:szCs w:val="22"/>
        </w:rPr>
      </w:pPr>
      <w:r>
        <w:rPr>
          <w:sz w:val="22"/>
          <w:szCs w:val="22"/>
        </w:rPr>
        <w:t>Alien aquatic vegetation.</w:t>
      </w:r>
    </w:p>
    <w:p w:rsidR="0035709C" w:rsidRPr="007076D6" w:rsidRDefault="0035709C" w:rsidP="00406F9A">
      <w:pPr>
        <w:numPr>
          <w:ilvl w:val="0"/>
          <w:numId w:val="25"/>
        </w:numPr>
        <w:jc w:val="both"/>
        <w:rPr>
          <w:sz w:val="22"/>
          <w:szCs w:val="22"/>
        </w:rPr>
      </w:pPr>
      <w:r>
        <w:rPr>
          <w:sz w:val="22"/>
          <w:szCs w:val="22"/>
        </w:rPr>
        <w:t>Drainage of vleis and other wetlands for agriculture.</w:t>
      </w:r>
    </w:p>
    <w:p w:rsidR="0035709C" w:rsidRDefault="0035709C" w:rsidP="00406F9A">
      <w:pPr>
        <w:jc w:val="both"/>
        <w:rPr>
          <w:rFonts w:ascii="Book Antiqua" w:hAnsi="Book Antiqua"/>
          <w:szCs w:val="24"/>
        </w:rPr>
      </w:pPr>
    </w:p>
    <w:p w:rsidR="0035709C" w:rsidRDefault="0035709C" w:rsidP="00406F9A">
      <w:pPr>
        <w:jc w:val="both"/>
        <w:rPr>
          <w:rFonts w:ascii="Book Antiqua" w:hAnsi="Book Antiqua"/>
          <w:szCs w:val="24"/>
        </w:rPr>
      </w:pPr>
      <w:r w:rsidRPr="00854E9E">
        <w:rPr>
          <w:b/>
          <w:sz w:val="22"/>
          <w:szCs w:val="22"/>
        </w:rPr>
        <w:t>N.B.</w:t>
      </w:r>
      <w:r w:rsidRPr="00854E9E">
        <w:rPr>
          <w:sz w:val="22"/>
          <w:szCs w:val="22"/>
        </w:rPr>
        <w:t xml:space="preserve"> CLIMATE CHANGE will affect all range states</w:t>
      </w:r>
    </w:p>
    <w:p w:rsidR="0035709C" w:rsidRDefault="0035709C" w:rsidP="00406F9A">
      <w:pPr>
        <w:jc w:val="both"/>
        <w:rPr>
          <w:rFonts w:ascii="Book Antiqua" w:hAnsi="Book Antiqua"/>
          <w:b/>
          <w:szCs w:val="24"/>
        </w:rPr>
      </w:pPr>
      <w:r>
        <w:rPr>
          <w:rFonts w:ascii="Book Antiqua" w:hAnsi="Book Antiqua"/>
          <w:color w:val="FF0000"/>
          <w:szCs w:val="24"/>
        </w:rPr>
        <w:br w:type="page"/>
      </w:r>
      <w:r w:rsidRPr="00C17877">
        <w:rPr>
          <w:rFonts w:ascii="Book Antiqua" w:hAnsi="Book Antiqua"/>
          <w:b/>
          <w:szCs w:val="24"/>
        </w:rPr>
        <w:t>APPENDIX 2</w:t>
      </w:r>
    </w:p>
    <w:p w:rsidR="0035709C" w:rsidRPr="00C17877" w:rsidRDefault="0035709C" w:rsidP="00406F9A">
      <w:pPr>
        <w:jc w:val="both"/>
        <w:rPr>
          <w:rFonts w:ascii="Book Antiqua" w:hAnsi="Book Antiqua"/>
          <w:b/>
          <w:szCs w:val="24"/>
        </w:rPr>
      </w:pPr>
    </w:p>
    <w:p w:rsidR="0035709C" w:rsidRDefault="0035709C" w:rsidP="00406F9A">
      <w:pPr>
        <w:jc w:val="both"/>
        <w:rPr>
          <w:b/>
          <w:szCs w:val="24"/>
        </w:rPr>
      </w:pPr>
      <w:r>
        <w:rPr>
          <w:b/>
          <w:szCs w:val="24"/>
        </w:rPr>
        <w:t>Breeding sites:</w:t>
      </w:r>
    </w:p>
    <w:p w:rsidR="0035709C" w:rsidRDefault="0035709C" w:rsidP="00406F9A">
      <w:pPr>
        <w:jc w:val="both"/>
        <w:rPr>
          <w:b/>
          <w:szCs w:val="24"/>
        </w:rPr>
      </w:pPr>
    </w:p>
    <w:p w:rsidR="0035709C" w:rsidRPr="003A6335" w:rsidRDefault="0035709C" w:rsidP="00406F9A">
      <w:pPr>
        <w:numPr>
          <w:ilvl w:val="0"/>
          <w:numId w:val="34"/>
        </w:numPr>
        <w:jc w:val="both"/>
        <w:rPr>
          <w:b/>
          <w:szCs w:val="24"/>
        </w:rPr>
      </w:pPr>
      <w:r w:rsidRPr="003A6335">
        <w:rPr>
          <w:b/>
          <w:szCs w:val="24"/>
        </w:rPr>
        <w:t>Breeding sites</w:t>
      </w:r>
      <w:r>
        <w:rPr>
          <w:b/>
          <w:szCs w:val="24"/>
        </w:rPr>
        <w:t xml:space="preserve"> in Botswana</w:t>
      </w:r>
    </w:p>
    <w:p w:rsidR="0035709C" w:rsidRPr="00215B5D" w:rsidRDefault="0035709C" w:rsidP="00406F9A">
      <w:pPr>
        <w:ind w:left="360" w:right="4"/>
        <w:jc w:val="both"/>
        <w:rPr>
          <w:sz w:val="22"/>
          <w:szCs w:val="22"/>
        </w:rPr>
      </w:pPr>
      <w:r w:rsidRPr="003A6335">
        <w:rPr>
          <w:sz w:val="22"/>
          <w:szCs w:val="22"/>
        </w:rPr>
        <w:t xml:space="preserve">Slaty Egrets in Botswana usually nest in small colonies sometimes with other herons or egrets (Ardeidae) such as Rufous-bellied Herons </w:t>
      </w:r>
      <w:r w:rsidRPr="003A6335">
        <w:rPr>
          <w:i/>
          <w:sz w:val="22"/>
          <w:szCs w:val="22"/>
        </w:rPr>
        <w:t>Ardeola rufiventris</w:t>
      </w:r>
      <w:r w:rsidRPr="003A6335">
        <w:rPr>
          <w:sz w:val="22"/>
          <w:szCs w:val="22"/>
        </w:rPr>
        <w:t xml:space="preserve"> or Little Egret </w:t>
      </w:r>
      <w:r w:rsidRPr="003A6335">
        <w:rPr>
          <w:i/>
          <w:sz w:val="22"/>
          <w:szCs w:val="22"/>
        </w:rPr>
        <w:t>Egretta garzetta</w:t>
      </w:r>
      <w:r w:rsidRPr="003A6335">
        <w:rPr>
          <w:sz w:val="22"/>
          <w:szCs w:val="22"/>
        </w:rPr>
        <w:t>. The large breeding colony discovered by Tim Liversedge (see below) appears to be exceptional.</w:t>
      </w:r>
      <w:r>
        <w:rPr>
          <w:sz w:val="22"/>
          <w:szCs w:val="22"/>
        </w:rPr>
        <w:t xml:space="preserve"> </w:t>
      </w:r>
      <w:r w:rsidRPr="00215B5D">
        <w:rPr>
          <w:sz w:val="22"/>
          <w:szCs w:val="22"/>
        </w:rPr>
        <w:t xml:space="preserve">Until 2000 only three breeding sites were known in the Okavango Delta and one in the Chobe system. Since then Slaty Egrets have been found breeding at </w:t>
      </w:r>
      <w:r>
        <w:rPr>
          <w:sz w:val="22"/>
          <w:szCs w:val="22"/>
        </w:rPr>
        <w:t>seven</w:t>
      </w:r>
      <w:r w:rsidRPr="00215B5D">
        <w:rPr>
          <w:color w:val="FF0000"/>
          <w:sz w:val="22"/>
          <w:szCs w:val="22"/>
        </w:rPr>
        <w:t xml:space="preserve"> </w:t>
      </w:r>
      <w:r w:rsidRPr="00215B5D">
        <w:rPr>
          <w:sz w:val="22"/>
          <w:szCs w:val="22"/>
        </w:rPr>
        <w:t>other sites in the Delta</w:t>
      </w:r>
      <w:r>
        <w:rPr>
          <w:sz w:val="22"/>
          <w:szCs w:val="22"/>
        </w:rPr>
        <w:t xml:space="preserve">. </w:t>
      </w:r>
      <w:r w:rsidRPr="00215B5D">
        <w:rPr>
          <w:sz w:val="22"/>
          <w:szCs w:val="22"/>
        </w:rPr>
        <w:t xml:space="preserve"> Breeding occurs between March and August in years of high floods</w:t>
      </w:r>
      <w:r>
        <w:rPr>
          <w:sz w:val="22"/>
          <w:szCs w:val="22"/>
        </w:rPr>
        <w:t xml:space="preserve"> and after good rains.</w:t>
      </w:r>
      <w:r w:rsidRPr="00215B5D">
        <w:rPr>
          <w:sz w:val="22"/>
          <w:szCs w:val="22"/>
        </w:rPr>
        <w:t xml:space="preserve"> </w:t>
      </w:r>
    </w:p>
    <w:p w:rsidR="0035709C" w:rsidRPr="00115F73" w:rsidRDefault="0035709C" w:rsidP="00406F9A">
      <w:pPr>
        <w:ind w:right="4"/>
        <w:jc w:val="both"/>
        <w:rPr>
          <w:rFonts w:ascii="Book Antiqua" w:hAnsi="Book Antiqua"/>
          <w:szCs w:val="24"/>
        </w:rPr>
      </w:pPr>
    </w:p>
    <w:p w:rsidR="0035709C" w:rsidRDefault="0035709C" w:rsidP="00406F9A">
      <w:pPr>
        <w:pStyle w:val="BodyText"/>
        <w:widowControl/>
        <w:numPr>
          <w:ilvl w:val="0"/>
          <w:numId w:val="12"/>
        </w:numPr>
        <w:ind w:left="357" w:right="-902"/>
        <w:jc w:val="both"/>
        <w:rPr>
          <w:rFonts w:ascii="Times New Roman" w:hAnsi="Times New Roman"/>
          <w:i w:val="0"/>
          <w:sz w:val="22"/>
          <w:szCs w:val="22"/>
        </w:rPr>
      </w:pPr>
      <w:r w:rsidRPr="003A6335">
        <w:rPr>
          <w:rFonts w:ascii="Times New Roman" w:hAnsi="Times New Roman"/>
          <w:i w:val="0"/>
          <w:sz w:val="22"/>
          <w:szCs w:val="22"/>
        </w:rPr>
        <w:t>Xakanaxa Lediba – This is a site known from June 1975 when Dowsett (1981) noted one nesting pair in</w:t>
      </w:r>
    </w:p>
    <w:p w:rsidR="0035709C" w:rsidRDefault="0035709C" w:rsidP="00406F9A">
      <w:pPr>
        <w:pStyle w:val="BodyText"/>
        <w:widowControl/>
        <w:ind w:left="357" w:right="-902"/>
        <w:jc w:val="both"/>
        <w:rPr>
          <w:rFonts w:ascii="Times New Roman" w:hAnsi="Times New Roman"/>
          <w:i w:val="0"/>
          <w:sz w:val="22"/>
          <w:szCs w:val="22"/>
        </w:rPr>
      </w:pPr>
      <w:r w:rsidRPr="003A6335">
        <w:rPr>
          <w:rFonts w:ascii="Times New Roman" w:hAnsi="Times New Roman"/>
          <w:i w:val="0"/>
          <w:sz w:val="22"/>
          <w:szCs w:val="22"/>
        </w:rPr>
        <w:t xml:space="preserve">Water Figs </w:t>
      </w:r>
      <w:r w:rsidRPr="003A6335">
        <w:rPr>
          <w:rFonts w:ascii="Times New Roman" w:hAnsi="Times New Roman"/>
          <w:sz w:val="22"/>
          <w:szCs w:val="22"/>
        </w:rPr>
        <w:t>Ficus verruculosa</w:t>
      </w:r>
      <w:r w:rsidRPr="003A6335">
        <w:rPr>
          <w:rFonts w:ascii="Times New Roman" w:hAnsi="Times New Roman"/>
          <w:i w:val="0"/>
          <w:sz w:val="22"/>
          <w:szCs w:val="22"/>
        </w:rPr>
        <w:t xml:space="preserve">. Then 11 nests were reported in March 1985 (Anon 1985, Fry et al. 1986). </w:t>
      </w:r>
    </w:p>
    <w:p w:rsidR="0035709C" w:rsidRPr="003A6335" w:rsidRDefault="0035709C" w:rsidP="00406F9A">
      <w:pPr>
        <w:pStyle w:val="BodyText"/>
        <w:widowControl/>
        <w:ind w:left="357" w:right="-902"/>
        <w:jc w:val="both"/>
        <w:rPr>
          <w:rFonts w:ascii="Times New Roman" w:hAnsi="Times New Roman"/>
          <w:i w:val="0"/>
          <w:sz w:val="22"/>
          <w:szCs w:val="22"/>
        </w:rPr>
      </w:pPr>
      <w:r w:rsidRPr="003A6335">
        <w:rPr>
          <w:rFonts w:ascii="Times New Roman" w:hAnsi="Times New Roman"/>
          <w:i w:val="0"/>
          <w:sz w:val="22"/>
          <w:szCs w:val="22"/>
        </w:rPr>
        <w:t>In Oct 2005 there were six pairs in Water Figs at this lagoon (P. Hancock, pers. comm.).</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Boro River near Baboon Camp – 50-60 pairs of Slaty Egrets bred in reed-beds in 1988, 1989 and 1992 (Randall &amp; Herremans 1994).</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Top of the Boro system in reed-beds in early 1990s – 500 pairs (T. Liversedge, pers.comm.).</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 xml:space="preserve">Jao Palm Island – Atkinson (2003) found breeding birds in a palm </w:t>
      </w:r>
      <w:r w:rsidRPr="003A6335">
        <w:rPr>
          <w:i/>
          <w:sz w:val="22"/>
          <w:szCs w:val="22"/>
        </w:rPr>
        <w:t>Phoenix</w:t>
      </w:r>
      <w:r w:rsidRPr="003A6335">
        <w:rPr>
          <w:sz w:val="22"/>
          <w:szCs w:val="22"/>
        </w:rPr>
        <w:t xml:space="preserve"> </w:t>
      </w:r>
      <w:r w:rsidRPr="003A6335">
        <w:rPr>
          <w:i/>
          <w:sz w:val="22"/>
          <w:szCs w:val="22"/>
        </w:rPr>
        <w:t>reclinata</w:t>
      </w:r>
      <w:r w:rsidRPr="003A6335">
        <w:rPr>
          <w:sz w:val="22"/>
          <w:szCs w:val="22"/>
        </w:rPr>
        <w:t xml:space="preserve"> thicket in June-August 2003, in 2004 and birds were again seen by P. Hancock in 2006.</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 xml:space="preserve">Near Maya Pan, Fourth Bridge – in June 2000, near Maya Pan in the Xakanaxa region of Moremi Game Reserve, Reed (2006) noted at least four pairs of Slaty Egret busy constructing nests in a dense thicket of Candle-pod Acacia </w:t>
      </w:r>
      <w:r w:rsidRPr="003A6335">
        <w:rPr>
          <w:i/>
          <w:sz w:val="22"/>
          <w:szCs w:val="22"/>
        </w:rPr>
        <w:t>Acacia hebeclada</w:t>
      </w:r>
      <w:r w:rsidRPr="003A6335">
        <w:rPr>
          <w:sz w:val="22"/>
          <w:szCs w:val="22"/>
        </w:rPr>
        <w:t xml:space="preserve">. These trees were in an open flood plain that covered approximately 2 ha. This area had flooded historically but not in the 1980s or 1990s; only the very heavy rains and high floods of 2000 (and 2006 and 2009) filled this floodplain again. </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Xini Lediba, Moremi Game Reserve – several pairs nested in a reed-bed in winter 2004 and again in May 2006 (Mark Muller, pers. comm.).</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Qagha Island between Xigera and Mombo – more than 30 pairs nested on five palm islands at three sites in March/April 2006.</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Reed-bed 2km north of Eagle Island Camp in the Boro floodplain – at least 2 pairs were nesting in April 2006 and 6-10 pairs in May 2006 (P.Hancock &amp; Ken Oake); also Sept 2009.</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Xou Lediba area – seen from microlight in May 2006 (Mark Muller &amp; Brian Bridges, pers. comm.). ?number of pairs</w:t>
      </w:r>
    </w:p>
    <w:p w:rsidR="0035709C" w:rsidRPr="003A6335"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3A6335">
        <w:rPr>
          <w:sz w:val="22"/>
          <w:szCs w:val="22"/>
        </w:rPr>
        <w:t>Kasane Rapids – Randall (2001) found three to four pairs breeding in reeds by the Chobe River in June 1996 and five or six pairs in 1997.</w:t>
      </w:r>
    </w:p>
    <w:p w:rsidR="0035709C" w:rsidRPr="00215B5D" w:rsidRDefault="0035709C" w:rsidP="00406F9A">
      <w:pPr>
        <w:numPr>
          <w:ilvl w:val="0"/>
          <w:numId w:val="12"/>
        </w:numPr>
        <w:tabs>
          <w:tab w:val="left" w:pos="0"/>
          <w:tab w:val="left" w:pos="583"/>
          <w:tab w:val="left" w:pos="1212"/>
          <w:tab w:val="left" w:pos="1484"/>
          <w:tab w:val="left" w:pos="1626"/>
          <w:tab w:val="left" w:pos="1830"/>
          <w:tab w:val="left" w:pos="2034"/>
          <w:tab w:val="left" w:pos="2102"/>
          <w:tab w:val="left" w:pos="2238"/>
          <w:tab w:val="left" w:pos="2442"/>
          <w:tab w:val="left" w:pos="2510"/>
          <w:tab w:val="left" w:pos="2652"/>
          <w:tab w:val="left" w:pos="2788"/>
          <w:tab w:val="left" w:pos="2924"/>
          <w:tab w:val="left" w:pos="3198"/>
          <w:tab w:val="left" w:pos="3264"/>
          <w:tab w:val="left" w:pos="3402"/>
          <w:tab w:val="left" w:pos="3606"/>
          <w:tab w:val="left" w:pos="3678"/>
          <w:tab w:val="left" w:pos="3816"/>
          <w:tab w:val="left" w:pos="4020"/>
          <w:tab w:val="left" w:pos="4086"/>
          <w:tab w:val="left" w:pos="4224"/>
          <w:tab w:val="left" w:pos="4370"/>
          <w:tab w:val="left" w:pos="4506"/>
          <w:tab w:val="left" w:pos="4710"/>
          <w:tab w:val="left" w:pos="4846"/>
          <w:tab w:val="left" w:pos="4982"/>
          <w:tab w:val="left" w:pos="5118"/>
          <w:tab w:val="left" w:pos="5256"/>
          <w:tab w:val="left" w:pos="5390"/>
          <w:tab w:val="left" w:pos="5526"/>
          <w:tab w:val="left" w:pos="5664"/>
          <w:tab w:val="left" w:pos="5868"/>
          <w:tab w:val="left" w:pos="6002"/>
          <w:tab w:val="left" w:pos="6139"/>
          <w:tab w:val="left" w:pos="6276"/>
          <w:tab w:val="left" w:pos="6410"/>
          <w:tab w:val="left" w:pos="7136"/>
          <w:tab w:val="left" w:pos="7363"/>
        </w:tabs>
        <w:spacing w:line="229" w:lineRule="auto"/>
        <w:jc w:val="both"/>
        <w:rPr>
          <w:sz w:val="22"/>
          <w:szCs w:val="22"/>
        </w:rPr>
      </w:pPr>
      <w:r w:rsidRPr="00215B5D">
        <w:rPr>
          <w:sz w:val="22"/>
          <w:szCs w:val="22"/>
        </w:rPr>
        <w:t>Near Pom Pom airstrip</w:t>
      </w:r>
      <w:r>
        <w:rPr>
          <w:sz w:val="22"/>
          <w:szCs w:val="22"/>
        </w:rPr>
        <w:t xml:space="preserve"> </w:t>
      </w:r>
      <w:r>
        <w:rPr>
          <w:color w:val="2A2A2A"/>
          <w:sz w:val="22"/>
          <w:szCs w:val="22"/>
        </w:rPr>
        <w:t xml:space="preserve">in NG 30 near Xoranna Camp </w:t>
      </w:r>
      <w:r w:rsidRPr="00FC024E">
        <w:rPr>
          <w:sz w:val="22"/>
          <w:szCs w:val="22"/>
        </w:rPr>
        <w:t>–</w:t>
      </w:r>
      <w:r>
        <w:rPr>
          <w:sz w:val="22"/>
          <w:szCs w:val="22"/>
        </w:rPr>
        <w:t xml:space="preserve"> occupied by Slaty Egrets and Rufous-bellied Herons in 2010.</w:t>
      </w:r>
    </w:p>
    <w:p w:rsidR="0035709C" w:rsidRPr="00115F73" w:rsidRDefault="0035709C" w:rsidP="00406F9A">
      <w:pPr>
        <w:ind w:left="360"/>
        <w:jc w:val="both"/>
        <w:rPr>
          <w:rFonts w:ascii="Book Antiqua" w:hAnsi="Book Antiqua"/>
          <w:szCs w:val="24"/>
        </w:rPr>
      </w:pPr>
    </w:p>
    <w:p w:rsidR="0035709C" w:rsidRDefault="0035709C" w:rsidP="00406F9A">
      <w:pPr>
        <w:ind w:left="360"/>
        <w:jc w:val="both"/>
        <w:rPr>
          <w:szCs w:val="24"/>
        </w:rPr>
      </w:pPr>
      <w:r w:rsidRPr="00FF3764">
        <w:rPr>
          <w:szCs w:val="24"/>
        </w:rPr>
        <w:t xml:space="preserve">A twelth possible </w:t>
      </w:r>
      <w:r>
        <w:rPr>
          <w:szCs w:val="24"/>
        </w:rPr>
        <w:t xml:space="preserve">breeding </w:t>
      </w:r>
      <w:r w:rsidRPr="00FF3764">
        <w:rPr>
          <w:szCs w:val="24"/>
        </w:rPr>
        <w:t xml:space="preserve">site is </w:t>
      </w:r>
      <w:r>
        <w:rPr>
          <w:szCs w:val="24"/>
        </w:rPr>
        <w:t xml:space="preserve">currently </w:t>
      </w:r>
      <w:r w:rsidRPr="00FF3764">
        <w:rPr>
          <w:szCs w:val="24"/>
        </w:rPr>
        <w:t>under investigation (July 2011)</w:t>
      </w:r>
    </w:p>
    <w:p w:rsidR="0035709C" w:rsidRPr="00FF3764" w:rsidRDefault="0035709C" w:rsidP="00406F9A">
      <w:pPr>
        <w:ind w:left="360"/>
        <w:jc w:val="both"/>
        <w:rPr>
          <w:szCs w:val="24"/>
        </w:rPr>
      </w:pPr>
    </w:p>
    <w:p w:rsidR="0035709C" w:rsidRDefault="0035709C" w:rsidP="00406F9A">
      <w:pPr>
        <w:numPr>
          <w:ilvl w:val="0"/>
          <w:numId w:val="34"/>
        </w:numPr>
        <w:jc w:val="both"/>
        <w:rPr>
          <w:b/>
          <w:szCs w:val="24"/>
        </w:rPr>
      </w:pPr>
      <w:r>
        <w:rPr>
          <w:b/>
          <w:szCs w:val="24"/>
        </w:rPr>
        <w:t>Breeding sites in Namibia and South Africa</w:t>
      </w:r>
    </w:p>
    <w:p w:rsidR="0035709C" w:rsidRPr="003A6335" w:rsidRDefault="0035709C" w:rsidP="00406F9A">
      <w:pPr>
        <w:ind w:left="360"/>
        <w:jc w:val="both"/>
        <w:rPr>
          <w:sz w:val="22"/>
          <w:szCs w:val="22"/>
        </w:rPr>
      </w:pPr>
      <w:r>
        <w:rPr>
          <w:sz w:val="22"/>
          <w:szCs w:val="22"/>
        </w:rPr>
        <w:t xml:space="preserve">In Namibia the only known breeding sites were in </w:t>
      </w:r>
      <w:r w:rsidRPr="00A46BE4">
        <w:rPr>
          <w:i/>
          <w:sz w:val="22"/>
          <w:szCs w:val="22"/>
        </w:rPr>
        <w:t>Acacai kirkii</w:t>
      </w:r>
      <w:r>
        <w:rPr>
          <w:sz w:val="22"/>
          <w:szCs w:val="22"/>
        </w:rPr>
        <w:t xml:space="preserve"> trees in an indundated area </w:t>
      </w:r>
      <w:r w:rsidRPr="003A6335">
        <w:rPr>
          <w:sz w:val="22"/>
          <w:szCs w:val="22"/>
        </w:rPr>
        <w:t>in the Tsumkwe area of the Nyae Nyae Pans system in northern Namibia. There were 12 nests in 1989 and five in 1994.</w:t>
      </w:r>
      <w:r>
        <w:rPr>
          <w:sz w:val="22"/>
          <w:szCs w:val="22"/>
        </w:rPr>
        <w:t xml:space="preserve"> </w:t>
      </w:r>
      <w:r w:rsidRPr="00A46BE4">
        <w:rPr>
          <w:sz w:val="22"/>
          <w:szCs w:val="22"/>
        </w:rPr>
        <w:t>In South Africa</w:t>
      </w:r>
      <w:r w:rsidRPr="003A6335">
        <w:rPr>
          <w:b/>
          <w:sz w:val="22"/>
          <w:szCs w:val="22"/>
        </w:rPr>
        <w:t xml:space="preserve"> </w:t>
      </w:r>
      <w:r w:rsidRPr="003A6335">
        <w:rPr>
          <w:sz w:val="22"/>
          <w:szCs w:val="22"/>
        </w:rPr>
        <w:t xml:space="preserve">the only recent record is of a pair building a nest in a mixed egret colony at Nylsvlei Nature Reserve. This nest had two eggs in March 1996 but both the nest and eggs later disappeared. </w:t>
      </w:r>
    </w:p>
    <w:p w:rsidR="0035709C" w:rsidRDefault="0035709C" w:rsidP="00406F9A">
      <w:pPr>
        <w:ind w:left="360"/>
        <w:jc w:val="both"/>
        <w:rPr>
          <w:b/>
          <w:szCs w:val="24"/>
        </w:rPr>
      </w:pPr>
    </w:p>
    <w:p w:rsidR="0035709C" w:rsidRPr="003A6335" w:rsidRDefault="0035709C" w:rsidP="00406F9A">
      <w:pPr>
        <w:numPr>
          <w:ilvl w:val="0"/>
          <w:numId w:val="34"/>
        </w:numPr>
        <w:jc w:val="both"/>
        <w:rPr>
          <w:b/>
          <w:szCs w:val="24"/>
        </w:rPr>
      </w:pPr>
      <w:r w:rsidRPr="003A6335">
        <w:rPr>
          <w:b/>
          <w:szCs w:val="24"/>
        </w:rPr>
        <w:t>Breeding biology</w:t>
      </w:r>
    </w:p>
    <w:p w:rsidR="0035709C" w:rsidRDefault="0035709C" w:rsidP="00406F9A">
      <w:pPr>
        <w:ind w:left="360"/>
        <w:jc w:val="both"/>
        <w:rPr>
          <w:sz w:val="22"/>
          <w:szCs w:val="22"/>
        </w:rPr>
      </w:pPr>
      <w:r w:rsidRPr="003A6335">
        <w:rPr>
          <w:sz w:val="22"/>
          <w:szCs w:val="22"/>
        </w:rPr>
        <w:t xml:space="preserve">The nest is typical of small herons, being a platform constructed of sticks (30-40 cm in diameter and 10 cm deep) with no lining of reeds and measuring 30-40 cm in width and 10-15 cm in depth. The clutch is 2-3 eggs of a pale blue-green colour and incubation is by both sexes as in all Ardeids (Fry </w:t>
      </w:r>
      <w:r w:rsidRPr="003A6335">
        <w:rPr>
          <w:i/>
          <w:sz w:val="22"/>
          <w:szCs w:val="22"/>
        </w:rPr>
        <w:t>et al</w:t>
      </w:r>
      <w:r w:rsidRPr="003A6335">
        <w:rPr>
          <w:sz w:val="22"/>
          <w:szCs w:val="22"/>
        </w:rPr>
        <w:t xml:space="preserve">. 1986, Hines 1992, del Hoyo </w:t>
      </w:r>
      <w:r w:rsidRPr="003A6335">
        <w:rPr>
          <w:i/>
          <w:sz w:val="22"/>
          <w:szCs w:val="22"/>
        </w:rPr>
        <w:t>et al</w:t>
      </w:r>
      <w:r w:rsidRPr="003A6335">
        <w:rPr>
          <w:sz w:val="22"/>
          <w:szCs w:val="22"/>
        </w:rPr>
        <w:t xml:space="preserve">. 1992). Of 11 nests in Moremi Game Reserve in 1985 eight contained two eggs, one had three eggs, one two chicks and the last nest had an egg and a chick. Eggs in Namibia measured 40.2-45.9 x 29.5-32.6 mm; the mean weight of 25 eggs in Namibia was 23.2 g with a range of 21-25 g (Hines 1992). Little is known of the incubation length but is 14-20 days in small bitterns and 18-30 days in larger species (del Hoyo </w:t>
      </w:r>
      <w:r w:rsidRPr="003A6335">
        <w:rPr>
          <w:i/>
          <w:sz w:val="22"/>
          <w:szCs w:val="22"/>
        </w:rPr>
        <w:t>et al.</w:t>
      </w:r>
      <w:r w:rsidRPr="003A6335">
        <w:rPr>
          <w:sz w:val="22"/>
          <w:szCs w:val="22"/>
        </w:rPr>
        <w:t xml:space="preserve"> 1992). Hines (1992) found an incubation length of about 24 days at one nest and noted that in other small herons it was up to 27 days. Hatching is asynchronous because birds begin incubating from the first or second egg. Chicks have blackish down but are paler below. As in all herons, egrets and bitterns both sexes feed and guard the chicks. One adult always guards the nest with chicks whilst the other is away foraging. The fledging period is 25-30 days in small bitterns (maximum of 12-13 weeks in large </w:t>
      </w:r>
      <w:r w:rsidRPr="003A6335">
        <w:rPr>
          <w:i/>
          <w:sz w:val="22"/>
          <w:szCs w:val="22"/>
        </w:rPr>
        <w:t>Ardea</w:t>
      </w:r>
      <w:r w:rsidRPr="003A6335">
        <w:rPr>
          <w:sz w:val="22"/>
          <w:szCs w:val="22"/>
        </w:rPr>
        <w:t xml:space="preserve"> herons) but chicks often leave the nest and wander about in the tree canopy or in reeds when half-fledged. It is not known at what age the egrets first breed but in small herons this is usually when one year old. </w:t>
      </w:r>
    </w:p>
    <w:p w:rsidR="0035709C" w:rsidRPr="003A6335" w:rsidRDefault="0035709C" w:rsidP="00406F9A">
      <w:pPr>
        <w:ind w:left="360"/>
        <w:jc w:val="both"/>
        <w:rPr>
          <w:sz w:val="22"/>
          <w:szCs w:val="22"/>
        </w:rPr>
      </w:pPr>
    </w:p>
    <w:p w:rsidR="0035709C" w:rsidRDefault="0035709C" w:rsidP="00FE206B">
      <w:pPr>
        <w:rPr>
          <w:rFonts w:ascii="Book Antiqua" w:hAnsi="Book Antiqua"/>
          <w:szCs w:val="24"/>
        </w:rPr>
        <w:sectPr w:rsidR="0035709C" w:rsidSect="00913898">
          <w:pgSz w:w="12240" w:h="15840"/>
          <w:pgMar w:top="1440" w:right="1440" w:bottom="1440" w:left="1440" w:header="709" w:footer="709" w:gutter="0"/>
          <w:cols w:space="708"/>
          <w:docGrid w:linePitch="360"/>
        </w:sectPr>
      </w:pPr>
    </w:p>
    <w:p w:rsidR="0035709C" w:rsidRPr="00774600" w:rsidRDefault="0035709C" w:rsidP="00FE206B">
      <w:pPr>
        <w:jc w:val="both"/>
        <w:rPr>
          <w:rFonts w:ascii="Book Antiqua" w:hAnsi="Book Antiqua"/>
          <w:b/>
          <w:szCs w:val="24"/>
        </w:rPr>
      </w:pPr>
      <w:r w:rsidRPr="00774600">
        <w:rPr>
          <w:rFonts w:ascii="Book Antiqua" w:hAnsi="Book Antiqua"/>
          <w:b/>
          <w:szCs w:val="24"/>
        </w:rPr>
        <w:t>APPENDIX 3</w:t>
      </w:r>
    </w:p>
    <w:p w:rsidR="0035709C" w:rsidRDefault="0035709C" w:rsidP="00FE206B">
      <w:pPr>
        <w:jc w:val="both"/>
        <w:rPr>
          <w:rFonts w:ascii="Book Antiqua" w:hAnsi="Book Antiqua"/>
          <w:szCs w:val="24"/>
        </w:rPr>
      </w:pPr>
    </w:p>
    <w:p w:rsidR="0035709C" w:rsidRPr="00C17877" w:rsidRDefault="0035709C" w:rsidP="00FE206B">
      <w:pPr>
        <w:jc w:val="both"/>
        <w:rPr>
          <w:b/>
          <w:kern w:val="28"/>
          <w:sz w:val="22"/>
          <w:szCs w:val="22"/>
        </w:rPr>
      </w:pPr>
      <w:r w:rsidRPr="00C17877">
        <w:rPr>
          <w:b/>
          <w:kern w:val="28"/>
          <w:sz w:val="22"/>
          <w:szCs w:val="22"/>
        </w:rPr>
        <w:t>Important sites in each range state where Slaty Egrets occur</w:t>
      </w:r>
    </w:p>
    <w:p w:rsidR="0035709C" w:rsidRDefault="0035709C" w:rsidP="00FE206B">
      <w:pPr>
        <w:jc w:val="both"/>
        <w:rPr>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694"/>
        <w:gridCol w:w="1701"/>
        <w:gridCol w:w="1842"/>
        <w:gridCol w:w="5529"/>
      </w:tblGrid>
      <w:tr w:rsidR="0035709C" w:rsidRPr="00065357" w:rsidTr="00406F9A">
        <w:trPr>
          <w:cantSplit/>
          <w:tblHeader/>
        </w:trPr>
        <w:tc>
          <w:tcPr>
            <w:tcW w:w="1242" w:type="dxa"/>
            <w:shd w:val="clear" w:color="auto" w:fill="E6E6E6"/>
          </w:tcPr>
          <w:p w:rsidR="0035709C" w:rsidRPr="00FE34A8" w:rsidRDefault="0035709C" w:rsidP="00FA5B38">
            <w:pPr>
              <w:jc w:val="both"/>
              <w:rPr>
                <w:b/>
                <w:kern w:val="28"/>
                <w:szCs w:val="22"/>
              </w:rPr>
            </w:pPr>
            <w:r w:rsidRPr="00FE34A8">
              <w:rPr>
                <w:b/>
                <w:kern w:val="28"/>
                <w:sz w:val="22"/>
                <w:szCs w:val="22"/>
              </w:rPr>
              <w:t>Country</w:t>
            </w:r>
          </w:p>
        </w:tc>
        <w:tc>
          <w:tcPr>
            <w:tcW w:w="2694" w:type="dxa"/>
            <w:shd w:val="clear" w:color="auto" w:fill="E6E6E6"/>
          </w:tcPr>
          <w:p w:rsidR="0035709C" w:rsidRPr="00FE34A8" w:rsidRDefault="0035709C" w:rsidP="00FA5B38">
            <w:pPr>
              <w:jc w:val="both"/>
              <w:rPr>
                <w:b/>
                <w:kern w:val="28"/>
                <w:szCs w:val="22"/>
              </w:rPr>
            </w:pPr>
            <w:r w:rsidRPr="00FE34A8">
              <w:rPr>
                <w:b/>
                <w:kern w:val="28"/>
                <w:sz w:val="22"/>
                <w:szCs w:val="22"/>
              </w:rPr>
              <w:t>Main site</w:t>
            </w:r>
          </w:p>
        </w:tc>
        <w:tc>
          <w:tcPr>
            <w:tcW w:w="1701" w:type="dxa"/>
            <w:shd w:val="clear" w:color="auto" w:fill="E6E6E6"/>
          </w:tcPr>
          <w:p w:rsidR="0035709C" w:rsidRPr="00FE34A8" w:rsidRDefault="0035709C" w:rsidP="00FA5B38">
            <w:pPr>
              <w:jc w:val="both"/>
              <w:rPr>
                <w:b/>
                <w:kern w:val="28"/>
                <w:szCs w:val="22"/>
              </w:rPr>
            </w:pPr>
            <w:r w:rsidRPr="00FE34A8">
              <w:rPr>
                <w:b/>
                <w:kern w:val="28"/>
                <w:sz w:val="22"/>
                <w:szCs w:val="22"/>
              </w:rPr>
              <w:t>Ha</w:t>
            </w:r>
          </w:p>
        </w:tc>
        <w:tc>
          <w:tcPr>
            <w:tcW w:w="1842" w:type="dxa"/>
            <w:shd w:val="clear" w:color="auto" w:fill="E6E6E6"/>
          </w:tcPr>
          <w:p w:rsidR="0035709C" w:rsidRPr="00FE34A8" w:rsidRDefault="0035709C" w:rsidP="00FA5B38">
            <w:pPr>
              <w:jc w:val="both"/>
              <w:rPr>
                <w:b/>
                <w:kern w:val="28"/>
                <w:szCs w:val="22"/>
              </w:rPr>
            </w:pPr>
            <w:r w:rsidRPr="00FE34A8">
              <w:rPr>
                <w:b/>
                <w:kern w:val="28"/>
                <w:sz w:val="22"/>
                <w:szCs w:val="22"/>
              </w:rPr>
              <w:t>IBA/</w:t>
            </w:r>
          </w:p>
          <w:p w:rsidR="0035709C" w:rsidRPr="00FE34A8" w:rsidRDefault="0035709C" w:rsidP="00FA5B38">
            <w:pPr>
              <w:jc w:val="both"/>
              <w:rPr>
                <w:b/>
                <w:kern w:val="28"/>
                <w:szCs w:val="22"/>
              </w:rPr>
            </w:pPr>
            <w:r w:rsidRPr="00FE34A8">
              <w:rPr>
                <w:b/>
                <w:kern w:val="28"/>
                <w:sz w:val="22"/>
                <w:szCs w:val="22"/>
              </w:rPr>
              <w:t>RAMSAR</w:t>
            </w:r>
          </w:p>
        </w:tc>
        <w:tc>
          <w:tcPr>
            <w:tcW w:w="5529" w:type="dxa"/>
            <w:shd w:val="clear" w:color="auto" w:fill="E6E6E6"/>
          </w:tcPr>
          <w:p w:rsidR="0035709C" w:rsidRPr="00FE34A8" w:rsidRDefault="0035709C" w:rsidP="00FA5B38">
            <w:pPr>
              <w:jc w:val="both"/>
              <w:rPr>
                <w:b/>
                <w:kern w:val="28"/>
                <w:szCs w:val="22"/>
              </w:rPr>
            </w:pPr>
            <w:r w:rsidRPr="00FE34A8">
              <w:rPr>
                <w:b/>
                <w:kern w:val="28"/>
                <w:sz w:val="22"/>
                <w:szCs w:val="22"/>
              </w:rPr>
              <w:t>Protected status</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Angola</w:t>
            </w:r>
          </w:p>
        </w:tc>
        <w:tc>
          <w:tcPr>
            <w:tcW w:w="2694" w:type="dxa"/>
          </w:tcPr>
          <w:p w:rsidR="0035709C" w:rsidRPr="00FE34A8" w:rsidRDefault="0035709C" w:rsidP="00893802">
            <w:pPr>
              <w:rPr>
                <w:kern w:val="28"/>
                <w:szCs w:val="22"/>
              </w:rPr>
            </w:pPr>
            <w:r w:rsidRPr="00FE34A8">
              <w:rPr>
                <w:kern w:val="28"/>
                <w:sz w:val="22"/>
                <w:szCs w:val="22"/>
              </w:rPr>
              <w:t>Cuando/Cubango</w:t>
            </w:r>
          </w:p>
        </w:tc>
        <w:tc>
          <w:tcPr>
            <w:tcW w:w="1701" w:type="dxa"/>
          </w:tcPr>
          <w:p w:rsidR="0035709C" w:rsidRPr="00FE34A8" w:rsidRDefault="0035709C" w:rsidP="00893802">
            <w:pPr>
              <w:rPr>
                <w:kern w:val="28"/>
                <w:szCs w:val="22"/>
              </w:rPr>
            </w:pPr>
          </w:p>
        </w:tc>
        <w:tc>
          <w:tcPr>
            <w:tcW w:w="1842" w:type="dxa"/>
          </w:tcPr>
          <w:p w:rsidR="0035709C" w:rsidRPr="00FE34A8" w:rsidRDefault="0035709C" w:rsidP="00893802">
            <w:pPr>
              <w:rPr>
                <w:kern w:val="28"/>
                <w:szCs w:val="22"/>
              </w:rPr>
            </w:pPr>
            <w:r w:rsidRPr="00FE34A8">
              <w:rPr>
                <w:kern w:val="28"/>
                <w:sz w:val="22"/>
                <w:szCs w:val="22"/>
              </w:rPr>
              <w:t>None</w:t>
            </w:r>
          </w:p>
        </w:tc>
        <w:tc>
          <w:tcPr>
            <w:tcW w:w="5529" w:type="dxa"/>
          </w:tcPr>
          <w:p w:rsidR="0035709C" w:rsidRPr="00FE34A8" w:rsidRDefault="0035709C" w:rsidP="00893802">
            <w:pPr>
              <w:rPr>
                <w:kern w:val="28"/>
                <w:szCs w:val="22"/>
              </w:rPr>
            </w:pPr>
            <w:r w:rsidRPr="00FE34A8">
              <w:rPr>
                <w:kern w:val="28"/>
                <w:sz w:val="22"/>
                <w:szCs w:val="22"/>
              </w:rPr>
              <w:t>No protection</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Angola</w:t>
            </w:r>
          </w:p>
        </w:tc>
        <w:tc>
          <w:tcPr>
            <w:tcW w:w="2694" w:type="dxa"/>
          </w:tcPr>
          <w:p w:rsidR="0035709C" w:rsidRPr="00FE34A8" w:rsidRDefault="0035709C" w:rsidP="00893802">
            <w:pPr>
              <w:rPr>
                <w:kern w:val="28"/>
                <w:szCs w:val="22"/>
              </w:rPr>
            </w:pPr>
            <w:r w:rsidRPr="00FE34A8">
              <w:rPr>
                <w:kern w:val="28"/>
                <w:sz w:val="22"/>
                <w:szCs w:val="22"/>
              </w:rPr>
              <w:t>Cuito-Cubango floodplains</w:t>
            </w:r>
          </w:p>
        </w:tc>
        <w:tc>
          <w:tcPr>
            <w:tcW w:w="1701" w:type="dxa"/>
          </w:tcPr>
          <w:p w:rsidR="0035709C" w:rsidRPr="00FE34A8" w:rsidRDefault="0035709C" w:rsidP="00893802">
            <w:pPr>
              <w:rPr>
                <w:kern w:val="28"/>
                <w:szCs w:val="22"/>
              </w:rPr>
            </w:pPr>
          </w:p>
        </w:tc>
        <w:tc>
          <w:tcPr>
            <w:tcW w:w="1842" w:type="dxa"/>
          </w:tcPr>
          <w:p w:rsidR="0035709C" w:rsidRPr="00FE34A8" w:rsidRDefault="0035709C" w:rsidP="00893802">
            <w:pPr>
              <w:rPr>
                <w:kern w:val="28"/>
                <w:szCs w:val="22"/>
              </w:rPr>
            </w:pPr>
            <w:r w:rsidRPr="00FE34A8">
              <w:rPr>
                <w:kern w:val="28"/>
                <w:sz w:val="22"/>
                <w:szCs w:val="22"/>
              </w:rPr>
              <w:t>None</w:t>
            </w:r>
          </w:p>
        </w:tc>
        <w:tc>
          <w:tcPr>
            <w:tcW w:w="5529" w:type="dxa"/>
          </w:tcPr>
          <w:p w:rsidR="0035709C" w:rsidRPr="00FE34A8" w:rsidRDefault="0035709C" w:rsidP="00893802">
            <w:pPr>
              <w:rPr>
                <w:kern w:val="28"/>
                <w:szCs w:val="22"/>
              </w:rPr>
            </w:pPr>
            <w:r w:rsidRPr="00FE34A8">
              <w:rPr>
                <w:kern w:val="28"/>
                <w:sz w:val="22"/>
                <w:szCs w:val="22"/>
              </w:rPr>
              <w:t>No protection</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Botswana</w:t>
            </w:r>
          </w:p>
        </w:tc>
        <w:tc>
          <w:tcPr>
            <w:tcW w:w="2694" w:type="dxa"/>
          </w:tcPr>
          <w:p w:rsidR="0035709C" w:rsidRPr="00FE34A8" w:rsidRDefault="0035709C" w:rsidP="00893802">
            <w:pPr>
              <w:rPr>
                <w:kern w:val="28"/>
                <w:szCs w:val="22"/>
              </w:rPr>
            </w:pPr>
            <w:r w:rsidRPr="00FE34A8">
              <w:rPr>
                <w:kern w:val="28"/>
                <w:sz w:val="22"/>
                <w:szCs w:val="22"/>
              </w:rPr>
              <w:t>Okavango Delta</w:t>
            </w:r>
          </w:p>
        </w:tc>
        <w:tc>
          <w:tcPr>
            <w:tcW w:w="1701" w:type="dxa"/>
          </w:tcPr>
          <w:p w:rsidR="0035709C" w:rsidRPr="00FE34A8" w:rsidRDefault="0035709C" w:rsidP="00893802">
            <w:pPr>
              <w:rPr>
                <w:kern w:val="28"/>
                <w:szCs w:val="22"/>
              </w:rPr>
            </w:pPr>
            <w:r w:rsidRPr="00FE34A8">
              <w:rPr>
                <w:kern w:val="28"/>
                <w:sz w:val="22"/>
                <w:szCs w:val="22"/>
              </w:rPr>
              <w:t>1,800,000</w:t>
            </w:r>
          </w:p>
        </w:tc>
        <w:tc>
          <w:tcPr>
            <w:tcW w:w="1842" w:type="dxa"/>
          </w:tcPr>
          <w:p w:rsidR="0035709C" w:rsidRPr="00FE34A8" w:rsidRDefault="0035709C" w:rsidP="00893802">
            <w:pPr>
              <w:rPr>
                <w:kern w:val="28"/>
                <w:szCs w:val="22"/>
              </w:rPr>
            </w:pPr>
            <w:r w:rsidRPr="00FE34A8">
              <w:rPr>
                <w:kern w:val="28"/>
                <w:sz w:val="22"/>
                <w:szCs w:val="22"/>
              </w:rPr>
              <w:t>IBA; Ramsar site</w:t>
            </w:r>
          </w:p>
        </w:tc>
        <w:tc>
          <w:tcPr>
            <w:tcW w:w="5529" w:type="dxa"/>
          </w:tcPr>
          <w:p w:rsidR="0035709C" w:rsidRPr="00FE34A8" w:rsidRDefault="0035709C" w:rsidP="00893802">
            <w:pPr>
              <w:rPr>
                <w:kern w:val="28"/>
                <w:szCs w:val="22"/>
              </w:rPr>
            </w:pPr>
            <w:r w:rsidRPr="00FE34A8">
              <w:rPr>
                <w:kern w:val="28"/>
                <w:sz w:val="22"/>
                <w:szCs w:val="22"/>
              </w:rPr>
              <w:t>Part (ca. 30%) protected in Moremi Game Reserve; Wildlife Management Areas cover much of remainder (60%)</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Botswana</w:t>
            </w:r>
          </w:p>
        </w:tc>
        <w:tc>
          <w:tcPr>
            <w:tcW w:w="2694" w:type="dxa"/>
          </w:tcPr>
          <w:p w:rsidR="0035709C" w:rsidRPr="00FE34A8" w:rsidRDefault="0035709C" w:rsidP="00893802">
            <w:pPr>
              <w:rPr>
                <w:kern w:val="28"/>
                <w:szCs w:val="22"/>
              </w:rPr>
            </w:pPr>
            <w:r w:rsidRPr="00FE34A8">
              <w:rPr>
                <w:kern w:val="28"/>
                <w:sz w:val="22"/>
                <w:szCs w:val="22"/>
              </w:rPr>
              <w:t>Chobe/Linyanti floodplain</w:t>
            </w:r>
          </w:p>
        </w:tc>
        <w:tc>
          <w:tcPr>
            <w:tcW w:w="1701" w:type="dxa"/>
          </w:tcPr>
          <w:p w:rsidR="0035709C" w:rsidRPr="00FE34A8" w:rsidRDefault="0035709C" w:rsidP="00893802">
            <w:pPr>
              <w:rPr>
                <w:kern w:val="28"/>
                <w:szCs w:val="22"/>
              </w:rPr>
            </w:pPr>
            <w:r w:rsidRPr="00FE34A8">
              <w:rPr>
                <w:kern w:val="28"/>
                <w:sz w:val="22"/>
                <w:szCs w:val="22"/>
              </w:rPr>
              <w:t>ca.20,000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Part protected by Chobe National Park (on southern side of river)</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Botswana</w:t>
            </w:r>
          </w:p>
        </w:tc>
        <w:tc>
          <w:tcPr>
            <w:tcW w:w="2694" w:type="dxa"/>
          </w:tcPr>
          <w:p w:rsidR="0035709C" w:rsidRPr="00FE34A8" w:rsidRDefault="0035709C" w:rsidP="00893802">
            <w:pPr>
              <w:rPr>
                <w:kern w:val="28"/>
                <w:szCs w:val="22"/>
              </w:rPr>
            </w:pPr>
            <w:r w:rsidRPr="00FE34A8">
              <w:rPr>
                <w:kern w:val="28"/>
                <w:sz w:val="22"/>
                <w:szCs w:val="22"/>
              </w:rPr>
              <w:t>Lake Ngami</w:t>
            </w:r>
          </w:p>
        </w:tc>
        <w:tc>
          <w:tcPr>
            <w:tcW w:w="1701" w:type="dxa"/>
          </w:tcPr>
          <w:p w:rsidR="0035709C" w:rsidRPr="00FE34A8" w:rsidRDefault="0035709C" w:rsidP="00893802">
            <w:pPr>
              <w:rPr>
                <w:kern w:val="28"/>
                <w:szCs w:val="22"/>
              </w:rPr>
            </w:pPr>
            <w:r w:rsidRPr="00FE34A8">
              <w:rPr>
                <w:kern w:val="28"/>
                <w:sz w:val="22"/>
                <w:szCs w:val="22"/>
              </w:rPr>
              <w:t>25,000-35,000</w:t>
            </w:r>
          </w:p>
        </w:tc>
        <w:tc>
          <w:tcPr>
            <w:tcW w:w="1842" w:type="dxa"/>
          </w:tcPr>
          <w:p w:rsidR="0035709C" w:rsidRPr="00FE34A8" w:rsidRDefault="0035709C" w:rsidP="00893802">
            <w:pPr>
              <w:rPr>
                <w:kern w:val="28"/>
                <w:szCs w:val="22"/>
              </w:rPr>
            </w:pPr>
            <w:r w:rsidRPr="00FE34A8">
              <w:rPr>
                <w:kern w:val="28"/>
                <w:sz w:val="22"/>
                <w:szCs w:val="22"/>
              </w:rPr>
              <w:t>IBA; within Okavango Delta Ramsar site</w:t>
            </w:r>
          </w:p>
        </w:tc>
        <w:tc>
          <w:tcPr>
            <w:tcW w:w="5529" w:type="dxa"/>
          </w:tcPr>
          <w:p w:rsidR="0035709C" w:rsidRPr="00FE34A8" w:rsidRDefault="0035709C" w:rsidP="00893802">
            <w:pPr>
              <w:rPr>
                <w:kern w:val="28"/>
                <w:szCs w:val="22"/>
              </w:rPr>
            </w:pPr>
            <w:r w:rsidRPr="00FE34A8">
              <w:rPr>
                <w:kern w:val="28"/>
                <w:sz w:val="22"/>
                <w:szCs w:val="22"/>
              </w:rPr>
              <w:t>WMA</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Namibia</w:t>
            </w:r>
          </w:p>
        </w:tc>
        <w:tc>
          <w:tcPr>
            <w:tcW w:w="2694" w:type="dxa"/>
          </w:tcPr>
          <w:p w:rsidR="0035709C" w:rsidRPr="00FE34A8" w:rsidRDefault="0035709C" w:rsidP="00893802">
            <w:pPr>
              <w:rPr>
                <w:kern w:val="28"/>
                <w:szCs w:val="22"/>
              </w:rPr>
            </w:pPr>
            <w:r w:rsidRPr="00FE34A8">
              <w:rPr>
                <w:kern w:val="28"/>
                <w:sz w:val="22"/>
                <w:szCs w:val="22"/>
              </w:rPr>
              <w:t>Nyae Nyae Pans System</w:t>
            </w:r>
          </w:p>
        </w:tc>
        <w:tc>
          <w:tcPr>
            <w:tcW w:w="1701" w:type="dxa"/>
          </w:tcPr>
          <w:p w:rsidR="0035709C" w:rsidRPr="00FE34A8" w:rsidRDefault="0035709C" w:rsidP="00893802">
            <w:pPr>
              <w:rPr>
                <w:kern w:val="28"/>
                <w:szCs w:val="22"/>
              </w:rPr>
            </w:pPr>
            <w:r w:rsidRPr="00FE34A8">
              <w:rPr>
                <w:kern w:val="28"/>
                <w:sz w:val="22"/>
                <w:szCs w:val="22"/>
              </w:rPr>
              <w:t>120,000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No protection other than communal conservancies</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Namibia</w:t>
            </w:r>
          </w:p>
        </w:tc>
        <w:tc>
          <w:tcPr>
            <w:tcW w:w="2694" w:type="dxa"/>
          </w:tcPr>
          <w:p w:rsidR="0035709C" w:rsidRPr="00FE34A8" w:rsidRDefault="0035709C" w:rsidP="00893802">
            <w:pPr>
              <w:rPr>
                <w:kern w:val="28"/>
                <w:szCs w:val="22"/>
              </w:rPr>
            </w:pPr>
            <w:r w:rsidRPr="00FE34A8">
              <w:rPr>
                <w:kern w:val="28"/>
                <w:sz w:val="22"/>
                <w:szCs w:val="22"/>
              </w:rPr>
              <w:t>Okavango River/Bwabwata National Park, NE Namibia</w:t>
            </w:r>
          </w:p>
        </w:tc>
        <w:tc>
          <w:tcPr>
            <w:tcW w:w="1701" w:type="dxa"/>
          </w:tcPr>
          <w:p w:rsidR="0035709C" w:rsidRPr="00FE34A8" w:rsidRDefault="0035709C" w:rsidP="00893802">
            <w:pPr>
              <w:rPr>
                <w:kern w:val="28"/>
                <w:szCs w:val="22"/>
              </w:rPr>
            </w:pPr>
            <w:r w:rsidRPr="00FE34A8">
              <w:rPr>
                <w:kern w:val="28"/>
                <w:sz w:val="22"/>
                <w:szCs w:val="22"/>
              </w:rPr>
              <w:t>24,462</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 xml:space="preserve">Partially-protected by Bwabwata N.P. (637,363ha); this includes the former Mahango Game Reserve to the west of the river, the old West Caprivi Game Park </w:t>
            </w:r>
            <w:r w:rsidRPr="00FE34A8">
              <w:rPr>
                <w:color w:val="2A2A2A"/>
                <w:sz w:val="22"/>
                <w:szCs w:val="22"/>
              </w:rPr>
              <w:t>and some formerly unprotected land to the east</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Namibia</w:t>
            </w:r>
          </w:p>
        </w:tc>
        <w:tc>
          <w:tcPr>
            <w:tcW w:w="2694" w:type="dxa"/>
          </w:tcPr>
          <w:p w:rsidR="0035709C" w:rsidRPr="00FE34A8" w:rsidRDefault="0035709C" w:rsidP="00893802">
            <w:pPr>
              <w:rPr>
                <w:kern w:val="28"/>
                <w:szCs w:val="22"/>
              </w:rPr>
            </w:pPr>
            <w:r w:rsidRPr="00FE34A8">
              <w:rPr>
                <w:kern w:val="28"/>
                <w:sz w:val="22"/>
                <w:szCs w:val="22"/>
              </w:rPr>
              <w:t>Eastern Caprivi wetlands</w:t>
            </w:r>
          </w:p>
        </w:tc>
        <w:tc>
          <w:tcPr>
            <w:tcW w:w="1701" w:type="dxa"/>
          </w:tcPr>
          <w:p w:rsidR="0035709C" w:rsidRPr="00FE34A8" w:rsidRDefault="0035709C" w:rsidP="00893802">
            <w:pPr>
              <w:rPr>
                <w:kern w:val="28"/>
                <w:szCs w:val="22"/>
              </w:rPr>
            </w:pPr>
            <w:r w:rsidRPr="00FE34A8">
              <w:rPr>
                <w:kern w:val="28"/>
                <w:sz w:val="22"/>
                <w:szCs w:val="22"/>
              </w:rPr>
              <w:t>468,000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Partially protected by Mudumo N.P. (73,179 ha) and Mamili N.P. (34,582 ha) and Bwabwata N.P.to the west of the Kwando</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South Africa</w:t>
            </w:r>
          </w:p>
        </w:tc>
        <w:tc>
          <w:tcPr>
            <w:tcW w:w="2694" w:type="dxa"/>
          </w:tcPr>
          <w:p w:rsidR="0035709C" w:rsidRPr="00FE34A8" w:rsidRDefault="0035709C" w:rsidP="00893802">
            <w:pPr>
              <w:rPr>
                <w:kern w:val="28"/>
                <w:szCs w:val="22"/>
              </w:rPr>
            </w:pPr>
            <w:r w:rsidRPr="00FE34A8">
              <w:rPr>
                <w:kern w:val="28"/>
                <w:sz w:val="22"/>
                <w:szCs w:val="22"/>
              </w:rPr>
              <w:t xml:space="preserve">Nylsvley Nature Reserve in the Nyl floodplain </w:t>
            </w:r>
          </w:p>
        </w:tc>
        <w:tc>
          <w:tcPr>
            <w:tcW w:w="1701" w:type="dxa"/>
          </w:tcPr>
          <w:p w:rsidR="0035709C" w:rsidRPr="00FE34A8" w:rsidRDefault="0035709C" w:rsidP="00893802">
            <w:pPr>
              <w:rPr>
                <w:kern w:val="28"/>
                <w:szCs w:val="22"/>
              </w:rPr>
            </w:pPr>
            <w:r w:rsidRPr="00FE34A8">
              <w:rPr>
                <w:kern w:val="28"/>
                <w:sz w:val="22"/>
                <w:szCs w:val="22"/>
              </w:rPr>
              <w:t>16,000</w:t>
            </w:r>
          </w:p>
        </w:tc>
        <w:tc>
          <w:tcPr>
            <w:tcW w:w="1842" w:type="dxa"/>
          </w:tcPr>
          <w:p w:rsidR="0035709C" w:rsidRPr="00FE34A8" w:rsidRDefault="0035709C" w:rsidP="00893802">
            <w:pPr>
              <w:rPr>
                <w:kern w:val="28"/>
                <w:szCs w:val="22"/>
              </w:rPr>
            </w:pPr>
            <w:r w:rsidRPr="00FE34A8">
              <w:rPr>
                <w:kern w:val="28"/>
                <w:sz w:val="22"/>
                <w:szCs w:val="22"/>
              </w:rPr>
              <w:t>Ramsar site since 1998</w:t>
            </w:r>
          </w:p>
        </w:tc>
        <w:tc>
          <w:tcPr>
            <w:tcW w:w="5529" w:type="dxa"/>
          </w:tcPr>
          <w:p w:rsidR="0035709C" w:rsidRPr="00FE34A8" w:rsidRDefault="0035709C" w:rsidP="00893802">
            <w:pPr>
              <w:rPr>
                <w:kern w:val="28"/>
                <w:szCs w:val="22"/>
              </w:rPr>
            </w:pPr>
            <w:r w:rsidRPr="00FE34A8">
              <w:rPr>
                <w:kern w:val="28"/>
                <w:sz w:val="22"/>
                <w:szCs w:val="22"/>
              </w:rPr>
              <w:t>N.R. is 3,985 ha</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South Africa</w:t>
            </w:r>
          </w:p>
        </w:tc>
        <w:tc>
          <w:tcPr>
            <w:tcW w:w="2694" w:type="dxa"/>
          </w:tcPr>
          <w:p w:rsidR="0035709C" w:rsidRPr="00FE34A8" w:rsidRDefault="0035709C" w:rsidP="00893802">
            <w:pPr>
              <w:rPr>
                <w:kern w:val="28"/>
                <w:szCs w:val="22"/>
              </w:rPr>
            </w:pPr>
            <w:r w:rsidRPr="00FE34A8">
              <w:rPr>
                <w:kern w:val="28"/>
                <w:sz w:val="22"/>
                <w:szCs w:val="22"/>
              </w:rPr>
              <w:t>Ndumu Game Reserve, Gauteng</w:t>
            </w:r>
          </w:p>
        </w:tc>
        <w:tc>
          <w:tcPr>
            <w:tcW w:w="1701" w:type="dxa"/>
          </w:tcPr>
          <w:p w:rsidR="0035709C" w:rsidRPr="00FE34A8" w:rsidRDefault="0035709C" w:rsidP="00893802">
            <w:pPr>
              <w:rPr>
                <w:kern w:val="28"/>
                <w:szCs w:val="22"/>
              </w:rPr>
            </w:pPr>
            <w:r>
              <w:rPr>
                <w:kern w:val="28"/>
                <w:szCs w:val="22"/>
              </w:rPr>
              <w:t>12,420</w:t>
            </w:r>
          </w:p>
        </w:tc>
        <w:tc>
          <w:tcPr>
            <w:tcW w:w="1842" w:type="dxa"/>
          </w:tcPr>
          <w:p w:rsidR="0035709C" w:rsidRPr="00FE34A8" w:rsidRDefault="0035709C" w:rsidP="00893802">
            <w:pPr>
              <w:rPr>
                <w:kern w:val="28"/>
                <w:szCs w:val="22"/>
              </w:rPr>
            </w:pPr>
            <w:r>
              <w:rPr>
                <w:kern w:val="28"/>
                <w:sz w:val="22"/>
                <w:szCs w:val="22"/>
              </w:rPr>
              <w:t>Ramsar site since 1997</w:t>
            </w:r>
          </w:p>
        </w:tc>
        <w:tc>
          <w:tcPr>
            <w:tcW w:w="5529" w:type="dxa"/>
          </w:tcPr>
          <w:p w:rsidR="0035709C" w:rsidRPr="00FE34A8" w:rsidRDefault="0035709C" w:rsidP="00893802">
            <w:pPr>
              <w:rPr>
                <w:kern w:val="28"/>
                <w:szCs w:val="22"/>
              </w:rPr>
            </w:pPr>
            <w:r>
              <w:rPr>
                <w:kern w:val="28"/>
                <w:sz w:val="22"/>
                <w:szCs w:val="22"/>
              </w:rPr>
              <w:t>Proclaimed in 1939 as a Game</w:t>
            </w:r>
            <w:r w:rsidRPr="00FE34A8">
              <w:rPr>
                <w:kern w:val="28"/>
                <w:sz w:val="22"/>
                <w:szCs w:val="22"/>
              </w:rPr>
              <w:t xml:space="preserve"> </w:t>
            </w:r>
            <w:r>
              <w:rPr>
                <w:kern w:val="28"/>
                <w:sz w:val="22"/>
                <w:szCs w:val="22"/>
              </w:rPr>
              <w:t>R</w:t>
            </w:r>
            <w:r w:rsidRPr="00FE34A8">
              <w:rPr>
                <w:kern w:val="28"/>
                <w:sz w:val="22"/>
                <w:szCs w:val="22"/>
              </w:rPr>
              <w:t>eserve since 1997</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South Africa</w:t>
            </w:r>
          </w:p>
        </w:tc>
        <w:tc>
          <w:tcPr>
            <w:tcW w:w="2694" w:type="dxa"/>
          </w:tcPr>
          <w:p w:rsidR="0035709C" w:rsidRPr="00FE34A8" w:rsidRDefault="0035709C" w:rsidP="00893802">
            <w:pPr>
              <w:rPr>
                <w:kern w:val="28"/>
                <w:szCs w:val="22"/>
              </w:rPr>
            </w:pPr>
            <w:r w:rsidRPr="00FE34A8">
              <w:rPr>
                <w:kern w:val="28"/>
                <w:sz w:val="22"/>
                <w:szCs w:val="22"/>
              </w:rPr>
              <w:t>Blesbokspruit drainage including Marievale Bird Sanctuary</w:t>
            </w:r>
          </w:p>
        </w:tc>
        <w:tc>
          <w:tcPr>
            <w:tcW w:w="1701" w:type="dxa"/>
          </w:tcPr>
          <w:p w:rsidR="0035709C" w:rsidRPr="00FE34A8" w:rsidRDefault="0035709C" w:rsidP="00893802">
            <w:pPr>
              <w:rPr>
                <w:kern w:val="28"/>
                <w:szCs w:val="22"/>
              </w:rPr>
            </w:pPr>
            <w:r>
              <w:rPr>
                <w:kern w:val="28"/>
                <w:szCs w:val="22"/>
              </w:rPr>
              <w:t>1,858</w:t>
            </w:r>
          </w:p>
        </w:tc>
        <w:tc>
          <w:tcPr>
            <w:tcW w:w="1842" w:type="dxa"/>
          </w:tcPr>
          <w:p w:rsidR="0035709C" w:rsidRPr="00FE34A8" w:rsidRDefault="0035709C" w:rsidP="00893802">
            <w:pPr>
              <w:rPr>
                <w:kern w:val="28"/>
                <w:szCs w:val="22"/>
              </w:rPr>
            </w:pPr>
            <w:r w:rsidRPr="00FE34A8">
              <w:rPr>
                <w:kern w:val="28"/>
                <w:sz w:val="22"/>
                <w:szCs w:val="22"/>
              </w:rPr>
              <w:t>Ramsar site since 1986</w:t>
            </w:r>
          </w:p>
        </w:tc>
        <w:tc>
          <w:tcPr>
            <w:tcW w:w="5529" w:type="dxa"/>
          </w:tcPr>
          <w:p w:rsidR="0035709C" w:rsidRPr="00FE34A8" w:rsidRDefault="0035709C" w:rsidP="00893802">
            <w:pPr>
              <w:rPr>
                <w:kern w:val="28"/>
                <w:szCs w:val="22"/>
              </w:rPr>
            </w:pPr>
            <w:r>
              <w:rPr>
                <w:kern w:val="28"/>
                <w:sz w:val="22"/>
                <w:szCs w:val="22"/>
              </w:rPr>
              <w:t>P</w:t>
            </w:r>
            <w:r w:rsidRPr="00FE34A8">
              <w:rPr>
                <w:kern w:val="28"/>
                <w:sz w:val="22"/>
                <w:szCs w:val="22"/>
              </w:rPr>
              <w:t xml:space="preserve">art-protected </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South Africa</w:t>
            </w:r>
          </w:p>
        </w:tc>
        <w:tc>
          <w:tcPr>
            <w:tcW w:w="2694" w:type="dxa"/>
          </w:tcPr>
          <w:p w:rsidR="0035709C" w:rsidRPr="00FE34A8" w:rsidRDefault="0035709C" w:rsidP="00893802">
            <w:pPr>
              <w:rPr>
                <w:kern w:val="28"/>
                <w:szCs w:val="22"/>
              </w:rPr>
            </w:pPr>
            <w:r w:rsidRPr="00FE34A8">
              <w:rPr>
                <w:kern w:val="28"/>
                <w:sz w:val="22"/>
                <w:szCs w:val="22"/>
              </w:rPr>
              <w:t>Pienaars River floodplain</w:t>
            </w:r>
          </w:p>
        </w:tc>
        <w:tc>
          <w:tcPr>
            <w:tcW w:w="1701" w:type="dxa"/>
          </w:tcPr>
          <w:p w:rsidR="0035709C" w:rsidRPr="00FE34A8" w:rsidRDefault="0035709C" w:rsidP="00893802">
            <w:pPr>
              <w:rPr>
                <w:kern w:val="28"/>
                <w:szCs w:val="22"/>
              </w:rPr>
            </w:pPr>
            <w:r>
              <w:rPr>
                <w:kern w:val="28"/>
                <w:szCs w:val="22"/>
              </w:rPr>
              <w:t>Ca. 2,700</w:t>
            </w:r>
          </w:p>
        </w:tc>
        <w:tc>
          <w:tcPr>
            <w:tcW w:w="1842" w:type="dxa"/>
          </w:tcPr>
          <w:p w:rsidR="0035709C" w:rsidRPr="00FE34A8" w:rsidRDefault="0035709C" w:rsidP="00893802">
            <w:pPr>
              <w:rPr>
                <w:kern w:val="28"/>
                <w:szCs w:val="22"/>
              </w:rPr>
            </w:pPr>
            <w:r w:rsidRPr="00FE34A8">
              <w:rPr>
                <w:kern w:val="28"/>
                <w:sz w:val="22"/>
                <w:szCs w:val="22"/>
              </w:rPr>
              <w:t>X</w:t>
            </w:r>
          </w:p>
        </w:tc>
        <w:tc>
          <w:tcPr>
            <w:tcW w:w="5529" w:type="dxa"/>
          </w:tcPr>
          <w:p w:rsidR="0035709C" w:rsidRPr="00FE34A8" w:rsidRDefault="0035709C" w:rsidP="00893802">
            <w:pPr>
              <w:rPr>
                <w:kern w:val="28"/>
                <w:szCs w:val="22"/>
              </w:rPr>
            </w:pPr>
            <w:r w:rsidRPr="00FE34A8">
              <w:rPr>
                <w:kern w:val="28"/>
                <w:sz w:val="22"/>
                <w:szCs w:val="22"/>
              </w:rPr>
              <w:t>Unprotected</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kern w:val="28"/>
                <w:sz w:val="22"/>
                <w:szCs w:val="22"/>
              </w:rPr>
              <w:t>Simungoma, west Zambia; Zambezi floodplain</w:t>
            </w:r>
          </w:p>
        </w:tc>
        <w:tc>
          <w:tcPr>
            <w:tcW w:w="1701" w:type="dxa"/>
          </w:tcPr>
          <w:p w:rsidR="0035709C" w:rsidRPr="00FE34A8" w:rsidRDefault="0035709C" w:rsidP="00893802">
            <w:pPr>
              <w:rPr>
                <w:kern w:val="28"/>
                <w:szCs w:val="22"/>
              </w:rPr>
            </w:pPr>
            <w:r w:rsidRPr="00FE34A8">
              <w:rPr>
                <w:kern w:val="28"/>
                <w:sz w:val="22"/>
                <w:szCs w:val="22"/>
              </w:rPr>
              <w:t>100,000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Woodland away from Zambezi floodplain protected as National Forest Reserve</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kern w:val="28"/>
                <w:sz w:val="22"/>
                <w:szCs w:val="22"/>
              </w:rPr>
              <w:t>Bangweulu Swamps</w:t>
            </w:r>
          </w:p>
        </w:tc>
        <w:tc>
          <w:tcPr>
            <w:tcW w:w="1701" w:type="dxa"/>
          </w:tcPr>
          <w:p w:rsidR="0035709C" w:rsidRPr="00FE34A8" w:rsidRDefault="0035709C" w:rsidP="00893802">
            <w:pPr>
              <w:rPr>
                <w:kern w:val="28"/>
                <w:szCs w:val="22"/>
              </w:rPr>
            </w:pPr>
            <w:r w:rsidRPr="00FE34A8">
              <w:rPr>
                <w:kern w:val="28"/>
                <w:sz w:val="22"/>
                <w:szCs w:val="22"/>
              </w:rPr>
              <w:t>1,284,000</w:t>
            </w:r>
          </w:p>
        </w:tc>
        <w:tc>
          <w:tcPr>
            <w:tcW w:w="1842" w:type="dxa"/>
          </w:tcPr>
          <w:p w:rsidR="0035709C" w:rsidRPr="00FE34A8" w:rsidRDefault="0035709C" w:rsidP="00893802">
            <w:pPr>
              <w:rPr>
                <w:kern w:val="28"/>
                <w:szCs w:val="22"/>
              </w:rPr>
            </w:pPr>
            <w:r w:rsidRPr="00FE34A8">
              <w:rPr>
                <w:kern w:val="28"/>
                <w:sz w:val="22"/>
                <w:szCs w:val="22"/>
              </w:rPr>
              <w:t xml:space="preserve">IBA </w:t>
            </w:r>
          </w:p>
        </w:tc>
        <w:tc>
          <w:tcPr>
            <w:tcW w:w="5529" w:type="dxa"/>
          </w:tcPr>
          <w:p w:rsidR="0035709C" w:rsidRPr="00FE34A8" w:rsidRDefault="0035709C" w:rsidP="00893802">
            <w:pPr>
              <w:rPr>
                <w:kern w:val="28"/>
                <w:szCs w:val="22"/>
              </w:rPr>
            </w:pPr>
            <w:r w:rsidRPr="00FE34A8">
              <w:rPr>
                <w:kern w:val="28"/>
                <w:sz w:val="22"/>
                <w:szCs w:val="22"/>
              </w:rPr>
              <w:t xml:space="preserve">The IBA is 40% of wetland area of Bangweulu basin. Part is Chikuni Game Management area which is a Ramsar site of 250,000 ha </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sz w:val="22"/>
                <w:szCs w:val="22"/>
              </w:rPr>
              <w:t>Liuwa Plain National Park</w:t>
            </w:r>
          </w:p>
        </w:tc>
        <w:tc>
          <w:tcPr>
            <w:tcW w:w="1701" w:type="dxa"/>
          </w:tcPr>
          <w:p w:rsidR="0035709C" w:rsidRPr="00FE34A8" w:rsidRDefault="0035709C" w:rsidP="00893802">
            <w:pPr>
              <w:rPr>
                <w:kern w:val="28"/>
                <w:szCs w:val="22"/>
              </w:rPr>
            </w:pPr>
            <w:r w:rsidRPr="00FE34A8">
              <w:rPr>
                <w:kern w:val="28"/>
                <w:sz w:val="22"/>
                <w:szCs w:val="22"/>
              </w:rPr>
              <w:t>366,000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=National Park</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kern w:val="28"/>
                <w:sz w:val="22"/>
                <w:szCs w:val="22"/>
              </w:rPr>
              <w:t>Kafue Flats</w:t>
            </w:r>
          </w:p>
        </w:tc>
        <w:tc>
          <w:tcPr>
            <w:tcW w:w="1701" w:type="dxa"/>
          </w:tcPr>
          <w:p w:rsidR="0035709C" w:rsidRPr="00FE34A8" w:rsidRDefault="0035709C" w:rsidP="00893802">
            <w:pPr>
              <w:rPr>
                <w:kern w:val="28"/>
                <w:szCs w:val="22"/>
              </w:rPr>
            </w:pPr>
            <w:r w:rsidRPr="00FE34A8">
              <w:rPr>
                <w:kern w:val="28"/>
                <w:sz w:val="22"/>
                <w:szCs w:val="22"/>
              </w:rPr>
              <w:t>650,500</w:t>
            </w:r>
          </w:p>
        </w:tc>
        <w:tc>
          <w:tcPr>
            <w:tcW w:w="1842" w:type="dxa"/>
          </w:tcPr>
          <w:p w:rsidR="0035709C" w:rsidRPr="00FE34A8" w:rsidRDefault="0035709C" w:rsidP="00893802">
            <w:pPr>
              <w:rPr>
                <w:kern w:val="28"/>
                <w:szCs w:val="22"/>
              </w:rPr>
            </w:pPr>
            <w:r w:rsidRPr="00FE34A8">
              <w:rPr>
                <w:kern w:val="28"/>
                <w:sz w:val="22"/>
                <w:szCs w:val="22"/>
              </w:rPr>
              <w:t>IBA; largely included in a Ramsar site of 600,500 ha</w:t>
            </w:r>
          </w:p>
        </w:tc>
        <w:tc>
          <w:tcPr>
            <w:tcW w:w="5529" w:type="dxa"/>
          </w:tcPr>
          <w:p w:rsidR="0035709C" w:rsidRPr="00FE34A8" w:rsidRDefault="0035709C" w:rsidP="00893802">
            <w:pPr>
              <w:rPr>
                <w:kern w:val="28"/>
                <w:szCs w:val="22"/>
              </w:rPr>
            </w:pPr>
            <w:r w:rsidRPr="00FE34A8">
              <w:rPr>
                <w:kern w:val="28"/>
                <w:sz w:val="22"/>
                <w:szCs w:val="22"/>
              </w:rPr>
              <w:t>Comprises Kafue Flats Game Management Area (517,500 ha) and two National Parks – Lochinvar (41,000 ha) and Blue Lagoon (42,000 ha)</w:t>
            </w:r>
          </w:p>
        </w:tc>
      </w:tr>
      <w:tr w:rsidR="0035709C" w:rsidRPr="00065357" w:rsidTr="00FA5B38">
        <w:tc>
          <w:tcPr>
            <w:tcW w:w="1242" w:type="dxa"/>
          </w:tcPr>
          <w:p w:rsidR="0035709C" w:rsidRPr="00FE34A8" w:rsidRDefault="0035709C" w:rsidP="00FA5B38">
            <w:pPr>
              <w:rPr>
                <w:kern w:val="28"/>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kern w:val="28"/>
                <w:sz w:val="22"/>
                <w:szCs w:val="22"/>
              </w:rPr>
              <w:t>Kafue National Park</w:t>
            </w:r>
          </w:p>
        </w:tc>
        <w:tc>
          <w:tcPr>
            <w:tcW w:w="1701" w:type="dxa"/>
          </w:tcPr>
          <w:p w:rsidR="0035709C" w:rsidRPr="00FE34A8" w:rsidRDefault="0035709C" w:rsidP="00893802">
            <w:pPr>
              <w:rPr>
                <w:kern w:val="28"/>
                <w:szCs w:val="22"/>
              </w:rPr>
            </w:pPr>
            <w:r w:rsidRPr="00FE34A8">
              <w:rPr>
                <w:kern w:val="28"/>
                <w:sz w:val="22"/>
                <w:szCs w:val="22"/>
              </w:rPr>
              <w:t>2,240,000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 National Park</w:t>
            </w:r>
          </w:p>
        </w:tc>
      </w:tr>
      <w:tr w:rsidR="0035709C" w:rsidRPr="00065357" w:rsidTr="00FA5B38">
        <w:tc>
          <w:tcPr>
            <w:tcW w:w="1242" w:type="dxa"/>
          </w:tcPr>
          <w:p w:rsidR="0035709C" w:rsidRPr="00FE34A8" w:rsidRDefault="0035709C" w:rsidP="00FA5B38">
            <w:pPr>
              <w:rPr>
                <w:szCs w:val="22"/>
              </w:rPr>
            </w:pPr>
            <w:r w:rsidRPr="00FE34A8">
              <w:rPr>
                <w:kern w:val="28"/>
                <w:sz w:val="22"/>
                <w:szCs w:val="22"/>
              </w:rPr>
              <w:t>Zambia</w:t>
            </w:r>
          </w:p>
        </w:tc>
        <w:tc>
          <w:tcPr>
            <w:tcW w:w="2694" w:type="dxa"/>
          </w:tcPr>
          <w:p w:rsidR="0035709C" w:rsidRPr="00FE34A8" w:rsidRDefault="0035709C" w:rsidP="00893802">
            <w:pPr>
              <w:rPr>
                <w:kern w:val="28"/>
                <w:szCs w:val="22"/>
              </w:rPr>
            </w:pPr>
            <w:r w:rsidRPr="00FE34A8">
              <w:rPr>
                <w:kern w:val="28"/>
                <w:sz w:val="22"/>
                <w:szCs w:val="22"/>
              </w:rPr>
              <w:t>Barotse floodplain</w:t>
            </w:r>
          </w:p>
        </w:tc>
        <w:tc>
          <w:tcPr>
            <w:tcW w:w="1701" w:type="dxa"/>
          </w:tcPr>
          <w:p w:rsidR="0035709C" w:rsidRPr="00FE34A8" w:rsidRDefault="0035709C" w:rsidP="00893802">
            <w:pPr>
              <w:rPr>
                <w:kern w:val="28"/>
                <w:szCs w:val="22"/>
              </w:rPr>
            </w:pPr>
            <w:r w:rsidRPr="00FE34A8">
              <w:rPr>
                <w:kern w:val="28"/>
                <w:sz w:val="22"/>
                <w:szCs w:val="22"/>
              </w:rPr>
              <w:t>730,000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Within larger protected West Zambezi Game Management Area</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Zimbabwe</w:t>
            </w:r>
          </w:p>
        </w:tc>
        <w:tc>
          <w:tcPr>
            <w:tcW w:w="2694" w:type="dxa"/>
          </w:tcPr>
          <w:p w:rsidR="0035709C" w:rsidRPr="00FE34A8" w:rsidRDefault="0035709C" w:rsidP="00893802">
            <w:pPr>
              <w:rPr>
                <w:kern w:val="28"/>
                <w:szCs w:val="22"/>
              </w:rPr>
            </w:pPr>
            <w:r w:rsidRPr="00FE34A8">
              <w:rPr>
                <w:kern w:val="28"/>
                <w:sz w:val="22"/>
                <w:szCs w:val="22"/>
              </w:rPr>
              <w:t>Kazungula Swamp in west</w:t>
            </w:r>
          </w:p>
        </w:tc>
        <w:tc>
          <w:tcPr>
            <w:tcW w:w="1701" w:type="dxa"/>
          </w:tcPr>
          <w:p w:rsidR="0035709C" w:rsidRPr="00FE34A8" w:rsidRDefault="0035709C" w:rsidP="00893802">
            <w:pPr>
              <w:rPr>
                <w:kern w:val="28"/>
                <w:szCs w:val="22"/>
              </w:rPr>
            </w:pPr>
          </w:p>
        </w:tc>
        <w:tc>
          <w:tcPr>
            <w:tcW w:w="1842" w:type="dxa"/>
          </w:tcPr>
          <w:p w:rsidR="0035709C" w:rsidRPr="00FE34A8" w:rsidRDefault="0035709C" w:rsidP="00893802">
            <w:pPr>
              <w:rPr>
                <w:kern w:val="28"/>
                <w:szCs w:val="22"/>
              </w:rPr>
            </w:pPr>
          </w:p>
        </w:tc>
        <w:tc>
          <w:tcPr>
            <w:tcW w:w="5529" w:type="dxa"/>
          </w:tcPr>
          <w:p w:rsidR="0035709C" w:rsidRPr="00FE34A8" w:rsidRDefault="0035709C" w:rsidP="00893802">
            <w:pPr>
              <w:rPr>
                <w:kern w:val="28"/>
                <w:szCs w:val="22"/>
              </w:rPr>
            </w:pPr>
            <w:r w:rsidRPr="00FE34A8">
              <w:rPr>
                <w:kern w:val="28"/>
                <w:sz w:val="22"/>
                <w:szCs w:val="22"/>
              </w:rPr>
              <w:t>Unprotected</w:t>
            </w:r>
          </w:p>
        </w:tc>
      </w:tr>
      <w:tr w:rsidR="0035709C" w:rsidRPr="00065357" w:rsidTr="00FA5B38">
        <w:tc>
          <w:tcPr>
            <w:tcW w:w="1242" w:type="dxa"/>
          </w:tcPr>
          <w:p w:rsidR="0035709C" w:rsidRPr="00FE34A8" w:rsidRDefault="0035709C" w:rsidP="00FA5B38">
            <w:pPr>
              <w:jc w:val="both"/>
              <w:rPr>
                <w:kern w:val="28"/>
                <w:szCs w:val="22"/>
              </w:rPr>
            </w:pPr>
            <w:r w:rsidRPr="00FE34A8">
              <w:rPr>
                <w:kern w:val="28"/>
                <w:sz w:val="22"/>
                <w:szCs w:val="22"/>
              </w:rPr>
              <w:t>Zimbabwe</w:t>
            </w:r>
          </w:p>
        </w:tc>
        <w:tc>
          <w:tcPr>
            <w:tcW w:w="2694" w:type="dxa"/>
          </w:tcPr>
          <w:p w:rsidR="0035709C" w:rsidRPr="00FE34A8" w:rsidRDefault="0035709C" w:rsidP="00893802">
            <w:pPr>
              <w:rPr>
                <w:kern w:val="28"/>
                <w:szCs w:val="22"/>
              </w:rPr>
            </w:pPr>
            <w:r w:rsidRPr="00FE34A8">
              <w:rPr>
                <w:kern w:val="28"/>
                <w:sz w:val="22"/>
                <w:szCs w:val="22"/>
              </w:rPr>
              <w:t>Robert McIlwaine Recreational Park, includes Lake Chivero on the Manyame River and Lake Manyame near Harar</w:t>
            </w:r>
            <w:r>
              <w:rPr>
                <w:kern w:val="28"/>
                <w:sz w:val="22"/>
                <w:szCs w:val="22"/>
              </w:rPr>
              <w:t>e</w:t>
            </w:r>
          </w:p>
        </w:tc>
        <w:tc>
          <w:tcPr>
            <w:tcW w:w="1701" w:type="dxa"/>
          </w:tcPr>
          <w:p w:rsidR="0035709C" w:rsidRPr="00FE34A8" w:rsidRDefault="0035709C" w:rsidP="00893802">
            <w:pPr>
              <w:rPr>
                <w:kern w:val="28"/>
                <w:szCs w:val="22"/>
              </w:rPr>
            </w:pPr>
            <w:r w:rsidRPr="00FE34A8">
              <w:rPr>
                <w:kern w:val="28"/>
                <w:sz w:val="22"/>
                <w:szCs w:val="22"/>
              </w:rPr>
              <w:t>6,180</w:t>
            </w:r>
          </w:p>
        </w:tc>
        <w:tc>
          <w:tcPr>
            <w:tcW w:w="1842" w:type="dxa"/>
          </w:tcPr>
          <w:p w:rsidR="0035709C" w:rsidRPr="00FE34A8" w:rsidRDefault="0035709C" w:rsidP="00893802">
            <w:pPr>
              <w:rPr>
                <w:kern w:val="28"/>
                <w:szCs w:val="22"/>
              </w:rPr>
            </w:pPr>
            <w:r w:rsidRPr="00FE34A8">
              <w:rPr>
                <w:kern w:val="28"/>
                <w:sz w:val="22"/>
                <w:szCs w:val="22"/>
              </w:rPr>
              <w:t>IBA</w:t>
            </w:r>
          </w:p>
        </w:tc>
        <w:tc>
          <w:tcPr>
            <w:tcW w:w="5529" w:type="dxa"/>
          </w:tcPr>
          <w:p w:rsidR="0035709C" w:rsidRPr="00FE34A8" w:rsidRDefault="0035709C" w:rsidP="00893802">
            <w:pPr>
              <w:rPr>
                <w:kern w:val="28"/>
                <w:szCs w:val="22"/>
              </w:rPr>
            </w:pPr>
            <w:r w:rsidRPr="00FE34A8">
              <w:rPr>
                <w:kern w:val="28"/>
                <w:sz w:val="22"/>
                <w:szCs w:val="22"/>
              </w:rPr>
              <w:t>Protected under the Parks and Wildlife Act</w:t>
            </w:r>
            <w:r>
              <w:rPr>
                <w:kern w:val="28"/>
                <w:sz w:val="22"/>
                <w:szCs w:val="22"/>
              </w:rPr>
              <w:t xml:space="preserve"> but much poaching is occurring</w:t>
            </w:r>
          </w:p>
        </w:tc>
      </w:tr>
    </w:tbl>
    <w:p w:rsidR="0035709C" w:rsidRPr="005F6C5F" w:rsidRDefault="0035709C" w:rsidP="00FE206B">
      <w:pPr>
        <w:jc w:val="both"/>
        <w:rPr>
          <w:kern w:val="28"/>
          <w:sz w:val="22"/>
          <w:szCs w:val="22"/>
        </w:rPr>
      </w:pPr>
    </w:p>
    <w:p w:rsidR="0035709C" w:rsidRPr="00342C76" w:rsidRDefault="0035709C" w:rsidP="00342C76"/>
    <w:sectPr w:rsidR="0035709C" w:rsidRPr="00342C76" w:rsidSect="0091389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9C" w:rsidRDefault="0035709C" w:rsidP="002530E4">
      <w:r>
        <w:separator/>
      </w:r>
    </w:p>
  </w:endnote>
  <w:endnote w:type="continuationSeparator" w:id="0">
    <w:p w:rsidR="0035709C" w:rsidRDefault="0035709C" w:rsidP="00253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rsidP="00893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09C" w:rsidRDefault="00357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rsidP="00FA5B38">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rsidP="00FA5B38">
    <w:pPr>
      <w:pStyle w:val="Foote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Pr="00BC763F" w:rsidRDefault="0035709C" w:rsidP="00B654CA">
    <w:pPr>
      <w:pStyle w:val="Footer"/>
      <w:framePr w:wrap="around" w:vAnchor="text" w:hAnchor="margin" w:xAlign="center" w:y="1"/>
      <w:rPr>
        <w:rStyle w:val="PageNumber"/>
        <w:sz w:val="20"/>
      </w:rPr>
    </w:pPr>
    <w:r w:rsidRPr="00BC763F">
      <w:rPr>
        <w:rStyle w:val="PageNumber"/>
        <w:sz w:val="20"/>
      </w:rPr>
      <w:fldChar w:fldCharType="begin"/>
    </w:r>
    <w:r w:rsidRPr="00BC763F">
      <w:rPr>
        <w:rStyle w:val="PageNumber"/>
        <w:sz w:val="20"/>
      </w:rPr>
      <w:instrText xml:space="preserve">PAGE  </w:instrText>
    </w:r>
    <w:r w:rsidRPr="00BC763F">
      <w:rPr>
        <w:rStyle w:val="PageNumber"/>
        <w:sz w:val="20"/>
      </w:rPr>
      <w:fldChar w:fldCharType="separate"/>
    </w:r>
    <w:r>
      <w:rPr>
        <w:rStyle w:val="PageNumber"/>
        <w:noProof/>
        <w:sz w:val="20"/>
      </w:rPr>
      <w:t>11</w:t>
    </w:r>
    <w:r w:rsidRPr="00BC763F">
      <w:rPr>
        <w:rStyle w:val="PageNumber"/>
        <w:sz w:val="20"/>
      </w:rPr>
      <w:fldChar w:fldCharType="end"/>
    </w:r>
  </w:p>
  <w:p w:rsidR="0035709C" w:rsidRDefault="0035709C" w:rsidP="00FA5B38">
    <w:pPr>
      <w:pStyle w:val="Foote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rsidP="00B65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709C" w:rsidRDefault="0035709C" w:rsidP="00FA5B38">
    <w:pPr>
      <w:pStyle w:val="Footer"/>
      <w:ind w:right="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Pr="00387F83" w:rsidRDefault="0035709C" w:rsidP="00B654CA">
    <w:pPr>
      <w:pStyle w:val="Footer"/>
      <w:framePr w:wrap="around" w:vAnchor="text" w:hAnchor="margin" w:xAlign="center" w:y="1"/>
      <w:rPr>
        <w:rStyle w:val="PageNumber"/>
        <w:sz w:val="20"/>
      </w:rPr>
    </w:pPr>
    <w:r w:rsidRPr="00387F83">
      <w:rPr>
        <w:rStyle w:val="PageNumber"/>
        <w:sz w:val="20"/>
      </w:rPr>
      <w:fldChar w:fldCharType="begin"/>
    </w:r>
    <w:r w:rsidRPr="00387F83">
      <w:rPr>
        <w:rStyle w:val="PageNumber"/>
        <w:sz w:val="20"/>
      </w:rPr>
      <w:instrText xml:space="preserve">PAGE  </w:instrText>
    </w:r>
    <w:r w:rsidRPr="00387F83">
      <w:rPr>
        <w:rStyle w:val="PageNumber"/>
        <w:sz w:val="20"/>
      </w:rPr>
      <w:fldChar w:fldCharType="separate"/>
    </w:r>
    <w:r>
      <w:rPr>
        <w:rStyle w:val="PageNumber"/>
        <w:noProof/>
        <w:sz w:val="20"/>
      </w:rPr>
      <w:t>35</w:t>
    </w:r>
    <w:r w:rsidRPr="00387F83">
      <w:rPr>
        <w:rStyle w:val="PageNumber"/>
        <w:sz w:val="20"/>
      </w:rPr>
      <w:fldChar w:fldCharType="end"/>
    </w:r>
  </w:p>
  <w:p w:rsidR="0035709C" w:rsidRDefault="0035709C" w:rsidP="00FA5B38">
    <w:pPr>
      <w:pStyle w:val="Footer"/>
      <w:ind w:right="360"/>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rsidP="00FA5B38">
    <w:pPr>
      <w:pStyle w:val="Footer"/>
      <w:framePr w:wrap="around" w:vAnchor="text" w:hAnchor="margin" w:xAlign="right" w:y="1"/>
      <w:rPr>
        <w:rStyle w:val="PageNumber"/>
      </w:rPr>
    </w:pPr>
  </w:p>
  <w:p w:rsidR="0035709C" w:rsidRDefault="0035709C" w:rsidP="00FA5B38">
    <w:pPr>
      <w:pStyle w:val="Footer"/>
      <w:framePr w:wrap="around" w:vAnchor="text" w:hAnchor="margin" w:xAlign="right" w:y="1"/>
      <w:ind w:right="360"/>
      <w:rPr>
        <w:rStyle w:val="PageNumber"/>
      </w:rPr>
    </w:pPr>
  </w:p>
  <w:p w:rsidR="0035709C" w:rsidRDefault="0035709C" w:rsidP="00FA5B38">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9C" w:rsidRDefault="0035709C" w:rsidP="002530E4">
      <w:r>
        <w:separator/>
      </w:r>
    </w:p>
  </w:footnote>
  <w:footnote w:type="continuationSeparator" w:id="0">
    <w:p w:rsidR="0035709C" w:rsidRDefault="0035709C" w:rsidP="00253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8" w:space="0" w:color="auto"/>
      </w:tblBorders>
      <w:tblLayout w:type="fixed"/>
      <w:tblLook w:val="0000"/>
    </w:tblPr>
    <w:tblGrid>
      <w:gridCol w:w="1985"/>
      <w:gridCol w:w="5245"/>
      <w:gridCol w:w="2409"/>
    </w:tblGrid>
    <w:tr w:rsidR="0035709C" w:rsidRPr="004F1E22" w:rsidTr="004F1E22">
      <w:trPr>
        <w:trHeight w:val="1256"/>
      </w:trPr>
      <w:tc>
        <w:tcPr>
          <w:tcW w:w="1985" w:type="dxa"/>
        </w:tcPr>
        <w:p w:rsidR="0035709C" w:rsidRPr="004F1E22" w:rsidRDefault="0035709C" w:rsidP="004F1E22">
          <w:pPr>
            <w:rPr>
              <w:szCs w:val="24"/>
              <w:lang w:val="en-US"/>
            </w:rPr>
          </w:pPr>
          <w:r w:rsidRPr="00FF74E3">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AEWA_4Colours" style="width:65.25pt;height:54.75pt;visibility:visible">
                <v:imagedata r:id="rId1" o:title=""/>
              </v:shape>
            </w:pict>
          </w:r>
        </w:p>
      </w:tc>
      <w:tc>
        <w:tcPr>
          <w:tcW w:w="5245" w:type="dxa"/>
        </w:tcPr>
        <w:p w:rsidR="0035709C" w:rsidRPr="004F1E22" w:rsidRDefault="0035709C" w:rsidP="004F1E22">
          <w:pPr>
            <w:jc w:val="center"/>
            <w:rPr>
              <w:i/>
              <w:caps/>
              <w:szCs w:val="22"/>
              <w:lang w:val="en-US"/>
            </w:rPr>
          </w:pPr>
          <w:r w:rsidRPr="004F1E22">
            <w:rPr>
              <w:i/>
              <w:caps/>
              <w:sz w:val="22"/>
              <w:szCs w:val="22"/>
              <w:lang w:val="en-US"/>
            </w:rPr>
            <w:t xml:space="preserve">Agreement on the Conservation of </w:t>
          </w:r>
        </w:p>
        <w:p w:rsidR="0035709C" w:rsidRPr="004F1E22" w:rsidRDefault="0035709C" w:rsidP="004F1E22">
          <w:pPr>
            <w:tabs>
              <w:tab w:val="left" w:pos="2415"/>
            </w:tabs>
            <w:jc w:val="center"/>
            <w:rPr>
              <w:szCs w:val="24"/>
              <w:lang w:val="en-US"/>
            </w:rPr>
          </w:pPr>
          <w:r w:rsidRPr="004F1E22">
            <w:rPr>
              <w:i/>
              <w:caps/>
              <w:sz w:val="22"/>
              <w:szCs w:val="22"/>
              <w:lang w:val="en-US"/>
            </w:rPr>
            <w:t>African-Eurasian Migratory Waterbirds</w:t>
          </w:r>
        </w:p>
      </w:tc>
      <w:tc>
        <w:tcPr>
          <w:tcW w:w="2409" w:type="dxa"/>
        </w:tcPr>
        <w:p w:rsidR="0035709C" w:rsidRPr="004F1E22" w:rsidRDefault="0035709C" w:rsidP="004F1E22">
          <w:pPr>
            <w:jc w:val="right"/>
            <w:rPr>
              <w:bCs/>
              <w:i/>
              <w:iCs/>
              <w:sz w:val="20"/>
              <w:lang w:val="en-US"/>
            </w:rPr>
          </w:pPr>
          <w:r w:rsidRPr="004F1E22">
            <w:rPr>
              <w:i/>
              <w:iCs/>
              <w:sz w:val="20"/>
              <w:lang w:val="en-US"/>
            </w:rPr>
            <w:t xml:space="preserve">Doc: </w:t>
          </w:r>
          <w:r w:rsidRPr="004F1E22">
            <w:rPr>
              <w:bCs/>
              <w:i/>
              <w:iCs/>
              <w:sz w:val="20"/>
              <w:lang w:val="en-US"/>
            </w:rPr>
            <w:t>AEWA/MOP 5.</w:t>
          </w:r>
          <w:r>
            <w:rPr>
              <w:bCs/>
              <w:i/>
              <w:iCs/>
              <w:sz w:val="20"/>
              <w:lang w:val="en-US"/>
            </w:rPr>
            <w:t>25</w:t>
          </w:r>
        </w:p>
        <w:p w:rsidR="0035709C" w:rsidRPr="004F1E22" w:rsidRDefault="0035709C" w:rsidP="004F1E22">
          <w:pPr>
            <w:jc w:val="right"/>
            <w:rPr>
              <w:bCs/>
              <w:i/>
              <w:iCs/>
              <w:sz w:val="20"/>
              <w:lang w:val="en-US"/>
            </w:rPr>
          </w:pPr>
          <w:r w:rsidRPr="004F1E22">
            <w:rPr>
              <w:i/>
              <w:iCs/>
              <w:sz w:val="20"/>
              <w:lang w:val="en-US"/>
            </w:rPr>
            <w:t xml:space="preserve">Agenda item: </w:t>
          </w:r>
          <w:r>
            <w:rPr>
              <w:bCs/>
              <w:i/>
              <w:iCs/>
              <w:sz w:val="20"/>
              <w:lang w:val="en-US"/>
            </w:rPr>
            <w:t>21</w:t>
          </w:r>
        </w:p>
        <w:p w:rsidR="0035709C" w:rsidRPr="004F1E22" w:rsidRDefault="0035709C" w:rsidP="004F1E22">
          <w:pPr>
            <w:jc w:val="right"/>
            <w:rPr>
              <w:bCs/>
              <w:i/>
              <w:iCs/>
              <w:sz w:val="20"/>
              <w:lang w:val="en-US"/>
            </w:rPr>
          </w:pPr>
          <w:r w:rsidRPr="004F1E22">
            <w:rPr>
              <w:i/>
              <w:iCs/>
              <w:sz w:val="20"/>
              <w:lang w:val="en-US"/>
            </w:rPr>
            <w:t xml:space="preserve">Original: </w:t>
          </w:r>
          <w:r w:rsidRPr="004F1E22">
            <w:rPr>
              <w:bCs/>
              <w:i/>
              <w:iCs/>
              <w:sz w:val="20"/>
              <w:lang w:val="en-US"/>
            </w:rPr>
            <w:t>English</w:t>
          </w:r>
        </w:p>
        <w:p w:rsidR="0035709C" w:rsidRPr="004F1E22" w:rsidRDefault="0035709C" w:rsidP="004F1E22">
          <w:pPr>
            <w:jc w:val="right"/>
            <w:rPr>
              <w:bCs/>
              <w:i/>
              <w:iCs/>
              <w:sz w:val="20"/>
              <w:lang w:val="en-US"/>
            </w:rPr>
          </w:pPr>
        </w:p>
        <w:p w:rsidR="0035709C" w:rsidRPr="004F1E22" w:rsidRDefault="0035709C" w:rsidP="00881F03">
          <w:pPr>
            <w:jc w:val="right"/>
            <w:rPr>
              <w:szCs w:val="24"/>
              <w:lang w:val="en-US"/>
            </w:rPr>
          </w:pPr>
          <w:r w:rsidRPr="004F1E22">
            <w:rPr>
              <w:i/>
              <w:iCs/>
              <w:sz w:val="20"/>
              <w:lang w:val="en-US"/>
            </w:rPr>
            <w:t xml:space="preserve">Date: </w:t>
          </w:r>
          <w:r>
            <w:rPr>
              <w:i/>
              <w:iCs/>
              <w:sz w:val="20"/>
              <w:lang w:val="en-US"/>
            </w:rPr>
            <w:t>5 April 2012</w:t>
          </w:r>
        </w:p>
      </w:tc>
    </w:tr>
    <w:tr w:rsidR="0035709C" w:rsidRPr="004F1E22" w:rsidTr="004F1E22">
      <w:tc>
        <w:tcPr>
          <w:tcW w:w="9639" w:type="dxa"/>
          <w:gridSpan w:val="3"/>
        </w:tcPr>
        <w:p w:rsidR="0035709C" w:rsidRPr="004F1E22" w:rsidRDefault="0035709C" w:rsidP="004F1E22">
          <w:pPr>
            <w:jc w:val="center"/>
            <w:rPr>
              <w:b/>
              <w:bCs/>
              <w:caps/>
              <w:sz w:val="26"/>
              <w:szCs w:val="26"/>
            </w:rPr>
          </w:pPr>
          <w:r w:rsidRPr="004F1E22">
            <w:rPr>
              <w:b/>
              <w:bCs/>
              <w:sz w:val="26"/>
              <w:szCs w:val="26"/>
              <w:lang w:val="en-US"/>
            </w:rPr>
            <w:t>5</w:t>
          </w:r>
          <w:r w:rsidRPr="004F1E22">
            <w:rPr>
              <w:b/>
              <w:bCs/>
              <w:sz w:val="26"/>
              <w:szCs w:val="26"/>
              <w:vertAlign w:val="superscript"/>
              <w:lang w:val="en-US"/>
            </w:rPr>
            <w:t>th</w:t>
          </w:r>
          <w:r w:rsidRPr="004F1E22">
            <w:rPr>
              <w:b/>
              <w:bCs/>
              <w:sz w:val="26"/>
              <w:szCs w:val="26"/>
              <w:lang w:val="en-US"/>
            </w:rPr>
            <w:t xml:space="preserve"> </w:t>
          </w:r>
          <w:r w:rsidRPr="004F1E22">
            <w:rPr>
              <w:b/>
              <w:bCs/>
              <w:caps/>
              <w:sz w:val="26"/>
              <w:szCs w:val="26"/>
            </w:rPr>
            <w:t>Session of the Meeting of the Parties</w:t>
          </w:r>
        </w:p>
        <w:p w:rsidR="0035709C" w:rsidRPr="004F1E22" w:rsidRDefault="0035709C" w:rsidP="004F1E22">
          <w:pPr>
            <w:jc w:val="center"/>
            <w:rPr>
              <w:i/>
              <w:szCs w:val="22"/>
              <w:lang w:val="en-US"/>
            </w:rPr>
          </w:pPr>
          <w:r w:rsidRPr="004F1E22">
            <w:rPr>
              <w:i/>
              <w:iCs/>
              <w:szCs w:val="24"/>
              <w:lang w:val="en-US"/>
            </w:rPr>
            <w:t xml:space="preserve">14 – 18 May 2012, </w:t>
          </w:r>
          <w:smartTag w:uri="urn:schemas-microsoft-com:office:smarttags" w:element="City">
            <w:smartTag w:uri="urn:schemas-microsoft-com:office:smarttags" w:element="place">
              <w:r w:rsidRPr="004F1E22">
                <w:rPr>
                  <w:i/>
                  <w:iCs/>
                  <w:szCs w:val="24"/>
                  <w:lang w:val="en-US"/>
                </w:rPr>
                <w:t>La Rochelle</w:t>
              </w:r>
            </w:smartTag>
            <w:r w:rsidRPr="004F1E22">
              <w:rPr>
                <w:i/>
                <w:iCs/>
                <w:szCs w:val="24"/>
                <w:lang w:val="en-US"/>
              </w:rPr>
              <w:t xml:space="preserve">, </w:t>
            </w:r>
            <w:smartTag w:uri="urn:schemas-microsoft-com:office:smarttags" w:element="country-region">
              <w:r w:rsidRPr="004F1E22">
                <w:rPr>
                  <w:i/>
                  <w:iCs/>
                  <w:szCs w:val="24"/>
                  <w:lang w:val="en-US"/>
                </w:rPr>
                <w:t>France</w:t>
              </w:r>
            </w:smartTag>
          </w:smartTag>
        </w:p>
      </w:tc>
    </w:tr>
    <w:tr w:rsidR="0035709C" w:rsidRPr="004F1E22" w:rsidTr="004F1E22">
      <w:trPr>
        <w:trHeight w:val="702"/>
      </w:trPr>
      <w:tc>
        <w:tcPr>
          <w:tcW w:w="9639" w:type="dxa"/>
          <w:gridSpan w:val="3"/>
          <w:tcBorders>
            <w:bottom w:val="single" w:sz="8" w:space="0" w:color="auto"/>
          </w:tcBorders>
          <w:vAlign w:val="center"/>
        </w:tcPr>
        <w:p w:rsidR="0035709C" w:rsidRPr="004F1E22" w:rsidRDefault="0035709C" w:rsidP="004F1E22">
          <w:pPr>
            <w:jc w:val="center"/>
            <w:rPr>
              <w:bCs/>
              <w:i/>
              <w:szCs w:val="24"/>
              <w:lang w:val="en-US"/>
            </w:rPr>
          </w:pPr>
          <w:r w:rsidRPr="004F1E22">
            <w:rPr>
              <w:i/>
              <w:szCs w:val="24"/>
            </w:rPr>
            <w:t>“Migratory waterbirds and people - sharing wetlands”</w:t>
          </w:r>
        </w:p>
      </w:tc>
    </w:tr>
  </w:tbl>
  <w:p w:rsidR="0035709C" w:rsidRPr="00052626" w:rsidRDefault="0035709C" w:rsidP="00FA5B38">
    <w:pPr>
      <w:pStyle w:val="Header"/>
      <w:jc w:val="right"/>
      <w:rPr>
        <w:b/>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Pr="00052626" w:rsidRDefault="0035709C" w:rsidP="00FA5B38">
    <w:pPr>
      <w:pStyle w:val="Header"/>
      <w:jc w:val="right"/>
      <w:rPr>
        <w:b/>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Default="003570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09C" w:rsidRPr="00052626" w:rsidRDefault="0035709C" w:rsidP="00FA5B38">
    <w:pPr>
      <w:pStyle w:val="Header"/>
      <w:jc w:val="right"/>
      <w:rPr>
        <w:b/>
        <w:sz w:val="20"/>
        <w:lang w:val="en-US"/>
      </w:rPr>
    </w:pPr>
    <w:r w:rsidRPr="00052626">
      <w:rPr>
        <w:b/>
        <w:sz w:val="20"/>
        <w:lang w:val="en-US"/>
      </w:rPr>
      <w:t>Draft February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09B"/>
    <w:multiLevelType w:val="hybridMultilevel"/>
    <w:tmpl w:val="26784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1809E7"/>
    <w:multiLevelType w:val="hybridMultilevel"/>
    <w:tmpl w:val="E1A64B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D367ECB"/>
    <w:multiLevelType w:val="hybridMultilevel"/>
    <w:tmpl w:val="2C262E2A"/>
    <w:lvl w:ilvl="0" w:tplc="1C22A9BA">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E3B3D"/>
    <w:multiLevelType w:val="hybridMultilevel"/>
    <w:tmpl w:val="B352C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92EC1"/>
    <w:multiLevelType w:val="hybridMultilevel"/>
    <w:tmpl w:val="3474C0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066E14"/>
    <w:multiLevelType w:val="hybridMultilevel"/>
    <w:tmpl w:val="530A0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312775"/>
    <w:multiLevelType w:val="hybridMultilevel"/>
    <w:tmpl w:val="13B68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436165"/>
    <w:multiLevelType w:val="hybridMultilevel"/>
    <w:tmpl w:val="6F3A89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075C75"/>
    <w:multiLevelType w:val="hybridMultilevel"/>
    <w:tmpl w:val="D3AC0D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8A17FC"/>
    <w:multiLevelType w:val="hybridMultilevel"/>
    <w:tmpl w:val="8C7AB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1D5CCF"/>
    <w:multiLevelType w:val="hybridMultilevel"/>
    <w:tmpl w:val="81FC1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4702FA"/>
    <w:multiLevelType w:val="hybridMultilevel"/>
    <w:tmpl w:val="D7521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67A87"/>
    <w:multiLevelType w:val="hybridMultilevel"/>
    <w:tmpl w:val="E7F89586"/>
    <w:lvl w:ilvl="0" w:tplc="1A3E0E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963825"/>
    <w:multiLevelType w:val="hybridMultilevel"/>
    <w:tmpl w:val="64D4A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86315FA"/>
    <w:multiLevelType w:val="hybridMultilevel"/>
    <w:tmpl w:val="A2120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374358"/>
    <w:multiLevelType w:val="hybridMultilevel"/>
    <w:tmpl w:val="AD38CE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525479"/>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7">
    <w:nsid w:val="2FC60684"/>
    <w:multiLevelType w:val="hybridMultilevel"/>
    <w:tmpl w:val="6F36DE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618627A"/>
    <w:multiLevelType w:val="hybridMultilevel"/>
    <w:tmpl w:val="3606E62E"/>
    <w:lvl w:ilvl="0" w:tplc="018A8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23D70"/>
    <w:multiLevelType w:val="singleLevel"/>
    <w:tmpl w:val="CCF20944"/>
    <w:lvl w:ilvl="0">
      <w:start w:val="1"/>
      <w:numFmt w:val="bullet"/>
      <w:lvlText w:val=""/>
      <w:lvlJc w:val="left"/>
      <w:pPr>
        <w:tabs>
          <w:tab w:val="num" w:pos="360"/>
        </w:tabs>
        <w:ind w:left="360" w:hanging="360"/>
      </w:pPr>
      <w:rPr>
        <w:rFonts w:ascii="Wingdings" w:hAnsi="Wingdings" w:hint="default"/>
      </w:rPr>
    </w:lvl>
  </w:abstractNum>
  <w:abstractNum w:abstractNumId="20">
    <w:nsid w:val="3F85249B"/>
    <w:multiLevelType w:val="hybridMultilevel"/>
    <w:tmpl w:val="1B3E99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010FB1"/>
    <w:multiLevelType w:val="hybridMultilevel"/>
    <w:tmpl w:val="666EFC46"/>
    <w:lvl w:ilvl="0" w:tplc="61F8FE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72A551F"/>
    <w:multiLevelType w:val="hybridMultilevel"/>
    <w:tmpl w:val="94168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004A2"/>
    <w:multiLevelType w:val="hybridMultilevel"/>
    <w:tmpl w:val="E7F89586"/>
    <w:lvl w:ilvl="0" w:tplc="1A3E0E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894233"/>
    <w:multiLevelType w:val="hybridMultilevel"/>
    <w:tmpl w:val="1458B84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900"/>
        </w:tabs>
        <w:ind w:left="54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nsid w:val="5A4A1B47"/>
    <w:multiLevelType w:val="hybridMultilevel"/>
    <w:tmpl w:val="7FFC4D86"/>
    <w:lvl w:ilvl="0" w:tplc="C5ACE3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F6625F2"/>
    <w:multiLevelType w:val="hybridMultilevel"/>
    <w:tmpl w:val="CAD00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6256E"/>
    <w:multiLevelType w:val="hybridMultilevel"/>
    <w:tmpl w:val="63E825BE"/>
    <w:lvl w:ilvl="0" w:tplc="018A854C">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56228ED"/>
    <w:multiLevelType w:val="hybridMultilevel"/>
    <w:tmpl w:val="13B68C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6367B16"/>
    <w:multiLevelType w:val="hybridMultilevel"/>
    <w:tmpl w:val="FB8A9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A3243B"/>
    <w:multiLevelType w:val="hybridMultilevel"/>
    <w:tmpl w:val="CAF261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2BB4290"/>
    <w:multiLevelType w:val="hybridMultilevel"/>
    <w:tmpl w:val="1DB40B0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C25C35"/>
    <w:multiLevelType w:val="hybridMultilevel"/>
    <w:tmpl w:val="5A34D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7931E9D"/>
    <w:multiLevelType w:val="hybridMultilevel"/>
    <w:tmpl w:val="29BA44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4"/>
  </w:num>
  <w:num w:numId="3">
    <w:abstractNumId w:val="10"/>
  </w:num>
  <w:num w:numId="4">
    <w:abstractNumId w:val="6"/>
  </w:num>
  <w:num w:numId="5">
    <w:abstractNumId w:val="19"/>
  </w:num>
  <w:num w:numId="6">
    <w:abstractNumId w:val="9"/>
  </w:num>
  <w:num w:numId="7">
    <w:abstractNumId w:val="5"/>
  </w:num>
  <w:num w:numId="8">
    <w:abstractNumId w:val="22"/>
  </w:num>
  <w:num w:numId="9">
    <w:abstractNumId w:val="3"/>
  </w:num>
  <w:num w:numId="10">
    <w:abstractNumId w:val="13"/>
  </w:num>
  <w:num w:numId="11">
    <w:abstractNumId w:val="21"/>
  </w:num>
  <w:num w:numId="12">
    <w:abstractNumId w:val="16"/>
  </w:num>
  <w:num w:numId="13">
    <w:abstractNumId w:val="11"/>
  </w:num>
  <w:num w:numId="14">
    <w:abstractNumId w:val="27"/>
  </w:num>
  <w:num w:numId="15">
    <w:abstractNumId w:val="34"/>
  </w:num>
  <w:num w:numId="16">
    <w:abstractNumId w:val="2"/>
  </w:num>
  <w:num w:numId="17">
    <w:abstractNumId w:val="33"/>
  </w:num>
  <w:num w:numId="18">
    <w:abstractNumId w:val="12"/>
  </w:num>
  <w:num w:numId="19">
    <w:abstractNumId w:val="23"/>
  </w:num>
  <w:num w:numId="20">
    <w:abstractNumId w:val="26"/>
  </w:num>
  <w:num w:numId="21">
    <w:abstractNumId w:val="17"/>
  </w:num>
  <w:num w:numId="22">
    <w:abstractNumId w:val="8"/>
  </w:num>
  <w:num w:numId="23">
    <w:abstractNumId w:val="31"/>
  </w:num>
  <w:num w:numId="24">
    <w:abstractNumId w:val="24"/>
  </w:num>
  <w:num w:numId="25">
    <w:abstractNumId w:val="4"/>
  </w:num>
  <w:num w:numId="26">
    <w:abstractNumId w:val="20"/>
  </w:num>
  <w:num w:numId="27">
    <w:abstractNumId w:val="1"/>
  </w:num>
  <w:num w:numId="28">
    <w:abstractNumId w:val="18"/>
  </w:num>
  <w:num w:numId="29">
    <w:abstractNumId w:val="7"/>
  </w:num>
  <w:num w:numId="30">
    <w:abstractNumId w:val="30"/>
  </w:num>
  <w:num w:numId="31">
    <w:abstractNumId w:val="28"/>
  </w:num>
  <w:num w:numId="32">
    <w:abstractNumId w:val="0"/>
  </w:num>
  <w:num w:numId="33">
    <w:abstractNumId w:val="15"/>
  </w:num>
  <w:num w:numId="34">
    <w:abstractNumId w:val="3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C76"/>
    <w:rsid w:val="00014623"/>
    <w:rsid w:val="000368EE"/>
    <w:rsid w:val="00040BC4"/>
    <w:rsid w:val="00041909"/>
    <w:rsid w:val="00051F5F"/>
    <w:rsid w:val="00052626"/>
    <w:rsid w:val="00061EBE"/>
    <w:rsid w:val="00065357"/>
    <w:rsid w:val="000877DB"/>
    <w:rsid w:val="00096E6C"/>
    <w:rsid w:val="00097E5D"/>
    <w:rsid w:val="000B34B4"/>
    <w:rsid w:val="000C6F3F"/>
    <w:rsid w:val="000D5C76"/>
    <w:rsid w:val="000D790F"/>
    <w:rsid w:val="000E4BD0"/>
    <w:rsid w:val="000E75BE"/>
    <w:rsid w:val="000F0A94"/>
    <w:rsid w:val="000F4057"/>
    <w:rsid w:val="000F5293"/>
    <w:rsid w:val="00100C36"/>
    <w:rsid w:val="0010681B"/>
    <w:rsid w:val="001145CC"/>
    <w:rsid w:val="00115F73"/>
    <w:rsid w:val="00124FC0"/>
    <w:rsid w:val="0014110A"/>
    <w:rsid w:val="001A722F"/>
    <w:rsid w:val="001C0112"/>
    <w:rsid w:val="001D7733"/>
    <w:rsid w:val="002101AF"/>
    <w:rsid w:val="00211443"/>
    <w:rsid w:val="00215B5D"/>
    <w:rsid w:val="0022404D"/>
    <w:rsid w:val="00252BD6"/>
    <w:rsid w:val="002530E4"/>
    <w:rsid w:val="00254546"/>
    <w:rsid w:val="002666EF"/>
    <w:rsid w:val="00270DED"/>
    <w:rsid w:val="00277EC5"/>
    <w:rsid w:val="00280C80"/>
    <w:rsid w:val="002A5651"/>
    <w:rsid w:val="002D47BE"/>
    <w:rsid w:val="002D76DC"/>
    <w:rsid w:val="00307B2B"/>
    <w:rsid w:val="00313803"/>
    <w:rsid w:val="00342C76"/>
    <w:rsid w:val="0035709C"/>
    <w:rsid w:val="00357286"/>
    <w:rsid w:val="00366C53"/>
    <w:rsid w:val="00387F83"/>
    <w:rsid w:val="003A4E89"/>
    <w:rsid w:val="003A60EB"/>
    <w:rsid w:val="003A6335"/>
    <w:rsid w:val="003B36B0"/>
    <w:rsid w:val="003B6AC9"/>
    <w:rsid w:val="00406F9A"/>
    <w:rsid w:val="004134FE"/>
    <w:rsid w:val="00421119"/>
    <w:rsid w:val="004224A4"/>
    <w:rsid w:val="00435030"/>
    <w:rsid w:val="00447EEF"/>
    <w:rsid w:val="00473C09"/>
    <w:rsid w:val="00486D7B"/>
    <w:rsid w:val="0049002A"/>
    <w:rsid w:val="00491ADC"/>
    <w:rsid w:val="00492E7A"/>
    <w:rsid w:val="004A7E09"/>
    <w:rsid w:val="004B095A"/>
    <w:rsid w:val="004B31F3"/>
    <w:rsid w:val="004B7250"/>
    <w:rsid w:val="004B7D96"/>
    <w:rsid w:val="004C3F1D"/>
    <w:rsid w:val="004C5847"/>
    <w:rsid w:val="004D33A5"/>
    <w:rsid w:val="004D3677"/>
    <w:rsid w:val="004D3B3C"/>
    <w:rsid w:val="004E7915"/>
    <w:rsid w:val="004E7C20"/>
    <w:rsid w:val="004F1E22"/>
    <w:rsid w:val="00510049"/>
    <w:rsid w:val="00526B67"/>
    <w:rsid w:val="00540679"/>
    <w:rsid w:val="00553E60"/>
    <w:rsid w:val="00594C08"/>
    <w:rsid w:val="005A3030"/>
    <w:rsid w:val="005C06B5"/>
    <w:rsid w:val="005F5271"/>
    <w:rsid w:val="005F6C5F"/>
    <w:rsid w:val="00622E5B"/>
    <w:rsid w:val="00627505"/>
    <w:rsid w:val="00645659"/>
    <w:rsid w:val="0064686F"/>
    <w:rsid w:val="0064706D"/>
    <w:rsid w:val="00675C89"/>
    <w:rsid w:val="00690AE3"/>
    <w:rsid w:val="00695075"/>
    <w:rsid w:val="006A7AB2"/>
    <w:rsid w:val="006B45E5"/>
    <w:rsid w:val="006C2000"/>
    <w:rsid w:val="006C58FE"/>
    <w:rsid w:val="006D5152"/>
    <w:rsid w:val="006E4E9B"/>
    <w:rsid w:val="00700725"/>
    <w:rsid w:val="007076D6"/>
    <w:rsid w:val="0075168B"/>
    <w:rsid w:val="00757CCC"/>
    <w:rsid w:val="00766DC8"/>
    <w:rsid w:val="00767ECA"/>
    <w:rsid w:val="00774600"/>
    <w:rsid w:val="007927EB"/>
    <w:rsid w:val="007A4901"/>
    <w:rsid w:val="007C1891"/>
    <w:rsid w:val="007D47E0"/>
    <w:rsid w:val="007E6B38"/>
    <w:rsid w:val="007F5DC2"/>
    <w:rsid w:val="00823B76"/>
    <w:rsid w:val="008407C1"/>
    <w:rsid w:val="00847BE1"/>
    <w:rsid w:val="008518A0"/>
    <w:rsid w:val="00854E9E"/>
    <w:rsid w:val="008551C8"/>
    <w:rsid w:val="00867143"/>
    <w:rsid w:val="00873383"/>
    <w:rsid w:val="00875200"/>
    <w:rsid w:val="00881F03"/>
    <w:rsid w:val="00893802"/>
    <w:rsid w:val="0089468F"/>
    <w:rsid w:val="008C0825"/>
    <w:rsid w:val="008D3D33"/>
    <w:rsid w:val="008E1053"/>
    <w:rsid w:val="008E631E"/>
    <w:rsid w:val="008F1178"/>
    <w:rsid w:val="008F308E"/>
    <w:rsid w:val="00913898"/>
    <w:rsid w:val="009268A6"/>
    <w:rsid w:val="00932CF8"/>
    <w:rsid w:val="009362D4"/>
    <w:rsid w:val="0096650E"/>
    <w:rsid w:val="00977BA4"/>
    <w:rsid w:val="009A3C61"/>
    <w:rsid w:val="009B27B8"/>
    <w:rsid w:val="009B53F3"/>
    <w:rsid w:val="009B62B1"/>
    <w:rsid w:val="009C7516"/>
    <w:rsid w:val="009D23B2"/>
    <w:rsid w:val="009F6267"/>
    <w:rsid w:val="00A05EF2"/>
    <w:rsid w:val="00A12C95"/>
    <w:rsid w:val="00A254AB"/>
    <w:rsid w:val="00A46BE4"/>
    <w:rsid w:val="00A55138"/>
    <w:rsid w:val="00A63ADD"/>
    <w:rsid w:val="00A92AB8"/>
    <w:rsid w:val="00AC0EA8"/>
    <w:rsid w:val="00AD0935"/>
    <w:rsid w:val="00B04B2C"/>
    <w:rsid w:val="00B22FD3"/>
    <w:rsid w:val="00B654CA"/>
    <w:rsid w:val="00B906E8"/>
    <w:rsid w:val="00BA12A7"/>
    <w:rsid w:val="00BC07BF"/>
    <w:rsid w:val="00BC763F"/>
    <w:rsid w:val="00BD4983"/>
    <w:rsid w:val="00BF73B0"/>
    <w:rsid w:val="00C128F2"/>
    <w:rsid w:val="00C17877"/>
    <w:rsid w:val="00C21112"/>
    <w:rsid w:val="00C30C44"/>
    <w:rsid w:val="00C423D4"/>
    <w:rsid w:val="00C459E8"/>
    <w:rsid w:val="00C5274E"/>
    <w:rsid w:val="00C54501"/>
    <w:rsid w:val="00C6325D"/>
    <w:rsid w:val="00C7463A"/>
    <w:rsid w:val="00C813FA"/>
    <w:rsid w:val="00C8372C"/>
    <w:rsid w:val="00C90C56"/>
    <w:rsid w:val="00CA0FBD"/>
    <w:rsid w:val="00CC3D4A"/>
    <w:rsid w:val="00CC7B72"/>
    <w:rsid w:val="00CF408C"/>
    <w:rsid w:val="00D112C7"/>
    <w:rsid w:val="00D35742"/>
    <w:rsid w:val="00D4459B"/>
    <w:rsid w:val="00D55392"/>
    <w:rsid w:val="00D70B75"/>
    <w:rsid w:val="00DC0191"/>
    <w:rsid w:val="00DC5C2F"/>
    <w:rsid w:val="00DD4A76"/>
    <w:rsid w:val="00E2332A"/>
    <w:rsid w:val="00E27F20"/>
    <w:rsid w:val="00E36A4C"/>
    <w:rsid w:val="00E41690"/>
    <w:rsid w:val="00E46A19"/>
    <w:rsid w:val="00E77577"/>
    <w:rsid w:val="00E803F1"/>
    <w:rsid w:val="00E81346"/>
    <w:rsid w:val="00E96F7C"/>
    <w:rsid w:val="00EA703A"/>
    <w:rsid w:val="00ED2029"/>
    <w:rsid w:val="00EF4C7B"/>
    <w:rsid w:val="00F01E55"/>
    <w:rsid w:val="00F046D2"/>
    <w:rsid w:val="00F22F67"/>
    <w:rsid w:val="00F26435"/>
    <w:rsid w:val="00F34C0D"/>
    <w:rsid w:val="00F35EDA"/>
    <w:rsid w:val="00F420C2"/>
    <w:rsid w:val="00F50475"/>
    <w:rsid w:val="00FA5B38"/>
    <w:rsid w:val="00FA70C5"/>
    <w:rsid w:val="00FC024E"/>
    <w:rsid w:val="00FD08A3"/>
    <w:rsid w:val="00FE206B"/>
    <w:rsid w:val="00FE34A8"/>
    <w:rsid w:val="00FF3084"/>
    <w:rsid w:val="00FF3764"/>
    <w:rsid w:val="00FF74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2C76"/>
    <w:rPr>
      <w:rFonts w:ascii="Times New Roman" w:eastAsia="Times New Roman" w:hAnsi="Times New Roman"/>
      <w:sz w:val="24"/>
      <w:szCs w:val="20"/>
      <w:lang w:eastAsia="en-US"/>
    </w:rPr>
  </w:style>
  <w:style w:type="paragraph" w:styleId="Heading1">
    <w:name w:val="heading 1"/>
    <w:basedOn w:val="Normal"/>
    <w:next w:val="Normal"/>
    <w:link w:val="Heading1Char"/>
    <w:uiPriority w:val="99"/>
    <w:qFormat/>
    <w:rsid w:val="00342C76"/>
    <w:pPr>
      <w:keepNext/>
      <w:numPr>
        <w:numId w:val="1"/>
      </w:numPr>
      <w:outlineLvl w:val="0"/>
    </w:pPr>
    <w:rPr>
      <w:b/>
      <w:bCs/>
    </w:rPr>
  </w:style>
  <w:style w:type="paragraph" w:styleId="Heading2">
    <w:name w:val="heading 2"/>
    <w:basedOn w:val="Normal"/>
    <w:next w:val="Normal"/>
    <w:link w:val="Heading2Char"/>
    <w:uiPriority w:val="99"/>
    <w:qFormat/>
    <w:rsid w:val="00342C76"/>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42C76"/>
    <w:pPr>
      <w:keepNext/>
      <w:outlineLvl w:val="2"/>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C76"/>
    <w:rPr>
      <w:rFonts w:ascii="Times New Roman" w:hAnsi="Times New Roman" w:cs="Times New Roman"/>
      <w:b/>
      <w:bCs/>
      <w:sz w:val="20"/>
      <w:szCs w:val="20"/>
      <w:lang w:val="en-GB"/>
    </w:rPr>
  </w:style>
  <w:style w:type="character" w:customStyle="1" w:styleId="Heading2Char">
    <w:name w:val="Heading 2 Char"/>
    <w:basedOn w:val="DefaultParagraphFont"/>
    <w:link w:val="Heading2"/>
    <w:uiPriority w:val="99"/>
    <w:locked/>
    <w:rsid w:val="00342C76"/>
    <w:rPr>
      <w:rFonts w:ascii="Arial" w:hAnsi="Arial" w:cs="Times New Roman"/>
      <w:b/>
      <w:bCs/>
      <w:i/>
      <w:iCs/>
      <w:sz w:val="28"/>
      <w:szCs w:val="28"/>
      <w:lang w:val="en-GB"/>
    </w:rPr>
  </w:style>
  <w:style w:type="character" w:customStyle="1" w:styleId="Heading3Char">
    <w:name w:val="Heading 3 Char"/>
    <w:basedOn w:val="DefaultParagraphFont"/>
    <w:link w:val="Heading3"/>
    <w:uiPriority w:val="99"/>
    <w:locked/>
    <w:rsid w:val="00342C76"/>
    <w:rPr>
      <w:rFonts w:ascii="Arial" w:hAnsi="Arial" w:cs="Times New Roman"/>
      <w:b/>
      <w:sz w:val="20"/>
      <w:szCs w:val="20"/>
      <w:lang w:val="en-GB"/>
    </w:rPr>
  </w:style>
  <w:style w:type="paragraph" w:styleId="Header">
    <w:name w:val="header"/>
    <w:basedOn w:val="Normal"/>
    <w:link w:val="HeaderChar"/>
    <w:uiPriority w:val="99"/>
    <w:rsid w:val="00342C76"/>
    <w:pPr>
      <w:tabs>
        <w:tab w:val="center" w:pos="4320"/>
        <w:tab w:val="right" w:pos="8640"/>
      </w:tabs>
    </w:pPr>
  </w:style>
  <w:style w:type="character" w:customStyle="1" w:styleId="HeaderChar">
    <w:name w:val="Header Char"/>
    <w:basedOn w:val="DefaultParagraphFont"/>
    <w:link w:val="Header"/>
    <w:uiPriority w:val="99"/>
    <w:locked/>
    <w:rsid w:val="00342C76"/>
    <w:rPr>
      <w:rFonts w:ascii="Times New Roman" w:hAnsi="Times New Roman" w:cs="Times New Roman"/>
      <w:sz w:val="20"/>
      <w:szCs w:val="20"/>
      <w:lang w:val="en-GB"/>
    </w:rPr>
  </w:style>
  <w:style w:type="paragraph" w:styleId="Footer">
    <w:name w:val="footer"/>
    <w:basedOn w:val="Normal"/>
    <w:link w:val="FooterChar"/>
    <w:uiPriority w:val="99"/>
    <w:rsid w:val="00342C76"/>
    <w:pPr>
      <w:tabs>
        <w:tab w:val="center" w:pos="4320"/>
        <w:tab w:val="right" w:pos="8640"/>
      </w:tabs>
    </w:pPr>
  </w:style>
  <w:style w:type="character" w:customStyle="1" w:styleId="FooterChar">
    <w:name w:val="Footer Char"/>
    <w:basedOn w:val="DefaultParagraphFont"/>
    <w:link w:val="Footer"/>
    <w:uiPriority w:val="99"/>
    <w:locked/>
    <w:rsid w:val="00342C76"/>
    <w:rPr>
      <w:rFonts w:ascii="Times New Roman" w:hAnsi="Times New Roman" w:cs="Times New Roman"/>
      <w:sz w:val="20"/>
      <w:szCs w:val="20"/>
      <w:lang w:val="en-GB"/>
    </w:rPr>
  </w:style>
  <w:style w:type="character" w:styleId="PageNumber">
    <w:name w:val="page number"/>
    <w:basedOn w:val="DefaultParagraphFont"/>
    <w:uiPriority w:val="99"/>
    <w:rsid w:val="00342C76"/>
    <w:rPr>
      <w:rFonts w:cs="Times New Roman"/>
    </w:rPr>
  </w:style>
  <w:style w:type="paragraph" w:customStyle="1" w:styleId="bronvermelding">
    <w:name w:val="bronvermelding"/>
    <w:basedOn w:val="Normal"/>
    <w:uiPriority w:val="99"/>
    <w:rsid w:val="00342C76"/>
    <w:pPr>
      <w:widowControl w:val="0"/>
      <w:tabs>
        <w:tab w:val="right" w:pos="9360"/>
      </w:tabs>
      <w:suppressAutoHyphens/>
    </w:pPr>
    <w:rPr>
      <w:sz w:val="20"/>
    </w:rPr>
  </w:style>
  <w:style w:type="paragraph" w:styleId="BodyText">
    <w:name w:val="Body Text"/>
    <w:basedOn w:val="Normal"/>
    <w:link w:val="BodyTextChar"/>
    <w:uiPriority w:val="99"/>
    <w:rsid w:val="00342C76"/>
    <w:pPr>
      <w:widowControl w:val="0"/>
    </w:pPr>
    <w:rPr>
      <w:rFonts w:ascii="Arial" w:hAnsi="Arial"/>
      <w:i/>
    </w:rPr>
  </w:style>
  <w:style w:type="character" w:customStyle="1" w:styleId="BodyTextChar">
    <w:name w:val="Body Text Char"/>
    <w:basedOn w:val="DefaultParagraphFont"/>
    <w:link w:val="BodyText"/>
    <w:uiPriority w:val="99"/>
    <w:locked/>
    <w:rsid w:val="00342C76"/>
    <w:rPr>
      <w:rFonts w:ascii="Arial" w:hAnsi="Arial" w:cs="Times New Roman"/>
      <w:i/>
      <w:sz w:val="20"/>
      <w:szCs w:val="20"/>
      <w:lang w:val="en-GB"/>
    </w:rPr>
  </w:style>
  <w:style w:type="paragraph" w:styleId="Caption">
    <w:name w:val="caption"/>
    <w:basedOn w:val="Normal"/>
    <w:next w:val="Normal"/>
    <w:uiPriority w:val="99"/>
    <w:qFormat/>
    <w:rsid w:val="00342C76"/>
    <w:rPr>
      <w:b/>
      <w:bCs/>
      <w:sz w:val="20"/>
    </w:rPr>
  </w:style>
  <w:style w:type="paragraph" w:styleId="PlainText">
    <w:name w:val="Plain Text"/>
    <w:basedOn w:val="Normal"/>
    <w:link w:val="PlainTextChar"/>
    <w:uiPriority w:val="99"/>
    <w:rsid w:val="00342C76"/>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342C76"/>
    <w:rPr>
      <w:rFonts w:ascii="Courier New" w:hAnsi="Courier New" w:cs="Courier New"/>
      <w:sz w:val="20"/>
      <w:szCs w:val="20"/>
      <w:lang w:val="en-GB" w:eastAsia="en-GB"/>
    </w:rPr>
  </w:style>
  <w:style w:type="character" w:styleId="Hyperlink">
    <w:name w:val="Hyperlink"/>
    <w:basedOn w:val="DefaultParagraphFont"/>
    <w:uiPriority w:val="99"/>
    <w:rsid w:val="00342C76"/>
    <w:rPr>
      <w:rFonts w:cs="Times New Roman"/>
      <w:color w:val="0000FF"/>
      <w:u w:val="single"/>
    </w:rPr>
  </w:style>
  <w:style w:type="paragraph" w:styleId="TOC1">
    <w:name w:val="toc 1"/>
    <w:basedOn w:val="Normal"/>
    <w:next w:val="Normal"/>
    <w:autoRedefine/>
    <w:uiPriority w:val="99"/>
    <w:rsid w:val="00342C76"/>
    <w:pPr>
      <w:widowControl w:val="0"/>
      <w:adjustRightInd w:val="0"/>
      <w:spacing w:after="200" w:line="276" w:lineRule="auto"/>
      <w:jc w:val="both"/>
      <w:textAlignment w:val="baseline"/>
    </w:pPr>
    <w:rPr>
      <w:rFonts w:eastAsia="Calibri"/>
      <w:szCs w:val="22"/>
    </w:rPr>
  </w:style>
  <w:style w:type="paragraph" w:styleId="BalloonText">
    <w:name w:val="Balloon Text"/>
    <w:basedOn w:val="Normal"/>
    <w:link w:val="BalloonTextChar"/>
    <w:uiPriority w:val="99"/>
    <w:semiHidden/>
    <w:rsid w:val="00342C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C76"/>
    <w:rPr>
      <w:rFonts w:ascii="Tahoma" w:hAnsi="Tahoma" w:cs="Tahoma"/>
      <w:sz w:val="16"/>
      <w:szCs w:val="16"/>
      <w:lang w:val="en-GB"/>
    </w:rPr>
  </w:style>
  <w:style w:type="paragraph" w:styleId="FootnoteText">
    <w:name w:val="footnote text"/>
    <w:basedOn w:val="Normal"/>
    <w:link w:val="FootnoteTextChar"/>
    <w:uiPriority w:val="99"/>
    <w:semiHidden/>
    <w:rsid w:val="00FE206B"/>
    <w:rPr>
      <w:sz w:val="20"/>
    </w:rPr>
  </w:style>
  <w:style w:type="character" w:customStyle="1" w:styleId="FootnoteTextChar">
    <w:name w:val="Footnote Text Char"/>
    <w:basedOn w:val="DefaultParagraphFont"/>
    <w:link w:val="FootnoteText"/>
    <w:uiPriority w:val="99"/>
    <w:semiHidden/>
    <w:locked/>
    <w:rsid w:val="00FE206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FE206B"/>
    <w:rPr>
      <w:rFonts w:cs="Times New Roman"/>
      <w:vertAlign w:val="superscript"/>
    </w:rPr>
  </w:style>
  <w:style w:type="character" w:styleId="CommentReference">
    <w:name w:val="annotation reference"/>
    <w:basedOn w:val="DefaultParagraphFont"/>
    <w:uiPriority w:val="99"/>
    <w:semiHidden/>
    <w:rsid w:val="00FE206B"/>
    <w:rPr>
      <w:rFonts w:cs="Times New Roman"/>
      <w:sz w:val="16"/>
    </w:rPr>
  </w:style>
  <w:style w:type="paragraph" w:styleId="BodyText2">
    <w:name w:val="Body Text 2"/>
    <w:basedOn w:val="Normal"/>
    <w:link w:val="BodyText2Char"/>
    <w:uiPriority w:val="99"/>
    <w:semiHidden/>
    <w:rsid w:val="00FE206B"/>
    <w:pPr>
      <w:spacing w:after="120" w:line="480" w:lineRule="auto"/>
    </w:pPr>
  </w:style>
  <w:style w:type="character" w:customStyle="1" w:styleId="BodyText2Char">
    <w:name w:val="Body Text 2 Char"/>
    <w:basedOn w:val="DefaultParagraphFont"/>
    <w:link w:val="BodyText2"/>
    <w:uiPriority w:val="99"/>
    <w:semiHidden/>
    <w:locked/>
    <w:rsid w:val="00FE206B"/>
    <w:rPr>
      <w:rFonts w:ascii="Times New Roman" w:hAnsi="Times New Roman" w:cs="Times New Roman"/>
      <w:sz w:val="20"/>
      <w:szCs w:val="20"/>
      <w:lang w:val="en-GB"/>
    </w:rPr>
  </w:style>
  <w:style w:type="paragraph" w:customStyle="1" w:styleId="BodyText31">
    <w:name w:val="Body Text 31"/>
    <w:basedOn w:val="Normal"/>
    <w:uiPriority w:val="99"/>
    <w:rsid w:val="00FE206B"/>
    <w:pPr>
      <w:jc w:val="both"/>
    </w:pPr>
    <w:rPr>
      <w:rFonts w:ascii="Arial" w:hAnsi="Arial"/>
      <w:sz w:val="22"/>
    </w:rPr>
  </w:style>
  <w:style w:type="table" w:styleId="TableGrid">
    <w:name w:val="Table Grid"/>
    <w:basedOn w:val="TableNormal"/>
    <w:uiPriority w:val="99"/>
    <w:rsid w:val="00FE20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uiPriority w:val="99"/>
    <w:rsid w:val="00FE206B"/>
    <w:rPr>
      <w:rFonts w:cs="Times New Roman"/>
    </w:rPr>
  </w:style>
  <w:style w:type="paragraph" w:styleId="CommentText">
    <w:name w:val="annotation text"/>
    <w:basedOn w:val="Normal"/>
    <w:link w:val="CommentTextChar"/>
    <w:uiPriority w:val="99"/>
    <w:semiHidden/>
    <w:rsid w:val="007A4901"/>
    <w:rPr>
      <w:sz w:val="20"/>
    </w:rPr>
  </w:style>
  <w:style w:type="character" w:customStyle="1" w:styleId="CommentTextChar">
    <w:name w:val="Comment Text Char"/>
    <w:basedOn w:val="DefaultParagraphFont"/>
    <w:link w:val="CommentText"/>
    <w:uiPriority w:val="99"/>
    <w:semiHidden/>
    <w:locked/>
    <w:rsid w:val="007A490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7A4901"/>
    <w:rPr>
      <w:b/>
      <w:bCs/>
    </w:rPr>
  </w:style>
  <w:style w:type="character" w:customStyle="1" w:styleId="CommentSubjectChar">
    <w:name w:val="Comment Subject Char"/>
    <w:basedOn w:val="CommentTextChar"/>
    <w:link w:val="CommentSubject"/>
    <w:uiPriority w:val="99"/>
    <w:semiHidden/>
    <w:locked/>
    <w:rsid w:val="007A4901"/>
    <w:rPr>
      <w:b/>
      <w:bCs/>
    </w:rPr>
  </w:style>
  <w:style w:type="paragraph" w:styleId="ListParagraph">
    <w:name w:val="List Paragraph"/>
    <w:basedOn w:val="Normal"/>
    <w:uiPriority w:val="99"/>
    <w:qFormat/>
    <w:rsid w:val="00E803F1"/>
    <w:pPr>
      <w:ind w:left="720"/>
      <w:contextualSpacing/>
    </w:pPr>
  </w:style>
  <w:style w:type="paragraph" w:styleId="DocumentMap">
    <w:name w:val="Document Map"/>
    <w:basedOn w:val="Normal"/>
    <w:link w:val="DocumentMapChar"/>
    <w:uiPriority w:val="99"/>
    <w:semiHidden/>
    <w:locked/>
    <w:rsid w:val="007E6B3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7079C"/>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7.xml"/><Relationship Id="rId27" Type="http://schemas.openxmlformats.org/officeDocument/2006/relationships/hyperlink" Target="http://www.bird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36</Pages>
  <Words>10747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Gesa Heinichen (UNEP/AEWA Secretariat)</dc:creator>
  <cp:keywords/>
  <dc:description/>
  <cp:lastModifiedBy>mkaemper</cp:lastModifiedBy>
  <cp:revision>2</cp:revision>
  <cp:lastPrinted>2012-04-10T12:30:00Z</cp:lastPrinted>
  <dcterms:created xsi:type="dcterms:W3CDTF">2012-04-10T12:32:00Z</dcterms:created>
  <dcterms:modified xsi:type="dcterms:W3CDTF">2012-04-10T12:32:00Z</dcterms:modified>
</cp:coreProperties>
</file>