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922AB" w14:textId="6624F889" w:rsidR="000952D6" w:rsidRDefault="00D841E4" w:rsidP="00D841E4">
      <w:pPr>
        <w:jc w:val="center"/>
        <w:rPr>
          <w:rFonts w:ascii="Times New Roman" w:hAnsi="Times New Roman"/>
          <w:b/>
        </w:rPr>
      </w:pPr>
      <w:r w:rsidRPr="00D841E4">
        <w:rPr>
          <w:rFonts w:ascii="Times New Roman" w:hAnsi="Times New Roman"/>
          <w:b/>
        </w:rPr>
        <w:t>DELINEATION OF BIOGEOGRAPHIC POPULATIONS OF THE</w:t>
      </w:r>
      <w:r>
        <w:rPr>
          <w:rFonts w:ascii="Times New Roman" w:hAnsi="Times New Roman"/>
          <w:b/>
        </w:rPr>
        <w:t xml:space="preserve"> CASPIAN TERN</w:t>
      </w:r>
    </w:p>
    <w:p w14:paraId="335F9E1A" w14:textId="1A6BEE3A" w:rsidR="00D841E4" w:rsidRDefault="00D841E4" w:rsidP="00D841E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</w:t>
      </w:r>
      <w:r w:rsidRPr="00D841E4">
        <w:rPr>
          <w:rFonts w:ascii="Times New Roman" w:hAnsi="Times New Roman"/>
          <w:b/>
          <w:i/>
          <w:iCs/>
        </w:rPr>
        <w:t>HYDROPROGNE CASPIA</w:t>
      </w:r>
      <w:r>
        <w:rPr>
          <w:rFonts w:ascii="Times New Roman" w:hAnsi="Times New Roman"/>
          <w:b/>
        </w:rPr>
        <w:t>)</w:t>
      </w:r>
    </w:p>
    <w:p w14:paraId="75E5F0DF" w14:textId="77777777" w:rsidR="00D841E4" w:rsidRDefault="00D841E4" w:rsidP="00D841E4">
      <w:pPr>
        <w:rPr>
          <w:rFonts w:ascii="Times New Roman" w:hAnsi="Times New Roman"/>
          <w:b/>
        </w:rPr>
      </w:pPr>
    </w:p>
    <w:p w14:paraId="1B7B543B" w14:textId="19E4B44F" w:rsidR="00581037" w:rsidRPr="000952D6" w:rsidRDefault="000952D6" w:rsidP="000952D6">
      <w:pPr>
        <w:jc w:val="center"/>
        <w:rPr>
          <w:rFonts w:ascii="Times New Roman" w:hAnsi="Times New Roman"/>
          <w:b/>
        </w:rPr>
      </w:pPr>
      <w:r w:rsidRPr="000952D6">
        <w:rPr>
          <w:rFonts w:ascii="Times New Roman" w:hAnsi="Times New Roman"/>
          <w:b/>
        </w:rPr>
        <w:t>PROPOSAL TO CHANGE POPULATION DELINEATIONS</w:t>
      </w:r>
    </w:p>
    <w:p w14:paraId="726BC5E6" w14:textId="16DD5D06" w:rsidR="000F1C27" w:rsidRDefault="000F1C27" w:rsidP="000952D6">
      <w:pPr>
        <w:jc w:val="both"/>
        <w:rPr>
          <w:rFonts w:ascii="Times New Roman" w:hAnsi="Times New Roman"/>
          <w:b/>
        </w:rPr>
      </w:pPr>
    </w:p>
    <w:p w14:paraId="4546620E" w14:textId="425576FA" w:rsidR="008778C6" w:rsidRPr="000952D6" w:rsidRDefault="008778C6" w:rsidP="008778C6">
      <w:pPr>
        <w:jc w:val="center"/>
        <w:rPr>
          <w:rFonts w:ascii="Times New Roman" w:hAnsi="Times New Roman"/>
          <w:b/>
        </w:rPr>
      </w:pPr>
      <w:r w:rsidRPr="008778C6">
        <w:rPr>
          <w:rFonts w:ascii="Times New Roman" w:hAnsi="Times New Roman"/>
          <w:bCs/>
          <w:i/>
          <w:iCs/>
        </w:rPr>
        <w:t>Compiled by Szabolcs Nagy, Wetlands International</w:t>
      </w:r>
    </w:p>
    <w:p w14:paraId="37C70957" w14:textId="598B43A3" w:rsidR="00120F00" w:rsidRDefault="00120F00" w:rsidP="00120F00">
      <w:pPr>
        <w:spacing w:line="276" w:lineRule="auto"/>
        <w:jc w:val="both"/>
        <w:rPr>
          <w:rFonts w:ascii="Times New Roman" w:hAnsi="Times New Roman"/>
          <w:b/>
        </w:rPr>
      </w:pPr>
    </w:p>
    <w:p w14:paraId="4EAE9B22" w14:textId="77777777" w:rsidR="008778C6" w:rsidRDefault="008778C6" w:rsidP="00120F00">
      <w:pPr>
        <w:spacing w:line="276" w:lineRule="auto"/>
        <w:jc w:val="both"/>
        <w:rPr>
          <w:rFonts w:ascii="Times New Roman" w:hAnsi="Times New Roman"/>
          <w:b/>
        </w:rPr>
      </w:pPr>
    </w:p>
    <w:p w14:paraId="2B93FC52" w14:textId="393B6CBB" w:rsidR="00BB45B1" w:rsidRPr="000952D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  <w:r w:rsidRPr="000952D6">
        <w:rPr>
          <w:rFonts w:ascii="Times New Roman" w:hAnsi="Times New Roman"/>
          <w:b/>
        </w:rPr>
        <w:t>Name of population</w:t>
      </w:r>
      <w:r w:rsidR="000F1C27" w:rsidRPr="000952D6">
        <w:rPr>
          <w:rFonts w:ascii="Times New Roman" w:hAnsi="Times New Roman"/>
          <w:b/>
        </w:rPr>
        <w:t>(s)</w:t>
      </w:r>
      <w:r w:rsidRPr="000952D6">
        <w:rPr>
          <w:rFonts w:ascii="Times New Roman" w:hAnsi="Times New Roman"/>
          <w:b/>
        </w:rPr>
        <w:t>:</w:t>
      </w:r>
    </w:p>
    <w:p w14:paraId="59D8832E" w14:textId="7CB07A2C" w:rsidR="00A278D0" w:rsidRPr="00120F00" w:rsidRDefault="00A278D0" w:rsidP="00120F00">
      <w:pPr>
        <w:pStyle w:val="Heading2"/>
        <w:spacing w:before="0" w:beforeAutospacing="0" w:after="0" w:afterAutospacing="0" w:line="276" w:lineRule="auto"/>
        <w:jc w:val="both"/>
        <w:rPr>
          <w:rFonts w:eastAsia="MS Mincho"/>
          <w:b w:val="0"/>
          <w:bCs w:val="0"/>
          <w:sz w:val="22"/>
          <w:szCs w:val="22"/>
          <w:lang w:eastAsia="en-US"/>
        </w:rPr>
      </w:pPr>
      <w:r w:rsidRPr="00120F00">
        <w:rPr>
          <w:rFonts w:eastAsia="MS Mincho"/>
          <w:b w:val="0"/>
          <w:bCs w:val="0"/>
          <w:sz w:val="22"/>
          <w:szCs w:val="22"/>
          <w:lang w:eastAsia="en-US"/>
        </w:rPr>
        <w:t>Caspian Tern (</w:t>
      </w:r>
      <w:proofErr w:type="spellStart"/>
      <w:r w:rsidRPr="00120F00">
        <w:rPr>
          <w:rFonts w:eastAsia="MS Mincho"/>
          <w:b w:val="0"/>
          <w:bCs w:val="0"/>
          <w:i/>
          <w:iCs/>
          <w:sz w:val="22"/>
          <w:szCs w:val="22"/>
          <w:lang w:eastAsia="en-US"/>
        </w:rPr>
        <w:t>Hydroprogne</w:t>
      </w:r>
      <w:proofErr w:type="spellEnd"/>
      <w:r w:rsidRPr="00120F00">
        <w:rPr>
          <w:rFonts w:eastAsia="MS Mincho"/>
          <w:b w:val="0"/>
          <w:bCs w:val="0"/>
          <w:i/>
          <w:iCs/>
          <w:sz w:val="22"/>
          <w:szCs w:val="22"/>
          <w:lang w:eastAsia="en-US"/>
        </w:rPr>
        <w:t xml:space="preserve"> </w:t>
      </w:r>
      <w:proofErr w:type="spellStart"/>
      <w:r w:rsidRPr="00120F00">
        <w:rPr>
          <w:rFonts w:eastAsia="MS Mincho"/>
          <w:b w:val="0"/>
          <w:bCs w:val="0"/>
          <w:i/>
          <w:iCs/>
          <w:sz w:val="22"/>
          <w:szCs w:val="22"/>
          <w:lang w:eastAsia="en-US"/>
        </w:rPr>
        <w:t>caspia</w:t>
      </w:r>
      <w:proofErr w:type="spellEnd"/>
      <w:r w:rsidRPr="00120F00">
        <w:rPr>
          <w:rFonts w:eastAsia="MS Mincho"/>
          <w:b w:val="0"/>
          <w:bCs w:val="0"/>
          <w:sz w:val="22"/>
          <w:szCs w:val="22"/>
          <w:lang w:eastAsia="en-US"/>
        </w:rPr>
        <w:t>), Baltic (</w:t>
      </w:r>
      <w:proofErr w:type="spellStart"/>
      <w:r w:rsidRPr="00120F00">
        <w:rPr>
          <w:rFonts w:eastAsia="MS Mincho"/>
          <w:b w:val="0"/>
          <w:bCs w:val="0"/>
          <w:sz w:val="22"/>
          <w:szCs w:val="22"/>
          <w:lang w:eastAsia="en-US"/>
        </w:rPr>
        <w:t>bre</w:t>
      </w:r>
      <w:proofErr w:type="spellEnd"/>
      <w:r w:rsidRPr="00120F00">
        <w:rPr>
          <w:rFonts w:eastAsia="MS Mincho"/>
          <w:b w:val="0"/>
          <w:bCs w:val="0"/>
          <w:sz w:val="22"/>
          <w:szCs w:val="22"/>
          <w:lang w:eastAsia="en-US"/>
        </w:rPr>
        <w:t>)</w:t>
      </w:r>
    </w:p>
    <w:p w14:paraId="289EDD37" w14:textId="77777777" w:rsidR="000F1C27" w:rsidRPr="000952D6" w:rsidRDefault="000F1C27" w:rsidP="00120F00">
      <w:pPr>
        <w:spacing w:line="276" w:lineRule="auto"/>
        <w:jc w:val="both"/>
        <w:rPr>
          <w:rFonts w:ascii="Times New Roman" w:hAnsi="Times New Roman"/>
          <w:b/>
        </w:rPr>
      </w:pPr>
    </w:p>
    <w:p w14:paraId="71995F9E" w14:textId="77777777" w:rsidR="000F1C27" w:rsidRPr="000952D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  <w:proofErr w:type="gramStart"/>
      <w:r w:rsidRPr="000952D6">
        <w:rPr>
          <w:rFonts w:ascii="Times New Roman" w:hAnsi="Times New Roman"/>
          <w:b/>
        </w:rPr>
        <w:t>Current status</w:t>
      </w:r>
      <w:proofErr w:type="gramEnd"/>
      <w:r w:rsidRPr="000952D6">
        <w:rPr>
          <w:rFonts w:ascii="Times New Roman" w:hAnsi="Times New Roman"/>
          <w:b/>
        </w:rPr>
        <w:t xml:space="preserve"> on AEWA Table 1:</w:t>
      </w:r>
    </w:p>
    <w:p w14:paraId="1238902F" w14:textId="0590805D" w:rsidR="00A278D0" w:rsidRPr="00120F00" w:rsidRDefault="00A278D0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20F00">
        <w:rPr>
          <w:rFonts w:ascii="Times New Roman" w:hAnsi="Times New Roman"/>
          <w:sz w:val="22"/>
          <w:szCs w:val="22"/>
        </w:rPr>
        <w:t>Category 1 of Column B</w:t>
      </w:r>
    </w:p>
    <w:p w14:paraId="3603FDA8" w14:textId="77777777" w:rsidR="00BB45B1" w:rsidRPr="000952D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</w:p>
    <w:p w14:paraId="5226EC33" w14:textId="77777777" w:rsidR="000F1C27" w:rsidRPr="000952D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  <w:r w:rsidRPr="000952D6">
        <w:rPr>
          <w:rFonts w:ascii="Times New Roman" w:hAnsi="Times New Roman"/>
          <w:b/>
        </w:rPr>
        <w:t>What is the issue?</w:t>
      </w:r>
    </w:p>
    <w:p w14:paraId="77B372F0" w14:textId="26303715" w:rsidR="00A278D0" w:rsidRPr="00120F00" w:rsidRDefault="00A278D0" w:rsidP="00120F00">
      <w:pPr>
        <w:spacing w:line="276" w:lineRule="auto"/>
        <w:jc w:val="both"/>
        <w:rPr>
          <w:rFonts w:ascii="Times New Roman" w:eastAsia="Times New Roman" w:hAnsi="Times New Roman"/>
          <w:sz w:val="22"/>
          <w:szCs w:val="22"/>
        </w:rPr>
      </w:pPr>
      <w:r w:rsidRPr="00120F00">
        <w:rPr>
          <w:rFonts w:ascii="Times New Roman" w:hAnsi="Times New Roman"/>
          <w:sz w:val="22"/>
          <w:szCs w:val="22"/>
        </w:rPr>
        <w:t>In the light of distribution, ringing and telemetry data the population boundaries should be amended as shown on</w:t>
      </w:r>
      <w:r w:rsidR="0073141A" w:rsidRPr="00120F00">
        <w:rPr>
          <w:rFonts w:ascii="Times New Roman" w:hAnsi="Times New Roman"/>
          <w:sz w:val="22"/>
          <w:szCs w:val="22"/>
        </w:rPr>
        <w:t xml:space="preserve"> </w:t>
      </w:r>
      <w:r w:rsidR="0073141A" w:rsidRPr="00120F00">
        <w:rPr>
          <w:rFonts w:ascii="Times New Roman" w:hAnsi="Times New Roman"/>
          <w:sz w:val="22"/>
          <w:szCs w:val="22"/>
        </w:rPr>
        <w:fldChar w:fldCharType="begin"/>
      </w:r>
      <w:r w:rsidR="0073141A" w:rsidRPr="00120F00">
        <w:rPr>
          <w:rFonts w:ascii="Times New Roman" w:hAnsi="Times New Roman"/>
          <w:sz w:val="22"/>
          <w:szCs w:val="22"/>
        </w:rPr>
        <w:instrText xml:space="preserve"> REF _Ref124336846 \h </w:instrText>
      </w:r>
      <w:r w:rsidR="000952D6" w:rsidRPr="00120F00">
        <w:rPr>
          <w:rFonts w:ascii="Times New Roman" w:hAnsi="Times New Roman"/>
          <w:sz w:val="22"/>
          <w:szCs w:val="22"/>
        </w:rPr>
        <w:instrText xml:space="preserve"> \* MERGEFORMAT </w:instrText>
      </w:r>
      <w:r w:rsidR="0073141A" w:rsidRPr="00120F00">
        <w:rPr>
          <w:rFonts w:ascii="Times New Roman" w:hAnsi="Times New Roman"/>
          <w:sz w:val="22"/>
          <w:szCs w:val="22"/>
        </w:rPr>
      </w:r>
      <w:r w:rsidR="0073141A" w:rsidRPr="00120F00">
        <w:rPr>
          <w:rFonts w:ascii="Times New Roman" w:hAnsi="Times New Roman"/>
          <w:sz w:val="22"/>
          <w:szCs w:val="22"/>
        </w:rPr>
        <w:fldChar w:fldCharType="separate"/>
      </w:r>
      <w:r w:rsidR="00292A73" w:rsidRPr="00292A73">
        <w:rPr>
          <w:rFonts w:ascii="Times New Roman" w:hAnsi="Times New Roman"/>
          <w:sz w:val="22"/>
          <w:szCs w:val="22"/>
        </w:rPr>
        <w:t xml:space="preserve">Figure </w:t>
      </w:r>
      <w:r w:rsidR="00292A73" w:rsidRPr="00292A73">
        <w:rPr>
          <w:rFonts w:ascii="Times New Roman" w:hAnsi="Times New Roman"/>
          <w:noProof/>
          <w:sz w:val="22"/>
          <w:szCs w:val="22"/>
        </w:rPr>
        <w:t>1</w:t>
      </w:r>
      <w:r w:rsidR="0073141A" w:rsidRPr="00120F00">
        <w:rPr>
          <w:rFonts w:ascii="Times New Roman" w:hAnsi="Times New Roman"/>
          <w:sz w:val="22"/>
          <w:szCs w:val="22"/>
        </w:rPr>
        <w:fldChar w:fldCharType="end"/>
      </w:r>
      <w:r w:rsidRPr="00120F00">
        <w:rPr>
          <w:rFonts w:ascii="Times New Roman" w:hAnsi="Times New Roman"/>
          <w:sz w:val="22"/>
          <w:szCs w:val="22"/>
        </w:rPr>
        <w:t xml:space="preserve">. </w:t>
      </w:r>
    </w:p>
    <w:p w14:paraId="4C654152" w14:textId="77777777" w:rsidR="00BB45B1" w:rsidRPr="000952D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</w:p>
    <w:p w14:paraId="6387C905" w14:textId="77777777" w:rsidR="00BB45B1" w:rsidRPr="000952D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  <w:r w:rsidRPr="000952D6">
        <w:rPr>
          <w:rFonts w:ascii="Times New Roman" w:hAnsi="Times New Roman"/>
          <w:b/>
        </w:rPr>
        <w:t xml:space="preserve">What is the evidence supporting the proposal? </w:t>
      </w:r>
    </w:p>
    <w:p w14:paraId="47AFC1CC" w14:textId="12813DE8" w:rsidR="00A30B15" w:rsidRPr="00120F00" w:rsidRDefault="00A30B15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20F00">
        <w:rPr>
          <w:rFonts w:ascii="Times New Roman" w:hAnsi="Times New Roman"/>
          <w:sz w:val="22"/>
          <w:szCs w:val="22"/>
        </w:rPr>
        <w:t>EBBA2 data</w:t>
      </w:r>
      <w:r w:rsidR="00640011" w:rsidRPr="00120F00">
        <w:rPr>
          <w:rStyle w:val="FootnoteReference"/>
          <w:rFonts w:ascii="Times New Roman" w:hAnsi="Times New Roman"/>
          <w:sz w:val="22"/>
          <w:szCs w:val="22"/>
        </w:rPr>
        <w:footnoteReference w:id="1"/>
      </w:r>
      <w:r w:rsidRPr="00120F00">
        <w:rPr>
          <w:rFonts w:ascii="Times New Roman" w:hAnsi="Times New Roman"/>
          <w:sz w:val="22"/>
          <w:szCs w:val="22"/>
        </w:rPr>
        <w:t xml:space="preserve"> </w:t>
      </w:r>
      <w:r w:rsidR="00B56938" w:rsidRPr="00120F00">
        <w:rPr>
          <w:rFonts w:ascii="Times New Roman" w:hAnsi="Times New Roman"/>
          <w:sz w:val="22"/>
          <w:szCs w:val="22"/>
        </w:rPr>
        <w:fldChar w:fldCharType="begin"/>
      </w:r>
      <w:r w:rsidR="00B56938" w:rsidRPr="00120F00">
        <w:rPr>
          <w:rFonts w:ascii="Times New Roman" w:hAnsi="Times New Roman"/>
          <w:sz w:val="22"/>
          <w:szCs w:val="22"/>
        </w:rPr>
        <w:instrText xml:space="preserve"> ADDIN EN.CITE &lt;EndNote&gt;&lt;Cite&gt;&lt;Author&gt;Keller&lt;/Author&gt;&lt;Year&gt;2020&lt;/Year&gt;&lt;IDText&gt;European Breeding mBird Atlas 2: distribution, abundance and change&lt;/IDText&gt;&lt;DisplayText&gt;(Keller et al., 2020)&lt;/DisplayText&gt;&lt;record&gt;&lt;titles&gt;&lt;title&gt;European Breeding mBird Atlas 2: distribution, abundance and change&lt;/title&gt;&lt;/titles&gt;&lt;contributors&gt;&lt;authors&gt;&lt;author&gt;Keller, V.&lt;/author&gt;&lt;author&gt;Herrando, S.&lt;/author&gt;&lt;author&gt;Voříšek, P.&lt;/author&gt;&lt;author&gt;Franch, M.&lt;/author&gt;&lt;author&gt;Kipson, M.&lt;/author&gt;&lt;author&gt;Milanesi, P.&lt;/author&gt;&lt;author&gt;Martí, D.&lt;/author&gt;&lt;author&gt;Anton, M.&lt;/author&gt;&lt;author&gt;Klvaňová, A.&lt;/author&gt;&lt;author&gt;Kalyakin, M.V.&lt;/author&gt;&lt;author&gt;Bauer, H-G.&lt;/author&gt;&lt;author&gt;Foppen, R.P.B.&lt;/author&gt;&lt;/authors&gt;&lt;/contributors&gt;&lt;added-date format="utc"&gt;1586196936&lt;/added-date&gt;&lt;pub-location&gt;Barcelona&lt;/pub-location&gt;&lt;ref-type name="Book"&gt;6&lt;/ref-type&gt;&lt;dates&gt;&lt;year&gt;2020&lt;/year&gt;&lt;/dates&gt;&lt;rec-number&gt;335&lt;/rec-number&gt;&lt;publisher&gt;European Bird Census Council &amp;amp; Lynx Edicions&lt;/publisher&gt;&lt;last-updated-date format="utc"&gt;1644341430&lt;/last-updated-date&gt;&lt;/record&gt;&lt;/Cite&gt;&lt;/EndNote&gt;</w:instrText>
      </w:r>
      <w:r w:rsidR="00B56938" w:rsidRPr="00120F00">
        <w:rPr>
          <w:rFonts w:ascii="Times New Roman" w:hAnsi="Times New Roman"/>
          <w:sz w:val="22"/>
          <w:szCs w:val="22"/>
        </w:rPr>
        <w:fldChar w:fldCharType="separate"/>
      </w:r>
      <w:r w:rsidR="00B56938" w:rsidRPr="00120F00">
        <w:rPr>
          <w:rFonts w:ascii="Times New Roman" w:hAnsi="Times New Roman"/>
          <w:noProof/>
          <w:sz w:val="22"/>
          <w:szCs w:val="22"/>
        </w:rPr>
        <w:t>(Keller et al., 2020)</w:t>
      </w:r>
      <w:r w:rsidR="00B56938" w:rsidRPr="00120F00">
        <w:rPr>
          <w:rFonts w:ascii="Times New Roman" w:hAnsi="Times New Roman"/>
          <w:sz w:val="22"/>
          <w:szCs w:val="22"/>
        </w:rPr>
        <w:fldChar w:fldCharType="end"/>
      </w:r>
      <w:r w:rsidR="0045044A" w:rsidRPr="00120F00">
        <w:rPr>
          <w:rFonts w:ascii="Times New Roman" w:hAnsi="Times New Roman"/>
          <w:sz w:val="22"/>
          <w:szCs w:val="22"/>
        </w:rPr>
        <w:t xml:space="preserve"> </w:t>
      </w:r>
      <w:r w:rsidR="007035BC" w:rsidRPr="00120F00">
        <w:rPr>
          <w:rFonts w:ascii="Times New Roman" w:hAnsi="Times New Roman"/>
          <w:sz w:val="22"/>
          <w:szCs w:val="22"/>
        </w:rPr>
        <w:t xml:space="preserve">shows that the </w:t>
      </w:r>
      <w:r w:rsidR="008A2B4B" w:rsidRPr="00120F00">
        <w:rPr>
          <w:rFonts w:ascii="Times New Roman" w:hAnsi="Times New Roman"/>
          <w:sz w:val="22"/>
          <w:szCs w:val="22"/>
        </w:rPr>
        <w:t xml:space="preserve">breeding range </w:t>
      </w:r>
      <w:r w:rsidR="00102F34" w:rsidRPr="00120F00">
        <w:rPr>
          <w:rFonts w:ascii="Times New Roman" w:hAnsi="Times New Roman"/>
          <w:sz w:val="22"/>
          <w:szCs w:val="22"/>
        </w:rPr>
        <w:t xml:space="preserve">of the population </w:t>
      </w:r>
      <w:r w:rsidR="008A2B4B" w:rsidRPr="00120F00">
        <w:rPr>
          <w:rFonts w:ascii="Times New Roman" w:hAnsi="Times New Roman"/>
          <w:sz w:val="22"/>
          <w:szCs w:val="22"/>
        </w:rPr>
        <w:t>includes now</w:t>
      </w:r>
      <w:r w:rsidR="00B25020" w:rsidRPr="00120F00">
        <w:rPr>
          <w:rFonts w:ascii="Times New Roman" w:hAnsi="Times New Roman"/>
          <w:sz w:val="22"/>
          <w:szCs w:val="22"/>
        </w:rPr>
        <w:t xml:space="preserve"> Denmark</w:t>
      </w:r>
      <w:r w:rsidR="008A2B4B" w:rsidRPr="00120F00">
        <w:rPr>
          <w:rFonts w:ascii="Times New Roman" w:hAnsi="Times New Roman"/>
          <w:sz w:val="22"/>
          <w:szCs w:val="22"/>
        </w:rPr>
        <w:t xml:space="preserve"> </w:t>
      </w:r>
      <w:r w:rsidR="00746223" w:rsidRPr="00120F00">
        <w:rPr>
          <w:rFonts w:ascii="Times New Roman" w:hAnsi="Times New Roman"/>
          <w:sz w:val="22"/>
          <w:szCs w:val="22"/>
        </w:rPr>
        <w:t xml:space="preserve">and </w:t>
      </w:r>
      <w:r w:rsidR="003E7B8A" w:rsidRPr="00120F00">
        <w:rPr>
          <w:rFonts w:ascii="Times New Roman" w:hAnsi="Times New Roman"/>
          <w:sz w:val="22"/>
          <w:szCs w:val="22"/>
        </w:rPr>
        <w:t xml:space="preserve">should be extended to the western shore of </w:t>
      </w:r>
      <w:r w:rsidR="00746223" w:rsidRPr="00120F00">
        <w:rPr>
          <w:rFonts w:ascii="Times New Roman" w:hAnsi="Times New Roman"/>
          <w:sz w:val="22"/>
          <w:szCs w:val="22"/>
        </w:rPr>
        <w:t xml:space="preserve">Lake </w:t>
      </w:r>
      <w:proofErr w:type="spellStart"/>
      <w:r w:rsidR="003E7B8A" w:rsidRPr="00120F00">
        <w:rPr>
          <w:rFonts w:ascii="Times New Roman" w:hAnsi="Times New Roman"/>
          <w:sz w:val="22"/>
          <w:szCs w:val="22"/>
        </w:rPr>
        <w:t>Vä</w:t>
      </w:r>
      <w:r w:rsidR="00D923FB" w:rsidRPr="00120F00">
        <w:rPr>
          <w:rFonts w:ascii="Times New Roman" w:hAnsi="Times New Roman"/>
          <w:sz w:val="22"/>
          <w:szCs w:val="22"/>
        </w:rPr>
        <w:t>nern</w:t>
      </w:r>
      <w:proofErr w:type="spellEnd"/>
      <w:r w:rsidR="00D923FB" w:rsidRPr="00120F00">
        <w:rPr>
          <w:rFonts w:ascii="Times New Roman" w:hAnsi="Times New Roman"/>
          <w:sz w:val="22"/>
          <w:szCs w:val="22"/>
        </w:rPr>
        <w:t xml:space="preserve"> in Sweden. In the east, the breeding range should be extended to </w:t>
      </w:r>
      <w:r w:rsidR="00642F5F" w:rsidRPr="00120F00">
        <w:rPr>
          <w:rFonts w:ascii="Times New Roman" w:hAnsi="Times New Roman"/>
          <w:sz w:val="22"/>
          <w:szCs w:val="22"/>
        </w:rPr>
        <w:t xml:space="preserve">the eastern shore of Lake </w:t>
      </w:r>
      <w:proofErr w:type="spellStart"/>
      <w:r w:rsidR="00642F5F" w:rsidRPr="00120F00">
        <w:rPr>
          <w:rFonts w:ascii="Times New Roman" w:hAnsi="Times New Roman"/>
          <w:sz w:val="22"/>
          <w:szCs w:val="22"/>
        </w:rPr>
        <w:t>Lagoda</w:t>
      </w:r>
      <w:proofErr w:type="spellEnd"/>
      <w:r w:rsidR="002B3EE7" w:rsidRPr="00120F00">
        <w:rPr>
          <w:rFonts w:ascii="Times New Roman" w:hAnsi="Times New Roman"/>
          <w:sz w:val="22"/>
          <w:szCs w:val="22"/>
        </w:rPr>
        <w:t xml:space="preserve"> (</w:t>
      </w:r>
      <w:r w:rsidR="00551F23" w:rsidRPr="00120F00">
        <w:rPr>
          <w:rFonts w:ascii="Times New Roman" w:hAnsi="Times New Roman"/>
          <w:sz w:val="22"/>
          <w:szCs w:val="22"/>
        </w:rPr>
        <w:fldChar w:fldCharType="begin"/>
      </w:r>
      <w:r w:rsidR="00551F23" w:rsidRPr="00120F00">
        <w:rPr>
          <w:rFonts w:ascii="Times New Roman" w:hAnsi="Times New Roman"/>
          <w:sz w:val="22"/>
          <w:szCs w:val="22"/>
        </w:rPr>
        <w:instrText xml:space="preserve"> REF _Ref124336857 \h </w:instrText>
      </w:r>
      <w:r w:rsidR="000952D6" w:rsidRPr="00120F00">
        <w:rPr>
          <w:rFonts w:ascii="Times New Roman" w:hAnsi="Times New Roman"/>
          <w:sz w:val="22"/>
          <w:szCs w:val="22"/>
        </w:rPr>
        <w:instrText xml:space="preserve"> \* MERGEFORMAT </w:instrText>
      </w:r>
      <w:r w:rsidR="00551F23" w:rsidRPr="00120F00">
        <w:rPr>
          <w:rFonts w:ascii="Times New Roman" w:hAnsi="Times New Roman"/>
          <w:sz w:val="22"/>
          <w:szCs w:val="22"/>
        </w:rPr>
      </w:r>
      <w:r w:rsidR="00551F23" w:rsidRPr="00120F00">
        <w:rPr>
          <w:rFonts w:ascii="Times New Roman" w:hAnsi="Times New Roman"/>
          <w:sz w:val="22"/>
          <w:szCs w:val="22"/>
        </w:rPr>
        <w:fldChar w:fldCharType="separate"/>
      </w:r>
      <w:r w:rsidR="00292A73" w:rsidRPr="00292A73">
        <w:rPr>
          <w:rFonts w:ascii="Times New Roman" w:hAnsi="Times New Roman"/>
          <w:sz w:val="22"/>
          <w:szCs w:val="22"/>
        </w:rPr>
        <w:t xml:space="preserve">Figure </w:t>
      </w:r>
      <w:r w:rsidR="00292A73" w:rsidRPr="00292A73">
        <w:rPr>
          <w:rFonts w:ascii="Times New Roman" w:hAnsi="Times New Roman"/>
          <w:noProof/>
          <w:sz w:val="22"/>
          <w:szCs w:val="22"/>
        </w:rPr>
        <w:t>2</w:t>
      </w:r>
      <w:r w:rsidR="00551F23" w:rsidRPr="00120F00">
        <w:rPr>
          <w:rFonts w:ascii="Times New Roman" w:hAnsi="Times New Roman"/>
          <w:sz w:val="22"/>
          <w:szCs w:val="22"/>
        </w:rPr>
        <w:fldChar w:fldCharType="end"/>
      </w:r>
      <w:r w:rsidR="002B3EE7" w:rsidRPr="00120F00">
        <w:rPr>
          <w:rFonts w:ascii="Times New Roman" w:hAnsi="Times New Roman"/>
          <w:sz w:val="22"/>
          <w:szCs w:val="22"/>
        </w:rPr>
        <w:t>)</w:t>
      </w:r>
      <w:r w:rsidR="00642F5F" w:rsidRPr="00120F00">
        <w:rPr>
          <w:rFonts w:ascii="Times New Roman" w:hAnsi="Times New Roman"/>
          <w:sz w:val="22"/>
          <w:szCs w:val="22"/>
        </w:rPr>
        <w:t xml:space="preserve">. </w:t>
      </w:r>
    </w:p>
    <w:p w14:paraId="36757596" w14:textId="532CBDE1" w:rsidR="00626E75" w:rsidRPr="00120F00" w:rsidRDefault="00626E75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767D3807" w14:textId="053816DD" w:rsidR="00626E75" w:rsidRPr="00120F00" w:rsidRDefault="004242D0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20F00">
        <w:rPr>
          <w:rFonts w:ascii="Times New Roman" w:hAnsi="Times New Roman"/>
          <w:sz w:val="22"/>
          <w:szCs w:val="22"/>
        </w:rPr>
        <w:t xml:space="preserve">Ringing </w:t>
      </w:r>
      <w:r w:rsidR="003F4DE8" w:rsidRPr="00120F00">
        <w:rPr>
          <w:rFonts w:ascii="Times New Roman" w:hAnsi="Times New Roman"/>
          <w:sz w:val="22"/>
          <w:szCs w:val="22"/>
        </w:rPr>
        <w:fldChar w:fldCharType="begin"/>
      </w:r>
      <w:r w:rsidR="00632C6C" w:rsidRPr="00120F00">
        <w:rPr>
          <w:rFonts w:ascii="Times New Roman" w:hAnsi="Times New Roman"/>
          <w:sz w:val="22"/>
          <w:szCs w:val="22"/>
        </w:rPr>
        <w:instrText xml:space="preserve"> ADDIN EN.CITE &lt;EndNote&gt;&lt;Cite&gt;&lt;Author&gt;Spina&lt;/Author&gt;&lt;Year&gt;2022&lt;/Year&gt;&lt;IDText&gt;The Eurasian African Bird Migration Atlas.&lt;/IDText&gt;&lt;Suffix&gt;`; Figure 3&lt;/Suffix&gt;&lt;DisplayText&gt;(Spina et al., 2022; Figure 3)&lt;/DisplayText&gt;&lt;record&gt;&lt;urls&gt;&lt;related-urls&gt;&lt;url&gt;https://migrationatlas.org&lt;/url&gt;&lt;/related-urls&gt;&lt;/urls&gt;&lt;titles&gt;&lt;title&gt;The Eurasian African Bird Migration Atlas.&lt;/title&gt;&lt;/titles&gt;&lt;contributors&gt;&lt;authors&gt;&lt;author&gt;Spina, F.&lt;/author&gt;&lt;author&gt;Baillie, S.R.&lt;/author&gt;&lt;author&gt;Bairlein, F   .&lt;/author&gt;&lt;author&gt;Fiedler, W.&lt;/author&gt;&lt;author&gt;Thorup, K.&lt;/author&gt;&lt;/authors&gt;&lt;/contributors&gt;&lt;added-date format="utc"&gt;1672667811&lt;/added-date&gt;&lt;pub-location&gt;Theford, UK&amp;#xA;Bonn, Germany &lt;/pub-location&gt;&lt;ref-type name="Web Page"&gt;12&lt;/ref-type&gt;&lt;dates&gt;&lt;year&gt;2022&lt;/year&gt;&lt;/dates&gt;&lt;rec-number&gt;730&lt;/rec-number&gt;&lt;publisher&gt;EURING/CMS&lt;/publisher&gt;&lt;last-updated-date format="utc"&gt;1672667897&lt;/last-updated-date&gt;&lt;/record&gt;&lt;/Cite&gt;&lt;/EndNote&gt;</w:instrText>
      </w:r>
      <w:r w:rsidR="003F4DE8" w:rsidRPr="00120F00">
        <w:rPr>
          <w:rFonts w:ascii="Times New Roman" w:hAnsi="Times New Roman"/>
          <w:sz w:val="22"/>
          <w:szCs w:val="22"/>
        </w:rPr>
        <w:fldChar w:fldCharType="separate"/>
      </w:r>
      <w:r w:rsidR="00632C6C" w:rsidRPr="00120F00">
        <w:rPr>
          <w:rFonts w:ascii="Times New Roman" w:hAnsi="Times New Roman"/>
          <w:noProof/>
          <w:sz w:val="22"/>
          <w:szCs w:val="22"/>
        </w:rPr>
        <w:t>(Spina et al., 2022; Figure 3)</w:t>
      </w:r>
      <w:r w:rsidR="003F4DE8" w:rsidRPr="00120F00">
        <w:rPr>
          <w:rFonts w:ascii="Times New Roman" w:hAnsi="Times New Roman"/>
          <w:sz w:val="22"/>
          <w:szCs w:val="22"/>
        </w:rPr>
        <w:fldChar w:fldCharType="end"/>
      </w:r>
      <w:r w:rsidR="003F4DE8" w:rsidRPr="00120F00">
        <w:rPr>
          <w:rFonts w:ascii="Times New Roman" w:hAnsi="Times New Roman"/>
          <w:sz w:val="22"/>
          <w:szCs w:val="22"/>
        </w:rPr>
        <w:t xml:space="preserve"> </w:t>
      </w:r>
      <w:r w:rsidRPr="00120F00">
        <w:rPr>
          <w:rFonts w:ascii="Times New Roman" w:hAnsi="Times New Roman"/>
          <w:sz w:val="22"/>
          <w:szCs w:val="22"/>
        </w:rPr>
        <w:t xml:space="preserve">and </w:t>
      </w:r>
      <w:r w:rsidR="003F4DE8" w:rsidRPr="00120F00">
        <w:rPr>
          <w:rFonts w:ascii="Times New Roman" w:hAnsi="Times New Roman"/>
          <w:sz w:val="22"/>
          <w:szCs w:val="22"/>
        </w:rPr>
        <w:t xml:space="preserve">telemetry </w:t>
      </w:r>
      <w:r w:rsidR="00DD7832" w:rsidRPr="00120F00">
        <w:rPr>
          <w:rFonts w:ascii="Times New Roman" w:hAnsi="Times New Roman"/>
          <w:sz w:val="22"/>
          <w:szCs w:val="22"/>
        </w:rPr>
        <w:fldChar w:fldCharType="begin"/>
      </w:r>
      <w:r w:rsidR="00DD7832" w:rsidRPr="00120F00">
        <w:rPr>
          <w:rFonts w:ascii="Times New Roman" w:hAnsi="Times New Roman"/>
          <w:sz w:val="22"/>
          <w:szCs w:val="22"/>
        </w:rPr>
        <w:instrText xml:space="preserve"> ADDIN EN.CITE &lt;EndNote&gt;&lt;Cite&gt;&lt;Author&gt;Rueda Uribe&lt;/Author&gt;&lt;Year&gt;2021&lt;/Year&gt;&lt;IDText&gt;Migratory strategy and behavioral flexibility in response to available habitat for a declining seabird, the Caspian Tern (Hydroprogne caspia)&lt;/IDText&gt;&lt;DisplayText&gt;(Rueda Uribe, 2021)&lt;/DisplayText&gt;&lt;record&gt;&lt;titles&gt;&lt;title&gt;Migratory strategy and behavioral flexibility in response to available habitat for a declining seabird, the Caspian Tern (Hydroprogne caspia)&lt;/title&gt;&lt;/titles&gt;&lt;contributors&gt;&lt;authors&gt;&lt;author&gt;Rueda Uribe, Cristina&lt;/author&gt;&lt;/authors&gt;&lt;/contributors&gt;&lt;added-date format="utc"&gt;1673438464&lt;/added-date&gt;&lt;ref-type name="Journal Article"&gt;17&lt;/ref-type&gt;&lt;dates&gt;&lt;year&gt;2021&lt;/year&gt;&lt;/dates&gt;&lt;rec-number&gt;737&lt;/rec-number&gt;&lt;last-updated-date format="utc"&gt;1673438464&lt;/last-updated-date&gt;&lt;/record&gt;&lt;/Cite&gt;&lt;/EndNote&gt;</w:instrText>
      </w:r>
      <w:r w:rsidR="00DD7832" w:rsidRPr="00120F00">
        <w:rPr>
          <w:rFonts w:ascii="Times New Roman" w:hAnsi="Times New Roman"/>
          <w:sz w:val="22"/>
          <w:szCs w:val="22"/>
        </w:rPr>
        <w:fldChar w:fldCharType="separate"/>
      </w:r>
      <w:r w:rsidR="00DD7832" w:rsidRPr="00120F00">
        <w:rPr>
          <w:rFonts w:ascii="Times New Roman" w:hAnsi="Times New Roman"/>
          <w:noProof/>
          <w:sz w:val="22"/>
          <w:szCs w:val="22"/>
        </w:rPr>
        <w:t>(Rueda Uribe, 2021)</w:t>
      </w:r>
      <w:r w:rsidR="00DD7832" w:rsidRPr="00120F00">
        <w:rPr>
          <w:rFonts w:ascii="Times New Roman" w:hAnsi="Times New Roman"/>
          <w:sz w:val="22"/>
          <w:szCs w:val="22"/>
        </w:rPr>
        <w:fldChar w:fldCharType="end"/>
      </w:r>
      <w:r w:rsidR="008F1A7B" w:rsidRPr="00120F00">
        <w:rPr>
          <w:rStyle w:val="FootnoteReference"/>
          <w:rFonts w:ascii="Times New Roman" w:hAnsi="Times New Roman"/>
          <w:sz w:val="22"/>
          <w:szCs w:val="22"/>
        </w:rPr>
        <w:footnoteReference w:id="2"/>
      </w:r>
      <w:r w:rsidR="00781890" w:rsidRPr="00120F00">
        <w:rPr>
          <w:rFonts w:ascii="Times New Roman" w:hAnsi="Times New Roman"/>
          <w:sz w:val="22"/>
          <w:szCs w:val="22"/>
        </w:rPr>
        <w:t xml:space="preserve"> </w:t>
      </w:r>
      <w:r w:rsidR="003F4DE8" w:rsidRPr="00120F00">
        <w:rPr>
          <w:rFonts w:ascii="Times New Roman" w:hAnsi="Times New Roman"/>
          <w:sz w:val="22"/>
          <w:szCs w:val="22"/>
        </w:rPr>
        <w:t xml:space="preserve">data shows </w:t>
      </w:r>
      <w:r w:rsidR="0015013C" w:rsidRPr="00120F00">
        <w:rPr>
          <w:rFonts w:ascii="Times New Roman" w:hAnsi="Times New Roman"/>
          <w:sz w:val="22"/>
          <w:szCs w:val="22"/>
        </w:rPr>
        <w:t xml:space="preserve">that </w:t>
      </w:r>
      <w:r w:rsidR="00091778" w:rsidRPr="00120F00">
        <w:rPr>
          <w:rFonts w:ascii="Times New Roman" w:hAnsi="Times New Roman"/>
          <w:sz w:val="22"/>
          <w:szCs w:val="22"/>
        </w:rPr>
        <w:t>the flyway boundary can be extended to the Atlantic coast of Europe on the west</w:t>
      </w:r>
      <w:r w:rsidR="008A6A4B" w:rsidRPr="00120F00">
        <w:rPr>
          <w:rFonts w:ascii="Times New Roman" w:hAnsi="Times New Roman"/>
          <w:sz w:val="22"/>
          <w:szCs w:val="22"/>
        </w:rPr>
        <w:t xml:space="preserve"> and more towards </w:t>
      </w:r>
      <w:r w:rsidR="001C5EBE" w:rsidRPr="00120F00">
        <w:rPr>
          <w:rFonts w:ascii="Times New Roman" w:hAnsi="Times New Roman"/>
          <w:sz w:val="22"/>
          <w:szCs w:val="22"/>
        </w:rPr>
        <w:t xml:space="preserve">the border of Russia and Ukraine on the east. </w:t>
      </w:r>
    </w:p>
    <w:p w14:paraId="5A5B9D8E" w14:textId="07B8476D" w:rsidR="00F23DA8" w:rsidRPr="00120F00" w:rsidRDefault="00F23DA8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4398D738" w14:textId="7D8B1DF8" w:rsidR="00F23DA8" w:rsidRPr="00120F00" w:rsidRDefault="00F23DA8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20F00">
        <w:rPr>
          <w:rFonts w:ascii="Times New Roman" w:hAnsi="Times New Roman"/>
          <w:sz w:val="22"/>
          <w:szCs w:val="22"/>
        </w:rPr>
        <w:t>In Africa</w:t>
      </w:r>
      <w:r w:rsidR="009C6076" w:rsidRPr="00120F00">
        <w:rPr>
          <w:rFonts w:ascii="Times New Roman" w:hAnsi="Times New Roman"/>
          <w:sz w:val="22"/>
          <w:szCs w:val="22"/>
        </w:rPr>
        <w:t xml:space="preserve">, the eastern limit of the flyway can be extended to </w:t>
      </w:r>
      <w:r w:rsidR="00276AF4" w:rsidRPr="00120F00">
        <w:rPr>
          <w:rFonts w:ascii="Times New Roman" w:hAnsi="Times New Roman"/>
          <w:sz w:val="22"/>
          <w:szCs w:val="22"/>
        </w:rPr>
        <w:t xml:space="preserve">the line of </w:t>
      </w:r>
      <w:proofErr w:type="spellStart"/>
      <w:r w:rsidR="00276AF4" w:rsidRPr="00120F00">
        <w:rPr>
          <w:rFonts w:ascii="Times New Roman" w:hAnsi="Times New Roman"/>
          <w:sz w:val="22"/>
          <w:szCs w:val="22"/>
        </w:rPr>
        <w:t>Djbuti</w:t>
      </w:r>
      <w:proofErr w:type="spellEnd"/>
      <w:r w:rsidR="00276AF4" w:rsidRPr="00120F00">
        <w:rPr>
          <w:rFonts w:ascii="Times New Roman" w:hAnsi="Times New Roman"/>
          <w:sz w:val="22"/>
          <w:szCs w:val="22"/>
        </w:rPr>
        <w:t xml:space="preserve"> to </w:t>
      </w:r>
      <w:proofErr w:type="spellStart"/>
      <w:r w:rsidR="00276AF4" w:rsidRPr="00120F00">
        <w:rPr>
          <w:rFonts w:ascii="Times New Roman" w:hAnsi="Times New Roman"/>
          <w:sz w:val="22"/>
          <w:szCs w:val="22"/>
        </w:rPr>
        <w:t>Maindi</w:t>
      </w:r>
      <w:proofErr w:type="spellEnd"/>
      <w:r w:rsidR="00276AF4" w:rsidRPr="00120F00">
        <w:rPr>
          <w:rFonts w:ascii="Times New Roman" w:hAnsi="Times New Roman"/>
          <w:sz w:val="22"/>
          <w:szCs w:val="22"/>
        </w:rPr>
        <w:t xml:space="preserve"> on the </w:t>
      </w:r>
      <w:r w:rsidR="00B62288" w:rsidRPr="00120F00">
        <w:rPr>
          <w:rFonts w:ascii="Times New Roman" w:hAnsi="Times New Roman"/>
          <w:sz w:val="22"/>
          <w:szCs w:val="22"/>
        </w:rPr>
        <w:t xml:space="preserve">the Indian Ocean coast of Kenya </w:t>
      </w:r>
      <w:r w:rsidR="00276AF4" w:rsidRPr="00120F00">
        <w:rPr>
          <w:rFonts w:ascii="Times New Roman" w:hAnsi="Times New Roman"/>
          <w:sz w:val="22"/>
          <w:szCs w:val="22"/>
        </w:rPr>
        <w:t xml:space="preserve">to include </w:t>
      </w:r>
      <w:r w:rsidR="00B62288" w:rsidRPr="00120F00">
        <w:rPr>
          <w:rFonts w:ascii="Times New Roman" w:hAnsi="Times New Roman"/>
          <w:sz w:val="22"/>
          <w:szCs w:val="22"/>
        </w:rPr>
        <w:t>the Rift-</w:t>
      </w:r>
      <w:r w:rsidR="00FD5022" w:rsidRPr="00120F00">
        <w:rPr>
          <w:rFonts w:ascii="Times New Roman" w:hAnsi="Times New Roman"/>
          <w:sz w:val="22"/>
          <w:szCs w:val="22"/>
        </w:rPr>
        <w:t>valley lakes</w:t>
      </w:r>
      <w:r w:rsidR="0031540B" w:rsidRPr="00120F00">
        <w:rPr>
          <w:rFonts w:ascii="Times New Roman" w:hAnsi="Times New Roman"/>
          <w:sz w:val="22"/>
          <w:szCs w:val="22"/>
        </w:rPr>
        <w:t>. T</w:t>
      </w:r>
      <w:r w:rsidR="00BE3662" w:rsidRPr="00120F00">
        <w:rPr>
          <w:rFonts w:ascii="Times New Roman" w:hAnsi="Times New Roman"/>
          <w:sz w:val="22"/>
          <w:szCs w:val="22"/>
        </w:rPr>
        <w:t xml:space="preserve">he southern boundaries </w:t>
      </w:r>
      <w:r w:rsidR="0031540B" w:rsidRPr="00120F00">
        <w:rPr>
          <w:rFonts w:ascii="Times New Roman" w:hAnsi="Times New Roman"/>
          <w:sz w:val="22"/>
          <w:szCs w:val="22"/>
        </w:rPr>
        <w:t xml:space="preserve">can be extended </w:t>
      </w:r>
      <w:r w:rsidR="00BE3662" w:rsidRPr="00120F00">
        <w:rPr>
          <w:rFonts w:ascii="Times New Roman" w:hAnsi="Times New Roman"/>
          <w:sz w:val="22"/>
          <w:szCs w:val="22"/>
        </w:rPr>
        <w:t xml:space="preserve">to the </w:t>
      </w:r>
      <w:proofErr w:type="spellStart"/>
      <w:r w:rsidR="00F5193E" w:rsidRPr="00120F00">
        <w:rPr>
          <w:rFonts w:ascii="Times New Roman" w:hAnsi="Times New Roman"/>
          <w:sz w:val="22"/>
          <w:szCs w:val="22"/>
        </w:rPr>
        <w:t>Upemba</w:t>
      </w:r>
      <w:proofErr w:type="spellEnd"/>
      <w:r w:rsidR="00F5193E" w:rsidRPr="00120F00">
        <w:rPr>
          <w:rFonts w:ascii="Times New Roman" w:hAnsi="Times New Roman"/>
          <w:sz w:val="22"/>
          <w:szCs w:val="22"/>
        </w:rPr>
        <w:t xml:space="preserve"> National Park in the Democratic Republic of Congo</w:t>
      </w:r>
      <w:r w:rsidR="00A617A0" w:rsidRPr="00120F00">
        <w:rPr>
          <w:rFonts w:ascii="Times New Roman" w:hAnsi="Times New Roman"/>
          <w:sz w:val="22"/>
          <w:szCs w:val="22"/>
        </w:rPr>
        <w:t xml:space="preserve"> (</w:t>
      </w:r>
      <w:r w:rsidR="00A617A0" w:rsidRPr="00120F00">
        <w:rPr>
          <w:rFonts w:ascii="Times New Roman" w:hAnsi="Times New Roman"/>
          <w:sz w:val="22"/>
          <w:szCs w:val="22"/>
        </w:rPr>
        <w:fldChar w:fldCharType="begin"/>
      </w:r>
      <w:r w:rsidR="00A617A0" w:rsidRPr="00120F00">
        <w:rPr>
          <w:rFonts w:ascii="Times New Roman" w:hAnsi="Times New Roman"/>
          <w:sz w:val="22"/>
          <w:szCs w:val="22"/>
        </w:rPr>
        <w:instrText xml:space="preserve"> REF _Ref124336912 \h </w:instrText>
      </w:r>
      <w:r w:rsidR="000952D6" w:rsidRPr="00120F00">
        <w:rPr>
          <w:rFonts w:ascii="Times New Roman" w:hAnsi="Times New Roman"/>
          <w:sz w:val="22"/>
          <w:szCs w:val="22"/>
        </w:rPr>
        <w:instrText xml:space="preserve"> \* MERGEFORMAT </w:instrText>
      </w:r>
      <w:r w:rsidR="00A617A0" w:rsidRPr="00120F00">
        <w:rPr>
          <w:rFonts w:ascii="Times New Roman" w:hAnsi="Times New Roman"/>
          <w:sz w:val="22"/>
          <w:szCs w:val="22"/>
        </w:rPr>
      </w:r>
      <w:r w:rsidR="00A617A0" w:rsidRPr="00120F00">
        <w:rPr>
          <w:rFonts w:ascii="Times New Roman" w:hAnsi="Times New Roman"/>
          <w:sz w:val="22"/>
          <w:szCs w:val="22"/>
        </w:rPr>
        <w:fldChar w:fldCharType="separate"/>
      </w:r>
      <w:r w:rsidR="00292A73" w:rsidRPr="00292A73">
        <w:rPr>
          <w:rFonts w:ascii="Times New Roman" w:hAnsi="Times New Roman"/>
          <w:sz w:val="22"/>
          <w:szCs w:val="22"/>
        </w:rPr>
        <w:t xml:space="preserve">Figure </w:t>
      </w:r>
      <w:r w:rsidR="00292A73" w:rsidRPr="00292A73">
        <w:rPr>
          <w:rFonts w:ascii="Times New Roman" w:hAnsi="Times New Roman"/>
          <w:noProof/>
          <w:sz w:val="22"/>
          <w:szCs w:val="22"/>
        </w:rPr>
        <w:t>3</w:t>
      </w:r>
      <w:r w:rsidR="00A617A0" w:rsidRPr="00120F00">
        <w:rPr>
          <w:rFonts w:ascii="Times New Roman" w:hAnsi="Times New Roman"/>
          <w:sz w:val="22"/>
          <w:szCs w:val="22"/>
        </w:rPr>
        <w:fldChar w:fldCharType="end"/>
      </w:r>
      <w:r w:rsidR="00A617A0" w:rsidRPr="00120F00">
        <w:rPr>
          <w:rFonts w:ascii="Times New Roman" w:hAnsi="Times New Roman"/>
          <w:sz w:val="22"/>
          <w:szCs w:val="22"/>
        </w:rPr>
        <w:t>)</w:t>
      </w:r>
      <w:r w:rsidR="00F5193E" w:rsidRPr="00120F00">
        <w:rPr>
          <w:rFonts w:ascii="Times New Roman" w:hAnsi="Times New Roman"/>
          <w:sz w:val="22"/>
          <w:szCs w:val="22"/>
        </w:rPr>
        <w:t xml:space="preserve">. </w:t>
      </w:r>
    </w:p>
    <w:p w14:paraId="508EFC0A" w14:textId="77777777" w:rsidR="00BB45B1" w:rsidRPr="000952D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</w:p>
    <w:p w14:paraId="39B15912" w14:textId="1B8235CE" w:rsidR="0031540B" w:rsidRPr="008778C6" w:rsidRDefault="00BB45B1" w:rsidP="00120F00">
      <w:pPr>
        <w:spacing w:line="276" w:lineRule="auto"/>
        <w:jc w:val="both"/>
        <w:rPr>
          <w:rFonts w:ascii="Times New Roman" w:hAnsi="Times New Roman"/>
          <w:b/>
        </w:rPr>
      </w:pPr>
      <w:r w:rsidRPr="000952D6">
        <w:rPr>
          <w:rFonts w:ascii="Times New Roman" w:hAnsi="Times New Roman"/>
          <w:b/>
        </w:rPr>
        <w:t>What are the implications of the proposal including any changes in status on AEWA Table 1?</w:t>
      </w:r>
    </w:p>
    <w:p w14:paraId="79D13999" w14:textId="37FB09F7" w:rsidR="00120F00" w:rsidRDefault="009F4316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20F00">
        <w:rPr>
          <w:rFonts w:ascii="Times New Roman" w:hAnsi="Times New Roman"/>
          <w:sz w:val="22"/>
          <w:szCs w:val="22"/>
        </w:rPr>
        <w:t xml:space="preserve">The boundary changes will not affect the status of the population on Table 1 of AEWA only the list of Range States. </w:t>
      </w:r>
    </w:p>
    <w:p w14:paraId="34BA2AD0" w14:textId="77777777" w:rsidR="008778C6" w:rsidRPr="008778C6" w:rsidRDefault="008778C6" w:rsidP="00120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4418CF84" w14:textId="1FCA0CD8" w:rsidR="00A278D0" w:rsidRDefault="00A278D0" w:rsidP="00120F00">
      <w:pPr>
        <w:keepNext/>
        <w:spacing w:line="276" w:lineRule="auto"/>
        <w:jc w:val="both"/>
        <w:rPr>
          <w:rFonts w:ascii="Times New Roman" w:hAnsi="Times New Roman"/>
          <w:b/>
          <w:bCs/>
        </w:rPr>
      </w:pPr>
      <w:r w:rsidRPr="000952D6">
        <w:rPr>
          <w:rFonts w:ascii="Times New Roman" w:hAnsi="Times New Roman"/>
          <w:b/>
          <w:bCs/>
        </w:rPr>
        <w:lastRenderedPageBreak/>
        <w:t>References</w:t>
      </w:r>
    </w:p>
    <w:p w14:paraId="085A4E1B" w14:textId="77777777" w:rsidR="00120F00" w:rsidRPr="000952D6" w:rsidRDefault="00120F00" w:rsidP="00120F00">
      <w:pPr>
        <w:keepNext/>
        <w:spacing w:line="276" w:lineRule="auto"/>
        <w:jc w:val="both"/>
        <w:rPr>
          <w:rFonts w:ascii="Times New Roman" w:hAnsi="Times New Roman"/>
          <w:b/>
          <w:bCs/>
        </w:rPr>
      </w:pPr>
    </w:p>
    <w:p w14:paraId="53E4D57C" w14:textId="77777777" w:rsidR="00DB0602" w:rsidRPr="008778C6" w:rsidRDefault="00B56938" w:rsidP="00120F00">
      <w:pPr>
        <w:pStyle w:val="EndNoteBibliography"/>
        <w:spacing w:line="276" w:lineRule="auto"/>
        <w:ind w:left="720" w:hanging="720"/>
        <w:jc w:val="both"/>
        <w:rPr>
          <w:rFonts w:ascii="Times New Roman" w:hAnsi="Times New Roman"/>
          <w:noProof/>
          <w:sz w:val="22"/>
          <w:szCs w:val="22"/>
        </w:rPr>
      </w:pPr>
      <w:r w:rsidRPr="008778C6">
        <w:rPr>
          <w:rFonts w:ascii="Times New Roman" w:hAnsi="Times New Roman"/>
          <w:b/>
          <w:sz w:val="22"/>
          <w:szCs w:val="22"/>
        </w:rPr>
        <w:fldChar w:fldCharType="begin"/>
      </w:r>
      <w:r w:rsidRPr="008778C6">
        <w:rPr>
          <w:rFonts w:ascii="Times New Roman" w:hAnsi="Times New Roman"/>
          <w:b/>
          <w:sz w:val="22"/>
          <w:szCs w:val="22"/>
        </w:rPr>
        <w:instrText xml:space="preserve"> ADDIN EN.REFLIST </w:instrText>
      </w:r>
      <w:r w:rsidRPr="008778C6">
        <w:rPr>
          <w:rFonts w:ascii="Times New Roman" w:hAnsi="Times New Roman"/>
          <w:b/>
          <w:sz w:val="22"/>
          <w:szCs w:val="22"/>
        </w:rPr>
        <w:fldChar w:fldCharType="separate"/>
      </w:r>
      <w:r w:rsidR="00DB0602" w:rsidRPr="008778C6">
        <w:rPr>
          <w:rFonts w:ascii="Times New Roman" w:hAnsi="Times New Roman"/>
          <w:b/>
          <w:bCs/>
          <w:noProof/>
          <w:sz w:val="22"/>
          <w:szCs w:val="22"/>
        </w:rPr>
        <w:t>Keller, V., Herrando, S., Voříšek, P., Franch, M., Kipson, M., Milanesi, P., . . . Foppen, R. P. B. (2020).</w:t>
      </w:r>
      <w:r w:rsidR="00DB0602" w:rsidRPr="008778C6">
        <w:rPr>
          <w:rFonts w:ascii="Times New Roman" w:hAnsi="Times New Roman"/>
          <w:noProof/>
          <w:sz w:val="22"/>
          <w:szCs w:val="22"/>
        </w:rPr>
        <w:t xml:space="preserve"> </w:t>
      </w:r>
      <w:r w:rsidR="00DB0602" w:rsidRPr="008778C6">
        <w:rPr>
          <w:rFonts w:ascii="Times New Roman" w:hAnsi="Times New Roman"/>
          <w:i/>
          <w:noProof/>
          <w:sz w:val="22"/>
          <w:szCs w:val="22"/>
        </w:rPr>
        <w:t>European Breeding mBird Atlas 2: distribution, abundance and change</w:t>
      </w:r>
      <w:r w:rsidR="00DB0602" w:rsidRPr="008778C6">
        <w:rPr>
          <w:rFonts w:ascii="Times New Roman" w:hAnsi="Times New Roman"/>
          <w:noProof/>
          <w:sz w:val="22"/>
          <w:szCs w:val="22"/>
        </w:rPr>
        <w:t xml:space="preserve">. European Bird Census Council &amp; Lynx Edicions. </w:t>
      </w:r>
    </w:p>
    <w:p w14:paraId="1E5BDBDB" w14:textId="77777777" w:rsidR="00DB0602" w:rsidRPr="008778C6" w:rsidRDefault="00DB0602" w:rsidP="00120F00">
      <w:pPr>
        <w:pStyle w:val="EndNoteBibliography"/>
        <w:spacing w:line="276" w:lineRule="auto"/>
        <w:ind w:left="720" w:hanging="720"/>
        <w:jc w:val="both"/>
        <w:rPr>
          <w:rFonts w:ascii="Times New Roman" w:hAnsi="Times New Roman"/>
          <w:noProof/>
          <w:sz w:val="22"/>
          <w:szCs w:val="22"/>
        </w:rPr>
      </w:pPr>
      <w:r w:rsidRPr="008778C6">
        <w:rPr>
          <w:rFonts w:ascii="Times New Roman" w:hAnsi="Times New Roman"/>
          <w:b/>
          <w:bCs/>
          <w:noProof/>
          <w:sz w:val="22"/>
          <w:szCs w:val="22"/>
        </w:rPr>
        <w:t>Rueda Uribe, C. (2021).</w:t>
      </w:r>
      <w:r w:rsidRPr="008778C6">
        <w:rPr>
          <w:rFonts w:ascii="Times New Roman" w:hAnsi="Times New Roman"/>
          <w:noProof/>
          <w:sz w:val="22"/>
          <w:szCs w:val="22"/>
        </w:rPr>
        <w:t xml:space="preserve"> Migratory strategy and behavioral flexibility in response to available habitat for a declining seabird, the Caspian Tern (Hydroprogne caspia). </w:t>
      </w:r>
    </w:p>
    <w:p w14:paraId="5EFEF191" w14:textId="0ED8C15B" w:rsidR="00DB0602" w:rsidRPr="008778C6" w:rsidRDefault="00DB0602" w:rsidP="00120F00">
      <w:pPr>
        <w:pStyle w:val="EndNoteBibliography"/>
        <w:spacing w:line="276" w:lineRule="auto"/>
        <w:ind w:left="720" w:hanging="720"/>
        <w:jc w:val="both"/>
        <w:rPr>
          <w:rFonts w:ascii="Times New Roman" w:hAnsi="Times New Roman"/>
          <w:noProof/>
          <w:sz w:val="22"/>
          <w:szCs w:val="22"/>
        </w:rPr>
      </w:pPr>
      <w:r w:rsidRPr="008778C6">
        <w:rPr>
          <w:rFonts w:ascii="Times New Roman" w:hAnsi="Times New Roman"/>
          <w:b/>
          <w:bCs/>
          <w:noProof/>
          <w:sz w:val="22"/>
          <w:szCs w:val="22"/>
        </w:rPr>
        <w:t xml:space="preserve">Spina, F., Baillie, S. R., Bairlein, F., Fiedler, W., &amp; Thorup, K. (2022). </w:t>
      </w:r>
      <w:r w:rsidRPr="008778C6">
        <w:rPr>
          <w:rFonts w:ascii="Times New Roman" w:hAnsi="Times New Roman"/>
          <w:i/>
          <w:noProof/>
          <w:sz w:val="22"/>
          <w:szCs w:val="22"/>
        </w:rPr>
        <w:t>The Eurasian African Bird Migration Atlas.</w:t>
      </w:r>
      <w:r w:rsidRPr="008778C6">
        <w:rPr>
          <w:rFonts w:ascii="Times New Roman" w:hAnsi="Times New Roman"/>
          <w:noProof/>
          <w:sz w:val="22"/>
          <w:szCs w:val="22"/>
        </w:rPr>
        <w:t xml:space="preserve"> EURING/CMS. </w:t>
      </w:r>
      <w:hyperlink r:id="rId7" w:history="1">
        <w:r w:rsidRPr="008778C6">
          <w:rPr>
            <w:rStyle w:val="Hyperlink"/>
            <w:rFonts w:ascii="Times New Roman" w:hAnsi="Times New Roman"/>
            <w:noProof/>
            <w:sz w:val="22"/>
            <w:szCs w:val="22"/>
            <w:bdr w:val="none" w:sz="0" w:space="0" w:color="auto"/>
          </w:rPr>
          <w:t>https://migrationatlas.org</w:t>
        </w:r>
      </w:hyperlink>
    </w:p>
    <w:p w14:paraId="78F68E03" w14:textId="256EA22D" w:rsidR="00BB45B1" w:rsidRPr="008778C6" w:rsidRDefault="00B56938" w:rsidP="00120F00">
      <w:pPr>
        <w:spacing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8778C6">
        <w:rPr>
          <w:rFonts w:ascii="Times New Roman" w:hAnsi="Times New Roman"/>
          <w:b/>
          <w:sz w:val="22"/>
          <w:szCs w:val="22"/>
        </w:rPr>
        <w:fldChar w:fldCharType="end"/>
      </w:r>
    </w:p>
    <w:p w14:paraId="20506FA4" w14:textId="48D7B182" w:rsidR="00120F00" w:rsidRDefault="00120F00" w:rsidP="00120F00">
      <w:pPr>
        <w:spacing w:line="276" w:lineRule="auto"/>
        <w:jc w:val="both"/>
        <w:rPr>
          <w:rFonts w:ascii="Times New Roman" w:hAnsi="Times New Roman"/>
          <w:b/>
        </w:rPr>
      </w:pPr>
    </w:p>
    <w:p w14:paraId="15C19448" w14:textId="3E624FA5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5C963D57" w14:textId="0ABC08A0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AA3A9AE" w14:textId="23B163F6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7548F7C" w14:textId="32116DF3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1B3DE50" w14:textId="4C649780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4A14EDAE" w14:textId="1FEF006F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2EF05C18" w14:textId="5609E048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53EE02A5" w14:textId="6CE861A2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29F6810F" w14:textId="70C1E401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5954E61C" w14:textId="290CA1CE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4A8294F" w14:textId="2245B4DC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7382ABF" w14:textId="70CCBE85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79B5EC0C" w14:textId="532D92C0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663BC79" w14:textId="0B4236F1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06426BE2" w14:textId="3D3176A6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2DA184F7" w14:textId="2876B639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D396EEA" w14:textId="4F60E86A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53C10971" w14:textId="2F941336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5EB1CC51" w14:textId="65F82720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7C01DF72" w14:textId="6EE61D09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0CF4CF98" w14:textId="26CCAE4C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547564E" w14:textId="6CC6A6C1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BF831B4" w14:textId="1B9775F9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C95920C" w14:textId="31109FDE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5D1C264" w14:textId="3B1B5FC1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24353865" w14:textId="28C146E5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9C98E9E" w14:textId="64710B8D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5FD51D5A" w14:textId="0DD3EC93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62785F1" w14:textId="054A2D6B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09BD2490" w14:textId="38304EC0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3049FC8F" w14:textId="216AC781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8745344" w14:textId="41AB2268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5D53CD4A" w14:textId="72F78418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1C93825C" w14:textId="61FCBDCA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3809DB54" w14:textId="6A9BA9AD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70C93EDE" w14:textId="737DAF80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37C2AE39" w14:textId="42A289C3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708BDB7F" w14:textId="77777777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65FF50BF" w14:textId="0EC9906C" w:rsidR="00120F00" w:rsidRDefault="00120F00" w:rsidP="000952D6">
      <w:pPr>
        <w:jc w:val="both"/>
        <w:rPr>
          <w:rFonts w:ascii="Times New Roman" w:hAnsi="Times New Roman"/>
          <w:b/>
        </w:rPr>
      </w:pPr>
    </w:p>
    <w:p w14:paraId="4EB7ED86" w14:textId="77777777" w:rsidR="00120F00" w:rsidRDefault="00120F00" w:rsidP="000952D6">
      <w:pPr>
        <w:jc w:val="both"/>
        <w:rPr>
          <w:b/>
        </w:rPr>
      </w:pPr>
    </w:p>
    <w:p w14:paraId="52B21C06" w14:textId="01200247" w:rsidR="00912EFC" w:rsidRDefault="00912EFC" w:rsidP="00120F00">
      <w:pPr>
        <w:jc w:val="center"/>
        <w:rPr>
          <w:rFonts w:ascii="Times New Roman" w:hAnsi="Times New Roman"/>
          <w:b/>
        </w:rPr>
      </w:pPr>
      <w:r w:rsidRPr="00120F00">
        <w:rPr>
          <w:rFonts w:ascii="Times New Roman" w:hAnsi="Times New Roman"/>
          <w:b/>
        </w:rPr>
        <w:lastRenderedPageBreak/>
        <w:t>Figures</w:t>
      </w:r>
    </w:p>
    <w:p w14:paraId="4404140B" w14:textId="77777777" w:rsidR="00120F00" w:rsidRPr="00120F00" w:rsidRDefault="00120F00" w:rsidP="00BB45B1">
      <w:pPr>
        <w:rPr>
          <w:rFonts w:ascii="Times New Roman" w:hAnsi="Times New Roman"/>
          <w:b/>
        </w:rPr>
      </w:pPr>
    </w:p>
    <w:p w14:paraId="1AE8B218" w14:textId="255B8E04" w:rsidR="00343562" w:rsidRDefault="00B14CCD" w:rsidP="00120F00">
      <w:pPr>
        <w:keepNext/>
        <w:jc w:val="center"/>
      </w:pPr>
      <w:r>
        <w:rPr>
          <w:b/>
          <w:noProof/>
        </w:rPr>
        <w:drawing>
          <wp:inline distT="0" distB="0" distL="0" distR="0" wp14:anchorId="2A502EBA" wp14:editId="31A80B51">
            <wp:extent cx="6486525" cy="4736656"/>
            <wp:effectExtent l="0" t="0" r="0" b="698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 rotWithShape="1">
                    <a:blip r:embed="rId8"/>
                    <a:srcRect r="22966"/>
                    <a:stretch/>
                  </pic:blipFill>
                  <pic:spPr bwMode="auto">
                    <a:xfrm>
                      <a:off x="0" y="0"/>
                      <a:ext cx="6510981" cy="475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3F73C" w14:textId="77777777" w:rsidR="008778C6" w:rsidRDefault="008778C6" w:rsidP="00120F00">
      <w:pPr>
        <w:keepNext/>
        <w:jc w:val="center"/>
      </w:pPr>
    </w:p>
    <w:p w14:paraId="1BCE770C" w14:textId="58CBA374" w:rsidR="00B14CCD" w:rsidRPr="00120F00" w:rsidRDefault="00343562" w:rsidP="00120F00">
      <w:pPr>
        <w:pStyle w:val="Caption"/>
        <w:jc w:val="center"/>
        <w:rPr>
          <w:rFonts w:ascii="Times New Roman" w:hAnsi="Times New Roman"/>
          <w:b/>
        </w:rPr>
      </w:pPr>
      <w:bookmarkStart w:id="0" w:name="_Ref124336846"/>
      <w:r w:rsidRPr="00120F00">
        <w:rPr>
          <w:rFonts w:ascii="Times New Roman" w:hAnsi="Times New Roman"/>
        </w:rPr>
        <w:t xml:space="preserve">Figure </w:t>
      </w:r>
      <w:r w:rsidR="00120F00" w:rsidRPr="00120F00">
        <w:rPr>
          <w:rFonts w:ascii="Times New Roman" w:hAnsi="Times New Roman"/>
        </w:rPr>
        <w:fldChar w:fldCharType="begin"/>
      </w:r>
      <w:r w:rsidR="00120F00" w:rsidRPr="00120F00">
        <w:rPr>
          <w:rFonts w:ascii="Times New Roman" w:hAnsi="Times New Roman"/>
        </w:rPr>
        <w:instrText xml:space="preserve"> SEQ Figure \* ARABIC </w:instrText>
      </w:r>
      <w:r w:rsidR="00120F00" w:rsidRPr="00120F00">
        <w:rPr>
          <w:rFonts w:ascii="Times New Roman" w:hAnsi="Times New Roman"/>
        </w:rPr>
        <w:fldChar w:fldCharType="separate"/>
      </w:r>
      <w:r w:rsidR="00292A73">
        <w:rPr>
          <w:rFonts w:ascii="Times New Roman" w:hAnsi="Times New Roman"/>
          <w:noProof/>
        </w:rPr>
        <w:t>1</w:t>
      </w:r>
      <w:r w:rsidR="00120F00" w:rsidRPr="00120F00">
        <w:rPr>
          <w:rFonts w:ascii="Times New Roman" w:hAnsi="Times New Roman"/>
          <w:noProof/>
        </w:rPr>
        <w:fldChar w:fldCharType="end"/>
      </w:r>
      <w:bookmarkEnd w:id="0"/>
      <w:r w:rsidRPr="00120F00">
        <w:rPr>
          <w:rFonts w:ascii="Times New Roman" w:hAnsi="Times New Roman"/>
        </w:rPr>
        <w:t>. Existing (pale blue dotte</w:t>
      </w:r>
      <w:r w:rsidR="00C34C22" w:rsidRPr="00120F00">
        <w:rPr>
          <w:rFonts w:ascii="Times New Roman" w:hAnsi="Times New Roman"/>
        </w:rPr>
        <w:t>d line</w:t>
      </w:r>
      <w:r w:rsidRPr="00120F00">
        <w:rPr>
          <w:rFonts w:ascii="Times New Roman" w:hAnsi="Times New Roman"/>
        </w:rPr>
        <w:t xml:space="preserve">) </w:t>
      </w:r>
      <w:r w:rsidR="00C34C22" w:rsidRPr="00120F00">
        <w:rPr>
          <w:rFonts w:ascii="Times New Roman" w:hAnsi="Times New Roman"/>
        </w:rPr>
        <w:t xml:space="preserve">and proposed (pale blue solid line) </w:t>
      </w:r>
      <w:r w:rsidRPr="00120F00">
        <w:rPr>
          <w:rFonts w:ascii="Times New Roman" w:hAnsi="Times New Roman"/>
        </w:rPr>
        <w:t>delineation</w:t>
      </w:r>
      <w:r w:rsidR="00C34C22" w:rsidRPr="00120F00">
        <w:rPr>
          <w:rFonts w:ascii="Times New Roman" w:hAnsi="Times New Roman"/>
        </w:rPr>
        <w:t>s</w:t>
      </w:r>
      <w:r w:rsidRPr="00120F00">
        <w:rPr>
          <w:rFonts w:ascii="Times New Roman" w:hAnsi="Times New Roman"/>
        </w:rPr>
        <w:t xml:space="preserve"> of the Caspian Tern, Baltic (</w:t>
      </w:r>
      <w:proofErr w:type="spellStart"/>
      <w:r w:rsidR="00C34C22" w:rsidRPr="00120F00">
        <w:rPr>
          <w:rFonts w:ascii="Times New Roman" w:hAnsi="Times New Roman"/>
        </w:rPr>
        <w:t>bre</w:t>
      </w:r>
      <w:proofErr w:type="spellEnd"/>
      <w:r w:rsidR="00C34C22" w:rsidRPr="00120F00">
        <w:rPr>
          <w:rFonts w:ascii="Times New Roman" w:hAnsi="Times New Roman"/>
        </w:rPr>
        <w:t>) population.</w:t>
      </w:r>
    </w:p>
    <w:p w14:paraId="234CC964" w14:textId="77777777" w:rsidR="00B14CCD" w:rsidRDefault="00B14CCD" w:rsidP="00BB45B1">
      <w:pPr>
        <w:rPr>
          <w:b/>
        </w:rPr>
      </w:pPr>
    </w:p>
    <w:p w14:paraId="41F3025D" w14:textId="4A109316" w:rsidR="00233257" w:rsidRDefault="00181632" w:rsidP="00120F00">
      <w:pPr>
        <w:keepNext/>
        <w:jc w:val="center"/>
      </w:pPr>
      <w:r w:rsidRPr="00181632">
        <w:rPr>
          <w:b/>
          <w:noProof/>
        </w:rPr>
        <w:drawing>
          <wp:inline distT="0" distB="0" distL="0" distR="0" wp14:anchorId="0AD16178" wp14:editId="640C8E3F">
            <wp:extent cx="6448425" cy="3005121"/>
            <wp:effectExtent l="0" t="0" r="0" b="508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660" cy="30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881C" w14:textId="77777777" w:rsidR="008778C6" w:rsidRDefault="008778C6" w:rsidP="00120F00">
      <w:pPr>
        <w:keepNext/>
        <w:jc w:val="center"/>
      </w:pPr>
    </w:p>
    <w:p w14:paraId="64772781" w14:textId="30A71E0B" w:rsidR="00181632" w:rsidRPr="00120F00" w:rsidRDefault="00233257" w:rsidP="00120F00">
      <w:pPr>
        <w:pStyle w:val="Caption"/>
        <w:jc w:val="center"/>
        <w:rPr>
          <w:rFonts w:ascii="Times New Roman" w:hAnsi="Times New Roman"/>
          <w:b/>
        </w:rPr>
      </w:pPr>
      <w:bookmarkStart w:id="1" w:name="_Ref124336857"/>
      <w:r w:rsidRPr="00120F00">
        <w:rPr>
          <w:rFonts w:ascii="Times New Roman" w:hAnsi="Times New Roman"/>
        </w:rPr>
        <w:t xml:space="preserve">Figure </w:t>
      </w:r>
      <w:r w:rsidR="00120F00" w:rsidRPr="00120F00">
        <w:rPr>
          <w:rFonts w:ascii="Times New Roman" w:hAnsi="Times New Roman"/>
        </w:rPr>
        <w:fldChar w:fldCharType="begin"/>
      </w:r>
      <w:r w:rsidR="00120F00" w:rsidRPr="00120F00">
        <w:rPr>
          <w:rFonts w:ascii="Times New Roman" w:hAnsi="Times New Roman"/>
        </w:rPr>
        <w:instrText xml:space="preserve"> SEQ Figure \* ARABIC </w:instrText>
      </w:r>
      <w:r w:rsidR="00120F00" w:rsidRPr="00120F00">
        <w:rPr>
          <w:rFonts w:ascii="Times New Roman" w:hAnsi="Times New Roman"/>
        </w:rPr>
        <w:fldChar w:fldCharType="separate"/>
      </w:r>
      <w:r w:rsidR="00292A73">
        <w:rPr>
          <w:rFonts w:ascii="Times New Roman" w:hAnsi="Times New Roman"/>
          <w:noProof/>
        </w:rPr>
        <w:t>2</w:t>
      </w:r>
      <w:r w:rsidR="00120F00" w:rsidRPr="00120F00">
        <w:rPr>
          <w:rFonts w:ascii="Times New Roman" w:hAnsi="Times New Roman"/>
          <w:noProof/>
        </w:rPr>
        <w:fldChar w:fldCharType="end"/>
      </w:r>
      <w:bookmarkEnd w:id="1"/>
      <w:r w:rsidRPr="00120F00">
        <w:rPr>
          <w:rFonts w:ascii="Times New Roman" w:hAnsi="Times New Roman"/>
        </w:rPr>
        <w:t xml:space="preserve">. </w:t>
      </w:r>
      <w:r w:rsidR="00DC2DE5" w:rsidRPr="00120F00">
        <w:rPr>
          <w:rFonts w:ascii="Times New Roman" w:hAnsi="Times New Roman"/>
        </w:rPr>
        <w:t xml:space="preserve">Breeding distribution of the Caspian Tern in Europe based on the EBBA2 data </w:t>
      </w:r>
      <w:r w:rsidR="00DC2DE5" w:rsidRPr="00120F00">
        <w:rPr>
          <w:rFonts w:ascii="Times New Roman" w:hAnsi="Times New Roman"/>
        </w:rPr>
        <w:fldChar w:fldCharType="begin"/>
      </w:r>
      <w:r w:rsidR="00DC2DE5" w:rsidRPr="00120F00">
        <w:rPr>
          <w:rFonts w:ascii="Times New Roman" w:hAnsi="Times New Roman"/>
        </w:rPr>
        <w:instrText xml:space="preserve"> ADDIN EN.CITE &lt;EndNote&gt;&lt;Cite&gt;&lt;Author&gt;Keller&lt;/Author&gt;&lt;Year&gt;2020&lt;/Year&gt;&lt;IDText&gt;European Breeding mBird Atlas 2: distribution, abundance and change&lt;/IDText&gt;&lt;DisplayText&gt;(Keller et al., 2020)&lt;/DisplayText&gt;&lt;record&gt;&lt;titles&gt;&lt;title&gt;European Breeding mBird Atlas 2: distribution, abundance and change&lt;/title&gt;&lt;/titles&gt;&lt;contributors&gt;&lt;authors&gt;&lt;author&gt;Keller, V.&lt;/author&gt;&lt;author&gt;Herrando, S.&lt;/author&gt;&lt;author&gt;Voříšek, P.&lt;/author&gt;&lt;author&gt;Franch, M.&lt;/author&gt;&lt;author&gt;Kipson, M.&lt;/author&gt;&lt;author&gt;Milanesi, P.&lt;/author&gt;&lt;author&gt;Martí, D.&lt;/author&gt;&lt;author&gt;Anton, M.&lt;/author&gt;&lt;author&gt;Klvaňová, A.&lt;/author&gt;&lt;author&gt;Kalyakin, M.V.&lt;/author&gt;&lt;author&gt;Bauer, H-G.&lt;/author&gt;&lt;author&gt;Foppen, R.P.B.&lt;/author&gt;&lt;/authors&gt;&lt;/contributors&gt;&lt;added-date format="utc"&gt;1586196936&lt;/added-date&gt;&lt;pub-location&gt;Barcelona&lt;/pub-location&gt;&lt;ref-type name="Book"&gt;6&lt;/ref-type&gt;&lt;dates&gt;&lt;year&gt;2020&lt;/year&gt;&lt;/dates&gt;&lt;rec-number&gt;335&lt;/rec-number&gt;&lt;publisher&gt;European Bird Census Council &amp;amp; Lynx Edicions&lt;/publisher&gt;&lt;last-updated-date format="utc"&gt;1644341430&lt;/last-updated-date&gt;&lt;/record&gt;&lt;/Cite&gt;&lt;/EndNote&gt;</w:instrText>
      </w:r>
      <w:r w:rsidR="00DC2DE5" w:rsidRPr="00120F00">
        <w:rPr>
          <w:rFonts w:ascii="Times New Roman" w:hAnsi="Times New Roman"/>
        </w:rPr>
        <w:fldChar w:fldCharType="separate"/>
      </w:r>
      <w:r w:rsidR="00DC2DE5" w:rsidRPr="00120F00">
        <w:rPr>
          <w:rFonts w:ascii="Times New Roman" w:hAnsi="Times New Roman"/>
          <w:noProof/>
        </w:rPr>
        <w:t>(Keller et al., 2020)</w:t>
      </w:r>
      <w:r w:rsidR="00DC2DE5" w:rsidRPr="00120F00">
        <w:rPr>
          <w:rFonts w:ascii="Times New Roman" w:hAnsi="Times New Roman"/>
        </w:rPr>
        <w:fldChar w:fldCharType="end"/>
      </w:r>
      <w:r w:rsidR="00A857B3" w:rsidRPr="00120F00">
        <w:rPr>
          <w:rFonts w:ascii="Times New Roman" w:hAnsi="Times New Roman"/>
        </w:rPr>
        <w:t>.</w:t>
      </w:r>
    </w:p>
    <w:p w14:paraId="0787E01D" w14:textId="588386DB" w:rsidR="00A857B3" w:rsidRDefault="006874A5" w:rsidP="00120F00">
      <w:pPr>
        <w:keepNext/>
        <w:jc w:val="center"/>
      </w:pPr>
      <w:r w:rsidRPr="006874A5">
        <w:rPr>
          <w:noProof/>
        </w:rPr>
        <w:lastRenderedPageBreak/>
        <w:drawing>
          <wp:inline distT="0" distB="0" distL="0" distR="0" wp14:anchorId="1518018B" wp14:editId="61700A03">
            <wp:extent cx="6477000" cy="3018438"/>
            <wp:effectExtent l="0" t="0" r="0" b="0"/>
            <wp:docPr id="1" name="Picture 1" descr="A computer screen cap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puter screen captur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1329" cy="30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653C" w14:textId="77777777" w:rsidR="008778C6" w:rsidRDefault="008778C6" w:rsidP="00120F00">
      <w:pPr>
        <w:keepNext/>
        <w:jc w:val="center"/>
      </w:pPr>
    </w:p>
    <w:p w14:paraId="49A860F3" w14:textId="1540F4F6" w:rsidR="00912EFC" w:rsidRPr="00120F00" w:rsidRDefault="00A857B3" w:rsidP="00120F00">
      <w:pPr>
        <w:pStyle w:val="Caption"/>
        <w:jc w:val="center"/>
        <w:rPr>
          <w:rFonts w:ascii="Times New Roman" w:hAnsi="Times New Roman"/>
        </w:rPr>
      </w:pPr>
      <w:bookmarkStart w:id="2" w:name="_Ref124336912"/>
      <w:r w:rsidRPr="00120F00">
        <w:rPr>
          <w:rFonts w:ascii="Times New Roman" w:hAnsi="Times New Roman"/>
        </w:rPr>
        <w:t xml:space="preserve">Figure </w:t>
      </w:r>
      <w:r w:rsidR="00120F00" w:rsidRPr="00120F00">
        <w:rPr>
          <w:rFonts w:ascii="Times New Roman" w:hAnsi="Times New Roman"/>
        </w:rPr>
        <w:fldChar w:fldCharType="begin"/>
      </w:r>
      <w:r w:rsidR="00120F00" w:rsidRPr="00120F00">
        <w:rPr>
          <w:rFonts w:ascii="Times New Roman" w:hAnsi="Times New Roman"/>
        </w:rPr>
        <w:instrText xml:space="preserve"> SEQ Figure \* ARABIC </w:instrText>
      </w:r>
      <w:r w:rsidR="00120F00" w:rsidRPr="00120F00">
        <w:rPr>
          <w:rFonts w:ascii="Times New Roman" w:hAnsi="Times New Roman"/>
        </w:rPr>
        <w:fldChar w:fldCharType="separate"/>
      </w:r>
      <w:r w:rsidR="00292A73">
        <w:rPr>
          <w:rFonts w:ascii="Times New Roman" w:hAnsi="Times New Roman"/>
          <w:noProof/>
        </w:rPr>
        <w:t>3</w:t>
      </w:r>
      <w:r w:rsidR="00120F00" w:rsidRPr="00120F00">
        <w:rPr>
          <w:rFonts w:ascii="Times New Roman" w:hAnsi="Times New Roman"/>
          <w:noProof/>
        </w:rPr>
        <w:fldChar w:fldCharType="end"/>
      </w:r>
      <w:bookmarkEnd w:id="2"/>
      <w:r w:rsidRPr="00120F00">
        <w:rPr>
          <w:rFonts w:ascii="Times New Roman" w:hAnsi="Times New Roman"/>
        </w:rPr>
        <w:t xml:space="preserve">. Ring recoveries of </w:t>
      </w:r>
      <w:r w:rsidR="004A7F72" w:rsidRPr="00120F00">
        <w:rPr>
          <w:rFonts w:ascii="Times New Roman" w:hAnsi="Times New Roman"/>
        </w:rPr>
        <w:t>Caspian Tern marked in Northern Europe (Sweden and Finland)</w:t>
      </w:r>
      <w:r w:rsidR="00485B36" w:rsidRPr="00120F00">
        <w:rPr>
          <w:rFonts w:ascii="Times New Roman" w:hAnsi="Times New Roman"/>
        </w:rPr>
        <w:t xml:space="preserve"> based on the </w:t>
      </w:r>
      <w:r w:rsidR="00F119FC" w:rsidRPr="00120F00">
        <w:rPr>
          <w:rFonts w:ascii="Times New Roman" w:hAnsi="Times New Roman"/>
        </w:rPr>
        <w:t xml:space="preserve">Eurasian </w:t>
      </w:r>
      <w:r w:rsidR="00DB0602" w:rsidRPr="00120F00">
        <w:rPr>
          <w:rFonts w:ascii="Times New Roman" w:hAnsi="Times New Roman"/>
        </w:rPr>
        <w:t>African</w:t>
      </w:r>
      <w:r w:rsidR="00F119FC" w:rsidRPr="00120F00">
        <w:rPr>
          <w:rFonts w:ascii="Times New Roman" w:hAnsi="Times New Roman"/>
        </w:rPr>
        <w:t xml:space="preserve"> Bird </w:t>
      </w:r>
      <w:r w:rsidR="00485B36" w:rsidRPr="00120F00">
        <w:rPr>
          <w:rFonts w:ascii="Times New Roman" w:hAnsi="Times New Roman"/>
        </w:rPr>
        <w:t xml:space="preserve">Migration Atlas </w:t>
      </w:r>
      <w:r w:rsidR="00DB0602" w:rsidRPr="00120F00">
        <w:rPr>
          <w:rFonts w:ascii="Times New Roman" w:hAnsi="Times New Roman"/>
        </w:rPr>
        <w:fldChar w:fldCharType="begin"/>
      </w:r>
      <w:r w:rsidR="00DB0602" w:rsidRPr="00120F00">
        <w:rPr>
          <w:rFonts w:ascii="Times New Roman" w:hAnsi="Times New Roman"/>
        </w:rPr>
        <w:instrText xml:space="preserve"> ADDIN EN.CITE &lt;EndNote&gt;&lt;Cite&gt;&lt;Author&gt;Spina&lt;/Author&gt;&lt;Year&gt;2022&lt;/Year&gt;&lt;IDText&gt;The Eurasian African Bird Migration Atlas.&lt;/IDText&gt;&lt;DisplayText&gt;(Spina et al., 2022)&lt;/DisplayText&gt;&lt;record&gt;&lt;urls&gt;&lt;related-urls&gt;&lt;url&gt;https://migrationatlas.org&lt;/url&gt;&lt;/related-urls&gt;&lt;/urls&gt;&lt;titles&gt;&lt;title&gt;The Eurasian African Bird Migration Atlas.&lt;/title&gt;&lt;/titles&gt;&lt;contributors&gt;&lt;authors&gt;&lt;author&gt;Spina, F.&lt;/author&gt;&lt;author&gt;Baillie, S.R.&lt;/author&gt;&lt;author&gt;Bairlein, F   .&lt;/author&gt;&lt;author&gt;Fiedler, W.&lt;/author&gt;&lt;author&gt;Thorup, K.&lt;/author&gt;&lt;/authors&gt;&lt;/contributors&gt;&lt;added-date format="utc"&gt;1672667811&lt;/added-date&gt;&lt;pub-location&gt;Theford, UK&amp;#xA;Bonn, Germany &lt;/pub-location&gt;&lt;ref-type name="Web Page"&gt;12&lt;/ref-type&gt;&lt;dates&gt;&lt;year&gt;2022&lt;/year&gt;&lt;/dates&gt;&lt;rec-number&gt;730&lt;/rec-number&gt;&lt;publisher&gt;EURING/CMS&lt;/publisher&gt;&lt;last-updated-date format="utc"&gt;1672667897&lt;/last-updated-date&gt;&lt;/record&gt;&lt;/Cite&gt;&lt;/EndNote&gt;</w:instrText>
      </w:r>
      <w:r w:rsidR="00DB0602" w:rsidRPr="00120F00">
        <w:rPr>
          <w:rFonts w:ascii="Times New Roman" w:hAnsi="Times New Roman"/>
        </w:rPr>
        <w:fldChar w:fldCharType="separate"/>
      </w:r>
      <w:r w:rsidR="00DB0602" w:rsidRPr="00120F00">
        <w:rPr>
          <w:rFonts w:ascii="Times New Roman" w:hAnsi="Times New Roman"/>
          <w:noProof/>
        </w:rPr>
        <w:t>(Spina et al., 2022)</w:t>
      </w:r>
      <w:r w:rsidR="00DB0602" w:rsidRPr="00120F00">
        <w:rPr>
          <w:rFonts w:ascii="Times New Roman" w:hAnsi="Times New Roman"/>
        </w:rPr>
        <w:fldChar w:fldCharType="end"/>
      </w:r>
      <w:r w:rsidR="0059419D" w:rsidRPr="00120F00">
        <w:rPr>
          <w:rFonts w:ascii="Times New Roman" w:hAnsi="Times New Roman"/>
        </w:rPr>
        <w:t>.</w:t>
      </w:r>
    </w:p>
    <w:p w14:paraId="06F6C8A1" w14:textId="77777777" w:rsidR="0059419D" w:rsidRPr="0059419D" w:rsidRDefault="0059419D" w:rsidP="0059419D"/>
    <w:sectPr w:rsidR="0059419D" w:rsidRPr="0059419D" w:rsidSect="00120F00">
      <w:footerReference w:type="default" r:id="rId11"/>
      <w:headerReference w:type="first" r:id="rId12"/>
      <w:pgSz w:w="11900" w:h="16840"/>
      <w:pgMar w:top="1138" w:right="1138" w:bottom="1138" w:left="1138" w:header="576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04743" w14:textId="77777777" w:rsidR="00E97CE7" w:rsidRDefault="00E97CE7" w:rsidP="00640011">
      <w:r>
        <w:separator/>
      </w:r>
    </w:p>
  </w:endnote>
  <w:endnote w:type="continuationSeparator" w:id="0">
    <w:p w14:paraId="75CA1692" w14:textId="77777777" w:rsidR="00E97CE7" w:rsidRDefault="00E97CE7" w:rsidP="00640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5061694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0"/>
        <w:szCs w:val="20"/>
      </w:rPr>
    </w:sdtEndPr>
    <w:sdtContent>
      <w:p w14:paraId="170FA092" w14:textId="737B050D" w:rsidR="00120F00" w:rsidRPr="00120F00" w:rsidRDefault="00120F00" w:rsidP="00120F00">
        <w:pPr>
          <w:pStyle w:val="Footer"/>
          <w:jc w:val="center"/>
          <w:rPr>
            <w:rFonts w:ascii="Times New Roman" w:hAnsi="Times New Roman"/>
            <w:sz w:val="20"/>
            <w:szCs w:val="20"/>
          </w:rPr>
        </w:pPr>
        <w:r w:rsidRPr="00120F00">
          <w:rPr>
            <w:rFonts w:ascii="Times New Roman" w:hAnsi="Times New Roman"/>
            <w:sz w:val="20"/>
            <w:szCs w:val="20"/>
          </w:rPr>
          <w:fldChar w:fldCharType="begin"/>
        </w:r>
        <w:r w:rsidRPr="00120F00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120F00">
          <w:rPr>
            <w:rFonts w:ascii="Times New Roman" w:hAnsi="Times New Roman"/>
            <w:sz w:val="20"/>
            <w:szCs w:val="20"/>
          </w:rPr>
          <w:fldChar w:fldCharType="separate"/>
        </w:r>
        <w:r w:rsidRPr="00120F00">
          <w:rPr>
            <w:rFonts w:ascii="Times New Roman" w:hAnsi="Times New Roman"/>
            <w:noProof/>
            <w:sz w:val="20"/>
            <w:szCs w:val="20"/>
          </w:rPr>
          <w:t>2</w:t>
        </w:r>
        <w:r w:rsidRPr="00120F00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3124E" w14:textId="77777777" w:rsidR="00E97CE7" w:rsidRDefault="00E97CE7" w:rsidP="00640011">
      <w:r>
        <w:separator/>
      </w:r>
    </w:p>
  </w:footnote>
  <w:footnote w:type="continuationSeparator" w:id="0">
    <w:p w14:paraId="6238A645" w14:textId="77777777" w:rsidR="00E97CE7" w:rsidRDefault="00E97CE7" w:rsidP="00640011">
      <w:r>
        <w:continuationSeparator/>
      </w:r>
    </w:p>
  </w:footnote>
  <w:footnote w:id="1">
    <w:p w14:paraId="5998F548" w14:textId="7863BFC8" w:rsidR="00640011" w:rsidRPr="000952D6" w:rsidRDefault="00640011">
      <w:pPr>
        <w:pStyle w:val="FootnoteText"/>
        <w:rPr>
          <w:rFonts w:ascii="Times New Roman" w:hAnsi="Times New Roman"/>
          <w:lang w:val="hu-HU"/>
        </w:rPr>
      </w:pPr>
      <w:r w:rsidRPr="000952D6">
        <w:rPr>
          <w:rStyle w:val="FootnoteReference"/>
          <w:rFonts w:ascii="Times New Roman" w:hAnsi="Times New Roman"/>
        </w:rPr>
        <w:footnoteRef/>
      </w:r>
      <w:r w:rsidRPr="000952D6">
        <w:rPr>
          <w:rFonts w:ascii="Times New Roman" w:hAnsi="Times New Roman"/>
        </w:rPr>
        <w:t xml:space="preserve"> </w:t>
      </w:r>
      <w:hyperlink r:id="rId1" w:history="1">
        <w:r w:rsidRPr="000952D6">
          <w:rPr>
            <w:rStyle w:val="Hyperlink"/>
            <w:rFonts w:ascii="Times New Roman" w:hAnsi="Times New Roman"/>
            <w:bdr w:val="none" w:sz="0" w:space="0" w:color="auto"/>
          </w:rPr>
          <w:t>https://ebba2.info/maps/species/Hydroprogne-caspia/ebba2/abundance/</w:t>
        </w:r>
      </w:hyperlink>
      <w:r w:rsidRPr="000952D6">
        <w:rPr>
          <w:rFonts w:ascii="Times New Roman" w:hAnsi="Times New Roman"/>
        </w:rPr>
        <w:t xml:space="preserve"> </w:t>
      </w:r>
    </w:p>
  </w:footnote>
  <w:footnote w:id="2">
    <w:p w14:paraId="53D1BE01" w14:textId="2060D357" w:rsidR="008F1A7B" w:rsidRPr="000952D6" w:rsidRDefault="008F1A7B">
      <w:pPr>
        <w:pStyle w:val="FootnoteText"/>
        <w:rPr>
          <w:rFonts w:ascii="Times New Roman" w:hAnsi="Times New Roman"/>
          <w:lang w:val="hu-HU"/>
        </w:rPr>
      </w:pPr>
      <w:r w:rsidRPr="000952D6">
        <w:rPr>
          <w:rStyle w:val="FootnoteReference"/>
          <w:rFonts w:ascii="Times New Roman" w:hAnsi="Times New Roman"/>
        </w:rPr>
        <w:footnoteRef/>
      </w:r>
      <w:r w:rsidRPr="000952D6">
        <w:rPr>
          <w:rFonts w:ascii="Times New Roman" w:hAnsi="Times New Roman"/>
          <w:lang w:val="hu-HU"/>
        </w:rPr>
        <w:t xml:space="preserve"> </w:t>
      </w:r>
      <w:hyperlink r:id="rId2" w:history="1">
        <w:r w:rsidRPr="000952D6">
          <w:rPr>
            <w:rStyle w:val="Hyperlink"/>
            <w:rFonts w:ascii="Times New Roman" w:hAnsi="Times New Roman"/>
            <w:bdr w:val="none" w:sz="0" w:space="0" w:color="auto"/>
            <w:lang w:val="hu-HU"/>
          </w:rPr>
          <w:t>https://onlinelibrary.wiley.com/doi/pdfdirect/10.1111/jav.02743</w:t>
        </w:r>
      </w:hyperlink>
      <w:r w:rsidRPr="000952D6">
        <w:rPr>
          <w:rFonts w:ascii="Times New Roman" w:hAnsi="Times New Roman"/>
          <w:lang w:val="hu-H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4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809"/>
      <w:gridCol w:w="5679"/>
      <w:gridCol w:w="2366"/>
    </w:tblGrid>
    <w:tr w:rsidR="000952D6" w:rsidRPr="000952D6" w14:paraId="100330F8" w14:textId="77777777" w:rsidTr="00ED276F">
      <w:trPr>
        <w:trHeight w:val="1264"/>
      </w:trPr>
      <w:tc>
        <w:tcPr>
          <w:tcW w:w="1809" w:type="dxa"/>
          <w:tcMar>
            <w:top w:w="0" w:type="dxa"/>
            <w:left w:w="108" w:type="dxa"/>
            <w:bottom w:w="0" w:type="dxa"/>
            <w:right w:w="108" w:type="dxa"/>
          </w:tcMar>
        </w:tcPr>
        <w:p w14:paraId="3B95A0F3" w14:textId="77777777" w:rsidR="000952D6" w:rsidRPr="000952D6" w:rsidRDefault="000952D6" w:rsidP="000952D6">
          <w:pPr>
            <w:rPr>
              <w:rFonts w:ascii="Times New Roman" w:eastAsia="Times New Roman" w:hAnsi="Times New Roman"/>
            </w:rPr>
          </w:pPr>
          <w:r w:rsidRPr="000952D6">
            <w:rPr>
              <w:rFonts w:ascii="Times New Roman" w:eastAsia="Times New Roman" w:hAnsi="Times New Roman"/>
              <w:noProof/>
            </w:rPr>
            <w:drawing>
              <wp:anchor distT="0" distB="0" distL="114300" distR="114300" simplePos="0" relativeHeight="251659264" behindDoc="0" locked="0" layoutInCell="1" allowOverlap="1" wp14:anchorId="2247931C" wp14:editId="2EE3684C">
                <wp:simplePos x="0" y="0"/>
                <wp:positionH relativeFrom="column">
                  <wp:posOffset>137160</wp:posOffset>
                </wp:positionH>
                <wp:positionV relativeFrom="paragraph">
                  <wp:posOffset>10795</wp:posOffset>
                </wp:positionV>
                <wp:extent cx="735965" cy="609600"/>
                <wp:effectExtent l="0" t="0" r="6985" b="0"/>
                <wp:wrapNone/>
                <wp:docPr id="4" name="Picture 4" descr="AEWA_4Colou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EWA_4Colou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96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4C61DE" w14:textId="77777777" w:rsidR="000952D6" w:rsidRPr="000952D6" w:rsidRDefault="000952D6" w:rsidP="000952D6">
          <w:pPr>
            <w:rPr>
              <w:rFonts w:ascii="Times New Roman" w:eastAsia="Times New Roman" w:hAnsi="Times New Roman"/>
              <w:lang w:val="en-US"/>
            </w:rPr>
          </w:pPr>
        </w:p>
        <w:p w14:paraId="6B536873" w14:textId="77777777" w:rsidR="000952D6" w:rsidRPr="000952D6" w:rsidRDefault="000952D6" w:rsidP="000952D6">
          <w:pPr>
            <w:rPr>
              <w:rFonts w:ascii="Times New Roman" w:eastAsia="Times New Roman" w:hAnsi="Times New Roman"/>
              <w:lang w:val="en-US"/>
            </w:rPr>
          </w:pPr>
        </w:p>
        <w:p w14:paraId="79DAE5B5" w14:textId="77777777" w:rsidR="000952D6" w:rsidRPr="000952D6" w:rsidRDefault="000952D6" w:rsidP="000952D6">
          <w:pPr>
            <w:rPr>
              <w:rFonts w:ascii="Times New Roman" w:eastAsia="Times New Roman" w:hAnsi="Times New Roman"/>
              <w:lang w:val="en-US"/>
            </w:rPr>
          </w:pPr>
        </w:p>
      </w:tc>
      <w:tc>
        <w:tcPr>
          <w:tcW w:w="5679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DAB3A2D" w14:textId="77777777" w:rsidR="000952D6" w:rsidRPr="000952D6" w:rsidRDefault="000952D6" w:rsidP="000952D6">
          <w:pPr>
            <w:tabs>
              <w:tab w:val="left" w:pos="-720"/>
            </w:tabs>
            <w:jc w:val="center"/>
            <w:rPr>
              <w:rFonts w:ascii="Times New Roman" w:eastAsia="Times New Roman" w:hAnsi="Times New Roman"/>
              <w:i/>
              <w:kern w:val="3"/>
              <w:lang w:val="en-US"/>
            </w:rPr>
          </w:pPr>
          <w:r w:rsidRPr="000952D6">
            <w:rPr>
              <w:rFonts w:ascii="Times New Roman" w:eastAsia="Times New Roman" w:hAnsi="Times New Roman"/>
              <w:i/>
              <w:kern w:val="3"/>
              <w:sz w:val="22"/>
              <w:szCs w:val="22"/>
              <w:lang w:val="en-US"/>
            </w:rPr>
            <w:t xml:space="preserve">AGREEMENT ON THE CONSERVATION OF </w:t>
          </w:r>
        </w:p>
        <w:p w14:paraId="0CE3C012" w14:textId="77777777" w:rsidR="000952D6" w:rsidRPr="000952D6" w:rsidRDefault="000952D6" w:rsidP="000952D6">
          <w:pPr>
            <w:tabs>
              <w:tab w:val="left" w:pos="-720"/>
            </w:tabs>
            <w:jc w:val="center"/>
            <w:rPr>
              <w:rFonts w:ascii="Times New Roman" w:eastAsia="Times New Roman" w:hAnsi="Times New Roman"/>
              <w:i/>
              <w:kern w:val="3"/>
              <w:lang w:val="en-US"/>
            </w:rPr>
          </w:pPr>
          <w:r w:rsidRPr="000952D6">
            <w:rPr>
              <w:rFonts w:ascii="Times New Roman" w:eastAsia="Times New Roman" w:hAnsi="Times New Roman"/>
              <w:i/>
              <w:kern w:val="3"/>
              <w:sz w:val="22"/>
              <w:szCs w:val="22"/>
              <w:lang w:val="en-US"/>
            </w:rPr>
            <w:t xml:space="preserve">AFRICAN-EURASIAN MIGRATORY WATERBIRDS           </w:t>
          </w:r>
        </w:p>
        <w:p w14:paraId="184C1F59" w14:textId="77777777" w:rsidR="000952D6" w:rsidRPr="000952D6" w:rsidRDefault="000952D6" w:rsidP="000952D6">
          <w:pPr>
            <w:tabs>
              <w:tab w:val="left" w:pos="-720"/>
            </w:tabs>
            <w:jc w:val="center"/>
            <w:rPr>
              <w:rFonts w:ascii="Arial" w:eastAsia="Times New Roman" w:hAnsi="Arial" w:cs="Arial"/>
              <w:i/>
              <w:kern w:val="3"/>
              <w:sz w:val="20"/>
              <w:szCs w:val="20"/>
              <w:lang w:val="en-US"/>
            </w:rPr>
          </w:pPr>
        </w:p>
        <w:p w14:paraId="3B5B64A3" w14:textId="77777777" w:rsidR="000952D6" w:rsidRPr="000952D6" w:rsidRDefault="000952D6" w:rsidP="000952D6">
          <w:pPr>
            <w:rPr>
              <w:rFonts w:ascii="Times New Roman" w:eastAsia="Times New Roman" w:hAnsi="Times New Roman"/>
              <w:i/>
              <w:lang w:val="en-US"/>
            </w:rPr>
          </w:pPr>
        </w:p>
      </w:tc>
      <w:tc>
        <w:tcPr>
          <w:tcW w:w="236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3C3089BF" w14:textId="075F1C99" w:rsidR="000952D6" w:rsidRPr="000952D6" w:rsidRDefault="000952D6" w:rsidP="000952D6">
          <w:pPr>
            <w:ind w:hanging="108"/>
            <w:jc w:val="right"/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</w:pPr>
          <w:r w:rsidRPr="000952D6"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>Doc AEWA/TC 18.</w:t>
          </w:r>
          <w:r w:rsidR="00120F00"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>14</w:t>
          </w:r>
          <w:r w:rsidRPr="000952D6"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 xml:space="preserve"> </w:t>
          </w:r>
        </w:p>
        <w:p w14:paraId="2D2137A2" w14:textId="277E9BC5" w:rsidR="000952D6" w:rsidRPr="000952D6" w:rsidRDefault="000952D6" w:rsidP="000952D6">
          <w:pPr>
            <w:ind w:hanging="108"/>
            <w:jc w:val="right"/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</w:pPr>
          <w:r w:rsidRPr="000952D6"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>Agenda item 9.</w:t>
          </w:r>
          <w:r w:rsidR="00120F00"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>1</w:t>
          </w:r>
        </w:p>
        <w:p w14:paraId="6E60141F" w14:textId="7947E3A3" w:rsidR="000952D6" w:rsidRPr="000952D6" w:rsidRDefault="00D841E4" w:rsidP="000952D6">
          <w:pPr>
            <w:ind w:hanging="108"/>
            <w:jc w:val="right"/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</w:pPr>
          <w:r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>6</w:t>
          </w:r>
          <w:r w:rsidR="00120F00"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 xml:space="preserve"> February</w:t>
          </w:r>
          <w:r w:rsidR="000952D6" w:rsidRPr="000952D6"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  <w:t xml:space="preserve"> 2023</w:t>
          </w:r>
        </w:p>
        <w:p w14:paraId="76F0D408" w14:textId="77777777" w:rsidR="000952D6" w:rsidRPr="000952D6" w:rsidRDefault="000952D6" w:rsidP="000952D6">
          <w:pPr>
            <w:jc w:val="right"/>
            <w:rPr>
              <w:rFonts w:ascii="Times New Roman" w:eastAsia="Times New Roman" w:hAnsi="Times New Roman"/>
              <w:i/>
              <w:sz w:val="20"/>
              <w:szCs w:val="20"/>
              <w:lang w:val="pt-PT"/>
            </w:rPr>
          </w:pPr>
        </w:p>
      </w:tc>
    </w:tr>
    <w:tr w:rsidR="000952D6" w:rsidRPr="000952D6" w14:paraId="7367E480" w14:textId="77777777" w:rsidTr="00ED276F">
      <w:tc>
        <w:tcPr>
          <w:tcW w:w="9854" w:type="dxa"/>
          <w:gridSpan w:val="3"/>
          <w:tcBorders>
            <w:top w:val="nil"/>
            <w:left w:val="nil"/>
            <w:bottom w:val="single" w:sz="4" w:space="0" w:color="000000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57A4985" w14:textId="77777777" w:rsidR="000952D6" w:rsidRPr="000952D6" w:rsidRDefault="000952D6" w:rsidP="000952D6">
          <w:pPr>
            <w:jc w:val="center"/>
            <w:rPr>
              <w:rFonts w:ascii="Times New Roman" w:eastAsia="Times New Roman" w:hAnsi="Times New Roman"/>
            </w:rPr>
          </w:pPr>
          <w:r w:rsidRPr="000952D6">
            <w:rPr>
              <w:rFonts w:ascii="Times New Roman" w:eastAsia="Times New Roman" w:hAnsi="Times New Roman"/>
              <w:b/>
              <w:lang w:val="en-US"/>
            </w:rPr>
            <w:t>18</w:t>
          </w:r>
          <w:r w:rsidRPr="000952D6">
            <w:rPr>
              <w:rFonts w:ascii="Times New Roman" w:eastAsia="Times New Roman" w:hAnsi="Times New Roman"/>
              <w:b/>
              <w:vertAlign w:val="superscript"/>
              <w:lang w:val="en-US"/>
            </w:rPr>
            <w:t>th</w:t>
          </w:r>
          <w:r w:rsidRPr="000952D6">
            <w:rPr>
              <w:rFonts w:ascii="Times New Roman" w:eastAsia="Times New Roman" w:hAnsi="Times New Roman"/>
              <w:b/>
              <w:lang w:val="en-US"/>
            </w:rPr>
            <w:t xml:space="preserve"> MEETING OF THE TECHNICAL COMMITTEE</w:t>
          </w:r>
        </w:p>
        <w:p w14:paraId="1F6372B2" w14:textId="77777777" w:rsidR="000952D6" w:rsidRPr="000952D6" w:rsidRDefault="000952D6" w:rsidP="000952D6">
          <w:pPr>
            <w:jc w:val="center"/>
            <w:rPr>
              <w:rFonts w:ascii="Times New Roman" w:eastAsia="Times New Roman" w:hAnsi="Times New Roman"/>
              <w:i/>
              <w:lang w:val="en-US"/>
            </w:rPr>
          </w:pPr>
          <w:r w:rsidRPr="000952D6">
            <w:rPr>
              <w:rFonts w:ascii="Times New Roman" w:eastAsia="Times New Roman" w:hAnsi="Times New Roman"/>
              <w:i/>
              <w:sz w:val="22"/>
              <w:szCs w:val="22"/>
            </w:rPr>
            <w:t>14-16 March 2023, Bonn, Germany</w:t>
          </w:r>
        </w:p>
        <w:p w14:paraId="4533E869" w14:textId="77777777" w:rsidR="000952D6" w:rsidRPr="000952D6" w:rsidRDefault="000952D6" w:rsidP="000952D6">
          <w:pPr>
            <w:rPr>
              <w:rFonts w:ascii="Times New Roman" w:eastAsia="Times New Roman" w:hAnsi="Times New Roman"/>
              <w:u w:val="single"/>
              <w:lang w:val="en-US"/>
            </w:rPr>
          </w:pPr>
        </w:p>
      </w:tc>
    </w:tr>
  </w:tbl>
  <w:p w14:paraId="73B5F2F7" w14:textId="77777777" w:rsidR="000952D6" w:rsidRPr="000952D6" w:rsidRDefault="000952D6" w:rsidP="000952D6">
    <w:pPr>
      <w:widowControl w:val="0"/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  <w:rPr>
        <w:rFonts w:ascii="Times New Roman" w:eastAsia="Times New Roman" w:hAnsi="Times New Roman"/>
        <w:snapToGrid w:val="0"/>
        <w:sz w:val="20"/>
        <w:szCs w:val="20"/>
      </w:rPr>
    </w:pPr>
  </w:p>
  <w:p w14:paraId="1CBD9593" w14:textId="77777777" w:rsidR="000952D6" w:rsidRDefault="000952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A278D0"/>
    <w:rsid w:val="00091778"/>
    <w:rsid w:val="000952D6"/>
    <w:rsid w:val="000F1C27"/>
    <w:rsid w:val="00102F34"/>
    <w:rsid w:val="00120F00"/>
    <w:rsid w:val="0015013C"/>
    <w:rsid w:val="00181632"/>
    <w:rsid w:val="001C5EBE"/>
    <w:rsid w:val="001C5F7C"/>
    <w:rsid w:val="00233257"/>
    <w:rsid w:val="00276AF4"/>
    <w:rsid w:val="00292A73"/>
    <w:rsid w:val="002B3EE7"/>
    <w:rsid w:val="0031540B"/>
    <w:rsid w:val="00343562"/>
    <w:rsid w:val="003E7B8A"/>
    <w:rsid w:val="003F4DE8"/>
    <w:rsid w:val="004242D0"/>
    <w:rsid w:val="0045044A"/>
    <w:rsid w:val="00485B36"/>
    <w:rsid w:val="004A7F72"/>
    <w:rsid w:val="00551F23"/>
    <w:rsid w:val="00581037"/>
    <w:rsid w:val="0059419D"/>
    <w:rsid w:val="005A2A35"/>
    <w:rsid w:val="00626E75"/>
    <w:rsid w:val="00632C6C"/>
    <w:rsid w:val="00640011"/>
    <w:rsid w:val="00642F5F"/>
    <w:rsid w:val="006874A5"/>
    <w:rsid w:val="007035BC"/>
    <w:rsid w:val="0073141A"/>
    <w:rsid w:val="00746223"/>
    <w:rsid w:val="00771179"/>
    <w:rsid w:val="00781890"/>
    <w:rsid w:val="0078692F"/>
    <w:rsid w:val="00793826"/>
    <w:rsid w:val="008778C6"/>
    <w:rsid w:val="008A2B4B"/>
    <w:rsid w:val="008A6A4B"/>
    <w:rsid w:val="008F1A7B"/>
    <w:rsid w:val="009047DD"/>
    <w:rsid w:val="00912EFC"/>
    <w:rsid w:val="00945C09"/>
    <w:rsid w:val="00965FE9"/>
    <w:rsid w:val="009871F0"/>
    <w:rsid w:val="009C6076"/>
    <w:rsid w:val="009F4316"/>
    <w:rsid w:val="00A278D0"/>
    <w:rsid w:val="00A30B15"/>
    <w:rsid w:val="00A617A0"/>
    <w:rsid w:val="00A857B3"/>
    <w:rsid w:val="00A9559E"/>
    <w:rsid w:val="00AC4B4B"/>
    <w:rsid w:val="00AE2B07"/>
    <w:rsid w:val="00B14CCD"/>
    <w:rsid w:val="00B25020"/>
    <w:rsid w:val="00B56938"/>
    <w:rsid w:val="00B62288"/>
    <w:rsid w:val="00BB45B1"/>
    <w:rsid w:val="00BE3662"/>
    <w:rsid w:val="00C34C22"/>
    <w:rsid w:val="00CE6D3B"/>
    <w:rsid w:val="00D252D2"/>
    <w:rsid w:val="00D841E4"/>
    <w:rsid w:val="00D923FB"/>
    <w:rsid w:val="00DB0602"/>
    <w:rsid w:val="00DC2DE5"/>
    <w:rsid w:val="00DD7832"/>
    <w:rsid w:val="00E97CE7"/>
    <w:rsid w:val="00F03360"/>
    <w:rsid w:val="00F119FC"/>
    <w:rsid w:val="00F23DA8"/>
    <w:rsid w:val="00F5193E"/>
    <w:rsid w:val="00F81A70"/>
    <w:rsid w:val="00FD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8F275F"/>
  <w14:defaultImageDpi w14:val="300"/>
  <w15:docId w15:val="{618F5278-FC1B-DB4D-B6C0-B4A3F905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A278D0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qFormat/>
    <w:rsid w:val="001C5F7C"/>
    <w:rPr>
      <w:b w:val="0"/>
      <w:bCs w:val="0"/>
      <w:i w:val="0"/>
      <w:iCs w:val="0"/>
      <w:strike w:val="0"/>
      <w:dstrike w:val="0"/>
      <w:color w:val="000000"/>
      <w:u w:val="single"/>
      <w:effect w:val="none"/>
      <w:bdr w:val="none" w:sz="0" w:space="0" w:color="auto" w:frame="1"/>
    </w:rPr>
  </w:style>
  <w:style w:type="paragraph" w:styleId="HTMLAddress">
    <w:name w:val="HTML Address"/>
    <w:basedOn w:val="Normal"/>
    <w:link w:val="HTMLAddressChar"/>
    <w:rsid w:val="00965FE9"/>
    <w:pPr>
      <w:pBdr>
        <w:left w:val="single" w:sz="4" w:space="4" w:color="auto"/>
        <w:bottom w:val="single" w:sz="4" w:space="1" w:color="auto"/>
        <w:right w:val="single" w:sz="4" w:space="4" w:color="auto"/>
      </w:pBdr>
    </w:pPr>
    <w:rPr>
      <w:rFonts w:eastAsia="Batang"/>
      <w:i/>
      <w:iCs/>
      <w:noProof/>
      <w:color w:val="0000FF"/>
      <w:u w:val="single" w:color="0000FF"/>
      <w:lang w:val="fr-CH" w:eastAsia="ko-KR"/>
    </w:rPr>
  </w:style>
  <w:style w:type="character" w:customStyle="1" w:styleId="HTMLAddressChar">
    <w:name w:val="HTML Address Char"/>
    <w:link w:val="HTMLAddress"/>
    <w:rsid w:val="00965FE9"/>
    <w:rPr>
      <w:rFonts w:eastAsia="Batang"/>
      <w:i/>
      <w:iCs/>
      <w:noProof/>
      <w:color w:val="0000FF"/>
      <w:u w:val="single" w:color="0000FF"/>
      <w:lang w:val="fr-CH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A278D0"/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001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0011"/>
  </w:style>
  <w:style w:type="character" w:styleId="FootnoteReference">
    <w:name w:val="footnote reference"/>
    <w:basedOn w:val="DefaultParagraphFont"/>
    <w:uiPriority w:val="99"/>
    <w:semiHidden/>
    <w:unhideWhenUsed/>
    <w:rsid w:val="0064001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640011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B56938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56938"/>
    <w:rPr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56938"/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56938"/>
    <w:rPr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343562"/>
    <w:pPr>
      <w:spacing w:after="200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52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52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2D6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20F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F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F0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F00"/>
    <w:rPr>
      <w:b/>
      <w:bCs/>
    </w:rPr>
  </w:style>
  <w:style w:type="paragraph" w:styleId="Revision">
    <w:name w:val="Revision"/>
    <w:hidden/>
    <w:uiPriority w:val="99"/>
    <w:semiHidden/>
    <w:rsid w:val="00D841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grationatlas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nlinelibrary.wiley.com/doi/pdfdirect/10.1111/jav.02743" TargetMode="External"/><Relationship Id="rId1" Type="http://schemas.openxmlformats.org/officeDocument/2006/relationships/hyperlink" Target="https://ebba2.info/maps/species/Hydroprogne-caspia/ebba2/abundanc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F1C04-0209-4EFD-BD51-7C70E2E1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Rubicon Foundation</Company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Szabolcs Nagy</dc:creator>
  <cp:keywords/>
  <dc:description/>
  <cp:lastModifiedBy>Jeannine Dicken</cp:lastModifiedBy>
  <cp:revision>7</cp:revision>
  <cp:lastPrinted>2023-02-06T09:25:00Z</cp:lastPrinted>
  <dcterms:created xsi:type="dcterms:W3CDTF">2023-02-03T09:09:00Z</dcterms:created>
  <dcterms:modified xsi:type="dcterms:W3CDTF">2023-02-06T09:25:00Z</dcterms:modified>
</cp:coreProperties>
</file>