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11E2" w14:textId="77777777" w:rsidR="00870D38" w:rsidRDefault="00870D38" w:rsidP="00870D38">
      <w:pPr>
        <w:spacing w:line="360" w:lineRule="auto"/>
        <w:jc w:val="center"/>
        <w:rPr>
          <w:b/>
        </w:rPr>
      </w:pPr>
    </w:p>
    <w:p w14:paraId="7F56CB29" w14:textId="355A509C" w:rsidR="00870D38" w:rsidRDefault="00870D38" w:rsidP="00870D38">
      <w:pPr>
        <w:spacing w:line="360" w:lineRule="auto"/>
        <w:jc w:val="center"/>
        <w:rPr>
          <w:b/>
        </w:rPr>
      </w:pPr>
      <w:r>
        <w:rPr>
          <w:b/>
        </w:rPr>
        <w:t>REPORT OF THE 1</w:t>
      </w:r>
      <w:r w:rsidR="00DA0968">
        <w:rPr>
          <w:b/>
        </w:rPr>
        <w:t>6</w:t>
      </w:r>
      <w:r>
        <w:rPr>
          <w:b/>
          <w:vertAlign w:val="superscript"/>
        </w:rPr>
        <w:t>th</w:t>
      </w:r>
      <w:r>
        <w:rPr>
          <w:b/>
        </w:rPr>
        <w:t xml:space="preserve"> MEETING OF THE TECHNICAL COMMITTEE</w:t>
      </w:r>
      <w:r w:rsidR="00E93FAA">
        <w:rPr>
          <w:rStyle w:val="FootnoteReference"/>
          <w:b/>
        </w:rPr>
        <w:footnoteReference w:id="1"/>
      </w:r>
    </w:p>
    <w:p w14:paraId="3FBCEFB6" w14:textId="462A0DAE" w:rsidR="00870D38" w:rsidRDefault="00DA0968" w:rsidP="00870D38">
      <w:pPr>
        <w:spacing w:line="360" w:lineRule="auto"/>
        <w:jc w:val="center"/>
        <w:rPr>
          <w:i/>
          <w:sz w:val="22"/>
          <w:szCs w:val="22"/>
        </w:rPr>
      </w:pPr>
      <w:r>
        <w:rPr>
          <w:i/>
          <w:sz w:val="22"/>
          <w:szCs w:val="22"/>
        </w:rPr>
        <w:t>25-29 January 2021</w:t>
      </w:r>
      <w:r w:rsidR="00870D38">
        <w:rPr>
          <w:i/>
          <w:sz w:val="22"/>
          <w:szCs w:val="22"/>
        </w:rPr>
        <w:t xml:space="preserve">, </w:t>
      </w:r>
      <w:r>
        <w:rPr>
          <w:i/>
          <w:sz w:val="22"/>
          <w:szCs w:val="22"/>
        </w:rPr>
        <w:t>Virtual conference format</w:t>
      </w:r>
    </w:p>
    <w:p w14:paraId="4E44F0DC" w14:textId="77777777" w:rsidR="00870D38" w:rsidRDefault="00870D38" w:rsidP="00870D38">
      <w:pPr>
        <w:spacing w:line="276" w:lineRule="auto"/>
        <w:jc w:val="both"/>
        <w:rPr>
          <w:b/>
          <w:sz w:val="22"/>
          <w:szCs w:val="22"/>
        </w:rPr>
      </w:pPr>
    </w:p>
    <w:p w14:paraId="45D8F64C" w14:textId="77777777" w:rsidR="00870D38" w:rsidRDefault="00870D38" w:rsidP="00870D38">
      <w:pPr>
        <w:spacing w:line="276" w:lineRule="auto"/>
        <w:jc w:val="both"/>
        <w:rPr>
          <w:b/>
          <w:sz w:val="22"/>
          <w:szCs w:val="22"/>
        </w:rPr>
      </w:pPr>
    </w:p>
    <w:p w14:paraId="2F6D9B4D" w14:textId="77777777" w:rsidR="00870D38" w:rsidRDefault="00870D38" w:rsidP="00870D38">
      <w:pPr>
        <w:spacing w:line="276" w:lineRule="auto"/>
        <w:jc w:val="both"/>
        <w:rPr>
          <w:b/>
          <w:sz w:val="22"/>
          <w:szCs w:val="22"/>
        </w:rPr>
      </w:pPr>
      <w:r>
        <w:rPr>
          <w:b/>
          <w:sz w:val="22"/>
          <w:szCs w:val="22"/>
        </w:rPr>
        <w:t>CONTENTS</w:t>
      </w:r>
    </w:p>
    <w:p w14:paraId="1AEB9CB6" w14:textId="77777777" w:rsidR="00870D38" w:rsidRDefault="00870D38" w:rsidP="00870D38">
      <w:pPr>
        <w:spacing w:line="276" w:lineRule="auto"/>
        <w:jc w:val="both"/>
        <w:rPr>
          <w:b/>
          <w:sz w:val="22"/>
          <w:szCs w:val="22"/>
        </w:rPr>
      </w:pPr>
    </w:p>
    <w:p w14:paraId="4601AD8C" w14:textId="06CE2093" w:rsidR="004C1C58" w:rsidRDefault="007D0144">
      <w:pPr>
        <w:pStyle w:val="TOC1"/>
        <w:rPr>
          <w:rFonts w:asciiTheme="minorHAnsi" w:eastAsiaTheme="minorEastAsia" w:hAnsiTheme="minorHAnsi" w:cstheme="minorBidi"/>
          <w:noProof/>
          <w:szCs w:val="22"/>
          <w:lang w:val="en-US"/>
        </w:rPr>
      </w:pPr>
      <w:r>
        <w:rPr>
          <w:b/>
          <w:szCs w:val="22"/>
        </w:rPr>
        <w:fldChar w:fldCharType="begin"/>
      </w:r>
      <w:r w:rsidR="00870D38">
        <w:rPr>
          <w:b/>
          <w:szCs w:val="22"/>
        </w:rPr>
        <w:instrText xml:space="preserve"> TOC \o "1-3" \h \z \u </w:instrText>
      </w:r>
      <w:r>
        <w:rPr>
          <w:b/>
          <w:szCs w:val="22"/>
        </w:rPr>
        <w:fldChar w:fldCharType="separate"/>
      </w:r>
      <w:hyperlink w:anchor="_Toc93579752" w:history="1">
        <w:r w:rsidR="004C1C58" w:rsidRPr="00A001A6">
          <w:rPr>
            <w:rStyle w:val="Hyperlink"/>
            <w:noProof/>
          </w:rPr>
          <w:t>Summary of TC16 Decisions</w:t>
        </w:r>
        <w:r w:rsidR="004C1C58">
          <w:rPr>
            <w:noProof/>
            <w:webHidden/>
          </w:rPr>
          <w:tab/>
        </w:r>
        <w:r w:rsidR="004C1C58">
          <w:rPr>
            <w:noProof/>
            <w:webHidden/>
          </w:rPr>
          <w:fldChar w:fldCharType="begin"/>
        </w:r>
        <w:r w:rsidR="004C1C58">
          <w:rPr>
            <w:noProof/>
            <w:webHidden/>
          </w:rPr>
          <w:instrText xml:space="preserve"> PAGEREF _Toc93579752 \h </w:instrText>
        </w:r>
        <w:r w:rsidR="004C1C58">
          <w:rPr>
            <w:noProof/>
            <w:webHidden/>
          </w:rPr>
        </w:r>
        <w:r w:rsidR="004C1C58">
          <w:rPr>
            <w:noProof/>
            <w:webHidden/>
          </w:rPr>
          <w:fldChar w:fldCharType="separate"/>
        </w:r>
        <w:r w:rsidR="005A61A1">
          <w:rPr>
            <w:noProof/>
            <w:webHidden/>
          </w:rPr>
          <w:t>3</w:t>
        </w:r>
        <w:r w:rsidR="004C1C58">
          <w:rPr>
            <w:noProof/>
            <w:webHidden/>
          </w:rPr>
          <w:fldChar w:fldCharType="end"/>
        </w:r>
      </w:hyperlink>
    </w:p>
    <w:p w14:paraId="496BA202" w14:textId="3A29CD43" w:rsidR="004C1C58" w:rsidRDefault="005A61A1">
      <w:pPr>
        <w:pStyle w:val="TOC1"/>
        <w:rPr>
          <w:rFonts w:asciiTheme="minorHAnsi" w:eastAsiaTheme="minorEastAsia" w:hAnsiTheme="minorHAnsi" w:cstheme="minorBidi"/>
          <w:noProof/>
          <w:szCs w:val="22"/>
          <w:lang w:val="en-US"/>
        </w:rPr>
      </w:pPr>
      <w:hyperlink w:anchor="_Toc93579753" w:history="1">
        <w:r w:rsidR="004C1C58" w:rsidRPr="00A001A6">
          <w:rPr>
            <w:rStyle w:val="Hyperlink"/>
            <w:noProof/>
          </w:rPr>
          <w:t>Agenda item 1. Opening</w:t>
        </w:r>
        <w:r w:rsidR="004C1C58">
          <w:rPr>
            <w:noProof/>
            <w:webHidden/>
          </w:rPr>
          <w:tab/>
        </w:r>
        <w:r w:rsidR="004C1C58">
          <w:rPr>
            <w:noProof/>
            <w:webHidden/>
          </w:rPr>
          <w:fldChar w:fldCharType="begin"/>
        </w:r>
        <w:r w:rsidR="004C1C58">
          <w:rPr>
            <w:noProof/>
            <w:webHidden/>
          </w:rPr>
          <w:instrText xml:space="preserve"> PAGEREF _Toc93579753 \h </w:instrText>
        </w:r>
        <w:r w:rsidR="004C1C58">
          <w:rPr>
            <w:noProof/>
            <w:webHidden/>
          </w:rPr>
        </w:r>
        <w:r w:rsidR="004C1C58">
          <w:rPr>
            <w:noProof/>
            <w:webHidden/>
          </w:rPr>
          <w:fldChar w:fldCharType="separate"/>
        </w:r>
        <w:r>
          <w:rPr>
            <w:noProof/>
            <w:webHidden/>
          </w:rPr>
          <w:t>7</w:t>
        </w:r>
        <w:r w:rsidR="004C1C58">
          <w:rPr>
            <w:noProof/>
            <w:webHidden/>
          </w:rPr>
          <w:fldChar w:fldCharType="end"/>
        </w:r>
      </w:hyperlink>
    </w:p>
    <w:p w14:paraId="413311E0" w14:textId="4EDB2840" w:rsidR="004C1C58" w:rsidRDefault="005A61A1">
      <w:pPr>
        <w:pStyle w:val="TOC1"/>
        <w:rPr>
          <w:rFonts w:asciiTheme="minorHAnsi" w:eastAsiaTheme="minorEastAsia" w:hAnsiTheme="minorHAnsi" w:cstheme="minorBidi"/>
          <w:noProof/>
          <w:szCs w:val="22"/>
          <w:lang w:val="en-US"/>
        </w:rPr>
      </w:pPr>
      <w:hyperlink w:anchor="_Toc93579754" w:history="1">
        <w:r w:rsidR="004C1C58" w:rsidRPr="00A001A6">
          <w:rPr>
            <w:rStyle w:val="Hyperlink"/>
            <w:noProof/>
          </w:rPr>
          <w:t>Agenda item 2. Welcome Addresses</w:t>
        </w:r>
        <w:r w:rsidR="004C1C58">
          <w:rPr>
            <w:noProof/>
            <w:webHidden/>
          </w:rPr>
          <w:tab/>
        </w:r>
        <w:r w:rsidR="004C1C58">
          <w:rPr>
            <w:noProof/>
            <w:webHidden/>
          </w:rPr>
          <w:fldChar w:fldCharType="begin"/>
        </w:r>
        <w:r w:rsidR="004C1C58">
          <w:rPr>
            <w:noProof/>
            <w:webHidden/>
          </w:rPr>
          <w:instrText xml:space="preserve"> PAGEREF _Toc93579754 \h </w:instrText>
        </w:r>
        <w:r w:rsidR="004C1C58">
          <w:rPr>
            <w:noProof/>
            <w:webHidden/>
          </w:rPr>
        </w:r>
        <w:r w:rsidR="004C1C58">
          <w:rPr>
            <w:noProof/>
            <w:webHidden/>
          </w:rPr>
          <w:fldChar w:fldCharType="separate"/>
        </w:r>
        <w:r>
          <w:rPr>
            <w:noProof/>
            <w:webHidden/>
          </w:rPr>
          <w:t>7</w:t>
        </w:r>
        <w:r w:rsidR="004C1C58">
          <w:rPr>
            <w:noProof/>
            <w:webHidden/>
          </w:rPr>
          <w:fldChar w:fldCharType="end"/>
        </w:r>
      </w:hyperlink>
    </w:p>
    <w:p w14:paraId="5F418E79" w14:textId="553BBD2A" w:rsidR="004C1C58" w:rsidRDefault="005A61A1">
      <w:pPr>
        <w:pStyle w:val="TOC1"/>
        <w:rPr>
          <w:rFonts w:asciiTheme="minorHAnsi" w:eastAsiaTheme="minorEastAsia" w:hAnsiTheme="minorHAnsi" w:cstheme="minorBidi"/>
          <w:noProof/>
          <w:szCs w:val="22"/>
          <w:lang w:val="en-US"/>
        </w:rPr>
      </w:pPr>
      <w:hyperlink w:anchor="_Toc93579755" w:history="1">
        <w:r w:rsidR="004C1C58" w:rsidRPr="00A001A6">
          <w:rPr>
            <w:rStyle w:val="Hyperlink"/>
            <w:noProof/>
          </w:rPr>
          <w:t>Agenda item 3. Adoption of the Agenda and Work Programme</w:t>
        </w:r>
        <w:r w:rsidR="004C1C58">
          <w:rPr>
            <w:noProof/>
            <w:webHidden/>
          </w:rPr>
          <w:tab/>
        </w:r>
        <w:r w:rsidR="004C1C58">
          <w:rPr>
            <w:noProof/>
            <w:webHidden/>
          </w:rPr>
          <w:fldChar w:fldCharType="begin"/>
        </w:r>
        <w:r w:rsidR="004C1C58">
          <w:rPr>
            <w:noProof/>
            <w:webHidden/>
          </w:rPr>
          <w:instrText xml:space="preserve"> PAGEREF _Toc93579755 \h </w:instrText>
        </w:r>
        <w:r w:rsidR="004C1C58">
          <w:rPr>
            <w:noProof/>
            <w:webHidden/>
          </w:rPr>
        </w:r>
        <w:r w:rsidR="004C1C58">
          <w:rPr>
            <w:noProof/>
            <w:webHidden/>
          </w:rPr>
          <w:fldChar w:fldCharType="separate"/>
        </w:r>
        <w:r>
          <w:rPr>
            <w:noProof/>
            <w:webHidden/>
          </w:rPr>
          <w:t>8</w:t>
        </w:r>
        <w:r w:rsidR="004C1C58">
          <w:rPr>
            <w:noProof/>
            <w:webHidden/>
          </w:rPr>
          <w:fldChar w:fldCharType="end"/>
        </w:r>
      </w:hyperlink>
    </w:p>
    <w:p w14:paraId="71039876" w14:textId="54660A8F" w:rsidR="004C1C58" w:rsidRDefault="005A61A1">
      <w:pPr>
        <w:pStyle w:val="TOC1"/>
        <w:rPr>
          <w:rFonts w:asciiTheme="minorHAnsi" w:eastAsiaTheme="minorEastAsia" w:hAnsiTheme="minorHAnsi" w:cstheme="minorBidi"/>
          <w:noProof/>
          <w:szCs w:val="22"/>
          <w:lang w:val="en-US"/>
        </w:rPr>
      </w:pPr>
      <w:hyperlink w:anchor="_Toc93579756" w:history="1">
        <w:r w:rsidR="004C1C58" w:rsidRPr="00A001A6">
          <w:rPr>
            <w:rStyle w:val="Hyperlink"/>
            <w:noProof/>
          </w:rPr>
          <w:t>Agenda item 4. Admission of Observers</w:t>
        </w:r>
        <w:r w:rsidR="004C1C58">
          <w:rPr>
            <w:noProof/>
            <w:webHidden/>
          </w:rPr>
          <w:tab/>
        </w:r>
        <w:r w:rsidR="004C1C58">
          <w:rPr>
            <w:noProof/>
            <w:webHidden/>
          </w:rPr>
          <w:fldChar w:fldCharType="begin"/>
        </w:r>
        <w:r w:rsidR="004C1C58">
          <w:rPr>
            <w:noProof/>
            <w:webHidden/>
          </w:rPr>
          <w:instrText xml:space="preserve"> PAGEREF _Toc93579756 \h </w:instrText>
        </w:r>
        <w:r w:rsidR="004C1C58">
          <w:rPr>
            <w:noProof/>
            <w:webHidden/>
          </w:rPr>
        </w:r>
        <w:r w:rsidR="004C1C58">
          <w:rPr>
            <w:noProof/>
            <w:webHidden/>
          </w:rPr>
          <w:fldChar w:fldCharType="separate"/>
        </w:r>
        <w:r>
          <w:rPr>
            <w:noProof/>
            <w:webHidden/>
          </w:rPr>
          <w:t>8</w:t>
        </w:r>
        <w:r w:rsidR="004C1C58">
          <w:rPr>
            <w:noProof/>
            <w:webHidden/>
          </w:rPr>
          <w:fldChar w:fldCharType="end"/>
        </w:r>
      </w:hyperlink>
    </w:p>
    <w:p w14:paraId="31FCE546" w14:textId="1FF0164B" w:rsidR="004C1C58" w:rsidRDefault="005A61A1">
      <w:pPr>
        <w:pStyle w:val="TOC1"/>
        <w:rPr>
          <w:rFonts w:asciiTheme="minorHAnsi" w:eastAsiaTheme="minorEastAsia" w:hAnsiTheme="minorHAnsi" w:cstheme="minorBidi"/>
          <w:noProof/>
          <w:szCs w:val="22"/>
          <w:lang w:val="en-US"/>
        </w:rPr>
      </w:pPr>
      <w:hyperlink w:anchor="_Toc93579757" w:history="1">
        <w:r w:rsidR="004C1C58" w:rsidRPr="00A001A6">
          <w:rPr>
            <w:rStyle w:val="Hyperlink"/>
            <w:noProof/>
          </w:rPr>
          <w:t>Agenda item 5. Report by the Chair</w:t>
        </w:r>
        <w:r w:rsidR="004C1C58">
          <w:rPr>
            <w:noProof/>
            <w:webHidden/>
          </w:rPr>
          <w:tab/>
        </w:r>
        <w:r w:rsidR="004C1C58">
          <w:rPr>
            <w:noProof/>
            <w:webHidden/>
          </w:rPr>
          <w:fldChar w:fldCharType="begin"/>
        </w:r>
        <w:r w:rsidR="004C1C58">
          <w:rPr>
            <w:noProof/>
            <w:webHidden/>
          </w:rPr>
          <w:instrText xml:space="preserve"> PAGEREF _Toc93579757 \h </w:instrText>
        </w:r>
        <w:r w:rsidR="004C1C58">
          <w:rPr>
            <w:noProof/>
            <w:webHidden/>
          </w:rPr>
        </w:r>
        <w:r w:rsidR="004C1C58">
          <w:rPr>
            <w:noProof/>
            <w:webHidden/>
          </w:rPr>
          <w:fldChar w:fldCharType="separate"/>
        </w:r>
        <w:r>
          <w:rPr>
            <w:noProof/>
            <w:webHidden/>
          </w:rPr>
          <w:t>9</w:t>
        </w:r>
        <w:r w:rsidR="004C1C58">
          <w:rPr>
            <w:noProof/>
            <w:webHidden/>
          </w:rPr>
          <w:fldChar w:fldCharType="end"/>
        </w:r>
      </w:hyperlink>
    </w:p>
    <w:p w14:paraId="4DF47264" w14:textId="41CC17C1" w:rsidR="004C1C58" w:rsidRDefault="005A61A1">
      <w:pPr>
        <w:pStyle w:val="TOC1"/>
        <w:rPr>
          <w:rFonts w:asciiTheme="minorHAnsi" w:eastAsiaTheme="minorEastAsia" w:hAnsiTheme="minorHAnsi" w:cstheme="minorBidi"/>
          <w:noProof/>
          <w:szCs w:val="22"/>
          <w:lang w:val="en-US"/>
        </w:rPr>
      </w:pPr>
      <w:hyperlink w:anchor="_Toc93579758" w:history="1">
        <w:r w:rsidR="004C1C58" w:rsidRPr="00A001A6">
          <w:rPr>
            <w:rStyle w:val="Hyperlink"/>
            <w:noProof/>
          </w:rPr>
          <w:t>Agenda item 6. Reports by the Regional Representatives</w:t>
        </w:r>
        <w:r w:rsidR="004C1C58">
          <w:rPr>
            <w:noProof/>
            <w:webHidden/>
          </w:rPr>
          <w:tab/>
        </w:r>
        <w:r w:rsidR="004C1C58">
          <w:rPr>
            <w:noProof/>
            <w:webHidden/>
          </w:rPr>
          <w:fldChar w:fldCharType="begin"/>
        </w:r>
        <w:r w:rsidR="004C1C58">
          <w:rPr>
            <w:noProof/>
            <w:webHidden/>
          </w:rPr>
          <w:instrText xml:space="preserve"> PAGEREF _Toc93579758 \h </w:instrText>
        </w:r>
        <w:r w:rsidR="004C1C58">
          <w:rPr>
            <w:noProof/>
            <w:webHidden/>
          </w:rPr>
        </w:r>
        <w:r w:rsidR="004C1C58">
          <w:rPr>
            <w:noProof/>
            <w:webHidden/>
          </w:rPr>
          <w:fldChar w:fldCharType="separate"/>
        </w:r>
        <w:r>
          <w:rPr>
            <w:noProof/>
            <w:webHidden/>
          </w:rPr>
          <w:t>9</w:t>
        </w:r>
        <w:r w:rsidR="004C1C58">
          <w:rPr>
            <w:noProof/>
            <w:webHidden/>
          </w:rPr>
          <w:fldChar w:fldCharType="end"/>
        </w:r>
      </w:hyperlink>
    </w:p>
    <w:p w14:paraId="35D53681" w14:textId="2AD80DB2" w:rsidR="004C1C58" w:rsidRDefault="005A61A1">
      <w:pPr>
        <w:pStyle w:val="TOC1"/>
        <w:rPr>
          <w:rFonts w:asciiTheme="minorHAnsi" w:eastAsiaTheme="minorEastAsia" w:hAnsiTheme="minorHAnsi" w:cstheme="minorBidi"/>
          <w:noProof/>
          <w:szCs w:val="22"/>
          <w:lang w:val="en-US"/>
        </w:rPr>
      </w:pPr>
      <w:hyperlink w:anchor="_Toc93579759" w:history="1">
        <w:r w:rsidR="004C1C58" w:rsidRPr="00A001A6">
          <w:rPr>
            <w:rStyle w:val="Hyperlink"/>
            <w:noProof/>
          </w:rPr>
          <w:t>Agenda item 7. Reports by the Technical Committee representatives to other processes</w:t>
        </w:r>
        <w:r w:rsidR="004C1C58">
          <w:rPr>
            <w:noProof/>
            <w:webHidden/>
          </w:rPr>
          <w:tab/>
        </w:r>
        <w:r w:rsidR="004C1C58">
          <w:rPr>
            <w:noProof/>
            <w:webHidden/>
          </w:rPr>
          <w:fldChar w:fldCharType="begin"/>
        </w:r>
        <w:r w:rsidR="004C1C58">
          <w:rPr>
            <w:noProof/>
            <w:webHidden/>
          </w:rPr>
          <w:instrText xml:space="preserve"> PAGEREF _Toc93579759 \h </w:instrText>
        </w:r>
        <w:r w:rsidR="004C1C58">
          <w:rPr>
            <w:noProof/>
            <w:webHidden/>
          </w:rPr>
        </w:r>
        <w:r w:rsidR="004C1C58">
          <w:rPr>
            <w:noProof/>
            <w:webHidden/>
          </w:rPr>
          <w:fldChar w:fldCharType="separate"/>
        </w:r>
        <w:r>
          <w:rPr>
            <w:noProof/>
            <w:webHidden/>
          </w:rPr>
          <w:t>10</w:t>
        </w:r>
        <w:r w:rsidR="004C1C58">
          <w:rPr>
            <w:noProof/>
            <w:webHidden/>
          </w:rPr>
          <w:fldChar w:fldCharType="end"/>
        </w:r>
      </w:hyperlink>
    </w:p>
    <w:p w14:paraId="4F98B3FA" w14:textId="2B64EE86" w:rsidR="004C1C58" w:rsidRDefault="005A61A1">
      <w:pPr>
        <w:pStyle w:val="TOC1"/>
        <w:rPr>
          <w:rFonts w:asciiTheme="minorHAnsi" w:eastAsiaTheme="minorEastAsia" w:hAnsiTheme="minorHAnsi" w:cstheme="minorBidi"/>
          <w:noProof/>
          <w:szCs w:val="22"/>
          <w:lang w:val="en-US"/>
        </w:rPr>
      </w:pPr>
      <w:hyperlink w:anchor="_Toc93579760" w:history="1">
        <w:r w:rsidR="004C1C58" w:rsidRPr="00A001A6">
          <w:rPr>
            <w:rStyle w:val="Hyperlink"/>
            <w:noProof/>
          </w:rPr>
          <w:t>Agenda item 8. Report by the Secretariat</w:t>
        </w:r>
        <w:r w:rsidR="004C1C58">
          <w:rPr>
            <w:noProof/>
            <w:webHidden/>
          </w:rPr>
          <w:tab/>
        </w:r>
        <w:r w:rsidR="004C1C58">
          <w:rPr>
            <w:noProof/>
            <w:webHidden/>
          </w:rPr>
          <w:fldChar w:fldCharType="begin"/>
        </w:r>
        <w:r w:rsidR="004C1C58">
          <w:rPr>
            <w:noProof/>
            <w:webHidden/>
          </w:rPr>
          <w:instrText xml:space="preserve"> PAGEREF _Toc93579760 \h </w:instrText>
        </w:r>
        <w:r w:rsidR="004C1C58">
          <w:rPr>
            <w:noProof/>
            <w:webHidden/>
          </w:rPr>
        </w:r>
        <w:r w:rsidR="004C1C58">
          <w:rPr>
            <w:noProof/>
            <w:webHidden/>
          </w:rPr>
          <w:fldChar w:fldCharType="separate"/>
        </w:r>
        <w:r>
          <w:rPr>
            <w:noProof/>
            <w:webHidden/>
          </w:rPr>
          <w:t>10</w:t>
        </w:r>
        <w:r w:rsidR="004C1C58">
          <w:rPr>
            <w:noProof/>
            <w:webHidden/>
          </w:rPr>
          <w:fldChar w:fldCharType="end"/>
        </w:r>
      </w:hyperlink>
    </w:p>
    <w:p w14:paraId="303D51BE" w14:textId="7FB6A720" w:rsidR="004C1C58" w:rsidRDefault="005A61A1">
      <w:pPr>
        <w:pStyle w:val="TOC1"/>
        <w:rPr>
          <w:rFonts w:asciiTheme="minorHAnsi" w:eastAsiaTheme="minorEastAsia" w:hAnsiTheme="minorHAnsi" w:cstheme="minorBidi"/>
          <w:noProof/>
          <w:szCs w:val="22"/>
          <w:lang w:val="en-US"/>
        </w:rPr>
      </w:pPr>
      <w:hyperlink w:anchor="_Toc93579761" w:history="1">
        <w:r w:rsidR="004C1C58" w:rsidRPr="00A001A6">
          <w:rPr>
            <w:rStyle w:val="Hyperlink"/>
            <w:noProof/>
          </w:rPr>
          <w:t>Agenda item 9. Delineation of Biogeographic Populations of AEWA Waterbird Species</w:t>
        </w:r>
        <w:r w:rsidR="004C1C58">
          <w:rPr>
            <w:noProof/>
            <w:webHidden/>
          </w:rPr>
          <w:tab/>
        </w:r>
        <w:r w:rsidR="004C1C58">
          <w:rPr>
            <w:noProof/>
            <w:webHidden/>
          </w:rPr>
          <w:fldChar w:fldCharType="begin"/>
        </w:r>
        <w:r w:rsidR="004C1C58">
          <w:rPr>
            <w:noProof/>
            <w:webHidden/>
          </w:rPr>
          <w:instrText xml:space="preserve"> PAGEREF _Toc93579761 \h </w:instrText>
        </w:r>
        <w:r w:rsidR="004C1C58">
          <w:rPr>
            <w:noProof/>
            <w:webHidden/>
          </w:rPr>
        </w:r>
        <w:r w:rsidR="004C1C58">
          <w:rPr>
            <w:noProof/>
            <w:webHidden/>
          </w:rPr>
          <w:fldChar w:fldCharType="separate"/>
        </w:r>
        <w:r>
          <w:rPr>
            <w:noProof/>
            <w:webHidden/>
          </w:rPr>
          <w:t>11</w:t>
        </w:r>
        <w:r w:rsidR="004C1C58">
          <w:rPr>
            <w:noProof/>
            <w:webHidden/>
          </w:rPr>
          <w:fldChar w:fldCharType="end"/>
        </w:r>
      </w:hyperlink>
    </w:p>
    <w:p w14:paraId="3B75AA49" w14:textId="4CD2BC43" w:rsidR="004C1C58" w:rsidRDefault="005A61A1">
      <w:pPr>
        <w:pStyle w:val="TOC1"/>
        <w:rPr>
          <w:rFonts w:asciiTheme="minorHAnsi" w:eastAsiaTheme="minorEastAsia" w:hAnsiTheme="minorHAnsi" w:cstheme="minorBidi"/>
          <w:noProof/>
          <w:szCs w:val="22"/>
          <w:lang w:val="en-US"/>
        </w:rPr>
      </w:pPr>
      <w:hyperlink w:anchor="_Toc93579762" w:history="1">
        <w:r w:rsidR="004C1C58" w:rsidRPr="00A001A6">
          <w:rPr>
            <w:rStyle w:val="Hyperlink"/>
            <w:noProof/>
          </w:rPr>
          <w:t>Agenda item 10a-c. Conservation Status Report (8th edition) and Amendments to the Agreement and its Annexes</w:t>
        </w:r>
        <w:r w:rsidR="004C1C58">
          <w:rPr>
            <w:noProof/>
            <w:webHidden/>
          </w:rPr>
          <w:tab/>
        </w:r>
        <w:r w:rsidR="004C1C58">
          <w:rPr>
            <w:noProof/>
            <w:webHidden/>
          </w:rPr>
          <w:fldChar w:fldCharType="begin"/>
        </w:r>
        <w:r w:rsidR="004C1C58">
          <w:rPr>
            <w:noProof/>
            <w:webHidden/>
          </w:rPr>
          <w:instrText xml:space="preserve"> PAGEREF _Toc93579762 \h </w:instrText>
        </w:r>
        <w:r w:rsidR="004C1C58">
          <w:rPr>
            <w:noProof/>
            <w:webHidden/>
          </w:rPr>
        </w:r>
        <w:r w:rsidR="004C1C58">
          <w:rPr>
            <w:noProof/>
            <w:webHidden/>
          </w:rPr>
          <w:fldChar w:fldCharType="separate"/>
        </w:r>
        <w:r>
          <w:rPr>
            <w:noProof/>
            <w:webHidden/>
          </w:rPr>
          <w:t>12</w:t>
        </w:r>
        <w:r w:rsidR="004C1C58">
          <w:rPr>
            <w:noProof/>
            <w:webHidden/>
          </w:rPr>
          <w:fldChar w:fldCharType="end"/>
        </w:r>
      </w:hyperlink>
    </w:p>
    <w:p w14:paraId="2C127834" w14:textId="04CB6BE0" w:rsidR="004C1C58" w:rsidRDefault="005A61A1">
      <w:pPr>
        <w:pStyle w:val="TOC1"/>
        <w:rPr>
          <w:rFonts w:asciiTheme="minorHAnsi" w:eastAsiaTheme="minorEastAsia" w:hAnsiTheme="minorHAnsi" w:cstheme="minorBidi"/>
          <w:noProof/>
          <w:szCs w:val="22"/>
          <w:lang w:val="en-US"/>
        </w:rPr>
      </w:pPr>
      <w:hyperlink w:anchor="_Toc93579763" w:history="1">
        <w:r w:rsidR="004C1C58" w:rsidRPr="00A001A6">
          <w:rPr>
            <w:rStyle w:val="Hyperlink"/>
            <w:noProof/>
          </w:rPr>
          <w:t>Agenda item 11a-c. AEWA International Species Action Plans and Management Plans</w:t>
        </w:r>
        <w:r w:rsidR="004C1C58">
          <w:rPr>
            <w:noProof/>
            <w:webHidden/>
          </w:rPr>
          <w:tab/>
        </w:r>
        <w:r w:rsidR="004C1C58">
          <w:rPr>
            <w:noProof/>
            <w:webHidden/>
          </w:rPr>
          <w:fldChar w:fldCharType="begin"/>
        </w:r>
        <w:r w:rsidR="004C1C58">
          <w:rPr>
            <w:noProof/>
            <w:webHidden/>
          </w:rPr>
          <w:instrText xml:space="preserve"> PAGEREF _Toc93579763 \h </w:instrText>
        </w:r>
        <w:r w:rsidR="004C1C58">
          <w:rPr>
            <w:noProof/>
            <w:webHidden/>
          </w:rPr>
        </w:r>
        <w:r w:rsidR="004C1C58">
          <w:rPr>
            <w:noProof/>
            <w:webHidden/>
          </w:rPr>
          <w:fldChar w:fldCharType="separate"/>
        </w:r>
        <w:r>
          <w:rPr>
            <w:noProof/>
            <w:webHidden/>
          </w:rPr>
          <w:t>13</w:t>
        </w:r>
        <w:r w:rsidR="004C1C58">
          <w:rPr>
            <w:noProof/>
            <w:webHidden/>
          </w:rPr>
          <w:fldChar w:fldCharType="end"/>
        </w:r>
      </w:hyperlink>
    </w:p>
    <w:p w14:paraId="5B9A39E2" w14:textId="1F995611" w:rsidR="004C1C58" w:rsidRDefault="005A61A1">
      <w:pPr>
        <w:pStyle w:val="TOC1"/>
        <w:rPr>
          <w:rFonts w:asciiTheme="minorHAnsi" w:eastAsiaTheme="minorEastAsia" w:hAnsiTheme="minorHAnsi" w:cstheme="minorBidi"/>
          <w:noProof/>
          <w:szCs w:val="22"/>
          <w:lang w:val="en-US"/>
        </w:rPr>
      </w:pPr>
      <w:hyperlink w:anchor="_Toc93579764" w:history="1">
        <w:r w:rsidR="004C1C58" w:rsidRPr="00A001A6">
          <w:rPr>
            <w:rStyle w:val="Hyperlink"/>
            <w:noProof/>
          </w:rPr>
          <w:t>Agenda item 12. Seabirds</w:t>
        </w:r>
        <w:r w:rsidR="004C1C58">
          <w:rPr>
            <w:noProof/>
            <w:webHidden/>
          </w:rPr>
          <w:tab/>
        </w:r>
        <w:r w:rsidR="004C1C58">
          <w:rPr>
            <w:noProof/>
            <w:webHidden/>
          </w:rPr>
          <w:fldChar w:fldCharType="begin"/>
        </w:r>
        <w:r w:rsidR="004C1C58">
          <w:rPr>
            <w:noProof/>
            <w:webHidden/>
          </w:rPr>
          <w:instrText xml:space="preserve"> PAGEREF _Toc93579764 \h </w:instrText>
        </w:r>
        <w:r w:rsidR="004C1C58">
          <w:rPr>
            <w:noProof/>
            <w:webHidden/>
          </w:rPr>
        </w:r>
        <w:r w:rsidR="004C1C58">
          <w:rPr>
            <w:noProof/>
            <w:webHidden/>
          </w:rPr>
          <w:fldChar w:fldCharType="separate"/>
        </w:r>
        <w:r>
          <w:rPr>
            <w:noProof/>
            <w:webHidden/>
          </w:rPr>
          <w:t>16</w:t>
        </w:r>
        <w:r w:rsidR="004C1C58">
          <w:rPr>
            <w:noProof/>
            <w:webHidden/>
          </w:rPr>
          <w:fldChar w:fldCharType="end"/>
        </w:r>
      </w:hyperlink>
    </w:p>
    <w:p w14:paraId="46AB6885" w14:textId="659AEB69" w:rsidR="004C1C58" w:rsidRDefault="005A61A1">
      <w:pPr>
        <w:pStyle w:val="TOC1"/>
        <w:rPr>
          <w:rFonts w:asciiTheme="minorHAnsi" w:eastAsiaTheme="minorEastAsia" w:hAnsiTheme="minorHAnsi" w:cstheme="minorBidi"/>
          <w:noProof/>
          <w:szCs w:val="22"/>
          <w:lang w:val="en-US"/>
        </w:rPr>
      </w:pPr>
      <w:hyperlink w:anchor="_Toc93579765" w:history="1">
        <w:r w:rsidR="004C1C58" w:rsidRPr="00A001A6">
          <w:rPr>
            <w:rStyle w:val="Hyperlink"/>
            <w:noProof/>
          </w:rPr>
          <w:t>Agenda item 13a-b. Monitoring of the Flyway Site Network</w:t>
        </w:r>
        <w:r w:rsidR="004C1C58">
          <w:rPr>
            <w:noProof/>
            <w:webHidden/>
          </w:rPr>
          <w:tab/>
        </w:r>
        <w:r w:rsidR="004C1C58">
          <w:rPr>
            <w:noProof/>
            <w:webHidden/>
          </w:rPr>
          <w:fldChar w:fldCharType="begin"/>
        </w:r>
        <w:r w:rsidR="004C1C58">
          <w:rPr>
            <w:noProof/>
            <w:webHidden/>
          </w:rPr>
          <w:instrText xml:space="preserve"> PAGEREF _Toc93579765 \h </w:instrText>
        </w:r>
        <w:r w:rsidR="004C1C58">
          <w:rPr>
            <w:noProof/>
            <w:webHidden/>
          </w:rPr>
        </w:r>
        <w:r w:rsidR="004C1C58">
          <w:rPr>
            <w:noProof/>
            <w:webHidden/>
          </w:rPr>
          <w:fldChar w:fldCharType="separate"/>
        </w:r>
        <w:r>
          <w:rPr>
            <w:noProof/>
            <w:webHidden/>
          </w:rPr>
          <w:t>16</w:t>
        </w:r>
        <w:r w:rsidR="004C1C58">
          <w:rPr>
            <w:noProof/>
            <w:webHidden/>
          </w:rPr>
          <w:fldChar w:fldCharType="end"/>
        </w:r>
      </w:hyperlink>
    </w:p>
    <w:p w14:paraId="38D592DB" w14:textId="2EF0CC6B" w:rsidR="004C1C58" w:rsidRDefault="005A61A1">
      <w:pPr>
        <w:pStyle w:val="TOC1"/>
        <w:rPr>
          <w:rFonts w:asciiTheme="minorHAnsi" w:eastAsiaTheme="minorEastAsia" w:hAnsiTheme="minorHAnsi" w:cstheme="minorBidi"/>
          <w:noProof/>
          <w:szCs w:val="22"/>
          <w:lang w:val="en-US"/>
        </w:rPr>
      </w:pPr>
      <w:hyperlink w:anchor="_Toc93579766" w:history="1">
        <w:r w:rsidR="004C1C58" w:rsidRPr="00A001A6">
          <w:rPr>
            <w:rStyle w:val="Hyperlink"/>
            <w:noProof/>
          </w:rPr>
          <w:t>Agenda item 14a-b. Sustainable Harvest</w:t>
        </w:r>
        <w:r w:rsidR="004C1C58">
          <w:rPr>
            <w:noProof/>
            <w:webHidden/>
          </w:rPr>
          <w:tab/>
        </w:r>
        <w:r w:rsidR="004C1C58">
          <w:rPr>
            <w:noProof/>
            <w:webHidden/>
          </w:rPr>
          <w:fldChar w:fldCharType="begin"/>
        </w:r>
        <w:r w:rsidR="004C1C58">
          <w:rPr>
            <w:noProof/>
            <w:webHidden/>
          </w:rPr>
          <w:instrText xml:space="preserve"> PAGEREF _Toc93579766 \h </w:instrText>
        </w:r>
        <w:r w:rsidR="004C1C58">
          <w:rPr>
            <w:noProof/>
            <w:webHidden/>
          </w:rPr>
        </w:r>
        <w:r w:rsidR="004C1C58">
          <w:rPr>
            <w:noProof/>
            <w:webHidden/>
          </w:rPr>
          <w:fldChar w:fldCharType="separate"/>
        </w:r>
        <w:r>
          <w:rPr>
            <w:noProof/>
            <w:webHidden/>
          </w:rPr>
          <w:t>17</w:t>
        </w:r>
        <w:r w:rsidR="004C1C58">
          <w:rPr>
            <w:noProof/>
            <w:webHidden/>
          </w:rPr>
          <w:fldChar w:fldCharType="end"/>
        </w:r>
      </w:hyperlink>
    </w:p>
    <w:p w14:paraId="746F9B8B" w14:textId="1026FF9A" w:rsidR="004C1C58" w:rsidRDefault="005A61A1">
      <w:pPr>
        <w:pStyle w:val="TOC1"/>
        <w:rPr>
          <w:rFonts w:asciiTheme="minorHAnsi" w:eastAsiaTheme="minorEastAsia" w:hAnsiTheme="minorHAnsi" w:cstheme="minorBidi"/>
          <w:noProof/>
          <w:szCs w:val="22"/>
          <w:lang w:val="en-US"/>
        </w:rPr>
      </w:pPr>
      <w:hyperlink w:anchor="_Toc93579767" w:history="1">
        <w:r w:rsidR="004C1C58" w:rsidRPr="00A001A6">
          <w:rPr>
            <w:rStyle w:val="Hyperlink"/>
            <w:noProof/>
          </w:rPr>
          <w:t>Agenda item 15a-b. Gaps in Information</w:t>
        </w:r>
        <w:r w:rsidR="004C1C58">
          <w:rPr>
            <w:noProof/>
            <w:webHidden/>
          </w:rPr>
          <w:tab/>
        </w:r>
        <w:r w:rsidR="004C1C58">
          <w:rPr>
            <w:noProof/>
            <w:webHidden/>
          </w:rPr>
          <w:fldChar w:fldCharType="begin"/>
        </w:r>
        <w:r w:rsidR="004C1C58">
          <w:rPr>
            <w:noProof/>
            <w:webHidden/>
          </w:rPr>
          <w:instrText xml:space="preserve"> PAGEREF _Toc93579767 \h </w:instrText>
        </w:r>
        <w:r w:rsidR="004C1C58">
          <w:rPr>
            <w:noProof/>
            <w:webHidden/>
          </w:rPr>
        </w:r>
        <w:r w:rsidR="004C1C58">
          <w:rPr>
            <w:noProof/>
            <w:webHidden/>
          </w:rPr>
          <w:fldChar w:fldCharType="separate"/>
        </w:r>
        <w:r>
          <w:rPr>
            <w:noProof/>
            <w:webHidden/>
          </w:rPr>
          <w:t>18</w:t>
        </w:r>
        <w:r w:rsidR="004C1C58">
          <w:rPr>
            <w:noProof/>
            <w:webHidden/>
          </w:rPr>
          <w:fldChar w:fldCharType="end"/>
        </w:r>
      </w:hyperlink>
    </w:p>
    <w:p w14:paraId="78AF2857" w14:textId="024DAE7A" w:rsidR="004C1C58" w:rsidRDefault="005A61A1">
      <w:pPr>
        <w:pStyle w:val="TOC1"/>
        <w:rPr>
          <w:rFonts w:asciiTheme="minorHAnsi" w:eastAsiaTheme="minorEastAsia" w:hAnsiTheme="minorHAnsi" w:cstheme="minorBidi"/>
          <w:noProof/>
          <w:szCs w:val="22"/>
          <w:lang w:val="en-US"/>
        </w:rPr>
      </w:pPr>
      <w:hyperlink w:anchor="_Toc93579768" w:history="1">
        <w:r w:rsidR="004C1C58" w:rsidRPr="00A001A6">
          <w:rPr>
            <w:rStyle w:val="Hyperlink"/>
            <w:noProof/>
          </w:rPr>
          <w:t>Agenda item 16a-c. Waterbird Monitoring</w:t>
        </w:r>
        <w:r w:rsidR="004C1C58">
          <w:rPr>
            <w:noProof/>
            <w:webHidden/>
          </w:rPr>
          <w:tab/>
        </w:r>
        <w:r w:rsidR="004C1C58">
          <w:rPr>
            <w:noProof/>
            <w:webHidden/>
          </w:rPr>
          <w:fldChar w:fldCharType="begin"/>
        </w:r>
        <w:r w:rsidR="004C1C58">
          <w:rPr>
            <w:noProof/>
            <w:webHidden/>
          </w:rPr>
          <w:instrText xml:space="preserve"> PAGEREF _Toc93579768 \h </w:instrText>
        </w:r>
        <w:r w:rsidR="004C1C58">
          <w:rPr>
            <w:noProof/>
            <w:webHidden/>
          </w:rPr>
        </w:r>
        <w:r w:rsidR="004C1C58">
          <w:rPr>
            <w:noProof/>
            <w:webHidden/>
          </w:rPr>
          <w:fldChar w:fldCharType="separate"/>
        </w:r>
        <w:r>
          <w:rPr>
            <w:noProof/>
            <w:webHidden/>
          </w:rPr>
          <w:t>18</w:t>
        </w:r>
        <w:r w:rsidR="004C1C58">
          <w:rPr>
            <w:noProof/>
            <w:webHidden/>
          </w:rPr>
          <w:fldChar w:fldCharType="end"/>
        </w:r>
      </w:hyperlink>
    </w:p>
    <w:p w14:paraId="72AB93C1" w14:textId="09392FC1" w:rsidR="004C1C58" w:rsidRDefault="005A61A1">
      <w:pPr>
        <w:pStyle w:val="TOC1"/>
        <w:rPr>
          <w:rFonts w:asciiTheme="minorHAnsi" w:eastAsiaTheme="minorEastAsia" w:hAnsiTheme="minorHAnsi" w:cstheme="minorBidi"/>
          <w:noProof/>
          <w:szCs w:val="22"/>
          <w:lang w:val="en-US"/>
        </w:rPr>
      </w:pPr>
      <w:hyperlink w:anchor="_Toc93579769" w:history="1">
        <w:r w:rsidR="004C1C58" w:rsidRPr="00A001A6">
          <w:rPr>
            <w:rStyle w:val="Hyperlink"/>
            <w:noProof/>
          </w:rPr>
          <w:t>Agenda item 17a-g. Guidance on Implementation of the Agreement</w:t>
        </w:r>
        <w:r w:rsidR="004C1C58">
          <w:rPr>
            <w:noProof/>
            <w:webHidden/>
          </w:rPr>
          <w:tab/>
        </w:r>
        <w:r w:rsidR="004C1C58">
          <w:rPr>
            <w:noProof/>
            <w:webHidden/>
          </w:rPr>
          <w:fldChar w:fldCharType="begin"/>
        </w:r>
        <w:r w:rsidR="004C1C58">
          <w:rPr>
            <w:noProof/>
            <w:webHidden/>
          </w:rPr>
          <w:instrText xml:space="preserve"> PAGEREF _Toc93579769 \h </w:instrText>
        </w:r>
        <w:r w:rsidR="004C1C58">
          <w:rPr>
            <w:noProof/>
            <w:webHidden/>
          </w:rPr>
        </w:r>
        <w:r w:rsidR="004C1C58">
          <w:rPr>
            <w:noProof/>
            <w:webHidden/>
          </w:rPr>
          <w:fldChar w:fldCharType="separate"/>
        </w:r>
        <w:r>
          <w:rPr>
            <w:noProof/>
            <w:webHidden/>
          </w:rPr>
          <w:t>19</w:t>
        </w:r>
        <w:r w:rsidR="004C1C58">
          <w:rPr>
            <w:noProof/>
            <w:webHidden/>
          </w:rPr>
          <w:fldChar w:fldCharType="end"/>
        </w:r>
      </w:hyperlink>
    </w:p>
    <w:p w14:paraId="3B504096" w14:textId="2BE86E60" w:rsidR="004C1C58" w:rsidRDefault="005A61A1">
      <w:pPr>
        <w:pStyle w:val="TOC1"/>
        <w:rPr>
          <w:rFonts w:asciiTheme="minorHAnsi" w:eastAsiaTheme="minorEastAsia" w:hAnsiTheme="minorHAnsi" w:cstheme="minorBidi"/>
          <w:noProof/>
          <w:szCs w:val="22"/>
          <w:lang w:val="en-US"/>
        </w:rPr>
      </w:pPr>
      <w:hyperlink w:anchor="_Toc93579770" w:history="1">
        <w:r w:rsidR="004C1C58" w:rsidRPr="00A001A6">
          <w:rPr>
            <w:rStyle w:val="Hyperlink"/>
            <w:noProof/>
          </w:rPr>
          <w:t>Agenda item 18a-g. Other Draft Documents and Resolutions for MOP8</w:t>
        </w:r>
        <w:r w:rsidR="004C1C58">
          <w:rPr>
            <w:noProof/>
            <w:webHidden/>
          </w:rPr>
          <w:tab/>
        </w:r>
        <w:r w:rsidR="004C1C58">
          <w:rPr>
            <w:noProof/>
            <w:webHidden/>
          </w:rPr>
          <w:fldChar w:fldCharType="begin"/>
        </w:r>
        <w:r w:rsidR="004C1C58">
          <w:rPr>
            <w:noProof/>
            <w:webHidden/>
          </w:rPr>
          <w:instrText xml:space="preserve"> PAGEREF _Toc93579770 \h </w:instrText>
        </w:r>
        <w:r w:rsidR="004C1C58">
          <w:rPr>
            <w:noProof/>
            <w:webHidden/>
          </w:rPr>
        </w:r>
        <w:r w:rsidR="004C1C58">
          <w:rPr>
            <w:noProof/>
            <w:webHidden/>
          </w:rPr>
          <w:fldChar w:fldCharType="separate"/>
        </w:r>
        <w:r>
          <w:rPr>
            <w:noProof/>
            <w:webHidden/>
          </w:rPr>
          <w:t>21</w:t>
        </w:r>
        <w:r w:rsidR="004C1C58">
          <w:rPr>
            <w:noProof/>
            <w:webHidden/>
          </w:rPr>
          <w:fldChar w:fldCharType="end"/>
        </w:r>
      </w:hyperlink>
    </w:p>
    <w:p w14:paraId="10CA7C82" w14:textId="22957492" w:rsidR="004C1C58" w:rsidRDefault="005A61A1">
      <w:pPr>
        <w:pStyle w:val="TOC1"/>
        <w:rPr>
          <w:rFonts w:asciiTheme="minorHAnsi" w:eastAsiaTheme="minorEastAsia" w:hAnsiTheme="minorHAnsi" w:cstheme="minorBidi"/>
          <w:noProof/>
          <w:szCs w:val="22"/>
          <w:lang w:val="en-US"/>
        </w:rPr>
      </w:pPr>
      <w:hyperlink w:anchor="_Toc93579771" w:history="1">
        <w:r w:rsidR="004C1C58" w:rsidRPr="00A001A6">
          <w:rPr>
            <w:rStyle w:val="Hyperlink"/>
            <w:noProof/>
          </w:rPr>
          <w:t>Agenda item 19a-b. Other Issues</w:t>
        </w:r>
        <w:r w:rsidR="004C1C58">
          <w:rPr>
            <w:noProof/>
            <w:webHidden/>
          </w:rPr>
          <w:tab/>
        </w:r>
        <w:r w:rsidR="004C1C58">
          <w:rPr>
            <w:noProof/>
            <w:webHidden/>
          </w:rPr>
          <w:fldChar w:fldCharType="begin"/>
        </w:r>
        <w:r w:rsidR="004C1C58">
          <w:rPr>
            <w:noProof/>
            <w:webHidden/>
          </w:rPr>
          <w:instrText xml:space="preserve"> PAGEREF _Toc93579771 \h </w:instrText>
        </w:r>
        <w:r w:rsidR="004C1C58">
          <w:rPr>
            <w:noProof/>
            <w:webHidden/>
          </w:rPr>
        </w:r>
        <w:r w:rsidR="004C1C58">
          <w:rPr>
            <w:noProof/>
            <w:webHidden/>
          </w:rPr>
          <w:fldChar w:fldCharType="separate"/>
        </w:r>
        <w:r>
          <w:rPr>
            <w:noProof/>
            <w:webHidden/>
          </w:rPr>
          <w:t>23</w:t>
        </w:r>
        <w:r w:rsidR="004C1C58">
          <w:rPr>
            <w:noProof/>
            <w:webHidden/>
          </w:rPr>
          <w:fldChar w:fldCharType="end"/>
        </w:r>
      </w:hyperlink>
    </w:p>
    <w:p w14:paraId="43173BAD" w14:textId="245F1DB6" w:rsidR="004C1C58" w:rsidRDefault="005A61A1">
      <w:pPr>
        <w:pStyle w:val="TOC1"/>
        <w:rPr>
          <w:rFonts w:asciiTheme="minorHAnsi" w:eastAsiaTheme="minorEastAsia" w:hAnsiTheme="minorHAnsi" w:cstheme="minorBidi"/>
          <w:noProof/>
          <w:szCs w:val="22"/>
          <w:lang w:val="en-US"/>
        </w:rPr>
      </w:pPr>
      <w:hyperlink w:anchor="_Toc93579772" w:history="1">
        <w:r w:rsidR="004C1C58" w:rsidRPr="00A001A6">
          <w:rPr>
            <w:rStyle w:val="Hyperlink"/>
            <w:noProof/>
          </w:rPr>
          <w:t>Agenda item 20. TC Working Group 1 (Field of Application)</w:t>
        </w:r>
        <w:r w:rsidR="004C1C58">
          <w:rPr>
            <w:noProof/>
            <w:webHidden/>
          </w:rPr>
          <w:tab/>
        </w:r>
        <w:r w:rsidR="004C1C58">
          <w:rPr>
            <w:noProof/>
            <w:webHidden/>
          </w:rPr>
          <w:fldChar w:fldCharType="begin"/>
        </w:r>
        <w:r w:rsidR="004C1C58">
          <w:rPr>
            <w:noProof/>
            <w:webHidden/>
          </w:rPr>
          <w:instrText xml:space="preserve"> PAGEREF _Toc93579772 \h </w:instrText>
        </w:r>
        <w:r w:rsidR="004C1C58">
          <w:rPr>
            <w:noProof/>
            <w:webHidden/>
          </w:rPr>
        </w:r>
        <w:r w:rsidR="004C1C58">
          <w:rPr>
            <w:noProof/>
            <w:webHidden/>
          </w:rPr>
          <w:fldChar w:fldCharType="separate"/>
        </w:r>
        <w:r>
          <w:rPr>
            <w:noProof/>
            <w:webHidden/>
          </w:rPr>
          <w:t>24</w:t>
        </w:r>
        <w:r w:rsidR="004C1C58">
          <w:rPr>
            <w:noProof/>
            <w:webHidden/>
          </w:rPr>
          <w:fldChar w:fldCharType="end"/>
        </w:r>
      </w:hyperlink>
    </w:p>
    <w:p w14:paraId="6D593B61" w14:textId="54453567" w:rsidR="004C1C58" w:rsidRDefault="005A61A1">
      <w:pPr>
        <w:pStyle w:val="TOC1"/>
        <w:rPr>
          <w:rFonts w:asciiTheme="minorHAnsi" w:eastAsiaTheme="minorEastAsia" w:hAnsiTheme="minorHAnsi" w:cstheme="minorBidi"/>
          <w:noProof/>
          <w:szCs w:val="22"/>
          <w:lang w:val="en-US"/>
        </w:rPr>
      </w:pPr>
      <w:hyperlink w:anchor="_Toc93579773" w:history="1">
        <w:r w:rsidR="004C1C58" w:rsidRPr="00A001A6">
          <w:rPr>
            <w:rStyle w:val="Hyperlink"/>
            <w:noProof/>
          </w:rPr>
          <w:t>Agenda item 21. TC Working Group 2 (Species Conservation)</w:t>
        </w:r>
        <w:r w:rsidR="004C1C58">
          <w:rPr>
            <w:noProof/>
            <w:webHidden/>
          </w:rPr>
          <w:tab/>
        </w:r>
        <w:r w:rsidR="004C1C58">
          <w:rPr>
            <w:noProof/>
            <w:webHidden/>
          </w:rPr>
          <w:fldChar w:fldCharType="begin"/>
        </w:r>
        <w:r w:rsidR="004C1C58">
          <w:rPr>
            <w:noProof/>
            <w:webHidden/>
          </w:rPr>
          <w:instrText xml:space="preserve"> PAGEREF _Toc93579773 \h </w:instrText>
        </w:r>
        <w:r w:rsidR="004C1C58">
          <w:rPr>
            <w:noProof/>
            <w:webHidden/>
          </w:rPr>
        </w:r>
        <w:r w:rsidR="004C1C58">
          <w:rPr>
            <w:noProof/>
            <w:webHidden/>
          </w:rPr>
          <w:fldChar w:fldCharType="separate"/>
        </w:r>
        <w:r>
          <w:rPr>
            <w:noProof/>
            <w:webHidden/>
          </w:rPr>
          <w:t>24</w:t>
        </w:r>
        <w:r w:rsidR="004C1C58">
          <w:rPr>
            <w:noProof/>
            <w:webHidden/>
          </w:rPr>
          <w:fldChar w:fldCharType="end"/>
        </w:r>
      </w:hyperlink>
    </w:p>
    <w:p w14:paraId="1347E8C9" w14:textId="778AB68A" w:rsidR="004C1C58" w:rsidRDefault="005A61A1">
      <w:pPr>
        <w:pStyle w:val="TOC1"/>
        <w:rPr>
          <w:rFonts w:asciiTheme="minorHAnsi" w:eastAsiaTheme="minorEastAsia" w:hAnsiTheme="minorHAnsi" w:cstheme="minorBidi"/>
          <w:noProof/>
          <w:szCs w:val="22"/>
          <w:lang w:val="en-US"/>
        </w:rPr>
      </w:pPr>
      <w:hyperlink w:anchor="_Toc93579774" w:history="1">
        <w:r w:rsidR="004C1C58" w:rsidRPr="00A001A6">
          <w:rPr>
            <w:rStyle w:val="Hyperlink"/>
            <w:noProof/>
          </w:rPr>
          <w:t>Agenda item 22. TC Working Group 3 (Habitat Conservation)</w:t>
        </w:r>
        <w:r w:rsidR="004C1C58">
          <w:rPr>
            <w:noProof/>
            <w:webHidden/>
          </w:rPr>
          <w:tab/>
        </w:r>
        <w:r w:rsidR="004C1C58">
          <w:rPr>
            <w:noProof/>
            <w:webHidden/>
          </w:rPr>
          <w:fldChar w:fldCharType="begin"/>
        </w:r>
        <w:r w:rsidR="004C1C58">
          <w:rPr>
            <w:noProof/>
            <w:webHidden/>
          </w:rPr>
          <w:instrText xml:space="preserve"> PAGEREF _Toc93579774 \h </w:instrText>
        </w:r>
        <w:r w:rsidR="004C1C58">
          <w:rPr>
            <w:noProof/>
            <w:webHidden/>
          </w:rPr>
        </w:r>
        <w:r w:rsidR="004C1C58">
          <w:rPr>
            <w:noProof/>
            <w:webHidden/>
          </w:rPr>
          <w:fldChar w:fldCharType="separate"/>
        </w:r>
        <w:r>
          <w:rPr>
            <w:noProof/>
            <w:webHidden/>
          </w:rPr>
          <w:t>24</w:t>
        </w:r>
        <w:r w:rsidR="004C1C58">
          <w:rPr>
            <w:noProof/>
            <w:webHidden/>
          </w:rPr>
          <w:fldChar w:fldCharType="end"/>
        </w:r>
      </w:hyperlink>
    </w:p>
    <w:p w14:paraId="48BA13E7" w14:textId="0185729E" w:rsidR="004C1C58" w:rsidRDefault="005A61A1">
      <w:pPr>
        <w:pStyle w:val="TOC1"/>
        <w:rPr>
          <w:rFonts w:asciiTheme="minorHAnsi" w:eastAsiaTheme="minorEastAsia" w:hAnsiTheme="minorHAnsi" w:cstheme="minorBidi"/>
          <w:noProof/>
          <w:szCs w:val="22"/>
          <w:lang w:val="en-US"/>
        </w:rPr>
      </w:pPr>
      <w:hyperlink w:anchor="_Toc93579775" w:history="1">
        <w:r w:rsidR="004C1C58" w:rsidRPr="00A001A6">
          <w:rPr>
            <w:rStyle w:val="Hyperlink"/>
            <w:noProof/>
          </w:rPr>
          <w:t>Agenda item 23. TC Working Group 4 (Management of Human Activities)</w:t>
        </w:r>
        <w:r w:rsidR="004C1C58">
          <w:rPr>
            <w:noProof/>
            <w:webHidden/>
          </w:rPr>
          <w:tab/>
        </w:r>
        <w:r w:rsidR="004C1C58">
          <w:rPr>
            <w:noProof/>
            <w:webHidden/>
          </w:rPr>
          <w:fldChar w:fldCharType="begin"/>
        </w:r>
        <w:r w:rsidR="004C1C58">
          <w:rPr>
            <w:noProof/>
            <w:webHidden/>
          </w:rPr>
          <w:instrText xml:space="preserve"> PAGEREF _Toc93579775 \h </w:instrText>
        </w:r>
        <w:r w:rsidR="004C1C58">
          <w:rPr>
            <w:noProof/>
            <w:webHidden/>
          </w:rPr>
        </w:r>
        <w:r w:rsidR="004C1C58">
          <w:rPr>
            <w:noProof/>
            <w:webHidden/>
          </w:rPr>
          <w:fldChar w:fldCharType="separate"/>
        </w:r>
        <w:r>
          <w:rPr>
            <w:noProof/>
            <w:webHidden/>
          </w:rPr>
          <w:t>25</w:t>
        </w:r>
        <w:r w:rsidR="004C1C58">
          <w:rPr>
            <w:noProof/>
            <w:webHidden/>
          </w:rPr>
          <w:fldChar w:fldCharType="end"/>
        </w:r>
      </w:hyperlink>
    </w:p>
    <w:p w14:paraId="259A5731" w14:textId="23285E74" w:rsidR="004C1C58" w:rsidRDefault="005A61A1">
      <w:pPr>
        <w:pStyle w:val="TOC1"/>
        <w:rPr>
          <w:rFonts w:asciiTheme="minorHAnsi" w:eastAsiaTheme="minorEastAsia" w:hAnsiTheme="minorHAnsi" w:cstheme="minorBidi"/>
          <w:noProof/>
          <w:szCs w:val="22"/>
          <w:lang w:val="en-US"/>
        </w:rPr>
      </w:pPr>
      <w:hyperlink w:anchor="_Toc93579776" w:history="1">
        <w:r w:rsidR="004C1C58" w:rsidRPr="00A001A6">
          <w:rPr>
            <w:rStyle w:val="Hyperlink"/>
            <w:noProof/>
          </w:rPr>
          <w:t>Agenda item 24. TC Working Group 5 (Research and Monitoring)</w:t>
        </w:r>
        <w:r w:rsidR="004C1C58">
          <w:rPr>
            <w:noProof/>
            <w:webHidden/>
          </w:rPr>
          <w:tab/>
        </w:r>
        <w:r w:rsidR="004C1C58">
          <w:rPr>
            <w:noProof/>
            <w:webHidden/>
          </w:rPr>
          <w:fldChar w:fldCharType="begin"/>
        </w:r>
        <w:r w:rsidR="004C1C58">
          <w:rPr>
            <w:noProof/>
            <w:webHidden/>
          </w:rPr>
          <w:instrText xml:space="preserve"> PAGEREF _Toc93579776 \h </w:instrText>
        </w:r>
        <w:r w:rsidR="004C1C58">
          <w:rPr>
            <w:noProof/>
            <w:webHidden/>
          </w:rPr>
        </w:r>
        <w:r w:rsidR="004C1C58">
          <w:rPr>
            <w:noProof/>
            <w:webHidden/>
          </w:rPr>
          <w:fldChar w:fldCharType="separate"/>
        </w:r>
        <w:r>
          <w:rPr>
            <w:noProof/>
            <w:webHidden/>
          </w:rPr>
          <w:t>25</w:t>
        </w:r>
        <w:r w:rsidR="004C1C58">
          <w:rPr>
            <w:noProof/>
            <w:webHidden/>
          </w:rPr>
          <w:fldChar w:fldCharType="end"/>
        </w:r>
      </w:hyperlink>
    </w:p>
    <w:p w14:paraId="2D0FB736" w14:textId="7AF3B844" w:rsidR="004C1C58" w:rsidRDefault="005A61A1">
      <w:pPr>
        <w:pStyle w:val="TOC1"/>
        <w:rPr>
          <w:rFonts w:asciiTheme="minorHAnsi" w:eastAsiaTheme="minorEastAsia" w:hAnsiTheme="minorHAnsi" w:cstheme="minorBidi"/>
          <w:noProof/>
          <w:szCs w:val="22"/>
          <w:lang w:val="en-US"/>
        </w:rPr>
      </w:pPr>
      <w:hyperlink w:anchor="_Toc93579777" w:history="1">
        <w:r w:rsidR="004C1C58" w:rsidRPr="00A001A6">
          <w:rPr>
            <w:rStyle w:val="Hyperlink"/>
            <w:noProof/>
          </w:rPr>
          <w:t>Agenda item 25. TC Working Group 6 (Education and Information)</w:t>
        </w:r>
        <w:r w:rsidR="004C1C58">
          <w:rPr>
            <w:noProof/>
            <w:webHidden/>
          </w:rPr>
          <w:tab/>
        </w:r>
        <w:r w:rsidR="004C1C58">
          <w:rPr>
            <w:noProof/>
            <w:webHidden/>
          </w:rPr>
          <w:fldChar w:fldCharType="begin"/>
        </w:r>
        <w:r w:rsidR="004C1C58">
          <w:rPr>
            <w:noProof/>
            <w:webHidden/>
          </w:rPr>
          <w:instrText xml:space="preserve"> PAGEREF _Toc93579777 \h </w:instrText>
        </w:r>
        <w:r w:rsidR="004C1C58">
          <w:rPr>
            <w:noProof/>
            <w:webHidden/>
          </w:rPr>
        </w:r>
        <w:r w:rsidR="004C1C58">
          <w:rPr>
            <w:noProof/>
            <w:webHidden/>
          </w:rPr>
          <w:fldChar w:fldCharType="separate"/>
        </w:r>
        <w:r>
          <w:rPr>
            <w:noProof/>
            <w:webHidden/>
          </w:rPr>
          <w:t>25</w:t>
        </w:r>
        <w:r w:rsidR="004C1C58">
          <w:rPr>
            <w:noProof/>
            <w:webHidden/>
          </w:rPr>
          <w:fldChar w:fldCharType="end"/>
        </w:r>
      </w:hyperlink>
    </w:p>
    <w:p w14:paraId="4EF4663D" w14:textId="25AA2A1D" w:rsidR="004C1C58" w:rsidRDefault="005A61A1">
      <w:pPr>
        <w:pStyle w:val="TOC1"/>
        <w:rPr>
          <w:rFonts w:asciiTheme="minorHAnsi" w:eastAsiaTheme="minorEastAsia" w:hAnsiTheme="minorHAnsi" w:cstheme="minorBidi"/>
          <w:noProof/>
          <w:szCs w:val="22"/>
          <w:lang w:val="en-US"/>
        </w:rPr>
      </w:pPr>
      <w:hyperlink w:anchor="_Toc93579778" w:history="1">
        <w:r w:rsidR="004C1C58" w:rsidRPr="00A001A6">
          <w:rPr>
            <w:rStyle w:val="Hyperlink"/>
            <w:noProof/>
          </w:rPr>
          <w:t>Agenda item 26. TC Working Group 7 (Implementation)</w:t>
        </w:r>
        <w:r w:rsidR="004C1C58">
          <w:rPr>
            <w:noProof/>
            <w:webHidden/>
          </w:rPr>
          <w:tab/>
        </w:r>
        <w:r w:rsidR="004C1C58">
          <w:rPr>
            <w:noProof/>
            <w:webHidden/>
          </w:rPr>
          <w:fldChar w:fldCharType="begin"/>
        </w:r>
        <w:r w:rsidR="004C1C58">
          <w:rPr>
            <w:noProof/>
            <w:webHidden/>
          </w:rPr>
          <w:instrText xml:space="preserve"> PAGEREF _Toc93579778 \h </w:instrText>
        </w:r>
        <w:r w:rsidR="004C1C58">
          <w:rPr>
            <w:noProof/>
            <w:webHidden/>
          </w:rPr>
        </w:r>
        <w:r w:rsidR="004C1C58">
          <w:rPr>
            <w:noProof/>
            <w:webHidden/>
          </w:rPr>
          <w:fldChar w:fldCharType="separate"/>
        </w:r>
        <w:r>
          <w:rPr>
            <w:noProof/>
            <w:webHidden/>
          </w:rPr>
          <w:t>25</w:t>
        </w:r>
        <w:r w:rsidR="004C1C58">
          <w:rPr>
            <w:noProof/>
            <w:webHidden/>
          </w:rPr>
          <w:fldChar w:fldCharType="end"/>
        </w:r>
      </w:hyperlink>
    </w:p>
    <w:p w14:paraId="110300EA" w14:textId="0541311F" w:rsidR="004C1C58" w:rsidRDefault="005A61A1">
      <w:pPr>
        <w:pStyle w:val="TOC1"/>
        <w:rPr>
          <w:rFonts w:asciiTheme="minorHAnsi" w:eastAsiaTheme="minorEastAsia" w:hAnsiTheme="minorHAnsi" w:cstheme="minorBidi"/>
          <w:noProof/>
          <w:szCs w:val="22"/>
          <w:lang w:val="en-US"/>
        </w:rPr>
      </w:pPr>
      <w:hyperlink w:anchor="_Toc93579779" w:history="1">
        <w:r w:rsidR="004C1C58" w:rsidRPr="00A001A6">
          <w:rPr>
            <w:rStyle w:val="Hyperlink"/>
            <w:noProof/>
          </w:rPr>
          <w:t>Agenda item 27. TC Working Group 8 (Strategic, Reporting, Emerging and other Issues)</w:t>
        </w:r>
        <w:r w:rsidR="004C1C58">
          <w:rPr>
            <w:noProof/>
            <w:webHidden/>
          </w:rPr>
          <w:tab/>
        </w:r>
        <w:r w:rsidR="004C1C58">
          <w:rPr>
            <w:noProof/>
            <w:webHidden/>
          </w:rPr>
          <w:fldChar w:fldCharType="begin"/>
        </w:r>
        <w:r w:rsidR="004C1C58">
          <w:rPr>
            <w:noProof/>
            <w:webHidden/>
          </w:rPr>
          <w:instrText xml:space="preserve"> PAGEREF _Toc93579779 \h </w:instrText>
        </w:r>
        <w:r w:rsidR="004C1C58">
          <w:rPr>
            <w:noProof/>
            <w:webHidden/>
          </w:rPr>
        </w:r>
        <w:r w:rsidR="004C1C58">
          <w:rPr>
            <w:noProof/>
            <w:webHidden/>
          </w:rPr>
          <w:fldChar w:fldCharType="separate"/>
        </w:r>
        <w:r>
          <w:rPr>
            <w:noProof/>
            <w:webHidden/>
          </w:rPr>
          <w:t>26</w:t>
        </w:r>
        <w:r w:rsidR="004C1C58">
          <w:rPr>
            <w:noProof/>
            <w:webHidden/>
          </w:rPr>
          <w:fldChar w:fldCharType="end"/>
        </w:r>
      </w:hyperlink>
    </w:p>
    <w:p w14:paraId="3B46C0D0" w14:textId="562CFAF3" w:rsidR="004C1C58" w:rsidRDefault="005A61A1">
      <w:pPr>
        <w:pStyle w:val="TOC1"/>
        <w:rPr>
          <w:rFonts w:asciiTheme="minorHAnsi" w:eastAsiaTheme="minorEastAsia" w:hAnsiTheme="minorHAnsi" w:cstheme="minorBidi"/>
          <w:noProof/>
          <w:szCs w:val="22"/>
          <w:lang w:val="en-US"/>
        </w:rPr>
      </w:pPr>
      <w:hyperlink w:anchor="_Toc93579780" w:history="1">
        <w:r w:rsidR="004C1C58" w:rsidRPr="00A001A6">
          <w:rPr>
            <w:rStyle w:val="Hyperlink"/>
            <w:noProof/>
          </w:rPr>
          <w:t>Agenda item 28. TC Work Plan 2022-2024</w:t>
        </w:r>
        <w:r w:rsidR="004C1C58">
          <w:rPr>
            <w:noProof/>
            <w:webHidden/>
          </w:rPr>
          <w:tab/>
        </w:r>
        <w:r w:rsidR="004C1C58">
          <w:rPr>
            <w:noProof/>
            <w:webHidden/>
          </w:rPr>
          <w:fldChar w:fldCharType="begin"/>
        </w:r>
        <w:r w:rsidR="004C1C58">
          <w:rPr>
            <w:noProof/>
            <w:webHidden/>
          </w:rPr>
          <w:instrText xml:space="preserve"> PAGEREF _Toc93579780 \h </w:instrText>
        </w:r>
        <w:r w:rsidR="004C1C58">
          <w:rPr>
            <w:noProof/>
            <w:webHidden/>
          </w:rPr>
        </w:r>
        <w:r w:rsidR="004C1C58">
          <w:rPr>
            <w:noProof/>
            <w:webHidden/>
          </w:rPr>
          <w:fldChar w:fldCharType="separate"/>
        </w:r>
        <w:r>
          <w:rPr>
            <w:noProof/>
            <w:webHidden/>
          </w:rPr>
          <w:t>26</w:t>
        </w:r>
        <w:r w:rsidR="004C1C58">
          <w:rPr>
            <w:noProof/>
            <w:webHidden/>
          </w:rPr>
          <w:fldChar w:fldCharType="end"/>
        </w:r>
      </w:hyperlink>
    </w:p>
    <w:p w14:paraId="245FC10F" w14:textId="305E89A8" w:rsidR="004C1C58" w:rsidRDefault="005A61A1">
      <w:pPr>
        <w:pStyle w:val="TOC1"/>
        <w:rPr>
          <w:rFonts w:asciiTheme="minorHAnsi" w:eastAsiaTheme="minorEastAsia" w:hAnsiTheme="minorHAnsi" w:cstheme="minorBidi"/>
          <w:noProof/>
          <w:szCs w:val="22"/>
          <w:lang w:val="en-US"/>
        </w:rPr>
      </w:pPr>
      <w:hyperlink w:anchor="_Toc93579781" w:history="1">
        <w:r w:rsidR="004C1C58" w:rsidRPr="00A001A6">
          <w:rPr>
            <w:rStyle w:val="Hyperlink"/>
            <w:noProof/>
          </w:rPr>
          <w:t>Agenda item 29. Date and Venue of the next Technical Committee Meeting</w:t>
        </w:r>
        <w:r w:rsidR="004C1C58">
          <w:rPr>
            <w:noProof/>
            <w:webHidden/>
          </w:rPr>
          <w:tab/>
        </w:r>
        <w:r w:rsidR="004C1C58">
          <w:rPr>
            <w:noProof/>
            <w:webHidden/>
          </w:rPr>
          <w:fldChar w:fldCharType="begin"/>
        </w:r>
        <w:r w:rsidR="004C1C58">
          <w:rPr>
            <w:noProof/>
            <w:webHidden/>
          </w:rPr>
          <w:instrText xml:space="preserve"> PAGEREF _Toc93579781 \h </w:instrText>
        </w:r>
        <w:r w:rsidR="004C1C58">
          <w:rPr>
            <w:noProof/>
            <w:webHidden/>
          </w:rPr>
        </w:r>
        <w:r w:rsidR="004C1C58">
          <w:rPr>
            <w:noProof/>
            <w:webHidden/>
          </w:rPr>
          <w:fldChar w:fldCharType="separate"/>
        </w:r>
        <w:r>
          <w:rPr>
            <w:noProof/>
            <w:webHidden/>
          </w:rPr>
          <w:t>26</w:t>
        </w:r>
        <w:r w:rsidR="004C1C58">
          <w:rPr>
            <w:noProof/>
            <w:webHidden/>
          </w:rPr>
          <w:fldChar w:fldCharType="end"/>
        </w:r>
      </w:hyperlink>
    </w:p>
    <w:p w14:paraId="087E1998" w14:textId="18B701E5" w:rsidR="004C1C58" w:rsidRDefault="005A61A1">
      <w:pPr>
        <w:pStyle w:val="TOC1"/>
        <w:rPr>
          <w:rFonts w:asciiTheme="minorHAnsi" w:eastAsiaTheme="minorEastAsia" w:hAnsiTheme="minorHAnsi" w:cstheme="minorBidi"/>
          <w:noProof/>
          <w:szCs w:val="22"/>
          <w:lang w:val="en-US"/>
        </w:rPr>
      </w:pPr>
      <w:hyperlink w:anchor="_Toc93579782" w:history="1">
        <w:r w:rsidR="004C1C58" w:rsidRPr="00A001A6">
          <w:rPr>
            <w:rStyle w:val="Hyperlink"/>
            <w:noProof/>
          </w:rPr>
          <w:t>Agenda item 30. Any Other Business</w:t>
        </w:r>
        <w:r w:rsidR="004C1C58">
          <w:rPr>
            <w:noProof/>
            <w:webHidden/>
          </w:rPr>
          <w:tab/>
        </w:r>
        <w:r w:rsidR="004C1C58">
          <w:rPr>
            <w:noProof/>
            <w:webHidden/>
          </w:rPr>
          <w:fldChar w:fldCharType="begin"/>
        </w:r>
        <w:r w:rsidR="004C1C58">
          <w:rPr>
            <w:noProof/>
            <w:webHidden/>
          </w:rPr>
          <w:instrText xml:space="preserve"> PAGEREF _Toc93579782 \h </w:instrText>
        </w:r>
        <w:r w:rsidR="004C1C58">
          <w:rPr>
            <w:noProof/>
            <w:webHidden/>
          </w:rPr>
        </w:r>
        <w:r w:rsidR="004C1C58">
          <w:rPr>
            <w:noProof/>
            <w:webHidden/>
          </w:rPr>
          <w:fldChar w:fldCharType="separate"/>
        </w:r>
        <w:r>
          <w:rPr>
            <w:noProof/>
            <w:webHidden/>
          </w:rPr>
          <w:t>27</w:t>
        </w:r>
        <w:r w:rsidR="004C1C58">
          <w:rPr>
            <w:noProof/>
            <w:webHidden/>
          </w:rPr>
          <w:fldChar w:fldCharType="end"/>
        </w:r>
      </w:hyperlink>
    </w:p>
    <w:p w14:paraId="68A89816" w14:textId="39146539" w:rsidR="004C1C58" w:rsidRDefault="005A61A1">
      <w:pPr>
        <w:pStyle w:val="TOC1"/>
        <w:rPr>
          <w:rFonts w:asciiTheme="minorHAnsi" w:eastAsiaTheme="minorEastAsia" w:hAnsiTheme="minorHAnsi" w:cstheme="minorBidi"/>
          <w:noProof/>
          <w:szCs w:val="22"/>
          <w:lang w:val="en-US"/>
        </w:rPr>
      </w:pPr>
      <w:hyperlink w:anchor="_Toc93579783" w:history="1">
        <w:r w:rsidR="004C1C58" w:rsidRPr="00A001A6">
          <w:rPr>
            <w:rStyle w:val="Hyperlink"/>
            <w:noProof/>
          </w:rPr>
          <w:t>Agenda item 31. Closure</w:t>
        </w:r>
        <w:r w:rsidR="004C1C58">
          <w:rPr>
            <w:noProof/>
            <w:webHidden/>
          </w:rPr>
          <w:tab/>
        </w:r>
        <w:r w:rsidR="004C1C58">
          <w:rPr>
            <w:noProof/>
            <w:webHidden/>
          </w:rPr>
          <w:fldChar w:fldCharType="begin"/>
        </w:r>
        <w:r w:rsidR="004C1C58">
          <w:rPr>
            <w:noProof/>
            <w:webHidden/>
          </w:rPr>
          <w:instrText xml:space="preserve"> PAGEREF _Toc93579783 \h </w:instrText>
        </w:r>
        <w:r w:rsidR="004C1C58">
          <w:rPr>
            <w:noProof/>
            <w:webHidden/>
          </w:rPr>
        </w:r>
        <w:r w:rsidR="004C1C58">
          <w:rPr>
            <w:noProof/>
            <w:webHidden/>
          </w:rPr>
          <w:fldChar w:fldCharType="separate"/>
        </w:r>
        <w:r>
          <w:rPr>
            <w:noProof/>
            <w:webHidden/>
          </w:rPr>
          <w:t>28</w:t>
        </w:r>
        <w:r w:rsidR="004C1C58">
          <w:rPr>
            <w:noProof/>
            <w:webHidden/>
          </w:rPr>
          <w:fldChar w:fldCharType="end"/>
        </w:r>
      </w:hyperlink>
    </w:p>
    <w:p w14:paraId="26DF62DA" w14:textId="598CEAF2" w:rsidR="004C1C58" w:rsidRDefault="005A61A1">
      <w:pPr>
        <w:pStyle w:val="TOC1"/>
        <w:rPr>
          <w:rFonts w:asciiTheme="minorHAnsi" w:eastAsiaTheme="minorEastAsia" w:hAnsiTheme="minorHAnsi" w:cstheme="minorBidi"/>
          <w:noProof/>
          <w:szCs w:val="22"/>
          <w:lang w:val="en-US"/>
        </w:rPr>
      </w:pPr>
      <w:hyperlink w:anchor="_Toc93579784" w:history="1">
        <w:r w:rsidR="004C1C58" w:rsidRPr="00A001A6">
          <w:rPr>
            <w:rStyle w:val="Hyperlink"/>
            <w:noProof/>
          </w:rPr>
          <w:t>Appendix I – Regional Reports</w:t>
        </w:r>
        <w:r w:rsidR="004C1C58">
          <w:rPr>
            <w:noProof/>
            <w:webHidden/>
          </w:rPr>
          <w:tab/>
        </w:r>
        <w:r w:rsidR="004C1C58">
          <w:rPr>
            <w:noProof/>
            <w:webHidden/>
          </w:rPr>
          <w:fldChar w:fldCharType="begin"/>
        </w:r>
        <w:r w:rsidR="004C1C58">
          <w:rPr>
            <w:noProof/>
            <w:webHidden/>
          </w:rPr>
          <w:instrText xml:space="preserve"> PAGEREF _Toc93579784 \h </w:instrText>
        </w:r>
        <w:r w:rsidR="004C1C58">
          <w:rPr>
            <w:noProof/>
            <w:webHidden/>
          </w:rPr>
        </w:r>
        <w:r w:rsidR="004C1C58">
          <w:rPr>
            <w:noProof/>
            <w:webHidden/>
          </w:rPr>
          <w:fldChar w:fldCharType="separate"/>
        </w:r>
        <w:r>
          <w:rPr>
            <w:noProof/>
            <w:webHidden/>
          </w:rPr>
          <w:t>29</w:t>
        </w:r>
        <w:r w:rsidR="004C1C58">
          <w:rPr>
            <w:noProof/>
            <w:webHidden/>
          </w:rPr>
          <w:fldChar w:fldCharType="end"/>
        </w:r>
      </w:hyperlink>
    </w:p>
    <w:p w14:paraId="62E01D62" w14:textId="33C94B64" w:rsidR="004C1C58" w:rsidRDefault="005A61A1">
      <w:pPr>
        <w:pStyle w:val="TOC1"/>
        <w:rPr>
          <w:rFonts w:asciiTheme="minorHAnsi" w:eastAsiaTheme="minorEastAsia" w:hAnsiTheme="minorHAnsi" w:cstheme="minorBidi"/>
          <w:noProof/>
          <w:szCs w:val="22"/>
          <w:lang w:val="en-US"/>
        </w:rPr>
      </w:pPr>
      <w:hyperlink w:anchor="_Toc93579785" w:history="1">
        <w:r w:rsidR="004C1C58" w:rsidRPr="00A001A6">
          <w:rPr>
            <w:rStyle w:val="Hyperlink"/>
            <w:noProof/>
          </w:rPr>
          <w:t>Region of Central Europe</w:t>
        </w:r>
        <w:r w:rsidR="004C1C58">
          <w:rPr>
            <w:noProof/>
            <w:webHidden/>
          </w:rPr>
          <w:tab/>
        </w:r>
        <w:r w:rsidR="004C1C58">
          <w:rPr>
            <w:noProof/>
            <w:webHidden/>
          </w:rPr>
          <w:fldChar w:fldCharType="begin"/>
        </w:r>
        <w:r w:rsidR="004C1C58">
          <w:rPr>
            <w:noProof/>
            <w:webHidden/>
          </w:rPr>
          <w:instrText xml:space="preserve"> PAGEREF _Toc93579785 \h </w:instrText>
        </w:r>
        <w:r w:rsidR="004C1C58">
          <w:rPr>
            <w:noProof/>
            <w:webHidden/>
          </w:rPr>
        </w:r>
        <w:r w:rsidR="004C1C58">
          <w:rPr>
            <w:noProof/>
            <w:webHidden/>
          </w:rPr>
          <w:fldChar w:fldCharType="separate"/>
        </w:r>
        <w:r>
          <w:rPr>
            <w:noProof/>
            <w:webHidden/>
          </w:rPr>
          <w:t>29</w:t>
        </w:r>
        <w:r w:rsidR="004C1C58">
          <w:rPr>
            <w:noProof/>
            <w:webHidden/>
          </w:rPr>
          <w:fldChar w:fldCharType="end"/>
        </w:r>
      </w:hyperlink>
    </w:p>
    <w:p w14:paraId="4AD430C9" w14:textId="4F33F1BE" w:rsidR="004C1C58" w:rsidRDefault="005A61A1">
      <w:pPr>
        <w:pStyle w:val="TOC1"/>
        <w:rPr>
          <w:rFonts w:asciiTheme="minorHAnsi" w:eastAsiaTheme="minorEastAsia" w:hAnsiTheme="minorHAnsi" w:cstheme="minorBidi"/>
          <w:noProof/>
          <w:szCs w:val="22"/>
          <w:lang w:val="en-US"/>
        </w:rPr>
      </w:pPr>
      <w:hyperlink w:anchor="_Toc93579786" w:history="1">
        <w:r w:rsidR="004C1C58" w:rsidRPr="00A001A6">
          <w:rPr>
            <w:rStyle w:val="Hyperlink"/>
            <w:noProof/>
          </w:rPr>
          <w:t>Region of North and South-Western Europe</w:t>
        </w:r>
        <w:r w:rsidR="004C1C58">
          <w:rPr>
            <w:noProof/>
            <w:webHidden/>
          </w:rPr>
          <w:tab/>
        </w:r>
        <w:r w:rsidR="004C1C58">
          <w:rPr>
            <w:noProof/>
            <w:webHidden/>
          </w:rPr>
          <w:fldChar w:fldCharType="begin"/>
        </w:r>
        <w:r w:rsidR="004C1C58">
          <w:rPr>
            <w:noProof/>
            <w:webHidden/>
          </w:rPr>
          <w:instrText xml:space="preserve"> PAGEREF _Toc93579786 \h </w:instrText>
        </w:r>
        <w:r w:rsidR="004C1C58">
          <w:rPr>
            <w:noProof/>
            <w:webHidden/>
          </w:rPr>
        </w:r>
        <w:r w:rsidR="004C1C58">
          <w:rPr>
            <w:noProof/>
            <w:webHidden/>
          </w:rPr>
          <w:fldChar w:fldCharType="separate"/>
        </w:r>
        <w:r>
          <w:rPr>
            <w:noProof/>
            <w:webHidden/>
          </w:rPr>
          <w:t>32</w:t>
        </w:r>
        <w:r w:rsidR="004C1C58">
          <w:rPr>
            <w:noProof/>
            <w:webHidden/>
          </w:rPr>
          <w:fldChar w:fldCharType="end"/>
        </w:r>
      </w:hyperlink>
    </w:p>
    <w:p w14:paraId="49607658" w14:textId="73FDA859" w:rsidR="004C1C58" w:rsidRDefault="005A61A1">
      <w:pPr>
        <w:pStyle w:val="TOC1"/>
        <w:rPr>
          <w:rFonts w:asciiTheme="minorHAnsi" w:eastAsiaTheme="minorEastAsia" w:hAnsiTheme="minorHAnsi" w:cstheme="minorBidi"/>
          <w:noProof/>
          <w:szCs w:val="22"/>
          <w:lang w:val="en-US"/>
        </w:rPr>
      </w:pPr>
      <w:hyperlink w:anchor="_Toc93579787" w:history="1">
        <w:r w:rsidR="004C1C58" w:rsidRPr="00A001A6">
          <w:rPr>
            <w:rStyle w:val="Hyperlink"/>
            <w:noProof/>
          </w:rPr>
          <w:t>Region of Northern Africa</w:t>
        </w:r>
        <w:r w:rsidR="004C1C58">
          <w:rPr>
            <w:noProof/>
            <w:webHidden/>
          </w:rPr>
          <w:tab/>
        </w:r>
        <w:r w:rsidR="004C1C58">
          <w:rPr>
            <w:noProof/>
            <w:webHidden/>
          </w:rPr>
          <w:fldChar w:fldCharType="begin"/>
        </w:r>
        <w:r w:rsidR="004C1C58">
          <w:rPr>
            <w:noProof/>
            <w:webHidden/>
          </w:rPr>
          <w:instrText xml:space="preserve"> PAGEREF _Toc93579787 \h </w:instrText>
        </w:r>
        <w:r w:rsidR="004C1C58">
          <w:rPr>
            <w:noProof/>
            <w:webHidden/>
          </w:rPr>
        </w:r>
        <w:r w:rsidR="004C1C58">
          <w:rPr>
            <w:noProof/>
            <w:webHidden/>
          </w:rPr>
          <w:fldChar w:fldCharType="separate"/>
        </w:r>
        <w:r>
          <w:rPr>
            <w:noProof/>
            <w:webHidden/>
          </w:rPr>
          <w:t>48</w:t>
        </w:r>
        <w:r w:rsidR="004C1C58">
          <w:rPr>
            <w:noProof/>
            <w:webHidden/>
          </w:rPr>
          <w:fldChar w:fldCharType="end"/>
        </w:r>
      </w:hyperlink>
    </w:p>
    <w:p w14:paraId="14A8FA51" w14:textId="0CAFF39F" w:rsidR="004C1C58" w:rsidRDefault="005A61A1">
      <w:pPr>
        <w:pStyle w:val="TOC1"/>
        <w:rPr>
          <w:rFonts w:asciiTheme="minorHAnsi" w:eastAsiaTheme="minorEastAsia" w:hAnsiTheme="minorHAnsi" w:cstheme="minorBidi"/>
          <w:noProof/>
          <w:szCs w:val="22"/>
          <w:lang w:val="en-US"/>
        </w:rPr>
      </w:pPr>
      <w:hyperlink w:anchor="_Toc93579788" w:history="1">
        <w:r w:rsidR="004C1C58" w:rsidRPr="00A001A6">
          <w:rPr>
            <w:rStyle w:val="Hyperlink"/>
            <w:noProof/>
          </w:rPr>
          <w:t>Region of Southern Africa</w:t>
        </w:r>
        <w:r w:rsidR="004C1C58">
          <w:rPr>
            <w:noProof/>
            <w:webHidden/>
          </w:rPr>
          <w:tab/>
        </w:r>
        <w:r w:rsidR="004C1C58">
          <w:rPr>
            <w:noProof/>
            <w:webHidden/>
          </w:rPr>
          <w:fldChar w:fldCharType="begin"/>
        </w:r>
        <w:r w:rsidR="004C1C58">
          <w:rPr>
            <w:noProof/>
            <w:webHidden/>
          </w:rPr>
          <w:instrText xml:space="preserve"> PAGEREF _Toc93579788 \h </w:instrText>
        </w:r>
        <w:r w:rsidR="004C1C58">
          <w:rPr>
            <w:noProof/>
            <w:webHidden/>
          </w:rPr>
        </w:r>
        <w:r w:rsidR="004C1C58">
          <w:rPr>
            <w:noProof/>
            <w:webHidden/>
          </w:rPr>
          <w:fldChar w:fldCharType="separate"/>
        </w:r>
        <w:r>
          <w:rPr>
            <w:noProof/>
            <w:webHidden/>
          </w:rPr>
          <w:t>57</w:t>
        </w:r>
        <w:r w:rsidR="004C1C58">
          <w:rPr>
            <w:noProof/>
            <w:webHidden/>
          </w:rPr>
          <w:fldChar w:fldCharType="end"/>
        </w:r>
      </w:hyperlink>
    </w:p>
    <w:p w14:paraId="3197C1EE" w14:textId="0E9858D3" w:rsidR="004C1C58" w:rsidRDefault="005A61A1">
      <w:pPr>
        <w:pStyle w:val="TOC1"/>
        <w:rPr>
          <w:rFonts w:asciiTheme="minorHAnsi" w:eastAsiaTheme="minorEastAsia" w:hAnsiTheme="minorHAnsi" w:cstheme="minorBidi"/>
          <w:noProof/>
          <w:szCs w:val="22"/>
          <w:lang w:val="en-US"/>
        </w:rPr>
      </w:pPr>
      <w:hyperlink w:anchor="_Toc93579789" w:history="1">
        <w:r w:rsidR="004C1C58" w:rsidRPr="00A001A6">
          <w:rPr>
            <w:rStyle w:val="Hyperlink"/>
            <w:noProof/>
            <w:lang w:val="en-US"/>
          </w:rPr>
          <w:t>Region of Eastern Africa</w:t>
        </w:r>
        <w:r w:rsidR="004C1C58">
          <w:rPr>
            <w:noProof/>
            <w:webHidden/>
          </w:rPr>
          <w:tab/>
        </w:r>
        <w:r w:rsidR="004C1C58">
          <w:rPr>
            <w:noProof/>
            <w:webHidden/>
          </w:rPr>
          <w:fldChar w:fldCharType="begin"/>
        </w:r>
        <w:r w:rsidR="004C1C58">
          <w:rPr>
            <w:noProof/>
            <w:webHidden/>
          </w:rPr>
          <w:instrText xml:space="preserve"> PAGEREF _Toc93579789 \h </w:instrText>
        </w:r>
        <w:r w:rsidR="004C1C58">
          <w:rPr>
            <w:noProof/>
            <w:webHidden/>
          </w:rPr>
        </w:r>
        <w:r w:rsidR="004C1C58">
          <w:rPr>
            <w:noProof/>
            <w:webHidden/>
          </w:rPr>
          <w:fldChar w:fldCharType="separate"/>
        </w:r>
        <w:r>
          <w:rPr>
            <w:noProof/>
            <w:webHidden/>
          </w:rPr>
          <w:t>69</w:t>
        </w:r>
        <w:r w:rsidR="004C1C58">
          <w:rPr>
            <w:noProof/>
            <w:webHidden/>
          </w:rPr>
          <w:fldChar w:fldCharType="end"/>
        </w:r>
      </w:hyperlink>
    </w:p>
    <w:p w14:paraId="25F78C66" w14:textId="260EF89A" w:rsidR="004C1C58" w:rsidRDefault="005A61A1">
      <w:pPr>
        <w:pStyle w:val="TOC1"/>
        <w:rPr>
          <w:rFonts w:asciiTheme="minorHAnsi" w:eastAsiaTheme="minorEastAsia" w:hAnsiTheme="minorHAnsi" w:cstheme="minorBidi"/>
          <w:noProof/>
          <w:szCs w:val="22"/>
          <w:lang w:val="en-US"/>
        </w:rPr>
      </w:pPr>
      <w:hyperlink w:anchor="_Toc93579790" w:history="1">
        <w:r w:rsidR="004C1C58" w:rsidRPr="00A001A6">
          <w:rPr>
            <w:rStyle w:val="Hyperlink"/>
            <w:noProof/>
            <w:lang w:val="en-US"/>
          </w:rPr>
          <w:t>Region</w:t>
        </w:r>
        <w:r w:rsidR="004C1C58" w:rsidRPr="00A001A6">
          <w:rPr>
            <w:rStyle w:val="Hyperlink"/>
            <w:noProof/>
          </w:rPr>
          <w:t xml:space="preserve"> of Western Africa</w:t>
        </w:r>
        <w:r w:rsidR="004C1C58">
          <w:rPr>
            <w:noProof/>
            <w:webHidden/>
          </w:rPr>
          <w:tab/>
        </w:r>
        <w:r w:rsidR="004C1C58">
          <w:rPr>
            <w:noProof/>
            <w:webHidden/>
          </w:rPr>
          <w:fldChar w:fldCharType="begin"/>
        </w:r>
        <w:r w:rsidR="004C1C58">
          <w:rPr>
            <w:noProof/>
            <w:webHidden/>
          </w:rPr>
          <w:instrText xml:space="preserve"> PAGEREF _Toc93579790 \h </w:instrText>
        </w:r>
        <w:r w:rsidR="004C1C58">
          <w:rPr>
            <w:noProof/>
            <w:webHidden/>
          </w:rPr>
        </w:r>
        <w:r w:rsidR="004C1C58">
          <w:rPr>
            <w:noProof/>
            <w:webHidden/>
          </w:rPr>
          <w:fldChar w:fldCharType="separate"/>
        </w:r>
        <w:r>
          <w:rPr>
            <w:noProof/>
            <w:webHidden/>
          </w:rPr>
          <w:t>72</w:t>
        </w:r>
        <w:r w:rsidR="004C1C58">
          <w:rPr>
            <w:noProof/>
            <w:webHidden/>
          </w:rPr>
          <w:fldChar w:fldCharType="end"/>
        </w:r>
      </w:hyperlink>
    </w:p>
    <w:p w14:paraId="24D1DCBA" w14:textId="3E4B1AB9" w:rsidR="004C1C58" w:rsidRDefault="005A61A1">
      <w:pPr>
        <w:pStyle w:val="TOC1"/>
        <w:rPr>
          <w:rFonts w:asciiTheme="minorHAnsi" w:eastAsiaTheme="minorEastAsia" w:hAnsiTheme="minorHAnsi" w:cstheme="minorBidi"/>
          <w:noProof/>
          <w:szCs w:val="22"/>
          <w:lang w:val="en-US"/>
        </w:rPr>
      </w:pPr>
      <w:hyperlink w:anchor="_Toc93579791" w:history="1">
        <w:r w:rsidR="004C1C58" w:rsidRPr="00A001A6">
          <w:rPr>
            <w:rStyle w:val="Hyperlink"/>
            <w:noProof/>
          </w:rPr>
          <w:t>Appendix II – List of Participants</w:t>
        </w:r>
        <w:r w:rsidR="004C1C58">
          <w:rPr>
            <w:noProof/>
            <w:webHidden/>
          </w:rPr>
          <w:tab/>
        </w:r>
        <w:r w:rsidR="004C1C58">
          <w:rPr>
            <w:noProof/>
            <w:webHidden/>
          </w:rPr>
          <w:fldChar w:fldCharType="begin"/>
        </w:r>
        <w:r w:rsidR="004C1C58">
          <w:rPr>
            <w:noProof/>
            <w:webHidden/>
          </w:rPr>
          <w:instrText xml:space="preserve"> PAGEREF _Toc93579791 \h </w:instrText>
        </w:r>
        <w:r w:rsidR="004C1C58">
          <w:rPr>
            <w:noProof/>
            <w:webHidden/>
          </w:rPr>
        </w:r>
        <w:r w:rsidR="004C1C58">
          <w:rPr>
            <w:noProof/>
            <w:webHidden/>
          </w:rPr>
          <w:fldChar w:fldCharType="separate"/>
        </w:r>
        <w:r>
          <w:rPr>
            <w:noProof/>
            <w:webHidden/>
          </w:rPr>
          <w:t>77</w:t>
        </w:r>
        <w:r w:rsidR="004C1C58">
          <w:rPr>
            <w:noProof/>
            <w:webHidden/>
          </w:rPr>
          <w:fldChar w:fldCharType="end"/>
        </w:r>
      </w:hyperlink>
    </w:p>
    <w:p w14:paraId="742B1518" w14:textId="220DA3D7" w:rsidR="001C28CE" w:rsidRPr="00112565" w:rsidRDefault="007D0144" w:rsidP="00112565">
      <w:pPr>
        <w:pStyle w:val="Heading1"/>
        <w:tabs>
          <w:tab w:val="left" w:pos="5780"/>
        </w:tabs>
        <w:rPr>
          <w:szCs w:val="22"/>
        </w:rPr>
      </w:pPr>
      <w:r>
        <w:rPr>
          <w:szCs w:val="22"/>
        </w:rPr>
        <w:fldChar w:fldCharType="end"/>
      </w:r>
    </w:p>
    <w:p w14:paraId="33D526AA" w14:textId="77777777" w:rsidR="001C28CE" w:rsidRPr="001C28CE" w:rsidRDefault="001C28CE" w:rsidP="001C28CE"/>
    <w:p w14:paraId="133925CC" w14:textId="77777777" w:rsidR="001C28CE" w:rsidRDefault="001C28CE" w:rsidP="001C28CE"/>
    <w:p w14:paraId="126BB504" w14:textId="77777777" w:rsidR="001C28CE" w:rsidRDefault="001C28CE" w:rsidP="001C28CE">
      <w:pPr>
        <w:jc w:val="right"/>
      </w:pPr>
    </w:p>
    <w:p w14:paraId="490C0CE1" w14:textId="77777777" w:rsidR="00BE0336" w:rsidRPr="001C28CE" w:rsidRDefault="00BE0336" w:rsidP="001C28CE">
      <w:pPr>
        <w:sectPr w:rsidR="00BE0336" w:rsidRPr="001C28CE" w:rsidSect="00A23CB3">
          <w:footerReference w:type="default" r:id="rId8"/>
          <w:headerReference w:type="first" r:id="rId9"/>
          <w:footerReference w:type="first" r:id="rId10"/>
          <w:pgSz w:w="11906" w:h="16838" w:code="9"/>
          <w:pgMar w:top="1134" w:right="1133" w:bottom="1134" w:left="1134" w:header="432" w:footer="288" w:gutter="0"/>
          <w:cols w:space="708"/>
          <w:titlePg/>
          <w:docGrid w:linePitch="360"/>
        </w:sectPr>
      </w:pPr>
    </w:p>
    <w:p w14:paraId="6E56F6F1" w14:textId="0D8AA245" w:rsidR="004E2ABD" w:rsidRDefault="004E2ABD" w:rsidP="004E2ABD">
      <w:pPr>
        <w:pStyle w:val="Heading1"/>
        <w:tabs>
          <w:tab w:val="left" w:pos="5780"/>
        </w:tabs>
      </w:pPr>
      <w:bookmarkStart w:id="0" w:name="_Toc93579752"/>
      <w:r w:rsidRPr="004E2ABD">
        <w:rPr>
          <w:szCs w:val="22"/>
        </w:rPr>
        <w:lastRenderedPageBreak/>
        <w:t>Summary</w:t>
      </w:r>
      <w:r>
        <w:t xml:space="preserve"> of TC1</w:t>
      </w:r>
      <w:r w:rsidR="00DA0968">
        <w:t>6</w:t>
      </w:r>
      <w:r>
        <w:t xml:space="preserve"> Decisions</w:t>
      </w:r>
      <w:bookmarkEnd w:id="0"/>
    </w:p>
    <w:p w14:paraId="194C6846" w14:textId="77777777" w:rsidR="004E2ABD" w:rsidRDefault="004E2ABD" w:rsidP="004E2ABD"/>
    <w:tbl>
      <w:tblPr>
        <w:tblStyle w:val="TableGrid"/>
        <w:tblW w:w="9985" w:type="dxa"/>
        <w:jc w:val="center"/>
        <w:tblLook w:val="04A0" w:firstRow="1" w:lastRow="0" w:firstColumn="1" w:lastColumn="0" w:noHBand="0" w:noVBand="1"/>
      </w:tblPr>
      <w:tblGrid>
        <w:gridCol w:w="2065"/>
        <w:gridCol w:w="3420"/>
        <w:gridCol w:w="4500"/>
      </w:tblGrid>
      <w:tr w:rsidR="004E2ABD" w14:paraId="277008D8" w14:textId="77777777" w:rsidTr="005973BD">
        <w:trPr>
          <w:trHeight w:val="629"/>
          <w:jc w:val="center"/>
        </w:trPr>
        <w:tc>
          <w:tcPr>
            <w:tcW w:w="5485" w:type="dxa"/>
            <w:gridSpan w:val="2"/>
            <w:shd w:val="clear" w:color="auto" w:fill="ACB9CA" w:themeFill="text2" w:themeFillTint="66"/>
          </w:tcPr>
          <w:p w14:paraId="23490E7D" w14:textId="77777777" w:rsidR="004E2ABD" w:rsidRPr="00DF08F8" w:rsidRDefault="004E2ABD" w:rsidP="004E2ABD">
            <w:pPr>
              <w:jc w:val="center"/>
              <w:rPr>
                <w:b/>
                <w:sz w:val="22"/>
                <w:szCs w:val="22"/>
              </w:rPr>
            </w:pPr>
          </w:p>
          <w:p w14:paraId="44BD88B5" w14:textId="77777777" w:rsidR="004E2ABD" w:rsidRPr="00DF08F8" w:rsidRDefault="004E2ABD" w:rsidP="004E2ABD">
            <w:pPr>
              <w:jc w:val="center"/>
              <w:rPr>
                <w:b/>
                <w:sz w:val="22"/>
                <w:szCs w:val="22"/>
              </w:rPr>
            </w:pPr>
            <w:r w:rsidRPr="00DF08F8">
              <w:rPr>
                <w:b/>
                <w:sz w:val="22"/>
                <w:szCs w:val="22"/>
              </w:rPr>
              <w:t>AGENDA ITEM</w:t>
            </w:r>
          </w:p>
          <w:p w14:paraId="3632638B" w14:textId="77777777" w:rsidR="004E2ABD" w:rsidRPr="00DF08F8" w:rsidRDefault="004E2ABD" w:rsidP="004E2ABD">
            <w:pPr>
              <w:jc w:val="center"/>
              <w:rPr>
                <w:b/>
                <w:sz w:val="22"/>
                <w:szCs w:val="22"/>
              </w:rPr>
            </w:pPr>
          </w:p>
        </w:tc>
        <w:tc>
          <w:tcPr>
            <w:tcW w:w="4500" w:type="dxa"/>
            <w:shd w:val="clear" w:color="auto" w:fill="ACB9CA" w:themeFill="text2" w:themeFillTint="66"/>
          </w:tcPr>
          <w:p w14:paraId="46219287" w14:textId="77777777" w:rsidR="004E2ABD" w:rsidRPr="00DF08F8" w:rsidRDefault="004E2ABD" w:rsidP="004E2ABD">
            <w:pPr>
              <w:jc w:val="center"/>
              <w:rPr>
                <w:b/>
                <w:sz w:val="22"/>
                <w:szCs w:val="22"/>
              </w:rPr>
            </w:pPr>
          </w:p>
          <w:p w14:paraId="10FF2661" w14:textId="7F3B5CA8" w:rsidR="004E2ABD" w:rsidRPr="00DF08F8" w:rsidRDefault="004E2ABD" w:rsidP="004E2ABD">
            <w:pPr>
              <w:jc w:val="center"/>
              <w:rPr>
                <w:b/>
                <w:sz w:val="22"/>
                <w:szCs w:val="22"/>
              </w:rPr>
            </w:pPr>
            <w:r w:rsidRPr="00DF08F8">
              <w:rPr>
                <w:b/>
                <w:sz w:val="22"/>
                <w:szCs w:val="22"/>
              </w:rPr>
              <w:t>DECISION</w:t>
            </w:r>
            <w:r w:rsidR="000A1DE8">
              <w:rPr>
                <w:b/>
                <w:sz w:val="22"/>
                <w:szCs w:val="22"/>
              </w:rPr>
              <w:t>S</w:t>
            </w:r>
          </w:p>
        </w:tc>
      </w:tr>
      <w:tr w:rsidR="004E2ABD" w14:paraId="1BC7A6E1" w14:textId="77777777" w:rsidTr="0075485F">
        <w:trPr>
          <w:trHeight w:val="935"/>
          <w:jc w:val="center"/>
        </w:trPr>
        <w:tc>
          <w:tcPr>
            <w:tcW w:w="2065" w:type="dxa"/>
          </w:tcPr>
          <w:p w14:paraId="10100364" w14:textId="7F8981CE" w:rsidR="004E2ABD" w:rsidRPr="004E2ABD" w:rsidRDefault="0075485F" w:rsidP="004E2ABD">
            <w:pPr>
              <w:rPr>
                <w:b/>
                <w:sz w:val="22"/>
                <w:szCs w:val="22"/>
              </w:rPr>
            </w:pPr>
            <w:r>
              <w:rPr>
                <w:b/>
                <w:sz w:val="22"/>
                <w:szCs w:val="22"/>
              </w:rPr>
              <w:t>Agenda item 3</w:t>
            </w:r>
          </w:p>
        </w:tc>
        <w:tc>
          <w:tcPr>
            <w:tcW w:w="3420" w:type="dxa"/>
          </w:tcPr>
          <w:p w14:paraId="515EBA4A" w14:textId="4341F5C4" w:rsidR="004E2ABD" w:rsidRPr="004E2ABD" w:rsidRDefault="0075485F" w:rsidP="004E2ABD">
            <w:pPr>
              <w:rPr>
                <w:sz w:val="22"/>
                <w:szCs w:val="22"/>
              </w:rPr>
            </w:pPr>
            <w:r w:rsidRPr="0075485F">
              <w:rPr>
                <w:sz w:val="22"/>
                <w:szCs w:val="22"/>
              </w:rPr>
              <w:t>Adoption of the Agenda and Work Programme</w:t>
            </w:r>
          </w:p>
        </w:tc>
        <w:tc>
          <w:tcPr>
            <w:tcW w:w="4500" w:type="dxa"/>
          </w:tcPr>
          <w:p w14:paraId="3A1D941B" w14:textId="03E0A235" w:rsidR="004E2ABD" w:rsidRPr="004E2ABD" w:rsidRDefault="0075485F" w:rsidP="004E2ABD">
            <w:pPr>
              <w:jc w:val="both"/>
              <w:rPr>
                <w:sz w:val="22"/>
                <w:szCs w:val="22"/>
              </w:rPr>
            </w:pPr>
            <w:r w:rsidRPr="0075485F">
              <w:rPr>
                <w:sz w:val="22"/>
                <w:szCs w:val="22"/>
              </w:rPr>
              <w:t>The Meeting adopted the Agenda and the Work Programme</w:t>
            </w:r>
            <w:r>
              <w:rPr>
                <w:sz w:val="22"/>
                <w:szCs w:val="22"/>
              </w:rPr>
              <w:t xml:space="preserve"> </w:t>
            </w:r>
            <w:r w:rsidRPr="0075485F">
              <w:rPr>
                <w:sz w:val="22"/>
                <w:szCs w:val="22"/>
              </w:rPr>
              <w:t>with two additions to any other business</w:t>
            </w:r>
            <w:r>
              <w:rPr>
                <w:sz w:val="22"/>
                <w:szCs w:val="22"/>
              </w:rPr>
              <w:t>.</w:t>
            </w:r>
          </w:p>
        </w:tc>
      </w:tr>
      <w:tr w:rsidR="004E2ABD" w14:paraId="461878A5" w14:textId="77777777" w:rsidTr="005973BD">
        <w:trPr>
          <w:trHeight w:val="620"/>
          <w:jc w:val="center"/>
        </w:trPr>
        <w:tc>
          <w:tcPr>
            <w:tcW w:w="2065" w:type="dxa"/>
            <w:shd w:val="clear" w:color="auto" w:fill="D9E2F3" w:themeFill="accent1" w:themeFillTint="33"/>
          </w:tcPr>
          <w:p w14:paraId="5559BBC3" w14:textId="2AF0E360" w:rsidR="004E2ABD" w:rsidRPr="00DF08F8" w:rsidRDefault="0075485F" w:rsidP="004E2ABD">
            <w:pPr>
              <w:rPr>
                <w:b/>
                <w:sz w:val="22"/>
                <w:szCs w:val="22"/>
              </w:rPr>
            </w:pPr>
            <w:r>
              <w:rPr>
                <w:b/>
                <w:sz w:val="22"/>
                <w:szCs w:val="22"/>
              </w:rPr>
              <w:t>Agenda item 4</w:t>
            </w:r>
          </w:p>
        </w:tc>
        <w:tc>
          <w:tcPr>
            <w:tcW w:w="3420" w:type="dxa"/>
            <w:shd w:val="clear" w:color="auto" w:fill="D9E2F3" w:themeFill="accent1" w:themeFillTint="33"/>
          </w:tcPr>
          <w:p w14:paraId="6E850041" w14:textId="75ACA710" w:rsidR="004E2ABD" w:rsidRPr="004E2ABD" w:rsidRDefault="0075485F" w:rsidP="004E2ABD">
            <w:pPr>
              <w:rPr>
                <w:sz w:val="22"/>
                <w:szCs w:val="22"/>
              </w:rPr>
            </w:pPr>
            <w:r>
              <w:rPr>
                <w:sz w:val="22"/>
                <w:szCs w:val="22"/>
              </w:rPr>
              <w:t>Admission of Observers</w:t>
            </w:r>
          </w:p>
        </w:tc>
        <w:tc>
          <w:tcPr>
            <w:tcW w:w="4500" w:type="dxa"/>
            <w:shd w:val="clear" w:color="auto" w:fill="D9E2F3" w:themeFill="accent1" w:themeFillTint="33"/>
          </w:tcPr>
          <w:p w14:paraId="7F67A456" w14:textId="41D0A7E4" w:rsidR="004E2ABD" w:rsidRPr="004E2ABD" w:rsidRDefault="0075485F" w:rsidP="004E2ABD">
            <w:pPr>
              <w:jc w:val="both"/>
              <w:rPr>
                <w:sz w:val="22"/>
                <w:szCs w:val="22"/>
              </w:rPr>
            </w:pPr>
            <w:r w:rsidRPr="0075485F">
              <w:rPr>
                <w:sz w:val="22"/>
                <w:szCs w:val="22"/>
              </w:rPr>
              <w:t>The Committee agreed to admit the observers present and welcomed them to the meeting</w:t>
            </w:r>
          </w:p>
        </w:tc>
      </w:tr>
      <w:tr w:rsidR="004E2ABD" w14:paraId="76F676DF" w14:textId="77777777" w:rsidTr="0075485F">
        <w:trPr>
          <w:trHeight w:val="899"/>
          <w:jc w:val="center"/>
        </w:trPr>
        <w:tc>
          <w:tcPr>
            <w:tcW w:w="2065" w:type="dxa"/>
          </w:tcPr>
          <w:p w14:paraId="33D92018" w14:textId="0D624769" w:rsidR="004E2ABD" w:rsidRPr="00DF08F8" w:rsidRDefault="0075485F" w:rsidP="004E2ABD">
            <w:pPr>
              <w:rPr>
                <w:b/>
                <w:sz w:val="22"/>
                <w:szCs w:val="22"/>
              </w:rPr>
            </w:pPr>
            <w:r>
              <w:rPr>
                <w:b/>
                <w:sz w:val="22"/>
                <w:szCs w:val="22"/>
              </w:rPr>
              <w:t>Agenda item 9</w:t>
            </w:r>
          </w:p>
        </w:tc>
        <w:tc>
          <w:tcPr>
            <w:tcW w:w="3420" w:type="dxa"/>
          </w:tcPr>
          <w:p w14:paraId="2BB0FD81" w14:textId="404A8FF0" w:rsidR="004E2ABD" w:rsidRPr="004E2ABD" w:rsidRDefault="0075485F" w:rsidP="004E2ABD">
            <w:pPr>
              <w:rPr>
                <w:sz w:val="22"/>
                <w:szCs w:val="22"/>
              </w:rPr>
            </w:pPr>
            <w:r w:rsidRPr="0075485F">
              <w:rPr>
                <w:sz w:val="22"/>
                <w:szCs w:val="22"/>
              </w:rPr>
              <w:t>Delineation of Biogeographic Populations of AEWA Waterbird Species</w:t>
            </w:r>
          </w:p>
        </w:tc>
        <w:tc>
          <w:tcPr>
            <w:tcW w:w="4500" w:type="dxa"/>
          </w:tcPr>
          <w:p w14:paraId="3FFA0DF6" w14:textId="2B6E096A" w:rsidR="004E2ABD" w:rsidRPr="004E2ABD" w:rsidRDefault="00822350" w:rsidP="004E2ABD">
            <w:pPr>
              <w:jc w:val="both"/>
              <w:rPr>
                <w:sz w:val="22"/>
                <w:szCs w:val="22"/>
              </w:rPr>
            </w:pPr>
            <w:r>
              <w:rPr>
                <w:sz w:val="22"/>
                <w:szCs w:val="22"/>
              </w:rPr>
              <w:t>The proposed delineation of biogeographic populations of the Common Eider as presented in d</w:t>
            </w:r>
            <w:r w:rsidRPr="0075485F">
              <w:rPr>
                <w:sz w:val="22"/>
                <w:szCs w:val="22"/>
              </w:rPr>
              <w:t>ocument AEWA/TC16.7</w:t>
            </w:r>
            <w:r>
              <w:rPr>
                <w:sz w:val="22"/>
                <w:szCs w:val="22"/>
              </w:rPr>
              <w:t xml:space="preserve"> was approved for submission to the StC, after one modification was made.</w:t>
            </w:r>
          </w:p>
        </w:tc>
      </w:tr>
      <w:tr w:rsidR="004E2ABD" w14:paraId="3BFC86B3" w14:textId="77777777" w:rsidTr="005973BD">
        <w:trPr>
          <w:jc w:val="center"/>
        </w:trPr>
        <w:tc>
          <w:tcPr>
            <w:tcW w:w="2065" w:type="dxa"/>
            <w:shd w:val="clear" w:color="auto" w:fill="D9E2F3" w:themeFill="accent1" w:themeFillTint="33"/>
          </w:tcPr>
          <w:p w14:paraId="683B476A" w14:textId="22F2BB32" w:rsidR="004E2ABD" w:rsidRPr="00DF08F8" w:rsidRDefault="0075485F" w:rsidP="004E2ABD">
            <w:pPr>
              <w:rPr>
                <w:b/>
                <w:sz w:val="22"/>
                <w:szCs w:val="22"/>
              </w:rPr>
            </w:pPr>
            <w:r>
              <w:rPr>
                <w:b/>
                <w:sz w:val="22"/>
                <w:szCs w:val="22"/>
              </w:rPr>
              <w:t>Agenda item 10 a-c</w:t>
            </w:r>
          </w:p>
        </w:tc>
        <w:tc>
          <w:tcPr>
            <w:tcW w:w="3420" w:type="dxa"/>
            <w:shd w:val="clear" w:color="auto" w:fill="D9E2F3" w:themeFill="accent1" w:themeFillTint="33"/>
          </w:tcPr>
          <w:p w14:paraId="452F97D5" w14:textId="71BBD64F" w:rsidR="004E2ABD" w:rsidRPr="004E2ABD" w:rsidRDefault="0075485F" w:rsidP="004E2ABD">
            <w:pPr>
              <w:rPr>
                <w:sz w:val="22"/>
                <w:szCs w:val="22"/>
              </w:rPr>
            </w:pPr>
            <w:r w:rsidRPr="0075485F">
              <w:rPr>
                <w:sz w:val="22"/>
                <w:szCs w:val="22"/>
              </w:rPr>
              <w:t>Conservation Status Report (8th edition) and Amendments to the Agreement and its Annexes</w:t>
            </w:r>
          </w:p>
        </w:tc>
        <w:tc>
          <w:tcPr>
            <w:tcW w:w="4500" w:type="dxa"/>
            <w:shd w:val="clear" w:color="auto" w:fill="D9E2F3" w:themeFill="accent1" w:themeFillTint="33"/>
          </w:tcPr>
          <w:p w14:paraId="1ACD2EA4" w14:textId="77777777" w:rsidR="00822350" w:rsidRDefault="00822350" w:rsidP="00822350">
            <w:pPr>
              <w:jc w:val="both"/>
              <w:rPr>
                <w:sz w:val="22"/>
                <w:szCs w:val="22"/>
              </w:rPr>
            </w:pPr>
            <w:r w:rsidRPr="00AE11A6">
              <w:rPr>
                <w:sz w:val="22"/>
                <w:szCs w:val="22"/>
                <w:u w:val="single"/>
              </w:rPr>
              <w:t>Agenda item 10 a:</w:t>
            </w:r>
            <w:r>
              <w:rPr>
                <w:sz w:val="22"/>
                <w:szCs w:val="22"/>
              </w:rPr>
              <w:t xml:space="preserve"> The d</w:t>
            </w:r>
            <w:r w:rsidRPr="005973BD">
              <w:rPr>
                <w:sz w:val="22"/>
                <w:szCs w:val="22"/>
              </w:rPr>
              <w:t>raft Report on the Conservation Status of Migratory Waterbirds in the Agreement Area</w:t>
            </w:r>
            <w:r>
              <w:rPr>
                <w:sz w:val="22"/>
                <w:szCs w:val="22"/>
              </w:rPr>
              <w:t xml:space="preserve"> as presented in document </w:t>
            </w:r>
            <w:r w:rsidRPr="005973BD">
              <w:rPr>
                <w:sz w:val="22"/>
                <w:szCs w:val="22"/>
              </w:rPr>
              <w:t>AEWA/TC16.8</w:t>
            </w:r>
            <w:r>
              <w:rPr>
                <w:sz w:val="22"/>
                <w:szCs w:val="22"/>
              </w:rPr>
              <w:t xml:space="preserve"> was approved for submission to StC16 and MOP8. </w:t>
            </w:r>
          </w:p>
          <w:p w14:paraId="4C831987" w14:textId="77777777" w:rsidR="00822350" w:rsidRDefault="00822350" w:rsidP="00822350">
            <w:pPr>
              <w:jc w:val="both"/>
              <w:rPr>
                <w:sz w:val="22"/>
                <w:szCs w:val="22"/>
              </w:rPr>
            </w:pPr>
            <w:r w:rsidRPr="00AE11A6">
              <w:rPr>
                <w:sz w:val="22"/>
                <w:szCs w:val="22"/>
                <w:u w:val="single"/>
              </w:rPr>
              <w:t>Agenda item 10 b:</w:t>
            </w:r>
            <w:r>
              <w:rPr>
                <w:sz w:val="22"/>
                <w:szCs w:val="22"/>
              </w:rPr>
              <w:t xml:space="preserve"> The d</w:t>
            </w:r>
            <w:r w:rsidRPr="005973BD">
              <w:rPr>
                <w:sz w:val="22"/>
                <w:szCs w:val="22"/>
              </w:rPr>
              <w:t>raft Proposal for the Amendment of Table 1 of Annex 3 of the Agreement</w:t>
            </w:r>
            <w:r>
              <w:rPr>
                <w:sz w:val="22"/>
                <w:szCs w:val="22"/>
              </w:rPr>
              <w:t xml:space="preserve"> as presented in document </w:t>
            </w:r>
            <w:r w:rsidRPr="005973BD">
              <w:rPr>
                <w:sz w:val="22"/>
                <w:szCs w:val="22"/>
              </w:rPr>
              <w:t>AEWA/TC16.9 Rev.1</w:t>
            </w:r>
            <w:r>
              <w:rPr>
                <w:sz w:val="22"/>
                <w:szCs w:val="22"/>
              </w:rPr>
              <w:t xml:space="preserve"> was approved for submission to MOP8. </w:t>
            </w:r>
          </w:p>
          <w:p w14:paraId="4DE0968D" w14:textId="5C77229D" w:rsidR="004E2ABD" w:rsidRPr="004E2ABD" w:rsidRDefault="00822350" w:rsidP="00822350">
            <w:pPr>
              <w:jc w:val="both"/>
              <w:rPr>
                <w:sz w:val="22"/>
                <w:szCs w:val="22"/>
              </w:rPr>
            </w:pPr>
            <w:r w:rsidRPr="00AE11A6">
              <w:rPr>
                <w:sz w:val="22"/>
                <w:szCs w:val="22"/>
                <w:u w:val="single"/>
              </w:rPr>
              <w:t>Agenda item 10 c:</w:t>
            </w:r>
            <w:r>
              <w:rPr>
                <w:sz w:val="22"/>
                <w:szCs w:val="22"/>
              </w:rPr>
              <w:t xml:space="preserve"> The Draft Resolution on the </w:t>
            </w:r>
            <w:r w:rsidRPr="005973BD">
              <w:rPr>
                <w:sz w:val="22"/>
                <w:szCs w:val="22"/>
              </w:rPr>
              <w:t>Procedure for Submission of Proposals for Amendments to the Agreement</w:t>
            </w:r>
            <w:r>
              <w:rPr>
                <w:sz w:val="22"/>
                <w:szCs w:val="22"/>
              </w:rPr>
              <w:t xml:space="preserve"> as presented in document </w:t>
            </w:r>
            <w:r w:rsidRPr="005973BD">
              <w:rPr>
                <w:sz w:val="22"/>
                <w:szCs w:val="22"/>
              </w:rPr>
              <w:t>AEWA/TC16.10</w:t>
            </w:r>
            <w:r>
              <w:rPr>
                <w:sz w:val="22"/>
                <w:szCs w:val="22"/>
              </w:rPr>
              <w:t xml:space="preserve"> was approved for submission to StC16 and MOP8.</w:t>
            </w:r>
          </w:p>
        </w:tc>
      </w:tr>
      <w:tr w:rsidR="004E2ABD" w14:paraId="0E81B1EC" w14:textId="77777777" w:rsidTr="0075485F">
        <w:trPr>
          <w:jc w:val="center"/>
        </w:trPr>
        <w:tc>
          <w:tcPr>
            <w:tcW w:w="2065" w:type="dxa"/>
          </w:tcPr>
          <w:p w14:paraId="61C854F2" w14:textId="247ECD06" w:rsidR="004E2ABD" w:rsidRPr="00DF08F8" w:rsidRDefault="00144B0C" w:rsidP="004E2ABD">
            <w:pPr>
              <w:rPr>
                <w:b/>
                <w:sz w:val="22"/>
                <w:szCs w:val="22"/>
              </w:rPr>
            </w:pPr>
            <w:r>
              <w:rPr>
                <w:b/>
                <w:sz w:val="22"/>
                <w:szCs w:val="22"/>
              </w:rPr>
              <w:t>Agenda item 11 a-c</w:t>
            </w:r>
          </w:p>
        </w:tc>
        <w:tc>
          <w:tcPr>
            <w:tcW w:w="3420" w:type="dxa"/>
          </w:tcPr>
          <w:p w14:paraId="5D6FB289" w14:textId="5E437C6B" w:rsidR="004E2ABD" w:rsidRPr="004E2ABD" w:rsidRDefault="00144B0C" w:rsidP="004E2ABD">
            <w:pPr>
              <w:rPr>
                <w:sz w:val="22"/>
                <w:szCs w:val="22"/>
              </w:rPr>
            </w:pPr>
            <w:r w:rsidRPr="00144B0C">
              <w:rPr>
                <w:sz w:val="22"/>
                <w:szCs w:val="22"/>
              </w:rPr>
              <w:t>AEWA International Species Action Plans and Management Plans</w:t>
            </w:r>
          </w:p>
        </w:tc>
        <w:tc>
          <w:tcPr>
            <w:tcW w:w="4500" w:type="dxa"/>
          </w:tcPr>
          <w:p w14:paraId="67B2D567" w14:textId="77777777" w:rsidR="00822350" w:rsidRDefault="00822350" w:rsidP="00822350">
            <w:pPr>
              <w:jc w:val="both"/>
              <w:rPr>
                <w:sz w:val="22"/>
                <w:szCs w:val="22"/>
              </w:rPr>
            </w:pPr>
            <w:r w:rsidRPr="00AE11A6">
              <w:rPr>
                <w:sz w:val="22"/>
                <w:szCs w:val="22"/>
                <w:u w:val="single"/>
              </w:rPr>
              <w:t>Agenda item 11 a:</w:t>
            </w:r>
            <w:r>
              <w:rPr>
                <w:sz w:val="22"/>
                <w:szCs w:val="22"/>
              </w:rPr>
              <w:t xml:space="preserve"> The d</w:t>
            </w:r>
            <w:r w:rsidRPr="00697D85">
              <w:rPr>
                <w:sz w:val="22"/>
                <w:szCs w:val="22"/>
              </w:rPr>
              <w:t xml:space="preserve">raft AEWA International Single Species Action Plan for the Conservation of the Common Eider </w:t>
            </w:r>
            <w:r>
              <w:rPr>
                <w:sz w:val="22"/>
                <w:szCs w:val="22"/>
              </w:rPr>
              <w:t>as presented in d</w:t>
            </w:r>
            <w:r w:rsidRPr="001E3914">
              <w:rPr>
                <w:sz w:val="22"/>
                <w:szCs w:val="22"/>
              </w:rPr>
              <w:t>ocument AEWA/TC16.11</w:t>
            </w:r>
            <w:r>
              <w:rPr>
                <w:sz w:val="22"/>
                <w:szCs w:val="22"/>
              </w:rPr>
              <w:t xml:space="preserve"> was approved for submission to StC16 and MOP8 with minor modifications. </w:t>
            </w:r>
          </w:p>
          <w:p w14:paraId="52B1B92B" w14:textId="77777777" w:rsidR="00822350" w:rsidRDefault="00822350" w:rsidP="00822350">
            <w:pPr>
              <w:jc w:val="both"/>
            </w:pPr>
            <w:r w:rsidRPr="00AE11A6">
              <w:rPr>
                <w:sz w:val="22"/>
                <w:szCs w:val="22"/>
                <w:u w:val="single"/>
              </w:rPr>
              <w:t>Agenda item 11 b:</w:t>
            </w:r>
            <w:r>
              <w:rPr>
                <w:sz w:val="22"/>
                <w:szCs w:val="22"/>
              </w:rPr>
              <w:t xml:space="preserve"> The d</w:t>
            </w:r>
            <w:r w:rsidRPr="00697D85">
              <w:rPr>
                <w:sz w:val="22"/>
                <w:szCs w:val="22"/>
              </w:rPr>
              <w:t>raft Revised Criteria for the Prioritisation of AEWA Populations for International Species Action-Planning</w:t>
            </w:r>
            <w:r>
              <w:rPr>
                <w:sz w:val="22"/>
                <w:szCs w:val="22"/>
              </w:rPr>
              <w:t xml:space="preserve"> including the annexed resulting revised priority lists, as presented in document </w:t>
            </w:r>
            <w:r w:rsidRPr="00697D85">
              <w:rPr>
                <w:sz w:val="22"/>
                <w:szCs w:val="22"/>
              </w:rPr>
              <w:t>AEWA/TC16.12 Rev.1</w:t>
            </w:r>
            <w:r>
              <w:rPr>
                <w:sz w:val="22"/>
                <w:szCs w:val="22"/>
              </w:rPr>
              <w:t xml:space="preserve"> Ins.1, was approved for further use. The </w:t>
            </w:r>
            <w:r w:rsidRPr="00697D85">
              <w:rPr>
                <w:sz w:val="22"/>
                <w:szCs w:val="22"/>
              </w:rPr>
              <w:t>Summary of the Current Status of Species Action and Management Plan Production and Coordination with Recommendations to MOP for Extension, Revision or Retirement</w:t>
            </w:r>
            <w:r>
              <w:rPr>
                <w:sz w:val="22"/>
                <w:szCs w:val="22"/>
              </w:rPr>
              <w:t xml:space="preserve"> as presented in document </w:t>
            </w:r>
            <w:r w:rsidRPr="00697D85">
              <w:rPr>
                <w:sz w:val="22"/>
                <w:szCs w:val="22"/>
              </w:rPr>
              <w:t>AEWA/TC16.13</w:t>
            </w:r>
            <w:r>
              <w:rPr>
                <w:sz w:val="22"/>
                <w:szCs w:val="22"/>
              </w:rPr>
              <w:t xml:space="preserve"> was adopted with some amendments. T</w:t>
            </w:r>
            <w:r w:rsidRPr="00697D85">
              <w:rPr>
                <w:sz w:val="22"/>
                <w:szCs w:val="22"/>
              </w:rPr>
              <w:t xml:space="preserve">he TC agreed to recommend extending the LWfG International Single Species Action Plan (ISSAP) for another three years to enable the revision of the plan. A three-year extension was also approved for the Bewick’s Swan ISSAP. All remaining ISSAPs were approved to be extended for a 10-year </w:t>
            </w:r>
            <w:r w:rsidRPr="00697D85">
              <w:rPr>
                <w:sz w:val="22"/>
                <w:szCs w:val="22"/>
              </w:rPr>
              <w:lastRenderedPageBreak/>
              <w:t>period.</w:t>
            </w:r>
            <w:r>
              <w:t xml:space="preserve"> The d</w:t>
            </w:r>
            <w:r w:rsidRPr="00697D85">
              <w:rPr>
                <w:sz w:val="22"/>
                <w:szCs w:val="22"/>
              </w:rPr>
              <w:t>raft Format and Guidelines for AEWA International Single and Multi-Species Management Plans</w:t>
            </w:r>
            <w:r>
              <w:rPr>
                <w:sz w:val="22"/>
                <w:szCs w:val="22"/>
              </w:rPr>
              <w:t xml:space="preserve"> as presented in document </w:t>
            </w:r>
            <w:r w:rsidRPr="00697D85">
              <w:rPr>
                <w:sz w:val="22"/>
                <w:szCs w:val="22"/>
              </w:rPr>
              <w:t>AEWA/TC16.14</w:t>
            </w:r>
            <w:r>
              <w:rPr>
                <w:sz w:val="22"/>
                <w:szCs w:val="22"/>
              </w:rPr>
              <w:t xml:space="preserve"> was approved for submission to StC16 and MOP8.</w:t>
            </w:r>
            <w:r>
              <w:t xml:space="preserve"> The d</w:t>
            </w:r>
            <w:r w:rsidRPr="00697D85">
              <w:rPr>
                <w:sz w:val="22"/>
                <w:szCs w:val="22"/>
              </w:rPr>
              <w:t>raft Revised Format and Guidelines for AEWA International Single and Multi-Species Action Plans</w:t>
            </w:r>
            <w:r>
              <w:rPr>
                <w:sz w:val="22"/>
                <w:szCs w:val="22"/>
              </w:rPr>
              <w:t xml:space="preserve"> as presented in document </w:t>
            </w:r>
            <w:r w:rsidRPr="00697D85">
              <w:rPr>
                <w:sz w:val="22"/>
                <w:szCs w:val="22"/>
              </w:rPr>
              <w:t>AEWA/TC16.15</w:t>
            </w:r>
            <w:r>
              <w:rPr>
                <w:sz w:val="22"/>
                <w:szCs w:val="22"/>
              </w:rPr>
              <w:t xml:space="preserve"> was approved for submission to StC16 and MOP8.</w:t>
            </w:r>
            <w:r>
              <w:t xml:space="preserve"> The d</w:t>
            </w:r>
            <w:r w:rsidRPr="00697D85">
              <w:rPr>
                <w:sz w:val="22"/>
                <w:szCs w:val="22"/>
              </w:rPr>
              <w:t>raft Format for International Single Species Action Plan Conservation Briefs</w:t>
            </w:r>
            <w:r>
              <w:rPr>
                <w:sz w:val="22"/>
                <w:szCs w:val="22"/>
              </w:rPr>
              <w:t xml:space="preserve"> as presented in document </w:t>
            </w:r>
            <w:r w:rsidRPr="00697D85">
              <w:rPr>
                <w:sz w:val="22"/>
                <w:szCs w:val="22"/>
              </w:rPr>
              <w:t>AEWA/TC 16.16</w:t>
            </w:r>
            <w:r>
              <w:rPr>
                <w:sz w:val="22"/>
                <w:szCs w:val="22"/>
              </w:rPr>
              <w:t xml:space="preserve"> was approved for further use with minor amendments.</w:t>
            </w:r>
            <w:r>
              <w:t xml:space="preserve"> </w:t>
            </w:r>
          </w:p>
          <w:p w14:paraId="21211DD1" w14:textId="07197DEB" w:rsidR="004E2ABD" w:rsidRPr="004E2ABD" w:rsidRDefault="00822350" w:rsidP="00822350">
            <w:pPr>
              <w:jc w:val="both"/>
              <w:rPr>
                <w:sz w:val="22"/>
                <w:szCs w:val="22"/>
              </w:rPr>
            </w:pPr>
            <w:r w:rsidRPr="00AE11A6">
              <w:rPr>
                <w:sz w:val="22"/>
                <w:szCs w:val="22"/>
                <w:u w:val="single"/>
              </w:rPr>
              <w:t>Agenda item 11 c:</w:t>
            </w:r>
            <w:r>
              <w:rPr>
                <w:sz w:val="22"/>
                <w:szCs w:val="22"/>
              </w:rPr>
              <w:t xml:space="preserve"> The d</w:t>
            </w:r>
            <w:r w:rsidRPr="005F2F2B">
              <w:rPr>
                <w:sz w:val="22"/>
                <w:szCs w:val="22"/>
              </w:rPr>
              <w:t>raft Resolution on the Adoption, Revision, Retirement, Extension and Implementation of International Species Action and Management Plans</w:t>
            </w:r>
            <w:r>
              <w:rPr>
                <w:sz w:val="22"/>
                <w:szCs w:val="22"/>
              </w:rPr>
              <w:t xml:space="preserve"> as presented in document</w:t>
            </w:r>
            <w:r>
              <w:t xml:space="preserve"> </w:t>
            </w:r>
            <w:r w:rsidRPr="00AE11A6">
              <w:rPr>
                <w:sz w:val="22"/>
                <w:szCs w:val="22"/>
              </w:rPr>
              <w:t>AEWA/TC 16.17</w:t>
            </w:r>
            <w:r>
              <w:rPr>
                <w:sz w:val="22"/>
                <w:szCs w:val="22"/>
              </w:rPr>
              <w:t xml:space="preserve"> Ins. 1 was approved for submission to MOP8 with one minor amendment.</w:t>
            </w:r>
          </w:p>
        </w:tc>
      </w:tr>
      <w:tr w:rsidR="00144B0C" w14:paraId="0693C6B2" w14:textId="77777777" w:rsidTr="00144B0C">
        <w:trPr>
          <w:jc w:val="center"/>
        </w:trPr>
        <w:tc>
          <w:tcPr>
            <w:tcW w:w="2065" w:type="dxa"/>
            <w:shd w:val="clear" w:color="auto" w:fill="D9E2F3" w:themeFill="accent1" w:themeFillTint="33"/>
          </w:tcPr>
          <w:p w14:paraId="209359CB" w14:textId="1F448420" w:rsidR="00144B0C" w:rsidRPr="00DF08F8" w:rsidRDefault="00144B0C" w:rsidP="00144B0C">
            <w:pPr>
              <w:rPr>
                <w:b/>
                <w:sz w:val="22"/>
                <w:szCs w:val="22"/>
              </w:rPr>
            </w:pPr>
            <w:r>
              <w:rPr>
                <w:b/>
                <w:sz w:val="22"/>
                <w:szCs w:val="22"/>
              </w:rPr>
              <w:lastRenderedPageBreak/>
              <w:t>Agenda item 12</w:t>
            </w:r>
          </w:p>
        </w:tc>
        <w:tc>
          <w:tcPr>
            <w:tcW w:w="3420" w:type="dxa"/>
            <w:shd w:val="clear" w:color="auto" w:fill="D9E2F3" w:themeFill="accent1" w:themeFillTint="33"/>
          </w:tcPr>
          <w:p w14:paraId="4FE876EB" w14:textId="228D9173" w:rsidR="00144B0C" w:rsidRPr="004E2ABD" w:rsidRDefault="00144B0C" w:rsidP="00144B0C">
            <w:pPr>
              <w:rPr>
                <w:sz w:val="22"/>
                <w:szCs w:val="22"/>
              </w:rPr>
            </w:pPr>
            <w:r>
              <w:rPr>
                <w:sz w:val="22"/>
                <w:szCs w:val="22"/>
              </w:rPr>
              <w:t>Seabirds</w:t>
            </w:r>
          </w:p>
        </w:tc>
        <w:tc>
          <w:tcPr>
            <w:tcW w:w="4500" w:type="dxa"/>
            <w:shd w:val="clear" w:color="auto" w:fill="D9E2F3" w:themeFill="accent1" w:themeFillTint="33"/>
          </w:tcPr>
          <w:p w14:paraId="2426FBBA" w14:textId="5F284716" w:rsidR="00144B0C" w:rsidRPr="00E077C3" w:rsidRDefault="00822350" w:rsidP="00144B0C">
            <w:pPr>
              <w:jc w:val="both"/>
              <w:rPr>
                <w:sz w:val="22"/>
                <w:szCs w:val="22"/>
              </w:rPr>
            </w:pPr>
            <w:r>
              <w:rPr>
                <w:sz w:val="22"/>
                <w:szCs w:val="22"/>
              </w:rPr>
              <w:t>An ad-hoc TC seabird working group to be established to advance the seabird agenda in advance of MOP8.</w:t>
            </w:r>
          </w:p>
        </w:tc>
      </w:tr>
      <w:tr w:rsidR="00144B0C" w14:paraId="747F973D" w14:textId="77777777" w:rsidTr="0075485F">
        <w:trPr>
          <w:jc w:val="center"/>
        </w:trPr>
        <w:tc>
          <w:tcPr>
            <w:tcW w:w="2065" w:type="dxa"/>
          </w:tcPr>
          <w:p w14:paraId="6E3A5003" w14:textId="55AAB90D" w:rsidR="00144B0C" w:rsidRPr="00763583" w:rsidRDefault="00144B0C" w:rsidP="00144B0C">
            <w:pPr>
              <w:rPr>
                <w:b/>
                <w:sz w:val="22"/>
                <w:szCs w:val="22"/>
              </w:rPr>
            </w:pPr>
            <w:r>
              <w:rPr>
                <w:b/>
                <w:sz w:val="22"/>
                <w:szCs w:val="22"/>
              </w:rPr>
              <w:t>Agenda item 13</w:t>
            </w:r>
            <w:r w:rsidR="00131E15">
              <w:rPr>
                <w:b/>
                <w:sz w:val="22"/>
                <w:szCs w:val="22"/>
              </w:rPr>
              <w:t xml:space="preserve"> </w:t>
            </w:r>
            <w:r>
              <w:rPr>
                <w:b/>
                <w:sz w:val="22"/>
                <w:szCs w:val="22"/>
              </w:rPr>
              <w:t>a-b</w:t>
            </w:r>
          </w:p>
        </w:tc>
        <w:tc>
          <w:tcPr>
            <w:tcW w:w="3420" w:type="dxa"/>
          </w:tcPr>
          <w:p w14:paraId="4E1C6984" w14:textId="157D007F" w:rsidR="00144B0C" w:rsidRPr="00763583" w:rsidRDefault="00144B0C" w:rsidP="00144B0C">
            <w:pPr>
              <w:rPr>
                <w:sz w:val="22"/>
                <w:szCs w:val="22"/>
              </w:rPr>
            </w:pPr>
            <w:r w:rsidRPr="00144B0C">
              <w:rPr>
                <w:sz w:val="22"/>
                <w:szCs w:val="22"/>
              </w:rPr>
              <w:t>Monitoring of the Flyway Site Network</w:t>
            </w:r>
          </w:p>
        </w:tc>
        <w:tc>
          <w:tcPr>
            <w:tcW w:w="4500" w:type="dxa"/>
          </w:tcPr>
          <w:p w14:paraId="254DB66F" w14:textId="77777777" w:rsidR="00822350" w:rsidRDefault="00822350" w:rsidP="00822350">
            <w:pPr>
              <w:jc w:val="both"/>
              <w:rPr>
                <w:sz w:val="22"/>
                <w:szCs w:val="22"/>
              </w:rPr>
            </w:pPr>
            <w:r w:rsidRPr="00580FE3">
              <w:rPr>
                <w:sz w:val="22"/>
                <w:szCs w:val="22"/>
                <w:u w:val="single"/>
              </w:rPr>
              <w:t>Agenda item 13 a:</w:t>
            </w:r>
            <w:r>
              <w:rPr>
                <w:sz w:val="22"/>
                <w:szCs w:val="22"/>
              </w:rPr>
              <w:t xml:space="preserve"> D</w:t>
            </w:r>
            <w:r w:rsidRPr="00144B0C">
              <w:rPr>
                <w:sz w:val="22"/>
                <w:szCs w:val="22"/>
              </w:rPr>
              <w:t>iscussion</w:t>
            </w:r>
            <w:r>
              <w:rPr>
                <w:sz w:val="22"/>
                <w:szCs w:val="22"/>
              </w:rPr>
              <w:t xml:space="preserve"> needed</w:t>
            </w:r>
            <w:r w:rsidRPr="00144B0C">
              <w:rPr>
                <w:sz w:val="22"/>
                <w:szCs w:val="22"/>
              </w:rPr>
              <w:t xml:space="preserve"> between the AEWA Secretariat, Wetlands International, BirdLife International and Sovon on the practicalities of finali</w:t>
            </w:r>
            <w:r>
              <w:rPr>
                <w:sz w:val="22"/>
                <w:szCs w:val="22"/>
              </w:rPr>
              <w:t>s</w:t>
            </w:r>
            <w:r w:rsidRPr="00144B0C">
              <w:rPr>
                <w:sz w:val="22"/>
                <w:szCs w:val="22"/>
              </w:rPr>
              <w:t xml:space="preserve">ing </w:t>
            </w:r>
            <w:r>
              <w:rPr>
                <w:sz w:val="22"/>
                <w:szCs w:val="22"/>
              </w:rPr>
              <w:t xml:space="preserve">the </w:t>
            </w:r>
            <w:r w:rsidRPr="00144B0C">
              <w:rPr>
                <w:sz w:val="22"/>
                <w:szCs w:val="22"/>
              </w:rPr>
              <w:t>Draft Monitoring Framework for the AEWA Flyway Site Network</w:t>
            </w:r>
            <w:r>
              <w:rPr>
                <w:sz w:val="22"/>
                <w:szCs w:val="22"/>
              </w:rPr>
              <w:t xml:space="preserve"> as presented in document </w:t>
            </w:r>
            <w:r w:rsidRPr="00144B0C">
              <w:rPr>
                <w:sz w:val="22"/>
                <w:szCs w:val="22"/>
              </w:rPr>
              <w:t>AEWA/TC16.19</w:t>
            </w:r>
            <w:r>
              <w:rPr>
                <w:sz w:val="22"/>
                <w:szCs w:val="22"/>
              </w:rPr>
              <w:t xml:space="preserve">. </w:t>
            </w:r>
          </w:p>
          <w:p w14:paraId="3308D27B" w14:textId="315C97B1" w:rsidR="00144B0C" w:rsidRPr="00E077C3" w:rsidRDefault="00822350" w:rsidP="00822350">
            <w:pPr>
              <w:jc w:val="both"/>
              <w:rPr>
                <w:sz w:val="22"/>
                <w:szCs w:val="22"/>
              </w:rPr>
            </w:pPr>
            <w:r w:rsidRPr="00580FE3">
              <w:rPr>
                <w:sz w:val="22"/>
                <w:szCs w:val="22"/>
                <w:u w:val="single"/>
              </w:rPr>
              <w:t>Agenda item 13 b:</w:t>
            </w:r>
            <w:r>
              <w:rPr>
                <w:sz w:val="22"/>
                <w:szCs w:val="22"/>
              </w:rPr>
              <w:t xml:space="preserve"> The d</w:t>
            </w:r>
            <w:r w:rsidRPr="00144B0C">
              <w:rPr>
                <w:sz w:val="22"/>
                <w:szCs w:val="22"/>
              </w:rPr>
              <w:t>raft Resolution on Inventory and Monitoring of the AEWA Flyway Site Network</w:t>
            </w:r>
            <w:r>
              <w:rPr>
                <w:sz w:val="22"/>
                <w:szCs w:val="22"/>
              </w:rPr>
              <w:t xml:space="preserve"> as presented in document </w:t>
            </w:r>
            <w:r w:rsidRPr="00144B0C">
              <w:rPr>
                <w:sz w:val="22"/>
                <w:szCs w:val="22"/>
              </w:rPr>
              <w:t>AEWA/TC 16.20</w:t>
            </w:r>
            <w:r>
              <w:rPr>
                <w:sz w:val="22"/>
                <w:szCs w:val="22"/>
              </w:rPr>
              <w:t xml:space="preserve"> was approved for submission to StC16 and MOP8 with one minor amendment.</w:t>
            </w:r>
          </w:p>
        </w:tc>
      </w:tr>
      <w:tr w:rsidR="00144B0C" w14:paraId="440A423C" w14:textId="77777777" w:rsidTr="005973BD">
        <w:trPr>
          <w:jc w:val="center"/>
        </w:trPr>
        <w:tc>
          <w:tcPr>
            <w:tcW w:w="2065" w:type="dxa"/>
            <w:shd w:val="clear" w:color="auto" w:fill="D9E2F3" w:themeFill="accent1" w:themeFillTint="33"/>
          </w:tcPr>
          <w:p w14:paraId="5DDA0834" w14:textId="118A17F8" w:rsidR="00144B0C" w:rsidRDefault="00144B0C" w:rsidP="00144B0C">
            <w:pPr>
              <w:rPr>
                <w:b/>
                <w:sz w:val="22"/>
                <w:szCs w:val="22"/>
              </w:rPr>
            </w:pPr>
            <w:r>
              <w:rPr>
                <w:b/>
                <w:sz w:val="22"/>
                <w:szCs w:val="22"/>
              </w:rPr>
              <w:t>Agenda item 14</w:t>
            </w:r>
            <w:r w:rsidR="00131E15">
              <w:rPr>
                <w:b/>
                <w:sz w:val="22"/>
                <w:szCs w:val="22"/>
              </w:rPr>
              <w:t xml:space="preserve"> </w:t>
            </w:r>
            <w:r>
              <w:rPr>
                <w:b/>
                <w:sz w:val="22"/>
                <w:szCs w:val="22"/>
              </w:rPr>
              <w:t>a-b</w:t>
            </w:r>
          </w:p>
        </w:tc>
        <w:tc>
          <w:tcPr>
            <w:tcW w:w="3420" w:type="dxa"/>
            <w:shd w:val="clear" w:color="auto" w:fill="D9E2F3" w:themeFill="accent1" w:themeFillTint="33"/>
          </w:tcPr>
          <w:p w14:paraId="10799546" w14:textId="1B35A6AA" w:rsidR="00144B0C" w:rsidRDefault="00144B0C" w:rsidP="00144B0C">
            <w:pPr>
              <w:rPr>
                <w:sz w:val="22"/>
                <w:szCs w:val="22"/>
              </w:rPr>
            </w:pPr>
            <w:r>
              <w:rPr>
                <w:sz w:val="22"/>
                <w:szCs w:val="22"/>
              </w:rPr>
              <w:t>Sustainable Harvest</w:t>
            </w:r>
          </w:p>
        </w:tc>
        <w:tc>
          <w:tcPr>
            <w:tcW w:w="4500" w:type="dxa"/>
            <w:shd w:val="clear" w:color="auto" w:fill="D9E2F3" w:themeFill="accent1" w:themeFillTint="33"/>
          </w:tcPr>
          <w:p w14:paraId="1E794DD0" w14:textId="77777777" w:rsidR="00822350" w:rsidRDefault="00822350" w:rsidP="00822350">
            <w:pPr>
              <w:jc w:val="both"/>
              <w:rPr>
                <w:sz w:val="22"/>
                <w:szCs w:val="22"/>
              </w:rPr>
            </w:pPr>
            <w:r w:rsidRPr="00580FE3">
              <w:rPr>
                <w:sz w:val="22"/>
                <w:szCs w:val="22"/>
                <w:u w:val="single"/>
              </w:rPr>
              <w:t>Agenda item 14 a:</w:t>
            </w:r>
            <w:r>
              <w:rPr>
                <w:sz w:val="22"/>
                <w:szCs w:val="22"/>
              </w:rPr>
              <w:t xml:space="preserve"> </w:t>
            </w:r>
            <w:r w:rsidRPr="00CD5A3F">
              <w:rPr>
                <w:sz w:val="22"/>
                <w:szCs w:val="22"/>
              </w:rPr>
              <w:t>Establishing Criteria and a Priority List of Quarry Populations for Harvest Data Collection</w:t>
            </w:r>
            <w:r>
              <w:rPr>
                <w:sz w:val="22"/>
                <w:szCs w:val="22"/>
              </w:rPr>
              <w:t xml:space="preserve"> as presented in document </w:t>
            </w:r>
            <w:r w:rsidRPr="00CD5A3F">
              <w:rPr>
                <w:sz w:val="22"/>
                <w:szCs w:val="22"/>
              </w:rPr>
              <w:t>AEWA/TC 16.22</w:t>
            </w:r>
            <w:r>
              <w:rPr>
                <w:sz w:val="22"/>
                <w:szCs w:val="22"/>
              </w:rPr>
              <w:t xml:space="preserve"> was approved for submission to StC16 for adoption. </w:t>
            </w:r>
          </w:p>
          <w:p w14:paraId="236064DD" w14:textId="2EAAE5FA" w:rsidR="00144B0C" w:rsidRDefault="00822350" w:rsidP="00822350">
            <w:pPr>
              <w:jc w:val="both"/>
              <w:rPr>
                <w:sz w:val="22"/>
                <w:szCs w:val="22"/>
              </w:rPr>
            </w:pPr>
            <w:r w:rsidRPr="00580FE3">
              <w:rPr>
                <w:sz w:val="22"/>
                <w:szCs w:val="22"/>
                <w:u w:val="single"/>
              </w:rPr>
              <w:t>Agenda item 14 b:</w:t>
            </w:r>
            <w:r>
              <w:rPr>
                <w:sz w:val="22"/>
                <w:szCs w:val="22"/>
              </w:rPr>
              <w:t xml:space="preserve"> A TC ad-hoc working group will be convened on tasks </w:t>
            </w:r>
            <w:r w:rsidRPr="00CD5A3F">
              <w:rPr>
                <w:sz w:val="22"/>
                <w:szCs w:val="22"/>
              </w:rPr>
              <w:t>2.4, 4.9 and 4.10</w:t>
            </w:r>
            <w:r>
              <w:rPr>
                <w:sz w:val="22"/>
                <w:szCs w:val="22"/>
              </w:rPr>
              <w:t xml:space="preserve"> of the TC workplan to develop the ToRs.</w:t>
            </w:r>
          </w:p>
        </w:tc>
      </w:tr>
      <w:tr w:rsidR="00144B0C" w14:paraId="7A6E481D" w14:textId="77777777" w:rsidTr="0075485F">
        <w:trPr>
          <w:jc w:val="center"/>
        </w:trPr>
        <w:tc>
          <w:tcPr>
            <w:tcW w:w="2065" w:type="dxa"/>
            <w:shd w:val="clear" w:color="auto" w:fill="FFFFFF" w:themeFill="background1"/>
          </w:tcPr>
          <w:p w14:paraId="589BCA5E" w14:textId="79C63C50" w:rsidR="00144B0C" w:rsidRDefault="00144B0C" w:rsidP="00144B0C">
            <w:pPr>
              <w:rPr>
                <w:b/>
                <w:sz w:val="22"/>
                <w:szCs w:val="22"/>
              </w:rPr>
            </w:pPr>
            <w:r>
              <w:rPr>
                <w:b/>
                <w:sz w:val="22"/>
                <w:szCs w:val="22"/>
              </w:rPr>
              <w:t>Agenda item 15</w:t>
            </w:r>
            <w:r w:rsidR="00131E15">
              <w:rPr>
                <w:b/>
                <w:sz w:val="22"/>
                <w:szCs w:val="22"/>
              </w:rPr>
              <w:t xml:space="preserve"> </w:t>
            </w:r>
            <w:r>
              <w:rPr>
                <w:b/>
                <w:sz w:val="22"/>
                <w:szCs w:val="22"/>
              </w:rPr>
              <w:t>a-b</w:t>
            </w:r>
          </w:p>
        </w:tc>
        <w:tc>
          <w:tcPr>
            <w:tcW w:w="3420" w:type="dxa"/>
            <w:shd w:val="clear" w:color="auto" w:fill="FFFFFF" w:themeFill="background1"/>
          </w:tcPr>
          <w:p w14:paraId="6BAF586E" w14:textId="398FABAC" w:rsidR="00144B0C" w:rsidRDefault="00144B0C" w:rsidP="00144B0C">
            <w:pPr>
              <w:rPr>
                <w:sz w:val="22"/>
                <w:szCs w:val="22"/>
              </w:rPr>
            </w:pPr>
            <w:r>
              <w:rPr>
                <w:sz w:val="22"/>
                <w:szCs w:val="22"/>
              </w:rPr>
              <w:t>Gaps in Information</w:t>
            </w:r>
          </w:p>
        </w:tc>
        <w:tc>
          <w:tcPr>
            <w:tcW w:w="4500" w:type="dxa"/>
            <w:shd w:val="clear" w:color="auto" w:fill="FFFFFF" w:themeFill="background1"/>
          </w:tcPr>
          <w:p w14:paraId="3DDA0F5E" w14:textId="77777777" w:rsidR="00822350" w:rsidRDefault="00822350" w:rsidP="00822350">
            <w:pPr>
              <w:jc w:val="both"/>
              <w:rPr>
                <w:sz w:val="22"/>
                <w:szCs w:val="22"/>
              </w:rPr>
            </w:pPr>
            <w:r w:rsidRPr="00580FE3">
              <w:rPr>
                <w:sz w:val="22"/>
                <w:szCs w:val="22"/>
                <w:u w:val="single"/>
              </w:rPr>
              <w:t>Agenda item 15 a:</w:t>
            </w:r>
            <w:r>
              <w:rPr>
                <w:sz w:val="22"/>
                <w:szCs w:val="22"/>
              </w:rPr>
              <w:t xml:space="preserve"> The </w:t>
            </w:r>
            <w:r w:rsidRPr="005531FD">
              <w:rPr>
                <w:sz w:val="22"/>
                <w:szCs w:val="22"/>
              </w:rPr>
              <w:t>Overview of Knowledge Gaps and Needs Relevant for the Implementation of AEWA</w:t>
            </w:r>
            <w:r>
              <w:rPr>
                <w:sz w:val="22"/>
                <w:szCs w:val="22"/>
              </w:rPr>
              <w:t xml:space="preserve"> as presented in document </w:t>
            </w:r>
            <w:r w:rsidRPr="005531FD">
              <w:rPr>
                <w:sz w:val="22"/>
                <w:szCs w:val="22"/>
              </w:rPr>
              <w:t>AEWA/TC 16.25 Rev.1</w:t>
            </w:r>
            <w:r>
              <w:rPr>
                <w:sz w:val="22"/>
                <w:szCs w:val="22"/>
              </w:rPr>
              <w:t xml:space="preserve"> requires further work, while still aiming for a submission to MOP8. </w:t>
            </w:r>
          </w:p>
          <w:p w14:paraId="40E05D76" w14:textId="718C54C0" w:rsidR="00144B0C" w:rsidRPr="00E077C3" w:rsidRDefault="00822350" w:rsidP="00822350">
            <w:pPr>
              <w:jc w:val="both"/>
              <w:rPr>
                <w:sz w:val="22"/>
                <w:szCs w:val="22"/>
              </w:rPr>
            </w:pPr>
            <w:r w:rsidRPr="00FC2E73">
              <w:rPr>
                <w:sz w:val="22"/>
                <w:szCs w:val="22"/>
                <w:u w:val="single"/>
              </w:rPr>
              <w:t>Agenda item 15 b:</w:t>
            </w:r>
            <w:r>
              <w:rPr>
                <w:sz w:val="22"/>
                <w:szCs w:val="22"/>
              </w:rPr>
              <w:t xml:space="preserve"> The d</w:t>
            </w:r>
            <w:r w:rsidRPr="005531FD">
              <w:rPr>
                <w:sz w:val="22"/>
                <w:szCs w:val="22"/>
              </w:rPr>
              <w:t>raft Resolution on Addressing Priority Gaps in Information for the Implementation of AEWA</w:t>
            </w:r>
            <w:r>
              <w:rPr>
                <w:sz w:val="22"/>
                <w:szCs w:val="22"/>
              </w:rPr>
              <w:t xml:space="preserve"> as presented in document </w:t>
            </w:r>
            <w:r w:rsidRPr="005531FD">
              <w:rPr>
                <w:sz w:val="22"/>
                <w:szCs w:val="22"/>
              </w:rPr>
              <w:t>AEWA/TC16.26</w:t>
            </w:r>
            <w:r>
              <w:rPr>
                <w:sz w:val="22"/>
                <w:szCs w:val="22"/>
              </w:rPr>
              <w:t xml:space="preserve"> will be revised and made available after the meeting.</w:t>
            </w:r>
          </w:p>
        </w:tc>
      </w:tr>
      <w:tr w:rsidR="00144B0C" w14:paraId="0C88DAE4" w14:textId="77777777" w:rsidTr="005973BD">
        <w:trPr>
          <w:jc w:val="center"/>
        </w:trPr>
        <w:tc>
          <w:tcPr>
            <w:tcW w:w="2065" w:type="dxa"/>
            <w:shd w:val="clear" w:color="auto" w:fill="D9E2F3" w:themeFill="accent1" w:themeFillTint="33"/>
          </w:tcPr>
          <w:p w14:paraId="73D16EFA" w14:textId="4504C43F" w:rsidR="00144B0C" w:rsidRDefault="00144B0C" w:rsidP="00144B0C">
            <w:pPr>
              <w:rPr>
                <w:b/>
                <w:sz w:val="22"/>
                <w:szCs w:val="22"/>
              </w:rPr>
            </w:pPr>
            <w:r>
              <w:rPr>
                <w:b/>
                <w:sz w:val="22"/>
                <w:szCs w:val="22"/>
              </w:rPr>
              <w:t>Agenda item 16</w:t>
            </w:r>
            <w:r w:rsidR="00131E15">
              <w:rPr>
                <w:b/>
                <w:sz w:val="22"/>
                <w:szCs w:val="22"/>
              </w:rPr>
              <w:t xml:space="preserve"> </w:t>
            </w:r>
            <w:r>
              <w:rPr>
                <w:b/>
                <w:sz w:val="22"/>
                <w:szCs w:val="22"/>
              </w:rPr>
              <w:t>a-c</w:t>
            </w:r>
          </w:p>
        </w:tc>
        <w:tc>
          <w:tcPr>
            <w:tcW w:w="3420" w:type="dxa"/>
            <w:shd w:val="clear" w:color="auto" w:fill="D9E2F3" w:themeFill="accent1" w:themeFillTint="33"/>
          </w:tcPr>
          <w:p w14:paraId="449B6322" w14:textId="3A5270FE" w:rsidR="00144B0C" w:rsidRDefault="00144B0C" w:rsidP="00144B0C">
            <w:pPr>
              <w:rPr>
                <w:sz w:val="22"/>
                <w:szCs w:val="22"/>
              </w:rPr>
            </w:pPr>
            <w:r>
              <w:rPr>
                <w:sz w:val="22"/>
                <w:szCs w:val="22"/>
              </w:rPr>
              <w:t>Waterbird Monitoring</w:t>
            </w:r>
          </w:p>
        </w:tc>
        <w:tc>
          <w:tcPr>
            <w:tcW w:w="4500" w:type="dxa"/>
            <w:shd w:val="clear" w:color="auto" w:fill="D9E2F3" w:themeFill="accent1" w:themeFillTint="33"/>
          </w:tcPr>
          <w:p w14:paraId="5E15BD01" w14:textId="77777777" w:rsidR="00822350" w:rsidRPr="009B1EE2" w:rsidRDefault="00822350" w:rsidP="00822350">
            <w:pPr>
              <w:jc w:val="both"/>
              <w:rPr>
                <w:sz w:val="22"/>
                <w:szCs w:val="22"/>
              </w:rPr>
            </w:pPr>
            <w:r w:rsidRPr="00FC2E73">
              <w:rPr>
                <w:sz w:val="22"/>
                <w:szCs w:val="22"/>
                <w:u w:val="single"/>
              </w:rPr>
              <w:t>Agenda item 16 a:</w:t>
            </w:r>
            <w:r>
              <w:rPr>
                <w:sz w:val="22"/>
                <w:szCs w:val="22"/>
              </w:rPr>
              <w:t xml:space="preserve"> The discussion on the </w:t>
            </w:r>
            <w:r w:rsidRPr="009B1EE2">
              <w:rPr>
                <w:sz w:val="22"/>
                <w:szCs w:val="22"/>
              </w:rPr>
              <w:t xml:space="preserve">Draft Monitoring Priorities for Waterbird Species and </w:t>
            </w:r>
          </w:p>
          <w:p w14:paraId="0300A59C" w14:textId="77777777" w:rsidR="00822350" w:rsidRDefault="00822350" w:rsidP="00822350">
            <w:pPr>
              <w:jc w:val="both"/>
            </w:pPr>
            <w:r w:rsidRPr="009B1EE2">
              <w:rPr>
                <w:sz w:val="22"/>
                <w:szCs w:val="22"/>
              </w:rPr>
              <w:lastRenderedPageBreak/>
              <w:t>Populations of AEWA</w:t>
            </w:r>
            <w:r>
              <w:rPr>
                <w:sz w:val="22"/>
                <w:szCs w:val="22"/>
              </w:rPr>
              <w:t xml:space="preserve"> as presented in document </w:t>
            </w:r>
            <w:r w:rsidRPr="009B1EE2">
              <w:rPr>
                <w:sz w:val="22"/>
                <w:szCs w:val="22"/>
              </w:rPr>
              <w:t>AEWA/TC16.28</w:t>
            </w:r>
            <w:r>
              <w:rPr>
                <w:sz w:val="22"/>
                <w:szCs w:val="22"/>
              </w:rPr>
              <w:t xml:space="preserve"> will be continued on the TC workspace.</w:t>
            </w:r>
            <w:r>
              <w:t xml:space="preserve"> </w:t>
            </w:r>
          </w:p>
          <w:p w14:paraId="30EE36E3" w14:textId="77777777" w:rsidR="00822350" w:rsidRDefault="00822350" w:rsidP="00822350">
            <w:pPr>
              <w:jc w:val="both"/>
            </w:pPr>
            <w:r w:rsidRPr="00FC2E73">
              <w:rPr>
                <w:sz w:val="22"/>
                <w:szCs w:val="22"/>
                <w:u w:val="single"/>
              </w:rPr>
              <w:t>Agenda item 16 b:</w:t>
            </w:r>
            <w:r w:rsidRPr="00FC2E73">
              <w:rPr>
                <w:sz w:val="22"/>
                <w:szCs w:val="22"/>
              </w:rPr>
              <w:t xml:space="preserve"> </w:t>
            </w:r>
            <w:r>
              <w:t>The d</w:t>
            </w:r>
            <w:r w:rsidRPr="009B1EE2">
              <w:rPr>
                <w:sz w:val="22"/>
                <w:szCs w:val="22"/>
              </w:rPr>
              <w:t>raft Waterbird Monitoring Synergies with Other Frameworks</w:t>
            </w:r>
            <w:r>
              <w:rPr>
                <w:sz w:val="22"/>
                <w:szCs w:val="22"/>
              </w:rPr>
              <w:t xml:space="preserve"> as presented in document </w:t>
            </w:r>
            <w:r w:rsidRPr="009B1EE2">
              <w:rPr>
                <w:sz w:val="22"/>
                <w:szCs w:val="22"/>
              </w:rPr>
              <w:t>AEWA/TC16.29</w:t>
            </w:r>
            <w:r>
              <w:t xml:space="preserve"> </w:t>
            </w:r>
            <w:r w:rsidRPr="009B1EE2">
              <w:rPr>
                <w:sz w:val="22"/>
                <w:szCs w:val="22"/>
              </w:rPr>
              <w:t>require</w:t>
            </w:r>
            <w:r>
              <w:rPr>
                <w:sz w:val="22"/>
                <w:szCs w:val="22"/>
              </w:rPr>
              <w:t>s</w:t>
            </w:r>
            <w:r w:rsidRPr="009B1EE2">
              <w:rPr>
                <w:sz w:val="22"/>
                <w:szCs w:val="22"/>
              </w:rPr>
              <w:t xml:space="preserve"> further work, while still aiming for a submission to MOP8</w:t>
            </w:r>
            <w:r>
              <w:rPr>
                <w:sz w:val="22"/>
                <w:szCs w:val="22"/>
              </w:rPr>
              <w:t>.</w:t>
            </w:r>
            <w:r>
              <w:t xml:space="preserve"> </w:t>
            </w:r>
          </w:p>
          <w:p w14:paraId="1836E200" w14:textId="42DCEFF4" w:rsidR="00144B0C" w:rsidRPr="00E077C3" w:rsidRDefault="00822350" w:rsidP="00822350">
            <w:pPr>
              <w:jc w:val="both"/>
              <w:rPr>
                <w:sz w:val="22"/>
                <w:szCs w:val="22"/>
              </w:rPr>
            </w:pPr>
            <w:r w:rsidRPr="00FC2E73">
              <w:rPr>
                <w:sz w:val="22"/>
                <w:szCs w:val="22"/>
                <w:u w:val="single"/>
              </w:rPr>
              <w:t>Agenda item 16 c:</w:t>
            </w:r>
            <w:r w:rsidRPr="00FC2E73">
              <w:rPr>
                <w:sz w:val="22"/>
                <w:szCs w:val="22"/>
              </w:rPr>
              <w:t xml:space="preserve"> </w:t>
            </w:r>
            <w:r>
              <w:t>The d</w:t>
            </w:r>
            <w:r w:rsidRPr="009B1EE2">
              <w:rPr>
                <w:sz w:val="22"/>
                <w:szCs w:val="22"/>
              </w:rPr>
              <w:t>raft Resolution on Further Development and Strengthening of Monitoring of Migratory Waterbirds</w:t>
            </w:r>
            <w:r>
              <w:rPr>
                <w:sz w:val="22"/>
                <w:szCs w:val="22"/>
              </w:rPr>
              <w:t xml:space="preserve"> as presented in document </w:t>
            </w:r>
            <w:r w:rsidRPr="009B1EE2">
              <w:rPr>
                <w:sz w:val="22"/>
                <w:szCs w:val="22"/>
              </w:rPr>
              <w:t>AEWA/TC16.30</w:t>
            </w:r>
            <w:r>
              <w:rPr>
                <w:sz w:val="22"/>
                <w:szCs w:val="22"/>
              </w:rPr>
              <w:t xml:space="preserve"> Ins 1. was approved for submission to StC16 and MOP8.</w:t>
            </w:r>
          </w:p>
        </w:tc>
      </w:tr>
      <w:tr w:rsidR="00144B0C" w14:paraId="056F5215" w14:textId="77777777" w:rsidTr="00144B0C">
        <w:trPr>
          <w:jc w:val="center"/>
        </w:trPr>
        <w:tc>
          <w:tcPr>
            <w:tcW w:w="2065" w:type="dxa"/>
            <w:shd w:val="clear" w:color="auto" w:fill="FFFFFF" w:themeFill="background1"/>
          </w:tcPr>
          <w:p w14:paraId="29AC5D3A" w14:textId="62E9700A" w:rsidR="00144B0C" w:rsidRDefault="00144B0C" w:rsidP="00144B0C">
            <w:pPr>
              <w:rPr>
                <w:b/>
                <w:sz w:val="22"/>
                <w:szCs w:val="22"/>
              </w:rPr>
            </w:pPr>
            <w:r>
              <w:rPr>
                <w:b/>
                <w:sz w:val="22"/>
                <w:szCs w:val="22"/>
              </w:rPr>
              <w:lastRenderedPageBreak/>
              <w:t>Agenda item 17</w:t>
            </w:r>
            <w:r w:rsidR="00131E15">
              <w:rPr>
                <w:b/>
                <w:sz w:val="22"/>
                <w:szCs w:val="22"/>
              </w:rPr>
              <w:t xml:space="preserve"> </w:t>
            </w:r>
            <w:r>
              <w:rPr>
                <w:b/>
                <w:sz w:val="22"/>
                <w:szCs w:val="22"/>
              </w:rPr>
              <w:t>a-g</w:t>
            </w:r>
          </w:p>
        </w:tc>
        <w:tc>
          <w:tcPr>
            <w:tcW w:w="3420" w:type="dxa"/>
            <w:shd w:val="clear" w:color="auto" w:fill="FFFFFF" w:themeFill="background1"/>
          </w:tcPr>
          <w:p w14:paraId="548150FC" w14:textId="77777777" w:rsidR="00144B0C" w:rsidRDefault="00931149" w:rsidP="00144B0C">
            <w:pPr>
              <w:rPr>
                <w:sz w:val="22"/>
                <w:szCs w:val="22"/>
              </w:rPr>
            </w:pPr>
            <w:r>
              <w:rPr>
                <w:sz w:val="22"/>
                <w:szCs w:val="22"/>
              </w:rPr>
              <w:t xml:space="preserve">Guidance on Implementation of the Agreement </w:t>
            </w:r>
          </w:p>
        </w:tc>
        <w:tc>
          <w:tcPr>
            <w:tcW w:w="4500" w:type="dxa"/>
            <w:shd w:val="clear" w:color="auto" w:fill="FFFFFF" w:themeFill="background1"/>
          </w:tcPr>
          <w:p w14:paraId="49D05E2E" w14:textId="77777777" w:rsidR="00822350" w:rsidRDefault="00822350" w:rsidP="00822350">
            <w:pPr>
              <w:jc w:val="both"/>
              <w:rPr>
                <w:sz w:val="22"/>
                <w:szCs w:val="22"/>
              </w:rPr>
            </w:pPr>
            <w:r w:rsidRPr="0053623A">
              <w:rPr>
                <w:sz w:val="22"/>
                <w:szCs w:val="22"/>
                <w:u w:val="single"/>
              </w:rPr>
              <w:t>Agenda item 17 a:</w:t>
            </w:r>
            <w:r>
              <w:rPr>
                <w:sz w:val="22"/>
                <w:szCs w:val="22"/>
              </w:rPr>
              <w:t xml:space="preserve"> The d</w:t>
            </w:r>
            <w:r w:rsidRPr="00A96634">
              <w:rPr>
                <w:sz w:val="22"/>
                <w:szCs w:val="22"/>
              </w:rPr>
              <w:t>raft Revised AEWA Conservation Guidelines No. 1: Guidelines on the Preparation of National Species Action Plans for Migratory Waterbirds</w:t>
            </w:r>
            <w:r>
              <w:rPr>
                <w:sz w:val="22"/>
                <w:szCs w:val="22"/>
              </w:rPr>
              <w:t xml:space="preserve"> as presented in document </w:t>
            </w:r>
            <w:r w:rsidRPr="00A96634">
              <w:rPr>
                <w:sz w:val="22"/>
                <w:szCs w:val="22"/>
              </w:rPr>
              <w:t>AEWA/TC16.31 Rev.1</w:t>
            </w:r>
            <w:r>
              <w:rPr>
                <w:sz w:val="22"/>
                <w:szCs w:val="22"/>
              </w:rPr>
              <w:t xml:space="preserve"> will be finalised for submission to StC16 after the Secretariat receiving all comments by 5 February. </w:t>
            </w:r>
          </w:p>
          <w:p w14:paraId="59B9E705" w14:textId="77777777" w:rsidR="00822350" w:rsidRDefault="00822350" w:rsidP="00822350">
            <w:pPr>
              <w:jc w:val="both"/>
              <w:rPr>
                <w:sz w:val="22"/>
                <w:szCs w:val="22"/>
              </w:rPr>
            </w:pPr>
            <w:r w:rsidRPr="0053623A">
              <w:rPr>
                <w:sz w:val="22"/>
                <w:szCs w:val="22"/>
                <w:u w:val="single"/>
              </w:rPr>
              <w:t>Agenda item 17 b:</w:t>
            </w:r>
            <w:r>
              <w:rPr>
                <w:sz w:val="22"/>
                <w:szCs w:val="22"/>
              </w:rPr>
              <w:t xml:space="preserve"> The </w:t>
            </w:r>
            <w:r w:rsidRPr="00A96634">
              <w:rPr>
                <w:sz w:val="22"/>
                <w:szCs w:val="22"/>
              </w:rPr>
              <w:t>Revision of Conservation Guidelines No. 4 on the Management of Key Sites for Migratory Waterbirds</w:t>
            </w:r>
            <w:r>
              <w:rPr>
                <w:sz w:val="22"/>
                <w:szCs w:val="22"/>
              </w:rPr>
              <w:t xml:space="preserve"> as presented in document </w:t>
            </w:r>
            <w:r w:rsidRPr="00A96634">
              <w:rPr>
                <w:sz w:val="22"/>
                <w:szCs w:val="22"/>
              </w:rPr>
              <w:t>AEWA/TC16.32</w:t>
            </w:r>
            <w:r>
              <w:rPr>
                <w:sz w:val="22"/>
                <w:szCs w:val="22"/>
              </w:rPr>
              <w:t xml:space="preserve"> will be posted on the TC workspace for further discussion and will not be submitted to MOP8.</w:t>
            </w:r>
          </w:p>
          <w:p w14:paraId="4BE0A2A0" w14:textId="77777777" w:rsidR="00822350" w:rsidRDefault="00822350" w:rsidP="00822350">
            <w:pPr>
              <w:jc w:val="both"/>
              <w:rPr>
                <w:sz w:val="22"/>
                <w:szCs w:val="22"/>
              </w:rPr>
            </w:pPr>
            <w:r w:rsidRPr="0053623A">
              <w:rPr>
                <w:sz w:val="22"/>
                <w:szCs w:val="22"/>
                <w:u w:val="single"/>
              </w:rPr>
              <w:t>Agenda item 17 c:</w:t>
            </w:r>
            <w:r>
              <w:rPr>
                <w:sz w:val="22"/>
                <w:szCs w:val="22"/>
              </w:rPr>
              <w:t xml:space="preserve"> </w:t>
            </w:r>
            <w:r w:rsidRPr="00A96634">
              <w:rPr>
                <w:sz w:val="22"/>
                <w:szCs w:val="22"/>
              </w:rPr>
              <w:t>Managing Waterbird Disturbance: A Short Guide for Wetland Managers</w:t>
            </w:r>
            <w:r>
              <w:rPr>
                <w:sz w:val="22"/>
                <w:szCs w:val="22"/>
              </w:rPr>
              <w:t xml:space="preserve"> as presented in document</w:t>
            </w:r>
            <w:r>
              <w:t xml:space="preserve"> </w:t>
            </w:r>
            <w:r w:rsidRPr="00A96634">
              <w:rPr>
                <w:sz w:val="22"/>
                <w:szCs w:val="22"/>
              </w:rPr>
              <w:t>AEWA/TC16.33</w:t>
            </w:r>
            <w:r>
              <w:rPr>
                <w:sz w:val="22"/>
                <w:szCs w:val="22"/>
              </w:rPr>
              <w:t xml:space="preserve"> will be posted on the TC workspace for further input.</w:t>
            </w:r>
          </w:p>
          <w:p w14:paraId="03CBBEFA" w14:textId="77777777" w:rsidR="00822350" w:rsidRDefault="00822350" w:rsidP="00822350">
            <w:pPr>
              <w:jc w:val="both"/>
            </w:pPr>
            <w:r w:rsidRPr="0053623A">
              <w:rPr>
                <w:sz w:val="22"/>
                <w:szCs w:val="22"/>
                <w:u w:val="single"/>
              </w:rPr>
              <w:t>Agenda item 17 d:</w:t>
            </w:r>
            <w:r>
              <w:rPr>
                <w:sz w:val="22"/>
                <w:szCs w:val="22"/>
              </w:rPr>
              <w:t xml:space="preserve"> The d</w:t>
            </w:r>
            <w:r w:rsidRPr="00043BAC">
              <w:rPr>
                <w:sz w:val="22"/>
                <w:szCs w:val="22"/>
              </w:rPr>
              <w:t xml:space="preserve">raft Initial Guidance on Ecosystem Services in Relation to Migratory Waterbirds </w:t>
            </w:r>
            <w:r>
              <w:rPr>
                <w:sz w:val="22"/>
                <w:szCs w:val="22"/>
              </w:rPr>
              <w:t xml:space="preserve">as presented in document </w:t>
            </w:r>
            <w:r w:rsidRPr="00043BAC">
              <w:rPr>
                <w:sz w:val="22"/>
                <w:szCs w:val="22"/>
              </w:rPr>
              <w:t>AEWA/TC16.34</w:t>
            </w:r>
            <w:r>
              <w:rPr>
                <w:sz w:val="22"/>
                <w:szCs w:val="22"/>
              </w:rPr>
              <w:t xml:space="preserve"> will be posted on the TC workspace for further input.</w:t>
            </w:r>
            <w:r>
              <w:t xml:space="preserve"> </w:t>
            </w:r>
          </w:p>
          <w:p w14:paraId="3A6A310C" w14:textId="77777777" w:rsidR="00822350" w:rsidRDefault="00822350" w:rsidP="00822350">
            <w:pPr>
              <w:jc w:val="both"/>
            </w:pPr>
            <w:r w:rsidRPr="0053623A">
              <w:rPr>
                <w:sz w:val="22"/>
                <w:szCs w:val="22"/>
                <w:u w:val="single"/>
              </w:rPr>
              <w:t>Agenda item 17 e:</w:t>
            </w:r>
            <w:r w:rsidRPr="0053623A">
              <w:rPr>
                <w:sz w:val="22"/>
                <w:szCs w:val="22"/>
              </w:rPr>
              <w:t xml:space="preserve"> </w:t>
            </w:r>
            <w:r w:rsidRPr="00043BAC">
              <w:rPr>
                <w:sz w:val="22"/>
                <w:szCs w:val="22"/>
              </w:rPr>
              <w:t>The draft Guidance on Addressing the Risk of Accidental Shooting of Look-Alike Species of Waterbirds in the Agreement Area</w:t>
            </w:r>
            <w:r>
              <w:rPr>
                <w:sz w:val="22"/>
                <w:szCs w:val="22"/>
              </w:rPr>
              <w:t xml:space="preserve"> as presented in document </w:t>
            </w:r>
            <w:r w:rsidRPr="00043BAC">
              <w:rPr>
                <w:sz w:val="22"/>
                <w:szCs w:val="22"/>
              </w:rPr>
              <w:t>AEWA/TC16.35</w:t>
            </w:r>
            <w:r>
              <w:rPr>
                <w:sz w:val="22"/>
                <w:szCs w:val="22"/>
              </w:rPr>
              <w:t xml:space="preserve"> Ins.2 was approved for submission to StC16 and MOP8.</w:t>
            </w:r>
          </w:p>
          <w:p w14:paraId="16E863FE" w14:textId="77777777" w:rsidR="00822350" w:rsidRDefault="00822350" w:rsidP="00822350">
            <w:pPr>
              <w:jc w:val="both"/>
            </w:pPr>
            <w:r w:rsidRPr="0053623A">
              <w:rPr>
                <w:sz w:val="22"/>
                <w:szCs w:val="22"/>
                <w:u w:val="single"/>
              </w:rPr>
              <w:t>Agenda item 17 f:</w:t>
            </w:r>
            <w:r>
              <w:rPr>
                <w:sz w:val="22"/>
                <w:szCs w:val="22"/>
              </w:rPr>
              <w:t xml:space="preserve"> </w:t>
            </w:r>
            <w:r w:rsidRPr="00043BAC">
              <w:rPr>
                <w:sz w:val="22"/>
                <w:szCs w:val="22"/>
              </w:rPr>
              <w:t>Dissemination of Information Supplementary to Conservation Guidelines</w:t>
            </w:r>
            <w:r>
              <w:rPr>
                <w:sz w:val="22"/>
                <w:szCs w:val="22"/>
              </w:rPr>
              <w:t xml:space="preserve"> as presented in document</w:t>
            </w:r>
            <w:r>
              <w:t xml:space="preserve"> </w:t>
            </w:r>
            <w:r w:rsidRPr="00043BAC">
              <w:rPr>
                <w:sz w:val="22"/>
                <w:szCs w:val="22"/>
              </w:rPr>
              <w:t>AEWA/TC16.36</w:t>
            </w:r>
            <w:r>
              <w:rPr>
                <w:sz w:val="22"/>
                <w:szCs w:val="22"/>
              </w:rPr>
              <w:t xml:space="preserve"> was approved for submission to StC16 for review and adoption.</w:t>
            </w:r>
            <w:r>
              <w:t xml:space="preserve"> </w:t>
            </w:r>
          </w:p>
          <w:p w14:paraId="000CC85D" w14:textId="6C50B773" w:rsidR="005D7F21" w:rsidRPr="00E077C3" w:rsidRDefault="00822350" w:rsidP="00822350">
            <w:pPr>
              <w:jc w:val="both"/>
              <w:rPr>
                <w:sz w:val="22"/>
                <w:szCs w:val="22"/>
              </w:rPr>
            </w:pPr>
            <w:r w:rsidRPr="0053623A">
              <w:rPr>
                <w:sz w:val="22"/>
                <w:szCs w:val="22"/>
                <w:u w:val="single"/>
              </w:rPr>
              <w:t>Agenda item 17 g:</w:t>
            </w:r>
            <w:r w:rsidRPr="0053623A">
              <w:rPr>
                <w:sz w:val="22"/>
                <w:szCs w:val="22"/>
              </w:rPr>
              <w:t xml:space="preserve"> </w:t>
            </w:r>
            <w:r>
              <w:t>The d</w:t>
            </w:r>
            <w:r w:rsidRPr="00551299">
              <w:rPr>
                <w:sz w:val="22"/>
                <w:szCs w:val="22"/>
              </w:rPr>
              <w:t>raft Resolution on the Revision and Adoption of Conservation Guidance</w:t>
            </w:r>
            <w:r>
              <w:rPr>
                <w:sz w:val="22"/>
                <w:szCs w:val="22"/>
              </w:rPr>
              <w:t xml:space="preserve"> as presented in document</w:t>
            </w:r>
            <w:r>
              <w:t xml:space="preserve"> </w:t>
            </w:r>
            <w:r w:rsidRPr="00551299">
              <w:rPr>
                <w:sz w:val="22"/>
                <w:szCs w:val="22"/>
              </w:rPr>
              <w:t>AEWA/TC16.37</w:t>
            </w:r>
            <w:r>
              <w:rPr>
                <w:sz w:val="22"/>
                <w:szCs w:val="22"/>
              </w:rPr>
              <w:t xml:space="preserve"> Ins.1 was approved for submission to StC16 and MOP8.</w:t>
            </w:r>
          </w:p>
        </w:tc>
      </w:tr>
      <w:tr w:rsidR="00144B0C" w14:paraId="21658D77" w14:textId="77777777" w:rsidTr="00931149">
        <w:trPr>
          <w:jc w:val="center"/>
        </w:trPr>
        <w:tc>
          <w:tcPr>
            <w:tcW w:w="2065" w:type="dxa"/>
            <w:shd w:val="clear" w:color="auto" w:fill="D9E2F3" w:themeFill="accent1" w:themeFillTint="33"/>
          </w:tcPr>
          <w:p w14:paraId="51EFB1EA" w14:textId="307C1097" w:rsidR="00144B0C" w:rsidRDefault="00144B0C" w:rsidP="00144B0C">
            <w:pPr>
              <w:rPr>
                <w:b/>
                <w:sz w:val="22"/>
                <w:szCs w:val="22"/>
              </w:rPr>
            </w:pPr>
            <w:r>
              <w:rPr>
                <w:b/>
                <w:sz w:val="22"/>
                <w:szCs w:val="22"/>
              </w:rPr>
              <w:lastRenderedPageBreak/>
              <w:t>Agenda item 18</w:t>
            </w:r>
            <w:r w:rsidR="00131E15">
              <w:rPr>
                <w:b/>
                <w:sz w:val="22"/>
                <w:szCs w:val="22"/>
              </w:rPr>
              <w:t xml:space="preserve"> </w:t>
            </w:r>
            <w:r>
              <w:rPr>
                <w:b/>
                <w:sz w:val="22"/>
                <w:szCs w:val="22"/>
              </w:rPr>
              <w:t>a-g</w:t>
            </w:r>
          </w:p>
        </w:tc>
        <w:tc>
          <w:tcPr>
            <w:tcW w:w="3420" w:type="dxa"/>
            <w:shd w:val="clear" w:color="auto" w:fill="D9E2F3" w:themeFill="accent1" w:themeFillTint="33"/>
          </w:tcPr>
          <w:p w14:paraId="738930F3" w14:textId="7DED8B17" w:rsidR="00144B0C" w:rsidRDefault="00931149" w:rsidP="00144B0C">
            <w:pPr>
              <w:rPr>
                <w:sz w:val="22"/>
                <w:szCs w:val="22"/>
              </w:rPr>
            </w:pPr>
            <w:r>
              <w:rPr>
                <w:sz w:val="22"/>
                <w:szCs w:val="22"/>
              </w:rPr>
              <w:t>Other Draft Documents and Resolutions for MOP8</w:t>
            </w:r>
          </w:p>
        </w:tc>
        <w:tc>
          <w:tcPr>
            <w:tcW w:w="4500" w:type="dxa"/>
            <w:shd w:val="clear" w:color="auto" w:fill="D9E2F3" w:themeFill="accent1" w:themeFillTint="33"/>
          </w:tcPr>
          <w:p w14:paraId="79A75ABC" w14:textId="77777777" w:rsidR="00822350" w:rsidRPr="00822350" w:rsidRDefault="00822350" w:rsidP="00822350">
            <w:pPr>
              <w:jc w:val="both"/>
              <w:rPr>
                <w:sz w:val="22"/>
                <w:szCs w:val="22"/>
              </w:rPr>
            </w:pPr>
            <w:r w:rsidRPr="00542ECB">
              <w:rPr>
                <w:sz w:val="22"/>
                <w:szCs w:val="22"/>
                <w:u w:val="single"/>
              </w:rPr>
              <w:t>Agenda item 18 a:</w:t>
            </w:r>
            <w:r w:rsidRPr="00822350">
              <w:rPr>
                <w:sz w:val="22"/>
                <w:szCs w:val="22"/>
              </w:rPr>
              <w:t xml:space="preserve"> The draft Resolution on AEWA’s Past Contribution to Delivering the Aichi 2020 Biodiversity Targets and its Future Relevance to the Post-2020 Process as presented in document AEWA/TC16.40 was approved with two minor amendments.</w:t>
            </w:r>
          </w:p>
          <w:p w14:paraId="2450DDC0" w14:textId="77777777" w:rsidR="00822350" w:rsidRDefault="00822350" w:rsidP="00822350">
            <w:pPr>
              <w:jc w:val="both"/>
              <w:rPr>
                <w:sz w:val="22"/>
                <w:szCs w:val="22"/>
              </w:rPr>
            </w:pPr>
            <w:r w:rsidRPr="00542ECB">
              <w:rPr>
                <w:sz w:val="22"/>
                <w:szCs w:val="22"/>
                <w:u w:val="single"/>
              </w:rPr>
              <w:t>Agenda item 18 b:</w:t>
            </w:r>
            <w:r>
              <w:rPr>
                <w:sz w:val="22"/>
                <w:szCs w:val="22"/>
              </w:rPr>
              <w:t xml:space="preserve"> </w:t>
            </w:r>
            <w:r w:rsidRPr="001C1878">
              <w:rPr>
                <w:sz w:val="22"/>
                <w:szCs w:val="22"/>
              </w:rPr>
              <w:t>AEWA’s Contribution to the Aichi Targets 2011–2020</w:t>
            </w:r>
            <w:r>
              <w:rPr>
                <w:sz w:val="22"/>
                <w:szCs w:val="22"/>
              </w:rPr>
              <w:t xml:space="preserve"> as presented in document </w:t>
            </w:r>
            <w:r w:rsidRPr="001C1878">
              <w:rPr>
                <w:sz w:val="22"/>
                <w:szCs w:val="22"/>
              </w:rPr>
              <w:t>AEWA/TC16.44</w:t>
            </w:r>
            <w:r>
              <w:rPr>
                <w:sz w:val="22"/>
                <w:szCs w:val="22"/>
              </w:rPr>
              <w:t xml:space="preserve"> will be posted on the TC workspace for further development.</w:t>
            </w:r>
          </w:p>
          <w:p w14:paraId="4D57E78A" w14:textId="77777777" w:rsidR="00822350" w:rsidRDefault="00822350" w:rsidP="00822350">
            <w:pPr>
              <w:jc w:val="both"/>
              <w:rPr>
                <w:sz w:val="22"/>
                <w:szCs w:val="22"/>
              </w:rPr>
            </w:pPr>
            <w:r w:rsidRPr="00542ECB">
              <w:rPr>
                <w:sz w:val="22"/>
                <w:szCs w:val="22"/>
                <w:u w:val="single"/>
              </w:rPr>
              <w:t>Agenda item 18 c:</w:t>
            </w:r>
            <w:r>
              <w:rPr>
                <w:sz w:val="22"/>
                <w:szCs w:val="22"/>
              </w:rPr>
              <w:t xml:space="preserve"> </w:t>
            </w:r>
            <w:r w:rsidRPr="001C1878">
              <w:rPr>
                <w:sz w:val="22"/>
                <w:szCs w:val="22"/>
              </w:rPr>
              <w:t>Opportunities for AEWA to Support the Post-2020 Global Biodiversity Framework</w:t>
            </w:r>
            <w:r>
              <w:rPr>
                <w:sz w:val="22"/>
                <w:szCs w:val="22"/>
              </w:rPr>
              <w:t xml:space="preserve"> as presented in document </w:t>
            </w:r>
            <w:r w:rsidRPr="001C1878">
              <w:rPr>
                <w:sz w:val="22"/>
                <w:szCs w:val="22"/>
              </w:rPr>
              <w:t>AEWA/TC16.45 Rev.1</w:t>
            </w:r>
            <w:r>
              <w:rPr>
                <w:sz w:val="22"/>
                <w:szCs w:val="22"/>
              </w:rPr>
              <w:t xml:space="preserve"> will be posted on the TC workspace for further development.</w:t>
            </w:r>
          </w:p>
          <w:p w14:paraId="405A7C57" w14:textId="77777777" w:rsidR="00822350" w:rsidRDefault="00822350" w:rsidP="00822350">
            <w:pPr>
              <w:jc w:val="both"/>
              <w:rPr>
                <w:sz w:val="22"/>
                <w:szCs w:val="22"/>
              </w:rPr>
            </w:pPr>
            <w:r w:rsidRPr="00542ECB">
              <w:rPr>
                <w:sz w:val="22"/>
                <w:szCs w:val="22"/>
                <w:u w:val="single"/>
              </w:rPr>
              <w:t>Agenda item 18 d:</w:t>
            </w:r>
            <w:r>
              <w:rPr>
                <w:sz w:val="22"/>
                <w:szCs w:val="22"/>
              </w:rPr>
              <w:t xml:space="preserve"> </w:t>
            </w:r>
            <w:r w:rsidRPr="00F32956">
              <w:rPr>
                <w:sz w:val="22"/>
                <w:szCs w:val="22"/>
              </w:rPr>
              <w:t>The Relevance of AEWA to Delivery of the Sustainable Development Goals: Opportunities That Are</w:t>
            </w:r>
            <w:r>
              <w:rPr>
                <w:sz w:val="22"/>
                <w:szCs w:val="22"/>
              </w:rPr>
              <w:t xml:space="preserve"> as presented in document</w:t>
            </w:r>
            <w:r>
              <w:t xml:space="preserve"> </w:t>
            </w:r>
            <w:r w:rsidRPr="00F32956">
              <w:rPr>
                <w:sz w:val="22"/>
                <w:szCs w:val="22"/>
              </w:rPr>
              <w:t>AEWA/TC16.46</w:t>
            </w:r>
            <w:r>
              <w:rPr>
                <w:sz w:val="22"/>
                <w:szCs w:val="22"/>
              </w:rPr>
              <w:t xml:space="preserve"> will be posted on the TC workspace for further development. </w:t>
            </w:r>
          </w:p>
          <w:p w14:paraId="6A60DBF6" w14:textId="77777777" w:rsidR="00822350" w:rsidRDefault="00822350" w:rsidP="00822350">
            <w:pPr>
              <w:jc w:val="both"/>
              <w:rPr>
                <w:sz w:val="22"/>
                <w:szCs w:val="22"/>
              </w:rPr>
            </w:pPr>
            <w:r w:rsidRPr="00542ECB">
              <w:rPr>
                <w:sz w:val="22"/>
                <w:szCs w:val="22"/>
                <w:u w:val="single"/>
              </w:rPr>
              <w:t>Agenda item 18 e:</w:t>
            </w:r>
            <w:r>
              <w:rPr>
                <w:sz w:val="22"/>
                <w:szCs w:val="22"/>
              </w:rPr>
              <w:t xml:space="preserve"> On the d</w:t>
            </w:r>
            <w:r w:rsidRPr="00F32956">
              <w:rPr>
                <w:sz w:val="22"/>
                <w:szCs w:val="22"/>
              </w:rPr>
              <w:t>raft Format for National Reports on the Implementation of AEWA 2021-2023</w:t>
            </w:r>
            <w:r>
              <w:rPr>
                <w:sz w:val="22"/>
                <w:szCs w:val="22"/>
              </w:rPr>
              <w:t xml:space="preserve"> as presented in document </w:t>
            </w:r>
            <w:r w:rsidRPr="00F32956">
              <w:rPr>
                <w:sz w:val="22"/>
                <w:szCs w:val="22"/>
              </w:rPr>
              <w:t>AEWA/TC16.41</w:t>
            </w:r>
            <w:r>
              <w:rPr>
                <w:sz w:val="22"/>
                <w:szCs w:val="22"/>
              </w:rPr>
              <w:t xml:space="preserve"> </w:t>
            </w:r>
            <w:r w:rsidRPr="00F32956">
              <w:rPr>
                <w:sz w:val="22"/>
                <w:szCs w:val="22"/>
              </w:rPr>
              <w:t>BLI w</w:t>
            </w:r>
            <w:r>
              <w:rPr>
                <w:sz w:val="22"/>
                <w:szCs w:val="22"/>
              </w:rPr>
              <w:t>ill</w:t>
            </w:r>
            <w:r w:rsidRPr="00F32956">
              <w:rPr>
                <w:sz w:val="22"/>
                <w:szCs w:val="22"/>
              </w:rPr>
              <w:t xml:space="preserve"> provide a proposal for new architecture for question 54 and question 3 w</w:t>
            </w:r>
            <w:r>
              <w:rPr>
                <w:sz w:val="22"/>
                <w:szCs w:val="22"/>
              </w:rPr>
              <w:t>ill be</w:t>
            </w:r>
            <w:r w:rsidRPr="00F32956">
              <w:rPr>
                <w:sz w:val="22"/>
                <w:szCs w:val="22"/>
              </w:rPr>
              <w:t xml:space="preserve"> discussed further via a call to be convened by the Secretariat. BLI w</w:t>
            </w:r>
            <w:r>
              <w:rPr>
                <w:sz w:val="22"/>
                <w:szCs w:val="22"/>
              </w:rPr>
              <w:t>ill also</w:t>
            </w:r>
            <w:r w:rsidRPr="00F32956">
              <w:rPr>
                <w:sz w:val="22"/>
                <w:szCs w:val="22"/>
              </w:rPr>
              <w:t xml:space="preserve"> provide a photo glossary to question 7. </w:t>
            </w:r>
            <w:r>
              <w:rPr>
                <w:sz w:val="22"/>
                <w:szCs w:val="22"/>
              </w:rPr>
              <w:t xml:space="preserve">There will be </w:t>
            </w:r>
            <w:r w:rsidRPr="00F32956">
              <w:rPr>
                <w:sz w:val="22"/>
                <w:szCs w:val="22"/>
              </w:rPr>
              <w:t xml:space="preserve">a placeholder for question 19 until a conservation and management guidance </w:t>
            </w:r>
            <w:r>
              <w:rPr>
                <w:sz w:val="22"/>
                <w:szCs w:val="22"/>
              </w:rPr>
              <w:t xml:space="preserve">is </w:t>
            </w:r>
            <w:r w:rsidRPr="00F32956">
              <w:rPr>
                <w:sz w:val="22"/>
                <w:szCs w:val="22"/>
              </w:rPr>
              <w:t xml:space="preserve">developed. </w:t>
            </w:r>
            <w:r>
              <w:rPr>
                <w:sz w:val="22"/>
                <w:szCs w:val="22"/>
              </w:rPr>
              <w:t>S</w:t>
            </w:r>
            <w:r w:rsidRPr="00F32956">
              <w:rPr>
                <w:sz w:val="22"/>
                <w:szCs w:val="22"/>
              </w:rPr>
              <w:t>ection 5.2 w</w:t>
            </w:r>
            <w:r>
              <w:rPr>
                <w:sz w:val="22"/>
                <w:szCs w:val="22"/>
              </w:rPr>
              <w:t>ill</w:t>
            </w:r>
            <w:r w:rsidRPr="00F32956">
              <w:rPr>
                <w:sz w:val="22"/>
                <w:szCs w:val="22"/>
              </w:rPr>
              <w:t xml:space="preserve"> stay as it </w:t>
            </w:r>
            <w:r>
              <w:rPr>
                <w:sz w:val="22"/>
                <w:szCs w:val="22"/>
              </w:rPr>
              <w:t>is</w:t>
            </w:r>
            <w:r w:rsidRPr="00F32956">
              <w:rPr>
                <w:sz w:val="22"/>
                <w:szCs w:val="22"/>
              </w:rPr>
              <w:t>, but the resolution that w</w:t>
            </w:r>
            <w:r>
              <w:rPr>
                <w:sz w:val="22"/>
                <w:szCs w:val="22"/>
              </w:rPr>
              <w:t>ill</w:t>
            </w:r>
            <w:r w:rsidRPr="00F32956">
              <w:rPr>
                <w:sz w:val="22"/>
                <w:szCs w:val="22"/>
              </w:rPr>
              <w:t xml:space="preserve"> approve the template w</w:t>
            </w:r>
            <w:r>
              <w:rPr>
                <w:sz w:val="22"/>
                <w:szCs w:val="22"/>
              </w:rPr>
              <w:t>ill</w:t>
            </w:r>
            <w:r w:rsidRPr="00F32956">
              <w:rPr>
                <w:sz w:val="22"/>
                <w:szCs w:val="22"/>
              </w:rPr>
              <w:t xml:space="preserve"> indicate that in future iterations the TC should pay particular attention to reviewing and revising that section in view of the forthcoming MOP decisions on site network monitoring and reporting.</w:t>
            </w:r>
          </w:p>
          <w:p w14:paraId="20E35BB6" w14:textId="77777777" w:rsidR="00822350" w:rsidRDefault="00822350" w:rsidP="00822350">
            <w:pPr>
              <w:jc w:val="both"/>
              <w:rPr>
                <w:sz w:val="22"/>
                <w:szCs w:val="22"/>
                <w:lang w:val="en-US"/>
              </w:rPr>
            </w:pPr>
            <w:r w:rsidRPr="00542ECB">
              <w:rPr>
                <w:sz w:val="22"/>
                <w:szCs w:val="22"/>
                <w:u w:val="single"/>
                <w:lang w:val="en-US"/>
              </w:rPr>
              <w:t>Agenda item 18 f:</w:t>
            </w:r>
            <w:r>
              <w:rPr>
                <w:sz w:val="22"/>
                <w:szCs w:val="22"/>
                <w:lang w:val="en-US"/>
              </w:rPr>
              <w:t xml:space="preserve"> </w:t>
            </w:r>
            <w:r w:rsidRPr="00F32956">
              <w:rPr>
                <w:sz w:val="22"/>
                <w:szCs w:val="22"/>
                <w:lang w:val="en-US"/>
              </w:rPr>
              <w:t>Ms Malsch will add th</w:t>
            </w:r>
            <w:r>
              <w:rPr>
                <w:sz w:val="22"/>
                <w:szCs w:val="22"/>
                <w:lang w:val="en-US"/>
              </w:rPr>
              <w:t xml:space="preserve">e reflections from the discussion to the </w:t>
            </w:r>
            <w:r w:rsidRPr="00F32956">
              <w:rPr>
                <w:sz w:val="22"/>
                <w:szCs w:val="22"/>
                <w:lang w:val="en-US"/>
              </w:rPr>
              <w:t>Discussion Paper on the Integration of Length of AEWA Membership into the Analysis of National Reports to MOP8</w:t>
            </w:r>
            <w:r>
              <w:rPr>
                <w:sz w:val="22"/>
                <w:szCs w:val="22"/>
                <w:lang w:val="en-US"/>
              </w:rPr>
              <w:t xml:space="preserve"> as presented in document </w:t>
            </w:r>
            <w:r w:rsidRPr="00F32956">
              <w:rPr>
                <w:sz w:val="22"/>
                <w:szCs w:val="22"/>
                <w:lang w:val="en-US"/>
              </w:rPr>
              <w:t>AEWA/TC16.47 Corr.1</w:t>
            </w:r>
            <w:r>
              <w:rPr>
                <w:sz w:val="22"/>
                <w:szCs w:val="22"/>
                <w:lang w:val="en-US"/>
              </w:rPr>
              <w:t xml:space="preserve"> with a view to submitting it to MOP8 as an information document. </w:t>
            </w:r>
            <w:r w:rsidRPr="005D4F56">
              <w:rPr>
                <w:sz w:val="22"/>
                <w:szCs w:val="22"/>
                <w:lang w:val="en-US"/>
              </w:rPr>
              <w:t xml:space="preserve">The additional analysis </w:t>
            </w:r>
            <w:r>
              <w:rPr>
                <w:sz w:val="22"/>
                <w:szCs w:val="22"/>
                <w:lang w:val="en-US"/>
              </w:rPr>
              <w:t xml:space="preserve">based on length of AEWA membership </w:t>
            </w:r>
            <w:r w:rsidRPr="005D4F56">
              <w:rPr>
                <w:sz w:val="22"/>
                <w:szCs w:val="22"/>
                <w:lang w:val="en-US"/>
              </w:rPr>
              <w:t>will not be performed as it does not add value to the national report analysis.</w:t>
            </w:r>
          </w:p>
          <w:p w14:paraId="7127DD66" w14:textId="4D422BCF" w:rsidR="00144B0C" w:rsidRPr="00E077C3" w:rsidRDefault="00822350" w:rsidP="00822350">
            <w:pPr>
              <w:jc w:val="both"/>
              <w:rPr>
                <w:sz w:val="22"/>
                <w:szCs w:val="22"/>
              </w:rPr>
            </w:pPr>
            <w:r w:rsidRPr="00542ECB">
              <w:rPr>
                <w:sz w:val="22"/>
                <w:szCs w:val="22"/>
                <w:u w:val="single"/>
                <w:lang w:val="en-US"/>
              </w:rPr>
              <w:t>Agenda item 18 g:</w:t>
            </w:r>
            <w:r>
              <w:rPr>
                <w:sz w:val="22"/>
                <w:szCs w:val="22"/>
                <w:lang w:val="en-US"/>
              </w:rPr>
              <w:t xml:space="preserve"> The </w:t>
            </w:r>
            <w:r w:rsidRPr="00F32956">
              <w:rPr>
                <w:sz w:val="22"/>
                <w:szCs w:val="22"/>
                <w:lang w:val="en-US"/>
              </w:rPr>
              <w:t>Format for the National Reporting Module on the Implementation of the AEWA Plan of Action for Africa</w:t>
            </w:r>
            <w:r>
              <w:rPr>
                <w:sz w:val="22"/>
                <w:szCs w:val="22"/>
                <w:lang w:val="en-US"/>
              </w:rPr>
              <w:t xml:space="preserve"> as presented in document </w:t>
            </w:r>
            <w:r w:rsidRPr="00336A5A">
              <w:rPr>
                <w:sz w:val="22"/>
                <w:szCs w:val="22"/>
                <w:lang w:val="en-US"/>
              </w:rPr>
              <w:t>AEWA/TC16.42</w:t>
            </w:r>
            <w:r>
              <w:rPr>
                <w:sz w:val="22"/>
                <w:szCs w:val="22"/>
                <w:lang w:val="en-US"/>
              </w:rPr>
              <w:t xml:space="preserve"> will be posted on the TC workspace for further comments.</w:t>
            </w:r>
          </w:p>
        </w:tc>
      </w:tr>
      <w:tr w:rsidR="00144B0C" w14:paraId="6C2F57F6" w14:textId="77777777" w:rsidTr="00144B0C">
        <w:trPr>
          <w:jc w:val="center"/>
        </w:trPr>
        <w:tc>
          <w:tcPr>
            <w:tcW w:w="2065" w:type="dxa"/>
            <w:shd w:val="clear" w:color="auto" w:fill="FFFFFF" w:themeFill="background1"/>
          </w:tcPr>
          <w:p w14:paraId="3CFCBC3B" w14:textId="22954C58" w:rsidR="00144B0C" w:rsidRDefault="00236A52" w:rsidP="00144B0C">
            <w:pPr>
              <w:rPr>
                <w:b/>
                <w:sz w:val="22"/>
                <w:szCs w:val="22"/>
              </w:rPr>
            </w:pPr>
            <w:r>
              <w:rPr>
                <w:b/>
                <w:sz w:val="22"/>
                <w:szCs w:val="22"/>
              </w:rPr>
              <w:t>Agenda item 19</w:t>
            </w:r>
            <w:r w:rsidR="00131E15">
              <w:rPr>
                <w:b/>
                <w:sz w:val="22"/>
                <w:szCs w:val="22"/>
              </w:rPr>
              <w:t xml:space="preserve"> </w:t>
            </w:r>
            <w:r>
              <w:rPr>
                <w:b/>
                <w:sz w:val="22"/>
                <w:szCs w:val="22"/>
              </w:rPr>
              <w:t>a-b</w:t>
            </w:r>
          </w:p>
        </w:tc>
        <w:tc>
          <w:tcPr>
            <w:tcW w:w="3420" w:type="dxa"/>
            <w:shd w:val="clear" w:color="auto" w:fill="FFFFFF" w:themeFill="background1"/>
          </w:tcPr>
          <w:p w14:paraId="46CE0776" w14:textId="40890165" w:rsidR="00144B0C" w:rsidRDefault="00236A52" w:rsidP="00144B0C">
            <w:pPr>
              <w:rPr>
                <w:sz w:val="22"/>
                <w:szCs w:val="22"/>
              </w:rPr>
            </w:pPr>
            <w:r>
              <w:rPr>
                <w:sz w:val="22"/>
                <w:szCs w:val="22"/>
              </w:rPr>
              <w:t>Other Issues</w:t>
            </w:r>
          </w:p>
        </w:tc>
        <w:tc>
          <w:tcPr>
            <w:tcW w:w="4500" w:type="dxa"/>
            <w:shd w:val="clear" w:color="auto" w:fill="FFFFFF" w:themeFill="background1"/>
          </w:tcPr>
          <w:p w14:paraId="0F00C218" w14:textId="77777777" w:rsidR="00822350" w:rsidRDefault="00822350" w:rsidP="00822350">
            <w:pPr>
              <w:jc w:val="both"/>
              <w:rPr>
                <w:sz w:val="22"/>
                <w:szCs w:val="22"/>
              </w:rPr>
            </w:pPr>
            <w:r w:rsidRPr="000D2FCB">
              <w:rPr>
                <w:sz w:val="22"/>
                <w:szCs w:val="22"/>
                <w:u w:val="single"/>
              </w:rPr>
              <w:t>Agenda item 19 a:</w:t>
            </w:r>
            <w:r>
              <w:rPr>
                <w:sz w:val="22"/>
                <w:szCs w:val="22"/>
              </w:rPr>
              <w:t xml:space="preserve"> On the first topic regarding the development of </w:t>
            </w:r>
            <w:r w:rsidRPr="00D214CF">
              <w:rPr>
                <w:sz w:val="22"/>
                <w:szCs w:val="22"/>
              </w:rPr>
              <w:t xml:space="preserve">a joint programme with the Ramsar Convention to promote Ramsar Site </w:t>
            </w:r>
            <w:r w:rsidRPr="00D214CF">
              <w:rPr>
                <w:sz w:val="22"/>
                <w:szCs w:val="22"/>
              </w:rPr>
              <w:lastRenderedPageBreak/>
              <w:t>designation of relevant flyway sites</w:t>
            </w:r>
            <w:r>
              <w:rPr>
                <w:sz w:val="22"/>
                <w:szCs w:val="22"/>
              </w:rPr>
              <w:t xml:space="preserve">, the Secretariat will talk through the practicalities with the Ramsar Convention Secretariat and identify approaches on national level as well as timelines and capacities to advance the designation of critical sites as Ramsar Sites. </w:t>
            </w:r>
          </w:p>
          <w:p w14:paraId="69012683" w14:textId="2B22C9A5" w:rsidR="00144B0C" w:rsidRPr="00E077C3" w:rsidRDefault="00822350" w:rsidP="00822350">
            <w:pPr>
              <w:jc w:val="both"/>
              <w:rPr>
                <w:sz w:val="22"/>
                <w:szCs w:val="22"/>
              </w:rPr>
            </w:pPr>
            <w:r w:rsidRPr="000D2FCB">
              <w:rPr>
                <w:sz w:val="22"/>
                <w:szCs w:val="22"/>
                <w:u w:val="single"/>
              </w:rPr>
              <w:t>Agenda item 19 b:</w:t>
            </w:r>
            <w:r>
              <w:rPr>
                <w:sz w:val="22"/>
                <w:szCs w:val="22"/>
              </w:rPr>
              <w:t xml:space="preserve"> On the second topic regarding the exploration of </w:t>
            </w:r>
            <w:r w:rsidRPr="00D214CF">
              <w:rPr>
                <w:sz w:val="22"/>
                <w:szCs w:val="22"/>
              </w:rPr>
              <w:t>the possibility of a joint strategic initiative with the World Heritage Convention.</w:t>
            </w:r>
            <w:r>
              <w:rPr>
                <w:sz w:val="22"/>
                <w:szCs w:val="22"/>
              </w:rPr>
              <w:t xml:space="preserve"> the Secretariat will consider the feasibility of pursuing an MoU with the World Heritage Center and the IUCN Unit on the World Heritage Convention.</w:t>
            </w:r>
            <w:r>
              <w:t xml:space="preserve"> </w:t>
            </w:r>
            <w:r w:rsidRPr="00943FCC">
              <w:rPr>
                <w:sz w:val="22"/>
                <w:szCs w:val="22"/>
              </w:rPr>
              <w:t>The Secretariat w</w:t>
            </w:r>
            <w:r>
              <w:rPr>
                <w:sz w:val="22"/>
                <w:szCs w:val="22"/>
              </w:rPr>
              <w:t>ill</w:t>
            </w:r>
            <w:r w:rsidRPr="00943FCC">
              <w:rPr>
                <w:sz w:val="22"/>
                <w:szCs w:val="22"/>
              </w:rPr>
              <w:t xml:space="preserve"> draft a proposal on how to form </w:t>
            </w:r>
            <w:r>
              <w:rPr>
                <w:sz w:val="22"/>
                <w:szCs w:val="22"/>
              </w:rPr>
              <w:t xml:space="preserve">a </w:t>
            </w:r>
            <w:r w:rsidRPr="00943FCC">
              <w:rPr>
                <w:sz w:val="22"/>
                <w:szCs w:val="22"/>
              </w:rPr>
              <w:t>support network</w:t>
            </w:r>
            <w:r>
              <w:rPr>
                <w:sz w:val="22"/>
                <w:szCs w:val="22"/>
              </w:rPr>
              <w:t xml:space="preserve"> </w:t>
            </w:r>
            <w:r w:rsidRPr="00FA7822">
              <w:rPr>
                <w:sz w:val="22"/>
                <w:szCs w:val="22"/>
              </w:rPr>
              <w:t>of AEWA Contracting Parties and partner organisations to ensure a coordinated effort on this process</w:t>
            </w:r>
            <w:r w:rsidRPr="00943FCC">
              <w:rPr>
                <w:sz w:val="22"/>
                <w:szCs w:val="22"/>
              </w:rPr>
              <w:t xml:space="preserve">. Within that network, the implementation of the aspiration to designate serial sites from the critical site network under the World Heritage Convention </w:t>
            </w:r>
            <w:r>
              <w:rPr>
                <w:sz w:val="22"/>
                <w:szCs w:val="22"/>
              </w:rPr>
              <w:t xml:space="preserve">will </w:t>
            </w:r>
            <w:r w:rsidRPr="00943FCC">
              <w:rPr>
                <w:sz w:val="22"/>
                <w:szCs w:val="22"/>
              </w:rPr>
              <w:t>be jointly planned. The Secretariat w</w:t>
            </w:r>
            <w:r>
              <w:rPr>
                <w:sz w:val="22"/>
                <w:szCs w:val="22"/>
              </w:rPr>
              <w:t>ill</w:t>
            </w:r>
            <w:r w:rsidRPr="00943FCC">
              <w:rPr>
                <w:sz w:val="22"/>
                <w:szCs w:val="22"/>
              </w:rPr>
              <w:t xml:space="preserve"> try to convene some preliminary meetings in order to discuss the practicalities and jointly do a reality check.</w:t>
            </w:r>
          </w:p>
        </w:tc>
      </w:tr>
      <w:tr w:rsidR="00FF7EDA" w14:paraId="64CFA839" w14:textId="77777777" w:rsidTr="00675369">
        <w:trPr>
          <w:jc w:val="center"/>
        </w:trPr>
        <w:tc>
          <w:tcPr>
            <w:tcW w:w="2065" w:type="dxa"/>
            <w:shd w:val="clear" w:color="auto" w:fill="D9E2F3" w:themeFill="accent1" w:themeFillTint="33"/>
          </w:tcPr>
          <w:p w14:paraId="43BFEC22" w14:textId="3784316A" w:rsidR="00FF7EDA" w:rsidRDefault="00FF7EDA" w:rsidP="00144B0C">
            <w:pPr>
              <w:rPr>
                <w:b/>
                <w:sz w:val="22"/>
                <w:szCs w:val="22"/>
              </w:rPr>
            </w:pPr>
            <w:r>
              <w:rPr>
                <w:b/>
                <w:sz w:val="22"/>
                <w:szCs w:val="22"/>
              </w:rPr>
              <w:lastRenderedPageBreak/>
              <w:t>Agenda item 28</w:t>
            </w:r>
          </w:p>
        </w:tc>
        <w:tc>
          <w:tcPr>
            <w:tcW w:w="3420" w:type="dxa"/>
            <w:shd w:val="clear" w:color="auto" w:fill="D9E2F3" w:themeFill="accent1" w:themeFillTint="33"/>
          </w:tcPr>
          <w:p w14:paraId="34D2B263" w14:textId="5FAD68E9" w:rsidR="00FF7EDA" w:rsidRDefault="00FF7EDA" w:rsidP="00144B0C">
            <w:pPr>
              <w:rPr>
                <w:sz w:val="22"/>
                <w:szCs w:val="22"/>
              </w:rPr>
            </w:pPr>
            <w:r w:rsidRPr="00FF7EDA">
              <w:rPr>
                <w:sz w:val="22"/>
                <w:szCs w:val="22"/>
              </w:rPr>
              <w:t>TC Work Plan 2022-2024</w:t>
            </w:r>
          </w:p>
        </w:tc>
        <w:tc>
          <w:tcPr>
            <w:tcW w:w="4500" w:type="dxa"/>
            <w:shd w:val="clear" w:color="auto" w:fill="D9E2F3" w:themeFill="accent1" w:themeFillTint="33"/>
          </w:tcPr>
          <w:p w14:paraId="1212583C" w14:textId="239E93FB" w:rsidR="00FF7EDA" w:rsidRPr="00E077C3" w:rsidRDefault="00822350" w:rsidP="00144B0C">
            <w:pPr>
              <w:jc w:val="both"/>
              <w:rPr>
                <w:sz w:val="22"/>
                <w:szCs w:val="22"/>
              </w:rPr>
            </w:pPr>
            <w:r>
              <w:rPr>
                <w:sz w:val="22"/>
                <w:szCs w:val="22"/>
              </w:rPr>
              <w:t>The d</w:t>
            </w:r>
            <w:r w:rsidRPr="00FF7EDA">
              <w:rPr>
                <w:sz w:val="22"/>
                <w:szCs w:val="22"/>
              </w:rPr>
              <w:t>raft Work Plan for the AEWA Technical Committee 2022-2024</w:t>
            </w:r>
            <w:r>
              <w:rPr>
                <w:sz w:val="22"/>
                <w:szCs w:val="22"/>
              </w:rPr>
              <w:t xml:space="preserve"> as presented in document </w:t>
            </w:r>
            <w:r w:rsidRPr="00FF7EDA">
              <w:rPr>
                <w:sz w:val="22"/>
                <w:szCs w:val="22"/>
              </w:rPr>
              <w:t>AEWA/TC16.43</w:t>
            </w:r>
            <w:r>
              <w:rPr>
                <w:sz w:val="22"/>
                <w:szCs w:val="22"/>
              </w:rPr>
              <w:t xml:space="preserve"> will be further refined and posted on the TC workspace before submission to StC16.</w:t>
            </w:r>
          </w:p>
        </w:tc>
      </w:tr>
    </w:tbl>
    <w:p w14:paraId="7832FE17" w14:textId="6CDAF069" w:rsidR="004E2ABD" w:rsidRDefault="004E2ABD" w:rsidP="004E2ABD"/>
    <w:p w14:paraId="68EB4D4C" w14:textId="77777777" w:rsidR="00CD5A3F" w:rsidRPr="004E2ABD" w:rsidRDefault="00CD5A3F" w:rsidP="004E2ABD"/>
    <w:p w14:paraId="574AA347" w14:textId="77777777" w:rsidR="00870D38" w:rsidRDefault="006D29BC" w:rsidP="006D29BC">
      <w:pPr>
        <w:pStyle w:val="Heading1"/>
        <w:tabs>
          <w:tab w:val="left" w:pos="5780"/>
        </w:tabs>
      </w:pPr>
      <w:bookmarkStart w:id="1" w:name="_Toc93579753"/>
      <w:bookmarkStart w:id="2" w:name="_Hlk13831159"/>
      <w:r>
        <w:rPr>
          <w:szCs w:val="22"/>
        </w:rPr>
        <w:t>A</w:t>
      </w:r>
      <w:r w:rsidR="00870D38">
        <w:t>genda item 1. Opening</w:t>
      </w:r>
      <w:bookmarkEnd w:id="1"/>
    </w:p>
    <w:bookmarkEnd w:id="2"/>
    <w:p w14:paraId="6566BC6C" w14:textId="77777777" w:rsidR="00870D38" w:rsidRDefault="00870D38" w:rsidP="00870D38">
      <w:pPr>
        <w:spacing w:line="276" w:lineRule="auto"/>
        <w:jc w:val="both"/>
        <w:rPr>
          <w:sz w:val="22"/>
          <w:szCs w:val="22"/>
        </w:rPr>
      </w:pPr>
    </w:p>
    <w:p w14:paraId="31576F13" w14:textId="7423EE63" w:rsidR="00870D38" w:rsidRDefault="00DF6228" w:rsidP="00870D38">
      <w:pPr>
        <w:spacing w:line="276" w:lineRule="auto"/>
        <w:jc w:val="both"/>
        <w:rPr>
          <w:sz w:val="22"/>
          <w:szCs w:val="22"/>
        </w:rPr>
      </w:pPr>
      <w:r>
        <w:rPr>
          <w:sz w:val="22"/>
          <w:szCs w:val="22"/>
        </w:rPr>
        <w:t xml:space="preserve">1. </w:t>
      </w:r>
      <w:r w:rsidR="00870D38">
        <w:rPr>
          <w:sz w:val="22"/>
          <w:szCs w:val="22"/>
        </w:rPr>
        <w:t xml:space="preserve">The </w:t>
      </w:r>
      <w:r w:rsidR="009F5761">
        <w:rPr>
          <w:sz w:val="22"/>
          <w:szCs w:val="22"/>
        </w:rPr>
        <w:t>C</w:t>
      </w:r>
      <w:r w:rsidR="00870D38">
        <w:rPr>
          <w:sz w:val="22"/>
          <w:szCs w:val="22"/>
        </w:rPr>
        <w:t>hair of the Technical Committee (TC), M</w:t>
      </w:r>
      <w:r w:rsidR="008E1DEE">
        <w:rPr>
          <w:sz w:val="22"/>
          <w:szCs w:val="22"/>
        </w:rPr>
        <w:t>s Ruth Cromie</w:t>
      </w:r>
      <w:r w:rsidR="00870D38">
        <w:rPr>
          <w:sz w:val="22"/>
          <w:szCs w:val="22"/>
        </w:rPr>
        <w:t>, opened the meeting, welcoming all those present</w:t>
      </w:r>
      <w:r w:rsidR="009F5761">
        <w:rPr>
          <w:sz w:val="22"/>
          <w:szCs w:val="22"/>
        </w:rPr>
        <w:t>, noting that this was the largest TC so far. Ms Cromie thought it was excellent to have so many parties present as observers as well as various other UNEP bodies and other MEAs attending the meeting.</w:t>
      </w:r>
    </w:p>
    <w:p w14:paraId="7BBF6C40" w14:textId="77777777" w:rsidR="00870D38" w:rsidRDefault="00870D38" w:rsidP="00870D38">
      <w:pPr>
        <w:spacing w:line="276" w:lineRule="auto"/>
        <w:jc w:val="both"/>
        <w:rPr>
          <w:sz w:val="22"/>
          <w:szCs w:val="22"/>
        </w:rPr>
      </w:pPr>
    </w:p>
    <w:p w14:paraId="79A8D46D" w14:textId="77777777" w:rsidR="00870D38" w:rsidRDefault="00870D38" w:rsidP="00870D38">
      <w:pPr>
        <w:pStyle w:val="Heading1"/>
      </w:pPr>
      <w:bookmarkStart w:id="3" w:name="_Toc93579754"/>
      <w:r>
        <w:t>Agenda item 2. Welcome Addresses</w:t>
      </w:r>
      <w:bookmarkEnd w:id="3"/>
    </w:p>
    <w:p w14:paraId="5CEA5035" w14:textId="217D2FC6" w:rsidR="00870D38" w:rsidRDefault="00870D38" w:rsidP="00870D38">
      <w:pPr>
        <w:spacing w:line="276" w:lineRule="auto"/>
        <w:jc w:val="both"/>
        <w:rPr>
          <w:sz w:val="22"/>
          <w:szCs w:val="22"/>
        </w:rPr>
      </w:pPr>
    </w:p>
    <w:p w14:paraId="5A9E704E" w14:textId="52421563" w:rsidR="009F5761" w:rsidRDefault="009F5761" w:rsidP="00870D38">
      <w:pPr>
        <w:spacing w:line="276" w:lineRule="auto"/>
        <w:jc w:val="both"/>
        <w:rPr>
          <w:sz w:val="22"/>
          <w:szCs w:val="22"/>
        </w:rPr>
      </w:pPr>
      <w:r>
        <w:rPr>
          <w:sz w:val="22"/>
          <w:szCs w:val="22"/>
        </w:rPr>
        <w:t>2. Ms Cromie welcome</w:t>
      </w:r>
      <w:r w:rsidR="002E4ED3">
        <w:rPr>
          <w:sz w:val="22"/>
          <w:szCs w:val="22"/>
        </w:rPr>
        <w:t>d</w:t>
      </w:r>
      <w:r>
        <w:rPr>
          <w:sz w:val="22"/>
          <w:szCs w:val="22"/>
        </w:rPr>
        <w:t xml:space="preserve"> </w:t>
      </w:r>
      <w:r w:rsidR="00833365">
        <w:rPr>
          <w:sz w:val="22"/>
          <w:szCs w:val="22"/>
        </w:rPr>
        <w:t xml:space="preserve">two new members to the Technical Committee. </w:t>
      </w:r>
      <w:r>
        <w:rPr>
          <w:sz w:val="22"/>
          <w:szCs w:val="22"/>
        </w:rPr>
        <w:t>Mr Richard Hearn</w:t>
      </w:r>
      <w:r w:rsidR="00833365">
        <w:rPr>
          <w:sz w:val="22"/>
          <w:szCs w:val="22"/>
        </w:rPr>
        <w:t>,</w:t>
      </w:r>
      <w:r>
        <w:rPr>
          <w:sz w:val="22"/>
          <w:szCs w:val="22"/>
        </w:rPr>
        <w:t xml:space="preserve"> </w:t>
      </w:r>
      <w:r w:rsidR="00833365">
        <w:rPr>
          <w:sz w:val="22"/>
          <w:szCs w:val="22"/>
        </w:rPr>
        <w:t>representing IUCN</w:t>
      </w:r>
      <w:r w:rsidR="00C574A6">
        <w:rPr>
          <w:sz w:val="22"/>
          <w:szCs w:val="22"/>
        </w:rPr>
        <w:t xml:space="preserve"> </w:t>
      </w:r>
      <w:r w:rsidR="00036302">
        <w:rPr>
          <w:sz w:val="22"/>
          <w:szCs w:val="22"/>
        </w:rPr>
        <w:t>as well as</w:t>
      </w:r>
      <w:r w:rsidR="00C574A6">
        <w:rPr>
          <w:sz w:val="22"/>
          <w:szCs w:val="22"/>
        </w:rPr>
        <w:t xml:space="preserve"> </w:t>
      </w:r>
      <w:r w:rsidR="00C82758" w:rsidRPr="001E162E">
        <w:rPr>
          <w:sz w:val="22"/>
          <w:szCs w:val="22"/>
        </w:rPr>
        <w:t>Wildfowl and Wetlands Trust</w:t>
      </w:r>
      <w:r w:rsidR="00C82758">
        <w:rPr>
          <w:sz w:val="22"/>
          <w:szCs w:val="22"/>
        </w:rPr>
        <w:t xml:space="preserve"> (</w:t>
      </w:r>
      <w:r w:rsidR="00C574A6">
        <w:rPr>
          <w:sz w:val="22"/>
          <w:szCs w:val="22"/>
        </w:rPr>
        <w:t>WWT</w:t>
      </w:r>
      <w:r w:rsidR="00C82758">
        <w:rPr>
          <w:sz w:val="22"/>
          <w:szCs w:val="22"/>
        </w:rPr>
        <w:t>)</w:t>
      </w:r>
      <w:r w:rsidR="00036302">
        <w:rPr>
          <w:sz w:val="22"/>
          <w:szCs w:val="22"/>
        </w:rPr>
        <w:t xml:space="preserve"> in observer capacity</w:t>
      </w:r>
      <w:r w:rsidR="00833365">
        <w:rPr>
          <w:sz w:val="22"/>
          <w:szCs w:val="22"/>
        </w:rPr>
        <w:t>, and Mr Ian Mitchell, one of the invited experts from JNCC in the UK, who ha</w:t>
      </w:r>
      <w:r w:rsidR="000D01E0">
        <w:rPr>
          <w:sz w:val="22"/>
          <w:szCs w:val="22"/>
        </w:rPr>
        <w:t>d</w:t>
      </w:r>
      <w:r w:rsidR="00833365">
        <w:rPr>
          <w:sz w:val="22"/>
          <w:szCs w:val="22"/>
        </w:rPr>
        <w:t xml:space="preserve"> been brought on board for his seabird expertise.</w:t>
      </w:r>
    </w:p>
    <w:p w14:paraId="4A979397" w14:textId="674B77C7" w:rsidR="009F5761" w:rsidRDefault="009F5761" w:rsidP="00870D38">
      <w:pPr>
        <w:spacing w:line="276" w:lineRule="auto"/>
        <w:jc w:val="both"/>
        <w:rPr>
          <w:sz w:val="22"/>
          <w:szCs w:val="22"/>
        </w:rPr>
      </w:pPr>
    </w:p>
    <w:p w14:paraId="553EF1EC" w14:textId="5FEC9CAA" w:rsidR="00833365" w:rsidRDefault="00833365" w:rsidP="00870D38">
      <w:pPr>
        <w:spacing w:line="276" w:lineRule="auto"/>
        <w:jc w:val="both"/>
        <w:rPr>
          <w:sz w:val="22"/>
          <w:szCs w:val="22"/>
        </w:rPr>
      </w:pPr>
      <w:r>
        <w:rPr>
          <w:sz w:val="22"/>
          <w:szCs w:val="22"/>
        </w:rPr>
        <w:t xml:space="preserve">3. Ms Cromie further welcomed the other invited experts Mr Sébastien Le Bel, Mr David Stroud and Mr Jesper Madsen. </w:t>
      </w:r>
    </w:p>
    <w:p w14:paraId="13430DB0" w14:textId="0E70C9F2" w:rsidR="00833365" w:rsidRDefault="00833365" w:rsidP="00870D38">
      <w:pPr>
        <w:spacing w:line="276" w:lineRule="auto"/>
        <w:jc w:val="both"/>
        <w:rPr>
          <w:sz w:val="22"/>
          <w:szCs w:val="22"/>
        </w:rPr>
      </w:pPr>
    </w:p>
    <w:p w14:paraId="17FFF473" w14:textId="76CFEA3B" w:rsidR="00833365" w:rsidRDefault="00833365" w:rsidP="00870D38">
      <w:pPr>
        <w:spacing w:line="276" w:lineRule="auto"/>
        <w:jc w:val="both"/>
        <w:rPr>
          <w:sz w:val="22"/>
          <w:szCs w:val="22"/>
        </w:rPr>
      </w:pPr>
      <w:r>
        <w:rPr>
          <w:sz w:val="22"/>
          <w:szCs w:val="22"/>
        </w:rPr>
        <w:t>4. Two TC members, Mr Philippe Karpe and Mr Pierre Defos du Rau had sent their apologies prior to the meeting saying that they were very sorry for not being able to attend.</w:t>
      </w:r>
    </w:p>
    <w:p w14:paraId="2159D6DE" w14:textId="0E94B8D3" w:rsidR="00833365" w:rsidRDefault="00833365" w:rsidP="00870D38">
      <w:pPr>
        <w:spacing w:line="276" w:lineRule="auto"/>
        <w:jc w:val="both"/>
        <w:rPr>
          <w:sz w:val="22"/>
          <w:szCs w:val="22"/>
        </w:rPr>
      </w:pPr>
    </w:p>
    <w:p w14:paraId="7A8336A3" w14:textId="6F7C2828" w:rsidR="00833365" w:rsidRDefault="00833365" w:rsidP="00870D38">
      <w:pPr>
        <w:spacing w:line="276" w:lineRule="auto"/>
        <w:jc w:val="both"/>
        <w:rPr>
          <w:sz w:val="22"/>
          <w:szCs w:val="22"/>
        </w:rPr>
      </w:pPr>
      <w:r>
        <w:rPr>
          <w:sz w:val="22"/>
          <w:szCs w:val="22"/>
        </w:rPr>
        <w:lastRenderedPageBreak/>
        <w:t>5. The TC Chair shared with all those present that she was sorry to not be in the Czech Republic, where the meeting was originally planned to take place</w:t>
      </w:r>
      <w:r w:rsidR="00036302">
        <w:rPr>
          <w:sz w:val="22"/>
          <w:szCs w:val="22"/>
        </w:rPr>
        <w:t xml:space="preserve"> but was cancelled due to the COVID-19 </w:t>
      </w:r>
      <w:r w:rsidR="0087435D">
        <w:rPr>
          <w:sz w:val="22"/>
          <w:szCs w:val="22"/>
        </w:rPr>
        <w:t>pandemic and</w:t>
      </w:r>
      <w:r>
        <w:rPr>
          <w:sz w:val="22"/>
          <w:szCs w:val="22"/>
        </w:rPr>
        <w:t xml:space="preserve"> was hopeful to have a meeting there some time in the future.</w:t>
      </w:r>
    </w:p>
    <w:p w14:paraId="7FEE6704" w14:textId="77777777" w:rsidR="00FA06F8" w:rsidRDefault="00FA06F8" w:rsidP="00870D38">
      <w:pPr>
        <w:spacing w:line="276" w:lineRule="auto"/>
        <w:jc w:val="both"/>
        <w:rPr>
          <w:sz w:val="22"/>
          <w:szCs w:val="22"/>
        </w:rPr>
      </w:pPr>
    </w:p>
    <w:p w14:paraId="643B4700" w14:textId="3B351EE1" w:rsidR="002E4ED3" w:rsidRDefault="002E4ED3" w:rsidP="00870D38">
      <w:pPr>
        <w:spacing w:line="276" w:lineRule="auto"/>
        <w:jc w:val="both"/>
        <w:rPr>
          <w:sz w:val="22"/>
          <w:szCs w:val="22"/>
        </w:rPr>
      </w:pPr>
      <w:r>
        <w:rPr>
          <w:sz w:val="22"/>
          <w:szCs w:val="22"/>
        </w:rPr>
        <w:t xml:space="preserve">6. Ms Cromie went on to mention the tragic loss of Paul </w:t>
      </w:r>
      <w:r w:rsidR="0097490B">
        <w:rPr>
          <w:sz w:val="22"/>
          <w:szCs w:val="22"/>
        </w:rPr>
        <w:t xml:space="preserve">Mafabi, former Director </w:t>
      </w:r>
      <w:r w:rsidR="0097490B" w:rsidRPr="0097490B">
        <w:rPr>
          <w:sz w:val="22"/>
          <w:szCs w:val="22"/>
        </w:rPr>
        <w:t>of Environment at the Ministry of Water and Environment of Uganda</w:t>
      </w:r>
      <w:r>
        <w:rPr>
          <w:sz w:val="22"/>
          <w:szCs w:val="22"/>
        </w:rPr>
        <w:t xml:space="preserve">, who was well known to many, especially those involved with </w:t>
      </w:r>
      <w:r w:rsidR="00036302">
        <w:rPr>
          <w:sz w:val="22"/>
          <w:szCs w:val="22"/>
        </w:rPr>
        <w:t xml:space="preserve">the </w:t>
      </w:r>
      <w:r>
        <w:rPr>
          <w:sz w:val="22"/>
          <w:szCs w:val="22"/>
        </w:rPr>
        <w:t>Ramsar</w:t>
      </w:r>
      <w:r w:rsidR="00036302">
        <w:rPr>
          <w:sz w:val="22"/>
          <w:szCs w:val="22"/>
        </w:rPr>
        <w:t xml:space="preserve"> Convention</w:t>
      </w:r>
      <w:r>
        <w:rPr>
          <w:sz w:val="22"/>
          <w:szCs w:val="22"/>
        </w:rPr>
        <w:t>. She described him as a driving force of wetland conservation</w:t>
      </w:r>
      <w:r w:rsidR="0056233F">
        <w:rPr>
          <w:sz w:val="22"/>
          <w:szCs w:val="22"/>
        </w:rPr>
        <w:t>,</w:t>
      </w:r>
      <w:r>
        <w:rPr>
          <w:sz w:val="22"/>
          <w:szCs w:val="22"/>
        </w:rPr>
        <w:t xml:space="preserve"> always sharing his insights across the continent and well beyond. Another tragic loss was that of Robert Vagg, </w:t>
      </w:r>
      <w:r w:rsidR="0056233F">
        <w:rPr>
          <w:sz w:val="22"/>
          <w:szCs w:val="22"/>
        </w:rPr>
        <w:t xml:space="preserve">English Language </w:t>
      </w:r>
      <w:r>
        <w:rPr>
          <w:sz w:val="22"/>
          <w:szCs w:val="22"/>
        </w:rPr>
        <w:t>Editor</w:t>
      </w:r>
      <w:r w:rsidR="0056233F">
        <w:rPr>
          <w:sz w:val="22"/>
          <w:szCs w:val="22"/>
        </w:rPr>
        <w:t xml:space="preserve"> and Report Writer</w:t>
      </w:r>
      <w:r>
        <w:rPr>
          <w:sz w:val="22"/>
          <w:szCs w:val="22"/>
        </w:rPr>
        <w:t xml:space="preserve"> at the CMS Secretariat. Ms Cromie thought that he was, beyond his excellent editorial skills, a wise and delightful man.</w:t>
      </w:r>
    </w:p>
    <w:p w14:paraId="2D1C1B41" w14:textId="2A4E5E23" w:rsidR="00833365" w:rsidRDefault="00833365" w:rsidP="00870D38">
      <w:pPr>
        <w:spacing w:line="276" w:lineRule="auto"/>
        <w:jc w:val="both"/>
        <w:rPr>
          <w:sz w:val="22"/>
          <w:szCs w:val="22"/>
        </w:rPr>
      </w:pPr>
    </w:p>
    <w:p w14:paraId="1B7E302C" w14:textId="375B9593" w:rsidR="00833365" w:rsidRDefault="00A4440D" w:rsidP="00870D38">
      <w:pPr>
        <w:spacing w:line="276" w:lineRule="auto"/>
        <w:jc w:val="both"/>
        <w:rPr>
          <w:sz w:val="22"/>
          <w:szCs w:val="22"/>
        </w:rPr>
      </w:pPr>
      <w:r>
        <w:rPr>
          <w:sz w:val="22"/>
          <w:szCs w:val="22"/>
        </w:rPr>
        <w:t>7. Mr Jacques Trouvilliez, AEWA Executive Secretary, also welcomed all those present and thought it was nice to see so many participants at least virtually.</w:t>
      </w:r>
      <w:r w:rsidR="000D01E0" w:rsidRPr="000D01E0">
        <w:t xml:space="preserve"> </w:t>
      </w:r>
      <w:r w:rsidR="000D01E0">
        <w:t xml:space="preserve">He said that </w:t>
      </w:r>
      <w:r w:rsidR="000D01E0">
        <w:rPr>
          <w:sz w:val="22"/>
          <w:szCs w:val="22"/>
        </w:rPr>
        <w:t>t</w:t>
      </w:r>
      <w:r w:rsidR="000D01E0" w:rsidRPr="000D01E0">
        <w:rPr>
          <w:sz w:val="22"/>
          <w:szCs w:val="22"/>
        </w:rPr>
        <w:t>he current COVID pandemic highlight</w:t>
      </w:r>
      <w:r w:rsidR="000D01E0">
        <w:rPr>
          <w:sz w:val="22"/>
          <w:szCs w:val="22"/>
        </w:rPr>
        <w:t>ed</w:t>
      </w:r>
      <w:r w:rsidR="000D01E0" w:rsidRPr="000D01E0">
        <w:rPr>
          <w:sz w:val="22"/>
          <w:szCs w:val="22"/>
        </w:rPr>
        <w:t xml:space="preserve"> the links between environmental health, human health and wildlife health</w:t>
      </w:r>
      <w:r w:rsidR="000D01E0">
        <w:rPr>
          <w:sz w:val="22"/>
          <w:szCs w:val="22"/>
        </w:rPr>
        <w:t xml:space="preserve"> and added that it </w:t>
      </w:r>
      <w:r w:rsidR="000D01E0" w:rsidRPr="000D01E0">
        <w:rPr>
          <w:sz w:val="22"/>
          <w:szCs w:val="22"/>
        </w:rPr>
        <w:t>clearly show</w:t>
      </w:r>
      <w:r w:rsidR="000D01E0">
        <w:rPr>
          <w:sz w:val="22"/>
          <w:szCs w:val="22"/>
        </w:rPr>
        <w:t>ed</w:t>
      </w:r>
      <w:r w:rsidR="000D01E0" w:rsidRPr="000D01E0">
        <w:rPr>
          <w:sz w:val="22"/>
          <w:szCs w:val="22"/>
        </w:rPr>
        <w:t xml:space="preserve"> the pertinence of the “One Health’’ approach</w:t>
      </w:r>
      <w:r w:rsidR="000D01E0">
        <w:rPr>
          <w:sz w:val="22"/>
          <w:szCs w:val="22"/>
        </w:rPr>
        <w:t>. Finally,</w:t>
      </w:r>
      <w:r>
        <w:rPr>
          <w:sz w:val="22"/>
          <w:szCs w:val="22"/>
        </w:rPr>
        <w:t xml:space="preserve"> </w:t>
      </w:r>
      <w:r w:rsidR="000D01E0">
        <w:rPr>
          <w:sz w:val="22"/>
          <w:szCs w:val="22"/>
        </w:rPr>
        <w:t>he said that he</w:t>
      </w:r>
      <w:r>
        <w:rPr>
          <w:sz w:val="22"/>
          <w:szCs w:val="22"/>
        </w:rPr>
        <w:t xml:space="preserve"> was impressed by the high number of registrations and wished everyone a productive meeting.</w:t>
      </w:r>
    </w:p>
    <w:p w14:paraId="799E1837" w14:textId="56B3B69F" w:rsidR="00771268" w:rsidRDefault="00771268" w:rsidP="00870D38">
      <w:pPr>
        <w:spacing w:line="276" w:lineRule="auto"/>
        <w:jc w:val="both"/>
        <w:rPr>
          <w:sz w:val="22"/>
          <w:szCs w:val="22"/>
        </w:rPr>
      </w:pPr>
    </w:p>
    <w:p w14:paraId="627E8EFD" w14:textId="77777777" w:rsidR="00486245" w:rsidRDefault="00486245" w:rsidP="00870D38">
      <w:pPr>
        <w:spacing w:line="276" w:lineRule="auto"/>
        <w:jc w:val="both"/>
        <w:rPr>
          <w:b/>
          <w:sz w:val="22"/>
          <w:szCs w:val="22"/>
        </w:rPr>
      </w:pPr>
    </w:p>
    <w:p w14:paraId="4113FD27" w14:textId="2AEE389E" w:rsidR="00870D38" w:rsidRDefault="00870D38" w:rsidP="00870D38">
      <w:pPr>
        <w:pStyle w:val="Heading1"/>
      </w:pPr>
      <w:bookmarkStart w:id="4" w:name="_Toc93579755"/>
      <w:r>
        <w:t xml:space="preserve">Agenda item 3. </w:t>
      </w:r>
      <w:r w:rsidR="00A4440D" w:rsidRPr="00A4440D">
        <w:t>Adoption of the Agenda and Work Programme</w:t>
      </w:r>
      <w:bookmarkEnd w:id="4"/>
    </w:p>
    <w:p w14:paraId="36E38EB8" w14:textId="77777777" w:rsidR="00870D38" w:rsidRDefault="00870D38" w:rsidP="00870D38">
      <w:pPr>
        <w:spacing w:line="276" w:lineRule="auto"/>
        <w:jc w:val="both"/>
        <w:rPr>
          <w:sz w:val="22"/>
          <w:szCs w:val="22"/>
        </w:rPr>
      </w:pPr>
    </w:p>
    <w:p w14:paraId="3D379652" w14:textId="4D566594" w:rsidR="00A4440D" w:rsidRDefault="00A4440D" w:rsidP="00870D38">
      <w:pPr>
        <w:spacing w:line="276" w:lineRule="auto"/>
        <w:jc w:val="both"/>
        <w:rPr>
          <w:sz w:val="22"/>
          <w:szCs w:val="22"/>
        </w:rPr>
      </w:pPr>
      <w:r>
        <w:rPr>
          <w:sz w:val="22"/>
          <w:szCs w:val="22"/>
        </w:rPr>
        <w:t>8. Ms Cromie proposed to adopt the agenda and work programme and added that she was aware of two points to be discussed under any other business</w:t>
      </w:r>
      <w:r w:rsidR="00036302">
        <w:rPr>
          <w:sz w:val="22"/>
          <w:szCs w:val="22"/>
        </w:rPr>
        <w:t>:</w:t>
      </w:r>
      <w:r>
        <w:rPr>
          <w:sz w:val="22"/>
          <w:szCs w:val="22"/>
        </w:rPr>
        <w:t xml:space="preserve"> </w:t>
      </w:r>
      <w:r w:rsidR="00036302">
        <w:rPr>
          <w:sz w:val="22"/>
          <w:szCs w:val="22"/>
        </w:rPr>
        <w:t>t</w:t>
      </w:r>
      <w:r>
        <w:rPr>
          <w:sz w:val="22"/>
          <w:szCs w:val="22"/>
        </w:rPr>
        <w:t>he procedure for nominations for TC members and an update on MOP8.</w:t>
      </w:r>
    </w:p>
    <w:p w14:paraId="76C85D75" w14:textId="7FB647D0" w:rsidR="00A4440D" w:rsidRDefault="00A4440D" w:rsidP="00870D38">
      <w:pPr>
        <w:spacing w:line="276" w:lineRule="auto"/>
        <w:jc w:val="both"/>
        <w:rPr>
          <w:sz w:val="22"/>
          <w:szCs w:val="22"/>
        </w:rPr>
      </w:pPr>
    </w:p>
    <w:p w14:paraId="0EEDEF93" w14:textId="026EB752" w:rsidR="00A4440D" w:rsidRDefault="00A4440D" w:rsidP="00870D38">
      <w:pPr>
        <w:spacing w:line="276" w:lineRule="auto"/>
        <w:jc w:val="both"/>
        <w:rPr>
          <w:sz w:val="22"/>
          <w:szCs w:val="22"/>
        </w:rPr>
      </w:pPr>
      <w:r>
        <w:rPr>
          <w:sz w:val="22"/>
          <w:szCs w:val="22"/>
        </w:rPr>
        <w:t xml:space="preserve">9. </w:t>
      </w:r>
      <w:r w:rsidRPr="00A4440D">
        <w:rPr>
          <w:sz w:val="22"/>
          <w:szCs w:val="22"/>
        </w:rPr>
        <w:t>Mr Sergey Dereliev, the Head of Science, Implementation and Compliance Unit at the UNEP/AEWA Secretariat</w:t>
      </w:r>
      <w:r>
        <w:rPr>
          <w:sz w:val="22"/>
          <w:szCs w:val="22"/>
        </w:rPr>
        <w:t xml:space="preserve">, briefly ran through the workflow of the meeting and reminded all participants </w:t>
      </w:r>
      <w:r w:rsidR="001E162E">
        <w:rPr>
          <w:sz w:val="22"/>
          <w:szCs w:val="22"/>
        </w:rPr>
        <w:t xml:space="preserve">about </w:t>
      </w:r>
      <w:r>
        <w:rPr>
          <w:sz w:val="22"/>
          <w:szCs w:val="22"/>
        </w:rPr>
        <w:t xml:space="preserve">two other important </w:t>
      </w:r>
      <w:r w:rsidR="001E162E">
        <w:rPr>
          <w:sz w:val="22"/>
          <w:szCs w:val="22"/>
        </w:rPr>
        <w:t xml:space="preserve">upcoming </w:t>
      </w:r>
      <w:r>
        <w:rPr>
          <w:sz w:val="22"/>
          <w:szCs w:val="22"/>
        </w:rPr>
        <w:t xml:space="preserve">meetings: </w:t>
      </w:r>
      <w:r w:rsidR="00E11FA5">
        <w:rPr>
          <w:sz w:val="22"/>
          <w:szCs w:val="22"/>
        </w:rPr>
        <w:t>the 16</w:t>
      </w:r>
      <w:r w:rsidR="00E11FA5" w:rsidRPr="00E11FA5">
        <w:rPr>
          <w:sz w:val="22"/>
          <w:szCs w:val="22"/>
          <w:vertAlign w:val="superscript"/>
        </w:rPr>
        <w:t>th</w:t>
      </w:r>
      <w:r w:rsidR="00E11FA5">
        <w:rPr>
          <w:sz w:val="22"/>
          <w:szCs w:val="22"/>
        </w:rPr>
        <w:t xml:space="preserve"> Meeting of the AEWA Standing Committee (StC</w:t>
      </w:r>
      <w:r w:rsidR="000D01E0">
        <w:rPr>
          <w:sz w:val="22"/>
          <w:szCs w:val="22"/>
        </w:rPr>
        <w:t>16</w:t>
      </w:r>
      <w:r w:rsidR="00E11FA5">
        <w:rPr>
          <w:sz w:val="22"/>
          <w:szCs w:val="22"/>
        </w:rPr>
        <w:t>)</w:t>
      </w:r>
      <w:r>
        <w:rPr>
          <w:sz w:val="22"/>
          <w:szCs w:val="22"/>
        </w:rPr>
        <w:t xml:space="preserve"> and</w:t>
      </w:r>
      <w:r w:rsidR="00E11FA5">
        <w:rPr>
          <w:sz w:val="22"/>
          <w:szCs w:val="22"/>
        </w:rPr>
        <w:t xml:space="preserve"> the 8</w:t>
      </w:r>
      <w:r w:rsidR="00E11FA5" w:rsidRPr="00E11FA5">
        <w:rPr>
          <w:sz w:val="22"/>
          <w:szCs w:val="22"/>
          <w:vertAlign w:val="superscript"/>
        </w:rPr>
        <w:t>th</w:t>
      </w:r>
      <w:r w:rsidR="00E11FA5">
        <w:rPr>
          <w:sz w:val="22"/>
          <w:szCs w:val="22"/>
        </w:rPr>
        <w:t xml:space="preserve"> Meeting of the Parties (MOP</w:t>
      </w:r>
      <w:r w:rsidR="000D01E0">
        <w:rPr>
          <w:sz w:val="22"/>
          <w:szCs w:val="22"/>
        </w:rPr>
        <w:t>8</w:t>
      </w:r>
      <w:r w:rsidR="00E11FA5">
        <w:rPr>
          <w:sz w:val="22"/>
          <w:szCs w:val="22"/>
        </w:rPr>
        <w:t>)</w:t>
      </w:r>
      <w:r>
        <w:rPr>
          <w:sz w:val="22"/>
          <w:szCs w:val="22"/>
        </w:rPr>
        <w:t>. Most of the documents discussed at this meeting were supposed to be submitted to the next StC for sign off and further submission to the next MOP.</w:t>
      </w:r>
    </w:p>
    <w:p w14:paraId="466F2891" w14:textId="31740F54" w:rsidR="001E162E" w:rsidRDefault="001E162E" w:rsidP="00870D38">
      <w:pPr>
        <w:spacing w:line="276" w:lineRule="auto"/>
        <w:jc w:val="both"/>
        <w:rPr>
          <w:sz w:val="22"/>
          <w:szCs w:val="22"/>
        </w:rPr>
      </w:pPr>
    </w:p>
    <w:p w14:paraId="4C7CDC63" w14:textId="2F071436" w:rsidR="001E162E" w:rsidRDefault="001E162E" w:rsidP="00870D38">
      <w:pPr>
        <w:spacing w:line="276" w:lineRule="auto"/>
        <w:jc w:val="both"/>
        <w:rPr>
          <w:sz w:val="22"/>
          <w:szCs w:val="22"/>
        </w:rPr>
      </w:pPr>
      <w:r>
        <w:rPr>
          <w:sz w:val="22"/>
          <w:szCs w:val="22"/>
        </w:rPr>
        <w:t>10. Ms Cromie closed this agenda item by asking all those present to keep their interventions brief and to the point in the interest of time.</w:t>
      </w:r>
    </w:p>
    <w:p w14:paraId="2FDED190" w14:textId="4419F047" w:rsidR="00A4440D" w:rsidRDefault="00A4440D" w:rsidP="00870D38">
      <w:pPr>
        <w:spacing w:line="276" w:lineRule="auto"/>
        <w:jc w:val="both"/>
        <w:rPr>
          <w:sz w:val="22"/>
          <w:szCs w:val="22"/>
        </w:rPr>
      </w:pPr>
    </w:p>
    <w:tbl>
      <w:tblPr>
        <w:tblStyle w:val="TableGrid"/>
        <w:tblW w:w="0" w:type="auto"/>
        <w:tblLook w:val="04A0" w:firstRow="1" w:lastRow="0" w:firstColumn="1" w:lastColumn="0" w:noHBand="0" w:noVBand="1"/>
      </w:tblPr>
      <w:tblGrid>
        <w:gridCol w:w="9026"/>
      </w:tblGrid>
      <w:tr w:rsidR="00E11FA5" w14:paraId="3D78D16E" w14:textId="77777777" w:rsidTr="0097490B">
        <w:tc>
          <w:tcPr>
            <w:tcW w:w="9628" w:type="dxa"/>
            <w:tcBorders>
              <w:top w:val="nil"/>
              <w:left w:val="nil"/>
              <w:bottom w:val="nil"/>
              <w:right w:val="nil"/>
            </w:tcBorders>
            <w:shd w:val="clear" w:color="auto" w:fill="D9E2F3" w:themeFill="accent1" w:themeFillTint="33"/>
          </w:tcPr>
          <w:p w14:paraId="3966F2AE" w14:textId="0525D14E" w:rsidR="00E11FA5" w:rsidRDefault="00E11FA5" w:rsidP="0097490B">
            <w:pPr>
              <w:spacing w:line="276" w:lineRule="auto"/>
              <w:jc w:val="both"/>
              <w:rPr>
                <w:sz w:val="22"/>
                <w:szCs w:val="22"/>
              </w:rPr>
            </w:pPr>
            <w:r w:rsidRPr="00F209DA">
              <w:rPr>
                <w:b/>
                <w:sz w:val="22"/>
                <w:szCs w:val="22"/>
              </w:rPr>
              <w:t>Decision:</w:t>
            </w:r>
            <w:r>
              <w:rPr>
                <w:sz w:val="22"/>
                <w:szCs w:val="22"/>
              </w:rPr>
              <w:t xml:space="preserve"> The Meeting adopted the Agenda (document</w:t>
            </w:r>
            <w:r w:rsidR="00827BAD">
              <w:rPr>
                <w:sz w:val="22"/>
                <w:szCs w:val="22"/>
              </w:rPr>
              <w:t xml:space="preserve"> AEWA/TC16.2 Rev.3</w:t>
            </w:r>
            <w:r>
              <w:rPr>
                <w:sz w:val="22"/>
                <w:szCs w:val="22"/>
              </w:rPr>
              <w:t xml:space="preserve">) and </w:t>
            </w:r>
            <w:r w:rsidR="00827BAD">
              <w:rPr>
                <w:sz w:val="22"/>
                <w:szCs w:val="22"/>
              </w:rPr>
              <w:t xml:space="preserve">the </w:t>
            </w:r>
            <w:r>
              <w:rPr>
                <w:sz w:val="22"/>
                <w:szCs w:val="22"/>
              </w:rPr>
              <w:t>Work Programme (document</w:t>
            </w:r>
            <w:r w:rsidR="00827BAD">
              <w:rPr>
                <w:sz w:val="22"/>
                <w:szCs w:val="22"/>
              </w:rPr>
              <w:t xml:space="preserve"> AEWA/TC16.3 Rev.1</w:t>
            </w:r>
            <w:r>
              <w:rPr>
                <w:sz w:val="22"/>
                <w:szCs w:val="22"/>
              </w:rPr>
              <w:t xml:space="preserve">) with two </w:t>
            </w:r>
            <w:r w:rsidR="00036302">
              <w:rPr>
                <w:sz w:val="22"/>
                <w:szCs w:val="22"/>
              </w:rPr>
              <w:t xml:space="preserve">points added </w:t>
            </w:r>
            <w:r>
              <w:rPr>
                <w:sz w:val="22"/>
                <w:szCs w:val="22"/>
              </w:rPr>
              <w:t>to</w:t>
            </w:r>
            <w:r w:rsidR="00036302">
              <w:rPr>
                <w:sz w:val="22"/>
                <w:szCs w:val="22"/>
              </w:rPr>
              <w:t xml:space="preserve"> item</w:t>
            </w:r>
            <w:r>
              <w:rPr>
                <w:sz w:val="22"/>
                <w:szCs w:val="22"/>
              </w:rPr>
              <w:t xml:space="preserve"> </w:t>
            </w:r>
            <w:r w:rsidR="00036302">
              <w:rPr>
                <w:sz w:val="22"/>
                <w:szCs w:val="22"/>
              </w:rPr>
              <w:t>”A</w:t>
            </w:r>
            <w:r>
              <w:rPr>
                <w:sz w:val="22"/>
                <w:szCs w:val="22"/>
              </w:rPr>
              <w:t>ny other business</w:t>
            </w:r>
            <w:r w:rsidR="00036302">
              <w:rPr>
                <w:sz w:val="22"/>
                <w:szCs w:val="22"/>
              </w:rPr>
              <w:t>”</w:t>
            </w:r>
            <w:r>
              <w:rPr>
                <w:sz w:val="22"/>
                <w:szCs w:val="22"/>
              </w:rPr>
              <w:t>.</w:t>
            </w:r>
          </w:p>
        </w:tc>
      </w:tr>
    </w:tbl>
    <w:p w14:paraId="32239BA6" w14:textId="77777777" w:rsidR="00E11FA5" w:rsidRDefault="00E11FA5" w:rsidP="00870D38">
      <w:pPr>
        <w:spacing w:line="276" w:lineRule="auto"/>
        <w:jc w:val="both"/>
        <w:rPr>
          <w:sz w:val="22"/>
          <w:szCs w:val="22"/>
        </w:rPr>
      </w:pPr>
    </w:p>
    <w:p w14:paraId="275D975B" w14:textId="77777777" w:rsidR="00BE7F8E" w:rsidRDefault="00BE7F8E" w:rsidP="00870D38">
      <w:pPr>
        <w:spacing w:line="276" w:lineRule="auto"/>
        <w:jc w:val="both"/>
        <w:rPr>
          <w:sz w:val="22"/>
          <w:szCs w:val="22"/>
        </w:rPr>
      </w:pPr>
    </w:p>
    <w:p w14:paraId="035BE561" w14:textId="5C4436A3" w:rsidR="00870D38" w:rsidRDefault="00870D38" w:rsidP="00870D38">
      <w:pPr>
        <w:pStyle w:val="Heading1"/>
      </w:pPr>
      <w:bookmarkStart w:id="5" w:name="_Toc93579756"/>
      <w:r>
        <w:t xml:space="preserve">Agenda item 4. </w:t>
      </w:r>
      <w:r w:rsidR="001E162E">
        <w:t>Admission of Observers</w:t>
      </w:r>
      <w:bookmarkEnd w:id="5"/>
    </w:p>
    <w:p w14:paraId="777B7162" w14:textId="7BC4C643" w:rsidR="00870D38" w:rsidRDefault="00870D38" w:rsidP="00870D38">
      <w:pPr>
        <w:spacing w:line="276" w:lineRule="auto"/>
        <w:jc w:val="both"/>
        <w:rPr>
          <w:sz w:val="22"/>
          <w:szCs w:val="22"/>
        </w:rPr>
      </w:pPr>
    </w:p>
    <w:p w14:paraId="17569E59" w14:textId="31AF7C4B" w:rsidR="001E162E" w:rsidRDefault="001E162E" w:rsidP="00870D38">
      <w:pPr>
        <w:spacing w:line="276" w:lineRule="auto"/>
        <w:jc w:val="both"/>
        <w:rPr>
          <w:sz w:val="22"/>
          <w:szCs w:val="22"/>
        </w:rPr>
      </w:pPr>
      <w:r>
        <w:rPr>
          <w:sz w:val="22"/>
          <w:szCs w:val="22"/>
        </w:rPr>
        <w:t xml:space="preserve">11. Introducing this agenda item, Ms Cromie said that she was glad to welcome </w:t>
      </w:r>
      <w:r w:rsidRPr="001E162E">
        <w:rPr>
          <w:sz w:val="22"/>
          <w:szCs w:val="22"/>
        </w:rPr>
        <w:t>four of the AEWA NGO partner organisations</w:t>
      </w:r>
      <w:r>
        <w:rPr>
          <w:sz w:val="22"/>
          <w:szCs w:val="22"/>
        </w:rPr>
        <w:t xml:space="preserve">, all </w:t>
      </w:r>
      <w:r w:rsidRPr="001E162E">
        <w:rPr>
          <w:sz w:val="22"/>
          <w:szCs w:val="22"/>
        </w:rPr>
        <w:t>permanent observers to the Technical Committee</w:t>
      </w:r>
      <w:r>
        <w:rPr>
          <w:sz w:val="22"/>
          <w:szCs w:val="22"/>
        </w:rPr>
        <w:t xml:space="preserve">: </w:t>
      </w:r>
      <w:r w:rsidRPr="001E162E">
        <w:rPr>
          <w:sz w:val="22"/>
          <w:szCs w:val="22"/>
        </w:rPr>
        <w:t>WWT, BirdLife International, the Federation of Associations for Hunting and Conservation of the EU (FACE) and Migratory Birds of the Western Palearctic (OMPO).</w:t>
      </w:r>
      <w:r>
        <w:rPr>
          <w:sz w:val="22"/>
          <w:szCs w:val="22"/>
        </w:rPr>
        <w:t xml:space="preserve"> </w:t>
      </w:r>
    </w:p>
    <w:p w14:paraId="3DAA5319" w14:textId="4A42CDA2" w:rsidR="001E162E" w:rsidRDefault="001E162E" w:rsidP="00870D38">
      <w:pPr>
        <w:spacing w:line="276" w:lineRule="auto"/>
        <w:jc w:val="both"/>
        <w:rPr>
          <w:sz w:val="22"/>
          <w:szCs w:val="22"/>
        </w:rPr>
      </w:pPr>
    </w:p>
    <w:p w14:paraId="7FD79ABC" w14:textId="2B557273" w:rsidR="001E162E" w:rsidRDefault="001E162E" w:rsidP="00870D38">
      <w:pPr>
        <w:spacing w:line="276" w:lineRule="auto"/>
        <w:jc w:val="both"/>
        <w:rPr>
          <w:sz w:val="22"/>
          <w:szCs w:val="22"/>
        </w:rPr>
      </w:pPr>
      <w:r>
        <w:rPr>
          <w:sz w:val="22"/>
          <w:szCs w:val="22"/>
        </w:rPr>
        <w:t>12. Ms Cromie continued by welcoming the members of the StC: Ms Humbulani Mafumo, Ms Nadjiba Bendjedda as well as Ms Wilmar Remmelts. In addition, many</w:t>
      </w:r>
      <w:r w:rsidR="00E11FA5">
        <w:rPr>
          <w:sz w:val="22"/>
          <w:szCs w:val="22"/>
        </w:rPr>
        <w:t xml:space="preserve"> representatives of</w:t>
      </w:r>
      <w:r>
        <w:rPr>
          <w:sz w:val="22"/>
          <w:szCs w:val="22"/>
        </w:rPr>
        <w:t xml:space="preserve"> observer parties were present at th</w:t>
      </w:r>
      <w:r w:rsidR="00827BAD">
        <w:rPr>
          <w:sz w:val="22"/>
          <w:szCs w:val="22"/>
        </w:rPr>
        <w:t xml:space="preserve">e </w:t>
      </w:r>
      <w:r>
        <w:rPr>
          <w:sz w:val="22"/>
          <w:szCs w:val="22"/>
        </w:rPr>
        <w:t>meeting</w:t>
      </w:r>
      <w:r w:rsidR="00E11FA5">
        <w:rPr>
          <w:sz w:val="22"/>
          <w:szCs w:val="22"/>
        </w:rPr>
        <w:t>, including Armenia,</w:t>
      </w:r>
      <w:r w:rsidR="00827BAD">
        <w:rPr>
          <w:sz w:val="22"/>
          <w:szCs w:val="22"/>
        </w:rPr>
        <w:t xml:space="preserve"> </w:t>
      </w:r>
      <w:r w:rsidR="00E11FA5">
        <w:rPr>
          <w:sz w:val="22"/>
          <w:szCs w:val="22"/>
        </w:rPr>
        <w:t>Central African Republic,</w:t>
      </w:r>
      <w:r w:rsidR="00827BAD">
        <w:rPr>
          <w:sz w:val="22"/>
          <w:szCs w:val="22"/>
        </w:rPr>
        <w:t xml:space="preserve"> </w:t>
      </w:r>
      <w:r w:rsidR="00E11FA5">
        <w:rPr>
          <w:sz w:val="22"/>
          <w:szCs w:val="22"/>
        </w:rPr>
        <w:t xml:space="preserve">Denmark, the European </w:t>
      </w:r>
      <w:r w:rsidR="00E11FA5">
        <w:rPr>
          <w:sz w:val="22"/>
          <w:szCs w:val="22"/>
        </w:rPr>
        <w:lastRenderedPageBreak/>
        <w:t>Commission, Germany, Ghana, Israel, Montenegro, the Netherlands, North Macedonia, Norway, Slovakia, Slovenia, Sudan, Sweden, Switzerland and the United Kingdom.</w:t>
      </w:r>
    </w:p>
    <w:p w14:paraId="5C752B49" w14:textId="160A8755" w:rsidR="007F4970" w:rsidRDefault="007F4970" w:rsidP="00870D38">
      <w:pPr>
        <w:spacing w:line="276" w:lineRule="auto"/>
        <w:jc w:val="both"/>
        <w:rPr>
          <w:sz w:val="22"/>
          <w:szCs w:val="22"/>
        </w:rPr>
      </w:pPr>
    </w:p>
    <w:p w14:paraId="3AF1EEAF" w14:textId="77F2F704" w:rsidR="007F4970" w:rsidRDefault="007F4970" w:rsidP="00870D38">
      <w:pPr>
        <w:spacing w:line="276" w:lineRule="auto"/>
        <w:jc w:val="both"/>
        <w:rPr>
          <w:sz w:val="22"/>
          <w:szCs w:val="22"/>
        </w:rPr>
      </w:pPr>
      <w:r>
        <w:rPr>
          <w:sz w:val="22"/>
          <w:szCs w:val="22"/>
        </w:rPr>
        <w:t xml:space="preserve">13. Further observers included </w:t>
      </w:r>
      <w:r w:rsidR="0056233F">
        <w:rPr>
          <w:sz w:val="22"/>
          <w:szCs w:val="22"/>
        </w:rPr>
        <w:t xml:space="preserve">representatives from </w:t>
      </w:r>
      <w:r>
        <w:rPr>
          <w:sz w:val="22"/>
          <w:szCs w:val="22"/>
        </w:rPr>
        <w:t>various other UNEP bodies, other MEAs and Flyway Initiatives.</w:t>
      </w:r>
    </w:p>
    <w:p w14:paraId="3EFB4A51" w14:textId="77777777" w:rsidR="00FA06F8" w:rsidRDefault="00FA06F8" w:rsidP="00870D38">
      <w:pPr>
        <w:spacing w:line="276" w:lineRule="auto"/>
        <w:jc w:val="both"/>
        <w:rPr>
          <w:sz w:val="22"/>
          <w:szCs w:val="22"/>
        </w:rPr>
      </w:pPr>
    </w:p>
    <w:tbl>
      <w:tblPr>
        <w:tblStyle w:val="TableGrid"/>
        <w:tblW w:w="0" w:type="auto"/>
        <w:tblLook w:val="04A0" w:firstRow="1" w:lastRow="0" w:firstColumn="1" w:lastColumn="0" w:noHBand="0" w:noVBand="1"/>
      </w:tblPr>
      <w:tblGrid>
        <w:gridCol w:w="9026"/>
      </w:tblGrid>
      <w:tr w:rsidR="00773A7D" w14:paraId="09B20E0F" w14:textId="77777777" w:rsidTr="00822350">
        <w:tc>
          <w:tcPr>
            <w:tcW w:w="9026" w:type="dxa"/>
            <w:tcBorders>
              <w:top w:val="nil"/>
              <w:left w:val="nil"/>
              <w:bottom w:val="nil"/>
              <w:right w:val="nil"/>
            </w:tcBorders>
            <w:shd w:val="clear" w:color="auto" w:fill="D9E2F3" w:themeFill="accent1" w:themeFillTint="33"/>
          </w:tcPr>
          <w:p w14:paraId="07740A0B" w14:textId="7190BE89" w:rsidR="00773A7D" w:rsidRDefault="00E11FA5" w:rsidP="00870D38">
            <w:pPr>
              <w:spacing w:line="276" w:lineRule="auto"/>
              <w:jc w:val="both"/>
              <w:rPr>
                <w:sz w:val="22"/>
                <w:szCs w:val="22"/>
              </w:rPr>
            </w:pPr>
            <w:bookmarkStart w:id="6" w:name="_Hlk63162636"/>
            <w:r w:rsidRPr="00E11FA5">
              <w:rPr>
                <w:b/>
                <w:bCs/>
                <w:sz w:val="22"/>
                <w:szCs w:val="22"/>
              </w:rPr>
              <w:t>Decision:</w:t>
            </w:r>
            <w:r>
              <w:rPr>
                <w:sz w:val="22"/>
                <w:szCs w:val="22"/>
              </w:rPr>
              <w:t xml:space="preserve"> </w:t>
            </w:r>
            <w:r w:rsidRPr="00E11FA5">
              <w:rPr>
                <w:sz w:val="22"/>
                <w:szCs w:val="22"/>
              </w:rPr>
              <w:t>The Committee agreed to admit the observers present and welcomed them to the meeting.</w:t>
            </w:r>
          </w:p>
        </w:tc>
      </w:tr>
      <w:tr w:rsidR="00BB70E8" w14:paraId="11CB5206" w14:textId="77777777" w:rsidTr="00822350">
        <w:tc>
          <w:tcPr>
            <w:tcW w:w="9026" w:type="dxa"/>
            <w:tcBorders>
              <w:top w:val="nil"/>
              <w:left w:val="nil"/>
              <w:bottom w:val="nil"/>
              <w:right w:val="nil"/>
            </w:tcBorders>
            <w:shd w:val="clear" w:color="auto" w:fill="D9E2F3" w:themeFill="accent1" w:themeFillTint="33"/>
          </w:tcPr>
          <w:p w14:paraId="35517A3D" w14:textId="77777777" w:rsidR="00BB70E8" w:rsidRPr="00E11FA5" w:rsidRDefault="00BB70E8" w:rsidP="00BB70E8">
            <w:pPr>
              <w:spacing w:line="276" w:lineRule="auto"/>
              <w:jc w:val="both"/>
              <w:rPr>
                <w:b/>
                <w:bCs/>
                <w:sz w:val="22"/>
                <w:szCs w:val="22"/>
              </w:rPr>
            </w:pPr>
          </w:p>
        </w:tc>
      </w:tr>
      <w:bookmarkEnd w:id="6"/>
    </w:tbl>
    <w:p w14:paraId="225B8046" w14:textId="1A330B4A" w:rsidR="00CD5A3F" w:rsidRDefault="00CD5A3F" w:rsidP="00310DB6">
      <w:pPr>
        <w:pStyle w:val="Heading1"/>
      </w:pPr>
    </w:p>
    <w:p w14:paraId="6CABB396" w14:textId="77777777" w:rsidR="00CD5A3F" w:rsidRDefault="00CD5A3F" w:rsidP="00310DB6">
      <w:pPr>
        <w:pStyle w:val="Heading1"/>
      </w:pPr>
    </w:p>
    <w:p w14:paraId="35C65F40" w14:textId="2B54BB8C" w:rsidR="005B68D9" w:rsidRPr="00310DB6" w:rsidRDefault="00A33922" w:rsidP="00310DB6">
      <w:pPr>
        <w:pStyle w:val="Heading1"/>
      </w:pPr>
      <w:bookmarkStart w:id="7" w:name="_Toc93579757"/>
      <w:r w:rsidRPr="00310DB6">
        <w:t xml:space="preserve">Agenda item 5. </w:t>
      </w:r>
      <w:r w:rsidR="007F4970">
        <w:t>Report by the Chair</w:t>
      </w:r>
      <w:bookmarkEnd w:id="7"/>
    </w:p>
    <w:p w14:paraId="1640EEFF" w14:textId="45E46D28" w:rsidR="00A33922" w:rsidRDefault="00A33922" w:rsidP="00870D38">
      <w:pPr>
        <w:spacing w:line="276" w:lineRule="auto"/>
        <w:jc w:val="both"/>
        <w:rPr>
          <w:sz w:val="22"/>
          <w:szCs w:val="22"/>
        </w:rPr>
      </w:pPr>
    </w:p>
    <w:p w14:paraId="673C8380" w14:textId="34400544" w:rsidR="0056233F" w:rsidRDefault="0056233F" w:rsidP="00870D38">
      <w:pPr>
        <w:spacing w:line="276" w:lineRule="auto"/>
        <w:jc w:val="both"/>
        <w:rPr>
          <w:sz w:val="22"/>
          <w:szCs w:val="22"/>
        </w:rPr>
      </w:pPr>
      <w:r>
        <w:rPr>
          <w:sz w:val="22"/>
          <w:szCs w:val="22"/>
        </w:rPr>
        <w:t xml:space="preserve">14. Ms Cromie introduced document AEWA/TC16.4 </w:t>
      </w:r>
      <w:r w:rsidRPr="0056233F">
        <w:rPr>
          <w:i/>
          <w:iCs/>
          <w:sz w:val="22"/>
          <w:szCs w:val="22"/>
        </w:rPr>
        <w:t>Report of the Technical Committee to MOP8</w:t>
      </w:r>
      <w:r>
        <w:rPr>
          <w:i/>
          <w:iCs/>
          <w:sz w:val="22"/>
          <w:szCs w:val="22"/>
        </w:rPr>
        <w:t xml:space="preserve"> </w:t>
      </w:r>
      <w:r w:rsidR="00211A00">
        <w:rPr>
          <w:sz w:val="22"/>
          <w:szCs w:val="22"/>
        </w:rPr>
        <w:t xml:space="preserve">noting that the point of this document was to deliver certain messages to the MOP and that she was </w:t>
      </w:r>
      <w:r w:rsidR="00C82758">
        <w:rPr>
          <w:sz w:val="22"/>
          <w:szCs w:val="22"/>
        </w:rPr>
        <w:t>seeking</w:t>
      </w:r>
      <w:r w:rsidR="00211A00">
        <w:rPr>
          <w:sz w:val="22"/>
          <w:szCs w:val="22"/>
        </w:rPr>
        <w:t xml:space="preserve"> further input to the content.</w:t>
      </w:r>
    </w:p>
    <w:p w14:paraId="2CB8E1D4" w14:textId="4BBC5F87" w:rsidR="00211A00" w:rsidRDefault="00211A00" w:rsidP="00870D38">
      <w:pPr>
        <w:spacing w:line="276" w:lineRule="auto"/>
        <w:jc w:val="both"/>
        <w:rPr>
          <w:sz w:val="22"/>
          <w:szCs w:val="22"/>
        </w:rPr>
      </w:pPr>
    </w:p>
    <w:p w14:paraId="14A98BE5" w14:textId="7705A9BD" w:rsidR="00211A00" w:rsidRPr="0056233F" w:rsidRDefault="00211A00" w:rsidP="00870D38">
      <w:pPr>
        <w:spacing w:line="276" w:lineRule="auto"/>
        <w:jc w:val="both"/>
        <w:rPr>
          <w:sz w:val="22"/>
          <w:szCs w:val="22"/>
        </w:rPr>
      </w:pPr>
      <w:r>
        <w:rPr>
          <w:sz w:val="22"/>
          <w:szCs w:val="22"/>
        </w:rPr>
        <w:t>15. After highlighting some of the key tasks of the TC</w:t>
      </w:r>
      <w:r w:rsidR="00A11316">
        <w:rPr>
          <w:sz w:val="22"/>
          <w:szCs w:val="22"/>
        </w:rPr>
        <w:t xml:space="preserve"> work plan</w:t>
      </w:r>
      <w:r>
        <w:rPr>
          <w:sz w:val="22"/>
          <w:szCs w:val="22"/>
        </w:rPr>
        <w:t xml:space="preserve">, Ms Cromie opened the floor for comments, upon which Mr Dereliev emphasised that the current report was indeed still a draft and that there would be more information going into the document, depending on how much progress the TC would make </w:t>
      </w:r>
      <w:r w:rsidR="00EF21EB">
        <w:rPr>
          <w:sz w:val="22"/>
          <w:szCs w:val="22"/>
        </w:rPr>
        <w:t xml:space="preserve">in </w:t>
      </w:r>
      <w:r>
        <w:rPr>
          <w:sz w:val="22"/>
          <w:szCs w:val="22"/>
        </w:rPr>
        <w:t xml:space="preserve">the next </w:t>
      </w:r>
      <w:r w:rsidR="00EF21EB">
        <w:rPr>
          <w:sz w:val="22"/>
          <w:szCs w:val="22"/>
        </w:rPr>
        <w:t xml:space="preserve">months leading to the </w:t>
      </w:r>
      <w:r>
        <w:rPr>
          <w:sz w:val="22"/>
          <w:szCs w:val="22"/>
        </w:rPr>
        <w:t xml:space="preserve">MOP. The AEWA Secretariat would revert to the full TC for feedback and </w:t>
      </w:r>
      <w:r w:rsidR="00EF21EB">
        <w:rPr>
          <w:sz w:val="22"/>
          <w:szCs w:val="22"/>
        </w:rPr>
        <w:t xml:space="preserve">input </w:t>
      </w:r>
      <w:r>
        <w:rPr>
          <w:sz w:val="22"/>
          <w:szCs w:val="22"/>
        </w:rPr>
        <w:t>after the meeting, since there was nothing to add</w:t>
      </w:r>
      <w:r w:rsidR="00B43696">
        <w:rPr>
          <w:sz w:val="22"/>
          <w:szCs w:val="22"/>
        </w:rPr>
        <w:t xml:space="preserve"> at this point</w:t>
      </w:r>
      <w:r>
        <w:rPr>
          <w:sz w:val="22"/>
          <w:szCs w:val="22"/>
        </w:rPr>
        <w:t>.</w:t>
      </w:r>
    </w:p>
    <w:p w14:paraId="336DCD01" w14:textId="1F09BE7D" w:rsidR="0056233F" w:rsidRDefault="0056233F" w:rsidP="00870D38">
      <w:pPr>
        <w:spacing w:line="276" w:lineRule="auto"/>
        <w:jc w:val="both"/>
        <w:rPr>
          <w:sz w:val="22"/>
          <w:szCs w:val="22"/>
        </w:rPr>
      </w:pPr>
    </w:p>
    <w:p w14:paraId="02ED5D87" w14:textId="77777777" w:rsidR="00C5269D" w:rsidRDefault="00C5269D" w:rsidP="00870D38">
      <w:pPr>
        <w:pStyle w:val="Heading1"/>
      </w:pPr>
      <w:bookmarkStart w:id="8" w:name="_Hlk8313995"/>
    </w:p>
    <w:p w14:paraId="6729A4A2" w14:textId="3FB5CCAC" w:rsidR="00870D38" w:rsidRDefault="00870D38" w:rsidP="00870D38">
      <w:pPr>
        <w:pStyle w:val="Heading1"/>
      </w:pPr>
      <w:bookmarkStart w:id="9" w:name="_Toc93579758"/>
      <w:r>
        <w:t xml:space="preserve">Agenda item </w:t>
      </w:r>
      <w:r w:rsidR="00C5269D">
        <w:t>6</w:t>
      </w:r>
      <w:r>
        <w:t xml:space="preserve">. </w:t>
      </w:r>
      <w:bookmarkEnd w:id="8"/>
      <w:r w:rsidR="00A7352A" w:rsidRPr="00A7352A">
        <w:t>Reports by the Regional Representatives</w:t>
      </w:r>
      <w:bookmarkEnd w:id="9"/>
    </w:p>
    <w:p w14:paraId="439DDB95" w14:textId="77777777" w:rsidR="00DD1B0D" w:rsidRPr="00DD1B0D" w:rsidRDefault="00DD1B0D" w:rsidP="00DD1B0D"/>
    <w:p w14:paraId="42902398" w14:textId="28F509F3" w:rsidR="00870D38" w:rsidRDefault="00A7352A" w:rsidP="00870D38">
      <w:pPr>
        <w:spacing w:line="276" w:lineRule="auto"/>
        <w:jc w:val="both"/>
        <w:rPr>
          <w:sz w:val="22"/>
          <w:szCs w:val="22"/>
        </w:rPr>
      </w:pPr>
      <w:r>
        <w:rPr>
          <w:sz w:val="22"/>
          <w:szCs w:val="22"/>
        </w:rPr>
        <w:t xml:space="preserve">16. </w:t>
      </w:r>
      <w:r w:rsidRPr="00A7352A">
        <w:rPr>
          <w:sz w:val="22"/>
          <w:szCs w:val="22"/>
        </w:rPr>
        <w:t>The attending regional representatives delivered progress reports to the meeting from their respective regions. The reports by the regional representatives on the implementation of AEWA in their respective regions are available in Appendix I. These include reports from</w:t>
      </w:r>
      <w:r w:rsidR="00A5392E">
        <w:rPr>
          <w:sz w:val="22"/>
          <w:szCs w:val="22"/>
        </w:rPr>
        <w:t xml:space="preserve"> the</w:t>
      </w:r>
      <w:r w:rsidRPr="00A7352A">
        <w:rPr>
          <w:sz w:val="22"/>
          <w:szCs w:val="22"/>
        </w:rPr>
        <w:t xml:space="preserve"> Central Europe, North and South-western Europe, Northern Africa, Southern Africa, Eastern Africa</w:t>
      </w:r>
      <w:r>
        <w:rPr>
          <w:sz w:val="22"/>
          <w:szCs w:val="22"/>
        </w:rPr>
        <w:t>, Western Africa</w:t>
      </w:r>
      <w:r w:rsidRPr="00A7352A">
        <w:rPr>
          <w:sz w:val="22"/>
          <w:szCs w:val="22"/>
        </w:rPr>
        <w:t xml:space="preserve"> and South-western Asia</w:t>
      </w:r>
      <w:r w:rsidR="004E098D">
        <w:rPr>
          <w:rStyle w:val="FootnoteReference"/>
          <w:sz w:val="22"/>
          <w:szCs w:val="22"/>
        </w:rPr>
        <w:footnoteReference w:id="2"/>
      </w:r>
      <w:r w:rsidRPr="00A7352A">
        <w:rPr>
          <w:sz w:val="22"/>
          <w:szCs w:val="22"/>
        </w:rPr>
        <w:t xml:space="preserve"> regions.</w:t>
      </w:r>
    </w:p>
    <w:p w14:paraId="106C3E04" w14:textId="08146A6A" w:rsidR="00A7352A" w:rsidRDefault="00A7352A" w:rsidP="00870D38">
      <w:pPr>
        <w:spacing w:line="276" w:lineRule="auto"/>
        <w:jc w:val="both"/>
        <w:rPr>
          <w:b/>
          <w:sz w:val="22"/>
          <w:szCs w:val="22"/>
        </w:rPr>
      </w:pPr>
    </w:p>
    <w:p w14:paraId="124326AC" w14:textId="1BF72401" w:rsidR="00827BAD" w:rsidRDefault="00827BAD" w:rsidP="00870D38">
      <w:pPr>
        <w:spacing w:line="276" w:lineRule="auto"/>
        <w:jc w:val="both"/>
        <w:rPr>
          <w:bCs/>
          <w:sz w:val="22"/>
          <w:szCs w:val="22"/>
        </w:rPr>
      </w:pPr>
      <w:r>
        <w:rPr>
          <w:bCs/>
          <w:sz w:val="22"/>
          <w:szCs w:val="22"/>
        </w:rPr>
        <w:t>17. Ms Lizanne Roxburgh started with</w:t>
      </w:r>
      <w:r w:rsidR="00E003D3">
        <w:rPr>
          <w:bCs/>
          <w:sz w:val="22"/>
          <w:szCs w:val="22"/>
        </w:rPr>
        <w:t xml:space="preserve"> presenting</w:t>
      </w:r>
      <w:r>
        <w:rPr>
          <w:bCs/>
          <w:sz w:val="22"/>
          <w:szCs w:val="22"/>
        </w:rPr>
        <w:t xml:space="preserve"> the report for Southern Africa</w:t>
      </w:r>
      <w:r w:rsidR="00E003D3">
        <w:rPr>
          <w:bCs/>
          <w:sz w:val="22"/>
          <w:szCs w:val="22"/>
        </w:rPr>
        <w:t xml:space="preserve"> after which there were no further comments or questions.</w:t>
      </w:r>
    </w:p>
    <w:p w14:paraId="33967308" w14:textId="2DC7C835" w:rsidR="00E003D3" w:rsidRDefault="00E003D3" w:rsidP="00870D38">
      <w:pPr>
        <w:spacing w:line="276" w:lineRule="auto"/>
        <w:jc w:val="both"/>
        <w:rPr>
          <w:bCs/>
          <w:sz w:val="22"/>
          <w:szCs w:val="22"/>
        </w:rPr>
      </w:pPr>
    </w:p>
    <w:p w14:paraId="64586BF9" w14:textId="5414C523" w:rsidR="00E003D3" w:rsidRDefault="00E003D3" w:rsidP="00870D38">
      <w:pPr>
        <w:spacing w:line="276" w:lineRule="auto"/>
        <w:jc w:val="both"/>
        <w:rPr>
          <w:bCs/>
          <w:sz w:val="22"/>
          <w:szCs w:val="22"/>
        </w:rPr>
      </w:pPr>
      <w:r>
        <w:rPr>
          <w:bCs/>
          <w:sz w:val="22"/>
          <w:szCs w:val="22"/>
        </w:rPr>
        <w:t xml:space="preserve">18. Following </w:t>
      </w:r>
      <w:r w:rsidRPr="00E003D3">
        <w:rPr>
          <w:bCs/>
          <w:sz w:val="22"/>
          <w:szCs w:val="22"/>
        </w:rPr>
        <w:t>the presentation of the Northern Africa region by Mr Imad Cherkaoui</w:t>
      </w:r>
      <w:r>
        <w:rPr>
          <w:bCs/>
          <w:sz w:val="22"/>
          <w:szCs w:val="22"/>
        </w:rPr>
        <w:t xml:space="preserve">, Mr Karen Aghababyan, representative of Armenia, wondered how compatible the national legislation was with the AEWA </w:t>
      </w:r>
      <w:r w:rsidR="00EF21EB">
        <w:rPr>
          <w:bCs/>
          <w:sz w:val="22"/>
          <w:szCs w:val="22"/>
        </w:rPr>
        <w:t>provisions</w:t>
      </w:r>
      <w:r>
        <w:rPr>
          <w:bCs/>
          <w:sz w:val="22"/>
          <w:szCs w:val="22"/>
        </w:rPr>
        <w:t xml:space="preserve">. Mr Cherkaoui </w:t>
      </w:r>
      <w:r w:rsidR="00A5392E">
        <w:rPr>
          <w:bCs/>
          <w:sz w:val="22"/>
          <w:szCs w:val="22"/>
        </w:rPr>
        <w:t>responded</w:t>
      </w:r>
      <w:r>
        <w:rPr>
          <w:bCs/>
          <w:sz w:val="22"/>
          <w:szCs w:val="22"/>
        </w:rPr>
        <w:t xml:space="preserve"> that the regulations in Northern Africa were strong enough to comply with those of AEWA, but that there were many conflicts between conservationists and economists. He suggested that AEWA could find out from parties whether the national legislations were in line with AEWA´s </w:t>
      </w:r>
      <w:r w:rsidR="00EF21EB">
        <w:rPr>
          <w:bCs/>
          <w:sz w:val="22"/>
          <w:szCs w:val="22"/>
        </w:rPr>
        <w:t>provisions</w:t>
      </w:r>
      <w:r>
        <w:rPr>
          <w:bCs/>
          <w:sz w:val="22"/>
          <w:szCs w:val="22"/>
        </w:rPr>
        <w:t>.</w:t>
      </w:r>
    </w:p>
    <w:p w14:paraId="0F763011" w14:textId="441EAD07" w:rsidR="00E003D3" w:rsidRDefault="00E003D3" w:rsidP="00870D38">
      <w:pPr>
        <w:spacing w:line="276" w:lineRule="auto"/>
        <w:jc w:val="both"/>
        <w:rPr>
          <w:bCs/>
          <w:sz w:val="22"/>
          <w:szCs w:val="22"/>
        </w:rPr>
      </w:pPr>
    </w:p>
    <w:p w14:paraId="67E0CFDD" w14:textId="0CD824EF" w:rsidR="00E003D3" w:rsidRDefault="00E003D3" w:rsidP="00870D38">
      <w:pPr>
        <w:spacing w:line="276" w:lineRule="auto"/>
        <w:jc w:val="both"/>
        <w:rPr>
          <w:bCs/>
          <w:sz w:val="22"/>
          <w:szCs w:val="22"/>
        </w:rPr>
      </w:pPr>
      <w:r>
        <w:rPr>
          <w:bCs/>
          <w:sz w:val="22"/>
          <w:szCs w:val="22"/>
        </w:rPr>
        <w:t xml:space="preserve">19. </w:t>
      </w:r>
      <w:r w:rsidR="0097490B">
        <w:rPr>
          <w:bCs/>
          <w:sz w:val="22"/>
          <w:szCs w:val="22"/>
        </w:rPr>
        <w:t>There were no comments or questions after the presentations by Mr Peter Njoroge and Ms Khady Gueye who reported on the Eastern Africa and Western Africa regions respectively.</w:t>
      </w:r>
    </w:p>
    <w:p w14:paraId="5B0D935A" w14:textId="32DADC2E" w:rsidR="0097490B" w:rsidRDefault="0097490B" w:rsidP="00870D38">
      <w:pPr>
        <w:spacing w:line="276" w:lineRule="auto"/>
        <w:jc w:val="both"/>
        <w:rPr>
          <w:bCs/>
          <w:sz w:val="22"/>
          <w:szCs w:val="22"/>
        </w:rPr>
      </w:pPr>
    </w:p>
    <w:p w14:paraId="113DAD8D" w14:textId="77AD4273" w:rsidR="0097490B" w:rsidRDefault="0097490B" w:rsidP="00870D38">
      <w:pPr>
        <w:spacing w:line="276" w:lineRule="auto"/>
        <w:jc w:val="both"/>
        <w:rPr>
          <w:bCs/>
          <w:sz w:val="22"/>
          <w:szCs w:val="22"/>
        </w:rPr>
      </w:pPr>
      <w:r>
        <w:rPr>
          <w:bCs/>
          <w:sz w:val="22"/>
          <w:szCs w:val="22"/>
        </w:rPr>
        <w:lastRenderedPageBreak/>
        <w:t>20. After giving his presentation on the report for the South-</w:t>
      </w:r>
      <w:r w:rsidR="001C692E">
        <w:rPr>
          <w:bCs/>
          <w:sz w:val="22"/>
          <w:szCs w:val="22"/>
        </w:rPr>
        <w:t>w</w:t>
      </w:r>
      <w:r>
        <w:rPr>
          <w:bCs/>
          <w:sz w:val="22"/>
          <w:szCs w:val="22"/>
        </w:rPr>
        <w:t xml:space="preserve">estern Asia region, Mr Laith El-Moghrabi noted that the communication with the </w:t>
      </w:r>
      <w:r w:rsidR="00A11316">
        <w:rPr>
          <w:bCs/>
          <w:sz w:val="22"/>
          <w:szCs w:val="22"/>
        </w:rPr>
        <w:t xml:space="preserve">AEWA </w:t>
      </w:r>
      <w:r>
        <w:rPr>
          <w:bCs/>
          <w:sz w:val="22"/>
          <w:szCs w:val="22"/>
        </w:rPr>
        <w:t>National Focal Points for co</w:t>
      </w:r>
      <w:r w:rsidR="00A11316">
        <w:rPr>
          <w:bCs/>
          <w:sz w:val="22"/>
          <w:szCs w:val="22"/>
        </w:rPr>
        <w:t>mpiling</w:t>
      </w:r>
      <w:r>
        <w:rPr>
          <w:bCs/>
          <w:sz w:val="22"/>
          <w:szCs w:val="22"/>
        </w:rPr>
        <w:t xml:space="preserve"> the information for the report had been very difficult</w:t>
      </w:r>
      <w:r w:rsidR="0005108F">
        <w:rPr>
          <w:bCs/>
          <w:sz w:val="22"/>
          <w:szCs w:val="22"/>
        </w:rPr>
        <w:t>, which some of the other regional representatives echoed.</w:t>
      </w:r>
    </w:p>
    <w:p w14:paraId="785E7512" w14:textId="5ABE250E" w:rsidR="0097490B" w:rsidRDefault="0097490B" w:rsidP="00870D38">
      <w:pPr>
        <w:spacing w:line="276" w:lineRule="auto"/>
        <w:jc w:val="both"/>
        <w:rPr>
          <w:bCs/>
          <w:sz w:val="22"/>
          <w:szCs w:val="22"/>
        </w:rPr>
      </w:pPr>
    </w:p>
    <w:p w14:paraId="4BA06B1E" w14:textId="3BDBAF79" w:rsidR="0097490B" w:rsidRDefault="0097490B" w:rsidP="00870D38">
      <w:pPr>
        <w:spacing w:line="276" w:lineRule="auto"/>
        <w:jc w:val="both"/>
        <w:rPr>
          <w:bCs/>
          <w:sz w:val="22"/>
          <w:szCs w:val="22"/>
        </w:rPr>
      </w:pPr>
      <w:r>
        <w:rPr>
          <w:bCs/>
          <w:sz w:val="22"/>
          <w:szCs w:val="22"/>
        </w:rPr>
        <w:t>21. Following the presentation of the</w:t>
      </w:r>
      <w:r w:rsidR="00ED7370">
        <w:rPr>
          <w:bCs/>
          <w:sz w:val="22"/>
          <w:szCs w:val="22"/>
        </w:rPr>
        <w:t xml:space="preserve"> Ce</w:t>
      </w:r>
      <w:r w:rsidR="0005108F">
        <w:rPr>
          <w:bCs/>
          <w:sz w:val="22"/>
          <w:szCs w:val="22"/>
        </w:rPr>
        <w:t xml:space="preserve">ntral Europe region by Mr Taulant Bino, there was a brief discussion on the </w:t>
      </w:r>
      <w:r w:rsidR="00EF21EB">
        <w:rPr>
          <w:bCs/>
          <w:sz w:val="22"/>
          <w:szCs w:val="22"/>
        </w:rPr>
        <w:t xml:space="preserve">planned </w:t>
      </w:r>
      <w:r w:rsidR="0005108F">
        <w:rPr>
          <w:bCs/>
          <w:sz w:val="22"/>
          <w:szCs w:val="22"/>
        </w:rPr>
        <w:t xml:space="preserve">development of an airport in </w:t>
      </w:r>
      <w:r w:rsidR="00EF21EB">
        <w:rPr>
          <w:bCs/>
          <w:sz w:val="22"/>
          <w:szCs w:val="22"/>
        </w:rPr>
        <w:t>a protected area in Albania</w:t>
      </w:r>
      <w:r w:rsidR="0005108F">
        <w:rPr>
          <w:bCs/>
          <w:sz w:val="22"/>
          <w:szCs w:val="22"/>
        </w:rPr>
        <w:t>, for which the assessment ha</w:t>
      </w:r>
      <w:r w:rsidR="001C692E">
        <w:rPr>
          <w:bCs/>
          <w:sz w:val="22"/>
          <w:szCs w:val="22"/>
        </w:rPr>
        <w:t>d</w:t>
      </w:r>
      <w:r w:rsidR="0005108F">
        <w:rPr>
          <w:bCs/>
          <w:sz w:val="22"/>
          <w:szCs w:val="22"/>
        </w:rPr>
        <w:t xml:space="preserve"> not yet been completed.</w:t>
      </w:r>
    </w:p>
    <w:p w14:paraId="3011C0C2" w14:textId="341C905E" w:rsidR="0005108F" w:rsidRDefault="0005108F" w:rsidP="00870D38">
      <w:pPr>
        <w:spacing w:line="276" w:lineRule="auto"/>
        <w:jc w:val="both"/>
        <w:rPr>
          <w:bCs/>
          <w:sz w:val="22"/>
          <w:szCs w:val="22"/>
        </w:rPr>
      </w:pPr>
    </w:p>
    <w:p w14:paraId="57025D51" w14:textId="7815EF96" w:rsidR="00144B0C" w:rsidRDefault="0005108F" w:rsidP="00870D38">
      <w:pPr>
        <w:spacing w:line="276" w:lineRule="auto"/>
        <w:jc w:val="both"/>
        <w:rPr>
          <w:bCs/>
          <w:sz w:val="22"/>
          <w:szCs w:val="22"/>
        </w:rPr>
      </w:pPr>
      <w:r>
        <w:rPr>
          <w:bCs/>
          <w:sz w:val="22"/>
          <w:szCs w:val="22"/>
        </w:rPr>
        <w:t>22. Following the presentation of the North and South-</w:t>
      </w:r>
      <w:r w:rsidR="00EF21EB">
        <w:rPr>
          <w:bCs/>
          <w:sz w:val="22"/>
          <w:szCs w:val="22"/>
        </w:rPr>
        <w:t>w</w:t>
      </w:r>
      <w:r>
        <w:rPr>
          <w:bCs/>
          <w:sz w:val="22"/>
          <w:szCs w:val="22"/>
        </w:rPr>
        <w:t xml:space="preserve">estern Europe region by Ms Cromie, Mr Aghababyan wanted to know how the </w:t>
      </w:r>
      <w:r w:rsidR="00EF21EB">
        <w:rPr>
          <w:bCs/>
          <w:sz w:val="22"/>
          <w:szCs w:val="22"/>
        </w:rPr>
        <w:t xml:space="preserve">EU process </w:t>
      </w:r>
      <w:r>
        <w:rPr>
          <w:bCs/>
          <w:sz w:val="22"/>
          <w:szCs w:val="22"/>
        </w:rPr>
        <w:t>of banning the le</w:t>
      </w:r>
      <w:r w:rsidR="001C692E">
        <w:rPr>
          <w:bCs/>
          <w:sz w:val="22"/>
          <w:szCs w:val="22"/>
        </w:rPr>
        <w:t>a</w:t>
      </w:r>
      <w:r>
        <w:rPr>
          <w:bCs/>
          <w:sz w:val="22"/>
          <w:szCs w:val="22"/>
        </w:rPr>
        <w:t>d shot worked. Ms Cromie explained that the European Commission had planned the phasing out of the le</w:t>
      </w:r>
      <w:r w:rsidR="00B9358E">
        <w:rPr>
          <w:bCs/>
          <w:sz w:val="22"/>
          <w:szCs w:val="22"/>
        </w:rPr>
        <w:t>a</w:t>
      </w:r>
      <w:r>
        <w:rPr>
          <w:bCs/>
          <w:sz w:val="22"/>
          <w:szCs w:val="22"/>
        </w:rPr>
        <w:t>d shot in two steps. The first step was to ban le</w:t>
      </w:r>
      <w:r w:rsidR="00B9358E">
        <w:rPr>
          <w:bCs/>
          <w:sz w:val="22"/>
          <w:szCs w:val="22"/>
        </w:rPr>
        <w:t>a</w:t>
      </w:r>
      <w:r>
        <w:rPr>
          <w:bCs/>
          <w:sz w:val="22"/>
          <w:szCs w:val="22"/>
        </w:rPr>
        <w:t xml:space="preserve">d shot in wetlands </w:t>
      </w:r>
      <w:r w:rsidR="006A3C4C">
        <w:rPr>
          <w:bCs/>
          <w:sz w:val="22"/>
          <w:szCs w:val="22"/>
        </w:rPr>
        <w:t>(</w:t>
      </w:r>
      <w:r w:rsidR="00326B42">
        <w:rPr>
          <w:bCs/>
          <w:sz w:val="22"/>
          <w:szCs w:val="22"/>
        </w:rPr>
        <w:t xml:space="preserve">with the restriction </w:t>
      </w:r>
      <w:r w:rsidR="006A3C4C">
        <w:rPr>
          <w:bCs/>
          <w:sz w:val="22"/>
          <w:szCs w:val="22"/>
        </w:rPr>
        <w:t xml:space="preserve">recently adopted) </w:t>
      </w:r>
      <w:r>
        <w:rPr>
          <w:bCs/>
          <w:sz w:val="22"/>
          <w:szCs w:val="22"/>
        </w:rPr>
        <w:t xml:space="preserve">and the second step, which would hopefully phase out </w:t>
      </w:r>
      <w:r w:rsidR="00326B42">
        <w:rPr>
          <w:bCs/>
          <w:sz w:val="22"/>
          <w:szCs w:val="22"/>
        </w:rPr>
        <w:t xml:space="preserve">lead </w:t>
      </w:r>
      <w:r>
        <w:rPr>
          <w:bCs/>
          <w:sz w:val="22"/>
          <w:szCs w:val="22"/>
        </w:rPr>
        <w:t>in all waterbird habitats, would probably take another two years.</w:t>
      </w:r>
    </w:p>
    <w:p w14:paraId="560E571A" w14:textId="7F305124" w:rsidR="00336A5A" w:rsidRDefault="00336A5A" w:rsidP="00870D38">
      <w:pPr>
        <w:spacing w:line="276" w:lineRule="auto"/>
        <w:jc w:val="both"/>
        <w:rPr>
          <w:bCs/>
          <w:sz w:val="22"/>
          <w:szCs w:val="22"/>
        </w:rPr>
      </w:pPr>
    </w:p>
    <w:p w14:paraId="7BA5C3F7" w14:textId="77777777" w:rsidR="00336A5A" w:rsidRPr="0005108F" w:rsidRDefault="00336A5A" w:rsidP="00870D38">
      <w:pPr>
        <w:spacing w:line="276" w:lineRule="auto"/>
        <w:jc w:val="both"/>
        <w:rPr>
          <w:bCs/>
          <w:sz w:val="22"/>
          <w:szCs w:val="22"/>
        </w:rPr>
      </w:pPr>
    </w:p>
    <w:p w14:paraId="149E1293" w14:textId="4F11837C" w:rsidR="00870D38" w:rsidRDefault="00870D38" w:rsidP="00870D38">
      <w:pPr>
        <w:pStyle w:val="Heading1"/>
      </w:pPr>
      <w:bookmarkStart w:id="10" w:name="_Toc93579759"/>
      <w:r>
        <w:t xml:space="preserve">Agenda item </w:t>
      </w:r>
      <w:r w:rsidR="00341417">
        <w:t>7</w:t>
      </w:r>
      <w:r>
        <w:t xml:space="preserve">. </w:t>
      </w:r>
      <w:r w:rsidR="0005108F" w:rsidRPr="0005108F">
        <w:t>Reports by the Technical Committee representatives to other processes</w:t>
      </w:r>
      <w:bookmarkEnd w:id="10"/>
    </w:p>
    <w:p w14:paraId="6DEE16F8" w14:textId="5E82DF01" w:rsidR="00A11316" w:rsidRDefault="00A11316" w:rsidP="00A11316"/>
    <w:p w14:paraId="5DB215EF" w14:textId="3678939C" w:rsidR="00A11316" w:rsidRPr="00AD49A0" w:rsidRDefault="00A11316" w:rsidP="00AD49A0">
      <w:pPr>
        <w:spacing w:line="276" w:lineRule="auto"/>
        <w:jc w:val="both"/>
        <w:rPr>
          <w:sz w:val="22"/>
          <w:szCs w:val="22"/>
        </w:rPr>
      </w:pPr>
      <w:r w:rsidRPr="00AD49A0">
        <w:rPr>
          <w:sz w:val="22"/>
          <w:szCs w:val="22"/>
        </w:rPr>
        <w:t xml:space="preserve">23. Ms Cromie gave an update on the CMS </w:t>
      </w:r>
      <w:r w:rsidR="009C2E86">
        <w:rPr>
          <w:sz w:val="22"/>
          <w:szCs w:val="22"/>
        </w:rPr>
        <w:t xml:space="preserve">Preventing Poisoning </w:t>
      </w:r>
      <w:r w:rsidRPr="00AD49A0">
        <w:rPr>
          <w:sz w:val="22"/>
          <w:szCs w:val="22"/>
        </w:rPr>
        <w:t xml:space="preserve">Working Group. She </w:t>
      </w:r>
      <w:r w:rsidR="0036258A" w:rsidRPr="00AD49A0">
        <w:rPr>
          <w:sz w:val="22"/>
          <w:szCs w:val="22"/>
        </w:rPr>
        <w:t>explained</w:t>
      </w:r>
      <w:r w:rsidRPr="00AD49A0">
        <w:rPr>
          <w:sz w:val="22"/>
          <w:szCs w:val="22"/>
        </w:rPr>
        <w:t xml:space="preserve"> that there had been a decision at the last CMS COP to </w:t>
      </w:r>
      <w:r w:rsidR="001C1A2A">
        <w:rPr>
          <w:sz w:val="22"/>
          <w:szCs w:val="22"/>
        </w:rPr>
        <w:t>replace</w:t>
      </w:r>
      <w:r w:rsidR="0087435D">
        <w:rPr>
          <w:sz w:val="22"/>
          <w:szCs w:val="22"/>
        </w:rPr>
        <w:t xml:space="preserve"> </w:t>
      </w:r>
      <w:r w:rsidR="0036258A" w:rsidRPr="00AD49A0">
        <w:rPr>
          <w:sz w:val="22"/>
          <w:szCs w:val="22"/>
        </w:rPr>
        <w:t xml:space="preserve">the </w:t>
      </w:r>
      <w:r w:rsidR="009C2E86">
        <w:rPr>
          <w:sz w:val="22"/>
          <w:szCs w:val="22"/>
        </w:rPr>
        <w:t>L</w:t>
      </w:r>
      <w:r w:rsidR="0036258A" w:rsidRPr="00AD49A0">
        <w:rPr>
          <w:sz w:val="22"/>
          <w:szCs w:val="22"/>
        </w:rPr>
        <w:t>e</w:t>
      </w:r>
      <w:r w:rsidR="001C692E">
        <w:rPr>
          <w:sz w:val="22"/>
          <w:szCs w:val="22"/>
        </w:rPr>
        <w:t>a</w:t>
      </w:r>
      <w:r w:rsidR="0036258A" w:rsidRPr="00AD49A0">
        <w:rPr>
          <w:sz w:val="22"/>
          <w:szCs w:val="22"/>
        </w:rPr>
        <w:t xml:space="preserve">d </w:t>
      </w:r>
      <w:r w:rsidR="009C2E86">
        <w:rPr>
          <w:sz w:val="22"/>
          <w:szCs w:val="22"/>
        </w:rPr>
        <w:t>T</w:t>
      </w:r>
      <w:r w:rsidR="0036258A" w:rsidRPr="00AD49A0">
        <w:rPr>
          <w:sz w:val="22"/>
          <w:szCs w:val="22"/>
        </w:rPr>
        <w:t xml:space="preserve">ask </w:t>
      </w:r>
      <w:r w:rsidR="009C2E86">
        <w:rPr>
          <w:sz w:val="22"/>
          <w:szCs w:val="22"/>
        </w:rPr>
        <w:t>Group</w:t>
      </w:r>
      <w:r w:rsidR="0036258A" w:rsidRPr="00AD49A0">
        <w:rPr>
          <w:sz w:val="22"/>
          <w:szCs w:val="22"/>
        </w:rPr>
        <w:t>, which was within the larger group on preventing poisoning</w:t>
      </w:r>
      <w:r w:rsidR="009C2E86">
        <w:rPr>
          <w:sz w:val="22"/>
          <w:szCs w:val="22"/>
        </w:rPr>
        <w:t xml:space="preserve"> which reported to the Scientific Council</w:t>
      </w:r>
      <w:r w:rsidR="0036258A" w:rsidRPr="00AD49A0">
        <w:rPr>
          <w:sz w:val="22"/>
          <w:szCs w:val="22"/>
        </w:rPr>
        <w:t xml:space="preserve">, </w:t>
      </w:r>
      <w:r w:rsidR="001C1A2A">
        <w:rPr>
          <w:sz w:val="22"/>
          <w:szCs w:val="22"/>
        </w:rPr>
        <w:t xml:space="preserve">by </w:t>
      </w:r>
      <w:r w:rsidR="0036258A" w:rsidRPr="00AD49A0">
        <w:rPr>
          <w:sz w:val="22"/>
          <w:szCs w:val="22"/>
        </w:rPr>
        <w:t xml:space="preserve">an </w:t>
      </w:r>
      <w:r w:rsidR="009C2E86">
        <w:rPr>
          <w:sz w:val="22"/>
          <w:szCs w:val="22"/>
        </w:rPr>
        <w:t>i</w:t>
      </w:r>
      <w:r w:rsidR="009C2E86" w:rsidRPr="00AD49A0">
        <w:rPr>
          <w:sz w:val="22"/>
          <w:szCs w:val="22"/>
        </w:rPr>
        <w:t xml:space="preserve">ntergovernmental </w:t>
      </w:r>
      <w:r w:rsidR="0036258A" w:rsidRPr="00AD49A0">
        <w:rPr>
          <w:sz w:val="22"/>
          <w:szCs w:val="22"/>
        </w:rPr>
        <w:t>task force reporting directly to the COP. This would provide more profile to the issue. Ms Cromie informed all those present that terms of reference was being worked on for approval at the next meeting of the CMS StC.</w:t>
      </w:r>
    </w:p>
    <w:p w14:paraId="0DEE15F5" w14:textId="01CCFDFF" w:rsidR="0036258A" w:rsidRPr="00AD49A0" w:rsidRDefault="0036258A" w:rsidP="00AD49A0">
      <w:pPr>
        <w:spacing w:line="276" w:lineRule="auto"/>
        <w:jc w:val="both"/>
        <w:rPr>
          <w:sz w:val="22"/>
          <w:szCs w:val="22"/>
        </w:rPr>
      </w:pPr>
    </w:p>
    <w:p w14:paraId="3038D6A3" w14:textId="3B1E44FB" w:rsidR="0036258A" w:rsidRPr="00AD49A0" w:rsidRDefault="0036258A" w:rsidP="00AD49A0">
      <w:pPr>
        <w:spacing w:line="276" w:lineRule="auto"/>
        <w:jc w:val="both"/>
        <w:rPr>
          <w:sz w:val="22"/>
          <w:szCs w:val="22"/>
        </w:rPr>
      </w:pPr>
      <w:r w:rsidRPr="00AD49A0">
        <w:rPr>
          <w:sz w:val="22"/>
          <w:szCs w:val="22"/>
        </w:rPr>
        <w:t>24. Mr Cherkaoui gave an update on the CMS Task Force to Address Illegal Killing, Taking and Trade of Migratory Birds in the Mediterranean</w:t>
      </w:r>
      <w:r w:rsidR="001C1A2A">
        <w:rPr>
          <w:sz w:val="22"/>
          <w:szCs w:val="22"/>
        </w:rPr>
        <w:t xml:space="preserve"> (MIKT)</w:t>
      </w:r>
      <w:r w:rsidR="00081525" w:rsidRPr="00AD49A0">
        <w:rPr>
          <w:sz w:val="22"/>
          <w:szCs w:val="22"/>
        </w:rPr>
        <w:t xml:space="preserve">, in which he participated as an observer on behalf of AEWA </w:t>
      </w:r>
      <w:r w:rsidR="001C1A2A">
        <w:rPr>
          <w:sz w:val="22"/>
          <w:szCs w:val="22"/>
        </w:rPr>
        <w:t xml:space="preserve">at the meeting </w:t>
      </w:r>
      <w:r w:rsidR="00081525" w:rsidRPr="00AD49A0">
        <w:rPr>
          <w:sz w:val="22"/>
          <w:szCs w:val="22"/>
        </w:rPr>
        <w:t>in 2019 in Rome, Italy. Mr Cherkaoui explained that the meeting aimed to assess the progress made, the first implementations and the MI</w:t>
      </w:r>
      <w:r w:rsidR="001C1A2A">
        <w:rPr>
          <w:sz w:val="22"/>
          <w:szCs w:val="22"/>
        </w:rPr>
        <w:t>K</w:t>
      </w:r>
      <w:r w:rsidR="00081525" w:rsidRPr="00AD49A0">
        <w:rPr>
          <w:sz w:val="22"/>
          <w:szCs w:val="22"/>
        </w:rPr>
        <w:t>T programme of work from 2016 to 2020. He added that there was zero tolerance approach to illegal bird killing.</w:t>
      </w:r>
    </w:p>
    <w:p w14:paraId="57CB26E7" w14:textId="27A04D67" w:rsidR="00081525" w:rsidRPr="00AD49A0" w:rsidRDefault="00081525" w:rsidP="00AD49A0">
      <w:pPr>
        <w:spacing w:line="276" w:lineRule="auto"/>
        <w:jc w:val="both"/>
        <w:rPr>
          <w:sz w:val="22"/>
          <w:szCs w:val="22"/>
        </w:rPr>
      </w:pPr>
    </w:p>
    <w:p w14:paraId="4BC627F5" w14:textId="3AD50CD1" w:rsidR="00081525" w:rsidRPr="00AD49A0" w:rsidRDefault="00081525" w:rsidP="00AD49A0">
      <w:pPr>
        <w:spacing w:line="276" w:lineRule="auto"/>
        <w:jc w:val="both"/>
        <w:rPr>
          <w:sz w:val="22"/>
          <w:szCs w:val="22"/>
        </w:rPr>
      </w:pPr>
      <w:r w:rsidRPr="00AD49A0">
        <w:rPr>
          <w:sz w:val="22"/>
          <w:szCs w:val="22"/>
        </w:rPr>
        <w:t>25. Mr Aghababyan told all those present that the issue of illegal bird killing in Armenia came from the hunters´ poor knowledge of game birds. He wanted to know whether a study existed that distinguished between intentional and unintentional poaching. Mr Cherkaoui responded that there was a study in 2015</w:t>
      </w:r>
      <w:r w:rsidR="005122C2" w:rsidRPr="00AD49A0">
        <w:rPr>
          <w:sz w:val="22"/>
          <w:szCs w:val="22"/>
        </w:rPr>
        <w:t xml:space="preserve"> that assessed the scope and scale of illegal killing in the Mediterranean and that, unfortunately, most of the killings were intentional.</w:t>
      </w:r>
    </w:p>
    <w:p w14:paraId="1A598FEF" w14:textId="78F38DC6" w:rsidR="005122C2" w:rsidRPr="00AD49A0" w:rsidRDefault="005122C2" w:rsidP="00AD49A0">
      <w:pPr>
        <w:spacing w:line="276" w:lineRule="auto"/>
        <w:jc w:val="both"/>
        <w:rPr>
          <w:sz w:val="22"/>
          <w:szCs w:val="22"/>
        </w:rPr>
      </w:pPr>
    </w:p>
    <w:p w14:paraId="3292EFD9" w14:textId="4CA800D1" w:rsidR="005122C2" w:rsidRPr="00AD49A0" w:rsidRDefault="005122C2" w:rsidP="00AD49A0">
      <w:pPr>
        <w:spacing w:line="276" w:lineRule="auto"/>
        <w:jc w:val="both"/>
        <w:rPr>
          <w:sz w:val="22"/>
          <w:szCs w:val="22"/>
        </w:rPr>
      </w:pPr>
      <w:r w:rsidRPr="00AD49A0">
        <w:rPr>
          <w:sz w:val="22"/>
          <w:szCs w:val="22"/>
        </w:rPr>
        <w:t>26. Mr Cy Griffin, representative</w:t>
      </w:r>
      <w:r w:rsidR="00AD49A0">
        <w:rPr>
          <w:sz w:val="22"/>
          <w:szCs w:val="22"/>
        </w:rPr>
        <w:t xml:space="preserve"> of FACE</w:t>
      </w:r>
      <w:r w:rsidRPr="00AD49A0">
        <w:rPr>
          <w:sz w:val="22"/>
          <w:szCs w:val="22"/>
        </w:rPr>
        <w:t>, told everyone that he had attended the</w:t>
      </w:r>
      <w:r w:rsidR="00BA298F" w:rsidRPr="00BA298F">
        <w:t xml:space="preserve"> </w:t>
      </w:r>
      <w:r w:rsidR="00BA298F" w:rsidRPr="00BA298F">
        <w:rPr>
          <w:sz w:val="22"/>
          <w:szCs w:val="22"/>
        </w:rPr>
        <w:t>Lesser White-fronted Goose</w:t>
      </w:r>
      <w:r w:rsidR="00BA298F">
        <w:rPr>
          <w:sz w:val="22"/>
          <w:szCs w:val="22"/>
        </w:rPr>
        <w:t xml:space="preserve"> (</w:t>
      </w:r>
      <w:r w:rsidRPr="00AD49A0">
        <w:rPr>
          <w:sz w:val="22"/>
          <w:szCs w:val="22"/>
        </w:rPr>
        <w:t>L</w:t>
      </w:r>
      <w:r w:rsidR="00BA298F">
        <w:rPr>
          <w:sz w:val="22"/>
          <w:szCs w:val="22"/>
        </w:rPr>
        <w:t>Wf</w:t>
      </w:r>
      <w:r w:rsidRPr="00AD49A0">
        <w:rPr>
          <w:sz w:val="22"/>
          <w:szCs w:val="22"/>
        </w:rPr>
        <w:t>G</w:t>
      </w:r>
      <w:r w:rsidR="00BA298F">
        <w:rPr>
          <w:sz w:val="22"/>
          <w:szCs w:val="22"/>
        </w:rPr>
        <w:t>)</w:t>
      </w:r>
      <w:r w:rsidRPr="00AD49A0">
        <w:rPr>
          <w:sz w:val="22"/>
          <w:szCs w:val="22"/>
        </w:rPr>
        <w:t xml:space="preserve"> workshop last year, in which the illegal killing in Kazakhstan was assessed and that often hunters mistake the geese for other species</w:t>
      </w:r>
      <w:r w:rsidR="00AD49A0">
        <w:rPr>
          <w:sz w:val="22"/>
          <w:szCs w:val="22"/>
        </w:rPr>
        <w:t xml:space="preserve"> upon which</w:t>
      </w:r>
      <w:r w:rsidRPr="00AD49A0">
        <w:rPr>
          <w:sz w:val="22"/>
          <w:szCs w:val="22"/>
        </w:rPr>
        <w:t xml:space="preserve"> Ms Cromie emphasised that </w:t>
      </w:r>
      <w:r w:rsidR="009C2E86">
        <w:rPr>
          <w:sz w:val="22"/>
          <w:szCs w:val="22"/>
        </w:rPr>
        <w:t xml:space="preserve">understanding </w:t>
      </w:r>
      <w:r w:rsidRPr="00AD49A0">
        <w:rPr>
          <w:sz w:val="22"/>
          <w:szCs w:val="22"/>
        </w:rPr>
        <w:t xml:space="preserve">motivation </w:t>
      </w:r>
      <w:r w:rsidR="009C2E86">
        <w:rPr>
          <w:sz w:val="22"/>
          <w:szCs w:val="22"/>
        </w:rPr>
        <w:t xml:space="preserve">of illegal killing </w:t>
      </w:r>
      <w:r w:rsidRPr="00AD49A0">
        <w:rPr>
          <w:sz w:val="22"/>
          <w:szCs w:val="22"/>
        </w:rPr>
        <w:t>was key</w:t>
      </w:r>
      <w:r w:rsidR="00326B42">
        <w:rPr>
          <w:sz w:val="22"/>
          <w:szCs w:val="22"/>
        </w:rPr>
        <w:t xml:space="preserve"> for addressing it</w:t>
      </w:r>
      <w:r w:rsidRPr="00AD49A0">
        <w:rPr>
          <w:sz w:val="22"/>
          <w:szCs w:val="22"/>
        </w:rPr>
        <w:t>.</w:t>
      </w:r>
    </w:p>
    <w:p w14:paraId="17852A8D" w14:textId="77777777" w:rsidR="00A11316" w:rsidRDefault="00A11316" w:rsidP="0036258A">
      <w:pPr>
        <w:jc w:val="both"/>
      </w:pPr>
    </w:p>
    <w:p w14:paraId="6A231253" w14:textId="77777777" w:rsidR="00A11316" w:rsidRPr="00A11316" w:rsidRDefault="00A11316" w:rsidP="0036258A">
      <w:pPr>
        <w:jc w:val="both"/>
      </w:pPr>
    </w:p>
    <w:p w14:paraId="3FEADD87" w14:textId="77777777" w:rsidR="00870D38" w:rsidRDefault="00870D38" w:rsidP="00870D38">
      <w:pPr>
        <w:pStyle w:val="Heading1"/>
        <w:spacing w:line="276" w:lineRule="auto"/>
      </w:pPr>
      <w:bookmarkStart w:id="11" w:name="_Toc93579760"/>
      <w:r>
        <w:t xml:space="preserve">Agenda item </w:t>
      </w:r>
      <w:r w:rsidR="00633C72">
        <w:t>8</w:t>
      </w:r>
      <w:r>
        <w:t>. Report by the Secretariat</w:t>
      </w:r>
      <w:bookmarkEnd w:id="11"/>
    </w:p>
    <w:p w14:paraId="30416779" w14:textId="77777777" w:rsidR="00870D38" w:rsidRDefault="00870D38" w:rsidP="00870D38">
      <w:pPr>
        <w:spacing w:line="276" w:lineRule="auto"/>
        <w:jc w:val="both"/>
        <w:rPr>
          <w:b/>
        </w:rPr>
      </w:pPr>
    </w:p>
    <w:p w14:paraId="582B6838" w14:textId="0FA9C8E2" w:rsidR="00870D38" w:rsidRDefault="00AE2A55" w:rsidP="00870D38">
      <w:pPr>
        <w:spacing w:line="276" w:lineRule="auto"/>
        <w:jc w:val="both"/>
        <w:rPr>
          <w:sz w:val="22"/>
          <w:szCs w:val="22"/>
        </w:rPr>
      </w:pPr>
      <w:r>
        <w:rPr>
          <w:sz w:val="22"/>
          <w:szCs w:val="22"/>
        </w:rPr>
        <w:t>2</w:t>
      </w:r>
      <w:r w:rsidR="005122C2">
        <w:rPr>
          <w:sz w:val="22"/>
          <w:szCs w:val="22"/>
        </w:rPr>
        <w:t>7</w:t>
      </w:r>
      <w:r w:rsidR="00DF6228" w:rsidRPr="00976AB2">
        <w:rPr>
          <w:sz w:val="22"/>
          <w:szCs w:val="22"/>
        </w:rPr>
        <w:t xml:space="preserve">. </w:t>
      </w:r>
      <w:r w:rsidR="0063254F">
        <w:rPr>
          <w:sz w:val="22"/>
          <w:szCs w:val="22"/>
        </w:rPr>
        <w:t>Mr</w:t>
      </w:r>
      <w:r w:rsidR="00870D38" w:rsidRPr="00976AB2">
        <w:rPr>
          <w:sz w:val="22"/>
          <w:szCs w:val="22"/>
        </w:rPr>
        <w:t xml:space="preserve"> Jacques Trouvilliez, </w:t>
      </w:r>
      <w:r w:rsidR="007E5C21">
        <w:rPr>
          <w:sz w:val="22"/>
          <w:szCs w:val="22"/>
        </w:rPr>
        <w:t xml:space="preserve">the </w:t>
      </w:r>
      <w:r w:rsidR="00870D38" w:rsidRPr="00976AB2">
        <w:rPr>
          <w:sz w:val="22"/>
          <w:szCs w:val="22"/>
        </w:rPr>
        <w:t>AEWA Executive Secretary</w:t>
      </w:r>
      <w:r w:rsidR="00F1643D">
        <w:rPr>
          <w:sz w:val="22"/>
          <w:szCs w:val="22"/>
        </w:rPr>
        <w:t>,</w:t>
      </w:r>
      <w:r w:rsidR="00870D38" w:rsidRPr="00976AB2">
        <w:rPr>
          <w:sz w:val="22"/>
          <w:szCs w:val="22"/>
        </w:rPr>
        <w:t xml:space="preserve"> introduced document </w:t>
      </w:r>
      <w:r w:rsidR="005122C2">
        <w:rPr>
          <w:sz w:val="22"/>
          <w:szCs w:val="22"/>
        </w:rPr>
        <w:t>AEWA/</w:t>
      </w:r>
      <w:r w:rsidR="00870D38" w:rsidRPr="00976AB2">
        <w:rPr>
          <w:sz w:val="22"/>
          <w:szCs w:val="22"/>
        </w:rPr>
        <w:t>TC1</w:t>
      </w:r>
      <w:r w:rsidR="005122C2">
        <w:rPr>
          <w:sz w:val="22"/>
          <w:szCs w:val="22"/>
        </w:rPr>
        <w:t>6</w:t>
      </w:r>
      <w:r w:rsidR="00870D38" w:rsidRPr="00976AB2">
        <w:rPr>
          <w:sz w:val="22"/>
          <w:szCs w:val="22"/>
        </w:rPr>
        <w:t xml:space="preserve">.5 </w:t>
      </w:r>
      <w:r w:rsidR="00870D38" w:rsidRPr="00976AB2">
        <w:rPr>
          <w:i/>
          <w:sz w:val="22"/>
          <w:szCs w:val="22"/>
        </w:rPr>
        <w:t>Report of the Secretariat</w:t>
      </w:r>
      <w:r w:rsidR="00AB0356" w:rsidRPr="00976AB2">
        <w:rPr>
          <w:sz w:val="22"/>
          <w:szCs w:val="22"/>
        </w:rPr>
        <w:t xml:space="preserve"> </w:t>
      </w:r>
      <w:r w:rsidR="0017405A">
        <w:rPr>
          <w:sz w:val="22"/>
          <w:szCs w:val="22"/>
        </w:rPr>
        <w:t>inform</w:t>
      </w:r>
      <w:r w:rsidR="00C574A6">
        <w:rPr>
          <w:sz w:val="22"/>
          <w:szCs w:val="22"/>
        </w:rPr>
        <w:t>ing</w:t>
      </w:r>
      <w:r w:rsidR="0017405A">
        <w:rPr>
          <w:sz w:val="22"/>
          <w:szCs w:val="22"/>
        </w:rPr>
        <w:t xml:space="preserve"> everyone that Ms Evelyn Moloko</w:t>
      </w:r>
      <w:r w:rsidR="00147B61">
        <w:rPr>
          <w:sz w:val="22"/>
          <w:szCs w:val="22"/>
        </w:rPr>
        <w:t xml:space="preserve">, Coordinator of the African Initiative at the AEWA Secretariat, </w:t>
      </w:r>
      <w:r w:rsidR="0017405A">
        <w:rPr>
          <w:sz w:val="22"/>
          <w:szCs w:val="22"/>
        </w:rPr>
        <w:t>would be presenting document AEWA/TC16.6</w:t>
      </w:r>
      <w:r w:rsidR="00A230AD">
        <w:rPr>
          <w:sz w:val="22"/>
          <w:szCs w:val="22"/>
        </w:rPr>
        <w:t xml:space="preserve"> </w:t>
      </w:r>
      <w:r w:rsidR="00A230AD" w:rsidRPr="00A230AD">
        <w:rPr>
          <w:i/>
          <w:iCs/>
          <w:sz w:val="22"/>
          <w:szCs w:val="22"/>
        </w:rPr>
        <w:t>Report on the Implementation of the Africa</w:t>
      </w:r>
      <w:r w:rsidR="00232AB2">
        <w:rPr>
          <w:i/>
          <w:iCs/>
          <w:sz w:val="22"/>
          <w:szCs w:val="22"/>
        </w:rPr>
        <w:t>n</w:t>
      </w:r>
      <w:r w:rsidR="00A230AD" w:rsidRPr="00A230AD">
        <w:rPr>
          <w:i/>
          <w:iCs/>
          <w:sz w:val="22"/>
          <w:szCs w:val="22"/>
        </w:rPr>
        <w:t xml:space="preserve"> Initiative</w:t>
      </w:r>
      <w:r w:rsidR="0017405A">
        <w:rPr>
          <w:sz w:val="22"/>
          <w:szCs w:val="22"/>
        </w:rPr>
        <w:t xml:space="preserve"> afterwards.</w:t>
      </w:r>
    </w:p>
    <w:p w14:paraId="294ABC99" w14:textId="3331F6F3" w:rsidR="0017405A" w:rsidRDefault="0017405A" w:rsidP="00870D38">
      <w:pPr>
        <w:spacing w:line="276" w:lineRule="auto"/>
        <w:jc w:val="both"/>
        <w:rPr>
          <w:sz w:val="22"/>
          <w:szCs w:val="22"/>
        </w:rPr>
      </w:pPr>
    </w:p>
    <w:p w14:paraId="1EDB990D" w14:textId="5A592BB7" w:rsidR="0017405A" w:rsidRDefault="0017405A" w:rsidP="00870D38">
      <w:pPr>
        <w:spacing w:line="276" w:lineRule="auto"/>
        <w:jc w:val="both"/>
        <w:rPr>
          <w:sz w:val="22"/>
          <w:szCs w:val="22"/>
        </w:rPr>
      </w:pPr>
      <w:r>
        <w:rPr>
          <w:sz w:val="22"/>
          <w:szCs w:val="22"/>
        </w:rPr>
        <w:t>28. Mr Trouvilliez briefly went through the o</w:t>
      </w:r>
      <w:r w:rsidR="00584F3D">
        <w:rPr>
          <w:sz w:val="22"/>
          <w:szCs w:val="22"/>
        </w:rPr>
        <w:t>rg</w:t>
      </w:r>
      <w:r>
        <w:rPr>
          <w:sz w:val="22"/>
          <w:szCs w:val="22"/>
        </w:rPr>
        <w:t>anisation and staffing of the Secretariat and the General Management, highlighting some of the main events in 2020 like the CMS COP13 and some of the task forces that AEWA staff were a member of.</w:t>
      </w:r>
    </w:p>
    <w:p w14:paraId="6C3AE5C8" w14:textId="2A8E0DFD" w:rsidR="0017405A" w:rsidRDefault="0017405A" w:rsidP="00870D38">
      <w:pPr>
        <w:spacing w:line="276" w:lineRule="auto"/>
        <w:jc w:val="both"/>
        <w:rPr>
          <w:sz w:val="22"/>
          <w:szCs w:val="22"/>
        </w:rPr>
      </w:pPr>
    </w:p>
    <w:p w14:paraId="0A764164" w14:textId="4453E8D1" w:rsidR="0017405A" w:rsidRDefault="0017405A" w:rsidP="00870D38">
      <w:pPr>
        <w:spacing w:line="276" w:lineRule="auto"/>
        <w:jc w:val="both"/>
        <w:rPr>
          <w:sz w:val="22"/>
          <w:szCs w:val="22"/>
        </w:rPr>
      </w:pPr>
      <w:r>
        <w:rPr>
          <w:sz w:val="22"/>
          <w:szCs w:val="22"/>
        </w:rPr>
        <w:t>29. Moving on to the topic of fundraising, Mr Trouvilliez thanked those countries that provided voluntary contributions for specific projects, some of these being the European Goose Management Platform (EGMP), the implementation of the Plan of Action for Africa</w:t>
      </w:r>
      <w:r w:rsidR="001C692E">
        <w:rPr>
          <w:sz w:val="22"/>
          <w:szCs w:val="22"/>
        </w:rPr>
        <w:t xml:space="preserve"> (PoAA)</w:t>
      </w:r>
      <w:r>
        <w:rPr>
          <w:sz w:val="22"/>
          <w:szCs w:val="22"/>
        </w:rPr>
        <w:t xml:space="preserve"> and the production of </w:t>
      </w:r>
      <w:r w:rsidR="00232AB2">
        <w:rPr>
          <w:sz w:val="22"/>
          <w:szCs w:val="22"/>
        </w:rPr>
        <w:t xml:space="preserve">documents </w:t>
      </w:r>
      <w:r>
        <w:rPr>
          <w:sz w:val="22"/>
          <w:szCs w:val="22"/>
        </w:rPr>
        <w:t xml:space="preserve">for MOP8. He was also appreciative of the in-kind contributions that some countries </w:t>
      </w:r>
      <w:r w:rsidR="001C692E">
        <w:rPr>
          <w:sz w:val="22"/>
          <w:szCs w:val="22"/>
        </w:rPr>
        <w:t xml:space="preserve">had </w:t>
      </w:r>
      <w:r>
        <w:rPr>
          <w:sz w:val="22"/>
          <w:szCs w:val="22"/>
        </w:rPr>
        <w:t xml:space="preserve">made. </w:t>
      </w:r>
    </w:p>
    <w:p w14:paraId="62177855" w14:textId="77777777" w:rsidR="00326B42" w:rsidRDefault="00326B42" w:rsidP="00870D38">
      <w:pPr>
        <w:spacing w:line="276" w:lineRule="auto"/>
        <w:jc w:val="both"/>
        <w:rPr>
          <w:sz w:val="22"/>
          <w:szCs w:val="22"/>
        </w:rPr>
      </w:pPr>
    </w:p>
    <w:p w14:paraId="16AAEE40" w14:textId="370C970B" w:rsidR="0017405A" w:rsidRDefault="0017405A" w:rsidP="00870D38">
      <w:pPr>
        <w:spacing w:line="276" w:lineRule="auto"/>
        <w:jc w:val="both"/>
        <w:rPr>
          <w:sz w:val="22"/>
          <w:szCs w:val="22"/>
        </w:rPr>
      </w:pPr>
      <w:r>
        <w:rPr>
          <w:sz w:val="22"/>
          <w:szCs w:val="22"/>
        </w:rPr>
        <w:t xml:space="preserve">30. Mr Trouvilliez went on to </w:t>
      </w:r>
      <w:r w:rsidR="00584F3D">
        <w:rPr>
          <w:sz w:val="22"/>
          <w:szCs w:val="22"/>
        </w:rPr>
        <w:t xml:space="preserve">inform all those present about the current status of the </w:t>
      </w:r>
      <w:r w:rsidR="00232AB2">
        <w:rPr>
          <w:sz w:val="22"/>
          <w:szCs w:val="22"/>
        </w:rPr>
        <w:t>I</w:t>
      </w:r>
      <w:r w:rsidR="00584F3D">
        <w:rPr>
          <w:sz w:val="22"/>
          <w:szCs w:val="22"/>
        </w:rPr>
        <w:t xml:space="preserve">mplementation </w:t>
      </w:r>
      <w:r w:rsidR="00232AB2">
        <w:rPr>
          <w:sz w:val="22"/>
          <w:szCs w:val="22"/>
        </w:rPr>
        <w:t>R</w:t>
      </w:r>
      <w:r w:rsidR="00584F3D">
        <w:rPr>
          <w:sz w:val="22"/>
          <w:szCs w:val="22"/>
        </w:rPr>
        <w:t xml:space="preserve">eview </w:t>
      </w:r>
      <w:r w:rsidR="00232AB2">
        <w:rPr>
          <w:sz w:val="22"/>
          <w:szCs w:val="22"/>
        </w:rPr>
        <w:t>P</w:t>
      </w:r>
      <w:r w:rsidR="00584F3D">
        <w:rPr>
          <w:sz w:val="22"/>
          <w:szCs w:val="22"/>
        </w:rPr>
        <w:t>rocess (IRP)</w:t>
      </w:r>
      <w:r w:rsidR="00232AB2">
        <w:rPr>
          <w:sz w:val="22"/>
          <w:szCs w:val="22"/>
        </w:rPr>
        <w:t xml:space="preserve"> cases</w:t>
      </w:r>
      <w:r w:rsidR="00584F3D">
        <w:rPr>
          <w:sz w:val="22"/>
          <w:szCs w:val="22"/>
        </w:rPr>
        <w:t>, one of which had been closed and five</w:t>
      </w:r>
      <w:r w:rsidR="001C692E">
        <w:rPr>
          <w:sz w:val="22"/>
          <w:szCs w:val="22"/>
        </w:rPr>
        <w:t xml:space="preserve"> of which were</w:t>
      </w:r>
      <w:r w:rsidR="00584F3D">
        <w:rPr>
          <w:sz w:val="22"/>
          <w:szCs w:val="22"/>
        </w:rPr>
        <w:t xml:space="preserve"> new cases since the last TC meeting.</w:t>
      </w:r>
    </w:p>
    <w:p w14:paraId="140C9405" w14:textId="4197520B" w:rsidR="00584F3D" w:rsidRDefault="00584F3D" w:rsidP="00870D38">
      <w:pPr>
        <w:spacing w:line="276" w:lineRule="auto"/>
        <w:jc w:val="both"/>
        <w:rPr>
          <w:sz w:val="22"/>
          <w:szCs w:val="22"/>
        </w:rPr>
      </w:pPr>
    </w:p>
    <w:p w14:paraId="65333BBF" w14:textId="55281616" w:rsidR="00584F3D" w:rsidRDefault="00584F3D" w:rsidP="00870D38">
      <w:pPr>
        <w:spacing w:line="276" w:lineRule="auto"/>
        <w:jc w:val="both"/>
        <w:rPr>
          <w:sz w:val="22"/>
          <w:szCs w:val="22"/>
        </w:rPr>
      </w:pPr>
      <w:r>
        <w:rPr>
          <w:sz w:val="22"/>
          <w:szCs w:val="22"/>
        </w:rPr>
        <w:t xml:space="preserve">31. </w:t>
      </w:r>
      <w:r w:rsidRPr="00584F3D">
        <w:rPr>
          <w:sz w:val="22"/>
          <w:szCs w:val="22"/>
        </w:rPr>
        <w:t xml:space="preserve">Further important topics were the new </w:t>
      </w:r>
      <w:r w:rsidR="00232AB2">
        <w:rPr>
          <w:sz w:val="22"/>
          <w:szCs w:val="22"/>
        </w:rPr>
        <w:t xml:space="preserve">restriction </w:t>
      </w:r>
      <w:r w:rsidRPr="00584F3D">
        <w:rPr>
          <w:sz w:val="22"/>
          <w:szCs w:val="22"/>
        </w:rPr>
        <w:t xml:space="preserve">adopted by the EU in December 2020 </w:t>
      </w:r>
      <w:r w:rsidR="00232AB2">
        <w:rPr>
          <w:sz w:val="22"/>
          <w:szCs w:val="22"/>
        </w:rPr>
        <w:t xml:space="preserve">that is </w:t>
      </w:r>
      <w:r w:rsidRPr="00584F3D">
        <w:rPr>
          <w:sz w:val="22"/>
          <w:szCs w:val="22"/>
        </w:rPr>
        <w:t>phas</w:t>
      </w:r>
      <w:r w:rsidR="00232AB2">
        <w:rPr>
          <w:sz w:val="22"/>
          <w:szCs w:val="22"/>
        </w:rPr>
        <w:t>ing</w:t>
      </w:r>
      <w:r w:rsidRPr="00584F3D">
        <w:rPr>
          <w:sz w:val="22"/>
          <w:szCs w:val="22"/>
        </w:rPr>
        <w:t xml:space="preserve"> out the use of lead shot</w:t>
      </w:r>
      <w:r w:rsidR="00232AB2">
        <w:rPr>
          <w:sz w:val="22"/>
          <w:szCs w:val="22"/>
        </w:rPr>
        <w:t xml:space="preserve"> in wetlands as well as</w:t>
      </w:r>
      <w:r w:rsidRPr="00584F3D">
        <w:rPr>
          <w:sz w:val="22"/>
          <w:szCs w:val="22"/>
        </w:rPr>
        <w:t xml:space="preserve"> the </w:t>
      </w:r>
      <w:r w:rsidR="00232AB2">
        <w:rPr>
          <w:sz w:val="22"/>
          <w:szCs w:val="22"/>
        </w:rPr>
        <w:t>C</w:t>
      </w:r>
      <w:r w:rsidRPr="00584F3D">
        <w:rPr>
          <w:sz w:val="22"/>
          <w:szCs w:val="22"/>
        </w:rPr>
        <w:t xml:space="preserve">limate </w:t>
      </w:r>
      <w:r w:rsidR="00232AB2">
        <w:rPr>
          <w:sz w:val="22"/>
          <w:szCs w:val="22"/>
        </w:rPr>
        <w:t>R</w:t>
      </w:r>
      <w:r w:rsidRPr="00584F3D">
        <w:rPr>
          <w:sz w:val="22"/>
          <w:szCs w:val="22"/>
        </w:rPr>
        <w:t xml:space="preserve">esilient </w:t>
      </w:r>
      <w:r w:rsidR="00232AB2">
        <w:rPr>
          <w:sz w:val="22"/>
          <w:szCs w:val="22"/>
        </w:rPr>
        <w:t xml:space="preserve">Flyway </w:t>
      </w:r>
      <w:r w:rsidRPr="00584F3D">
        <w:rPr>
          <w:sz w:val="22"/>
          <w:szCs w:val="22"/>
        </w:rPr>
        <w:t>project, which was still in progress.</w:t>
      </w:r>
    </w:p>
    <w:p w14:paraId="62EC9764" w14:textId="2978BAAF" w:rsidR="00584F3D" w:rsidRDefault="00584F3D" w:rsidP="00870D38">
      <w:pPr>
        <w:spacing w:line="276" w:lineRule="auto"/>
        <w:jc w:val="both"/>
        <w:rPr>
          <w:sz w:val="22"/>
          <w:szCs w:val="22"/>
        </w:rPr>
      </w:pPr>
    </w:p>
    <w:p w14:paraId="179E9FDF" w14:textId="1A28CB70" w:rsidR="00584F3D" w:rsidRDefault="00584F3D" w:rsidP="00870D38">
      <w:pPr>
        <w:spacing w:line="276" w:lineRule="auto"/>
        <w:jc w:val="both"/>
        <w:rPr>
          <w:sz w:val="22"/>
          <w:szCs w:val="22"/>
        </w:rPr>
      </w:pPr>
      <w:r>
        <w:rPr>
          <w:sz w:val="22"/>
          <w:szCs w:val="22"/>
        </w:rPr>
        <w:t>3</w:t>
      </w:r>
      <w:r w:rsidR="00A230AD">
        <w:rPr>
          <w:sz w:val="22"/>
          <w:szCs w:val="22"/>
        </w:rPr>
        <w:t>2</w:t>
      </w:r>
      <w:r>
        <w:rPr>
          <w:sz w:val="22"/>
          <w:szCs w:val="22"/>
        </w:rPr>
        <w:t xml:space="preserve">. Finally, Mr Trouvilliez highlighted some of the successful projects and campaigns </w:t>
      </w:r>
      <w:r w:rsidR="00C574A6">
        <w:rPr>
          <w:sz w:val="22"/>
          <w:szCs w:val="22"/>
        </w:rPr>
        <w:t>implemented by</w:t>
      </w:r>
      <w:r>
        <w:rPr>
          <w:sz w:val="22"/>
          <w:szCs w:val="22"/>
        </w:rPr>
        <w:t xml:space="preserve"> the CMS/AEWA joint Communication, Information Management and Outreach Unit, </w:t>
      </w:r>
      <w:r w:rsidR="00A230AD">
        <w:rPr>
          <w:sz w:val="22"/>
          <w:szCs w:val="22"/>
        </w:rPr>
        <w:t>for example</w:t>
      </w:r>
      <w:r>
        <w:rPr>
          <w:sz w:val="22"/>
          <w:szCs w:val="22"/>
        </w:rPr>
        <w:t xml:space="preserve"> the online national reporting and the World Migratory Bird Day.</w:t>
      </w:r>
    </w:p>
    <w:p w14:paraId="75E4B281" w14:textId="61A1043C" w:rsidR="00584F3D" w:rsidRDefault="00584F3D" w:rsidP="00870D38">
      <w:pPr>
        <w:spacing w:line="276" w:lineRule="auto"/>
        <w:jc w:val="both"/>
        <w:rPr>
          <w:sz w:val="22"/>
          <w:szCs w:val="22"/>
        </w:rPr>
      </w:pPr>
    </w:p>
    <w:p w14:paraId="792C57EC" w14:textId="2A114475" w:rsidR="00584F3D" w:rsidRDefault="00584F3D" w:rsidP="00870D38">
      <w:pPr>
        <w:spacing w:line="276" w:lineRule="auto"/>
        <w:jc w:val="both"/>
        <w:rPr>
          <w:sz w:val="22"/>
          <w:szCs w:val="22"/>
        </w:rPr>
      </w:pPr>
      <w:r>
        <w:rPr>
          <w:sz w:val="22"/>
          <w:szCs w:val="22"/>
        </w:rPr>
        <w:t>3</w:t>
      </w:r>
      <w:r w:rsidR="00A230AD">
        <w:rPr>
          <w:sz w:val="22"/>
          <w:szCs w:val="22"/>
        </w:rPr>
        <w:t>3</w:t>
      </w:r>
      <w:r>
        <w:rPr>
          <w:sz w:val="22"/>
          <w:szCs w:val="22"/>
        </w:rPr>
        <w:t>. With that, Mr Trouvilliez opened the floor for comments and questions.</w:t>
      </w:r>
      <w:r w:rsidR="00A230AD">
        <w:rPr>
          <w:sz w:val="22"/>
          <w:szCs w:val="22"/>
        </w:rPr>
        <w:t xml:space="preserve"> Mr Richard Hearn, representative of IUCN and WWT</w:t>
      </w:r>
      <w:r w:rsidR="00C574A6">
        <w:rPr>
          <w:sz w:val="22"/>
          <w:szCs w:val="22"/>
        </w:rPr>
        <w:t>,</w:t>
      </w:r>
      <w:r w:rsidR="00A230AD">
        <w:rPr>
          <w:sz w:val="22"/>
          <w:szCs w:val="22"/>
        </w:rPr>
        <w:t xml:space="preserve"> </w:t>
      </w:r>
      <w:r w:rsidR="00364983">
        <w:rPr>
          <w:sz w:val="22"/>
          <w:szCs w:val="22"/>
        </w:rPr>
        <w:t>thought</w:t>
      </w:r>
      <w:r w:rsidR="00A230AD">
        <w:rPr>
          <w:sz w:val="22"/>
          <w:szCs w:val="22"/>
        </w:rPr>
        <w:t xml:space="preserve"> it would be beneficial to extend the scope of recognition to non-party stakeholders</w:t>
      </w:r>
      <w:r w:rsidR="00364983">
        <w:rPr>
          <w:sz w:val="22"/>
          <w:szCs w:val="22"/>
        </w:rPr>
        <w:t>. He also wondered</w:t>
      </w:r>
      <w:r w:rsidR="00A230AD">
        <w:rPr>
          <w:sz w:val="22"/>
          <w:szCs w:val="22"/>
        </w:rPr>
        <w:t xml:space="preserve"> whether it would be possible to add to the report the progress made on the active IRPs. Mr Trouvilliez responded that it was sometimes difficult to obtain the information on in-kind contributions, but that a form for that purpose would be introduced on the AEWA website. Furthermore, Mr Trouvilliez agreed to add a progress report on the open IRPs.</w:t>
      </w:r>
    </w:p>
    <w:p w14:paraId="3AB988C2" w14:textId="7AC05A28" w:rsidR="00584F3D" w:rsidRDefault="00584F3D" w:rsidP="00870D38">
      <w:pPr>
        <w:spacing w:line="276" w:lineRule="auto"/>
        <w:jc w:val="both"/>
        <w:rPr>
          <w:sz w:val="22"/>
          <w:szCs w:val="22"/>
        </w:rPr>
      </w:pPr>
    </w:p>
    <w:p w14:paraId="00080320" w14:textId="22902A0C" w:rsidR="00A230AD" w:rsidRDefault="00147B61" w:rsidP="00870D38">
      <w:pPr>
        <w:spacing w:line="276" w:lineRule="auto"/>
        <w:jc w:val="both"/>
        <w:rPr>
          <w:sz w:val="22"/>
          <w:szCs w:val="22"/>
        </w:rPr>
      </w:pPr>
      <w:r>
        <w:rPr>
          <w:sz w:val="22"/>
          <w:szCs w:val="22"/>
        </w:rPr>
        <w:t xml:space="preserve">34. Introducing </w:t>
      </w:r>
      <w:r w:rsidR="001C692E" w:rsidRPr="001C692E">
        <w:rPr>
          <w:sz w:val="22"/>
          <w:szCs w:val="22"/>
        </w:rPr>
        <w:t xml:space="preserve">AEWA/TC16.6 </w:t>
      </w:r>
      <w:r w:rsidR="001C692E" w:rsidRPr="001C692E">
        <w:rPr>
          <w:i/>
          <w:iCs/>
          <w:sz w:val="22"/>
          <w:szCs w:val="22"/>
        </w:rPr>
        <w:t>Report on the Implementation of the Africa</w:t>
      </w:r>
      <w:r w:rsidR="00232AB2">
        <w:rPr>
          <w:i/>
          <w:iCs/>
          <w:sz w:val="22"/>
          <w:szCs w:val="22"/>
        </w:rPr>
        <w:t>n</w:t>
      </w:r>
      <w:r w:rsidR="001C692E" w:rsidRPr="001C692E">
        <w:rPr>
          <w:i/>
          <w:iCs/>
          <w:sz w:val="22"/>
          <w:szCs w:val="22"/>
        </w:rPr>
        <w:t xml:space="preserve"> Initiative</w:t>
      </w:r>
      <w:r>
        <w:rPr>
          <w:sz w:val="22"/>
          <w:szCs w:val="22"/>
        </w:rPr>
        <w:t xml:space="preserve">, Ms Moloko briefly explained that the African Initiative (AI) had three main units: the Coordination Unit, the Technical Support Unit and Sub-Regional Focal Point Coordinators. </w:t>
      </w:r>
    </w:p>
    <w:p w14:paraId="5991BA97" w14:textId="46B01F5A" w:rsidR="00147B61" w:rsidRDefault="00147B61" w:rsidP="00870D38">
      <w:pPr>
        <w:spacing w:line="276" w:lineRule="auto"/>
        <w:jc w:val="both"/>
        <w:rPr>
          <w:sz w:val="22"/>
          <w:szCs w:val="22"/>
        </w:rPr>
      </w:pPr>
    </w:p>
    <w:p w14:paraId="6DAFA598" w14:textId="289222F8" w:rsidR="00147B61" w:rsidRDefault="00147B61" w:rsidP="00870D38">
      <w:pPr>
        <w:spacing w:line="276" w:lineRule="auto"/>
        <w:jc w:val="both"/>
        <w:rPr>
          <w:sz w:val="22"/>
          <w:szCs w:val="22"/>
        </w:rPr>
      </w:pPr>
      <w:r>
        <w:rPr>
          <w:sz w:val="22"/>
          <w:szCs w:val="22"/>
        </w:rPr>
        <w:t>35. Ms Moloko went on to give all those present an overview on the progress of the national reporting on the implementation of the AEWA P</w:t>
      </w:r>
      <w:r w:rsidR="00232AB2">
        <w:rPr>
          <w:sz w:val="22"/>
          <w:szCs w:val="22"/>
        </w:rPr>
        <w:t xml:space="preserve">lan </w:t>
      </w:r>
      <w:r w:rsidR="001C692E">
        <w:rPr>
          <w:sz w:val="22"/>
          <w:szCs w:val="22"/>
        </w:rPr>
        <w:t>o</w:t>
      </w:r>
      <w:r w:rsidR="00232AB2">
        <w:rPr>
          <w:sz w:val="22"/>
          <w:szCs w:val="22"/>
        </w:rPr>
        <w:t xml:space="preserve">f </w:t>
      </w:r>
      <w:r>
        <w:rPr>
          <w:sz w:val="22"/>
          <w:szCs w:val="22"/>
        </w:rPr>
        <w:t>A</w:t>
      </w:r>
      <w:r w:rsidR="00232AB2">
        <w:rPr>
          <w:sz w:val="22"/>
          <w:szCs w:val="22"/>
        </w:rPr>
        <w:t xml:space="preserve">ction for </w:t>
      </w:r>
      <w:r>
        <w:rPr>
          <w:sz w:val="22"/>
          <w:szCs w:val="22"/>
        </w:rPr>
        <w:t>A</w:t>
      </w:r>
      <w:r w:rsidR="00232AB2">
        <w:rPr>
          <w:sz w:val="22"/>
          <w:szCs w:val="22"/>
        </w:rPr>
        <w:t>frica</w:t>
      </w:r>
      <w:r w:rsidR="001C692E">
        <w:rPr>
          <w:sz w:val="22"/>
          <w:szCs w:val="22"/>
        </w:rPr>
        <w:t xml:space="preserve"> </w:t>
      </w:r>
      <w:r>
        <w:rPr>
          <w:sz w:val="22"/>
          <w:szCs w:val="22"/>
        </w:rPr>
        <w:t>to MOP8 and species conservation and monitoring.</w:t>
      </w:r>
    </w:p>
    <w:p w14:paraId="4F045A7B" w14:textId="751007B5" w:rsidR="00147B61" w:rsidRDefault="00147B61" w:rsidP="00870D38">
      <w:pPr>
        <w:spacing w:line="276" w:lineRule="auto"/>
        <w:jc w:val="both"/>
        <w:rPr>
          <w:sz w:val="22"/>
          <w:szCs w:val="22"/>
        </w:rPr>
      </w:pPr>
    </w:p>
    <w:p w14:paraId="0304A198" w14:textId="2754DB14" w:rsidR="00147B61" w:rsidRDefault="00CB00E3" w:rsidP="00870D38">
      <w:pPr>
        <w:spacing w:line="276" w:lineRule="auto"/>
        <w:jc w:val="both"/>
        <w:rPr>
          <w:sz w:val="22"/>
          <w:szCs w:val="22"/>
        </w:rPr>
      </w:pPr>
      <w:r>
        <w:rPr>
          <w:sz w:val="22"/>
          <w:szCs w:val="22"/>
        </w:rPr>
        <w:t>36. She furthermore reported on the</w:t>
      </w:r>
      <w:r w:rsidR="00791844">
        <w:rPr>
          <w:sz w:val="22"/>
          <w:szCs w:val="22"/>
        </w:rPr>
        <w:t xml:space="preserve"> finalisation and administration of</w:t>
      </w:r>
      <w:r>
        <w:rPr>
          <w:sz w:val="22"/>
          <w:szCs w:val="22"/>
        </w:rPr>
        <w:t xml:space="preserve"> </w:t>
      </w:r>
      <w:r w:rsidR="00232AB2">
        <w:rPr>
          <w:sz w:val="22"/>
          <w:szCs w:val="22"/>
        </w:rPr>
        <w:t xml:space="preserve">the </w:t>
      </w:r>
      <w:r>
        <w:rPr>
          <w:sz w:val="22"/>
          <w:szCs w:val="22"/>
        </w:rPr>
        <w:t>AEWA Small</w:t>
      </w:r>
      <w:r w:rsidR="00791844">
        <w:rPr>
          <w:sz w:val="22"/>
          <w:szCs w:val="22"/>
        </w:rPr>
        <w:t xml:space="preserve"> Grants Fund, capacity building, communication, education and public awareness as well as on the recruitment of new Contracting Parties and</w:t>
      </w:r>
      <w:r w:rsidR="00E241D6">
        <w:rPr>
          <w:sz w:val="22"/>
          <w:szCs w:val="22"/>
        </w:rPr>
        <w:t xml:space="preserve"> on</w:t>
      </w:r>
      <w:r w:rsidR="00791844">
        <w:rPr>
          <w:sz w:val="22"/>
          <w:szCs w:val="22"/>
        </w:rPr>
        <w:t xml:space="preserve"> various partnerships.</w:t>
      </w:r>
    </w:p>
    <w:p w14:paraId="28F9054A" w14:textId="26BDDA48" w:rsidR="00626988" w:rsidRDefault="00626988" w:rsidP="00870D38">
      <w:pPr>
        <w:spacing w:line="288" w:lineRule="auto"/>
        <w:jc w:val="both"/>
        <w:rPr>
          <w:sz w:val="22"/>
          <w:szCs w:val="22"/>
        </w:rPr>
      </w:pPr>
    </w:p>
    <w:p w14:paraId="5C6BB507" w14:textId="77777777" w:rsidR="001301EF" w:rsidRDefault="001301EF" w:rsidP="00870D38">
      <w:pPr>
        <w:spacing w:line="288" w:lineRule="auto"/>
        <w:jc w:val="both"/>
        <w:rPr>
          <w:sz w:val="22"/>
          <w:szCs w:val="22"/>
        </w:rPr>
      </w:pPr>
    </w:p>
    <w:p w14:paraId="744CA339" w14:textId="2A924BFE" w:rsidR="00870D38" w:rsidRDefault="00870D38" w:rsidP="00870D38">
      <w:pPr>
        <w:pStyle w:val="Heading1"/>
      </w:pPr>
      <w:bookmarkStart w:id="12" w:name="_Toc93579761"/>
      <w:r>
        <w:t xml:space="preserve">Agenda item 9. </w:t>
      </w:r>
      <w:r w:rsidR="00364983" w:rsidRPr="00364983">
        <w:t>Delineation of Biogeographic Populations of AEWA Waterbird Species</w:t>
      </w:r>
      <w:bookmarkEnd w:id="12"/>
    </w:p>
    <w:p w14:paraId="3B1EBC84" w14:textId="497A07FE" w:rsidR="00870D38" w:rsidRDefault="00870D38" w:rsidP="00870D38">
      <w:pPr>
        <w:spacing w:line="276" w:lineRule="auto"/>
        <w:jc w:val="both"/>
        <w:rPr>
          <w:sz w:val="22"/>
          <w:szCs w:val="22"/>
        </w:rPr>
      </w:pPr>
    </w:p>
    <w:p w14:paraId="47FB714C" w14:textId="6FD8944A" w:rsidR="00E241D6" w:rsidRDefault="00364983" w:rsidP="00E241D6">
      <w:pPr>
        <w:spacing w:line="276" w:lineRule="auto"/>
        <w:jc w:val="both"/>
        <w:rPr>
          <w:sz w:val="22"/>
          <w:szCs w:val="22"/>
        </w:rPr>
      </w:pPr>
      <w:r>
        <w:rPr>
          <w:sz w:val="22"/>
          <w:szCs w:val="22"/>
        </w:rPr>
        <w:t>3</w:t>
      </w:r>
      <w:r w:rsidR="00055B12">
        <w:rPr>
          <w:sz w:val="22"/>
          <w:szCs w:val="22"/>
        </w:rPr>
        <w:t>7</w:t>
      </w:r>
      <w:r>
        <w:rPr>
          <w:sz w:val="22"/>
          <w:szCs w:val="22"/>
        </w:rPr>
        <w:t xml:space="preserve">. </w:t>
      </w:r>
      <w:r w:rsidR="00E241D6">
        <w:rPr>
          <w:sz w:val="22"/>
          <w:szCs w:val="22"/>
        </w:rPr>
        <w:t xml:space="preserve">Introducing Document AEWA/TC16.7 </w:t>
      </w:r>
      <w:r w:rsidR="00E241D6" w:rsidRPr="00E241D6">
        <w:rPr>
          <w:i/>
          <w:iCs/>
          <w:sz w:val="22"/>
          <w:szCs w:val="22"/>
        </w:rPr>
        <w:t>Delineation of Bi</w:t>
      </w:r>
      <w:r w:rsidR="0019793C">
        <w:rPr>
          <w:i/>
          <w:iCs/>
          <w:sz w:val="22"/>
          <w:szCs w:val="22"/>
        </w:rPr>
        <w:t>o</w:t>
      </w:r>
      <w:r w:rsidR="00E241D6" w:rsidRPr="00E241D6">
        <w:rPr>
          <w:i/>
          <w:iCs/>
          <w:sz w:val="22"/>
          <w:szCs w:val="22"/>
        </w:rPr>
        <w:t xml:space="preserve">geographic Populations </w:t>
      </w:r>
      <w:r w:rsidR="0019793C">
        <w:rPr>
          <w:i/>
          <w:iCs/>
          <w:sz w:val="22"/>
          <w:szCs w:val="22"/>
        </w:rPr>
        <w:t>o</w:t>
      </w:r>
      <w:r w:rsidR="00E241D6" w:rsidRPr="00E241D6">
        <w:rPr>
          <w:i/>
          <w:iCs/>
          <w:sz w:val="22"/>
          <w:szCs w:val="22"/>
        </w:rPr>
        <w:t xml:space="preserve">f </w:t>
      </w:r>
      <w:r w:rsidR="0019793C">
        <w:rPr>
          <w:i/>
          <w:iCs/>
          <w:sz w:val="22"/>
          <w:szCs w:val="22"/>
        </w:rPr>
        <w:t>t</w:t>
      </w:r>
      <w:r w:rsidR="00E241D6" w:rsidRPr="00E241D6">
        <w:rPr>
          <w:i/>
          <w:iCs/>
          <w:sz w:val="22"/>
          <w:szCs w:val="22"/>
        </w:rPr>
        <w:t xml:space="preserve">he Common Eider (Somateria </w:t>
      </w:r>
      <w:r w:rsidR="00232AB2">
        <w:rPr>
          <w:i/>
          <w:iCs/>
          <w:sz w:val="22"/>
          <w:szCs w:val="22"/>
        </w:rPr>
        <w:t>m</w:t>
      </w:r>
      <w:r w:rsidR="00E241D6" w:rsidRPr="00E241D6">
        <w:rPr>
          <w:i/>
          <w:iCs/>
          <w:sz w:val="22"/>
          <w:szCs w:val="22"/>
        </w:rPr>
        <w:t>ollissima)</w:t>
      </w:r>
      <w:r w:rsidR="00E241D6">
        <w:rPr>
          <w:i/>
          <w:iCs/>
          <w:sz w:val="22"/>
          <w:szCs w:val="22"/>
        </w:rPr>
        <w:t xml:space="preserve">, </w:t>
      </w:r>
      <w:r w:rsidR="00E241D6" w:rsidRPr="00E241D6">
        <w:rPr>
          <w:sz w:val="22"/>
          <w:szCs w:val="22"/>
        </w:rPr>
        <w:t>Ms Mikander</w:t>
      </w:r>
      <w:r w:rsidR="00E241D6">
        <w:rPr>
          <w:sz w:val="22"/>
          <w:szCs w:val="22"/>
        </w:rPr>
        <w:t xml:space="preserve"> noted that the TC w</w:t>
      </w:r>
      <w:r w:rsidR="00C574A6">
        <w:rPr>
          <w:sz w:val="22"/>
          <w:szCs w:val="22"/>
        </w:rPr>
        <w:t>ould</w:t>
      </w:r>
      <w:r w:rsidR="00E241D6">
        <w:rPr>
          <w:sz w:val="22"/>
          <w:szCs w:val="22"/>
        </w:rPr>
        <w:t xml:space="preserve"> be requested to take a decision </w:t>
      </w:r>
      <w:r w:rsidR="00E241D6">
        <w:rPr>
          <w:sz w:val="22"/>
          <w:szCs w:val="22"/>
        </w:rPr>
        <w:lastRenderedPageBreak/>
        <w:t>on the two new issues</w:t>
      </w:r>
      <w:r w:rsidR="002E31C8">
        <w:rPr>
          <w:sz w:val="22"/>
          <w:szCs w:val="22"/>
        </w:rPr>
        <w:t xml:space="preserve"> that</w:t>
      </w:r>
      <w:r w:rsidR="00E241D6">
        <w:rPr>
          <w:sz w:val="22"/>
          <w:szCs w:val="22"/>
        </w:rPr>
        <w:t xml:space="preserve"> had emerged during the action planning meeting o</w:t>
      </w:r>
      <w:r w:rsidR="00232AB2">
        <w:rPr>
          <w:sz w:val="22"/>
          <w:szCs w:val="22"/>
        </w:rPr>
        <w:t>n</w:t>
      </w:r>
      <w:r w:rsidR="00E241D6">
        <w:rPr>
          <w:sz w:val="22"/>
          <w:szCs w:val="22"/>
        </w:rPr>
        <w:t xml:space="preserve"> the Common Eider in 2020</w:t>
      </w:r>
      <w:r w:rsidR="001C692E">
        <w:rPr>
          <w:sz w:val="22"/>
          <w:szCs w:val="22"/>
        </w:rPr>
        <w:t xml:space="preserve"> </w:t>
      </w:r>
      <w:r w:rsidR="001C692E" w:rsidRPr="001C692E">
        <w:rPr>
          <w:sz w:val="22"/>
          <w:szCs w:val="22"/>
        </w:rPr>
        <w:t xml:space="preserve">in relation to </w:t>
      </w:r>
      <w:r w:rsidR="00232AB2">
        <w:rPr>
          <w:sz w:val="22"/>
          <w:szCs w:val="22"/>
        </w:rPr>
        <w:t>population</w:t>
      </w:r>
      <w:r w:rsidR="00232AB2" w:rsidRPr="001C692E">
        <w:rPr>
          <w:sz w:val="22"/>
          <w:szCs w:val="22"/>
        </w:rPr>
        <w:t xml:space="preserve"> </w:t>
      </w:r>
      <w:r w:rsidR="001C692E" w:rsidRPr="001C692E">
        <w:rPr>
          <w:sz w:val="22"/>
          <w:szCs w:val="22"/>
        </w:rPr>
        <w:t>delineation</w:t>
      </w:r>
      <w:r w:rsidR="001C692E">
        <w:rPr>
          <w:sz w:val="22"/>
          <w:szCs w:val="22"/>
        </w:rPr>
        <w:t>.</w:t>
      </w:r>
      <w:r w:rsidR="00E241D6">
        <w:rPr>
          <w:sz w:val="22"/>
          <w:szCs w:val="22"/>
        </w:rPr>
        <w:t xml:space="preserve"> </w:t>
      </w:r>
    </w:p>
    <w:p w14:paraId="1D77AD74" w14:textId="1345FDFB" w:rsidR="00E241D6" w:rsidRDefault="00E241D6" w:rsidP="00E241D6">
      <w:pPr>
        <w:spacing w:line="276" w:lineRule="auto"/>
        <w:jc w:val="both"/>
        <w:rPr>
          <w:sz w:val="22"/>
          <w:szCs w:val="22"/>
        </w:rPr>
      </w:pPr>
    </w:p>
    <w:p w14:paraId="7F2D3A8E" w14:textId="36B35EEE" w:rsidR="00E241D6" w:rsidRDefault="002E31C8" w:rsidP="00E241D6">
      <w:pPr>
        <w:spacing w:line="276" w:lineRule="auto"/>
        <w:jc w:val="both"/>
        <w:rPr>
          <w:sz w:val="22"/>
          <w:szCs w:val="22"/>
        </w:rPr>
      </w:pPr>
      <w:r>
        <w:rPr>
          <w:sz w:val="22"/>
          <w:szCs w:val="22"/>
        </w:rPr>
        <w:t>3</w:t>
      </w:r>
      <w:r w:rsidR="00055B12">
        <w:rPr>
          <w:sz w:val="22"/>
          <w:szCs w:val="22"/>
        </w:rPr>
        <w:t>8</w:t>
      </w:r>
      <w:r w:rsidR="00E241D6">
        <w:rPr>
          <w:sz w:val="22"/>
          <w:szCs w:val="22"/>
        </w:rPr>
        <w:t xml:space="preserve">. The first proposal was to </w:t>
      </w:r>
      <w:r w:rsidR="00E241D6" w:rsidRPr="00E241D6">
        <w:rPr>
          <w:sz w:val="22"/>
          <w:szCs w:val="22"/>
        </w:rPr>
        <w:t>include the Orkney Island Common Eiders as part of</w:t>
      </w:r>
      <w:r w:rsidR="00E241D6">
        <w:rPr>
          <w:sz w:val="22"/>
          <w:szCs w:val="22"/>
        </w:rPr>
        <w:t xml:space="preserve"> </w:t>
      </w:r>
      <w:r w:rsidR="00E241D6" w:rsidRPr="00E241D6">
        <w:rPr>
          <w:sz w:val="22"/>
          <w:szCs w:val="22"/>
        </w:rPr>
        <w:t>the Baltic, North &amp; Celtic Seas</w:t>
      </w:r>
      <w:r w:rsidR="00E241D6">
        <w:rPr>
          <w:sz w:val="22"/>
          <w:szCs w:val="22"/>
        </w:rPr>
        <w:t xml:space="preserve"> population</w:t>
      </w:r>
      <w:r>
        <w:rPr>
          <w:sz w:val="22"/>
          <w:szCs w:val="22"/>
        </w:rPr>
        <w:t xml:space="preserve"> </w:t>
      </w:r>
      <w:r w:rsidRPr="002E31C8">
        <w:rPr>
          <w:i/>
          <w:iCs/>
          <w:sz w:val="22"/>
          <w:szCs w:val="22"/>
        </w:rPr>
        <w:t>(Somateria m. mollissima)</w:t>
      </w:r>
      <w:r w:rsidR="00E241D6">
        <w:rPr>
          <w:sz w:val="22"/>
          <w:szCs w:val="22"/>
        </w:rPr>
        <w:t xml:space="preserve">. The second proposal was to </w:t>
      </w:r>
      <w:r w:rsidR="00E241D6" w:rsidRPr="00E241D6">
        <w:rPr>
          <w:sz w:val="22"/>
          <w:szCs w:val="22"/>
        </w:rPr>
        <w:t xml:space="preserve">list the East Greenland Common Eider population </w:t>
      </w:r>
      <w:r w:rsidR="00E241D6" w:rsidRPr="002E31C8">
        <w:rPr>
          <w:i/>
          <w:iCs/>
          <w:sz w:val="22"/>
          <w:szCs w:val="22"/>
        </w:rPr>
        <w:t>(Somateria m. borealis)</w:t>
      </w:r>
      <w:r w:rsidR="00E241D6" w:rsidRPr="00E241D6">
        <w:rPr>
          <w:sz w:val="22"/>
          <w:szCs w:val="22"/>
        </w:rPr>
        <w:t xml:space="preserve"> on AEWA Table 1</w:t>
      </w:r>
      <w:r>
        <w:rPr>
          <w:sz w:val="22"/>
          <w:szCs w:val="22"/>
        </w:rPr>
        <w:t>.</w:t>
      </w:r>
    </w:p>
    <w:p w14:paraId="52B30490" w14:textId="38C2EE37" w:rsidR="002E31C8" w:rsidRDefault="002E31C8" w:rsidP="00E241D6">
      <w:pPr>
        <w:spacing w:line="276" w:lineRule="auto"/>
        <w:jc w:val="both"/>
        <w:rPr>
          <w:sz w:val="22"/>
          <w:szCs w:val="22"/>
        </w:rPr>
      </w:pPr>
    </w:p>
    <w:p w14:paraId="29398F05" w14:textId="01AB13CC" w:rsidR="002E31C8" w:rsidRDefault="00055B12" w:rsidP="00E241D6">
      <w:pPr>
        <w:spacing w:line="276" w:lineRule="auto"/>
        <w:jc w:val="both"/>
        <w:rPr>
          <w:sz w:val="22"/>
          <w:szCs w:val="22"/>
        </w:rPr>
      </w:pPr>
      <w:r>
        <w:rPr>
          <w:sz w:val="22"/>
          <w:szCs w:val="22"/>
        </w:rPr>
        <w:t>39</w:t>
      </w:r>
      <w:r w:rsidR="002E31C8">
        <w:rPr>
          <w:sz w:val="22"/>
          <w:szCs w:val="22"/>
        </w:rPr>
        <w:t xml:space="preserve">. After some comments were made about the </w:t>
      </w:r>
      <w:r w:rsidR="00232AB2">
        <w:rPr>
          <w:sz w:val="22"/>
          <w:szCs w:val="22"/>
        </w:rPr>
        <w:t xml:space="preserve">proposed </w:t>
      </w:r>
      <w:r w:rsidR="002E31C8">
        <w:rPr>
          <w:sz w:val="22"/>
          <w:szCs w:val="22"/>
        </w:rPr>
        <w:t xml:space="preserve">listing of populations in Table 1, Mr Dereliev clarified that there was </w:t>
      </w:r>
      <w:r w:rsidR="00232AB2">
        <w:rPr>
          <w:sz w:val="22"/>
          <w:szCs w:val="22"/>
        </w:rPr>
        <w:t xml:space="preserve">a </w:t>
      </w:r>
      <w:r w:rsidR="006A24C3">
        <w:rPr>
          <w:sz w:val="22"/>
          <w:szCs w:val="22"/>
        </w:rPr>
        <w:t>typo,</w:t>
      </w:r>
      <w:r w:rsidR="002E31C8">
        <w:rPr>
          <w:sz w:val="22"/>
          <w:szCs w:val="22"/>
        </w:rPr>
        <w:t xml:space="preserve"> and that the East Greenland population </w:t>
      </w:r>
      <w:r w:rsidR="00232AB2">
        <w:rPr>
          <w:sz w:val="22"/>
          <w:szCs w:val="22"/>
        </w:rPr>
        <w:t>of</w:t>
      </w:r>
      <w:r w:rsidR="006A24C3">
        <w:rPr>
          <w:sz w:val="22"/>
          <w:szCs w:val="22"/>
        </w:rPr>
        <w:t xml:space="preserve"> the</w:t>
      </w:r>
      <w:r w:rsidR="00232AB2">
        <w:rPr>
          <w:sz w:val="22"/>
          <w:szCs w:val="22"/>
        </w:rPr>
        <w:t xml:space="preserve"> Common Eider </w:t>
      </w:r>
      <w:r w:rsidR="002E31C8">
        <w:rPr>
          <w:sz w:val="22"/>
          <w:szCs w:val="22"/>
        </w:rPr>
        <w:t xml:space="preserve">was meant to be </w:t>
      </w:r>
      <w:r w:rsidR="00232AB2">
        <w:rPr>
          <w:sz w:val="22"/>
          <w:szCs w:val="22"/>
        </w:rPr>
        <w:t xml:space="preserve">proposed for listing </w:t>
      </w:r>
      <w:r w:rsidR="002E31C8">
        <w:rPr>
          <w:sz w:val="22"/>
          <w:szCs w:val="22"/>
        </w:rPr>
        <w:t xml:space="preserve">in category 4 </w:t>
      </w:r>
      <w:r w:rsidR="00232AB2">
        <w:rPr>
          <w:sz w:val="22"/>
          <w:szCs w:val="22"/>
        </w:rPr>
        <w:t xml:space="preserve">of </w:t>
      </w:r>
      <w:r w:rsidR="002E31C8">
        <w:rPr>
          <w:sz w:val="22"/>
          <w:szCs w:val="22"/>
        </w:rPr>
        <w:t xml:space="preserve">column </w:t>
      </w:r>
      <w:r w:rsidR="00232AB2">
        <w:rPr>
          <w:sz w:val="22"/>
          <w:szCs w:val="22"/>
        </w:rPr>
        <w:t>A</w:t>
      </w:r>
      <w:r w:rsidR="002E31C8">
        <w:rPr>
          <w:sz w:val="22"/>
          <w:szCs w:val="22"/>
        </w:rPr>
        <w:t xml:space="preserve"> </w:t>
      </w:r>
      <w:r w:rsidR="00232AB2">
        <w:rPr>
          <w:sz w:val="22"/>
          <w:szCs w:val="22"/>
        </w:rPr>
        <w:t xml:space="preserve">rather than </w:t>
      </w:r>
      <w:r w:rsidR="002E31C8">
        <w:rPr>
          <w:sz w:val="22"/>
          <w:szCs w:val="22"/>
        </w:rPr>
        <w:t xml:space="preserve">in </w:t>
      </w:r>
      <w:r w:rsidR="00232AB2">
        <w:rPr>
          <w:sz w:val="22"/>
          <w:szCs w:val="22"/>
        </w:rPr>
        <w:t xml:space="preserve">category </w:t>
      </w:r>
      <w:r w:rsidR="002E31C8">
        <w:rPr>
          <w:sz w:val="22"/>
          <w:szCs w:val="22"/>
        </w:rPr>
        <w:t xml:space="preserve">1c. He furthermore clarified that the Common Eider </w:t>
      </w:r>
      <w:r w:rsidR="0019793C">
        <w:rPr>
          <w:sz w:val="22"/>
          <w:szCs w:val="22"/>
        </w:rPr>
        <w:t>was</w:t>
      </w:r>
      <w:r w:rsidR="002E31C8">
        <w:rPr>
          <w:sz w:val="22"/>
          <w:szCs w:val="22"/>
        </w:rPr>
        <w:t xml:space="preserve"> a </w:t>
      </w:r>
      <w:r w:rsidR="007E5A37">
        <w:rPr>
          <w:sz w:val="22"/>
          <w:szCs w:val="22"/>
        </w:rPr>
        <w:t>N</w:t>
      </w:r>
      <w:r w:rsidR="002E31C8">
        <w:rPr>
          <w:sz w:val="22"/>
          <w:szCs w:val="22"/>
        </w:rPr>
        <w:t xml:space="preserve">ear </w:t>
      </w:r>
      <w:r w:rsidR="007E5A37">
        <w:rPr>
          <w:sz w:val="22"/>
          <w:szCs w:val="22"/>
        </w:rPr>
        <w:t>T</w:t>
      </w:r>
      <w:r w:rsidR="002E31C8">
        <w:rPr>
          <w:sz w:val="22"/>
          <w:szCs w:val="22"/>
        </w:rPr>
        <w:t xml:space="preserve">hreatened species and therefore </w:t>
      </w:r>
      <w:r w:rsidR="007E5A37">
        <w:rPr>
          <w:sz w:val="22"/>
          <w:szCs w:val="22"/>
        </w:rPr>
        <w:t xml:space="preserve">this population </w:t>
      </w:r>
      <w:r w:rsidR="002E31C8">
        <w:rPr>
          <w:sz w:val="22"/>
          <w:szCs w:val="22"/>
        </w:rPr>
        <w:t>qualifie</w:t>
      </w:r>
      <w:r w:rsidR="0019793C">
        <w:rPr>
          <w:sz w:val="22"/>
          <w:szCs w:val="22"/>
        </w:rPr>
        <w:t>d</w:t>
      </w:r>
      <w:r w:rsidR="002E31C8">
        <w:rPr>
          <w:sz w:val="22"/>
          <w:szCs w:val="22"/>
        </w:rPr>
        <w:t xml:space="preserve"> for category 4</w:t>
      </w:r>
      <w:r w:rsidR="007E5A37">
        <w:rPr>
          <w:sz w:val="22"/>
          <w:szCs w:val="22"/>
        </w:rPr>
        <w:t xml:space="preserve"> of</w:t>
      </w:r>
      <w:r w:rsidR="002E31C8">
        <w:rPr>
          <w:sz w:val="22"/>
          <w:szCs w:val="22"/>
        </w:rPr>
        <w:t xml:space="preserve"> column </w:t>
      </w:r>
      <w:r w:rsidR="007E5A37">
        <w:rPr>
          <w:sz w:val="22"/>
          <w:szCs w:val="22"/>
        </w:rPr>
        <w:t>A</w:t>
      </w:r>
      <w:r w:rsidR="002E31C8">
        <w:rPr>
          <w:sz w:val="22"/>
          <w:szCs w:val="22"/>
        </w:rPr>
        <w:t xml:space="preserve">. This would be revised accordingly in </w:t>
      </w:r>
      <w:r w:rsidR="00232AB2">
        <w:rPr>
          <w:sz w:val="22"/>
          <w:szCs w:val="22"/>
        </w:rPr>
        <w:t xml:space="preserve">the proposal for revision of </w:t>
      </w:r>
      <w:r w:rsidR="002E31C8">
        <w:rPr>
          <w:sz w:val="22"/>
          <w:szCs w:val="22"/>
        </w:rPr>
        <w:t xml:space="preserve">Table 1. </w:t>
      </w:r>
    </w:p>
    <w:p w14:paraId="1B232C5D" w14:textId="77777777" w:rsidR="00326B42" w:rsidRPr="00E241D6" w:rsidRDefault="00326B42" w:rsidP="00E241D6">
      <w:pPr>
        <w:spacing w:line="276" w:lineRule="auto"/>
        <w:jc w:val="both"/>
        <w:rPr>
          <w:sz w:val="22"/>
          <w:szCs w:val="22"/>
        </w:rPr>
      </w:pPr>
    </w:p>
    <w:p w14:paraId="67CBCC34" w14:textId="3752E0B2" w:rsidR="00364983" w:rsidRDefault="0019793C" w:rsidP="00870D38">
      <w:pPr>
        <w:spacing w:line="276" w:lineRule="auto"/>
        <w:jc w:val="both"/>
        <w:rPr>
          <w:sz w:val="22"/>
          <w:szCs w:val="22"/>
        </w:rPr>
      </w:pPr>
      <w:r>
        <w:rPr>
          <w:sz w:val="22"/>
          <w:szCs w:val="22"/>
        </w:rPr>
        <w:t>4</w:t>
      </w:r>
      <w:r w:rsidR="00055B12">
        <w:rPr>
          <w:sz w:val="22"/>
          <w:szCs w:val="22"/>
        </w:rPr>
        <w:t>0</w:t>
      </w:r>
      <w:r>
        <w:rPr>
          <w:sz w:val="22"/>
          <w:szCs w:val="22"/>
        </w:rPr>
        <w:t xml:space="preserve">. Since there were no further comments on the document, Ms Cromie concluded that the document was approved and could be submitted to the </w:t>
      </w:r>
      <w:r w:rsidR="007E5A37">
        <w:rPr>
          <w:sz w:val="22"/>
          <w:szCs w:val="22"/>
        </w:rPr>
        <w:t xml:space="preserve">StC </w:t>
      </w:r>
      <w:r>
        <w:rPr>
          <w:sz w:val="22"/>
          <w:szCs w:val="22"/>
        </w:rPr>
        <w:t xml:space="preserve">after the </w:t>
      </w:r>
      <w:r w:rsidR="007E5A37">
        <w:rPr>
          <w:sz w:val="22"/>
          <w:szCs w:val="22"/>
        </w:rPr>
        <w:t xml:space="preserve">corrections </w:t>
      </w:r>
      <w:r>
        <w:rPr>
          <w:sz w:val="22"/>
          <w:szCs w:val="22"/>
        </w:rPr>
        <w:t>were made.</w:t>
      </w:r>
    </w:p>
    <w:p w14:paraId="2E14EFC6" w14:textId="743F5505" w:rsidR="00364983" w:rsidRDefault="00364983" w:rsidP="00870D38">
      <w:pPr>
        <w:spacing w:line="276" w:lineRule="auto"/>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19793C" w14:paraId="75C4E357" w14:textId="77777777" w:rsidTr="00B201B9">
        <w:tc>
          <w:tcPr>
            <w:tcW w:w="9350" w:type="dxa"/>
            <w:shd w:val="clear" w:color="auto" w:fill="D9E2F3" w:themeFill="accent1" w:themeFillTint="33"/>
          </w:tcPr>
          <w:p w14:paraId="6283CFB9" w14:textId="4DE0F916" w:rsidR="0019793C" w:rsidRDefault="0019793C" w:rsidP="00B201B9">
            <w:pPr>
              <w:jc w:val="both"/>
              <w:rPr>
                <w:sz w:val="22"/>
                <w:szCs w:val="22"/>
              </w:rPr>
            </w:pPr>
            <w:r w:rsidRPr="00FE1F24">
              <w:rPr>
                <w:b/>
                <w:sz w:val="22"/>
                <w:szCs w:val="22"/>
              </w:rPr>
              <w:t>Decision</w:t>
            </w:r>
            <w:r>
              <w:rPr>
                <w:sz w:val="22"/>
                <w:szCs w:val="22"/>
              </w:rPr>
              <w:t xml:space="preserve">: </w:t>
            </w:r>
            <w:r w:rsidR="0075485F">
              <w:rPr>
                <w:sz w:val="22"/>
                <w:szCs w:val="22"/>
              </w:rPr>
              <w:t xml:space="preserve">The </w:t>
            </w:r>
            <w:r w:rsidR="007E5A37">
              <w:rPr>
                <w:sz w:val="22"/>
                <w:szCs w:val="22"/>
              </w:rPr>
              <w:t xml:space="preserve">proposed </w:t>
            </w:r>
            <w:r w:rsidR="0075485F">
              <w:rPr>
                <w:sz w:val="22"/>
                <w:szCs w:val="22"/>
              </w:rPr>
              <w:t xml:space="preserve">delineation of biogeographic populations of </w:t>
            </w:r>
            <w:r w:rsidR="007E5A37">
              <w:rPr>
                <w:sz w:val="22"/>
                <w:szCs w:val="22"/>
              </w:rPr>
              <w:t xml:space="preserve">the Common Eider </w:t>
            </w:r>
            <w:r w:rsidR="0075485F">
              <w:rPr>
                <w:sz w:val="22"/>
                <w:szCs w:val="22"/>
              </w:rPr>
              <w:t>as presented in d</w:t>
            </w:r>
            <w:r w:rsidR="0075485F" w:rsidRPr="0075485F">
              <w:rPr>
                <w:sz w:val="22"/>
                <w:szCs w:val="22"/>
              </w:rPr>
              <w:t>ocument AEWA/TC16.7</w:t>
            </w:r>
            <w:r w:rsidR="0075485F">
              <w:rPr>
                <w:sz w:val="22"/>
                <w:szCs w:val="22"/>
              </w:rPr>
              <w:t xml:space="preserve"> was approved for submission to</w:t>
            </w:r>
            <w:r w:rsidR="006A24C3">
              <w:rPr>
                <w:sz w:val="22"/>
                <w:szCs w:val="22"/>
              </w:rPr>
              <w:t xml:space="preserve"> the</w:t>
            </w:r>
            <w:r w:rsidR="0075485F">
              <w:rPr>
                <w:sz w:val="22"/>
                <w:szCs w:val="22"/>
              </w:rPr>
              <w:t xml:space="preserve"> </w:t>
            </w:r>
            <w:r w:rsidR="007E5A37">
              <w:rPr>
                <w:sz w:val="22"/>
                <w:szCs w:val="22"/>
              </w:rPr>
              <w:t>StC</w:t>
            </w:r>
            <w:r w:rsidR="0075485F">
              <w:rPr>
                <w:sz w:val="22"/>
                <w:szCs w:val="22"/>
              </w:rPr>
              <w:t xml:space="preserve">, after </w:t>
            </w:r>
            <w:r w:rsidR="006A24C3">
              <w:rPr>
                <w:sz w:val="22"/>
                <w:szCs w:val="22"/>
              </w:rPr>
              <w:t xml:space="preserve">one modification was </w:t>
            </w:r>
            <w:r w:rsidR="0075485F">
              <w:rPr>
                <w:sz w:val="22"/>
                <w:szCs w:val="22"/>
              </w:rPr>
              <w:t>made.</w:t>
            </w:r>
          </w:p>
        </w:tc>
      </w:tr>
    </w:tbl>
    <w:p w14:paraId="3CAD95B4" w14:textId="6A550204" w:rsidR="00364983" w:rsidRDefault="00364983" w:rsidP="00870D38">
      <w:pPr>
        <w:spacing w:line="276" w:lineRule="auto"/>
        <w:jc w:val="both"/>
        <w:rPr>
          <w:sz w:val="22"/>
          <w:szCs w:val="22"/>
        </w:rPr>
      </w:pPr>
    </w:p>
    <w:p w14:paraId="29ED4B4C" w14:textId="77777777" w:rsidR="00486245" w:rsidRDefault="00486245" w:rsidP="0019793C">
      <w:pPr>
        <w:spacing w:line="276" w:lineRule="auto"/>
        <w:jc w:val="both"/>
        <w:rPr>
          <w:sz w:val="22"/>
          <w:szCs w:val="22"/>
        </w:rPr>
      </w:pPr>
    </w:p>
    <w:p w14:paraId="6332579F" w14:textId="68938F02" w:rsidR="0019793C" w:rsidRPr="00DF08F8" w:rsidRDefault="0019793C" w:rsidP="0019793C">
      <w:pPr>
        <w:pStyle w:val="Heading1"/>
        <w:spacing w:line="276" w:lineRule="auto"/>
        <w:rPr>
          <w:szCs w:val="22"/>
        </w:rPr>
      </w:pPr>
      <w:bookmarkStart w:id="13" w:name="_Toc93579762"/>
      <w:r w:rsidRPr="00DF08F8">
        <w:rPr>
          <w:szCs w:val="22"/>
        </w:rPr>
        <w:t xml:space="preserve">Agenda item </w:t>
      </w:r>
      <w:r>
        <w:rPr>
          <w:szCs w:val="22"/>
        </w:rPr>
        <w:t xml:space="preserve">10a-c. </w:t>
      </w:r>
      <w:r w:rsidRPr="0019793C">
        <w:rPr>
          <w:szCs w:val="22"/>
        </w:rPr>
        <w:t>Conservation Status Report (8th edition) and Amendments to the Agreement and its Annexes</w:t>
      </w:r>
      <w:bookmarkEnd w:id="13"/>
    </w:p>
    <w:p w14:paraId="5A3B354F" w14:textId="2C78FA15" w:rsidR="00364983" w:rsidRDefault="00364983" w:rsidP="00870D38">
      <w:pPr>
        <w:spacing w:line="276" w:lineRule="auto"/>
        <w:jc w:val="both"/>
        <w:rPr>
          <w:sz w:val="22"/>
          <w:szCs w:val="22"/>
        </w:rPr>
      </w:pPr>
    </w:p>
    <w:p w14:paraId="75E7F989" w14:textId="0CDD7428" w:rsidR="001301EF" w:rsidRPr="001301EF" w:rsidRDefault="001301EF" w:rsidP="00DC7B08">
      <w:pPr>
        <w:spacing w:line="276" w:lineRule="auto"/>
        <w:jc w:val="both"/>
        <w:rPr>
          <w:b/>
          <w:bCs/>
          <w:sz w:val="22"/>
          <w:szCs w:val="22"/>
        </w:rPr>
      </w:pPr>
      <w:r w:rsidRPr="001301EF">
        <w:rPr>
          <w:b/>
          <w:bCs/>
          <w:sz w:val="22"/>
          <w:szCs w:val="22"/>
        </w:rPr>
        <w:t>a)</w:t>
      </w:r>
    </w:p>
    <w:p w14:paraId="3939C776" w14:textId="3A83987D" w:rsidR="00944793" w:rsidRDefault="00DC7B08" w:rsidP="00DC7B08">
      <w:pPr>
        <w:spacing w:line="276" w:lineRule="auto"/>
        <w:jc w:val="both"/>
        <w:rPr>
          <w:sz w:val="22"/>
          <w:szCs w:val="22"/>
        </w:rPr>
      </w:pPr>
      <w:r>
        <w:rPr>
          <w:sz w:val="22"/>
          <w:szCs w:val="22"/>
        </w:rPr>
        <w:t>4</w:t>
      </w:r>
      <w:r w:rsidR="00055B12">
        <w:rPr>
          <w:sz w:val="22"/>
          <w:szCs w:val="22"/>
        </w:rPr>
        <w:t>1</w:t>
      </w:r>
      <w:r>
        <w:rPr>
          <w:sz w:val="22"/>
          <w:szCs w:val="22"/>
        </w:rPr>
        <w:t xml:space="preserve">. </w:t>
      </w:r>
      <w:r w:rsidR="00944793">
        <w:rPr>
          <w:sz w:val="22"/>
          <w:szCs w:val="22"/>
        </w:rPr>
        <w:t>I</w:t>
      </w:r>
      <w:r>
        <w:rPr>
          <w:sz w:val="22"/>
          <w:szCs w:val="22"/>
        </w:rPr>
        <w:t>ntroduc</w:t>
      </w:r>
      <w:r w:rsidR="00944793">
        <w:rPr>
          <w:sz w:val="22"/>
          <w:szCs w:val="22"/>
        </w:rPr>
        <w:t>ing</w:t>
      </w:r>
      <w:r>
        <w:rPr>
          <w:sz w:val="22"/>
          <w:szCs w:val="22"/>
        </w:rPr>
        <w:t xml:space="preserve"> document</w:t>
      </w:r>
      <w:r w:rsidR="00944793">
        <w:rPr>
          <w:sz w:val="22"/>
          <w:szCs w:val="22"/>
        </w:rPr>
        <w:t xml:space="preserve"> </w:t>
      </w:r>
      <w:r>
        <w:rPr>
          <w:sz w:val="22"/>
          <w:szCs w:val="22"/>
        </w:rPr>
        <w:t xml:space="preserve">AEWA/TC16.8 </w:t>
      </w:r>
      <w:r w:rsidRPr="00DC7B08">
        <w:rPr>
          <w:i/>
          <w:iCs/>
          <w:sz w:val="22"/>
          <w:szCs w:val="22"/>
        </w:rPr>
        <w:t>Draft Report on the Conservation Status of Migratory Waterbirds in the Agreement Area</w:t>
      </w:r>
      <w:r w:rsidR="00944793">
        <w:rPr>
          <w:sz w:val="22"/>
          <w:szCs w:val="22"/>
        </w:rPr>
        <w:t xml:space="preserve"> Mr Szabolcs Nagy, representative of Wetlands International, noted that the TC was expected to </w:t>
      </w:r>
      <w:r w:rsidR="00944793" w:rsidRPr="00944793">
        <w:rPr>
          <w:sz w:val="22"/>
          <w:szCs w:val="22"/>
        </w:rPr>
        <w:t>review and approve th</w:t>
      </w:r>
      <w:r w:rsidR="00944793">
        <w:rPr>
          <w:sz w:val="22"/>
          <w:szCs w:val="22"/>
        </w:rPr>
        <w:t>e</w:t>
      </w:r>
      <w:r w:rsidR="00944793" w:rsidRPr="00944793">
        <w:rPr>
          <w:sz w:val="22"/>
          <w:szCs w:val="22"/>
        </w:rPr>
        <w:t xml:space="preserve"> draft for submission to </w:t>
      </w:r>
      <w:r w:rsidR="00944793">
        <w:rPr>
          <w:sz w:val="22"/>
          <w:szCs w:val="22"/>
        </w:rPr>
        <w:t xml:space="preserve">StC16 </w:t>
      </w:r>
      <w:r w:rsidR="00944793" w:rsidRPr="00944793">
        <w:rPr>
          <w:sz w:val="22"/>
          <w:szCs w:val="22"/>
        </w:rPr>
        <w:t xml:space="preserve">and </w:t>
      </w:r>
      <w:r w:rsidR="00944793">
        <w:rPr>
          <w:sz w:val="22"/>
          <w:szCs w:val="22"/>
        </w:rPr>
        <w:t>MOP8.</w:t>
      </w:r>
    </w:p>
    <w:p w14:paraId="65416DAB" w14:textId="1A192399" w:rsidR="00944793" w:rsidRDefault="00944793" w:rsidP="00DC7B08">
      <w:pPr>
        <w:spacing w:line="276" w:lineRule="auto"/>
        <w:jc w:val="both"/>
        <w:rPr>
          <w:sz w:val="22"/>
          <w:szCs w:val="22"/>
        </w:rPr>
      </w:pPr>
    </w:p>
    <w:p w14:paraId="51775C54" w14:textId="232A051A" w:rsidR="00944793" w:rsidRDefault="00944793" w:rsidP="00DC7B08">
      <w:pPr>
        <w:spacing w:line="276" w:lineRule="auto"/>
        <w:jc w:val="both"/>
        <w:rPr>
          <w:sz w:val="22"/>
          <w:szCs w:val="22"/>
        </w:rPr>
      </w:pPr>
      <w:r>
        <w:rPr>
          <w:sz w:val="22"/>
          <w:szCs w:val="22"/>
        </w:rPr>
        <w:t>4</w:t>
      </w:r>
      <w:r w:rsidR="00055B12">
        <w:rPr>
          <w:sz w:val="22"/>
          <w:szCs w:val="22"/>
        </w:rPr>
        <w:t>2</w:t>
      </w:r>
      <w:r>
        <w:rPr>
          <w:sz w:val="22"/>
          <w:szCs w:val="22"/>
        </w:rPr>
        <w:t>. Following some discussions, Mr Nagy thought it would be useful to seek further</w:t>
      </w:r>
      <w:r w:rsidR="006052F9">
        <w:rPr>
          <w:sz w:val="22"/>
          <w:szCs w:val="22"/>
        </w:rPr>
        <w:t xml:space="preserve"> guidance</w:t>
      </w:r>
      <w:r>
        <w:rPr>
          <w:sz w:val="22"/>
          <w:szCs w:val="22"/>
        </w:rPr>
        <w:t xml:space="preserve"> </w:t>
      </w:r>
      <w:r w:rsidR="006052F9">
        <w:rPr>
          <w:sz w:val="22"/>
          <w:szCs w:val="22"/>
        </w:rPr>
        <w:t>from</w:t>
      </w:r>
      <w:r>
        <w:rPr>
          <w:sz w:val="22"/>
          <w:szCs w:val="22"/>
        </w:rPr>
        <w:t xml:space="preserve"> the TC members</w:t>
      </w:r>
      <w:r w:rsidR="006052F9">
        <w:rPr>
          <w:sz w:val="22"/>
          <w:szCs w:val="22"/>
        </w:rPr>
        <w:t xml:space="preserve"> through the TC workspace</w:t>
      </w:r>
      <w:r>
        <w:rPr>
          <w:sz w:val="22"/>
          <w:szCs w:val="22"/>
        </w:rPr>
        <w:t xml:space="preserve"> on how to improve the consultation process in future. For now, Ms Cromie concluded that the document could go forward to the upcoming StC and MOP.</w:t>
      </w:r>
    </w:p>
    <w:p w14:paraId="0E7CF17C" w14:textId="6A48E900" w:rsidR="00944793" w:rsidRDefault="00944793" w:rsidP="00DC7B08">
      <w:pPr>
        <w:spacing w:line="276" w:lineRule="auto"/>
        <w:jc w:val="both"/>
        <w:rPr>
          <w:sz w:val="22"/>
          <w:szCs w:val="22"/>
        </w:rPr>
      </w:pPr>
    </w:p>
    <w:p w14:paraId="6A201C52" w14:textId="1BF2D2CC" w:rsidR="001301EF" w:rsidRPr="001301EF" w:rsidRDefault="001301EF" w:rsidP="00DC7B08">
      <w:pPr>
        <w:spacing w:line="276" w:lineRule="auto"/>
        <w:jc w:val="both"/>
        <w:rPr>
          <w:b/>
          <w:bCs/>
          <w:sz w:val="22"/>
          <w:szCs w:val="22"/>
        </w:rPr>
      </w:pPr>
      <w:r w:rsidRPr="001301EF">
        <w:rPr>
          <w:b/>
          <w:bCs/>
          <w:sz w:val="22"/>
          <w:szCs w:val="22"/>
        </w:rPr>
        <w:t>b)</w:t>
      </w:r>
    </w:p>
    <w:p w14:paraId="4E9B4032" w14:textId="44A706B3" w:rsidR="00944793" w:rsidRDefault="00944793" w:rsidP="00DC7B08">
      <w:pPr>
        <w:spacing w:line="276" w:lineRule="auto"/>
        <w:jc w:val="both"/>
        <w:rPr>
          <w:sz w:val="22"/>
          <w:szCs w:val="22"/>
        </w:rPr>
      </w:pPr>
      <w:r>
        <w:rPr>
          <w:sz w:val="22"/>
          <w:szCs w:val="22"/>
        </w:rPr>
        <w:t>4</w:t>
      </w:r>
      <w:r w:rsidR="00055B12">
        <w:rPr>
          <w:sz w:val="22"/>
          <w:szCs w:val="22"/>
        </w:rPr>
        <w:t>3</w:t>
      </w:r>
      <w:r>
        <w:rPr>
          <w:sz w:val="22"/>
          <w:szCs w:val="22"/>
        </w:rPr>
        <w:t xml:space="preserve">. Introducing document </w:t>
      </w:r>
      <w:r w:rsidR="00DC7B08">
        <w:rPr>
          <w:sz w:val="22"/>
          <w:szCs w:val="22"/>
        </w:rPr>
        <w:t xml:space="preserve">AEWA/TC16.9 Rev.1 </w:t>
      </w:r>
      <w:r w:rsidR="00DC7B08" w:rsidRPr="00DC7B08">
        <w:rPr>
          <w:i/>
          <w:iCs/>
          <w:sz w:val="22"/>
          <w:szCs w:val="22"/>
        </w:rPr>
        <w:t xml:space="preserve">Draft Proposal </w:t>
      </w:r>
      <w:r w:rsidR="00DC7B08">
        <w:rPr>
          <w:i/>
          <w:iCs/>
          <w:sz w:val="22"/>
          <w:szCs w:val="22"/>
        </w:rPr>
        <w:t>f</w:t>
      </w:r>
      <w:r w:rsidR="00DC7B08" w:rsidRPr="00DC7B08">
        <w:rPr>
          <w:i/>
          <w:iCs/>
          <w:sz w:val="22"/>
          <w:szCs w:val="22"/>
        </w:rPr>
        <w:t xml:space="preserve">or </w:t>
      </w:r>
      <w:r w:rsidR="00DC7B08">
        <w:rPr>
          <w:i/>
          <w:iCs/>
          <w:sz w:val="22"/>
          <w:szCs w:val="22"/>
        </w:rPr>
        <w:t>t</w:t>
      </w:r>
      <w:r w:rsidR="00DC7B08" w:rsidRPr="00DC7B08">
        <w:rPr>
          <w:i/>
          <w:iCs/>
          <w:sz w:val="22"/>
          <w:szCs w:val="22"/>
        </w:rPr>
        <w:t xml:space="preserve">he </w:t>
      </w:r>
      <w:r w:rsidR="00DC7B08">
        <w:rPr>
          <w:i/>
          <w:iCs/>
          <w:sz w:val="22"/>
          <w:szCs w:val="22"/>
        </w:rPr>
        <w:t>A</w:t>
      </w:r>
      <w:r w:rsidR="00DC7B08" w:rsidRPr="00DC7B08">
        <w:rPr>
          <w:i/>
          <w:iCs/>
          <w:sz w:val="22"/>
          <w:szCs w:val="22"/>
        </w:rPr>
        <w:t xml:space="preserve">mendment </w:t>
      </w:r>
      <w:r w:rsidR="00DC7B08">
        <w:rPr>
          <w:i/>
          <w:iCs/>
          <w:sz w:val="22"/>
          <w:szCs w:val="22"/>
        </w:rPr>
        <w:t>o</w:t>
      </w:r>
      <w:r w:rsidR="00DC7B08" w:rsidRPr="00DC7B08">
        <w:rPr>
          <w:i/>
          <w:iCs/>
          <w:sz w:val="22"/>
          <w:szCs w:val="22"/>
        </w:rPr>
        <w:t xml:space="preserve">f Table 1 </w:t>
      </w:r>
      <w:r w:rsidR="00DC7B08">
        <w:rPr>
          <w:i/>
          <w:iCs/>
          <w:sz w:val="22"/>
          <w:szCs w:val="22"/>
        </w:rPr>
        <w:t>o</w:t>
      </w:r>
      <w:r w:rsidR="00DC7B08" w:rsidRPr="00DC7B08">
        <w:rPr>
          <w:i/>
          <w:iCs/>
          <w:sz w:val="22"/>
          <w:szCs w:val="22"/>
        </w:rPr>
        <w:t xml:space="preserve">f Annex 3 </w:t>
      </w:r>
      <w:r w:rsidR="00DC7B08">
        <w:rPr>
          <w:i/>
          <w:iCs/>
          <w:sz w:val="22"/>
          <w:szCs w:val="22"/>
        </w:rPr>
        <w:t>o</w:t>
      </w:r>
      <w:r w:rsidR="00DC7B08" w:rsidRPr="00DC7B08">
        <w:rPr>
          <w:i/>
          <w:iCs/>
          <w:sz w:val="22"/>
          <w:szCs w:val="22"/>
        </w:rPr>
        <w:t>f</w:t>
      </w:r>
      <w:r w:rsidR="00DC7B08">
        <w:rPr>
          <w:i/>
          <w:iCs/>
          <w:sz w:val="22"/>
          <w:szCs w:val="22"/>
        </w:rPr>
        <w:t xml:space="preserve"> t</w:t>
      </w:r>
      <w:r w:rsidR="00DC7B08" w:rsidRPr="00DC7B08">
        <w:rPr>
          <w:i/>
          <w:iCs/>
          <w:sz w:val="22"/>
          <w:szCs w:val="22"/>
        </w:rPr>
        <w:t>he Agreement</w:t>
      </w:r>
      <w:r w:rsidR="00DC7B08">
        <w:rPr>
          <w:sz w:val="22"/>
          <w:szCs w:val="22"/>
        </w:rPr>
        <w:t xml:space="preserve"> </w:t>
      </w:r>
      <w:r>
        <w:rPr>
          <w:sz w:val="22"/>
          <w:szCs w:val="22"/>
        </w:rPr>
        <w:t>Mr Dereliev</w:t>
      </w:r>
      <w:r w:rsidR="006052F9">
        <w:rPr>
          <w:sz w:val="22"/>
          <w:szCs w:val="22"/>
        </w:rPr>
        <w:t xml:space="preserve"> noted that the TC would</w:t>
      </w:r>
      <w:r w:rsidR="0031792A">
        <w:rPr>
          <w:sz w:val="22"/>
          <w:szCs w:val="22"/>
        </w:rPr>
        <w:t xml:space="preserve"> be</w:t>
      </w:r>
      <w:r w:rsidR="006052F9" w:rsidRPr="006052F9">
        <w:rPr>
          <w:sz w:val="22"/>
          <w:szCs w:val="22"/>
        </w:rPr>
        <w:t xml:space="preserve"> requested to review and approve the proposed amendments to Table 1 of AEWA’s Annex 3. Once approved, the Secretariat w</w:t>
      </w:r>
      <w:r w:rsidR="006052F9">
        <w:rPr>
          <w:sz w:val="22"/>
          <w:szCs w:val="22"/>
        </w:rPr>
        <w:t>ould</w:t>
      </w:r>
      <w:r w:rsidR="006052F9" w:rsidRPr="006052F9">
        <w:rPr>
          <w:sz w:val="22"/>
          <w:szCs w:val="22"/>
        </w:rPr>
        <w:t xml:space="preserve"> identify a Contracting Party to submit this proposal to MOP8 in line with Article X of the Agreement.</w:t>
      </w:r>
    </w:p>
    <w:p w14:paraId="1E5EE59B" w14:textId="399B230E" w:rsidR="006052F9" w:rsidRDefault="006052F9" w:rsidP="00DC7B08">
      <w:pPr>
        <w:spacing w:line="276" w:lineRule="auto"/>
        <w:jc w:val="both"/>
        <w:rPr>
          <w:sz w:val="22"/>
          <w:szCs w:val="22"/>
        </w:rPr>
      </w:pPr>
    </w:p>
    <w:p w14:paraId="0F9CAF53" w14:textId="2FB052AE" w:rsidR="006052F9" w:rsidRDefault="006052F9" w:rsidP="00DC7B08">
      <w:pPr>
        <w:spacing w:line="276" w:lineRule="auto"/>
        <w:jc w:val="both"/>
        <w:rPr>
          <w:sz w:val="22"/>
          <w:szCs w:val="22"/>
        </w:rPr>
      </w:pPr>
      <w:r>
        <w:rPr>
          <w:sz w:val="22"/>
          <w:szCs w:val="22"/>
        </w:rPr>
        <w:t>4</w:t>
      </w:r>
      <w:r w:rsidR="00055B12">
        <w:rPr>
          <w:sz w:val="22"/>
          <w:szCs w:val="22"/>
        </w:rPr>
        <w:t>4</w:t>
      </w:r>
      <w:r>
        <w:rPr>
          <w:sz w:val="22"/>
          <w:szCs w:val="22"/>
        </w:rPr>
        <w:t>. Following an extensive discussion on Sweden´s and the Netherlands´ proposal to include the Swedish</w:t>
      </w:r>
      <w:r w:rsidR="009C7F02">
        <w:rPr>
          <w:sz w:val="22"/>
          <w:szCs w:val="22"/>
        </w:rPr>
        <w:t xml:space="preserve"> </w:t>
      </w:r>
      <w:r w:rsidR="003600B1" w:rsidRPr="003600B1">
        <w:rPr>
          <w:sz w:val="22"/>
          <w:szCs w:val="22"/>
        </w:rPr>
        <w:t xml:space="preserve">Lesser White-fronted Goose </w:t>
      </w:r>
      <w:r w:rsidR="003600B1">
        <w:rPr>
          <w:sz w:val="22"/>
          <w:szCs w:val="22"/>
        </w:rPr>
        <w:t>(</w:t>
      </w:r>
      <w:r w:rsidR="009C7F02">
        <w:rPr>
          <w:sz w:val="22"/>
          <w:szCs w:val="22"/>
        </w:rPr>
        <w:t>LWfG</w:t>
      </w:r>
      <w:r w:rsidR="003600B1">
        <w:rPr>
          <w:sz w:val="22"/>
          <w:szCs w:val="22"/>
        </w:rPr>
        <w:t>)</w:t>
      </w:r>
      <w:r>
        <w:rPr>
          <w:sz w:val="22"/>
          <w:szCs w:val="22"/>
        </w:rPr>
        <w:t xml:space="preserve"> population to the Agreement, Mr Dereliev emphasised that the issue of the Swedish </w:t>
      </w:r>
      <w:r w:rsidR="003600B1">
        <w:rPr>
          <w:sz w:val="22"/>
          <w:szCs w:val="22"/>
        </w:rPr>
        <w:t xml:space="preserve">LWfG </w:t>
      </w:r>
      <w:r>
        <w:rPr>
          <w:sz w:val="22"/>
          <w:szCs w:val="22"/>
        </w:rPr>
        <w:t xml:space="preserve">population was a special case and that the request would need to go through a separate process in the respective </w:t>
      </w:r>
      <w:r w:rsidR="007E5A37">
        <w:rPr>
          <w:sz w:val="22"/>
          <w:szCs w:val="22"/>
        </w:rPr>
        <w:t>International Species W</w:t>
      </w:r>
      <w:r>
        <w:rPr>
          <w:sz w:val="22"/>
          <w:szCs w:val="22"/>
        </w:rPr>
        <w:t xml:space="preserve">orking </w:t>
      </w:r>
      <w:r w:rsidR="007E5A37">
        <w:rPr>
          <w:sz w:val="22"/>
          <w:szCs w:val="22"/>
        </w:rPr>
        <w:t>G</w:t>
      </w:r>
      <w:r>
        <w:rPr>
          <w:sz w:val="22"/>
          <w:szCs w:val="22"/>
        </w:rPr>
        <w:t>roup</w:t>
      </w:r>
      <w:r w:rsidR="0031792A">
        <w:rPr>
          <w:sz w:val="22"/>
          <w:szCs w:val="22"/>
        </w:rPr>
        <w:t>. The decision was not to be taken by the TC.</w:t>
      </w:r>
    </w:p>
    <w:p w14:paraId="7271F4E7" w14:textId="18CD36D9" w:rsidR="0031792A" w:rsidRDefault="0031792A" w:rsidP="00DC7B08">
      <w:pPr>
        <w:spacing w:line="276" w:lineRule="auto"/>
        <w:jc w:val="both"/>
        <w:rPr>
          <w:sz w:val="22"/>
          <w:szCs w:val="22"/>
        </w:rPr>
      </w:pPr>
    </w:p>
    <w:p w14:paraId="13BDD483" w14:textId="1A60B34E" w:rsidR="0031792A" w:rsidRDefault="0031792A" w:rsidP="00DC7B08">
      <w:pPr>
        <w:spacing w:line="276" w:lineRule="auto"/>
        <w:jc w:val="both"/>
        <w:rPr>
          <w:sz w:val="22"/>
          <w:szCs w:val="22"/>
        </w:rPr>
      </w:pPr>
      <w:r>
        <w:rPr>
          <w:sz w:val="22"/>
          <w:szCs w:val="22"/>
        </w:rPr>
        <w:t>4</w:t>
      </w:r>
      <w:r w:rsidR="00055B12">
        <w:rPr>
          <w:sz w:val="22"/>
          <w:szCs w:val="22"/>
        </w:rPr>
        <w:t>5</w:t>
      </w:r>
      <w:r>
        <w:rPr>
          <w:sz w:val="22"/>
          <w:szCs w:val="22"/>
        </w:rPr>
        <w:t xml:space="preserve">. Mr Dereliev further outlined the steps of the process for such an amendment. Article </w:t>
      </w:r>
      <w:r w:rsidR="007E5A37">
        <w:rPr>
          <w:sz w:val="22"/>
          <w:szCs w:val="22"/>
        </w:rPr>
        <w:t xml:space="preserve">X </w:t>
      </w:r>
      <w:r>
        <w:rPr>
          <w:sz w:val="22"/>
          <w:szCs w:val="22"/>
        </w:rPr>
        <w:t>of the Agreement stated that each party could submit a proposal for amendment within the given timeline, which was 150 days ahead of the MOP.</w:t>
      </w:r>
    </w:p>
    <w:p w14:paraId="565E5EA7" w14:textId="7D61FEA3" w:rsidR="0031792A" w:rsidRDefault="0031792A" w:rsidP="00DC7B08">
      <w:pPr>
        <w:spacing w:line="276" w:lineRule="auto"/>
        <w:jc w:val="both"/>
        <w:rPr>
          <w:sz w:val="22"/>
          <w:szCs w:val="22"/>
        </w:rPr>
      </w:pPr>
    </w:p>
    <w:p w14:paraId="3372A87B" w14:textId="3CDB308C" w:rsidR="0031792A" w:rsidRDefault="0031792A" w:rsidP="00DC7B08">
      <w:pPr>
        <w:spacing w:line="276" w:lineRule="auto"/>
        <w:jc w:val="both"/>
        <w:rPr>
          <w:sz w:val="22"/>
          <w:szCs w:val="22"/>
        </w:rPr>
      </w:pPr>
      <w:r>
        <w:rPr>
          <w:sz w:val="22"/>
          <w:szCs w:val="22"/>
        </w:rPr>
        <w:t>4</w:t>
      </w:r>
      <w:r w:rsidR="00055B12">
        <w:rPr>
          <w:sz w:val="22"/>
          <w:szCs w:val="22"/>
        </w:rPr>
        <w:t>6</w:t>
      </w:r>
      <w:r>
        <w:rPr>
          <w:sz w:val="22"/>
          <w:szCs w:val="22"/>
        </w:rPr>
        <w:t xml:space="preserve">. Ms Cromie finally thanked everyone for their input and concluded that the document </w:t>
      </w:r>
      <w:r w:rsidR="007E5A37">
        <w:rPr>
          <w:sz w:val="22"/>
          <w:szCs w:val="22"/>
        </w:rPr>
        <w:t xml:space="preserve">has been </w:t>
      </w:r>
      <w:r w:rsidR="00363B68">
        <w:rPr>
          <w:sz w:val="22"/>
          <w:szCs w:val="22"/>
        </w:rPr>
        <w:t xml:space="preserve">approved by the TC for submission </w:t>
      </w:r>
      <w:r>
        <w:rPr>
          <w:sz w:val="22"/>
          <w:szCs w:val="22"/>
        </w:rPr>
        <w:t>to MOP8.</w:t>
      </w:r>
    </w:p>
    <w:p w14:paraId="2161808D" w14:textId="77777777" w:rsidR="000669AB" w:rsidRDefault="000669AB" w:rsidP="00DC7B08">
      <w:pPr>
        <w:spacing w:line="276" w:lineRule="auto"/>
        <w:jc w:val="both"/>
        <w:rPr>
          <w:sz w:val="22"/>
          <w:szCs w:val="22"/>
        </w:rPr>
      </w:pPr>
    </w:p>
    <w:p w14:paraId="625ABEEC" w14:textId="62397761" w:rsidR="001301EF" w:rsidRPr="001301EF" w:rsidRDefault="001301EF" w:rsidP="00DC7B08">
      <w:pPr>
        <w:spacing w:line="276" w:lineRule="auto"/>
        <w:jc w:val="both"/>
        <w:rPr>
          <w:b/>
          <w:bCs/>
          <w:sz w:val="22"/>
          <w:szCs w:val="22"/>
        </w:rPr>
      </w:pPr>
      <w:r w:rsidRPr="001301EF">
        <w:rPr>
          <w:b/>
          <w:bCs/>
          <w:sz w:val="22"/>
          <w:szCs w:val="22"/>
        </w:rPr>
        <w:t>c)</w:t>
      </w:r>
    </w:p>
    <w:p w14:paraId="381EBE10" w14:textId="4D98E60E" w:rsidR="00364983" w:rsidRPr="00491A13" w:rsidRDefault="0031792A" w:rsidP="00DC7B08">
      <w:pPr>
        <w:spacing w:line="276" w:lineRule="auto"/>
        <w:jc w:val="both"/>
        <w:rPr>
          <w:sz w:val="22"/>
          <w:szCs w:val="22"/>
        </w:rPr>
      </w:pPr>
      <w:r>
        <w:rPr>
          <w:sz w:val="22"/>
          <w:szCs w:val="22"/>
        </w:rPr>
        <w:t>4</w:t>
      </w:r>
      <w:r w:rsidR="00055B12">
        <w:rPr>
          <w:sz w:val="22"/>
          <w:szCs w:val="22"/>
        </w:rPr>
        <w:t>7</w:t>
      </w:r>
      <w:r>
        <w:rPr>
          <w:sz w:val="22"/>
          <w:szCs w:val="22"/>
        </w:rPr>
        <w:t>. Mr Dereliev</w:t>
      </w:r>
      <w:r w:rsidR="001C0903">
        <w:rPr>
          <w:sz w:val="22"/>
          <w:szCs w:val="22"/>
        </w:rPr>
        <w:t xml:space="preserve"> continued, by</w:t>
      </w:r>
      <w:r>
        <w:rPr>
          <w:sz w:val="22"/>
          <w:szCs w:val="22"/>
        </w:rPr>
        <w:t xml:space="preserve"> introduc</w:t>
      </w:r>
      <w:r w:rsidR="001C0903">
        <w:rPr>
          <w:sz w:val="22"/>
          <w:szCs w:val="22"/>
        </w:rPr>
        <w:t>ing</w:t>
      </w:r>
      <w:r>
        <w:rPr>
          <w:sz w:val="22"/>
          <w:szCs w:val="22"/>
        </w:rPr>
        <w:t xml:space="preserve"> document </w:t>
      </w:r>
      <w:r w:rsidR="00DC7B08">
        <w:rPr>
          <w:sz w:val="22"/>
          <w:szCs w:val="22"/>
        </w:rPr>
        <w:t xml:space="preserve">AEWA/TC16.10 </w:t>
      </w:r>
      <w:r w:rsidR="00D13932" w:rsidRPr="00D13932">
        <w:rPr>
          <w:i/>
          <w:iCs/>
          <w:sz w:val="22"/>
          <w:szCs w:val="22"/>
        </w:rPr>
        <w:t>Draft Resolution on the</w:t>
      </w:r>
      <w:r w:rsidR="00D13932">
        <w:rPr>
          <w:sz w:val="22"/>
          <w:szCs w:val="22"/>
        </w:rPr>
        <w:t xml:space="preserve"> </w:t>
      </w:r>
      <w:r w:rsidR="00DC7B08" w:rsidRPr="00DC7B08">
        <w:rPr>
          <w:i/>
          <w:iCs/>
          <w:sz w:val="22"/>
          <w:szCs w:val="22"/>
        </w:rPr>
        <w:t xml:space="preserve">Procedure </w:t>
      </w:r>
      <w:r w:rsidR="00DC7B08">
        <w:rPr>
          <w:i/>
          <w:iCs/>
          <w:sz w:val="22"/>
          <w:szCs w:val="22"/>
        </w:rPr>
        <w:t>f</w:t>
      </w:r>
      <w:r w:rsidR="00DC7B08" w:rsidRPr="00DC7B08">
        <w:rPr>
          <w:i/>
          <w:iCs/>
          <w:sz w:val="22"/>
          <w:szCs w:val="22"/>
        </w:rPr>
        <w:t xml:space="preserve">or Submission </w:t>
      </w:r>
      <w:r w:rsidR="00DC7B08">
        <w:rPr>
          <w:i/>
          <w:iCs/>
          <w:sz w:val="22"/>
          <w:szCs w:val="22"/>
        </w:rPr>
        <w:t>o</w:t>
      </w:r>
      <w:r w:rsidR="00DC7B08" w:rsidRPr="00DC7B08">
        <w:rPr>
          <w:i/>
          <w:iCs/>
          <w:sz w:val="22"/>
          <w:szCs w:val="22"/>
        </w:rPr>
        <w:t xml:space="preserve">f Proposals </w:t>
      </w:r>
      <w:r w:rsidR="00DC7B08">
        <w:rPr>
          <w:i/>
          <w:iCs/>
          <w:sz w:val="22"/>
          <w:szCs w:val="22"/>
        </w:rPr>
        <w:t>f</w:t>
      </w:r>
      <w:r w:rsidR="00DC7B08" w:rsidRPr="00DC7B08">
        <w:rPr>
          <w:i/>
          <w:iCs/>
          <w:sz w:val="22"/>
          <w:szCs w:val="22"/>
        </w:rPr>
        <w:t xml:space="preserve">or Amendments </w:t>
      </w:r>
      <w:r w:rsidR="00DC7B08">
        <w:rPr>
          <w:i/>
          <w:iCs/>
          <w:sz w:val="22"/>
          <w:szCs w:val="22"/>
        </w:rPr>
        <w:t>t</w:t>
      </w:r>
      <w:r w:rsidR="00DC7B08" w:rsidRPr="00DC7B08">
        <w:rPr>
          <w:i/>
          <w:iCs/>
          <w:sz w:val="22"/>
          <w:szCs w:val="22"/>
        </w:rPr>
        <w:t xml:space="preserve">o </w:t>
      </w:r>
      <w:r w:rsidR="00DC7B08">
        <w:rPr>
          <w:i/>
          <w:iCs/>
          <w:sz w:val="22"/>
          <w:szCs w:val="22"/>
        </w:rPr>
        <w:t>t</w:t>
      </w:r>
      <w:r w:rsidR="00DC7B08" w:rsidRPr="00DC7B08">
        <w:rPr>
          <w:i/>
          <w:iCs/>
          <w:sz w:val="22"/>
          <w:szCs w:val="22"/>
        </w:rPr>
        <w:t>he Agreement</w:t>
      </w:r>
      <w:r w:rsidR="002517FA">
        <w:rPr>
          <w:i/>
          <w:iCs/>
          <w:sz w:val="22"/>
          <w:szCs w:val="22"/>
        </w:rPr>
        <w:t xml:space="preserve">, </w:t>
      </w:r>
      <w:r w:rsidR="002517FA" w:rsidRPr="00491A13">
        <w:rPr>
          <w:sz w:val="22"/>
          <w:szCs w:val="22"/>
        </w:rPr>
        <w:t xml:space="preserve">explaining that it would </w:t>
      </w:r>
      <w:r w:rsidR="00491A13" w:rsidRPr="00491A13">
        <w:rPr>
          <w:sz w:val="22"/>
          <w:szCs w:val="22"/>
        </w:rPr>
        <w:t>be submitted to StC</w:t>
      </w:r>
      <w:r w:rsidR="003600B1">
        <w:rPr>
          <w:sz w:val="22"/>
          <w:szCs w:val="22"/>
        </w:rPr>
        <w:t>16</w:t>
      </w:r>
      <w:r w:rsidR="00491A13" w:rsidRPr="00491A13">
        <w:rPr>
          <w:sz w:val="22"/>
          <w:szCs w:val="22"/>
        </w:rPr>
        <w:t xml:space="preserve"> for consideration before it would have been submitted to MOP</w:t>
      </w:r>
      <w:r w:rsidR="00491A13">
        <w:rPr>
          <w:sz w:val="22"/>
          <w:szCs w:val="22"/>
        </w:rPr>
        <w:t>8.</w:t>
      </w:r>
    </w:p>
    <w:p w14:paraId="4F60F552" w14:textId="55B03A48" w:rsidR="00DC7B08" w:rsidRDefault="00DC7B08" w:rsidP="00DC7B08">
      <w:pPr>
        <w:spacing w:line="276" w:lineRule="auto"/>
        <w:jc w:val="both"/>
        <w:rPr>
          <w:i/>
          <w:iCs/>
          <w:sz w:val="22"/>
          <w:szCs w:val="22"/>
        </w:rPr>
      </w:pPr>
    </w:p>
    <w:p w14:paraId="64B8C0C8" w14:textId="5E731840" w:rsidR="00DC7B08" w:rsidRDefault="00DC7B08" w:rsidP="00DC7B08">
      <w:pPr>
        <w:spacing w:line="276" w:lineRule="auto"/>
        <w:jc w:val="both"/>
        <w:rPr>
          <w:sz w:val="22"/>
          <w:szCs w:val="22"/>
        </w:rPr>
      </w:pPr>
      <w:r>
        <w:rPr>
          <w:sz w:val="22"/>
          <w:szCs w:val="22"/>
        </w:rPr>
        <w:t>4</w:t>
      </w:r>
      <w:r w:rsidR="00055B12">
        <w:rPr>
          <w:sz w:val="22"/>
          <w:szCs w:val="22"/>
        </w:rPr>
        <w:t>8</w:t>
      </w:r>
      <w:r w:rsidR="00491A13">
        <w:rPr>
          <w:sz w:val="22"/>
          <w:szCs w:val="22"/>
        </w:rPr>
        <w:t xml:space="preserve">. Mr </w:t>
      </w:r>
      <w:r w:rsidR="00491A13" w:rsidRPr="00491A13">
        <w:rPr>
          <w:sz w:val="22"/>
          <w:szCs w:val="22"/>
        </w:rPr>
        <w:t>Øystein Størkersen</w:t>
      </w:r>
      <w:r w:rsidR="00491A13">
        <w:rPr>
          <w:sz w:val="22"/>
          <w:szCs w:val="22"/>
        </w:rPr>
        <w:t xml:space="preserve">, representative of Norway, was worried about a potential conflict with the text of the </w:t>
      </w:r>
      <w:r w:rsidR="00363B68">
        <w:rPr>
          <w:sz w:val="22"/>
          <w:szCs w:val="22"/>
        </w:rPr>
        <w:t xml:space="preserve">Agreement </w:t>
      </w:r>
      <w:r w:rsidR="00491A13">
        <w:rPr>
          <w:sz w:val="22"/>
          <w:szCs w:val="22"/>
        </w:rPr>
        <w:t xml:space="preserve">due to another mandate that had already been ratified by the Parties, which could be contradicting. Mr Dereliev </w:t>
      </w:r>
      <w:r w:rsidR="009C7F02">
        <w:rPr>
          <w:sz w:val="22"/>
          <w:szCs w:val="22"/>
        </w:rPr>
        <w:t xml:space="preserve">reassured </w:t>
      </w:r>
      <w:r w:rsidR="00491A13">
        <w:rPr>
          <w:sz w:val="22"/>
          <w:szCs w:val="22"/>
        </w:rPr>
        <w:t xml:space="preserve">that consultations had been made internally within the TC and that none of the lawyers had </w:t>
      </w:r>
      <w:r w:rsidR="00363B68">
        <w:rPr>
          <w:sz w:val="22"/>
          <w:szCs w:val="22"/>
        </w:rPr>
        <w:t xml:space="preserve">identified </w:t>
      </w:r>
      <w:r w:rsidR="00491A13">
        <w:rPr>
          <w:sz w:val="22"/>
          <w:szCs w:val="22"/>
        </w:rPr>
        <w:t>an actual clash of procedure o</w:t>
      </w:r>
      <w:r w:rsidR="00363B68">
        <w:rPr>
          <w:sz w:val="22"/>
          <w:szCs w:val="22"/>
        </w:rPr>
        <w:t>r</w:t>
      </w:r>
      <w:r w:rsidR="00491A13">
        <w:rPr>
          <w:sz w:val="22"/>
          <w:szCs w:val="22"/>
        </w:rPr>
        <w:t xml:space="preserve"> mandates. </w:t>
      </w:r>
    </w:p>
    <w:p w14:paraId="00764AF6" w14:textId="77777777" w:rsidR="00425B4D" w:rsidRDefault="00425B4D" w:rsidP="00DC7B08">
      <w:pPr>
        <w:spacing w:line="276" w:lineRule="auto"/>
        <w:jc w:val="both"/>
        <w:rPr>
          <w:sz w:val="22"/>
          <w:szCs w:val="22"/>
        </w:rPr>
      </w:pPr>
    </w:p>
    <w:p w14:paraId="673C55FC" w14:textId="0CB2D707" w:rsidR="00491A13" w:rsidRPr="00DC7B08" w:rsidRDefault="00055B12" w:rsidP="00DC7B08">
      <w:pPr>
        <w:spacing w:line="276" w:lineRule="auto"/>
        <w:jc w:val="both"/>
        <w:rPr>
          <w:sz w:val="22"/>
          <w:szCs w:val="22"/>
        </w:rPr>
      </w:pPr>
      <w:r>
        <w:rPr>
          <w:sz w:val="22"/>
          <w:szCs w:val="22"/>
        </w:rPr>
        <w:t>49</w:t>
      </w:r>
      <w:r w:rsidR="00491A13">
        <w:rPr>
          <w:sz w:val="22"/>
          <w:szCs w:val="22"/>
        </w:rPr>
        <w:t>. As no further comments were made, Ms Cromie concluded that the document was adopted and could be submitted to StC</w:t>
      </w:r>
      <w:r w:rsidR="003600B1">
        <w:rPr>
          <w:sz w:val="22"/>
          <w:szCs w:val="22"/>
        </w:rPr>
        <w:t>16</w:t>
      </w:r>
      <w:r w:rsidR="00491A13">
        <w:rPr>
          <w:sz w:val="22"/>
          <w:szCs w:val="22"/>
        </w:rPr>
        <w:t xml:space="preserve"> and</w:t>
      </w:r>
      <w:r w:rsidR="00B201B9">
        <w:rPr>
          <w:sz w:val="22"/>
          <w:szCs w:val="22"/>
        </w:rPr>
        <w:t xml:space="preserve"> </w:t>
      </w:r>
      <w:r w:rsidR="00491A13">
        <w:rPr>
          <w:sz w:val="22"/>
          <w:szCs w:val="22"/>
        </w:rPr>
        <w:t>MOP</w:t>
      </w:r>
      <w:r w:rsidR="003600B1">
        <w:rPr>
          <w:sz w:val="22"/>
          <w:szCs w:val="22"/>
        </w:rPr>
        <w:t>8</w:t>
      </w:r>
      <w:r w:rsidR="00491A13">
        <w:rPr>
          <w:sz w:val="22"/>
          <w:szCs w:val="22"/>
        </w:rPr>
        <w:t>.</w:t>
      </w:r>
    </w:p>
    <w:p w14:paraId="5F5408EF" w14:textId="77777777" w:rsidR="005D7F21" w:rsidRDefault="005D7F21" w:rsidP="00870D38">
      <w:pPr>
        <w:spacing w:line="276" w:lineRule="auto"/>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491A13" w14:paraId="330B8470" w14:textId="77777777" w:rsidTr="00B201B9">
        <w:tc>
          <w:tcPr>
            <w:tcW w:w="9026" w:type="dxa"/>
            <w:shd w:val="clear" w:color="auto" w:fill="D9E2F3" w:themeFill="accent1" w:themeFillTint="33"/>
          </w:tcPr>
          <w:p w14:paraId="77FC14F8" w14:textId="77777777" w:rsidR="00AE11A6" w:rsidRDefault="00491A13" w:rsidP="00B201B9">
            <w:pPr>
              <w:jc w:val="both"/>
              <w:rPr>
                <w:sz w:val="22"/>
                <w:szCs w:val="22"/>
              </w:rPr>
            </w:pPr>
            <w:bookmarkStart w:id="14" w:name="_Hlk64982264"/>
            <w:r w:rsidRPr="00FE1F24">
              <w:rPr>
                <w:b/>
                <w:sz w:val="22"/>
                <w:szCs w:val="22"/>
              </w:rPr>
              <w:t>Decision</w:t>
            </w:r>
            <w:r w:rsidR="00AE0F3E">
              <w:rPr>
                <w:b/>
                <w:sz w:val="22"/>
                <w:szCs w:val="22"/>
              </w:rPr>
              <w:t>s</w:t>
            </w:r>
            <w:r>
              <w:rPr>
                <w:sz w:val="22"/>
                <w:szCs w:val="22"/>
              </w:rPr>
              <w:t xml:space="preserve">: </w:t>
            </w:r>
          </w:p>
          <w:p w14:paraId="5952A73B" w14:textId="77777777" w:rsidR="00AE11A6" w:rsidRDefault="00AE11A6" w:rsidP="00B201B9">
            <w:pPr>
              <w:jc w:val="both"/>
              <w:rPr>
                <w:sz w:val="22"/>
                <w:szCs w:val="22"/>
              </w:rPr>
            </w:pPr>
            <w:r w:rsidRPr="00AE11A6">
              <w:rPr>
                <w:sz w:val="22"/>
                <w:szCs w:val="22"/>
                <w:u w:val="single"/>
              </w:rPr>
              <w:t>Agenda item 10 a:</w:t>
            </w:r>
            <w:r>
              <w:rPr>
                <w:sz w:val="22"/>
                <w:szCs w:val="22"/>
              </w:rPr>
              <w:t xml:space="preserve"> </w:t>
            </w:r>
            <w:r w:rsidR="005973BD">
              <w:rPr>
                <w:sz w:val="22"/>
                <w:szCs w:val="22"/>
              </w:rPr>
              <w:t>The d</w:t>
            </w:r>
            <w:r w:rsidR="005973BD" w:rsidRPr="005973BD">
              <w:rPr>
                <w:sz w:val="22"/>
                <w:szCs w:val="22"/>
              </w:rPr>
              <w:t>raft Report on the Conservation Status of Migratory Waterbirds in the Agreement Area</w:t>
            </w:r>
            <w:r w:rsidR="005973BD">
              <w:rPr>
                <w:sz w:val="22"/>
                <w:szCs w:val="22"/>
              </w:rPr>
              <w:t xml:space="preserve"> as presented in document </w:t>
            </w:r>
            <w:r w:rsidR="005973BD" w:rsidRPr="005973BD">
              <w:rPr>
                <w:sz w:val="22"/>
                <w:szCs w:val="22"/>
              </w:rPr>
              <w:t>AEWA/TC16.8</w:t>
            </w:r>
            <w:r w:rsidR="005973BD">
              <w:rPr>
                <w:sz w:val="22"/>
                <w:szCs w:val="22"/>
              </w:rPr>
              <w:t xml:space="preserve"> was approved for submission to StC16 and MOP8. </w:t>
            </w:r>
          </w:p>
          <w:p w14:paraId="5D04E907" w14:textId="77777777" w:rsidR="00AE11A6" w:rsidRDefault="00AE11A6" w:rsidP="00B201B9">
            <w:pPr>
              <w:jc w:val="both"/>
              <w:rPr>
                <w:sz w:val="22"/>
                <w:szCs w:val="22"/>
              </w:rPr>
            </w:pPr>
            <w:r w:rsidRPr="00AE11A6">
              <w:rPr>
                <w:sz w:val="22"/>
                <w:szCs w:val="22"/>
                <w:u w:val="single"/>
              </w:rPr>
              <w:t>Agenda item 10 b:</w:t>
            </w:r>
            <w:r>
              <w:rPr>
                <w:sz w:val="22"/>
                <w:szCs w:val="22"/>
              </w:rPr>
              <w:t xml:space="preserve"> </w:t>
            </w:r>
            <w:r w:rsidR="005973BD">
              <w:rPr>
                <w:sz w:val="22"/>
                <w:szCs w:val="22"/>
              </w:rPr>
              <w:t>The d</w:t>
            </w:r>
            <w:r w:rsidR="005973BD" w:rsidRPr="005973BD">
              <w:rPr>
                <w:sz w:val="22"/>
                <w:szCs w:val="22"/>
              </w:rPr>
              <w:t>raft Proposal for the Amendment of Table 1 of Annex 3 of the Agreement</w:t>
            </w:r>
            <w:r w:rsidR="005973BD">
              <w:rPr>
                <w:sz w:val="22"/>
                <w:szCs w:val="22"/>
              </w:rPr>
              <w:t xml:space="preserve"> as presented in document </w:t>
            </w:r>
            <w:r w:rsidR="005973BD" w:rsidRPr="005973BD">
              <w:rPr>
                <w:sz w:val="22"/>
                <w:szCs w:val="22"/>
              </w:rPr>
              <w:t>AEWA/TC16.9 Rev.1</w:t>
            </w:r>
            <w:r w:rsidR="005973BD">
              <w:rPr>
                <w:sz w:val="22"/>
                <w:szCs w:val="22"/>
              </w:rPr>
              <w:t xml:space="preserve"> was approved for submission to MOP8. </w:t>
            </w:r>
          </w:p>
          <w:p w14:paraId="13F82E0E" w14:textId="5A8C5036" w:rsidR="00491A13" w:rsidRDefault="00AE11A6" w:rsidP="00B201B9">
            <w:pPr>
              <w:jc w:val="both"/>
              <w:rPr>
                <w:sz w:val="22"/>
                <w:szCs w:val="22"/>
              </w:rPr>
            </w:pPr>
            <w:r w:rsidRPr="00AE11A6">
              <w:rPr>
                <w:sz w:val="22"/>
                <w:szCs w:val="22"/>
                <w:u w:val="single"/>
              </w:rPr>
              <w:t>Agenda item 10 c:</w:t>
            </w:r>
            <w:r>
              <w:rPr>
                <w:sz w:val="22"/>
                <w:szCs w:val="22"/>
              </w:rPr>
              <w:t xml:space="preserve"> </w:t>
            </w:r>
            <w:r w:rsidR="005973BD">
              <w:rPr>
                <w:sz w:val="22"/>
                <w:szCs w:val="22"/>
              </w:rPr>
              <w:t>The</w:t>
            </w:r>
            <w:r w:rsidR="00D13932">
              <w:rPr>
                <w:sz w:val="22"/>
                <w:szCs w:val="22"/>
              </w:rPr>
              <w:t xml:space="preserve"> Draft Resolution on the</w:t>
            </w:r>
            <w:r w:rsidR="005973BD">
              <w:rPr>
                <w:sz w:val="22"/>
                <w:szCs w:val="22"/>
              </w:rPr>
              <w:t xml:space="preserve"> </w:t>
            </w:r>
            <w:r w:rsidR="005973BD" w:rsidRPr="005973BD">
              <w:rPr>
                <w:sz w:val="22"/>
                <w:szCs w:val="22"/>
              </w:rPr>
              <w:t>Procedure for Submission of Proposals for Amendments to the Agreement</w:t>
            </w:r>
            <w:r w:rsidR="005973BD">
              <w:rPr>
                <w:sz w:val="22"/>
                <w:szCs w:val="22"/>
              </w:rPr>
              <w:t xml:space="preserve"> as presented in document </w:t>
            </w:r>
            <w:r w:rsidR="005973BD" w:rsidRPr="005973BD">
              <w:rPr>
                <w:sz w:val="22"/>
                <w:szCs w:val="22"/>
              </w:rPr>
              <w:t>AEWA/TC16.10</w:t>
            </w:r>
            <w:r w:rsidR="005973BD">
              <w:rPr>
                <w:sz w:val="22"/>
                <w:szCs w:val="22"/>
              </w:rPr>
              <w:t xml:space="preserve"> was approved for submission to StC16 and MOP8.</w:t>
            </w:r>
          </w:p>
        </w:tc>
      </w:tr>
      <w:bookmarkEnd w:id="14"/>
    </w:tbl>
    <w:p w14:paraId="7D3937F6" w14:textId="2B0CA237" w:rsidR="00F610B7" w:rsidRDefault="00F610B7" w:rsidP="00B201B9">
      <w:pPr>
        <w:pStyle w:val="Heading1"/>
        <w:spacing w:line="276" w:lineRule="auto"/>
        <w:rPr>
          <w:szCs w:val="22"/>
        </w:rPr>
      </w:pPr>
    </w:p>
    <w:p w14:paraId="30367603" w14:textId="77777777" w:rsidR="00FF1597" w:rsidRPr="001301EF" w:rsidRDefault="00FF1597" w:rsidP="001301EF"/>
    <w:p w14:paraId="74998FFD" w14:textId="4DA63B2E" w:rsidR="00B201B9" w:rsidRPr="00DF08F8" w:rsidRDefault="00B201B9" w:rsidP="00B201B9">
      <w:pPr>
        <w:pStyle w:val="Heading1"/>
        <w:spacing w:line="276" w:lineRule="auto"/>
        <w:rPr>
          <w:szCs w:val="22"/>
        </w:rPr>
      </w:pPr>
      <w:bookmarkStart w:id="15" w:name="_Toc93579763"/>
      <w:r w:rsidRPr="00DF08F8">
        <w:rPr>
          <w:szCs w:val="22"/>
        </w:rPr>
        <w:t xml:space="preserve">Agenda item </w:t>
      </w:r>
      <w:r>
        <w:rPr>
          <w:szCs w:val="22"/>
        </w:rPr>
        <w:t xml:space="preserve">11a-c. </w:t>
      </w:r>
      <w:r w:rsidRPr="00B201B9">
        <w:rPr>
          <w:szCs w:val="22"/>
        </w:rPr>
        <w:t>AEWA International Species Action Plans and Management Plans</w:t>
      </w:r>
      <w:bookmarkEnd w:id="15"/>
    </w:p>
    <w:p w14:paraId="48D3CE01" w14:textId="74CC746F" w:rsidR="00491A13" w:rsidRDefault="00491A13" w:rsidP="00870D38">
      <w:pPr>
        <w:spacing w:line="276" w:lineRule="auto"/>
        <w:jc w:val="both"/>
        <w:rPr>
          <w:sz w:val="22"/>
          <w:szCs w:val="22"/>
        </w:rPr>
      </w:pPr>
    </w:p>
    <w:p w14:paraId="2CBD7CC1" w14:textId="337E8B61" w:rsidR="001301EF" w:rsidRPr="001301EF" w:rsidRDefault="001301EF" w:rsidP="00870D38">
      <w:pPr>
        <w:spacing w:line="276" w:lineRule="auto"/>
        <w:jc w:val="both"/>
        <w:rPr>
          <w:b/>
          <w:bCs/>
          <w:sz w:val="22"/>
          <w:szCs w:val="22"/>
        </w:rPr>
      </w:pPr>
      <w:r w:rsidRPr="001301EF">
        <w:rPr>
          <w:b/>
          <w:bCs/>
          <w:sz w:val="22"/>
          <w:szCs w:val="22"/>
        </w:rPr>
        <w:t>a)</w:t>
      </w:r>
    </w:p>
    <w:p w14:paraId="629BBC1C" w14:textId="49A6B2CF" w:rsidR="00B201B9" w:rsidRDefault="00B201B9" w:rsidP="00870D38">
      <w:pPr>
        <w:spacing w:line="276" w:lineRule="auto"/>
        <w:jc w:val="both"/>
        <w:rPr>
          <w:sz w:val="22"/>
          <w:szCs w:val="22"/>
        </w:rPr>
      </w:pPr>
      <w:r>
        <w:rPr>
          <w:sz w:val="22"/>
          <w:szCs w:val="22"/>
        </w:rPr>
        <w:t>5</w:t>
      </w:r>
      <w:r w:rsidR="00055B12">
        <w:rPr>
          <w:sz w:val="22"/>
          <w:szCs w:val="22"/>
        </w:rPr>
        <w:t>0</w:t>
      </w:r>
      <w:r>
        <w:rPr>
          <w:sz w:val="22"/>
          <w:szCs w:val="22"/>
        </w:rPr>
        <w:t>.</w:t>
      </w:r>
      <w:r w:rsidR="001301EF">
        <w:rPr>
          <w:sz w:val="22"/>
          <w:szCs w:val="22"/>
        </w:rPr>
        <w:t xml:space="preserve"> </w:t>
      </w:r>
      <w:r>
        <w:rPr>
          <w:sz w:val="22"/>
          <w:szCs w:val="22"/>
        </w:rPr>
        <w:t xml:space="preserve">All documents but one under this agenda item were introduced by Ms Mikander. One was introduced by Ms Eva Meyers, </w:t>
      </w:r>
      <w:r w:rsidRPr="00B201B9">
        <w:rPr>
          <w:sz w:val="22"/>
          <w:szCs w:val="22"/>
        </w:rPr>
        <w:t>Coordinator</w:t>
      </w:r>
      <w:r>
        <w:rPr>
          <w:sz w:val="22"/>
          <w:szCs w:val="22"/>
        </w:rPr>
        <w:t xml:space="preserve"> of the </w:t>
      </w:r>
      <w:r w:rsidRPr="00B201B9">
        <w:rPr>
          <w:sz w:val="22"/>
          <w:szCs w:val="22"/>
        </w:rPr>
        <w:t>E</w:t>
      </w:r>
      <w:r w:rsidR="00E977E3">
        <w:rPr>
          <w:sz w:val="22"/>
          <w:szCs w:val="22"/>
        </w:rPr>
        <w:t xml:space="preserve">uropean </w:t>
      </w:r>
      <w:r w:rsidRPr="00B201B9">
        <w:rPr>
          <w:sz w:val="22"/>
          <w:szCs w:val="22"/>
        </w:rPr>
        <w:t>G</w:t>
      </w:r>
      <w:r w:rsidR="00E977E3">
        <w:rPr>
          <w:sz w:val="22"/>
          <w:szCs w:val="22"/>
        </w:rPr>
        <w:t xml:space="preserve">oose </w:t>
      </w:r>
      <w:r w:rsidRPr="00B201B9">
        <w:rPr>
          <w:sz w:val="22"/>
          <w:szCs w:val="22"/>
        </w:rPr>
        <w:t>M</w:t>
      </w:r>
      <w:r w:rsidR="00E977E3">
        <w:rPr>
          <w:sz w:val="22"/>
          <w:szCs w:val="22"/>
        </w:rPr>
        <w:t xml:space="preserve">anagement </w:t>
      </w:r>
      <w:r w:rsidRPr="00B201B9">
        <w:rPr>
          <w:sz w:val="22"/>
          <w:szCs w:val="22"/>
        </w:rPr>
        <w:t>P</w:t>
      </w:r>
      <w:r w:rsidR="00E977E3">
        <w:rPr>
          <w:sz w:val="22"/>
          <w:szCs w:val="22"/>
        </w:rPr>
        <w:t>latform</w:t>
      </w:r>
      <w:r>
        <w:rPr>
          <w:sz w:val="22"/>
          <w:szCs w:val="22"/>
        </w:rPr>
        <w:t xml:space="preserve"> at the AEWA Secretariat.</w:t>
      </w:r>
    </w:p>
    <w:p w14:paraId="77688853" w14:textId="0042DFB4" w:rsidR="00B201B9" w:rsidRDefault="00B201B9" w:rsidP="00870D38">
      <w:pPr>
        <w:spacing w:line="276" w:lineRule="auto"/>
        <w:jc w:val="both"/>
        <w:rPr>
          <w:sz w:val="22"/>
          <w:szCs w:val="22"/>
        </w:rPr>
      </w:pPr>
    </w:p>
    <w:p w14:paraId="208CA022" w14:textId="4111628D" w:rsidR="00B201B9" w:rsidRDefault="00B201B9" w:rsidP="00870D38">
      <w:pPr>
        <w:spacing w:line="276" w:lineRule="auto"/>
        <w:jc w:val="both"/>
        <w:rPr>
          <w:sz w:val="22"/>
          <w:szCs w:val="22"/>
        </w:rPr>
      </w:pPr>
      <w:r>
        <w:rPr>
          <w:sz w:val="22"/>
          <w:szCs w:val="22"/>
        </w:rPr>
        <w:t>5</w:t>
      </w:r>
      <w:r w:rsidR="00055B12">
        <w:rPr>
          <w:sz w:val="22"/>
          <w:szCs w:val="22"/>
        </w:rPr>
        <w:t>1</w:t>
      </w:r>
      <w:r>
        <w:rPr>
          <w:sz w:val="22"/>
          <w:szCs w:val="22"/>
        </w:rPr>
        <w:t xml:space="preserve">. Ms Mikander began by introducing document AEWA/TC16.11 </w:t>
      </w:r>
      <w:r w:rsidRPr="00B201B9">
        <w:rPr>
          <w:i/>
          <w:iCs/>
          <w:sz w:val="22"/>
          <w:szCs w:val="22"/>
        </w:rPr>
        <w:t>Draft A</w:t>
      </w:r>
      <w:r>
        <w:rPr>
          <w:i/>
          <w:iCs/>
          <w:sz w:val="22"/>
          <w:szCs w:val="22"/>
        </w:rPr>
        <w:t>EWA</w:t>
      </w:r>
      <w:r w:rsidRPr="00B201B9">
        <w:rPr>
          <w:i/>
          <w:iCs/>
          <w:sz w:val="22"/>
          <w:szCs w:val="22"/>
        </w:rPr>
        <w:t xml:space="preserve"> International Single Species Action Plan </w:t>
      </w:r>
      <w:r w:rsidR="009500C1">
        <w:rPr>
          <w:i/>
          <w:iCs/>
          <w:sz w:val="22"/>
          <w:szCs w:val="22"/>
        </w:rPr>
        <w:t>f</w:t>
      </w:r>
      <w:r w:rsidRPr="00B201B9">
        <w:rPr>
          <w:i/>
          <w:iCs/>
          <w:sz w:val="22"/>
          <w:szCs w:val="22"/>
        </w:rPr>
        <w:t xml:space="preserve">or </w:t>
      </w:r>
      <w:r w:rsidR="009500C1">
        <w:rPr>
          <w:i/>
          <w:iCs/>
          <w:sz w:val="22"/>
          <w:szCs w:val="22"/>
        </w:rPr>
        <w:t>t</w:t>
      </w:r>
      <w:r w:rsidRPr="00B201B9">
        <w:rPr>
          <w:i/>
          <w:iCs/>
          <w:sz w:val="22"/>
          <w:szCs w:val="22"/>
        </w:rPr>
        <w:t xml:space="preserve">he Conservation </w:t>
      </w:r>
      <w:r w:rsidR="009500C1">
        <w:rPr>
          <w:i/>
          <w:iCs/>
          <w:sz w:val="22"/>
          <w:szCs w:val="22"/>
        </w:rPr>
        <w:t>o</w:t>
      </w:r>
      <w:r w:rsidRPr="00B201B9">
        <w:rPr>
          <w:i/>
          <w:iCs/>
          <w:sz w:val="22"/>
          <w:szCs w:val="22"/>
        </w:rPr>
        <w:t xml:space="preserve">f </w:t>
      </w:r>
      <w:r w:rsidR="009500C1">
        <w:rPr>
          <w:i/>
          <w:iCs/>
          <w:sz w:val="22"/>
          <w:szCs w:val="22"/>
        </w:rPr>
        <w:t>t</w:t>
      </w:r>
      <w:r w:rsidRPr="00B201B9">
        <w:rPr>
          <w:i/>
          <w:iCs/>
          <w:sz w:val="22"/>
          <w:szCs w:val="22"/>
        </w:rPr>
        <w:t>he Common Eider</w:t>
      </w:r>
      <w:r w:rsidR="009500C1">
        <w:rPr>
          <w:i/>
          <w:iCs/>
          <w:sz w:val="22"/>
          <w:szCs w:val="22"/>
        </w:rPr>
        <w:t xml:space="preserve"> </w:t>
      </w:r>
      <w:r w:rsidR="009500C1" w:rsidRPr="009500C1">
        <w:rPr>
          <w:sz w:val="22"/>
          <w:szCs w:val="22"/>
        </w:rPr>
        <w:t xml:space="preserve">explaining </w:t>
      </w:r>
      <w:r w:rsidR="009500C1">
        <w:rPr>
          <w:sz w:val="22"/>
          <w:szCs w:val="22"/>
        </w:rPr>
        <w:t xml:space="preserve">that it was the only new action plan that had been developed in the current triennium. The TC would be </w:t>
      </w:r>
      <w:r w:rsidR="009500C1" w:rsidRPr="009500C1">
        <w:rPr>
          <w:sz w:val="22"/>
          <w:szCs w:val="22"/>
        </w:rPr>
        <w:t>requested to provisionally review and approve th</w:t>
      </w:r>
      <w:r w:rsidR="009500C1">
        <w:rPr>
          <w:sz w:val="22"/>
          <w:szCs w:val="22"/>
        </w:rPr>
        <w:t>e</w:t>
      </w:r>
      <w:r w:rsidR="009500C1" w:rsidRPr="009500C1">
        <w:rPr>
          <w:sz w:val="22"/>
          <w:szCs w:val="22"/>
        </w:rPr>
        <w:t xml:space="preserve"> draft for submission to </w:t>
      </w:r>
      <w:r w:rsidR="009500C1">
        <w:rPr>
          <w:sz w:val="22"/>
          <w:szCs w:val="22"/>
        </w:rPr>
        <w:t>StC</w:t>
      </w:r>
      <w:r w:rsidR="00607C99">
        <w:rPr>
          <w:sz w:val="22"/>
          <w:szCs w:val="22"/>
        </w:rPr>
        <w:t>16</w:t>
      </w:r>
      <w:r w:rsidR="009500C1">
        <w:rPr>
          <w:sz w:val="22"/>
          <w:szCs w:val="22"/>
        </w:rPr>
        <w:t xml:space="preserve"> and MOP</w:t>
      </w:r>
      <w:r w:rsidR="00607C99">
        <w:rPr>
          <w:sz w:val="22"/>
          <w:szCs w:val="22"/>
        </w:rPr>
        <w:t>8</w:t>
      </w:r>
      <w:r w:rsidR="009500C1">
        <w:rPr>
          <w:sz w:val="22"/>
          <w:szCs w:val="22"/>
        </w:rPr>
        <w:t>.</w:t>
      </w:r>
    </w:p>
    <w:p w14:paraId="6810952F" w14:textId="5F38169F" w:rsidR="009500C1" w:rsidRDefault="009500C1" w:rsidP="00870D38">
      <w:pPr>
        <w:spacing w:line="276" w:lineRule="auto"/>
        <w:jc w:val="both"/>
        <w:rPr>
          <w:sz w:val="22"/>
          <w:szCs w:val="22"/>
        </w:rPr>
      </w:pPr>
    </w:p>
    <w:p w14:paraId="05C8B6D8" w14:textId="0A9564E7" w:rsidR="009500C1" w:rsidRDefault="009500C1" w:rsidP="00870D38">
      <w:pPr>
        <w:spacing w:line="276" w:lineRule="auto"/>
        <w:jc w:val="both"/>
        <w:rPr>
          <w:sz w:val="22"/>
          <w:szCs w:val="22"/>
          <w:lang w:val="en-US"/>
        </w:rPr>
      </w:pPr>
      <w:r w:rsidRPr="0025679A">
        <w:rPr>
          <w:sz w:val="22"/>
          <w:szCs w:val="22"/>
          <w:lang w:val="en-US"/>
        </w:rPr>
        <w:t>5</w:t>
      </w:r>
      <w:r w:rsidR="00055B12">
        <w:rPr>
          <w:sz w:val="22"/>
          <w:szCs w:val="22"/>
          <w:lang w:val="en-US"/>
        </w:rPr>
        <w:t>2</w:t>
      </w:r>
      <w:r w:rsidRPr="0025679A">
        <w:rPr>
          <w:sz w:val="22"/>
          <w:szCs w:val="22"/>
          <w:lang w:val="en-US"/>
        </w:rPr>
        <w:t>.</w:t>
      </w:r>
      <w:r w:rsidR="0025679A" w:rsidRPr="0025679A">
        <w:rPr>
          <w:sz w:val="22"/>
          <w:szCs w:val="22"/>
          <w:lang w:val="en-US"/>
        </w:rPr>
        <w:t xml:space="preserve"> Ms Mikander informed all tho</w:t>
      </w:r>
      <w:r w:rsidR="0025679A">
        <w:rPr>
          <w:sz w:val="22"/>
          <w:szCs w:val="22"/>
          <w:lang w:val="en-US"/>
        </w:rPr>
        <w:t xml:space="preserve">se present that the action plan </w:t>
      </w:r>
      <w:r w:rsidR="009C7F02">
        <w:rPr>
          <w:sz w:val="22"/>
          <w:szCs w:val="22"/>
          <w:lang w:val="en-US"/>
        </w:rPr>
        <w:t>was</w:t>
      </w:r>
      <w:r w:rsidR="0025679A">
        <w:rPr>
          <w:sz w:val="22"/>
          <w:szCs w:val="22"/>
          <w:lang w:val="en-US"/>
        </w:rPr>
        <w:t xml:space="preserve"> still pending the formal consultation with the Range States and that there may still be some changes. However, due to the extensive consultations beforehand no major changes would be expected.</w:t>
      </w:r>
    </w:p>
    <w:p w14:paraId="302C38F8" w14:textId="2B923F9D" w:rsidR="0025679A" w:rsidRDefault="0025679A" w:rsidP="00870D38">
      <w:pPr>
        <w:spacing w:line="276" w:lineRule="auto"/>
        <w:jc w:val="both"/>
        <w:rPr>
          <w:sz w:val="22"/>
          <w:szCs w:val="22"/>
          <w:lang w:val="en-US"/>
        </w:rPr>
      </w:pPr>
    </w:p>
    <w:p w14:paraId="249F2262" w14:textId="392C9173" w:rsidR="0025679A" w:rsidRDefault="0025679A" w:rsidP="00870D38">
      <w:pPr>
        <w:spacing w:line="276" w:lineRule="auto"/>
        <w:jc w:val="both"/>
        <w:rPr>
          <w:sz w:val="22"/>
          <w:szCs w:val="22"/>
          <w:lang w:val="en-US"/>
        </w:rPr>
      </w:pPr>
      <w:r>
        <w:rPr>
          <w:sz w:val="22"/>
          <w:szCs w:val="22"/>
          <w:lang w:val="en-US"/>
        </w:rPr>
        <w:t>5</w:t>
      </w:r>
      <w:r w:rsidR="00055B12">
        <w:rPr>
          <w:sz w:val="22"/>
          <w:szCs w:val="22"/>
          <w:lang w:val="en-US"/>
        </w:rPr>
        <w:t>3</w:t>
      </w:r>
      <w:r>
        <w:rPr>
          <w:sz w:val="22"/>
          <w:szCs w:val="22"/>
          <w:lang w:val="en-US"/>
        </w:rPr>
        <w:t>. After some brief discussions it was agreed that the document would be submitted to StC</w:t>
      </w:r>
      <w:r w:rsidR="003600B1">
        <w:rPr>
          <w:sz w:val="22"/>
          <w:szCs w:val="22"/>
          <w:lang w:val="en-US"/>
        </w:rPr>
        <w:t>16</w:t>
      </w:r>
      <w:r>
        <w:rPr>
          <w:sz w:val="22"/>
          <w:szCs w:val="22"/>
          <w:lang w:val="en-US"/>
        </w:rPr>
        <w:t xml:space="preserve"> and MOP</w:t>
      </w:r>
      <w:r w:rsidR="003600B1">
        <w:rPr>
          <w:sz w:val="22"/>
          <w:szCs w:val="22"/>
          <w:lang w:val="en-US"/>
        </w:rPr>
        <w:t>8</w:t>
      </w:r>
      <w:r>
        <w:rPr>
          <w:sz w:val="22"/>
          <w:szCs w:val="22"/>
          <w:lang w:val="en-US"/>
        </w:rPr>
        <w:t xml:space="preserve"> with some minor modifications.</w:t>
      </w:r>
    </w:p>
    <w:p w14:paraId="10EDC36D" w14:textId="495ED4A0" w:rsidR="009B7CA5" w:rsidRDefault="009B7CA5" w:rsidP="00870D38">
      <w:pPr>
        <w:spacing w:line="276" w:lineRule="auto"/>
        <w:jc w:val="both"/>
        <w:rPr>
          <w:sz w:val="22"/>
          <w:szCs w:val="22"/>
          <w:lang w:val="en-US"/>
        </w:rPr>
      </w:pPr>
    </w:p>
    <w:p w14:paraId="560FD7BD" w14:textId="38D450CB" w:rsidR="00FA06F8" w:rsidRDefault="00FA06F8" w:rsidP="00870D38">
      <w:pPr>
        <w:spacing w:line="276" w:lineRule="auto"/>
        <w:jc w:val="both"/>
        <w:rPr>
          <w:sz w:val="22"/>
          <w:szCs w:val="22"/>
          <w:lang w:val="en-US"/>
        </w:rPr>
      </w:pPr>
    </w:p>
    <w:p w14:paraId="442C3B23" w14:textId="77777777" w:rsidR="00FA06F8" w:rsidRDefault="00FA06F8" w:rsidP="00870D38">
      <w:pPr>
        <w:spacing w:line="276" w:lineRule="auto"/>
        <w:jc w:val="both"/>
        <w:rPr>
          <w:sz w:val="22"/>
          <w:szCs w:val="22"/>
          <w:lang w:val="en-US"/>
        </w:rPr>
      </w:pPr>
    </w:p>
    <w:p w14:paraId="747C10FC" w14:textId="4500B542" w:rsidR="001301EF" w:rsidRPr="001301EF" w:rsidRDefault="001301EF" w:rsidP="00870D38">
      <w:pPr>
        <w:spacing w:line="276" w:lineRule="auto"/>
        <w:jc w:val="both"/>
        <w:rPr>
          <w:b/>
          <w:bCs/>
          <w:sz w:val="22"/>
          <w:szCs w:val="22"/>
          <w:lang w:val="en-US"/>
        </w:rPr>
      </w:pPr>
      <w:r w:rsidRPr="001301EF">
        <w:rPr>
          <w:b/>
          <w:bCs/>
          <w:sz w:val="22"/>
          <w:szCs w:val="22"/>
          <w:lang w:val="en-US"/>
        </w:rPr>
        <w:lastRenderedPageBreak/>
        <w:t>b)</w:t>
      </w:r>
    </w:p>
    <w:p w14:paraId="0EA90827" w14:textId="3FB2F0CB" w:rsidR="0025679A" w:rsidRPr="0025679A" w:rsidRDefault="0025679A" w:rsidP="00870D38">
      <w:pPr>
        <w:spacing w:line="276" w:lineRule="auto"/>
        <w:jc w:val="both"/>
        <w:rPr>
          <w:i/>
          <w:iCs/>
          <w:sz w:val="22"/>
          <w:szCs w:val="22"/>
          <w:lang w:val="en-US"/>
        </w:rPr>
      </w:pPr>
      <w:r>
        <w:rPr>
          <w:sz w:val="22"/>
          <w:szCs w:val="22"/>
          <w:lang w:val="en-US"/>
        </w:rPr>
        <w:t>5</w:t>
      </w:r>
      <w:r w:rsidR="00055B12">
        <w:rPr>
          <w:sz w:val="22"/>
          <w:szCs w:val="22"/>
          <w:lang w:val="en-US"/>
        </w:rPr>
        <w:t>4</w:t>
      </w:r>
      <w:r>
        <w:rPr>
          <w:sz w:val="22"/>
          <w:szCs w:val="22"/>
          <w:lang w:val="en-US"/>
        </w:rPr>
        <w:t>.</w:t>
      </w:r>
      <w:r w:rsidR="001301EF">
        <w:rPr>
          <w:sz w:val="22"/>
          <w:szCs w:val="22"/>
          <w:lang w:val="en-US"/>
        </w:rPr>
        <w:t xml:space="preserve"> </w:t>
      </w:r>
      <w:r>
        <w:rPr>
          <w:sz w:val="22"/>
          <w:szCs w:val="22"/>
          <w:lang w:val="en-US"/>
        </w:rPr>
        <w:t xml:space="preserve">Moving on to documents AEWA/TC16.12 Rev.1 </w:t>
      </w:r>
      <w:r w:rsidRPr="0025679A">
        <w:rPr>
          <w:i/>
          <w:iCs/>
          <w:sz w:val="22"/>
          <w:szCs w:val="22"/>
          <w:lang w:val="en-US"/>
        </w:rPr>
        <w:t xml:space="preserve">Draft Revised Criteria </w:t>
      </w:r>
      <w:r>
        <w:rPr>
          <w:i/>
          <w:iCs/>
          <w:sz w:val="22"/>
          <w:szCs w:val="22"/>
          <w:lang w:val="en-US"/>
        </w:rPr>
        <w:t>f</w:t>
      </w:r>
      <w:r w:rsidRPr="0025679A">
        <w:rPr>
          <w:i/>
          <w:iCs/>
          <w:sz w:val="22"/>
          <w:szCs w:val="22"/>
          <w:lang w:val="en-US"/>
        </w:rPr>
        <w:t xml:space="preserve">or </w:t>
      </w:r>
      <w:r>
        <w:rPr>
          <w:i/>
          <w:iCs/>
          <w:sz w:val="22"/>
          <w:szCs w:val="22"/>
          <w:lang w:val="en-US"/>
        </w:rPr>
        <w:t>t</w:t>
      </w:r>
      <w:r w:rsidRPr="0025679A">
        <w:rPr>
          <w:i/>
          <w:iCs/>
          <w:sz w:val="22"/>
          <w:szCs w:val="22"/>
          <w:lang w:val="en-US"/>
        </w:rPr>
        <w:t xml:space="preserve">he Prioritisation </w:t>
      </w:r>
      <w:r>
        <w:rPr>
          <w:i/>
          <w:iCs/>
          <w:sz w:val="22"/>
          <w:szCs w:val="22"/>
          <w:lang w:val="en-US"/>
        </w:rPr>
        <w:t>o</w:t>
      </w:r>
      <w:r w:rsidRPr="0025679A">
        <w:rPr>
          <w:i/>
          <w:iCs/>
          <w:sz w:val="22"/>
          <w:szCs w:val="22"/>
          <w:lang w:val="en-US"/>
        </w:rPr>
        <w:t>f A</w:t>
      </w:r>
      <w:r>
        <w:rPr>
          <w:i/>
          <w:iCs/>
          <w:sz w:val="22"/>
          <w:szCs w:val="22"/>
          <w:lang w:val="en-US"/>
        </w:rPr>
        <w:t>EWA</w:t>
      </w:r>
      <w:r w:rsidRPr="0025679A">
        <w:rPr>
          <w:i/>
          <w:iCs/>
          <w:sz w:val="22"/>
          <w:szCs w:val="22"/>
          <w:lang w:val="en-US"/>
        </w:rPr>
        <w:t xml:space="preserve"> Populations </w:t>
      </w:r>
      <w:r>
        <w:rPr>
          <w:i/>
          <w:iCs/>
          <w:sz w:val="22"/>
          <w:szCs w:val="22"/>
          <w:lang w:val="en-US"/>
        </w:rPr>
        <w:t>f</w:t>
      </w:r>
      <w:r w:rsidRPr="0025679A">
        <w:rPr>
          <w:i/>
          <w:iCs/>
          <w:sz w:val="22"/>
          <w:szCs w:val="22"/>
          <w:lang w:val="en-US"/>
        </w:rPr>
        <w:t>or International Species Action-Planning</w:t>
      </w:r>
      <w:r>
        <w:rPr>
          <w:i/>
          <w:iCs/>
          <w:sz w:val="22"/>
          <w:szCs w:val="22"/>
          <w:lang w:val="en-US"/>
        </w:rPr>
        <w:t xml:space="preserve"> </w:t>
      </w:r>
      <w:r w:rsidRPr="0025679A">
        <w:rPr>
          <w:sz w:val="22"/>
          <w:szCs w:val="22"/>
          <w:lang w:val="en-US"/>
        </w:rPr>
        <w:t>and</w:t>
      </w:r>
      <w:r>
        <w:rPr>
          <w:i/>
          <w:iCs/>
          <w:sz w:val="22"/>
          <w:szCs w:val="22"/>
          <w:lang w:val="en-US"/>
        </w:rPr>
        <w:t xml:space="preserve"> </w:t>
      </w:r>
      <w:r>
        <w:rPr>
          <w:sz w:val="22"/>
          <w:szCs w:val="22"/>
          <w:lang w:val="en-US"/>
        </w:rPr>
        <w:t xml:space="preserve">AEWA/TC16.48 </w:t>
      </w:r>
      <w:r w:rsidRPr="0025679A">
        <w:rPr>
          <w:i/>
          <w:iCs/>
          <w:sz w:val="22"/>
          <w:szCs w:val="22"/>
          <w:lang w:val="en-US"/>
        </w:rPr>
        <w:t xml:space="preserve">Draft Revised Criteria </w:t>
      </w:r>
      <w:r>
        <w:rPr>
          <w:i/>
          <w:iCs/>
          <w:sz w:val="22"/>
          <w:szCs w:val="22"/>
          <w:lang w:val="en-US"/>
        </w:rPr>
        <w:t>f</w:t>
      </w:r>
      <w:r w:rsidRPr="0025679A">
        <w:rPr>
          <w:i/>
          <w:iCs/>
          <w:sz w:val="22"/>
          <w:szCs w:val="22"/>
          <w:lang w:val="en-US"/>
        </w:rPr>
        <w:t xml:space="preserve">or </w:t>
      </w:r>
      <w:r w:rsidR="00E977E3">
        <w:rPr>
          <w:i/>
          <w:iCs/>
          <w:sz w:val="22"/>
          <w:szCs w:val="22"/>
          <w:lang w:val="en-US"/>
        </w:rPr>
        <w:t>t</w:t>
      </w:r>
      <w:r w:rsidRPr="0025679A">
        <w:rPr>
          <w:i/>
          <w:iCs/>
          <w:sz w:val="22"/>
          <w:szCs w:val="22"/>
          <w:lang w:val="en-US"/>
        </w:rPr>
        <w:t xml:space="preserve">he Prioritisation </w:t>
      </w:r>
      <w:r>
        <w:rPr>
          <w:i/>
          <w:iCs/>
          <w:sz w:val="22"/>
          <w:szCs w:val="22"/>
          <w:lang w:val="en-US"/>
        </w:rPr>
        <w:t>o</w:t>
      </w:r>
      <w:r w:rsidRPr="0025679A">
        <w:rPr>
          <w:i/>
          <w:iCs/>
          <w:sz w:val="22"/>
          <w:szCs w:val="22"/>
          <w:lang w:val="en-US"/>
        </w:rPr>
        <w:t>f A</w:t>
      </w:r>
      <w:r>
        <w:rPr>
          <w:i/>
          <w:iCs/>
          <w:sz w:val="22"/>
          <w:szCs w:val="22"/>
          <w:lang w:val="en-US"/>
        </w:rPr>
        <w:t>EWA</w:t>
      </w:r>
      <w:r w:rsidRPr="0025679A">
        <w:rPr>
          <w:i/>
          <w:iCs/>
          <w:sz w:val="22"/>
          <w:szCs w:val="22"/>
          <w:lang w:val="en-US"/>
        </w:rPr>
        <w:t xml:space="preserve"> Populations </w:t>
      </w:r>
      <w:r>
        <w:rPr>
          <w:i/>
          <w:iCs/>
          <w:sz w:val="22"/>
          <w:szCs w:val="22"/>
          <w:lang w:val="en-US"/>
        </w:rPr>
        <w:t>f</w:t>
      </w:r>
      <w:r w:rsidRPr="0025679A">
        <w:rPr>
          <w:i/>
          <w:iCs/>
          <w:sz w:val="22"/>
          <w:szCs w:val="22"/>
          <w:lang w:val="en-US"/>
        </w:rPr>
        <w:t>or International Species Management-Planning</w:t>
      </w:r>
    </w:p>
    <w:p w14:paraId="25329912" w14:textId="0EEF9760" w:rsidR="00B201B9" w:rsidRDefault="0025679A" w:rsidP="00870D38">
      <w:pPr>
        <w:spacing w:line="276" w:lineRule="auto"/>
        <w:jc w:val="both"/>
        <w:rPr>
          <w:sz w:val="22"/>
          <w:szCs w:val="22"/>
          <w:lang w:val="en-US"/>
        </w:rPr>
      </w:pPr>
      <w:r>
        <w:rPr>
          <w:sz w:val="22"/>
          <w:szCs w:val="22"/>
          <w:lang w:val="en-US"/>
        </w:rPr>
        <w:t xml:space="preserve">also introduced by Ms Mikander, </w:t>
      </w:r>
      <w:r w:rsidR="00AA47C9">
        <w:rPr>
          <w:sz w:val="22"/>
          <w:szCs w:val="22"/>
          <w:lang w:val="en-US"/>
        </w:rPr>
        <w:t xml:space="preserve">document </w:t>
      </w:r>
      <w:bookmarkStart w:id="16" w:name="_Hlk90458518"/>
      <w:r w:rsidR="00AA47C9" w:rsidRPr="00AA47C9">
        <w:rPr>
          <w:sz w:val="22"/>
          <w:szCs w:val="22"/>
          <w:lang w:val="en-US"/>
        </w:rPr>
        <w:t>AEWA/TC16.12 Rev.1</w:t>
      </w:r>
      <w:bookmarkEnd w:id="16"/>
      <w:r w:rsidR="00AA47C9">
        <w:rPr>
          <w:sz w:val="22"/>
          <w:szCs w:val="22"/>
          <w:lang w:val="en-US"/>
        </w:rPr>
        <w:t xml:space="preserve"> was discussed first. Here the TC was requested to </w:t>
      </w:r>
      <w:r w:rsidR="00AA47C9" w:rsidRPr="00AA47C9">
        <w:rPr>
          <w:sz w:val="22"/>
          <w:szCs w:val="22"/>
          <w:lang w:val="en-US"/>
        </w:rPr>
        <w:t>review and approve the proposed revised criteria and methodology for prioritising AEWA-listed populations for the development of International Species Action Plans, as well as the resulting proposed priority 1-3 lists of populations, to guide the development of International Single Species Action Plans in the period 2022-2024</w:t>
      </w:r>
      <w:r w:rsidR="00AA47C9">
        <w:rPr>
          <w:sz w:val="22"/>
          <w:szCs w:val="22"/>
          <w:lang w:val="en-US"/>
        </w:rPr>
        <w:t>.</w:t>
      </w:r>
    </w:p>
    <w:p w14:paraId="188EF8EC" w14:textId="3FF02E4E" w:rsidR="00AA47C9" w:rsidRDefault="00AA47C9" w:rsidP="00870D38">
      <w:pPr>
        <w:spacing w:line="276" w:lineRule="auto"/>
        <w:jc w:val="both"/>
        <w:rPr>
          <w:sz w:val="22"/>
          <w:szCs w:val="22"/>
          <w:lang w:val="en-US"/>
        </w:rPr>
      </w:pPr>
    </w:p>
    <w:p w14:paraId="7C2D457E" w14:textId="60407196" w:rsidR="00AA47C9" w:rsidRDefault="00AA47C9" w:rsidP="00870D38">
      <w:pPr>
        <w:spacing w:line="276" w:lineRule="auto"/>
        <w:jc w:val="both"/>
        <w:rPr>
          <w:sz w:val="22"/>
          <w:szCs w:val="22"/>
          <w:lang w:val="en-US"/>
        </w:rPr>
      </w:pPr>
      <w:r>
        <w:rPr>
          <w:sz w:val="22"/>
          <w:szCs w:val="22"/>
          <w:lang w:val="en-US"/>
        </w:rPr>
        <w:t>5</w:t>
      </w:r>
      <w:r w:rsidR="00055B12">
        <w:rPr>
          <w:sz w:val="22"/>
          <w:szCs w:val="22"/>
          <w:lang w:val="en-US"/>
        </w:rPr>
        <w:t>5</w:t>
      </w:r>
      <w:r>
        <w:rPr>
          <w:sz w:val="22"/>
          <w:szCs w:val="22"/>
          <w:lang w:val="en-US"/>
        </w:rPr>
        <w:t>. Based on the following discussion, Mr Dereliev suggested to tweak the language of the document to make the priorities clearer</w:t>
      </w:r>
      <w:r w:rsidR="00C9543C">
        <w:rPr>
          <w:sz w:val="22"/>
          <w:szCs w:val="22"/>
          <w:lang w:val="en-US"/>
        </w:rPr>
        <w:t xml:space="preserve">, </w:t>
      </w:r>
      <w:r>
        <w:rPr>
          <w:sz w:val="22"/>
          <w:szCs w:val="22"/>
          <w:lang w:val="en-US"/>
        </w:rPr>
        <w:t>then</w:t>
      </w:r>
      <w:r w:rsidR="00C9543C">
        <w:rPr>
          <w:sz w:val="22"/>
          <w:szCs w:val="22"/>
          <w:lang w:val="en-US"/>
        </w:rPr>
        <w:t xml:space="preserve"> to</w:t>
      </w:r>
      <w:r>
        <w:rPr>
          <w:sz w:val="22"/>
          <w:szCs w:val="22"/>
          <w:lang w:val="en-US"/>
        </w:rPr>
        <w:t xml:space="preserve"> post it on the TC webpage as an in-session document</w:t>
      </w:r>
      <w:r w:rsidR="00C9543C">
        <w:rPr>
          <w:sz w:val="22"/>
          <w:szCs w:val="22"/>
          <w:lang w:val="en-US"/>
        </w:rPr>
        <w:t xml:space="preserve"> </w:t>
      </w:r>
      <w:r w:rsidR="007F0122">
        <w:rPr>
          <w:sz w:val="22"/>
          <w:szCs w:val="22"/>
          <w:lang w:val="en-US"/>
        </w:rPr>
        <w:t>to be examined by an ad</w:t>
      </w:r>
      <w:r w:rsidR="00487BC4">
        <w:rPr>
          <w:sz w:val="22"/>
          <w:szCs w:val="22"/>
          <w:lang w:val="en-US"/>
        </w:rPr>
        <w:t>-</w:t>
      </w:r>
      <w:r w:rsidR="007F0122">
        <w:rPr>
          <w:sz w:val="22"/>
          <w:szCs w:val="22"/>
          <w:lang w:val="en-US"/>
        </w:rPr>
        <w:t xml:space="preserve">hoc group </w:t>
      </w:r>
      <w:r w:rsidR="00C9543C">
        <w:rPr>
          <w:sz w:val="22"/>
          <w:szCs w:val="22"/>
          <w:lang w:val="en-US"/>
        </w:rPr>
        <w:t>and revert to it later during the meeting.</w:t>
      </w:r>
      <w:r w:rsidR="00051C91">
        <w:rPr>
          <w:sz w:val="22"/>
          <w:szCs w:val="22"/>
          <w:lang w:val="en-US"/>
        </w:rPr>
        <w:t xml:space="preserve"> Following inputs from the ad-hoc group,</w:t>
      </w:r>
      <w:r w:rsidR="00C9543C">
        <w:rPr>
          <w:sz w:val="22"/>
          <w:szCs w:val="22"/>
          <w:lang w:val="en-US"/>
        </w:rPr>
        <w:t xml:space="preserve"> </w:t>
      </w:r>
      <w:r w:rsidR="00051C91">
        <w:rPr>
          <w:sz w:val="22"/>
          <w:szCs w:val="22"/>
          <w:lang w:val="en-US"/>
        </w:rPr>
        <w:t>t</w:t>
      </w:r>
      <w:r w:rsidR="00D13932">
        <w:rPr>
          <w:sz w:val="22"/>
          <w:szCs w:val="22"/>
          <w:lang w:val="en-US"/>
        </w:rPr>
        <w:t>he in-session d</w:t>
      </w:r>
      <w:r w:rsidR="00C9543C">
        <w:rPr>
          <w:sz w:val="22"/>
          <w:szCs w:val="22"/>
          <w:lang w:val="en-US"/>
        </w:rPr>
        <w:t>ocument</w:t>
      </w:r>
      <w:r w:rsidR="00D13932" w:rsidRPr="00D13932">
        <w:t xml:space="preserve"> </w:t>
      </w:r>
      <w:r w:rsidR="00D13932" w:rsidRPr="00D13932">
        <w:rPr>
          <w:sz w:val="22"/>
          <w:szCs w:val="22"/>
          <w:lang w:val="en-US"/>
        </w:rPr>
        <w:t>AEWA/TC16.12 Rev.1</w:t>
      </w:r>
      <w:r w:rsidR="00D13932">
        <w:rPr>
          <w:sz w:val="22"/>
          <w:szCs w:val="22"/>
          <w:lang w:val="en-US"/>
        </w:rPr>
        <w:t xml:space="preserve"> Ins.1</w:t>
      </w:r>
      <w:r w:rsidR="00C9543C">
        <w:rPr>
          <w:sz w:val="22"/>
          <w:szCs w:val="22"/>
          <w:lang w:val="en-US"/>
        </w:rPr>
        <w:t xml:space="preserve"> and</w:t>
      </w:r>
      <w:r w:rsidR="00D13932">
        <w:rPr>
          <w:sz w:val="22"/>
          <w:szCs w:val="22"/>
          <w:lang w:val="en-US"/>
        </w:rPr>
        <w:t xml:space="preserve"> its</w:t>
      </w:r>
      <w:r w:rsidR="00C9543C">
        <w:rPr>
          <w:sz w:val="22"/>
          <w:szCs w:val="22"/>
          <w:lang w:val="en-US"/>
        </w:rPr>
        <w:t xml:space="preserve"> annex were both accepted </w:t>
      </w:r>
      <w:r w:rsidR="00E977E3">
        <w:rPr>
          <w:sz w:val="22"/>
          <w:szCs w:val="22"/>
          <w:lang w:val="en-US"/>
        </w:rPr>
        <w:t xml:space="preserve">later in the meeting </w:t>
      </w:r>
      <w:r w:rsidR="00C9543C">
        <w:rPr>
          <w:sz w:val="22"/>
          <w:szCs w:val="22"/>
          <w:lang w:val="en-US"/>
        </w:rPr>
        <w:t>after Ms Mikander had introduced the changes made.</w:t>
      </w:r>
    </w:p>
    <w:p w14:paraId="1D539620" w14:textId="2AB31C92" w:rsidR="00C9543C" w:rsidRDefault="00C9543C" w:rsidP="00870D38">
      <w:pPr>
        <w:spacing w:line="276" w:lineRule="auto"/>
        <w:jc w:val="both"/>
        <w:rPr>
          <w:sz w:val="22"/>
          <w:szCs w:val="22"/>
          <w:lang w:val="en-US"/>
        </w:rPr>
      </w:pPr>
    </w:p>
    <w:p w14:paraId="345BE9CD" w14:textId="34CA9041" w:rsidR="00C9543C" w:rsidRPr="0025679A" w:rsidRDefault="00C9543C" w:rsidP="00870D38">
      <w:pPr>
        <w:spacing w:line="276" w:lineRule="auto"/>
        <w:jc w:val="both"/>
        <w:rPr>
          <w:sz w:val="22"/>
          <w:szCs w:val="22"/>
          <w:lang w:val="en-US"/>
        </w:rPr>
      </w:pPr>
      <w:r>
        <w:rPr>
          <w:sz w:val="22"/>
          <w:szCs w:val="22"/>
          <w:lang w:val="en-US"/>
        </w:rPr>
        <w:t>5</w:t>
      </w:r>
      <w:r w:rsidR="00055B12">
        <w:rPr>
          <w:sz w:val="22"/>
          <w:szCs w:val="22"/>
          <w:lang w:val="en-US"/>
        </w:rPr>
        <w:t>6</w:t>
      </w:r>
      <w:r>
        <w:rPr>
          <w:sz w:val="22"/>
          <w:szCs w:val="22"/>
          <w:lang w:val="en-US"/>
        </w:rPr>
        <w:t>. Ms Mikander continued by explain</w:t>
      </w:r>
      <w:r w:rsidR="009C7F02">
        <w:rPr>
          <w:sz w:val="22"/>
          <w:szCs w:val="22"/>
          <w:lang w:val="en-US"/>
        </w:rPr>
        <w:t>ing</w:t>
      </w:r>
      <w:r>
        <w:rPr>
          <w:sz w:val="22"/>
          <w:szCs w:val="22"/>
          <w:lang w:val="en-US"/>
        </w:rPr>
        <w:t xml:space="preserve"> that for document </w:t>
      </w:r>
      <w:r w:rsidRPr="00C9543C">
        <w:rPr>
          <w:sz w:val="22"/>
          <w:szCs w:val="22"/>
          <w:lang w:val="en-US"/>
        </w:rPr>
        <w:t>AEWA/TC16.48</w:t>
      </w:r>
      <w:r>
        <w:rPr>
          <w:sz w:val="22"/>
          <w:szCs w:val="22"/>
          <w:lang w:val="en-US"/>
        </w:rPr>
        <w:t xml:space="preserve"> the T</w:t>
      </w:r>
      <w:r w:rsidRPr="00C9543C">
        <w:rPr>
          <w:sz w:val="22"/>
          <w:szCs w:val="22"/>
          <w:lang w:val="en-US"/>
        </w:rPr>
        <w:t xml:space="preserve">C </w:t>
      </w:r>
      <w:r>
        <w:rPr>
          <w:sz w:val="22"/>
          <w:szCs w:val="22"/>
          <w:lang w:val="en-US"/>
        </w:rPr>
        <w:t>was requested</w:t>
      </w:r>
      <w:r w:rsidRPr="00C9543C">
        <w:rPr>
          <w:sz w:val="22"/>
          <w:szCs w:val="22"/>
          <w:lang w:val="en-US"/>
        </w:rPr>
        <w:t xml:space="preserve"> to review and approve the proposed revised criteria and methodology for prioritising AEWA-listed populations for the development of International Species Management Plans, as well as the resulting proposed priority 1 and 2 lists of populations, to guide the development of International Single Species Management Plans in the period 2022-2024, subject to the application of additional filters and criteria once relevant information bec</w:t>
      </w:r>
      <w:r>
        <w:rPr>
          <w:sz w:val="22"/>
          <w:szCs w:val="22"/>
          <w:lang w:val="en-US"/>
        </w:rPr>
        <w:t>ame</w:t>
      </w:r>
      <w:r w:rsidRPr="00C9543C">
        <w:rPr>
          <w:sz w:val="22"/>
          <w:szCs w:val="22"/>
          <w:lang w:val="en-US"/>
        </w:rPr>
        <w:t xml:space="preserve"> available.</w:t>
      </w:r>
    </w:p>
    <w:p w14:paraId="716CC39F" w14:textId="77777777" w:rsidR="00B201B9" w:rsidRPr="0025679A" w:rsidRDefault="00B201B9" w:rsidP="00870D38">
      <w:pPr>
        <w:spacing w:line="276" w:lineRule="auto"/>
        <w:jc w:val="both"/>
        <w:rPr>
          <w:sz w:val="22"/>
          <w:szCs w:val="22"/>
          <w:lang w:val="en-US"/>
        </w:rPr>
      </w:pPr>
    </w:p>
    <w:p w14:paraId="52462B83" w14:textId="0D9A8E1B" w:rsidR="00761BFE" w:rsidRPr="003B2749" w:rsidRDefault="00C9543C" w:rsidP="00F92F0F">
      <w:pPr>
        <w:jc w:val="both"/>
        <w:rPr>
          <w:sz w:val="22"/>
          <w:szCs w:val="22"/>
          <w:lang w:val="en-US"/>
        </w:rPr>
      </w:pPr>
      <w:r w:rsidRPr="003B2749">
        <w:rPr>
          <w:sz w:val="22"/>
          <w:szCs w:val="22"/>
          <w:lang w:val="en-US"/>
        </w:rPr>
        <w:t>5</w:t>
      </w:r>
      <w:r w:rsidR="00055B12">
        <w:rPr>
          <w:sz w:val="22"/>
          <w:szCs w:val="22"/>
          <w:lang w:val="en-US"/>
        </w:rPr>
        <w:t>7</w:t>
      </w:r>
      <w:r w:rsidRPr="003B2749">
        <w:rPr>
          <w:sz w:val="22"/>
          <w:szCs w:val="22"/>
          <w:lang w:val="en-US"/>
        </w:rPr>
        <w:t xml:space="preserve">. After some brief discussions, Ms </w:t>
      </w:r>
      <w:r w:rsidR="000350C4">
        <w:rPr>
          <w:sz w:val="22"/>
          <w:szCs w:val="22"/>
          <w:lang w:val="en-US"/>
        </w:rPr>
        <w:t>Cromie</w:t>
      </w:r>
      <w:r w:rsidRPr="003B2749">
        <w:rPr>
          <w:sz w:val="22"/>
          <w:szCs w:val="22"/>
          <w:lang w:val="en-US"/>
        </w:rPr>
        <w:t xml:space="preserve"> concluded that t</w:t>
      </w:r>
      <w:r w:rsidR="000350C4">
        <w:rPr>
          <w:sz w:val="22"/>
          <w:szCs w:val="22"/>
          <w:lang w:val="en-US"/>
        </w:rPr>
        <w:t>he document was approved for further use</w:t>
      </w:r>
      <w:r w:rsidRPr="003B2749">
        <w:rPr>
          <w:sz w:val="22"/>
          <w:szCs w:val="22"/>
          <w:lang w:val="en-US"/>
        </w:rPr>
        <w:t>.</w:t>
      </w:r>
    </w:p>
    <w:p w14:paraId="4533D74B" w14:textId="70D74065" w:rsidR="00F92F0F" w:rsidRPr="003B2749" w:rsidRDefault="00F92F0F" w:rsidP="00F92F0F">
      <w:pPr>
        <w:jc w:val="both"/>
        <w:rPr>
          <w:sz w:val="22"/>
          <w:szCs w:val="22"/>
          <w:lang w:val="en-US"/>
        </w:rPr>
      </w:pPr>
    </w:p>
    <w:p w14:paraId="0CCE4EF7" w14:textId="4221AEA7" w:rsidR="00F92F0F" w:rsidRDefault="00F92F0F" w:rsidP="00F92F0F">
      <w:pPr>
        <w:jc w:val="both"/>
        <w:rPr>
          <w:sz w:val="22"/>
          <w:szCs w:val="22"/>
          <w:lang w:val="en-US"/>
        </w:rPr>
      </w:pPr>
      <w:r w:rsidRPr="00F610B7">
        <w:rPr>
          <w:sz w:val="22"/>
          <w:szCs w:val="22"/>
          <w:lang w:val="en-US"/>
        </w:rPr>
        <w:t>5</w:t>
      </w:r>
      <w:r w:rsidR="00055B12">
        <w:rPr>
          <w:sz w:val="22"/>
          <w:szCs w:val="22"/>
          <w:lang w:val="en-US"/>
        </w:rPr>
        <w:t>8</w:t>
      </w:r>
      <w:r w:rsidRPr="00F610B7">
        <w:rPr>
          <w:sz w:val="22"/>
          <w:szCs w:val="22"/>
          <w:lang w:val="en-US"/>
        </w:rPr>
        <w:t xml:space="preserve">. Document AEWA/TC16.13 </w:t>
      </w:r>
      <w:r w:rsidRPr="00F610B7">
        <w:rPr>
          <w:i/>
          <w:iCs/>
          <w:sz w:val="22"/>
          <w:szCs w:val="22"/>
          <w:lang w:val="en-US"/>
        </w:rPr>
        <w:t>Summary of the Current Status of Species Action and Management Plan Production and Coordination with Recommendations to MOP for Extension, Revision or Retirement</w:t>
      </w:r>
      <w:r w:rsidR="0039398A" w:rsidRPr="00F610B7">
        <w:rPr>
          <w:i/>
          <w:iCs/>
          <w:sz w:val="22"/>
          <w:szCs w:val="22"/>
          <w:lang w:val="en-US"/>
        </w:rPr>
        <w:t xml:space="preserve"> </w:t>
      </w:r>
      <w:r w:rsidR="0039398A" w:rsidRPr="00F610B7">
        <w:rPr>
          <w:sz w:val="22"/>
          <w:szCs w:val="22"/>
          <w:lang w:val="en-US"/>
        </w:rPr>
        <w:t>was introduced by Ms Mikander.</w:t>
      </w:r>
    </w:p>
    <w:p w14:paraId="1E1F2C7A" w14:textId="2CFA189E" w:rsidR="0039398A" w:rsidRDefault="0039398A" w:rsidP="00F92F0F">
      <w:pPr>
        <w:jc w:val="both"/>
        <w:rPr>
          <w:sz w:val="22"/>
          <w:szCs w:val="22"/>
          <w:lang w:val="en-US"/>
        </w:rPr>
      </w:pPr>
    </w:p>
    <w:p w14:paraId="725BAB65" w14:textId="13B0F9B6" w:rsidR="0039398A" w:rsidRPr="0039398A" w:rsidRDefault="00055B12" w:rsidP="00F92F0F">
      <w:pPr>
        <w:jc w:val="both"/>
        <w:rPr>
          <w:sz w:val="22"/>
          <w:szCs w:val="22"/>
          <w:lang w:val="en-US"/>
        </w:rPr>
      </w:pPr>
      <w:r>
        <w:rPr>
          <w:sz w:val="22"/>
          <w:szCs w:val="22"/>
          <w:lang w:val="en-US"/>
        </w:rPr>
        <w:t>59</w:t>
      </w:r>
      <w:r w:rsidR="00F610B7">
        <w:rPr>
          <w:sz w:val="22"/>
          <w:szCs w:val="22"/>
          <w:lang w:val="en-US"/>
        </w:rPr>
        <w:t xml:space="preserve">. Following some discussions, the </w:t>
      </w:r>
      <w:r w:rsidR="003F6CD1">
        <w:rPr>
          <w:sz w:val="22"/>
          <w:szCs w:val="22"/>
          <w:lang w:val="en-US"/>
        </w:rPr>
        <w:t>TC adopted the amended procedure for extension</w:t>
      </w:r>
      <w:r w:rsidR="00F610B7">
        <w:rPr>
          <w:sz w:val="22"/>
          <w:szCs w:val="22"/>
          <w:lang w:val="en-US"/>
        </w:rPr>
        <w:t xml:space="preserve">, </w:t>
      </w:r>
      <w:r w:rsidR="003F6CD1">
        <w:rPr>
          <w:sz w:val="22"/>
          <w:szCs w:val="22"/>
          <w:lang w:val="en-US"/>
        </w:rPr>
        <w:t>revision</w:t>
      </w:r>
      <w:r w:rsidR="00F610B7">
        <w:rPr>
          <w:sz w:val="22"/>
          <w:szCs w:val="22"/>
          <w:lang w:val="en-US"/>
        </w:rPr>
        <w:t xml:space="preserve"> or </w:t>
      </w:r>
      <w:r w:rsidR="003F6CD1">
        <w:rPr>
          <w:sz w:val="22"/>
          <w:szCs w:val="22"/>
          <w:lang w:val="en-US"/>
        </w:rPr>
        <w:t>retirement to also include management plans adopted under the agreement.</w:t>
      </w:r>
      <w:r w:rsidR="00F610B7">
        <w:rPr>
          <w:sz w:val="22"/>
          <w:szCs w:val="22"/>
          <w:lang w:val="en-US"/>
        </w:rPr>
        <w:t xml:space="preserve"> </w:t>
      </w:r>
      <w:r w:rsidR="003F6CD1">
        <w:rPr>
          <w:sz w:val="22"/>
          <w:szCs w:val="22"/>
          <w:lang w:val="en-US"/>
        </w:rPr>
        <w:t xml:space="preserve">Based on the availability of new information regarding the genetics of </w:t>
      </w:r>
      <w:r w:rsidR="00F610B7">
        <w:rPr>
          <w:sz w:val="22"/>
          <w:szCs w:val="22"/>
          <w:lang w:val="en-US"/>
        </w:rPr>
        <w:t>the LWfG</w:t>
      </w:r>
      <w:r w:rsidR="003F6CD1">
        <w:rPr>
          <w:sz w:val="22"/>
          <w:szCs w:val="22"/>
          <w:lang w:val="en-US"/>
        </w:rPr>
        <w:t xml:space="preserve"> share</w:t>
      </w:r>
      <w:r w:rsidR="00F610B7">
        <w:rPr>
          <w:sz w:val="22"/>
          <w:szCs w:val="22"/>
          <w:lang w:val="en-US"/>
        </w:rPr>
        <w:t>d</w:t>
      </w:r>
      <w:r w:rsidR="003F6CD1">
        <w:rPr>
          <w:sz w:val="22"/>
          <w:szCs w:val="22"/>
          <w:lang w:val="en-US"/>
        </w:rPr>
        <w:t xml:space="preserve"> by Sweden</w:t>
      </w:r>
      <w:r w:rsidR="00F610B7">
        <w:rPr>
          <w:sz w:val="22"/>
          <w:szCs w:val="22"/>
          <w:lang w:val="en-US"/>
        </w:rPr>
        <w:t>,</w:t>
      </w:r>
      <w:r w:rsidR="003F6CD1">
        <w:rPr>
          <w:sz w:val="22"/>
          <w:szCs w:val="22"/>
          <w:lang w:val="en-US"/>
        </w:rPr>
        <w:t xml:space="preserve"> the TC agree</w:t>
      </w:r>
      <w:r w:rsidR="00F610B7">
        <w:rPr>
          <w:sz w:val="22"/>
          <w:szCs w:val="22"/>
          <w:lang w:val="en-US"/>
        </w:rPr>
        <w:t>d</w:t>
      </w:r>
      <w:r w:rsidR="003F6CD1">
        <w:rPr>
          <w:sz w:val="22"/>
          <w:szCs w:val="22"/>
          <w:lang w:val="en-US"/>
        </w:rPr>
        <w:t xml:space="preserve"> to recommend extending the </w:t>
      </w:r>
      <w:r w:rsidR="00F610B7">
        <w:rPr>
          <w:sz w:val="22"/>
          <w:szCs w:val="22"/>
          <w:lang w:val="en-US"/>
        </w:rPr>
        <w:t>LWfG</w:t>
      </w:r>
      <w:r w:rsidR="003F6CD1">
        <w:rPr>
          <w:sz w:val="22"/>
          <w:szCs w:val="22"/>
          <w:lang w:val="en-US"/>
        </w:rPr>
        <w:t xml:space="preserve"> </w:t>
      </w:r>
      <w:r w:rsidR="007F0122">
        <w:rPr>
          <w:sz w:val="22"/>
          <w:szCs w:val="22"/>
          <w:lang w:val="en-US"/>
        </w:rPr>
        <w:t xml:space="preserve">International Single Species </w:t>
      </w:r>
      <w:r w:rsidR="003F6CD1">
        <w:rPr>
          <w:sz w:val="22"/>
          <w:szCs w:val="22"/>
          <w:lang w:val="en-US"/>
        </w:rPr>
        <w:t>A</w:t>
      </w:r>
      <w:r w:rsidR="00F610B7">
        <w:rPr>
          <w:sz w:val="22"/>
          <w:szCs w:val="22"/>
          <w:lang w:val="en-US"/>
        </w:rPr>
        <w:t>ction Plan (</w:t>
      </w:r>
      <w:r w:rsidR="007F0122">
        <w:rPr>
          <w:sz w:val="22"/>
          <w:szCs w:val="22"/>
          <w:lang w:val="en-US"/>
        </w:rPr>
        <w:t>ISS</w:t>
      </w:r>
      <w:r w:rsidR="00F610B7">
        <w:rPr>
          <w:sz w:val="22"/>
          <w:szCs w:val="22"/>
          <w:lang w:val="en-US"/>
        </w:rPr>
        <w:t>AP)</w:t>
      </w:r>
      <w:r w:rsidR="003F6CD1">
        <w:rPr>
          <w:sz w:val="22"/>
          <w:szCs w:val="22"/>
          <w:lang w:val="en-US"/>
        </w:rPr>
        <w:t xml:space="preserve"> for </w:t>
      </w:r>
      <w:r w:rsidR="00F610B7">
        <w:rPr>
          <w:sz w:val="22"/>
          <w:szCs w:val="22"/>
          <w:lang w:val="en-US"/>
        </w:rPr>
        <w:t>another</w:t>
      </w:r>
      <w:r w:rsidR="003F6CD1">
        <w:rPr>
          <w:sz w:val="22"/>
          <w:szCs w:val="22"/>
          <w:lang w:val="en-US"/>
        </w:rPr>
        <w:t xml:space="preserve"> </w:t>
      </w:r>
      <w:r w:rsidR="00F610B7">
        <w:rPr>
          <w:sz w:val="22"/>
          <w:szCs w:val="22"/>
          <w:lang w:val="en-US"/>
        </w:rPr>
        <w:t>three</w:t>
      </w:r>
      <w:r w:rsidR="003F6CD1">
        <w:rPr>
          <w:sz w:val="22"/>
          <w:szCs w:val="22"/>
          <w:lang w:val="en-US"/>
        </w:rPr>
        <w:t xml:space="preserve"> years to enable the revision of the plan.</w:t>
      </w:r>
      <w:r w:rsidR="00F610B7">
        <w:rPr>
          <w:sz w:val="22"/>
          <w:szCs w:val="22"/>
          <w:lang w:val="en-US"/>
        </w:rPr>
        <w:t xml:space="preserve"> </w:t>
      </w:r>
      <w:r w:rsidR="007F0122">
        <w:rPr>
          <w:sz w:val="22"/>
          <w:szCs w:val="22"/>
          <w:lang w:val="en-US"/>
        </w:rPr>
        <w:t xml:space="preserve">A </w:t>
      </w:r>
      <w:r w:rsidR="00F610B7">
        <w:rPr>
          <w:sz w:val="22"/>
          <w:szCs w:val="22"/>
          <w:lang w:val="en-US"/>
        </w:rPr>
        <w:t>three-year extension was also approved</w:t>
      </w:r>
      <w:r w:rsidR="007F0122" w:rsidRPr="007F0122">
        <w:rPr>
          <w:sz w:val="22"/>
          <w:szCs w:val="22"/>
          <w:lang w:val="en-US"/>
        </w:rPr>
        <w:t xml:space="preserve"> </w:t>
      </w:r>
      <w:r w:rsidR="007F0122">
        <w:rPr>
          <w:sz w:val="22"/>
          <w:szCs w:val="22"/>
          <w:lang w:val="en-US"/>
        </w:rPr>
        <w:t>for the Bewick’s Swan ISSAP</w:t>
      </w:r>
      <w:r w:rsidR="00F610B7">
        <w:rPr>
          <w:sz w:val="22"/>
          <w:szCs w:val="22"/>
          <w:lang w:val="en-US"/>
        </w:rPr>
        <w:t xml:space="preserve">. All remaining </w:t>
      </w:r>
      <w:r w:rsidR="007F0122">
        <w:rPr>
          <w:sz w:val="22"/>
          <w:szCs w:val="22"/>
          <w:lang w:val="en-US"/>
        </w:rPr>
        <w:t>ISS</w:t>
      </w:r>
      <w:r w:rsidR="00F610B7">
        <w:rPr>
          <w:sz w:val="22"/>
          <w:szCs w:val="22"/>
          <w:lang w:val="en-US"/>
        </w:rPr>
        <w:t xml:space="preserve">APs were approved to </w:t>
      </w:r>
      <w:r w:rsidR="007F0122">
        <w:rPr>
          <w:sz w:val="22"/>
          <w:szCs w:val="22"/>
          <w:lang w:val="en-US"/>
        </w:rPr>
        <w:t xml:space="preserve">be </w:t>
      </w:r>
      <w:r w:rsidR="00F610B7">
        <w:rPr>
          <w:sz w:val="22"/>
          <w:szCs w:val="22"/>
          <w:lang w:val="en-US"/>
        </w:rPr>
        <w:t>extended for a 10-year period.</w:t>
      </w:r>
      <w:r w:rsidR="003F6CD1">
        <w:rPr>
          <w:sz w:val="22"/>
          <w:szCs w:val="22"/>
          <w:lang w:val="en-US"/>
        </w:rPr>
        <w:t xml:space="preserve"> </w:t>
      </w:r>
    </w:p>
    <w:p w14:paraId="2D86EE93" w14:textId="2C7B56F1" w:rsidR="00B201B9" w:rsidRPr="003B2749" w:rsidRDefault="00B201B9" w:rsidP="00F92F0F">
      <w:pPr>
        <w:jc w:val="both"/>
        <w:rPr>
          <w:sz w:val="22"/>
          <w:szCs w:val="22"/>
          <w:lang w:val="en-US"/>
        </w:rPr>
      </w:pPr>
    </w:p>
    <w:p w14:paraId="12C337B7" w14:textId="333688B8" w:rsidR="00B201B9" w:rsidRPr="003B2749" w:rsidRDefault="00F92F0F" w:rsidP="00F92F0F">
      <w:pPr>
        <w:jc w:val="both"/>
        <w:rPr>
          <w:sz w:val="22"/>
          <w:szCs w:val="22"/>
          <w:lang w:val="en-US"/>
        </w:rPr>
      </w:pPr>
      <w:r w:rsidRPr="003B2749">
        <w:rPr>
          <w:sz w:val="22"/>
          <w:szCs w:val="22"/>
          <w:lang w:val="en-US"/>
        </w:rPr>
        <w:t>6</w:t>
      </w:r>
      <w:r w:rsidR="00055B12">
        <w:rPr>
          <w:sz w:val="22"/>
          <w:szCs w:val="22"/>
          <w:lang w:val="en-US"/>
        </w:rPr>
        <w:t>0</w:t>
      </w:r>
      <w:r w:rsidRPr="003B2749">
        <w:rPr>
          <w:sz w:val="22"/>
          <w:szCs w:val="22"/>
          <w:lang w:val="en-US"/>
        </w:rPr>
        <w:t xml:space="preserve">. Introducing document AEWA/TC16.14 </w:t>
      </w:r>
      <w:r w:rsidRPr="003B2749">
        <w:rPr>
          <w:i/>
          <w:iCs/>
          <w:sz w:val="22"/>
          <w:szCs w:val="22"/>
          <w:lang w:val="en-US"/>
        </w:rPr>
        <w:t xml:space="preserve">Draft Format and Guidelines for AEWA International Single and Multi-Species Management Plans, </w:t>
      </w:r>
      <w:r w:rsidRPr="003B2749">
        <w:rPr>
          <w:sz w:val="22"/>
          <w:szCs w:val="22"/>
          <w:lang w:val="en-US"/>
        </w:rPr>
        <w:t xml:space="preserve">Ms Meyers explained that the TC was requested to review the proposed draft format for AEWA International Single and Multi-Species Management Plans, make amendments, if applicable, and adopt the Format and Guidance for submission to </w:t>
      </w:r>
      <w:r w:rsidR="00607C99" w:rsidRPr="003B2749">
        <w:rPr>
          <w:sz w:val="22"/>
          <w:szCs w:val="22"/>
          <w:lang w:val="en-US"/>
        </w:rPr>
        <w:t xml:space="preserve">StC16 </w:t>
      </w:r>
      <w:r w:rsidRPr="003B2749">
        <w:rPr>
          <w:sz w:val="22"/>
          <w:szCs w:val="22"/>
          <w:lang w:val="en-US"/>
        </w:rPr>
        <w:t xml:space="preserve">and </w:t>
      </w:r>
      <w:r w:rsidR="00607C99" w:rsidRPr="003B2749">
        <w:rPr>
          <w:sz w:val="22"/>
          <w:szCs w:val="22"/>
          <w:lang w:val="en-US"/>
        </w:rPr>
        <w:t xml:space="preserve">MOP8 </w:t>
      </w:r>
      <w:r w:rsidRPr="003B2749">
        <w:rPr>
          <w:sz w:val="22"/>
          <w:szCs w:val="22"/>
          <w:lang w:val="en-US"/>
        </w:rPr>
        <w:t>for subsequent approval for use.</w:t>
      </w:r>
    </w:p>
    <w:p w14:paraId="218273D2" w14:textId="24A21529" w:rsidR="00F92F0F" w:rsidRPr="003B2749" w:rsidRDefault="00F92F0F" w:rsidP="00F92F0F">
      <w:pPr>
        <w:jc w:val="both"/>
        <w:rPr>
          <w:sz w:val="22"/>
          <w:szCs w:val="22"/>
          <w:lang w:val="en-US"/>
        </w:rPr>
      </w:pPr>
    </w:p>
    <w:p w14:paraId="79127F83" w14:textId="69DA8673" w:rsidR="00F92F0F" w:rsidRPr="003B2749" w:rsidRDefault="00F92F0F" w:rsidP="00F92F0F">
      <w:pPr>
        <w:jc w:val="both"/>
        <w:rPr>
          <w:sz w:val="22"/>
          <w:szCs w:val="22"/>
          <w:lang w:val="en-US"/>
        </w:rPr>
      </w:pPr>
      <w:r w:rsidRPr="003B2749">
        <w:rPr>
          <w:sz w:val="22"/>
          <w:szCs w:val="22"/>
          <w:lang w:val="en-US"/>
        </w:rPr>
        <w:t>6</w:t>
      </w:r>
      <w:r w:rsidR="00055B12">
        <w:rPr>
          <w:sz w:val="22"/>
          <w:szCs w:val="22"/>
          <w:lang w:val="en-US"/>
        </w:rPr>
        <w:t>1</w:t>
      </w:r>
      <w:r w:rsidRPr="003B2749">
        <w:rPr>
          <w:sz w:val="22"/>
          <w:szCs w:val="22"/>
          <w:lang w:val="en-US"/>
        </w:rPr>
        <w:t>. After the floor was opened for comments</w:t>
      </w:r>
      <w:r w:rsidR="009C7F02" w:rsidRPr="003B2749">
        <w:rPr>
          <w:sz w:val="22"/>
          <w:szCs w:val="22"/>
          <w:lang w:val="en-US"/>
        </w:rPr>
        <w:t>,</w:t>
      </w:r>
      <w:r w:rsidRPr="003B2749">
        <w:rPr>
          <w:sz w:val="22"/>
          <w:szCs w:val="22"/>
          <w:lang w:val="en-US"/>
        </w:rPr>
        <w:t xml:space="preserve"> Mr Njisuh commended Ms Meyers on the well-written document and thought it was important to ensure greater synergies among the MEAs. Consultations of the various stakeholders should be a priority. Mr Dereliev agreed and told all those present that those impacted by such a process were always consulted. This practice would be maintained in future.</w:t>
      </w:r>
    </w:p>
    <w:p w14:paraId="728BA548" w14:textId="7250A853" w:rsidR="00F92F0F" w:rsidRPr="003B2749" w:rsidRDefault="00F92F0F" w:rsidP="00F92F0F">
      <w:pPr>
        <w:jc w:val="both"/>
        <w:rPr>
          <w:sz w:val="22"/>
          <w:szCs w:val="22"/>
          <w:lang w:val="en-US"/>
        </w:rPr>
      </w:pPr>
    </w:p>
    <w:p w14:paraId="1B566B05" w14:textId="5B9F68CE" w:rsidR="00F92F0F" w:rsidRPr="003B2749" w:rsidRDefault="00F92F0F" w:rsidP="00F92F0F">
      <w:pPr>
        <w:jc w:val="both"/>
        <w:rPr>
          <w:sz w:val="22"/>
          <w:szCs w:val="22"/>
          <w:lang w:val="en-US"/>
        </w:rPr>
      </w:pPr>
      <w:r w:rsidRPr="003B2749">
        <w:rPr>
          <w:sz w:val="22"/>
          <w:szCs w:val="22"/>
          <w:lang w:val="en-US"/>
        </w:rPr>
        <w:t>6</w:t>
      </w:r>
      <w:r w:rsidR="00055B12">
        <w:rPr>
          <w:sz w:val="22"/>
          <w:szCs w:val="22"/>
          <w:lang w:val="en-US"/>
        </w:rPr>
        <w:t>2</w:t>
      </w:r>
      <w:r w:rsidRPr="003B2749">
        <w:rPr>
          <w:sz w:val="22"/>
          <w:szCs w:val="22"/>
          <w:lang w:val="en-US"/>
        </w:rPr>
        <w:t>. Ms Cromie echoed Mr Njisuh´s opinion that the document was well</w:t>
      </w:r>
      <w:r w:rsidR="0019329D" w:rsidRPr="003B2749">
        <w:rPr>
          <w:sz w:val="22"/>
          <w:szCs w:val="22"/>
          <w:lang w:val="en-US"/>
        </w:rPr>
        <w:t>-</w:t>
      </w:r>
      <w:r w:rsidRPr="003B2749">
        <w:rPr>
          <w:sz w:val="22"/>
          <w:szCs w:val="22"/>
          <w:lang w:val="en-US"/>
        </w:rPr>
        <w:t>written and well though</w:t>
      </w:r>
      <w:r w:rsidR="0019329D" w:rsidRPr="003B2749">
        <w:rPr>
          <w:sz w:val="22"/>
          <w:szCs w:val="22"/>
          <w:lang w:val="en-US"/>
        </w:rPr>
        <w:t>t</w:t>
      </w:r>
      <w:r w:rsidRPr="003B2749">
        <w:rPr>
          <w:sz w:val="22"/>
          <w:szCs w:val="22"/>
          <w:lang w:val="en-US"/>
        </w:rPr>
        <w:t xml:space="preserve"> through. </w:t>
      </w:r>
      <w:r w:rsidR="008215EA" w:rsidRPr="003B2749">
        <w:rPr>
          <w:sz w:val="22"/>
          <w:szCs w:val="22"/>
          <w:lang w:val="en-US"/>
        </w:rPr>
        <w:t>The document was adopted for further submission to</w:t>
      </w:r>
      <w:r w:rsidR="0019329D" w:rsidRPr="003B2749">
        <w:rPr>
          <w:sz w:val="22"/>
          <w:szCs w:val="22"/>
          <w:lang w:val="en-US"/>
        </w:rPr>
        <w:t xml:space="preserve"> StC</w:t>
      </w:r>
      <w:r w:rsidR="003600B1">
        <w:rPr>
          <w:sz w:val="22"/>
          <w:szCs w:val="22"/>
          <w:lang w:val="en-US"/>
        </w:rPr>
        <w:t>16</w:t>
      </w:r>
      <w:r w:rsidR="0019329D" w:rsidRPr="003B2749">
        <w:rPr>
          <w:sz w:val="22"/>
          <w:szCs w:val="22"/>
          <w:lang w:val="en-US"/>
        </w:rPr>
        <w:t xml:space="preserve"> and</w:t>
      </w:r>
      <w:r w:rsidR="008215EA" w:rsidRPr="003B2749">
        <w:rPr>
          <w:sz w:val="22"/>
          <w:szCs w:val="22"/>
          <w:lang w:val="en-US"/>
        </w:rPr>
        <w:t xml:space="preserve"> MOP</w:t>
      </w:r>
      <w:r w:rsidR="003600B1">
        <w:rPr>
          <w:sz w:val="22"/>
          <w:szCs w:val="22"/>
          <w:lang w:val="en-US"/>
        </w:rPr>
        <w:t>8</w:t>
      </w:r>
      <w:r w:rsidR="008215EA" w:rsidRPr="003B2749">
        <w:rPr>
          <w:sz w:val="22"/>
          <w:szCs w:val="22"/>
          <w:lang w:val="en-US"/>
        </w:rPr>
        <w:t>.</w:t>
      </w:r>
    </w:p>
    <w:p w14:paraId="2E0A69F3" w14:textId="608F6512" w:rsidR="00D73177" w:rsidRPr="003B2749" w:rsidRDefault="00D73177" w:rsidP="00F92F0F">
      <w:pPr>
        <w:jc w:val="both"/>
        <w:rPr>
          <w:sz w:val="22"/>
          <w:szCs w:val="22"/>
          <w:lang w:val="en-US"/>
        </w:rPr>
      </w:pPr>
    </w:p>
    <w:p w14:paraId="78253C8D" w14:textId="5C808F88" w:rsidR="00D73177" w:rsidRPr="003B2749" w:rsidRDefault="00D73177" w:rsidP="00D73177">
      <w:pPr>
        <w:jc w:val="both"/>
        <w:rPr>
          <w:i/>
          <w:iCs/>
          <w:sz w:val="22"/>
          <w:szCs w:val="22"/>
          <w:lang w:val="en-US"/>
        </w:rPr>
      </w:pPr>
      <w:r w:rsidRPr="003B2749">
        <w:rPr>
          <w:sz w:val="22"/>
          <w:szCs w:val="22"/>
          <w:lang w:val="en-US"/>
        </w:rPr>
        <w:lastRenderedPageBreak/>
        <w:t>6</w:t>
      </w:r>
      <w:r w:rsidR="00055B12">
        <w:rPr>
          <w:sz w:val="22"/>
          <w:szCs w:val="22"/>
          <w:lang w:val="en-US"/>
        </w:rPr>
        <w:t>3</w:t>
      </w:r>
      <w:r w:rsidRPr="003B2749">
        <w:rPr>
          <w:sz w:val="22"/>
          <w:szCs w:val="22"/>
          <w:lang w:val="en-US"/>
        </w:rPr>
        <w:t xml:space="preserve">. Document AEWA/TC16.15 </w:t>
      </w:r>
      <w:r w:rsidRPr="003B2749">
        <w:rPr>
          <w:i/>
          <w:iCs/>
          <w:sz w:val="22"/>
          <w:szCs w:val="22"/>
          <w:lang w:val="en-US"/>
        </w:rPr>
        <w:t xml:space="preserve">Draft Revised Format and Guidelines </w:t>
      </w:r>
      <w:r w:rsidR="00F81AE7" w:rsidRPr="003B2749">
        <w:rPr>
          <w:i/>
          <w:iCs/>
          <w:sz w:val="22"/>
          <w:szCs w:val="22"/>
          <w:lang w:val="en-US"/>
        </w:rPr>
        <w:t>f</w:t>
      </w:r>
      <w:r w:rsidRPr="003B2749">
        <w:rPr>
          <w:i/>
          <w:iCs/>
          <w:sz w:val="22"/>
          <w:szCs w:val="22"/>
          <w:lang w:val="en-US"/>
        </w:rPr>
        <w:t xml:space="preserve">or AEWA International Single and Multi-Species Action Plans </w:t>
      </w:r>
      <w:r w:rsidRPr="003B2749">
        <w:rPr>
          <w:sz w:val="22"/>
          <w:szCs w:val="22"/>
          <w:lang w:val="en-US"/>
        </w:rPr>
        <w:t>was again introduced by Ms Mikander.</w:t>
      </w:r>
      <w:r w:rsidR="00607C99" w:rsidRPr="003B2749">
        <w:rPr>
          <w:sz w:val="22"/>
          <w:szCs w:val="22"/>
          <w:lang w:val="en-US"/>
        </w:rPr>
        <w:t xml:space="preserve"> She noted that the TC was requested to review the proposed changes to the draft format for AEWA International Single and Multi-Species Action Plans, make amendments if applicable, and to adopt the revised Format and Guidance for submission to StC16 and MOP8 for subsequent approval for use.</w:t>
      </w:r>
    </w:p>
    <w:p w14:paraId="53A71F00" w14:textId="4D5D1CD7" w:rsidR="00B201B9" w:rsidRPr="003B2749" w:rsidRDefault="00B201B9" w:rsidP="00F92F0F">
      <w:pPr>
        <w:jc w:val="both"/>
        <w:rPr>
          <w:sz w:val="22"/>
          <w:szCs w:val="22"/>
          <w:lang w:val="en-US"/>
        </w:rPr>
      </w:pPr>
    </w:p>
    <w:p w14:paraId="082835C8" w14:textId="45B2A07E" w:rsidR="00B201B9" w:rsidRPr="003B2749" w:rsidRDefault="00607C99" w:rsidP="00F92F0F">
      <w:pPr>
        <w:jc w:val="both"/>
        <w:rPr>
          <w:sz w:val="22"/>
          <w:szCs w:val="22"/>
          <w:lang w:val="en-US"/>
        </w:rPr>
      </w:pPr>
      <w:r w:rsidRPr="003B2749">
        <w:rPr>
          <w:sz w:val="22"/>
          <w:szCs w:val="22"/>
          <w:lang w:val="en-US"/>
        </w:rPr>
        <w:t>6</w:t>
      </w:r>
      <w:r w:rsidR="00055B12">
        <w:rPr>
          <w:sz w:val="22"/>
          <w:szCs w:val="22"/>
          <w:lang w:val="en-US"/>
        </w:rPr>
        <w:t>4</w:t>
      </w:r>
      <w:r w:rsidRPr="003B2749">
        <w:rPr>
          <w:sz w:val="22"/>
          <w:szCs w:val="22"/>
          <w:lang w:val="en-US"/>
        </w:rPr>
        <w:t xml:space="preserve">. </w:t>
      </w:r>
      <w:r w:rsidR="004C3EB5" w:rsidRPr="003B2749">
        <w:rPr>
          <w:sz w:val="22"/>
          <w:szCs w:val="22"/>
          <w:lang w:val="en-US"/>
        </w:rPr>
        <w:t xml:space="preserve">After a brief intervention by Mr Theo Verstrael, representative of the Netherlands, on including a reference about a standardised method on how to </w:t>
      </w:r>
      <w:r w:rsidR="00403B5B">
        <w:rPr>
          <w:sz w:val="22"/>
          <w:szCs w:val="22"/>
          <w:lang w:val="en-US"/>
        </w:rPr>
        <w:t xml:space="preserve">identify </w:t>
      </w:r>
      <w:r w:rsidR="004C3EB5" w:rsidRPr="003B2749">
        <w:rPr>
          <w:sz w:val="22"/>
          <w:szCs w:val="22"/>
          <w:lang w:val="en-US"/>
        </w:rPr>
        <w:t>the</w:t>
      </w:r>
      <w:r w:rsidR="00051C91">
        <w:rPr>
          <w:sz w:val="22"/>
          <w:szCs w:val="22"/>
          <w:lang w:val="en-US"/>
        </w:rPr>
        <w:t xml:space="preserve"> Favorable Reference Values</w:t>
      </w:r>
      <w:r w:rsidR="004C3EB5" w:rsidRPr="003B2749">
        <w:rPr>
          <w:sz w:val="22"/>
          <w:szCs w:val="22"/>
          <w:lang w:val="en-US"/>
        </w:rPr>
        <w:t xml:space="preserve"> </w:t>
      </w:r>
      <w:r w:rsidR="00051C91">
        <w:rPr>
          <w:sz w:val="22"/>
          <w:szCs w:val="22"/>
          <w:lang w:val="en-US"/>
        </w:rPr>
        <w:t>(</w:t>
      </w:r>
      <w:r w:rsidR="004C3EB5" w:rsidRPr="003B2749">
        <w:rPr>
          <w:sz w:val="22"/>
          <w:szCs w:val="22"/>
          <w:lang w:val="en-US"/>
        </w:rPr>
        <w:t>FRVs</w:t>
      </w:r>
      <w:r w:rsidR="00051C91">
        <w:rPr>
          <w:sz w:val="22"/>
          <w:szCs w:val="22"/>
          <w:lang w:val="en-US"/>
        </w:rPr>
        <w:t>)</w:t>
      </w:r>
      <w:r w:rsidR="004C3EB5" w:rsidRPr="003B2749">
        <w:rPr>
          <w:sz w:val="22"/>
          <w:szCs w:val="22"/>
          <w:lang w:val="en-US"/>
        </w:rPr>
        <w:t>, Ms Mikander noted that a reference had already been added, but</w:t>
      </w:r>
      <w:r w:rsidR="003600B1">
        <w:rPr>
          <w:sz w:val="22"/>
          <w:szCs w:val="22"/>
          <w:lang w:val="en-US"/>
        </w:rPr>
        <w:t xml:space="preserve"> that</w:t>
      </w:r>
      <w:r w:rsidR="004C3EB5" w:rsidRPr="003B2749">
        <w:rPr>
          <w:sz w:val="22"/>
          <w:szCs w:val="22"/>
          <w:lang w:val="en-US"/>
        </w:rPr>
        <w:t xml:space="preserve"> the Secretariat was working together with the European Commission on a more detailed guidance. </w:t>
      </w:r>
    </w:p>
    <w:p w14:paraId="5C56DB40" w14:textId="0B261DEA" w:rsidR="004C3EB5" w:rsidRPr="003B2749" w:rsidRDefault="004C3EB5" w:rsidP="00F92F0F">
      <w:pPr>
        <w:jc w:val="both"/>
        <w:rPr>
          <w:sz w:val="22"/>
          <w:szCs w:val="22"/>
          <w:lang w:val="en-US"/>
        </w:rPr>
      </w:pPr>
    </w:p>
    <w:p w14:paraId="5056508E" w14:textId="09433739" w:rsidR="004C3EB5" w:rsidRPr="003B2749" w:rsidRDefault="004C3EB5" w:rsidP="00F92F0F">
      <w:pPr>
        <w:jc w:val="both"/>
        <w:rPr>
          <w:sz w:val="22"/>
          <w:szCs w:val="22"/>
          <w:lang w:val="en-US"/>
        </w:rPr>
      </w:pPr>
      <w:r w:rsidRPr="003B2749">
        <w:rPr>
          <w:sz w:val="22"/>
          <w:szCs w:val="22"/>
          <w:lang w:val="en-US"/>
        </w:rPr>
        <w:t>6</w:t>
      </w:r>
      <w:r w:rsidR="00055B12">
        <w:rPr>
          <w:sz w:val="22"/>
          <w:szCs w:val="22"/>
          <w:lang w:val="en-US"/>
        </w:rPr>
        <w:t>5</w:t>
      </w:r>
      <w:r w:rsidRPr="003B2749">
        <w:rPr>
          <w:sz w:val="22"/>
          <w:szCs w:val="22"/>
          <w:lang w:val="en-US"/>
        </w:rPr>
        <w:t>. As there were no further comments, Ms Cromie concluded that the document was accepted and would go forward to StC</w:t>
      </w:r>
      <w:r w:rsidR="003600B1">
        <w:rPr>
          <w:sz w:val="22"/>
          <w:szCs w:val="22"/>
          <w:lang w:val="en-US"/>
        </w:rPr>
        <w:t>16</w:t>
      </w:r>
      <w:r w:rsidRPr="003B2749">
        <w:rPr>
          <w:sz w:val="22"/>
          <w:szCs w:val="22"/>
          <w:lang w:val="en-US"/>
        </w:rPr>
        <w:t xml:space="preserve"> and MOP</w:t>
      </w:r>
      <w:r w:rsidR="003600B1">
        <w:rPr>
          <w:sz w:val="22"/>
          <w:szCs w:val="22"/>
          <w:lang w:val="en-US"/>
        </w:rPr>
        <w:t>8</w:t>
      </w:r>
      <w:r w:rsidRPr="003B2749">
        <w:rPr>
          <w:sz w:val="22"/>
          <w:szCs w:val="22"/>
          <w:lang w:val="en-US"/>
        </w:rPr>
        <w:t>.</w:t>
      </w:r>
    </w:p>
    <w:p w14:paraId="70BBC3CC" w14:textId="6E535B39" w:rsidR="00B201B9" w:rsidRPr="003B2749" w:rsidRDefault="00B201B9" w:rsidP="00C54B7F">
      <w:pPr>
        <w:jc w:val="both"/>
        <w:rPr>
          <w:sz w:val="22"/>
          <w:szCs w:val="22"/>
          <w:lang w:val="en-US"/>
        </w:rPr>
      </w:pPr>
    </w:p>
    <w:p w14:paraId="0EDF8C20" w14:textId="4FCD0AE3" w:rsidR="00B201B9" w:rsidRPr="003B2749" w:rsidRDefault="004C3EB5" w:rsidP="00C54B7F">
      <w:pPr>
        <w:jc w:val="both"/>
        <w:rPr>
          <w:sz w:val="22"/>
          <w:szCs w:val="22"/>
          <w:lang w:val="en-US"/>
        </w:rPr>
      </w:pPr>
      <w:r w:rsidRPr="003B2749">
        <w:rPr>
          <w:sz w:val="22"/>
          <w:szCs w:val="22"/>
          <w:lang w:val="en-US"/>
        </w:rPr>
        <w:t>6</w:t>
      </w:r>
      <w:r w:rsidR="00055B12">
        <w:rPr>
          <w:sz w:val="22"/>
          <w:szCs w:val="22"/>
          <w:lang w:val="en-US"/>
        </w:rPr>
        <w:t>6</w:t>
      </w:r>
      <w:r w:rsidRPr="003B2749">
        <w:rPr>
          <w:sz w:val="22"/>
          <w:szCs w:val="22"/>
          <w:lang w:val="en-US"/>
        </w:rPr>
        <w:t>. Introducing</w:t>
      </w:r>
      <w:r w:rsidR="00C54B7F" w:rsidRPr="003B2749">
        <w:rPr>
          <w:sz w:val="22"/>
          <w:szCs w:val="22"/>
          <w:lang w:val="en-US"/>
        </w:rPr>
        <w:t xml:space="preserve"> document AEWA/TC 16.16 </w:t>
      </w:r>
      <w:r w:rsidR="00C54B7F" w:rsidRPr="003B2749">
        <w:rPr>
          <w:i/>
          <w:iCs/>
          <w:sz w:val="22"/>
          <w:szCs w:val="22"/>
          <w:lang w:val="en-US"/>
        </w:rPr>
        <w:t xml:space="preserve">Draft </w:t>
      </w:r>
      <w:r w:rsidR="00CD5A3F">
        <w:rPr>
          <w:i/>
          <w:iCs/>
          <w:sz w:val="22"/>
          <w:szCs w:val="22"/>
          <w:lang w:val="en-US"/>
        </w:rPr>
        <w:t>F</w:t>
      </w:r>
      <w:r w:rsidR="00C54B7F" w:rsidRPr="003B2749">
        <w:rPr>
          <w:i/>
          <w:iCs/>
          <w:sz w:val="22"/>
          <w:szCs w:val="22"/>
          <w:lang w:val="en-US"/>
        </w:rPr>
        <w:t xml:space="preserve">ormat for International Single Species Action Plan </w:t>
      </w:r>
      <w:r w:rsidR="00CD5A3F">
        <w:rPr>
          <w:i/>
          <w:iCs/>
          <w:sz w:val="22"/>
          <w:szCs w:val="22"/>
          <w:lang w:val="en-US"/>
        </w:rPr>
        <w:t>C</w:t>
      </w:r>
      <w:r w:rsidR="00C54B7F" w:rsidRPr="003B2749">
        <w:rPr>
          <w:i/>
          <w:iCs/>
          <w:sz w:val="22"/>
          <w:szCs w:val="22"/>
          <w:lang w:val="en-US"/>
        </w:rPr>
        <w:t xml:space="preserve">onservation </w:t>
      </w:r>
      <w:r w:rsidR="00CD5A3F">
        <w:rPr>
          <w:i/>
          <w:iCs/>
          <w:sz w:val="22"/>
          <w:szCs w:val="22"/>
          <w:lang w:val="en-US"/>
        </w:rPr>
        <w:t>B</w:t>
      </w:r>
      <w:r w:rsidR="00C54B7F" w:rsidRPr="003B2749">
        <w:rPr>
          <w:i/>
          <w:iCs/>
          <w:sz w:val="22"/>
          <w:szCs w:val="22"/>
          <w:lang w:val="en-US"/>
        </w:rPr>
        <w:t xml:space="preserve">riefs </w:t>
      </w:r>
      <w:r w:rsidR="00C54B7F" w:rsidRPr="003B2749">
        <w:rPr>
          <w:sz w:val="22"/>
          <w:szCs w:val="22"/>
          <w:lang w:val="en-US"/>
        </w:rPr>
        <w:t>Ms Mikander noted that the TC was requested to review the draft format for conservation briefs, make amendments as necessary and approve it for further use and emphasised that this was a TC and not a MOP document.</w:t>
      </w:r>
    </w:p>
    <w:p w14:paraId="1CFB8CE2" w14:textId="795884F4" w:rsidR="00C54B7F" w:rsidRPr="003B2749" w:rsidRDefault="00C54B7F" w:rsidP="00C54B7F">
      <w:pPr>
        <w:jc w:val="both"/>
        <w:rPr>
          <w:sz w:val="22"/>
          <w:szCs w:val="22"/>
          <w:lang w:val="en-US"/>
        </w:rPr>
      </w:pPr>
    </w:p>
    <w:p w14:paraId="53F17016" w14:textId="748CBA8C" w:rsidR="00C54B7F" w:rsidRPr="003B2749" w:rsidRDefault="00C54B7F" w:rsidP="00C54B7F">
      <w:pPr>
        <w:jc w:val="both"/>
        <w:rPr>
          <w:sz w:val="22"/>
          <w:szCs w:val="22"/>
          <w:lang w:val="en-US"/>
        </w:rPr>
      </w:pPr>
      <w:r w:rsidRPr="003B2749">
        <w:rPr>
          <w:sz w:val="22"/>
          <w:szCs w:val="22"/>
          <w:lang w:val="en-US"/>
        </w:rPr>
        <w:t>6</w:t>
      </w:r>
      <w:r w:rsidR="00055B12">
        <w:rPr>
          <w:sz w:val="22"/>
          <w:szCs w:val="22"/>
          <w:lang w:val="en-US"/>
        </w:rPr>
        <w:t>7</w:t>
      </w:r>
      <w:r w:rsidRPr="003B2749">
        <w:rPr>
          <w:sz w:val="22"/>
          <w:szCs w:val="22"/>
          <w:lang w:val="en-US"/>
        </w:rPr>
        <w:t>. Following some brief discussions on how the document could be made clearer by for example adding a summary highlighting the main issues or a flowchart, Ms Cromie concluded that the format was adopted with some minor tweaks.</w:t>
      </w:r>
    </w:p>
    <w:p w14:paraId="2D1B9F2C" w14:textId="17B63281" w:rsidR="00C54B7F" w:rsidRPr="003B2749" w:rsidRDefault="00C54B7F" w:rsidP="00C54B7F">
      <w:pPr>
        <w:jc w:val="both"/>
        <w:rPr>
          <w:sz w:val="22"/>
          <w:szCs w:val="22"/>
          <w:lang w:val="en-US"/>
        </w:rPr>
      </w:pPr>
    </w:p>
    <w:p w14:paraId="4ACCA89F" w14:textId="11AEFFB6" w:rsidR="001301EF" w:rsidRPr="001301EF" w:rsidRDefault="001301EF" w:rsidP="00C54B7F">
      <w:pPr>
        <w:jc w:val="both"/>
        <w:rPr>
          <w:b/>
          <w:bCs/>
          <w:sz w:val="22"/>
          <w:szCs w:val="22"/>
          <w:lang w:val="en-US"/>
        </w:rPr>
      </w:pPr>
      <w:r w:rsidRPr="001301EF">
        <w:rPr>
          <w:b/>
          <w:bCs/>
          <w:sz w:val="22"/>
          <w:szCs w:val="22"/>
          <w:lang w:val="en-US"/>
        </w:rPr>
        <w:t>c)</w:t>
      </w:r>
    </w:p>
    <w:p w14:paraId="2BB02727" w14:textId="4EC053DC" w:rsidR="00A37002" w:rsidRPr="003B2749" w:rsidRDefault="00C54B7F" w:rsidP="00C54B7F">
      <w:pPr>
        <w:jc w:val="both"/>
        <w:rPr>
          <w:sz w:val="22"/>
          <w:szCs w:val="22"/>
          <w:lang w:val="en-US"/>
        </w:rPr>
      </w:pPr>
      <w:r w:rsidRPr="003B2749">
        <w:rPr>
          <w:sz w:val="22"/>
          <w:szCs w:val="22"/>
          <w:lang w:val="en-US"/>
        </w:rPr>
        <w:t>6</w:t>
      </w:r>
      <w:r w:rsidR="00055B12">
        <w:rPr>
          <w:sz w:val="22"/>
          <w:szCs w:val="22"/>
          <w:lang w:val="en-US"/>
        </w:rPr>
        <w:t>8</w:t>
      </w:r>
      <w:r w:rsidRPr="003B2749">
        <w:rPr>
          <w:sz w:val="22"/>
          <w:szCs w:val="22"/>
          <w:lang w:val="en-US"/>
        </w:rPr>
        <w:t xml:space="preserve">. </w:t>
      </w:r>
      <w:r w:rsidR="00A37002" w:rsidRPr="003B2749">
        <w:rPr>
          <w:sz w:val="22"/>
          <w:szCs w:val="22"/>
          <w:lang w:val="en-US"/>
        </w:rPr>
        <w:t xml:space="preserve">Moving on, the TC </w:t>
      </w:r>
      <w:r w:rsidR="00403B5B">
        <w:rPr>
          <w:sz w:val="22"/>
          <w:szCs w:val="22"/>
          <w:lang w:val="en-US"/>
        </w:rPr>
        <w:t xml:space="preserve">was </w:t>
      </w:r>
      <w:r w:rsidR="00A37002" w:rsidRPr="003B2749">
        <w:rPr>
          <w:sz w:val="22"/>
          <w:szCs w:val="22"/>
          <w:lang w:val="en-US"/>
        </w:rPr>
        <w:t>requested to review and agree on document AEWA/TC 16.17</w:t>
      </w:r>
      <w:r w:rsidR="00A37002" w:rsidRPr="003B2749">
        <w:rPr>
          <w:sz w:val="22"/>
          <w:szCs w:val="22"/>
        </w:rPr>
        <w:t xml:space="preserve"> </w:t>
      </w:r>
      <w:r w:rsidR="003600B1" w:rsidRPr="003600B1">
        <w:rPr>
          <w:i/>
          <w:iCs/>
          <w:sz w:val="22"/>
          <w:szCs w:val="22"/>
        </w:rPr>
        <w:t>Draft Resolution on the</w:t>
      </w:r>
      <w:r w:rsidR="003600B1">
        <w:rPr>
          <w:sz w:val="22"/>
          <w:szCs w:val="22"/>
        </w:rPr>
        <w:t xml:space="preserve"> </w:t>
      </w:r>
      <w:r w:rsidR="00A37002" w:rsidRPr="003B2749">
        <w:rPr>
          <w:i/>
          <w:iCs/>
          <w:sz w:val="22"/>
          <w:szCs w:val="22"/>
          <w:lang w:val="en-US"/>
        </w:rPr>
        <w:t>Adoption, Revision, Retirement, Extension and Implementation of International Species Action and Management Plans</w:t>
      </w:r>
      <w:r w:rsidR="00A37002" w:rsidRPr="003B2749">
        <w:rPr>
          <w:sz w:val="22"/>
          <w:szCs w:val="22"/>
          <w:lang w:val="en-US"/>
        </w:rPr>
        <w:t>.</w:t>
      </w:r>
    </w:p>
    <w:p w14:paraId="27F93155" w14:textId="77777777" w:rsidR="00A37002" w:rsidRPr="003B2749" w:rsidRDefault="00A37002" w:rsidP="00C54B7F">
      <w:pPr>
        <w:jc w:val="both"/>
        <w:rPr>
          <w:sz w:val="22"/>
          <w:szCs w:val="22"/>
          <w:lang w:val="en-US"/>
        </w:rPr>
      </w:pPr>
    </w:p>
    <w:p w14:paraId="22564CB5" w14:textId="6DE7E4BE" w:rsidR="000969EE" w:rsidRPr="003B2749" w:rsidRDefault="00055B12" w:rsidP="005D0088">
      <w:pPr>
        <w:jc w:val="both"/>
        <w:rPr>
          <w:sz w:val="22"/>
          <w:szCs w:val="22"/>
          <w:lang w:val="en-US"/>
        </w:rPr>
      </w:pPr>
      <w:r>
        <w:rPr>
          <w:sz w:val="22"/>
          <w:szCs w:val="22"/>
          <w:lang w:val="en-US"/>
        </w:rPr>
        <w:t>69</w:t>
      </w:r>
      <w:r w:rsidR="00A37002" w:rsidRPr="003B2749">
        <w:rPr>
          <w:sz w:val="22"/>
          <w:szCs w:val="22"/>
          <w:lang w:val="en-US"/>
        </w:rPr>
        <w:t>.</w:t>
      </w:r>
      <w:r w:rsidR="000E3B29" w:rsidRPr="003B2749">
        <w:rPr>
          <w:sz w:val="22"/>
          <w:szCs w:val="22"/>
          <w:lang w:val="en-US"/>
        </w:rPr>
        <w:t xml:space="preserve"> After Ms Mikander had introduced the document, Ms Ni</w:t>
      </w:r>
      <w:r w:rsidR="00403B5B">
        <w:rPr>
          <w:sz w:val="22"/>
          <w:szCs w:val="22"/>
          <w:lang w:val="en-US"/>
        </w:rPr>
        <w:t>c</w:t>
      </w:r>
      <w:r w:rsidR="000E3B29" w:rsidRPr="003B2749">
        <w:rPr>
          <w:sz w:val="22"/>
          <w:szCs w:val="22"/>
          <w:lang w:val="en-US"/>
        </w:rPr>
        <w:t xml:space="preserve">ola Crockford, representative of BirdLife International, asked whether the TC members were interested to see a draft of the </w:t>
      </w:r>
      <w:r w:rsidR="005D0088">
        <w:rPr>
          <w:sz w:val="22"/>
          <w:szCs w:val="22"/>
          <w:lang w:val="en-US"/>
        </w:rPr>
        <w:t xml:space="preserve">(non-AEWA) </w:t>
      </w:r>
      <w:r w:rsidR="005D0088" w:rsidRPr="005D0088">
        <w:rPr>
          <w:sz w:val="22"/>
          <w:szCs w:val="22"/>
          <w:lang w:val="en-US"/>
        </w:rPr>
        <w:t xml:space="preserve">International (East Atlantic) Species Action Plan for the Conservation </w:t>
      </w:r>
      <w:r w:rsidR="005D0088">
        <w:rPr>
          <w:sz w:val="22"/>
          <w:szCs w:val="22"/>
          <w:lang w:val="en-US"/>
        </w:rPr>
        <w:t xml:space="preserve">of the </w:t>
      </w:r>
      <w:r w:rsidR="000E3B29" w:rsidRPr="003B2749">
        <w:rPr>
          <w:sz w:val="22"/>
          <w:szCs w:val="22"/>
          <w:lang w:val="en-US"/>
        </w:rPr>
        <w:t xml:space="preserve">Roseate Tern </w:t>
      </w:r>
      <w:r w:rsidR="000E3B29" w:rsidRPr="003B2749">
        <w:rPr>
          <w:i/>
          <w:iCs/>
          <w:sz w:val="22"/>
          <w:szCs w:val="22"/>
          <w:lang w:val="en-US"/>
        </w:rPr>
        <w:t>(Sterna dougallii)</w:t>
      </w:r>
      <w:r w:rsidR="000E3B29" w:rsidRPr="003B2749">
        <w:rPr>
          <w:sz w:val="22"/>
          <w:szCs w:val="22"/>
          <w:lang w:val="en-US"/>
        </w:rPr>
        <w:t xml:space="preserve"> </w:t>
      </w:r>
      <w:r w:rsidR="005D0088">
        <w:rPr>
          <w:sz w:val="22"/>
          <w:szCs w:val="22"/>
          <w:lang w:val="en-US"/>
        </w:rPr>
        <w:t>compiled by RSPB under a</w:t>
      </w:r>
      <w:r w:rsidR="005F2F2B">
        <w:rPr>
          <w:sz w:val="22"/>
          <w:szCs w:val="22"/>
          <w:lang w:val="en-US"/>
        </w:rPr>
        <w:t>n</w:t>
      </w:r>
      <w:r w:rsidR="005D0088">
        <w:rPr>
          <w:sz w:val="22"/>
          <w:szCs w:val="22"/>
          <w:lang w:val="en-US"/>
        </w:rPr>
        <w:t xml:space="preserve"> EU Life-funded project</w:t>
      </w:r>
      <w:r w:rsidR="000E3B29" w:rsidRPr="003B2749">
        <w:rPr>
          <w:sz w:val="22"/>
          <w:szCs w:val="22"/>
          <w:lang w:val="en-US"/>
        </w:rPr>
        <w:t>, since providing comment</w:t>
      </w:r>
      <w:r w:rsidR="000969EE" w:rsidRPr="003B2749">
        <w:rPr>
          <w:sz w:val="22"/>
          <w:szCs w:val="22"/>
          <w:lang w:val="en-US"/>
        </w:rPr>
        <w:t>s</w:t>
      </w:r>
      <w:r w:rsidR="000E3B29" w:rsidRPr="003B2749">
        <w:rPr>
          <w:sz w:val="22"/>
          <w:szCs w:val="22"/>
          <w:lang w:val="en-US"/>
        </w:rPr>
        <w:t xml:space="preserve"> would still be possible until 5 March. </w:t>
      </w:r>
    </w:p>
    <w:p w14:paraId="4412E135" w14:textId="77777777" w:rsidR="000969EE" w:rsidRPr="003B2749" w:rsidRDefault="000969EE" w:rsidP="00C54B7F">
      <w:pPr>
        <w:jc w:val="both"/>
        <w:rPr>
          <w:sz w:val="22"/>
          <w:szCs w:val="22"/>
          <w:lang w:val="en-US"/>
        </w:rPr>
      </w:pPr>
    </w:p>
    <w:p w14:paraId="317963A2" w14:textId="2F4B69B7" w:rsidR="000969EE" w:rsidRDefault="000969EE" w:rsidP="00C54B7F">
      <w:pPr>
        <w:jc w:val="both"/>
        <w:rPr>
          <w:sz w:val="22"/>
          <w:szCs w:val="22"/>
          <w:lang w:val="en-US"/>
        </w:rPr>
      </w:pPr>
      <w:r w:rsidRPr="003B2749">
        <w:rPr>
          <w:sz w:val="22"/>
          <w:szCs w:val="22"/>
          <w:lang w:val="en-US"/>
        </w:rPr>
        <w:t>7</w:t>
      </w:r>
      <w:r w:rsidR="00055B12">
        <w:rPr>
          <w:sz w:val="22"/>
          <w:szCs w:val="22"/>
          <w:lang w:val="en-US"/>
        </w:rPr>
        <w:t>0</w:t>
      </w:r>
      <w:r w:rsidRPr="003B2749">
        <w:rPr>
          <w:sz w:val="22"/>
          <w:szCs w:val="22"/>
          <w:lang w:val="en-US"/>
        </w:rPr>
        <w:t xml:space="preserve">. </w:t>
      </w:r>
      <w:r w:rsidR="000E3B29" w:rsidRPr="003B2749">
        <w:rPr>
          <w:sz w:val="22"/>
          <w:szCs w:val="22"/>
          <w:lang w:val="en-US"/>
        </w:rPr>
        <w:t>She furthermore thought it was great to see the progress made on some plans, but that the level of implementation BirdLife International would have liked to see had not been met.</w:t>
      </w:r>
      <w:r w:rsidRPr="003B2749">
        <w:rPr>
          <w:sz w:val="22"/>
          <w:szCs w:val="22"/>
          <w:lang w:val="en-US"/>
        </w:rPr>
        <w:t xml:space="preserve"> Ms Crockford suggested to convene a group that could look into some ways to ensure action plans </w:t>
      </w:r>
      <w:r w:rsidR="003600B1">
        <w:rPr>
          <w:sz w:val="22"/>
          <w:szCs w:val="22"/>
          <w:lang w:val="en-US"/>
        </w:rPr>
        <w:t>were</w:t>
      </w:r>
      <w:r w:rsidRPr="003B2749">
        <w:rPr>
          <w:sz w:val="22"/>
          <w:szCs w:val="22"/>
          <w:lang w:val="en-US"/>
        </w:rPr>
        <w:t xml:space="preserve"> better implemented, since the coordinators were often isolated. Mr Hearn agreed and thought a simple mechanism for connecting coordinators online would be beneficial. </w:t>
      </w:r>
    </w:p>
    <w:p w14:paraId="421AD2DE" w14:textId="77777777" w:rsidR="003B2749" w:rsidRPr="003B2749" w:rsidRDefault="003B2749" w:rsidP="00C54B7F">
      <w:pPr>
        <w:jc w:val="both"/>
        <w:rPr>
          <w:sz w:val="22"/>
          <w:szCs w:val="22"/>
          <w:lang w:val="en-US"/>
        </w:rPr>
      </w:pPr>
    </w:p>
    <w:p w14:paraId="0960D3E7" w14:textId="18E19A13" w:rsidR="000969EE" w:rsidRPr="003B2749" w:rsidRDefault="000969EE" w:rsidP="00C54B7F">
      <w:pPr>
        <w:jc w:val="both"/>
        <w:rPr>
          <w:sz w:val="22"/>
          <w:szCs w:val="22"/>
          <w:lang w:val="en-US"/>
        </w:rPr>
      </w:pPr>
      <w:r w:rsidRPr="003B2749">
        <w:rPr>
          <w:sz w:val="22"/>
          <w:szCs w:val="22"/>
          <w:lang w:val="en-US"/>
        </w:rPr>
        <w:t>7</w:t>
      </w:r>
      <w:r w:rsidR="00055B12">
        <w:rPr>
          <w:sz w:val="22"/>
          <w:szCs w:val="22"/>
          <w:lang w:val="en-US"/>
        </w:rPr>
        <w:t>1</w:t>
      </w:r>
      <w:r w:rsidRPr="003B2749">
        <w:rPr>
          <w:sz w:val="22"/>
          <w:szCs w:val="22"/>
          <w:lang w:val="en-US"/>
        </w:rPr>
        <w:t xml:space="preserve">. </w:t>
      </w:r>
      <w:r w:rsidR="003B2749" w:rsidRPr="003B2749">
        <w:rPr>
          <w:sz w:val="22"/>
          <w:szCs w:val="22"/>
          <w:lang w:val="en-US"/>
        </w:rPr>
        <w:t>After some further discussions,</w:t>
      </w:r>
      <w:r w:rsidRPr="003B2749">
        <w:rPr>
          <w:sz w:val="22"/>
          <w:szCs w:val="22"/>
          <w:lang w:val="en-US"/>
        </w:rPr>
        <w:t xml:space="preserve"> Ms Mikander </w:t>
      </w:r>
      <w:r w:rsidR="003600B1">
        <w:rPr>
          <w:sz w:val="22"/>
          <w:szCs w:val="22"/>
          <w:lang w:val="en-US"/>
        </w:rPr>
        <w:t>proposed</w:t>
      </w:r>
      <w:r w:rsidRPr="003B2749">
        <w:rPr>
          <w:sz w:val="22"/>
          <w:szCs w:val="22"/>
          <w:lang w:val="en-US"/>
        </w:rPr>
        <w:t xml:space="preserve"> to make some change</w:t>
      </w:r>
      <w:r w:rsidR="003B2749" w:rsidRPr="003B2749">
        <w:rPr>
          <w:sz w:val="22"/>
          <w:szCs w:val="22"/>
          <w:lang w:val="en-US"/>
        </w:rPr>
        <w:t>s</w:t>
      </w:r>
      <w:r w:rsidRPr="003B2749">
        <w:rPr>
          <w:sz w:val="22"/>
          <w:szCs w:val="22"/>
          <w:lang w:val="en-US"/>
        </w:rPr>
        <w:t xml:space="preserve"> in the operative part of the document, post it on the TC webpage as an in-session document and revert to it later during the meeting. When the revised document was introduced there was a brief discussion on the word `aus</w:t>
      </w:r>
      <w:r w:rsidR="003B2749" w:rsidRPr="003B2749">
        <w:rPr>
          <w:sz w:val="22"/>
          <w:szCs w:val="22"/>
          <w:lang w:val="en-US"/>
        </w:rPr>
        <w:t>pices</w:t>
      </w:r>
      <w:r w:rsidRPr="003B2749">
        <w:rPr>
          <w:sz w:val="22"/>
          <w:szCs w:val="22"/>
          <w:lang w:val="en-US"/>
        </w:rPr>
        <w:t>´, which some of the Contracting Parties thought was not</w:t>
      </w:r>
      <w:r w:rsidR="003B2749" w:rsidRPr="003B2749">
        <w:rPr>
          <w:sz w:val="22"/>
          <w:szCs w:val="22"/>
          <w:lang w:val="en-US"/>
        </w:rPr>
        <w:t xml:space="preserve"> suitable. It was agreed to remove the word from all action plans for consistency purposes. </w:t>
      </w:r>
    </w:p>
    <w:p w14:paraId="53A350D3" w14:textId="3B608F16" w:rsidR="003B2749" w:rsidRPr="003B2749" w:rsidRDefault="003B2749" w:rsidP="00C54B7F">
      <w:pPr>
        <w:jc w:val="both"/>
        <w:rPr>
          <w:sz w:val="22"/>
          <w:szCs w:val="22"/>
          <w:lang w:val="en-US"/>
        </w:rPr>
      </w:pPr>
    </w:p>
    <w:p w14:paraId="025E1012" w14:textId="626DD6A1" w:rsidR="003B2749" w:rsidRDefault="003B2749" w:rsidP="00C54B7F">
      <w:pPr>
        <w:jc w:val="both"/>
        <w:rPr>
          <w:sz w:val="22"/>
          <w:szCs w:val="22"/>
          <w:lang w:val="en-US"/>
        </w:rPr>
      </w:pPr>
      <w:r w:rsidRPr="003B2749">
        <w:rPr>
          <w:sz w:val="22"/>
          <w:szCs w:val="22"/>
          <w:lang w:val="en-US"/>
        </w:rPr>
        <w:t>7</w:t>
      </w:r>
      <w:r w:rsidR="00055B12">
        <w:rPr>
          <w:sz w:val="22"/>
          <w:szCs w:val="22"/>
          <w:lang w:val="en-US"/>
        </w:rPr>
        <w:t>2</w:t>
      </w:r>
      <w:r w:rsidRPr="003B2749">
        <w:rPr>
          <w:sz w:val="22"/>
          <w:szCs w:val="22"/>
          <w:lang w:val="en-US"/>
        </w:rPr>
        <w:t xml:space="preserve">. With that, all those present agreed </w:t>
      </w:r>
      <w:r>
        <w:rPr>
          <w:sz w:val="22"/>
          <w:szCs w:val="22"/>
          <w:lang w:val="en-US"/>
        </w:rPr>
        <w:t xml:space="preserve">that </w:t>
      </w:r>
      <w:r w:rsidRPr="003B2749">
        <w:rPr>
          <w:sz w:val="22"/>
          <w:szCs w:val="22"/>
          <w:lang w:val="en-US"/>
        </w:rPr>
        <w:t>the</w:t>
      </w:r>
      <w:r w:rsidR="00F379EB">
        <w:rPr>
          <w:sz w:val="22"/>
          <w:szCs w:val="22"/>
          <w:lang w:val="en-US"/>
        </w:rPr>
        <w:t xml:space="preserve"> in-session</w:t>
      </w:r>
      <w:r w:rsidRPr="003B2749">
        <w:rPr>
          <w:sz w:val="22"/>
          <w:szCs w:val="22"/>
          <w:lang w:val="en-US"/>
        </w:rPr>
        <w:t xml:space="preserve"> document</w:t>
      </w:r>
      <w:r w:rsidR="00D13932" w:rsidRPr="00D13932">
        <w:t xml:space="preserve"> </w:t>
      </w:r>
      <w:r w:rsidR="00D13932" w:rsidRPr="00D13932">
        <w:rPr>
          <w:sz w:val="22"/>
          <w:szCs w:val="22"/>
          <w:lang w:val="en-US"/>
        </w:rPr>
        <w:t>AEWA/TC 16.17</w:t>
      </w:r>
      <w:r w:rsidR="00D13932">
        <w:rPr>
          <w:sz w:val="22"/>
          <w:szCs w:val="22"/>
          <w:lang w:val="en-US"/>
        </w:rPr>
        <w:t xml:space="preserve"> Ins.1</w:t>
      </w:r>
      <w:r>
        <w:rPr>
          <w:sz w:val="22"/>
          <w:szCs w:val="22"/>
          <w:lang w:val="en-US"/>
        </w:rPr>
        <w:t xml:space="preserve"> could be submitted</w:t>
      </w:r>
      <w:r w:rsidRPr="003B2749">
        <w:rPr>
          <w:sz w:val="22"/>
          <w:szCs w:val="22"/>
          <w:lang w:val="en-US"/>
        </w:rPr>
        <w:t xml:space="preserve"> to MOP8.</w:t>
      </w:r>
    </w:p>
    <w:p w14:paraId="011893F5" w14:textId="77777777" w:rsidR="00BB70E8" w:rsidRDefault="00BB70E8" w:rsidP="00C54B7F">
      <w:pPr>
        <w:jc w:val="both"/>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3C75DB" w14:paraId="3A70E86F" w14:textId="77777777" w:rsidTr="00CC25D4">
        <w:tc>
          <w:tcPr>
            <w:tcW w:w="9026" w:type="dxa"/>
            <w:shd w:val="clear" w:color="auto" w:fill="D9E2F3" w:themeFill="accent1" w:themeFillTint="33"/>
          </w:tcPr>
          <w:p w14:paraId="05E4C4AA" w14:textId="77777777" w:rsidR="00AE11A6" w:rsidRDefault="003C75DB" w:rsidP="00CC25D4">
            <w:pPr>
              <w:jc w:val="both"/>
              <w:rPr>
                <w:sz w:val="22"/>
                <w:szCs w:val="22"/>
              </w:rPr>
            </w:pPr>
            <w:r w:rsidRPr="00FE1F24">
              <w:rPr>
                <w:b/>
                <w:sz w:val="22"/>
                <w:szCs w:val="22"/>
              </w:rPr>
              <w:t>Decision</w:t>
            </w:r>
            <w:r>
              <w:rPr>
                <w:b/>
                <w:sz w:val="22"/>
                <w:szCs w:val="22"/>
              </w:rPr>
              <w:t>s</w:t>
            </w:r>
            <w:r>
              <w:rPr>
                <w:sz w:val="22"/>
                <w:szCs w:val="22"/>
              </w:rPr>
              <w:t xml:space="preserve">: </w:t>
            </w:r>
          </w:p>
          <w:p w14:paraId="592488D2" w14:textId="77777777" w:rsidR="00AE11A6" w:rsidRDefault="00AE11A6" w:rsidP="00CC25D4">
            <w:pPr>
              <w:jc w:val="both"/>
              <w:rPr>
                <w:sz w:val="22"/>
                <w:szCs w:val="22"/>
              </w:rPr>
            </w:pPr>
            <w:r w:rsidRPr="00AE11A6">
              <w:rPr>
                <w:sz w:val="22"/>
                <w:szCs w:val="22"/>
                <w:u w:val="single"/>
              </w:rPr>
              <w:t>Agenda item 11 a:</w:t>
            </w:r>
            <w:r>
              <w:rPr>
                <w:sz w:val="22"/>
                <w:szCs w:val="22"/>
              </w:rPr>
              <w:t xml:space="preserve"> </w:t>
            </w:r>
            <w:r w:rsidR="00697D85">
              <w:rPr>
                <w:sz w:val="22"/>
                <w:szCs w:val="22"/>
              </w:rPr>
              <w:t>The d</w:t>
            </w:r>
            <w:r w:rsidR="00697D85" w:rsidRPr="00697D85">
              <w:rPr>
                <w:sz w:val="22"/>
                <w:szCs w:val="22"/>
              </w:rPr>
              <w:t xml:space="preserve">raft AEWA International Single Species Action Plan for the Conservation of the Common Eider </w:t>
            </w:r>
            <w:r w:rsidR="00697D85">
              <w:rPr>
                <w:sz w:val="22"/>
                <w:szCs w:val="22"/>
              </w:rPr>
              <w:t>as presented in d</w:t>
            </w:r>
            <w:r w:rsidR="001E3914" w:rsidRPr="001E3914">
              <w:rPr>
                <w:sz w:val="22"/>
                <w:szCs w:val="22"/>
              </w:rPr>
              <w:t>ocument AEWA/TC16.11</w:t>
            </w:r>
            <w:r w:rsidR="001E3914">
              <w:rPr>
                <w:sz w:val="22"/>
                <w:szCs w:val="22"/>
              </w:rPr>
              <w:t xml:space="preserve"> </w:t>
            </w:r>
            <w:r w:rsidR="00626F93">
              <w:rPr>
                <w:sz w:val="22"/>
                <w:szCs w:val="22"/>
              </w:rPr>
              <w:t xml:space="preserve">was </w:t>
            </w:r>
            <w:r w:rsidR="001E3914">
              <w:rPr>
                <w:sz w:val="22"/>
                <w:szCs w:val="22"/>
              </w:rPr>
              <w:t>approved for submission to</w:t>
            </w:r>
            <w:r w:rsidR="00697D85">
              <w:rPr>
                <w:sz w:val="22"/>
                <w:szCs w:val="22"/>
              </w:rPr>
              <w:t xml:space="preserve"> StC16 and</w:t>
            </w:r>
            <w:r w:rsidR="001E3914">
              <w:rPr>
                <w:sz w:val="22"/>
                <w:szCs w:val="22"/>
              </w:rPr>
              <w:t xml:space="preserve"> MOP8 with minor modifications.</w:t>
            </w:r>
            <w:r w:rsidR="00697D85">
              <w:rPr>
                <w:sz w:val="22"/>
                <w:szCs w:val="22"/>
              </w:rPr>
              <w:t xml:space="preserve"> </w:t>
            </w:r>
          </w:p>
          <w:p w14:paraId="3C6AAC75" w14:textId="7E2CDCB1" w:rsidR="00AE11A6" w:rsidRDefault="00AE11A6" w:rsidP="00CC25D4">
            <w:pPr>
              <w:jc w:val="both"/>
            </w:pPr>
            <w:r w:rsidRPr="00AE11A6">
              <w:rPr>
                <w:sz w:val="22"/>
                <w:szCs w:val="22"/>
                <w:u w:val="single"/>
              </w:rPr>
              <w:t>Agenda item 11 b:</w:t>
            </w:r>
            <w:r>
              <w:rPr>
                <w:sz w:val="22"/>
                <w:szCs w:val="22"/>
              </w:rPr>
              <w:t xml:space="preserve"> </w:t>
            </w:r>
            <w:r w:rsidR="00697D85">
              <w:rPr>
                <w:sz w:val="22"/>
                <w:szCs w:val="22"/>
              </w:rPr>
              <w:t>The d</w:t>
            </w:r>
            <w:r w:rsidR="00697D85" w:rsidRPr="00697D85">
              <w:rPr>
                <w:sz w:val="22"/>
                <w:szCs w:val="22"/>
              </w:rPr>
              <w:t>raft Revised Criteria for the Prioritisation of AEWA Populations for International Species Action-Planning</w:t>
            </w:r>
            <w:r w:rsidR="00697D85">
              <w:rPr>
                <w:sz w:val="22"/>
                <w:szCs w:val="22"/>
              </w:rPr>
              <w:t xml:space="preserve"> </w:t>
            </w:r>
            <w:r w:rsidR="00D83772">
              <w:rPr>
                <w:sz w:val="22"/>
                <w:szCs w:val="22"/>
              </w:rPr>
              <w:t xml:space="preserve">including the annexed resulting revised priority lists, </w:t>
            </w:r>
            <w:r w:rsidR="00697D85">
              <w:rPr>
                <w:sz w:val="22"/>
                <w:szCs w:val="22"/>
              </w:rPr>
              <w:t xml:space="preserve">as </w:t>
            </w:r>
            <w:r w:rsidR="00697D85">
              <w:rPr>
                <w:sz w:val="22"/>
                <w:szCs w:val="22"/>
              </w:rPr>
              <w:lastRenderedPageBreak/>
              <w:t xml:space="preserve">presented in document </w:t>
            </w:r>
            <w:r w:rsidR="00697D85" w:rsidRPr="00697D85">
              <w:rPr>
                <w:sz w:val="22"/>
                <w:szCs w:val="22"/>
              </w:rPr>
              <w:t>AEWA/TC16.12 Rev.1</w:t>
            </w:r>
            <w:r w:rsidR="00330408">
              <w:rPr>
                <w:sz w:val="22"/>
                <w:szCs w:val="22"/>
              </w:rPr>
              <w:t xml:space="preserve"> Ins.1</w:t>
            </w:r>
            <w:r w:rsidR="00D83772">
              <w:rPr>
                <w:sz w:val="22"/>
                <w:szCs w:val="22"/>
              </w:rPr>
              <w:t>,</w:t>
            </w:r>
            <w:r w:rsidR="00697D85">
              <w:rPr>
                <w:sz w:val="22"/>
                <w:szCs w:val="22"/>
              </w:rPr>
              <w:t xml:space="preserve"> was approved for further us</w:t>
            </w:r>
            <w:r w:rsidR="002E0D05">
              <w:rPr>
                <w:sz w:val="22"/>
                <w:szCs w:val="22"/>
              </w:rPr>
              <w:t>e.</w:t>
            </w:r>
            <w:r w:rsidR="00697D85">
              <w:rPr>
                <w:sz w:val="22"/>
                <w:szCs w:val="22"/>
              </w:rPr>
              <w:t xml:space="preserve"> The </w:t>
            </w:r>
            <w:r w:rsidR="00697D85" w:rsidRPr="00697D85">
              <w:rPr>
                <w:sz w:val="22"/>
                <w:szCs w:val="22"/>
              </w:rPr>
              <w:t>Summary of the Current Status of Species Action and Management Plan Production and Coordination with Recommendations to MOP for Extension, Revision or Retirement</w:t>
            </w:r>
            <w:r w:rsidR="00697D85">
              <w:rPr>
                <w:sz w:val="22"/>
                <w:szCs w:val="22"/>
              </w:rPr>
              <w:t xml:space="preserve"> as presented in document </w:t>
            </w:r>
            <w:r w:rsidR="00697D85" w:rsidRPr="00697D85">
              <w:rPr>
                <w:sz w:val="22"/>
                <w:szCs w:val="22"/>
              </w:rPr>
              <w:t>AEWA/TC16.13</w:t>
            </w:r>
            <w:r w:rsidR="00697D85">
              <w:rPr>
                <w:sz w:val="22"/>
                <w:szCs w:val="22"/>
              </w:rPr>
              <w:t xml:space="preserve"> was adopted</w:t>
            </w:r>
            <w:r w:rsidR="00580FE3">
              <w:rPr>
                <w:sz w:val="22"/>
                <w:szCs w:val="22"/>
              </w:rPr>
              <w:t xml:space="preserve"> with </w:t>
            </w:r>
            <w:r w:rsidR="000A1DE8">
              <w:rPr>
                <w:sz w:val="22"/>
                <w:szCs w:val="22"/>
              </w:rPr>
              <w:t xml:space="preserve">some </w:t>
            </w:r>
            <w:r w:rsidR="00580FE3">
              <w:rPr>
                <w:sz w:val="22"/>
                <w:szCs w:val="22"/>
              </w:rPr>
              <w:t>amendments</w:t>
            </w:r>
            <w:r w:rsidR="000A1DE8">
              <w:rPr>
                <w:sz w:val="22"/>
                <w:szCs w:val="22"/>
              </w:rPr>
              <w:t>.</w:t>
            </w:r>
            <w:r w:rsidR="00697D85">
              <w:rPr>
                <w:sz w:val="22"/>
                <w:szCs w:val="22"/>
              </w:rPr>
              <w:t xml:space="preserve"> T</w:t>
            </w:r>
            <w:r w:rsidR="00697D85" w:rsidRPr="00697D85">
              <w:rPr>
                <w:sz w:val="22"/>
                <w:szCs w:val="22"/>
              </w:rPr>
              <w:t>he TC agreed to recommend extending the LWfG International Single Species Action Plan (ISSAP) for another three years to enable the revision of the plan. A three-year extension was also approved for the Bewick’s Swan ISSAP. All remaining ISSAPs were approved to be extended for a 10-year period.</w:t>
            </w:r>
            <w:r w:rsidR="00697D85">
              <w:t xml:space="preserve"> The d</w:t>
            </w:r>
            <w:r w:rsidR="00697D85" w:rsidRPr="00697D85">
              <w:rPr>
                <w:sz w:val="22"/>
                <w:szCs w:val="22"/>
              </w:rPr>
              <w:t>raft Format and Guidelines for AEWA International Single and Multi-Species Management Plans</w:t>
            </w:r>
            <w:r w:rsidR="00697D85">
              <w:rPr>
                <w:sz w:val="22"/>
                <w:szCs w:val="22"/>
              </w:rPr>
              <w:t xml:space="preserve"> as presented in document </w:t>
            </w:r>
            <w:r w:rsidR="00697D85" w:rsidRPr="00697D85">
              <w:rPr>
                <w:sz w:val="22"/>
                <w:szCs w:val="22"/>
              </w:rPr>
              <w:t>AEWA/TC16.14</w:t>
            </w:r>
            <w:r w:rsidR="00697D85">
              <w:rPr>
                <w:sz w:val="22"/>
                <w:szCs w:val="22"/>
              </w:rPr>
              <w:t xml:space="preserve"> was approved for submission to StC16 and MOP8.</w:t>
            </w:r>
            <w:r w:rsidR="00697D85">
              <w:t xml:space="preserve"> The d</w:t>
            </w:r>
            <w:r w:rsidR="00697D85" w:rsidRPr="00697D85">
              <w:rPr>
                <w:sz w:val="22"/>
                <w:szCs w:val="22"/>
              </w:rPr>
              <w:t>raft Revised Format and Guidelines for AEWA International Single and Multi-Species Action Plans</w:t>
            </w:r>
            <w:r w:rsidR="00697D85">
              <w:rPr>
                <w:sz w:val="22"/>
                <w:szCs w:val="22"/>
              </w:rPr>
              <w:t xml:space="preserve"> as presented in document </w:t>
            </w:r>
            <w:r w:rsidR="00697D85" w:rsidRPr="00697D85">
              <w:rPr>
                <w:sz w:val="22"/>
                <w:szCs w:val="22"/>
              </w:rPr>
              <w:t>AEWA/TC16.15</w:t>
            </w:r>
            <w:r w:rsidR="00697D85">
              <w:rPr>
                <w:sz w:val="22"/>
                <w:szCs w:val="22"/>
              </w:rPr>
              <w:t xml:space="preserve"> was approved for submission to StC16 and MOP8.</w:t>
            </w:r>
            <w:r w:rsidR="00697D85">
              <w:t xml:space="preserve"> The d</w:t>
            </w:r>
            <w:r w:rsidR="00697D85" w:rsidRPr="00697D85">
              <w:rPr>
                <w:sz w:val="22"/>
                <w:szCs w:val="22"/>
              </w:rPr>
              <w:t>raft Format for International Single Species Action Plan Conservation Briefs</w:t>
            </w:r>
            <w:r w:rsidR="00697D85">
              <w:rPr>
                <w:sz w:val="22"/>
                <w:szCs w:val="22"/>
              </w:rPr>
              <w:t xml:space="preserve"> as presented in document </w:t>
            </w:r>
            <w:r w:rsidR="00697D85" w:rsidRPr="00697D85">
              <w:rPr>
                <w:sz w:val="22"/>
                <w:szCs w:val="22"/>
              </w:rPr>
              <w:t>AEWA/TC 16.16</w:t>
            </w:r>
            <w:r w:rsidR="005F2F2B">
              <w:rPr>
                <w:sz w:val="22"/>
                <w:szCs w:val="22"/>
              </w:rPr>
              <w:t xml:space="preserve"> was approved for further use with minor </w:t>
            </w:r>
            <w:r w:rsidR="00626F93">
              <w:rPr>
                <w:sz w:val="22"/>
                <w:szCs w:val="22"/>
              </w:rPr>
              <w:t>amendments</w:t>
            </w:r>
            <w:r w:rsidR="005F2F2B">
              <w:rPr>
                <w:sz w:val="22"/>
                <w:szCs w:val="22"/>
              </w:rPr>
              <w:t>.</w:t>
            </w:r>
            <w:r w:rsidR="005F2F2B">
              <w:t xml:space="preserve"> </w:t>
            </w:r>
          </w:p>
          <w:p w14:paraId="5B8FE5D4" w14:textId="5AABD8ED" w:rsidR="003C75DB" w:rsidRDefault="00AE11A6" w:rsidP="00CC25D4">
            <w:pPr>
              <w:jc w:val="both"/>
              <w:rPr>
                <w:sz w:val="22"/>
                <w:szCs w:val="22"/>
              </w:rPr>
            </w:pPr>
            <w:r w:rsidRPr="00AE11A6">
              <w:rPr>
                <w:sz w:val="22"/>
                <w:szCs w:val="22"/>
                <w:u w:val="single"/>
              </w:rPr>
              <w:t>Agenda item 11 c:</w:t>
            </w:r>
            <w:r>
              <w:rPr>
                <w:sz w:val="22"/>
                <w:szCs w:val="22"/>
              </w:rPr>
              <w:t xml:space="preserve"> The d</w:t>
            </w:r>
            <w:r w:rsidR="005F2F2B" w:rsidRPr="005F2F2B">
              <w:rPr>
                <w:sz w:val="22"/>
                <w:szCs w:val="22"/>
              </w:rPr>
              <w:t>raft Resolution on the Adoption, Revision, Retirement, Extension and Implementation of International Species Action and Management Plans</w:t>
            </w:r>
            <w:r>
              <w:rPr>
                <w:sz w:val="22"/>
                <w:szCs w:val="22"/>
              </w:rPr>
              <w:t xml:space="preserve"> as presented in document</w:t>
            </w:r>
            <w:r>
              <w:t xml:space="preserve"> </w:t>
            </w:r>
            <w:r w:rsidRPr="00AE11A6">
              <w:rPr>
                <w:sz w:val="22"/>
                <w:szCs w:val="22"/>
              </w:rPr>
              <w:t>AEWA/TC 16.17</w:t>
            </w:r>
            <w:r w:rsidR="005F2F2B">
              <w:rPr>
                <w:sz w:val="22"/>
                <w:szCs w:val="22"/>
              </w:rPr>
              <w:t xml:space="preserve"> </w:t>
            </w:r>
            <w:r w:rsidR="002939A7">
              <w:rPr>
                <w:sz w:val="22"/>
                <w:szCs w:val="22"/>
              </w:rPr>
              <w:t xml:space="preserve">Ins. 1 </w:t>
            </w:r>
            <w:r w:rsidR="005F2F2B">
              <w:rPr>
                <w:sz w:val="22"/>
                <w:szCs w:val="22"/>
              </w:rPr>
              <w:t>was approved for submission to MOP8</w:t>
            </w:r>
            <w:r w:rsidR="00D83772">
              <w:rPr>
                <w:sz w:val="22"/>
                <w:szCs w:val="22"/>
              </w:rPr>
              <w:t xml:space="preserve"> with </w:t>
            </w:r>
            <w:r w:rsidR="00497934">
              <w:rPr>
                <w:sz w:val="22"/>
                <w:szCs w:val="22"/>
              </w:rPr>
              <w:t>one</w:t>
            </w:r>
            <w:r w:rsidR="00D83772">
              <w:rPr>
                <w:sz w:val="22"/>
                <w:szCs w:val="22"/>
              </w:rPr>
              <w:t xml:space="preserve"> minor amendment</w:t>
            </w:r>
            <w:r w:rsidR="002939A7">
              <w:rPr>
                <w:sz w:val="22"/>
                <w:szCs w:val="22"/>
              </w:rPr>
              <w:t>.</w:t>
            </w:r>
          </w:p>
        </w:tc>
      </w:tr>
    </w:tbl>
    <w:p w14:paraId="684F4B66" w14:textId="11C5B15D" w:rsidR="009D1C00" w:rsidRDefault="009D1C00" w:rsidP="003B2749">
      <w:pPr>
        <w:pStyle w:val="Heading1"/>
        <w:jc w:val="both"/>
        <w:rPr>
          <w:szCs w:val="22"/>
        </w:rPr>
      </w:pPr>
    </w:p>
    <w:p w14:paraId="6831EE16" w14:textId="77777777" w:rsidR="003338F3" w:rsidRPr="003338F3" w:rsidRDefault="003338F3" w:rsidP="003338F3"/>
    <w:p w14:paraId="3FE4DEFD" w14:textId="7399A4AC" w:rsidR="003B2749" w:rsidRPr="00DF08F8" w:rsidRDefault="003B2749" w:rsidP="003B2749">
      <w:pPr>
        <w:pStyle w:val="Heading1"/>
        <w:jc w:val="both"/>
        <w:rPr>
          <w:szCs w:val="22"/>
        </w:rPr>
      </w:pPr>
      <w:bookmarkStart w:id="17" w:name="_Toc93579764"/>
      <w:r w:rsidRPr="00DF08F8">
        <w:rPr>
          <w:szCs w:val="22"/>
        </w:rPr>
        <w:t xml:space="preserve">Agenda item </w:t>
      </w:r>
      <w:r>
        <w:rPr>
          <w:szCs w:val="22"/>
        </w:rPr>
        <w:t>12</w:t>
      </w:r>
      <w:r w:rsidRPr="00DF08F8">
        <w:rPr>
          <w:szCs w:val="22"/>
        </w:rPr>
        <w:t xml:space="preserve">. </w:t>
      </w:r>
      <w:r>
        <w:rPr>
          <w:szCs w:val="22"/>
        </w:rPr>
        <w:t>Seabirds</w:t>
      </w:r>
      <w:bookmarkEnd w:id="17"/>
    </w:p>
    <w:p w14:paraId="2A571A98" w14:textId="5B44A6EF" w:rsidR="008B0A96" w:rsidRPr="003B2749" w:rsidRDefault="008B0A96" w:rsidP="00C54B7F">
      <w:pPr>
        <w:jc w:val="both"/>
      </w:pPr>
    </w:p>
    <w:p w14:paraId="73C4F9C9" w14:textId="0031A0D8" w:rsidR="008B0A96" w:rsidRDefault="003B2749" w:rsidP="00C54B7F">
      <w:pPr>
        <w:jc w:val="both"/>
        <w:rPr>
          <w:i/>
          <w:iCs/>
          <w:sz w:val="22"/>
          <w:szCs w:val="22"/>
          <w:lang w:val="en-US"/>
        </w:rPr>
      </w:pPr>
      <w:r w:rsidRPr="003B2749">
        <w:rPr>
          <w:sz w:val="22"/>
          <w:szCs w:val="22"/>
          <w:lang w:val="en-US"/>
        </w:rPr>
        <w:t>7</w:t>
      </w:r>
      <w:r w:rsidR="00055B12">
        <w:rPr>
          <w:sz w:val="22"/>
          <w:szCs w:val="22"/>
          <w:lang w:val="en-US"/>
        </w:rPr>
        <w:t>3</w:t>
      </w:r>
      <w:r w:rsidRPr="003B2749">
        <w:rPr>
          <w:sz w:val="22"/>
          <w:szCs w:val="22"/>
          <w:lang w:val="en-US"/>
        </w:rPr>
        <w:t xml:space="preserve">. As the TC´s Seabird Expert, Mr Ian Mitchell was invited to introduce document AEWA/TC 16.18 </w:t>
      </w:r>
      <w:r w:rsidRPr="003B2749">
        <w:rPr>
          <w:i/>
          <w:iCs/>
          <w:sz w:val="22"/>
          <w:szCs w:val="22"/>
          <w:lang w:val="en-US"/>
        </w:rPr>
        <w:t>Update on the Implementation and Further Prioritisation of Seabird Related Activities Under AEWA</w:t>
      </w:r>
      <w:r>
        <w:rPr>
          <w:i/>
          <w:iCs/>
          <w:sz w:val="22"/>
          <w:szCs w:val="22"/>
          <w:lang w:val="en-US"/>
        </w:rPr>
        <w:t>.</w:t>
      </w:r>
    </w:p>
    <w:p w14:paraId="02D8D321" w14:textId="53283FE0" w:rsidR="003B2749" w:rsidRPr="003B2749" w:rsidRDefault="003B2749" w:rsidP="00C54B7F">
      <w:pPr>
        <w:jc w:val="both"/>
        <w:rPr>
          <w:sz w:val="22"/>
          <w:szCs w:val="22"/>
          <w:lang w:val="en-US"/>
        </w:rPr>
      </w:pPr>
    </w:p>
    <w:p w14:paraId="4A2758A2" w14:textId="41821016" w:rsidR="003B2749" w:rsidRPr="003B2749" w:rsidRDefault="003B2749" w:rsidP="00C54B7F">
      <w:pPr>
        <w:jc w:val="both"/>
        <w:rPr>
          <w:sz w:val="22"/>
          <w:szCs w:val="22"/>
          <w:lang w:val="en-US"/>
        </w:rPr>
      </w:pPr>
      <w:r w:rsidRPr="003B2749">
        <w:rPr>
          <w:sz w:val="22"/>
          <w:szCs w:val="22"/>
          <w:lang w:val="en-US"/>
        </w:rPr>
        <w:t>7</w:t>
      </w:r>
      <w:r w:rsidR="00055B12">
        <w:rPr>
          <w:sz w:val="22"/>
          <w:szCs w:val="22"/>
          <w:lang w:val="en-US"/>
        </w:rPr>
        <w:t>4</w:t>
      </w:r>
      <w:r w:rsidRPr="003B2749">
        <w:rPr>
          <w:sz w:val="22"/>
          <w:szCs w:val="22"/>
          <w:lang w:val="en-US"/>
        </w:rPr>
        <w:t>.</w:t>
      </w:r>
      <w:r>
        <w:rPr>
          <w:sz w:val="22"/>
          <w:szCs w:val="22"/>
          <w:lang w:val="en-US"/>
        </w:rPr>
        <w:t xml:space="preserve"> </w:t>
      </w:r>
      <w:r w:rsidR="003C75DB" w:rsidRPr="003C75DB">
        <w:rPr>
          <w:sz w:val="22"/>
          <w:szCs w:val="22"/>
          <w:lang w:val="en-US"/>
        </w:rPr>
        <w:t>The T</w:t>
      </w:r>
      <w:r w:rsidR="003C75DB">
        <w:rPr>
          <w:sz w:val="22"/>
          <w:szCs w:val="22"/>
          <w:lang w:val="en-US"/>
        </w:rPr>
        <w:t>C was</w:t>
      </w:r>
      <w:r w:rsidR="003C75DB" w:rsidRPr="003C75DB">
        <w:rPr>
          <w:sz w:val="22"/>
          <w:szCs w:val="22"/>
          <w:lang w:val="en-US"/>
        </w:rPr>
        <w:t xml:space="preserve"> requested to take note of the seabird-related activities undertaken during this triennium as well as the key takeaways from </w:t>
      </w:r>
      <w:r w:rsidR="001E3914" w:rsidRPr="003C75DB">
        <w:rPr>
          <w:sz w:val="22"/>
          <w:szCs w:val="22"/>
          <w:lang w:val="en-US"/>
        </w:rPr>
        <w:t>those</w:t>
      </w:r>
      <w:r w:rsidR="002B5284">
        <w:rPr>
          <w:sz w:val="22"/>
          <w:szCs w:val="22"/>
          <w:lang w:val="en-US"/>
        </w:rPr>
        <w:t>,</w:t>
      </w:r>
      <w:r w:rsidR="001E3914" w:rsidRPr="003C75DB">
        <w:rPr>
          <w:sz w:val="22"/>
          <w:szCs w:val="22"/>
          <w:lang w:val="en-US"/>
        </w:rPr>
        <w:t xml:space="preserve"> and</w:t>
      </w:r>
      <w:r w:rsidR="003C75DB" w:rsidRPr="003C75DB">
        <w:rPr>
          <w:sz w:val="22"/>
          <w:szCs w:val="22"/>
          <w:lang w:val="en-US"/>
        </w:rPr>
        <w:t xml:space="preserve"> </w:t>
      </w:r>
      <w:r w:rsidR="003C75DB">
        <w:rPr>
          <w:sz w:val="22"/>
          <w:szCs w:val="22"/>
          <w:lang w:val="en-US"/>
        </w:rPr>
        <w:t>was</w:t>
      </w:r>
      <w:r w:rsidR="003C75DB" w:rsidRPr="003C75DB">
        <w:rPr>
          <w:sz w:val="22"/>
          <w:szCs w:val="22"/>
          <w:lang w:val="en-US"/>
        </w:rPr>
        <w:t xml:space="preserve"> invited to consider whether there </w:t>
      </w:r>
      <w:r w:rsidR="003C75DB">
        <w:rPr>
          <w:sz w:val="22"/>
          <w:szCs w:val="22"/>
          <w:lang w:val="en-US"/>
        </w:rPr>
        <w:t xml:space="preserve">was </w:t>
      </w:r>
      <w:r w:rsidR="003C75DB" w:rsidRPr="003C75DB">
        <w:rPr>
          <w:sz w:val="22"/>
          <w:szCs w:val="22"/>
          <w:lang w:val="en-US"/>
        </w:rPr>
        <w:t>scope for producing any additional, more detailed prioritisation and guidance within the coming months to be presented to MOP8.</w:t>
      </w:r>
    </w:p>
    <w:p w14:paraId="760780C8" w14:textId="18E479D6" w:rsidR="008B0A96" w:rsidRPr="003B2749" w:rsidRDefault="008B0A96" w:rsidP="00C54B7F">
      <w:pPr>
        <w:jc w:val="both"/>
        <w:rPr>
          <w:sz w:val="22"/>
          <w:szCs w:val="22"/>
          <w:lang w:val="en-US"/>
        </w:rPr>
      </w:pPr>
    </w:p>
    <w:p w14:paraId="1022BFEA" w14:textId="6AF30938" w:rsidR="008B0A96" w:rsidRDefault="003C75DB" w:rsidP="00C54B7F">
      <w:pPr>
        <w:jc w:val="both"/>
        <w:rPr>
          <w:sz w:val="22"/>
          <w:szCs w:val="22"/>
          <w:lang w:val="en-US"/>
        </w:rPr>
      </w:pPr>
      <w:r w:rsidRPr="003C75DB">
        <w:rPr>
          <w:sz w:val="22"/>
          <w:szCs w:val="22"/>
          <w:lang w:val="en-US"/>
        </w:rPr>
        <w:t>7</w:t>
      </w:r>
      <w:r w:rsidR="00055B12">
        <w:rPr>
          <w:sz w:val="22"/>
          <w:szCs w:val="22"/>
          <w:lang w:val="en-US"/>
        </w:rPr>
        <w:t>5</w:t>
      </w:r>
      <w:r w:rsidRPr="003C75DB">
        <w:rPr>
          <w:sz w:val="22"/>
          <w:szCs w:val="22"/>
          <w:lang w:val="en-US"/>
        </w:rPr>
        <w:t xml:space="preserve">. </w:t>
      </w:r>
      <w:r>
        <w:rPr>
          <w:sz w:val="22"/>
          <w:szCs w:val="22"/>
          <w:lang w:val="en-US"/>
        </w:rPr>
        <w:t>Ms Crockford thought that AEWA could add value to the seabird agenda and thought it may be useful to establish a seabird working group.</w:t>
      </w:r>
    </w:p>
    <w:p w14:paraId="0F95F2B2" w14:textId="068C42F3" w:rsidR="003C75DB" w:rsidRDefault="003C75DB" w:rsidP="00C54B7F">
      <w:pPr>
        <w:jc w:val="both"/>
        <w:rPr>
          <w:sz w:val="22"/>
          <w:szCs w:val="22"/>
          <w:lang w:val="en-US"/>
        </w:rPr>
      </w:pPr>
    </w:p>
    <w:p w14:paraId="69438A88" w14:textId="3EFEA134" w:rsidR="008B0A96" w:rsidRDefault="003C75DB" w:rsidP="00C54B7F">
      <w:pPr>
        <w:jc w:val="both"/>
        <w:rPr>
          <w:sz w:val="22"/>
          <w:szCs w:val="22"/>
          <w:lang w:val="en-US"/>
        </w:rPr>
      </w:pPr>
      <w:r>
        <w:rPr>
          <w:sz w:val="22"/>
          <w:szCs w:val="22"/>
          <w:lang w:val="en-US"/>
        </w:rPr>
        <w:t>7</w:t>
      </w:r>
      <w:r w:rsidR="00055B12">
        <w:rPr>
          <w:sz w:val="22"/>
          <w:szCs w:val="22"/>
          <w:lang w:val="en-US"/>
        </w:rPr>
        <w:t>6</w:t>
      </w:r>
      <w:r>
        <w:rPr>
          <w:sz w:val="22"/>
          <w:szCs w:val="22"/>
          <w:lang w:val="en-US"/>
        </w:rPr>
        <w:t>. Ms Cromie agreed and emphasised that it was important to have the appropriate representatives with sufficient geographical and institutional representation.</w:t>
      </w:r>
    </w:p>
    <w:p w14:paraId="0E52F461" w14:textId="1F75F625" w:rsidR="003C75DB" w:rsidRDefault="003C75DB" w:rsidP="00C54B7F">
      <w:pPr>
        <w:jc w:val="both"/>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3C75DB" w14:paraId="6C0C2562" w14:textId="77777777" w:rsidTr="00CC25D4">
        <w:tc>
          <w:tcPr>
            <w:tcW w:w="9026" w:type="dxa"/>
            <w:shd w:val="clear" w:color="auto" w:fill="D9E2F3" w:themeFill="accent1" w:themeFillTint="33"/>
          </w:tcPr>
          <w:p w14:paraId="27791AF6" w14:textId="68C1CB2C" w:rsidR="003C75DB" w:rsidRDefault="003C75DB" w:rsidP="00CC25D4">
            <w:pPr>
              <w:jc w:val="both"/>
              <w:rPr>
                <w:sz w:val="22"/>
                <w:szCs w:val="22"/>
              </w:rPr>
            </w:pPr>
            <w:bookmarkStart w:id="18" w:name="_Hlk64462531"/>
            <w:r w:rsidRPr="00FE1F24">
              <w:rPr>
                <w:b/>
                <w:sz w:val="22"/>
                <w:szCs w:val="22"/>
              </w:rPr>
              <w:t>Decision</w:t>
            </w:r>
            <w:r>
              <w:rPr>
                <w:sz w:val="22"/>
                <w:szCs w:val="22"/>
              </w:rPr>
              <w:t xml:space="preserve">: </w:t>
            </w:r>
            <w:r w:rsidR="00E73FCC">
              <w:rPr>
                <w:sz w:val="22"/>
                <w:szCs w:val="22"/>
              </w:rPr>
              <w:t>An ad</w:t>
            </w:r>
            <w:r w:rsidR="00FF1597">
              <w:rPr>
                <w:sz w:val="22"/>
                <w:szCs w:val="22"/>
              </w:rPr>
              <w:t>-</w:t>
            </w:r>
            <w:r w:rsidR="00E73FCC">
              <w:rPr>
                <w:sz w:val="22"/>
                <w:szCs w:val="22"/>
              </w:rPr>
              <w:t>hoc TC s</w:t>
            </w:r>
            <w:r w:rsidR="005973BD">
              <w:rPr>
                <w:sz w:val="22"/>
                <w:szCs w:val="22"/>
              </w:rPr>
              <w:t>eabird working group to be established</w:t>
            </w:r>
            <w:r w:rsidR="00E73FCC">
              <w:rPr>
                <w:sz w:val="22"/>
                <w:szCs w:val="22"/>
              </w:rPr>
              <w:t xml:space="preserve"> to advance the seabird agenda in advance of MOP8</w:t>
            </w:r>
            <w:r w:rsidR="005973BD">
              <w:rPr>
                <w:sz w:val="22"/>
                <w:szCs w:val="22"/>
              </w:rPr>
              <w:t>.</w:t>
            </w:r>
          </w:p>
        </w:tc>
      </w:tr>
      <w:bookmarkEnd w:id="18"/>
    </w:tbl>
    <w:p w14:paraId="0B70B92B" w14:textId="77777777" w:rsidR="003C75DB" w:rsidRPr="003C75DB" w:rsidRDefault="003C75DB" w:rsidP="00C54B7F">
      <w:pPr>
        <w:jc w:val="both"/>
        <w:rPr>
          <w:sz w:val="22"/>
          <w:szCs w:val="22"/>
          <w:lang w:val="en-US"/>
        </w:rPr>
      </w:pPr>
    </w:p>
    <w:p w14:paraId="476C9851" w14:textId="29030E86" w:rsidR="00761BFE" w:rsidRDefault="00761BFE" w:rsidP="00DC37DC">
      <w:pPr>
        <w:rPr>
          <w:sz w:val="22"/>
          <w:szCs w:val="22"/>
          <w:lang w:val="en-US"/>
        </w:rPr>
      </w:pPr>
    </w:p>
    <w:p w14:paraId="34875E14" w14:textId="15709FD2" w:rsidR="003C75DB" w:rsidRPr="00DF08F8" w:rsidRDefault="003C75DB" w:rsidP="003C75DB">
      <w:pPr>
        <w:pStyle w:val="Heading1"/>
        <w:jc w:val="both"/>
        <w:rPr>
          <w:szCs w:val="22"/>
        </w:rPr>
      </w:pPr>
      <w:bookmarkStart w:id="19" w:name="_Toc93579765"/>
      <w:r w:rsidRPr="00DF08F8">
        <w:rPr>
          <w:szCs w:val="22"/>
        </w:rPr>
        <w:t xml:space="preserve">Agenda item </w:t>
      </w:r>
      <w:r>
        <w:rPr>
          <w:szCs w:val="22"/>
        </w:rPr>
        <w:t>13</w:t>
      </w:r>
      <w:r w:rsidR="00144B0C">
        <w:rPr>
          <w:szCs w:val="22"/>
        </w:rPr>
        <w:t>a-b</w:t>
      </w:r>
      <w:r w:rsidRPr="00DF08F8">
        <w:rPr>
          <w:szCs w:val="22"/>
        </w:rPr>
        <w:t xml:space="preserve">. </w:t>
      </w:r>
      <w:r w:rsidRPr="003C75DB">
        <w:rPr>
          <w:szCs w:val="22"/>
        </w:rPr>
        <w:t>Monitoring of the Flyway Site Network</w:t>
      </w:r>
      <w:bookmarkEnd w:id="19"/>
    </w:p>
    <w:p w14:paraId="7550F023" w14:textId="3D19572A" w:rsidR="003C75DB" w:rsidRDefault="003C75DB" w:rsidP="00DC37DC">
      <w:pPr>
        <w:rPr>
          <w:sz w:val="22"/>
          <w:szCs w:val="22"/>
          <w:lang w:val="en-US"/>
        </w:rPr>
      </w:pPr>
    </w:p>
    <w:p w14:paraId="3B7273D6" w14:textId="1BF7A860" w:rsidR="00A15988" w:rsidRPr="00A15988" w:rsidRDefault="00A15988" w:rsidP="00DC37DC">
      <w:pPr>
        <w:rPr>
          <w:b/>
          <w:bCs/>
          <w:sz w:val="22"/>
          <w:szCs w:val="22"/>
          <w:lang w:val="en-US"/>
        </w:rPr>
      </w:pPr>
      <w:r w:rsidRPr="00A15988">
        <w:rPr>
          <w:b/>
          <w:bCs/>
          <w:sz w:val="22"/>
          <w:szCs w:val="22"/>
          <w:lang w:val="en-US"/>
        </w:rPr>
        <w:t>a)</w:t>
      </w:r>
    </w:p>
    <w:p w14:paraId="1031C831" w14:textId="79DD577E" w:rsidR="003C75DB" w:rsidRDefault="00D557F7" w:rsidP="00DC37DC">
      <w:pPr>
        <w:rPr>
          <w:sz w:val="22"/>
          <w:szCs w:val="22"/>
          <w:lang w:val="en-US"/>
        </w:rPr>
      </w:pPr>
      <w:r w:rsidRPr="007E37B1">
        <w:rPr>
          <w:sz w:val="22"/>
          <w:szCs w:val="22"/>
          <w:lang w:val="en-US"/>
        </w:rPr>
        <w:t>7</w:t>
      </w:r>
      <w:r w:rsidR="00055B12">
        <w:rPr>
          <w:sz w:val="22"/>
          <w:szCs w:val="22"/>
          <w:lang w:val="en-US"/>
        </w:rPr>
        <w:t>7</w:t>
      </w:r>
      <w:r w:rsidRPr="007E37B1">
        <w:rPr>
          <w:sz w:val="22"/>
          <w:szCs w:val="22"/>
          <w:lang w:val="en-US"/>
        </w:rPr>
        <w:t>.</w:t>
      </w:r>
      <w:r>
        <w:rPr>
          <w:sz w:val="22"/>
          <w:szCs w:val="22"/>
          <w:lang w:val="en-US"/>
        </w:rPr>
        <w:t xml:space="preserve"> </w:t>
      </w:r>
      <w:r w:rsidR="007E37B1">
        <w:rPr>
          <w:sz w:val="22"/>
          <w:szCs w:val="22"/>
          <w:lang w:val="en-US"/>
        </w:rPr>
        <w:t xml:space="preserve">Introducing document AEWA/TC16.19 </w:t>
      </w:r>
      <w:r w:rsidR="007E37B1" w:rsidRPr="007E37B1">
        <w:rPr>
          <w:i/>
          <w:iCs/>
          <w:sz w:val="22"/>
          <w:szCs w:val="22"/>
          <w:lang w:val="en-US"/>
        </w:rPr>
        <w:t>Draft Monitoring Framework for the AEWA Flyway Site Network</w:t>
      </w:r>
      <w:r w:rsidR="007E37B1">
        <w:rPr>
          <w:sz w:val="22"/>
          <w:szCs w:val="22"/>
          <w:lang w:val="en-US"/>
        </w:rPr>
        <w:t xml:space="preserve">, Mr Nagy explained that the TC would be requested to </w:t>
      </w:r>
      <w:r w:rsidR="007E37B1" w:rsidRPr="007E37B1">
        <w:rPr>
          <w:sz w:val="22"/>
          <w:szCs w:val="22"/>
          <w:lang w:val="en-US"/>
        </w:rPr>
        <w:t>review the proposed approach to site monitoring and approve the document</w:t>
      </w:r>
      <w:r w:rsidR="007E37B1">
        <w:rPr>
          <w:sz w:val="22"/>
          <w:szCs w:val="22"/>
          <w:lang w:val="en-US"/>
        </w:rPr>
        <w:t>.</w:t>
      </w:r>
    </w:p>
    <w:p w14:paraId="15067AF0" w14:textId="77777777" w:rsidR="00530B9B" w:rsidRDefault="00530B9B" w:rsidP="00DC37DC">
      <w:pPr>
        <w:rPr>
          <w:sz w:val="22"/>
          <w:szCs w:val="22"/>
          <w:lang w:val="en-US"/>
        </w:rPr>
      </w:pPr>
    </w:p>
    <w:p w14:paraId="0BABCB84" w14:textId="2C4615B9" w:rsidR="007E37B1" w:rsidRDefault="001301EF" w:rsidP="00530B9B">
      <w:pPr>
        <w:jc w:val="both"/>
        <w:rPr>
          <w:sz w:val="22"/>
          <w:szCs w:val="22"/>
          <w:lang w:val="en-US"/>
        </w:rPr>
      </w:pPr>
      <w:r>
        <w:rPr>
          <w:sz w:val="22"/>
          <w:szCs w:val="22"/>
          <w:lang w:val="en-US"/>
        </w:rPr>
        <w:t>7</w:t>
      </w:r>
      <w:r w:rsidR="00055B12">
        <w:rPr>
          <w:sz w:val="22"/>
          <w:szCs w:val="22"/>
          <w:lang w:val="en-US"/>
        </w:rPr>
        <w:t>8</w:t>
      </w:r>
      <w:r>
        <w:rPr>
          <w:sz w:val="22"/>
          <w:szCs w:val="22"/>
          <w:lang w:val="en-US"/>
        </w:rPr>
        <w:t xml:space="preserve">. </w:t>
      </w:r>
      <w:r w:rsidR="009A63B4">
        <w:rPr>
          <w:sz w:val="22"/>
          <w:szCs w:val="22"/>
          <w:lang w:val="en-US"/>
        </w:rPr>
        <w:t>Mr Nagy summari</w:t>
      </w:r>
      <w:r w:rsidR="00530B9B">
        <w:rPr>
          <w:sz w:val="22"/>
          <w:szCs w:val="22"/>
          <w:lang w:val="en-US"/>
        </w:rPr>
        <w:t>s</w:t>
      </w:r>
      <w:r w:rsidR="009A63B4">
        <w:rPr>
          <w:sz w:val="22"/>
          <w:szCs w:val="22"/>
          <w:lang w:val="en-US"/>
        </w:rPr>
        <w:t>ed</w:t>
      </w:r>
      <w:r w:rsidR="00530B9B">
        <w:rPr>
          <w:sz w:val="22"/>
          <w:szCs w:val="22"/>
          <w:lang w:val="en-US"/>
        </w:rPr>
        <w:t xml:space="preserve"> the following extensive discussions. He noted</w:t>
      </w:r>
      <w:r w:rsidR="009A63B4">
        <w:rPr>
          <w:sz w:val="22"/>
          <w:szCs w:val="22"/>
          <w:lang w:val="en-US"/>
        </w:rPr>
        <w:t xml:space="preserve"> that it was clear that a way would need </w:t>
      </w:r>
      <w:r w:rsidR="009A139B">
        <w:rPr>
          <w:sz w:val="22"/>
          <w:szCs w:val="22"/>
          <w:lang w:val="en-US"/>
        </w:rPr>
        <w:t xml:space="preserve">to </w:t>
      </w:r>
      <w:r w:rsidR="009A63B4">
        <w:rPr>
          <w:sz w:val="22"/>
          <w:szCs w:val="22"/>
          <w:lang w:val="en-US"/>
        </w:rPr>
        <w:t xml:space="preserve">be found to build on existing reporting and that </w:t>
      </w:r>
      <w:r w:rsidR="009A139B">
        <w:rPr>
          <w:sz w:val="22"/>
          <w:szCs w:val="22"/>
          <w:lang w:val="en-US"/>
        </w:rPr>
        <w:t xml:space="preserve">the </w:t>
      </w:r>
      <w:r w:rsidR="009A63B4">
        <w:rPr>
          <w:sz w:val="22"/>
          <w:szCs w:val="22"/>
          <w:lang w:val="en-US"/>
        </w:rPr>
        <w:t xml:space="preserve">Ramsar </w:t>
      </w:r>
      <w:r w:rsidR="009A139B">
        <w:rPr>
          <w:sz w:val="22"/>
          <w:szCs w:val="22"/>
          <w:lang w:val="en-US"/>
        </w:rPr>
        <w:t xml:space="preserve">Convention </w:t>
      </w:r>
      <w:r w:rsidR="009A63B4">
        <w:rPr>
          <w:sz w:val="22"/>
          <w:szCs w:val="22"/>
          <w:lang w:val="en-US"/>
        </w:rPr>
        <w:t xml:space="preserve">was willing to cooperate. </w:t>
      </w:r>
      <w:r w:rsidR="00530B9B">
        <w:rPr>
          <w:sz w:val="22"/>
          <w:szCs w:val="22"/>
          <w:lang w:val="en-US"/>
        </w:rPr>
        <w:t>He said that one of the main blockages was the use of different categories for threats, conservation actions etc. and concluded that there needed to be a standardisation among the MEAs, but that this was beyond the scope of the contractors. Mr Nagy suggested to come up with a proposal that would simplify some of the recommendations made.</w:t>
      </w:r>
    </w:p>
    <w:p w14:paraId="043CE92A" w14:textId="2FC9AF33" w:rsidR="00530B9B" w:rsidRDefault="00530B9B" w:rsidP="00530B9B">
      <w:pPr>
        <w:jc w:val="both"/>
        <w:rPr>
          <w:sz w:val="22"/>
          <w:szCs w:val="22"/>
          <w:lang w:val="en-US"/>
        </w:rPr>
      </w:pPr>
    </w:p>
    <w:p w14:paraId="6753012E" w14:textId="5BB25FCD" w:rsidR="00530B9B" w:rsidRDefault="00055B12" w:rsidP="00530B9B">
      <w:pPr>
        <w:jc w:val="both"/>
        <w:rPr>
          <w:sz w:val="22"/>
          <w:szCs w:val="22"/>
          <w:lang w:val="en-US"/>
        </w:rPr>
      </w:pPr>
      <w:r>
        <w:rPr>
          <w:sz w:val="22"/>
          <w:szCs w:val="22"/>
          <w:lang w:val="en-US"/>
        </w:rPr>
        <w:t>79</w:t>
      </w:r>
      <w:r w:rsidR="001301EF">
        <w:rPr>
          <w:sz w:val="22"/>
          <w:szCs w:val="22"/>
          <w:lang w:val="en-US"/>
        </w:rPr>
        <w:t xml:space="preserve">. </w:t>
      </w:r>
      <w:r w:rsidR="00530B9B">
        <w:rPr>
          <w:sz w:val="22"/>
          <w:szCs w:val="22"/>
          <w:lang w:val="en-US"/>
        </w:rPr>
        <w:t>The second phase would be about developing a concept for data flow management. Mr Nagy emphasised that it was fundamental to agree on this.</w:t>
      </w:r>
    </w:p>
    <w:p w14:paraId="7F81A3A9" w14:textId="2B707492" w:rsidR="00530B9B" w:rsidRDefault="00530B9B" w:rsidP="00530B9B">
      <w:pPr>
        <w:jc w:val="both"/>
        <w:rPr>
          <w:sz w:val="22"/>
          <w:szCs w:val="22"/>
          <w:lang w:val="en-US"/>
        </w:rPr>
      </w:pPr>
    </w:p>
    <w:p w14:paraId="1434C75B" w14:textId="753304A4" w:rsidR="00530B9B" w:rsidRDefault="001301EF" w:rsidP="00530B9B">
      <w:pPr>
        <w:jc w:val="both"/>
        <w:rPr>
          <w:sz w:val="22"/>
          <w:szCs w:val="22"/>
          <w:lang w:val="en-US"/>
        </w:rPr>
      </w:pPr>
      <w:r>
        <w:rPr>
          <w:sz w:val="22"/>
          <w:szCs w:val="22"/>
          <w:lang w:val="en-US"/>
        </w:rPr>
        <w:t>8</w:t>
      </w:r>
      <w:r w:rsidR="00055B12">
        <w:rPr>
          <w:sz w:val="22"/>
          <w:szCs w:val="22"/>
          <w:lang w:val="en-US"/>
        </w:rPr>
        <w:t>0</w:t>
      </w:r>
      <w:r>
        <w:rPr>
          <w:sz w:val="22"/>
          <w:szCs w:val="22"/>
          <w:lang w:val="en-US"/>
        </w:rPr>
        <w:t xml:space="preserve">. </w:t>
      </w:r>
      <w:r w:rsidR="00530B9B">
        <w:rPr>
          <w:sz w:val="22"/>
          <w:szCs w:val="22"/>
          <w:lang w:val="en-US"/>
        </w:rPr>
        <w:t xml:space="preserve">Mr Dereliev agreed that Mr Nagy´s proposal was </w:t>
      </w:r>
      <w:r w:rsidR="009A139B">
        <w:rPr>
          <w:sz w:val="22"/>
          <w:szCs w:val="22"/>
          <w:lang w:val="en-US"/>
        </w:rPr>
        <w:t xml:space="preserve">a good </w:t>
      </w:r>
      <w:r w:rsidR="00530B9B">
        <w:rPr>
          <w:sz w:val="22"/>
          <w:szCs w:val="22"/>
          <w:lang w:val="en-US"/>
        </w:rPr>
        <w:t>way forward, but that it was not possible to come to a solution within the framework of this meeting. He suggested to have a discussion between the AEWA Secretariat, Wetlands International, BirdLife Internation</w:t>
      </w:r>
      <w:r w:rsidR="00F32EB9">
        <w:rPr>
          <w:sz w:val="22"/>
          <w:szCs w:val="22"/>
          <w:lang w:val="en-US"/>
        </w:rPr>
        <w:t>a</w:t>
      </w:r>
      <w:r w:rsidR="00530B9B">
        <w:rPr>
          <w:sz w:val="22"/>
          <w:szCs w:val="22"/>
          <w:lang w:val="en-US"/>
        </w:rPr>
        <w:t>l and Sovon on the practicalities of finali</w:t>
      </w:r>
      <w:r w:rsidR="00144B0C">
        <w:rPr>
          <w:sz w:val="22"/>
          <w:szCs w:val="22"/>
          <w:lang w:val="en-US"/>
        </w:rPr>
        <w:t>s</w:t>
      </w:r>
      <w:r w:rsidR="00530B9B">
        <w:rPr>
          <w:sz w:val="22"/>
          <w:szCs w:val="22"/>
          <w:lang w:val="en-US"/>
        </w:rPr>
        <w:t>ing the document, with potential involvement of the StC.</w:t>
      </w:r>
    </w:p>
    <w:p w14:paraId="414608C1" w14:textId="36CAB3A6" w:rsidR="00666484" w:rsidRDefault="00666484" w:rsidP="00530B9B">
      <w:pPr>
        <w:jc w:val="both"/>
        <w:rPr>
          <w:sz w:val="22"/>
          <w:szCs w:val="22"/>
          <w:lang w:val="en-US"/>
        </w:rPr>
      </w:pPr>
    </w:p>
    <w:p w14:paraId="10B70DF6" w14:textId="07032DA4" w:rsidR="003C75DB" w:rsidRDefault="003C75DB" w:rsidP="00530B9B">
      <w:pPr>
        <w:jc w:val="both"/>
        <w:rPr>
          <w:sz w:val="22"/>
          <w:szCs w:val="22"/>
          <w:lang w:val="en-US"/>
        </w:rPr>
      </w:pPr>
    </w:p>
    <w:p w14:paraId="1FFA99FD" w14:textId="45F10CB9" w:rsidR="00A15988" w:rsidRPr="00A15988" w:rsidRDefault="00A15988" w:rsidP="00530B9B">
      <w:pPr>
        <w:jc w:val="both"/>
        <w:rPr>
          <w:b/>
          <w:bCs/>
          <w:sz w:val="22"/>
          <w:szCs w:val="22"/>
          <w:lang w:val="en-US"/>
        </w:rPr>
      </w:pPr>
      <w:r w:rsidRPr="00A15988">
        <w:rPr>
          <w:b/>
          <w:bCs/>
          <w:sz w:val="22"/>
          <w:szCs w:val="22"/>
          <w:lang w:val="en-US"/>
        </w:rPr>
        <w:t>b)</w:t>
      </w:r>
    </w:p>
    <w:p w14:paraId="2E4B9E50" w14:textId="3D066564" w:rsidR="003C75DB" w:rsidRDefault="001301EF" w:rsidP="00530B9B">
      <w:pPr>
        <w:jc w:val="both"/>
        <w:rPr>
          <w:sz w:val="22"/>
          <w:szCs w:val="22"/>
          <w:lang w:val="en-US"/>
        </w:rPr>
      </w:pPr>
      <w:r>
        <w:rPr>
          <w:sz w:val="22"/>
          <w:szCs w:val="22"/>
          <w:lang w:val="en-US"/>
        </w:rPr>
        <w:t>8</w:t>
      </w:r>
      <w:r w:rsidR="00055B12">
        <w:rPr>
          <w:sz w:val="22"/>
          <w:szCs w:val="22"/>
          <w:lang w:val="en-US"/>
        </w:rPr>
        <w:t>1</w:t>
      </w:r>
      <w:r>
        <w:rPr>
          <w:sz w:val="22"/>
          <w:szCs w:val="22"/>
          <w:lang w:val="en-US"/>
        </w:rPr>
        <w:t xml:space="preserve">. </w:t>
      </w:r>
      <w:r w:rsidR="00B9256D">
        <w:rPr>
          <w:sz w:val="22"/>
          <w:szCs w:val="22"/>
          <w:lang w:val="en-US"/>
        </w:rPr>
        <w:t xml:space="preserve">Mr Dereliev went on to introduce document </w:t>
      </w:r>
      <w:r w:rsidR="00B9256D" w:rsidRPr="00B9256D">
        <w:rPr>
          <w:sz w:val="22"/>
          <w:szCs w:val="22"/>
          <w:lang w:val="en-US"/>
        </w:rPr>
        <w:t>AEWA/TC 16.20</w:t>
      </w:r>
      <w:r w:rsidR="00B9256D">
        <w:rPr>
          <w:sz w:val="22"/>
          <w:szCs w:val="22"/>
          <w:lang w:val="en-US"/>
        </w:rPr>
        <w:t xml:space="preserve"> </w:t>
      </w:r>
      <w:r w:rsidR="00B9256D" w:rsidRPr="00B9256D">
        <w:rPr>
          <w:i/>
          <w:iCs/>
          <w:sz w:val="22"/>
          <w:szCs w:val="22"/>
          <w:lang w:val="en-US"/>
        </w:rPr>
        <w:t xml:space="preserve">Draft Resolution </w:t>
      </w:r>
      <w:r w:rsidR="00B9256D">
        <w:rPr>
          <w:i/>
          <w:iCs/>
          <w:sz w:val="22"/>
          <w:szCs w:val="22"/>
          <w:lang w:val="en-US"/>
        </w:rPr>
        <w:t>o</w:t>
      </w:r>
      <w:r w:rsidR="00B9256D" w:rsidRPr="00B9256D">
        <w:rPr>
          <w:i/>
          <w:iCs/>
          <w:sz w:val="22"/>
          <w:szCs w:val="22"/>
          <w:lang w:val="en-US"/>
        </w:rPr>
        <w:t xml:space="preserve">n Inventory </w:t>
      </w:r>
      <w:r w:rsidR="00B9256D">
        <w:rPr>
          <w:i/>
          <w:iCs/>
          <w:sz w:val="22"/>
          <w:szCs w:val="22"/>
          <w:lang w:val="en-US"/>
        </w:rPr>
        <w:t>a</w:t>
      </w:r>
      <w:r w:rsidR="00B9256D" w:rsidRPr="00B9256D">
        <w:rPr>
          <w:i/>
          <w:iCs/>
          <w:sz w:val="22"/>
          <w:szCs w:val="22"/>
          <w:lang w:val="en-US"/>
        </w:rPr>
        <w:t xml:space="preserve">nd Monitoring </w:t>
      </w:r>
      <w:r w:rsidR="00B9256D">
        <w:rPr>
          <w:i/>
          <w:iCs/>
          <w:sz w:val="22"/>
          <w:szCs w:val="22"/>
          <w:lang w:val="en-US"/>
        </w:rPr>
        <w:t>o</w:t>
      </w:r>
      <w:r w:rsidR="00B9256D" w:rsidRPr="00B9256D">
        <w:rPr>
          <w:i/>
          <w:iCs/>
          <w:sz w:val="22"/>
          <w:szCs w:val="22"/>
          <w:lang w:val="en-US"/>
        </w:rPr>
        <w:t xml:space="preserve">f </w:t>
      </w:r>
      <w:r w:rsidR="00B9256D">
        <w:rPr>
          <w:i/>
          <w:iCs/>
          <w:sz w:val="22"/>
          <w:szCs w:val="22"/>
          <w:lang w:val="en-US"/>
        </w:rPr>
        <w:t>t</w:t>
      </w:r>
      <w:r w:rsidR="00B9256D" w:rsidRPr="00B9256D">
        <w:rPr>
          <w:i/>
          <w:iCs/>
          <w:sz w:val="22"/>
          <w:szCs w:val="22"/>
          <w:lang w:val="en-US"/>
        </w:rPr>
        <w:t xml:space="preserve">he </w:t>
      </w:r>
      <w:r w:rsidR="00B9256D">
        <w:rPr>
          <w:i/>
          <w:iCs/>
          <w:sz w:val="22"/>
          <w:szCs w:val="22"/>
          <w:lang w:val="en-US"/>
        </w:rPr>
        <w:t>AEWA</w:t>
      </w:r>
      <w:r w:rsidR="00B9256D" w:rsidRPr="00B9256D">
        <w:rPr>
          <w:i/>
          <w:iCs/>
          <w:sz w:val="22"/>
          <w:szCs w:val="22"/>
          <w:lang w:val="en-US"/>
        </w:rPr>
        <w:t xml:space="preserve"> Flyway Site Network</w:t>
      </w:r>
      <w:r w:rsidR="00B9256D">
        <w:rPr>
          <w:i/>
          <w:iCs/>
          <w:sz w:val="22"/>
          <w:szCs w:val="22"/>
          <w:lang w:val="en-US"/>
        </w:rPr>
        <w:t xml:space="preserve"> </w:t>
      </w:r>
      <w:r w:rsidR="00B9256D" w:rsidRPr="00B9256D">
        <w:rPr>
          <w:sz w:val="22"/>
          <w:szCs w:val="22"/>
          <w:lang w:val="en-US"/>
        </w:rPr>
        <w:t xml:space="preserve">requesting </w:t>
      </w:r>
      <w:r w:rsidR="00B9256D">
        <w:rPr>
          <w:sz w:val="22"/>
          <w:szCs w:val="22"/>
          <w:lang w:val="en-US"/>
        </w:rPr>
        <w:t>the TC to review and agree on it.</w:t>
      </w:r>
    </w:p>
    <w:p w14:paraId="3D54FB6A" w14:textId="003DEE20" w:rsidR="00B9256D" w:rsidRDefault="00B9256D" w:rsidP="00B9256D">
      <w:pPr>
        <w:jc w:val="both"/>
        <w:rPr>
          <w:sz w:val="22"/>
          <w:szCs w:val="22"/>
          <w:lang w:val="en-US"/>
        </w:rPr>
      </w:pPr>
    </w:p>
    <w:p w14:paraId="62E4E238" w14:textId="494D5252" w:rsidR="00B9256D" w:rsidRDefault="001301EF" w:rsidP="00B9256D">
      <w:pPr>
        <w:jc w:val="both"/>
        <w:rPr>
          <w:sz w:val="22"/>
          <w:szCs w:val="22"/>
          <w:lang w:val="en-US"/>
        </w:rPr>
      </w:pPr>
      <w:r>
        <w:rPr>
          <w:sz w:val="22"/>
          <w:szCs w:val="22"/>
          <w:lang w:val="en-US"/>
        </w:rPr>
        <w:t>8</w:t>
      </w:r>
      <w:r w:rsidR="00055B12">
        <w:rPr>
          <w:sz w:val="22"/>
          <w:szCs w:val="22"/>
          <w:lang w:val="en-US"/>
        </w:rPr>
        <w:t>2</w:t>
      </w:r>
      <w:r>
        <w:rPr>
          <w:sz w:val="22"/>
          <w:szCs w:val="22"/>
          <w:lang w:val="en-US"/>
        </w:rPr>
        <w:t xml:space="preserve">. </w:t>
      </w:r>
      <w:r w:rsidR="00B9256D">
        <w:rPr>
          <w:sz w:val="22"/>
          <w:szCs w:val="22"/>
          <w:lang w:val="en-US"/>
        </w:rPr>
        <w:t>Mr Danny Heptinstall, representative of the United Kingdom</w:t>
      </w:r>
      <w:r w:rsidR="003600B1">
        <w:rPr>
          <w:sz w:val="22"/>
          <w:szCs w:val="22"/>
          <w:lang w:val="en-US"/>
        </w:rPr>
        <w:t>,</w:t>
      </w:r>
      <w:r w:rsidR="00B9256D">
        <w:rPr>
          <w:sz w:val="22"/>
          <w:szCs w:val="22"/>
          <w:lang w:val="en-US"/>
        </w:rPr>
        <w:t xml:space="preserve"> asked the Secretariat to explain what was meant by </w:t>
      </w:r>
      <w:r w:rsidR="009A139B">
        <w:rPr>
          <w:sz w:val="22"/>
          <w:szCs w:val="22"/>
          <w:lang w:val="en-US"/>
        </w:rPr>
        <w:t>“</w:t>
      </w:r>
      <w:r w:rsidR="00B9256D">
        <w:rPr>
          <w:sz w:val="22"/>
          <w:szCs w:val="22"/>
          <w:lang w:val="en-US"/>
        </w:rPr>
        <w:t>examined and accepted</w:t>
      </w:r>
      <w:r w:rsidR="009A139B">
        <w:rPr>
          <w:sz w:val="22"/>
          <w:szCs w:val="22"/>
          <w:lang w:val="en-US"/>
        </w:rPr>
        <w:t>”</w:t>
      </w:r>
      <w:r w:rsidR="00B9256D">
        <w:rPr>
          <w:sz w:val="22"/>
          <w:szCs w:val="22"/>
          <w:lang w:val="en-US"/>
        </w:rPr>
        <w:t xml:space="preserve"> in </w:t>
      </w:r>
      <w:r w:rsidR="009A139B">
        <w:rPr>
          <w:sz w:val="22"/>
          <w:szCs w:val="22"/>
          <w:lang w:val="en-US"/>
        </w:rPr>
        <w:t xml:space="preserve">preambular </w:t>
      </w:r>
      <w:r w:rsidR="00B9256D">
        <w:rPr>
          <w:sz w:val="22"/>
          <w:szCs w:val="22"/>
          <w:lang w:val="en-US"/>
        </w:rPr>
        <w:t xml:space="preserve">paragraph </w:t>
      </w:r>
      <w:r w:rsidR="009A139B">
        <w:rPr>
          <w:sz w:val="22"/>
          <w:szCs w:val="22"/>
          <w:lang w:val="en-US"/>
        </w:rPr>
        <w:t xml:space="preserve">4 </w:t>
      </w:r>
      <w:r w:rsidR="00B9256D">
        <w:rPr>
          <w:sz w:val="22"/>
          <w:szCs w:val="22"/>
          <w:lang w:val="en-US"/>
        </w:rPr>
        <w:t xml:space="preserve">of the </w:t>
      </w:r>
      <w:r w:rsidR="009A139B">
        <w:rPr>
          <w:sz w:val="22"/>
          <w:szCs w:val="22"/>
          <w:lang w:val="en-US"/>
        </w:rPr>
        <w:t>draft resolution</w:t>
      </w:r>
      <w:r w:rsidR="00B9256D">
        <w:rPr>
          <w:sz w:val="22"/>
          <w:szCs w:val="22"/>
          <w:lang w:val="en-US"/>
        </w:rPr>
        <w:t xml:space="preserve">, as he thought </w:t>
      </w:r>
      <w:r w:rsidR="009A139B">
        <w:rPr>
          <w:sz w:val="22"/>
          <w:szCs w:val="22"/>
          <w:lang w:val="en-US"/>
        </w:rPr>
        <w:t>“</w:t>
      </w:r>
      <w:r w:rsidR="00B9256D">
        <w:rPr>
          <w:sz w:val="22"/>
          <w:szCs w:val="22"/>
          <w:lang w:val="en-US"/>
        </w:rPr>
        <w:t>accept</w:t>
      </w:r>
      <w:r w:rsidR="009A139B">
        <w:rPr>
          <w:sz w:val="22"/>
          <w:szCs w:val="22"/>
          <w:lang w:val="en-US"/>
        </w:rPr>
        <w:t>”</w:t>
      </w:r>
      <w:r w:rsidR="00B9256D">
        <w:rPr>
          <w:sz w:val="22"/>
          <w:szCs w:val="22"/>
          <w:lang w:val="en-US"/>
        </w:rPr>
        <w:t xml:space="preserve"> may not be a suitable word in this context. Mr Dereliev explained that the Secretariat tried to examine the comprehensiveness with all national reports received and that it would be similar in the case of the site inventories. This was to </w:t>
      </w:r>
      <w:r w:rsidR="009A139B">
        <w:rPr>
          <w:sz w:val="22"/>
          <w:szCs w:val="22"/>
          <w:lang w:val="en-US"/>
        </w:rPr>
        <w:t xml:space="preserve">ensure </w:t>
      </w:r>
      <w:r w:rsidR="00B9256D">
        <w:rPr>
          <w:sz w:val="22"/>
          <w:szCs w:val="22"/>
          <w:lang w:val="en-US"/>
        </w:rPr>
        <w:t xml:space="preserve">the quality of the inventories. Mr Dereliev suggested that Mr Heptinstall could </w:t>
      </w:r>
      <w:r w:rsidR="00AA2BEE">
        <w:rPr>
          <w:sz w:val="22"/>
          <w:szCs w:val="22"/>
          <w:lang w:val="en-US"/>
        </w:rPr>
        <w:t>propose an alternative wording.</w:t>
      </w:r>
    </w:p>
    <w:p w14:paraId="365BF99E" w14:textId="0183F679" w:rsidR="00580FE3" w:rsidRDefault="00580FE3" w:rsidP="00B9256D">
      <w:pPr>
        <w:jc w:val="both"/>
        <w:rPr>
          <w:sz w:val="22"/>
          <w:szCs w:val="22"/>
          <w:lang w:val="en-US"/>
        </w:rPr>
      </w:pPr>
    </w:p>
    <w:p w14:paraId="3E932BCA" w14:textId="532A7B68" w:rsidR="00580FE3" w:rsidRDefault="00580FE3" w:rsidP="00B9256D">
      <w:pPr>
        <w:jc w:val="both"/>
        <w:rPr>
          <w:sz w:val="22"/>
          <w:szCs w:val="22"/>
          <w:lang w:val="en-US"/>
        </w:rPr>
      </w:pPr>
      <w:r>
        <w:rPr>
          <w:sz w:val="22"/>
          <w:szCs w:val="22"/>
          <w:lang w:val="en-US"/>
        </w:rPr>
        <w:t>83. With that amendment the document was approved for submission to StC16 and MOP8.</w:t>
      </w:r>
    </w:p>
    <w:p w14:paraId="54A06C59" w14:textId="29696E6C" w:rsidR="00AA2BEE" w:rsidRDefault="00AA2BEE" w:rsidP="00B9256D">
      <w:pPr>
        <w:jc w:val="both"/>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AA2BEE" w14:paraId="09B48CFD" w14:textId="77777777" w:rsidTr="00CC25D4">
        <w:tc>
          <w:tcPr>
            <w:tcW w:w="9026" w:type="dxa"/>
            <w:shd w:val="clear" w:color="auto" w:fill="D9E2F3" w:themeFill="accent1" w:themeFillTint="33"/>
          </w:tcPr>
          <w:p w14:paraId="2F267D67" w14:textId="235E968A" w:rsidR="00580FE3" w:rsidRDefault="00AA2BEE" w:rsidP="00CC25D4">
            <w:pPr>
              <w:jc w:val="both"/>
              <w:rPr>
                <w:sz w:val="22"/>
                <w:szCs w:val="22"/>
              </w:rPr>
            </w:pPr>
            <w:r w:rsidRPr="00FE1F24">
              <w:rPr>
                <w:b/>
                <w:sz w:val="22"/>
                <w:szCs w:val="22"/>
              </w:rPr>
              <w:t>Decision</w:t>
            </w:r>
            <w:r w:rsidR="000A1DE8">
              <w:rPr>
                <w:b/>
                <w:sz w:val="22"/>
                <w:szCs w:val="22"/>
              </w:rPr>
              <w:t>s</w:t>
            </w:r>
            <w:r>
              <w:rPr>
                <w:sz w:val="22"/>
                <w:szCs w:val="22"/>
              </w:rPr>
              <w:t xml:space="preserve">: </w:t>
            </w:r>
          </w:p>
          <w:p w14:paraId="612CFD04" w14:textId="77777777" w:rsidR="00580FE3" w:rsidRDefault="00580FE3" w:rsidP="00CC25D4">
            <w:pPr>
              <w:jc w:val="both"/>
              <w:rPr>
                <w:sz w:val="22"/>
                <w:szCs w:val="22"/>
              </w:rPr>
            </w:pPr>
            <w:r w:rsidRPr="00580FE3">
              <w:rPr>
                <w:sz w:val="22"/>
                <w:szCs w:val="22"/>
                <w:u w:val="single"/>
              </w:rPr>
              <w:t>Agenda item 13 a:</w:t>
            </w:r>
            <w:r>
              <w:rPr>
                <w:sz w:val="22"/>
                <w:szCs w:val="22"/>
              </w:rPr>
              <w:t xml:space="preserve"> </w:t>
            </w:r>
            <w:r w:rsidR="00144B0C">
              <w:rPr>
                <w:sz w:val="22"/>
                <w:szCs w:val="22"/>
              </w:rPr>
              <w:t>D</w:t>
            </w:r>
            <w:r w:rsidR="00144B0C" w:rsidRPr="00144B0C">
              <w:rPr>
                <w:sz w:val="22"/>
                <w:szCs w:val="22"/>
              </w:rPr>
              <w:t>iscussion</w:t>
            </w:r>
            <w:r w:rsidR="00144B0C">
              <w:rPr>
                <w:sz w:val="22"/>
                <w:szCs w:val="22"/>
              </w:rPr>
              <w:t xml:space="preserve"> needed</w:t>
            </w:r>
            <w:r w:rsidR="00144B0C" w:rsidRPr="00144B0C">
              <w:rPr>
                <w:sz w:val="22"/>
                <w:szCs w:val="22"/>
              </w:rPr>
              <w:t xml:space="preserve"> between the AEWA Secretariat, Wetlands International, BirdLife International and Sovon on the practicalities of finali</w:t>
            </w:r>
            <w:r w:rsidR="00144B0C">
              <w:rPr>
                <w:sz w:val="22"/>
                <w:szCs w:val="22"/>
              </w:rPr>
              <w:t>s</w:t>
            </w:r>
            <w:r w:rsidR="00144B0C" w:rsidRPr="00144B0C">
              <w:rPr>
                <w:sz w:val="22"/>
                <w:szCs w:val="22"/>
              </w:rPr>
              <w:t xml:space="preserve">ing </w:t>
            </w:r>
            <w:r w:rsidR="00144B0C">
              <w:rPr>
                <w:sz w:val="22"/>
                <w:szCs w:val="22"/>
              </w:rPr>
              <w:t xml:space="preserve">the </w:t>
            </w:r>
            <w:r w:rsidR="00144B0C" w:rsidRPr="00144B0C">
              <w:rPr>
                <w:sz w:val="22"/>
                <w:szCs w:val="22"/>
              </w:rPr>
              <w:t>Draft Monitoring Framework for the AEWA Flyway Site Network</w:t>
            </w:r>
            <w:r w:rsidR="00144B0C">
              <w:rPr>
                <w:sz w:val="22"/>
                <w:szCs w:val="22"/>
              </w:rPr>
              <w:t xml:space="preserve"> as presented in document </w:t>
            </w:r>
            <w:r w:rsidR="00144B0C" w:rsidRPr="00144B0C">
              <w:rPr>
                <w:sz w:val="22"/>
                <w:szCs w:val="22"/>
              </w:rPr>
              <w:t>AEWA/TC16.19</w:t>
            </w:r>
            <w:r w:rsidR="00144B0C">
              <w:rPr>
                <w:sz w:val="22"/>
                <w:szCs w:val="22"/>
              </w:rPr>
              <w:t xml:space="preserve">. </w:t>
            </w:r>
          </w:p>
          <w:p w14:paraId="6FED9D32" w14:textId="4C9B0EC3" w:rsidR="00AA2BEE" w:rsidRDefault="00580FE3" w:rsidP="00CC25D4">
            <w:pPr>
              <w:jc w:val="both"/>
              <w:rPr>
                <w:sz w:val="22"/>
                <w:szCs w:val="22"/>
              </w:rPr>
            </w:pPr>
            <w:r w:rsidRPr="00580FE3">
              <w:rPr>
                <w:sz w:val="22"/>
                <w:szCs w:val="22"/>
                <w:u w:val="single"/>
              </w:rPr>
              <w:t>Agenda item 13 b:</w:t>
            </w:r>
            <w:r>
              <w:rPr>
                <w:sz w:val="22"/>
                <w:szCs w:val="22"/>
              </w:rPr>
              <w:t xml:space="preserve"> </w:t>
            </w:r>
            <w:r w:rsidR="00D13932">
              <w:rPr>
                <w:sz w:val="22"/>
                <w:szCs w:val="22"/>
              </w:rPr>
              <w:t>The d</w:t>
            </w:r>
            <w:r w:rsidR="00144B0C" w:rsidRPr="00144B0C">
              <w:rPr>
                <w:sz w:val="22"/>
                <w:szCs w:val="22"/>
              </w:rPr>
              <w:t>raft Resolution on Inventory and Monitoring of the AEWA Flyway Site Network</w:t>
            </w:r>
            <w:r w:rsidR="00144B0C">
              <w:rPr>
                <w:sz w:val="22"/>
                <w:szCs w:val="22"/>
              </w:rPr>
              <w:t xml:space="preserve"> as presented in document </w:t>
            </w:r>
            <w:r w:rsidR="00144B0C" w:rsidRPr="00144B0C">
              <w:rPr>
                <w:sz w:val="22"/>
                <w:szCs w:val="22"/>
              </w:rPr>
              <w:t>AEWA/TC 16.20</w:t>
            </w:r>
            <w:r w:rsidR="00D13932">
              <w:rPr>
                <w:sz w:val="22"/>
                <w:szCs w:val="22"/>
              </w:rPr>
              <w:t xml:space="preserve"> </w:t>
            </w:r>
            <w:r>
              <w:rPr>
                <w:sz w:val="22"/>
                <w:szCs w:val="22"/>
              </w:rPr>
              <w:t>was approved for submission to StC16 and MOP8</w:t>
            </w:r>
            <w:r w:rsidR="00D13932">
              <w:rPr>
                <w:sz w:val="22"/>
                <w:szCs w:val="22"/>
              </w:rPr>
              <w:t xml:space="preserve"> with one minor amendment</w:t>
            </w:r>
            <w:r>
              <w:rPr>
                <w:sz w:val="22"/>
                <w:szCs w:val="22"/>
              </w:rPr>
              <w:t>.</w:t>
            </w:r>
          </w:p>
        </w:tc>
      </w:tr>
    </w:tbl>
    <w:p w14:paraId="14E04753" w14:textId="77777777" w:rsidR="00065545" w:rsidRPr="00B9256D" w:rsidRDefault="00065545" w:rsidP="00B9256D">
      <w:pPr>
        <w:jc w:val="both"/>
        <w:rPr>
          <w:sz w:val="22"/>
          <w:szCs w:val="22"/>
          <w:lang w:val="en-US"/>
        </w:rPr>
      </w:pPr>
    </w:p>
    <w:p w14:paraId="4D4B1BD0" w14:textId="5274AAC1" w:rsidR="00B9256D" w:rsidRPr="00B9256D" w:rsidRDefault="00B9256D" w:rsidP="00B9256D">
      <w:pPr>
        <w:jc w:val="both"/>
        <w:rPr>
          <w:sz w:val="22"/>
          <w:szCs w:val="22"/>
          <w:lang w:val="en-US"/>
        </w:rPr>
      </w:pPr>
    </w:p>
    <w:p w14:paraId="604C0138" w14:textId="640CB639" w:rsidR="00AA2BEE" w:rsidRPr="00DF08F8" w:rsidRDefault="00AA2BEE" w:rsidP="00AA2BEE">
      <w:pPr>
        <w:pStyle w:val="Heading1"/>
        <w:jc w:val="both"/>
        <w:rPr>
          <w:szCs w:val="22"/>
        </w:rPr>
      </w:pPr>
      <w:bookmarkStart w:id="20" w:name="_Toc93579766"/>
      <w:bookmarkStart w:id="21" w:name="_Hlk64464233"/>
      <w:r w:rsidRPr="00DF08F8">
        <w:rPr>
          <w:szCs w:val="22"/>
        </w:rPr>
        <w:t xml:space="preserve">Agenda item </w:t>
      </w:r>
      <w:r w:rsidRPr="00AA2BEE">
        <w:rPr>
          <w:szCs w:val="22"/>
        </w:rPr>
        <w:t>14</w:t>
      </w:r>
      <w:r w:rsidR="00295DCD">
        <w:rPr>
          <w:szCs w:val="22"/>
        </w:rPr>
        <w:t>a-b</w:t>
      </w:r>
      <w:r w:rsidRPr="00AA2BEE">
        <w:rPr>
          <w:szCs w:val="22"/>
        </w:rPr>
        <w:t>.</w:t>
      </w:r>
      <w:r>
        <w:rPr>
          <w:szCs w:val="22"/>
        </w:rPr>
        <w:t xml:space="preserve"> </w:t>
      </w:r>
      <w:r w:rsidRPr="00AA2BEE">
        <w:rPr>
          <w:szCs w:val="22"/>
        </w:rPr>
        <w:t>Sustainable Harvest</w:t>
      </w:r>
      <w:bookmarkEnd w:id="20"/>
    </w:p>
    <w:bookmarkEnd w:id="21"/>
    <w:p w14:paraId="60C78481" w14:textId="61333342" w:rsidR="00B9256D" w:rsidRPr="00AA2BEE" w:rsidRDefault="00B9256D" w:rsidP="00B9256D">
      <w:pPr>
        <w:jc w:val="both"/>
        <w:rPr>
          <w:sz w:val="22"/>
          <w:szCs w:val="22"/>
        </w:rPr>
      </w:pPr>
    </w:p>
    <w:p w14:paraId="46D98E6A" w14:textId="77777777" w:rsidR="001301EF" w:rsidRDefault="00EE4292" w:rsidP="00B9256D">
      <w:pPr>
        <w:jc w:val="both"/>
        <w:rPr>
          <w:sz w:val="22"/>
          <w:szCs w:val="22"/>
          <w:lang w:val="en-US"/>
        </w:rPr>
      </w:pPr>
      <w:r w:rsidRPr="00D614F8">
        <w:rPr>
          <w:b/>
          <w:bCs/>
          <w:sz w:val="22"/>
          <w:szCs w:val="22"/>
          <w:lang w:val="en-US"/>
        </w:rPr>
        <w:t>a)</w:t>
      </w:r>
      <w:r w:rsidR="00D614F8">
        <w:rPr>
          <w:sz w:val="22"/>
          <w:szCs w:val="22"/>
          <w:lang w:val="en-US"/>
        </w:rPr>
        <w:t xml:space="preserve"> </w:t>
      </w:r>
    </w:p>
    <w:p w14:paraId="0442687C" w14:textId="0B4D2F3E" w:rsidR="00B9256D" w:rsidRDefault="001301EF" w:rsidP="00B9256D">
      <w:pPr>
        <w:jc w:val="both"/>
        <w:rPr>
          <w:sz w:val="22"/>
          <w:szCs w:val="22"/>
          <w:lang w:val="en-US"/>
        </w:rPr>
      </w:pPr>
      <w:r>
        <w:rPr>
          <w:sz w:val="22"/>
          <w:szCs w:val="22"/>
          <w:lang w:val="en-US"/>
        </w:rPr>
        <w:t>8</w:t>
      </w:r>
      <w:r w:rsidR="009D1C00">
        <w:rPr>
          <w:sz w:val="22"/>
          <w:szCs w:val="22"/>
          <w:lang w:val="en-US"/>
        </w:rPr>
        <w:t>4</w:t>
      </w:r>
      <w:r>
        <w:rPr>
          <w:sz w:val="22"/>
          <w:szCs w:val="22"/>
          <w:lang w:val="en-US"/>
        </w:rPr>
        <w:t xml:space="preserve">. </w:t>
      </w:r>
      <w:r w:rsidR="00295DCD">
        <w:rPr>
          <w:sz w:val="22"/>
          <w:szCs w:val="22"/>
          <w:lang w:val="en-US"/>
        </w:rPr>
        <w:t xml:space="preserve">Mr Jesper Madsen introduced document </w:t>
      </w:r>
      <w:r w:rsidR="00295DCD" w:rsidRPr="00295DCD">
        <w:rPr>
          <w:sz w:val="22"/>
          <w:szCs w:val="22"/>
          <w:lang w:val="en-US"/>
        </w:rPr>
        <w:t>AEWA/TC 16.22</w:t>
      </w:r>
      <w:r w:rsidR="00295DCD">
        <w:rPr>
          <w:sz w:val="22"/>
          <w:szCs w:val="22"/>
          <w:lang w:val="en-US"/>
        </w:rPr>
        <w:t xml:space="preserve"> </w:t>
      </w:r>
      <w:r w:rsidR="00295DCD" w:rsidRPr="00295DCD">
        <w:rPr>
          <w:i/>
          <w:iCs/>
          <w:sz w:val="22"/>
          <w:szCs w:val="22"/>
          <w:lang w:val="en-US"/>
        </w:rPr>
        <w:t xml:space="preserve">Establishing Criteria </w:t>
      </w:r>
      <w:r w:rsidR="00295DCD">
        <w:rPr>
          <w:i/>
          <w:iCs/>
          <w:sz w:val="22"/>
          <w:szCs w:val="22"/>
          <w:lang w:val="en-US"/>
        </w:rPr>
        <w:t>a</w:t>
      </w:r>
      <w:r w:rsidR="00295DCD" w:rsidRPr="00295DCD">
        <w:rPr>
          <w:i/>
          <w:iCs/>
          <w:sz w:val="22"/>
          <w:szCs w:val="22"/>
          <w:lang w:val="en-US"/>
        </w:rPr>
        <w:t xml:space="preserve">nd </w:t>
      </w:r>
      <w:r w:rsidR="00295DCD">
        <w:rPr>
          <w:i/>
          <w:iCs/>
          <w:sz w:val="22"/>
          <w:szCs w:val="22"/>
          <w:lang w:val="en-US"/>
        </w:rPr>
        <w:t>a</w:t>
      </w:r>
      <w:r w:rsidR="00295DCD" w:rsidRPr="00295DCD">
        <w:rPr>
          <w:i/>
          <w:iCs/>
          <w:sz w:val="22"/>
          <w:szCs w:val="22"/>
          <w:lang w:val="en-US"/>
        </w:rPr>
        <w:t xml:space="preserve"> Priority List </w:t>
      </w:r>
      <w:r w:rsidR="00295DCD">
        <w:rPr>
          <w:i/>
          <w:iCs/>
          <w:sz w:val="22"/>
          <w:szCs w:val="22"/>
          <w:lang w:val="en-US"/>
        </w:rPr>
        <w:t>o</w:t>
      </w:r>
      <w:r w:rsidR="00295DCD" w:rsidRPr="00295DCD">
        <w:rPr>
          <w:i/>
          <w:iCs/>
          <w:sz w:val="22"/>
          <w:szCs w:val="22"/>
          <w:lang w:val="en-US"/>
        </w:rPr>
        <w:t xml:space="preserve">f Quarry Populations </w:t>
      </w:r>
      <w:r w:rsidR="00295DCD">
        <w:rPr>
          <w:i/>
          <w:iCs/>
          <w:sz w:val="22"/>
          <w:szCs w:val="22"/>
          <w:lang w:val="en-US"/>
        </w:rPr>
        <w:t>f</w:t>
      </w:r>
      <w:r w:rsidR="00295DCD" w:rsidRPr="00295DCD">
        <w:rPr>
          <w:i/>
          <w:iCs/>
          <w:sz w:val="22"/>
          <w:szCs w:val="22"/>
          <w:lang w:val="en-US"/>
        </w:rPr>
        <w:t>or Harvest Data Collection</w:t>
      </w:r>
      <w:r w:rsidR="00295DCD">
        <w:rPr>
          <w:i/>
          <w:iCs/>
          <w:sz w:val="22"/>
          <w:szCs w:val="22"/>
          <w:lang w:val="en-US"/>
        </w:rPr>
        <w:t xml:space="preserve"> </w:t>
      </w:r>
      <w:r w:rsidR="00295DCD">
        <w:rPr>
          <w:sz w:val="22"/>
          <w:szCs w:val="22"/>
          <w:lang w:val="en-US"/>
        </w:rPr>
        <w:t xml:space="preserve">requesting the TC to first </w:t>
      </w:r>
      <w:r w:rsidR="00295DCD" w:rsidRPr="00295DCD">
        <w:rPr>
          <w:sz w:val="22"/>
          <w:szCs w:val="22"/>
          <w:lang w:val="en-US"/>
        </w:rPr>
        <w:t>review and approve the draft</w:t>
      </w:r>
      <w:r w:rsidR="00295DCD">
        <w:rPr>
          <w:sz w:val="22"/>
          <w:szCs w:val="22"/>
          <w:lang w:val="en-US"/>
        </w:rPr>
        <w:t>.</w:t>
      </w:r>
    </w:p>
    <w:p w14:paraId="6C7CEBFE" w14:textId="0F765E05" w:rsidR="00295DCD" w:rsidRDefault="00295DCD" w:rsidP="00B9256D">
      <w:pPr>
        <w:jc w:val="both"/>
        <w:rPr>
          <w:sz w:val="22"/>
          <w:szCs w:val="22"/>
          <w:lang w:val="en-US"/>
        </w:rPr>
      </w:pPr>
    </w:p>
    <w:p w14:paraId="4B01AB46" w14:textId="668F06D4" w:rsidR="00295DCD" w:rsidRDefault="009D1C00" w:rsidP="00B9256D">
      <w:pPr>
        <w:jc w:val="both"/>
        <w:rPr>
          <w:sz w:val="22"/>
          <w:szCs w:val="22"/>
          <w:lang w:val="en-US"/>
        </w:rPr>
      </w:pPr>
      <w:r>
        <w:rPr>
          <w:sz w:val="22"/>
          <w:szCs w:val="22"/>
          <w:lang w:val="en-US"/>
        </w:rPr>
        <w:t xml:space="preserve">85. </w:t>
      </w:r>
      <w:r w:rsidR="00452A51">
        <w:rPr>
          <w:sz w:val="22"/>
          <w:szCs w:val="22"/>
          <w:lang w:val="en-US"/>
        </w:rPr>
        <w:t>Following</w:t>
      </w:r>
      <w:r w:rsidR="00295DCD">
        <w:rPr>
          <w:sz w:val="22"/>
          <w:szCs w:val="22"/>
          <w:lang w:val="en-US"/>
        </w:rPr>
        <w:t xml:space="preserve"> a brief </w:t>
      </w:r>
      <w:r w:rsidR="00452A51">
        <w:rPr>
          <w:sz w:val="22"/>
          <w:szCs w:val="22"/>
          <w:lang w:val="en-US"/>
        </w:rPr>
        <w:t>discussion,</w:t>
      </w:r>
      <w:r w:rsidR="00295DCD">
        <w:rPr>
          <w:sz w:val="22"/>
          <w:szCs w:val="22"/>
          <w:lang w:val="en-US"/>
        </w:rPr>
        <w:t xml:space="preserve"> it was decided that the document could be submitted to StC</w:t>
      </w:r>
      <w:r w:rsidR="000018D3">
        <w:rPr>
          <w:sz w:val="22"/>
          <w:szCs w:val="22"/>
          <w:lang w:val="en-US"/>
        </w:rPr>
        <w:t>16</w:t>
      </w:r>
      <w:r w:rsidR="00295DCD">
        <w:rPr>
          <w:sz w:val="22"/>
          <w:szCs w:val="22"/>
          <w:lang w:val="en-US"/>
        </w:rPr>
        <w:t xml:space="preserve"> </w:t>
      </w:r>
      <w:r w:rsidR="009A139B">
        <w:rPr>
          <w:sz w:val="22"/>
          <w:szCs w:val="22"/>
          <w:lang w:val="en-US"/>
        </w:rPr>
        <w:t xml:space="preserve">for </w:t>
      </w:r>
      <w:r w:rsidR="00A51AF2">
        <w:rPr>
          <w:sz w:val="22"/>
          <w:szCs w:val="22"/>
          <w:lang w:val="en-US"/>
        </w:rPr>
        <w:t>adoption</w:t>
      </w:r>
      <w:r w:rsidR="00295DCD">
        <w:rPr>
          <w:sz w:val="22"/>
          <w:szCs w:val="22"/>
          <w:lang w:val="en-US"/>
        </w:rPr>
        <w:t>.</w:t>
      </w:r>
    </w:p>
    <w:p w14:paraId="2F9C4608" w14:textId="11B4D84E" w:rsidR="00452A51" w:rsidRDefault="00452A51" w:rsidP="00B9256D">
      <w:pPr>
        <w:jc w:val="both"/>
        <w:rPr>
          <w:sz w:val="22"/>
          <w:szCs w:val="22"/>
          <w:lang w:val="en-US"/>
        </w:rPr>
      </w:pPr>
    </w:p>
    <w:p w14:paraId="59302D91" w14:textId="77777777" w:rsidR="001301EF" w:rsidRDefault="00EE4292" w:rsidP="00B9256D">
      <w:pPr>
        <w:jc w:val="both"/>
        <w:rPr>
          <w:sz w:val="22"/>
          <w:szCs w:val="22"/>
          <w:lang w:val="en-US"/>
        </w:rPr>
      </w:pPr>
      <w:r w:rsidRPr="00D614F8">
        <w:rPr>
          <w:b/>
          <w:bCs/>
          <w:sz w:val="22"/>
          <w:szCs w:val="22"/>
          <w:lang w:val="en-US"/>
        </w:rPr>
        <w:t>b)</w:t>
      </w:r>
      <w:r w:rsidR="00D614F8">
        <w:rPr>
          <w:sz w:val="22"/>
          <w:szCs w:val="22"/>
          <w:lang w:val="en-US"/>
        </w:rPr>
        <w:t xml:space="preserve"> </w:t>
      </w:r>
    </w:p>
    <w:p w14:paraId="7DB5225A" w14:textId="34AFDB47" w:rsidR="00452A51" w:rsidRDefault="001301EF" w:rsidP="00B9256D">
      <w:pPr>
        <w:jc w:val="both"/>
        <w:rPr>
          <w:sz w:val="22"/>
          <w:szCs w:val="22"/>
          <w:lang w:val="en-US"/>
        </w:rPr>
      </w:pPr>
      <w:r>
        <w:rPr>
          <w:sz w:val="22"/>
          <w:szCs w:val="22"/>
          <w:lang w:val="en-US"/>
        </w:rPr>
        <w:t>8</w:t>
      </w:r>
      <w:r w:rsidR="009D1C00">
        <w:rPr>
          <w:sz w:val="22"/>
          <w:szCs w:val="22"/>
          <w:lang w:val="en-US"/>
        </w:rPr>
        <w:t>6</w:t>
      </w:r>
      <w:r>
        <w:rPr>
          <w:sz w:val="22"/>
          <w:szCs w:val="22"/>
          <w:lang w:val="en-US"/>
        </w:rPr>
        <w:t xml:space="preserve">. </w:t>
      </w:r>
      <w:r w:rsidR="00452A51">
        <w:rPr>
          <w:sz w:val="22"/>
          <w:szCs w:val="22"/>
          <w:lang w:val="en-US"/>
        </w:rPr>
        <w:t xml:space="preserve">The TC was then requested to </w:t>
      </w:r>
      <w:r w:rsidR="00452A51" w:rsidRPr="00452A51">
        <w:rPr>
          <w:sz w:val="22"/>
          <w:szCs w:val="22"/>
          <w:lang w:val="en-US"/>
        </w:rPr>
        <w:t xml:space="preserve">provide guidance on the way to advance the implementation of </w:t>
      </w:r>
      <w:r w:rsidR="00452A51">
        <w:rPr>
          <w:sz w:val="22"/>
          <w:szCs w:val="22"/>
          <w:lang w:val="en-US"/>
        </w:rPr>
        <w:t>some tasks of the TC workplan. These were tasks 2.4, 4.9 and 4.10.</w:t>
      </w:r>
    </w:p>
    <w:p w14:paraId="1186FFE7" w14:textId="03140867" w:rsidR="00452A51" w:rsidRDefault="00452A51" w:rsidP="00B9256D">
      <w:pPr>
        <w:jc w:val="both"/>
        <w:rPr>
          <w:sz w:val="22"/>
          <w:szCs w:val="22"/>
          <w:lang w:val="en-US"/>
        </w:rPr>
      </w:pPr>
    </w:p>
    <w:p w14:paraId="329315D6" w14:textId="07B56C40" w:rsidR="00452A51" w:rsidRDefault="00055B12" w:rsidP="00B9256D">
      <w:pPr>
        <w:jc w:val="both"/>
        <w:rPr>
          <w:sz w:val="22"/>
          <w:szCs w:val="22"/>
          <w:lang w:val="en-US"/>
        </w:rPr>
      </w:pPr>
      <w:r>
        <w:rPr>
          <w:sz w:val="22"/>
          <w:szCs w:val="22"/>
          <w:lang w:val="en-US"/>
        </w:rPr>
        <w:t>8</w:t>
      </w:r>
      <w:r w:rsidR="009D1C00">
        <w:rPr>
          <w:sz w:val="22"/>
          <w:szCs w:val="22"/>
          <w:lang w:val="en-US"/>
        </w:rPr>
        <w:t>7</w:t>
      </w:r>
      <w:r>
        <w:rPr>
          <w:sz w:val="22"/>
          <w:szCs w:val="22"/>
          <w:lang w:val="en-US"/>
        </w:rPr>
        <w:t xml:space="preserve">. </w:t>
      </w:r>
      <w:r w:rsidR="00452A51">
        <w:rPr>
          <w:sz w:val="22"/>
          <w:szCs w:val="22"/>
          <w:lang w:val="en-US"/>
        </w:rPr>
        <w:t>After many contributions and ideas, it became evident that a separate meeting on these tasks would have to be convened to continue the discussions</w:t>
      </w:r>
      <w:r w:rsidR="00665CF7">
        <w:rPr>
          <w:sz w:val="22"/>
          <w:szCs w:val="22"/>
          <w:lang w:val="en-US"/>
        </w:rPr>
        <w:t xml:space="preserve"> and to develop the three ToR</w:t>
      </w:r>
      <w:r w:rsidR="00E017D5">
        <w:rPr>
          <w:sz w:val="22"/>
          <w:szCs w:val="22"/>
          <w:lang w:val="en-US"/>
        </w:rPr>
        <w:t>s</w:t>
      </w:r>
      <w:r w:rsidR="00452A51">
        <w:rPr>
          <w:sz w:val="22"/>
          <w:szCs w:val="22"/>
          <w:lang w:val="en-US"/>
        </w:rPr>
        <w:t xml:space="preserve">. Mr Dereliev asked all those interested to join </w:t>
      </w:r>
      <w:r w:rsidR="009A139B">
        <w:rPr>
          <w:sz w:val="22"/>
          <w:szCs w:val="22"/>
          <w:lang w:val="en-US"/>
        </w:rPr>
        <w:t>an ad</w:t>
      </w:r>
      <w:r w:rsidR="00666484">
        <w:rPr>
          <w:sz w:val="22"/>
          <w:szCs w:val="22"/>
          <w:lang w:val="en-US"/>
        </w:rPr>
        <w:t>-</w:t>
      </w:r>
      <w:r w:rsidR="009A139B">
        <w:rPr>
          <w:sz w:val="22"/>
          <w:szCs w:val="22"/>
          <w:lang w:val="en-US"/>
        </w:rPr>
        <w:t xml:space="preserve">hoc group on the topic </w:t>
      </w:r>
      <w:r w:rsidR="00452A51">
        <w:rPr>
          <w:sz w:val="22"/>
          <w:szCs w:val="22"/>
          <w:lang w:val="en-US"/>
        </w:rPr>
        <w:t>to indicate this via an email to the Secretariat.</w:t>
      </w:r>
    </w:p>
    <w:p w14:paraId="7F6265B3" w14:textId="7CE4917D" w:rsidR="00452A51" w:rsidRDefault="00452A51" w:rsidP="00B9256D">
      <w:pPr>
        <w:jc w:val="both"/>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AE0F3E" w14:paraId="5227C78F" w14:textId="77777777" w:rsidTr="00EB723E">
        <w:tc>
          <w:tcPr>
            <w:tcW w:w="9026" w:type="dxa"/>
            <w:shd w:val="clear" w:color="auto" w:fill="D9E2F3" w:themeFill="accent1" w:themeFillTint="33"/>
          </w:tcPr>
          <w:p w14:paraId="01663EC7" w14:textId="7EC1E932" w:rsidR="00580FE3" w:rsidRDefault="00AE0F3E" w:rsidP="00EB723E">
            <w:pPr>
              <w:jc w:val="both"/>
              <w:rPr>
                <w:sz w:val="22"/>
                <w:szCs w:val="22"/>
              </w:rPr>
            </w:pPr>
            <w:r w:rsidRPr="00FE1F24">
              <w:rPr>
                <w:b/>
                <w:sz w:val="22"/>
                <w:szCs w:val="22"/>
              </w:rPr>
              <w:t>Decision</w:t>
            </w:r>
            <w:r w:rsidR="000A1DE8">
              <w:rPr>
                <w:b/>
                <w:sz w:val="22"/>
                <w:szCs w:val="22"/>
              </w:rPr>
              <w:t>s</w:t>
            </w:r>
            <w:r>
              <w:rPr>
                <w:sz w:val="22"/>
                <w:szCs w:val="22"/>
              </w:rPr>
              <w:t xml:space="preserve">: </w:t>
            </w:r>
          </w:p>
          <w:p w14:paraId="65615A79" w14:textId="77777777" w:rsidR="00580FE3" w:rsidRDefault="00580FE3" w:rsidP="00EB723E">
            <w:pPr>
              <w:jc w:val="both"/>
              <w:rPr>
                <w:sz w:val="22"/>
                <w:szCs w:val="22"/>
              </w:rPr>
            </w:pPr>
            <w:r w:rsidRPr="00580FE3">
              <w:rPr>
                <w:sz w:val="22"/>
                <w:szCs w:val="22"/>
                <w:u w:val="single"/>
              </w:rPr>
              <w:t>Agenda item 14 a:</w:t>
            </w:r>
            <w:r>
              <w:rPr>
                <w:sz w:val="22"/>
                <w:szCs w:val="22"/>
              </w:rPr>
              <w:t xml:space="preserve"> </w:t>
            </w:r>
            <w:r w:rsidR="00CD5A3F" w:rsidRPr="00CD5A3F">
              <w:rPr>
                <w:sz w:val="22"/>
                <w:szCs w:val="22"/>
              </w:rPr>
              <w:t>Establishing Criteria and a Priority List of Quarry Populations for Harvest Data Collection</w:t>
            </w:r>
            <w:r w:rsidR="00CD5A3F">
              <w:rPr>
                <w:sz w:val="22"/>
                <w:szCs w:val="22"/>
              </w:rPr>
              <w:t xml:space="preserve"> as presented in document </w:t>
            </w:r>
            <w:r w:rsidR="00CD5A3F" w:rsidRPr="00CD5A3F">
              <w:rPr>
                <w:sz w:val="22"/>
                <w:szCs w:val="22"/>
              </w:rPr>
              <w:t>AEWA/TC 16.22</w:t>
            </w:r>
            <w:r w:rsidR="00CD5A3F">
              <w:rPr>
                <w:sz w:val="22"/>
                <w:szCs w:val="22"/>
              </w:rPr>
              <w:t xml:space="preserve"> was approved for submission to StC16</w:t>
            </w:r>
            <w:r w:rsidR="00A51AF2">
              <w:rPr>
                <w:sz w:val="22"/>
                <w:szCs w:val="22"/>
              </w:rPr>
              <w:t xml:space="preserve"> for adoption</w:t>
            </w:r>
            <w:r w:rsidR="00CD5A3F">
              <w:rPr>
                <w:sz w:val="22"/>
                <w:szCs w:val="22"/>
              </w:rPr>
              <w:t xml:space="preserve">. </w:t>
            </w:r>
          </w:p>
          <w:p w14:paraId="3CEC5939" w14:textId="388014F0" w:rsidR="00AE0F3E" w:rsidRDefault="00580FE3" w:rsidP="00EB723E">
            <w:pPr>
              <w:jc w:val="both"/>
              <w:rPr>
                <w:sz w:val="22"/>
                <w:szCs w:val="22"/>
              </w:rPr>
            </w:pPr>
            <w:r w:rsidRPr="00580FE3">
              <w:rPr>
                <w:sz w:val="22"/>
                <w:szCs w:val="22"/>
                <w:u w:val="single"/>
              </w:rPr>
              <w:t>Agenda item 14 b:</w:t>
            </w:r>
            <w:r>
              <w:rPr>
                <w:sz w:val="22"/>
                <w:szCs w:val="22"/>
              </w:rPr>
              <w:t xml:space="preserve"> </w:t>
            </w:r>
            <w:r w:rsidR="00CD5A3F">
              <w:rPr>
                <w:sz w:val="22"/>
                <w:szCs w:val="22"/>
              </w:rPr>
              <w:t>A</w:t>
            </w:r>
            <w:r w:rsidR="009A139B">
              <w:rPr>
                <w:sz w:val="22"/>
                <w:szCs w:val="22"/>
              </w:rPr>
              <w:t xml:space="preserve"> TC</w:t>
            </w:r>
            <w:r w:rsidR="00CD5A3F">
              <w:rPr>
                <w:sz w:val="22"/>
                <w:szCs w:val="22"/>
              </w:rPr>
              <w:t xml:space="preserve"> </w:t>
            </w:r>
            <w:r w:rsidR="009A139B">
              <w:rPr>
                <w:sz w:val="22"/>
                <w:szCs w:val="22"/>
              </w:rPr>
              <w:t>ad</w:t>
            </w:r>
            <w:r>
              <w:rPr>
                <w:sz w:val="22"/>
                <w:szCs w:val="22"/>
              </w:rPr>
              <w:t>-</w:t>
            </w:r>
            <w:r w:rsidR="009A139B">
              <w:rPr>
                <w:sz w:val="22"/>
                <w:szCs w:val="22"/>
              </w:rPr>
              <w:t xml:space="preserve">hoc working group </w:t>
            </w:r>
            <w:r w:rsidR="00635046">
              <w:rPr>
                <w:sz w:val="22"/>
                <w:szCs w:val="22"/>
              </w:rPr>
              <w:t>will</w:t>
            </w:r>
            <w:r w:rsidR="00CD5A3F">
              <w:rPr>
                <w:sz w:val="22"/>
                <w:szCs w:val="22"/>
              </w:rPr>
              <w:t xml:space="preserve"> be convened on tasks </w:t>
            </w:r>
            <w:r w:rsidR="00CD5A3F" w:rsidRPr="00CD5A3F">
              <w:rPr>
                <w:sz w:val="22"/>
                <w:szCs w:val="22"/>
              </w:rPr>
              <w:t>2.4, 4.9 and 4.10</w:t>
            </w:r>
            <w:r w:rsidR="00CD5A3F">
              <w:rPr>
                <w:sz w:val="22"/>
                <w:szCs w:val="22"/>
              </w:rPr>
              <w:t xml:space="preserve"> of the TC workplan to develop the ToR</w:t>
            </w:r>
            <w:r w:rsidR="00E017D5">
              <w:rPr>
                <w:sz w:val="22"/>
                <w:szCs w:val="22"/>
              </w:rPr>
              <w:t>s</w:t>
            </w:r>
            <w:r w:rsidR="00CD5A3F">
              <w:rPr>
                <w:sz w:val="22"/>
                <w:szCs w:val="22"/>
              </w:rPr>
              <w:t>.</w:t>
            </w:r>
          </w:p>
        </w:tc>
      </w:tr>
    </w:tbl>
    <w:p w14:paraId="3AE99FF7" w14:textId="7D4A5C8D" w:rsidR="00AE0F3E" w:rsidRDefault="00AE0F3E" w:rsidP="00B9256D">
      <w:pPr>
        <w:jc w:val="both"/>
        <w:rPr>
          <w:sz w:val="22"/>
          <w:szCs w:val="22"/>
          <w:lang w:val="en-US"/>
        </w:rPr>
      </w:pPr>
    </w:p>
    <w:p w14:paraId="525A3190" w14:textId="77777777" w:rsidR="000350C4" w:rsidRDefault="000350C4" w:rsidP="00B9256D">
      <w:pPr>
        <w:jc w:val="both"/>
        <w:rPr>
          <w:sz w:val="22"/>
          <w:szCs w:val="22"/>
          <w:lang w:val="en-US"/>
        </w:rPr>
      </w:pPr>
    </w:p>
    <w:p w14:paraId="394E015A" w14:textId="77777777" w:rsidR="00452A51" w:rsidRPr="00DF08F8" w:rsidRDefault="00452A51" w:rsidP="00452A51">
      <w:pPr>
        <w:pStyle w:val="Heading1"/>
        <w:jc w:val="both"/>
        <w:rPr>
          <w:szCs w:val="22"/>
        </w:rPr>
      </w:pPr>
      <w:bookmarkStart w:id="22" w:name="_Toc93579767"/>
      <w:r w:rsidRPr="00DF08F8">
        <w:rPr>
          <w:szCs w:val="22"/>
        </w:rPr>
        <w:lastRenderedPageBreak/>
        <w:t xml:space="preserve">Agenda item </w:t>
      </w:r>
      <w:r w:rsidRPr="00AA2BEE">
        <w:rPr>
          <w:szCs w:val="22"/>
        </w:rPr>
        <w:t>1</w:t>
      </w:r>
      <w:r>
        <w:rPr>
          <w:szCs w:val="22"/>
        </w:rPr>
        <w:t>5a-b</w:t>
      </w:r>
      <w:r w:rsidRPr="00AA2BEE">
        <w:rPr>
          <w:szCs w:val="22"/>
        </w:rPr>
        <w:t>.</w:t>
      </w:r>
      <w:r>
        <w:rPr>
          <w:szCs w:val="22"/>
        </w:rPr>
        <w:t xml:space="preserve"> Gaps in Information</w:t>
      </w:r>
      <w:bookmarkEnd w:id="22"/>
    </w:p>
    <w:p w14:paraId="56593C83" w14:textId="77777777" w:rsidR="00452A51" w:rsidRPr="00452A51" w:rsidRDefault="00452A51" w:rsidP="00B9256D">
      <w:pPr>
        <w:jc w:val="both"/>
        <w:rPr>
          <w:sz w:val="22"/>
          <w:szCs w:val="22"/>
        </w:rPr>
      </w:pPr>
    </w:p>
    <w:p w14:paraId="68957F91" w14:textId="77777777" w:rsidR="001301EF" w:rsidRDefault="00177FF4" w:rsidP="00177FF4">
      <w:pPr>
        <w:jc w:val="both"/>
        <w:rPr>
          <w:sz w:val="22"/>
          <w:szCs w:val="22"/>
          <w:lang w:val="en-US"/>
        </w:rPr>
      </w:pPr>
      <w:r w:rsidRPr="002968DB">
        <w:rPr>
          <w:b/>
          <w:bCs/>
          <w:sz w:val="22"/>
          <w:szCs w:val="22"/>
          <w:lang w:val="en-US"/>
        </w:rPr>
        <w:t>a)</w:t>
      </w:r>
      <w:r>
        <w:rPr>
          <w:sz w:val="22"/>
          <w:szCs w:val="22"/>
          <w:lang w:val="en-US"/>
        </w:rPr>
        <w:t xml:space="preserve"> </w:t>
      </w:r>
    </w:p>
    <w:p w14:paraId="1286C5EE" w14:textId="541217BE" w:rsidR="00B9256D" w:rsidRPr="00177FF4" w:rsidRDefault="001301EF" w:rsidP="00177FF4">
      <w:pPr>
        <w:jc w:val="both"/>
        <w:rPr>
          <w:sz w:val="22"/>
          <w:szCs w:val="22"/>
          <w:lang w:val="en-US"/>
        </w:rPr>
      </w:pPr>
      <w:r>
        <w:rPr>
          <w:sz w:val="22"/>
          <w:szCs w:val="22"/>
          <w:lang w:val="en-US"/>
        </w:rPr>
        <w:t>8</w:t>
      </w:r>
      <w:r w:rsidR="009D1C00">
        <w:rPr>
          <w:sz w:val="22"/>
          <w:szCs w:val="22"/>
          <w:lang w:val="en-US"/>
        </w:rPr>
        <w:t>8</w:t>
      </w:r>
      <w:r>
        <w:rPr>
          <w:sz w:val="22"/>
          <w:szCs w:val="22"/>
          <w:lang w:val="en-US"/>
        </w:rPr>
        <w:t xml:space="preserve">. </w:t>
      </w:r>
      <w:r w:rsidR="00893FAF" w:rsidRPr="00177FF4">
        <w:rPr>
          <w:sz w:val="22"/>
          <w:szCs w:val="22"/>
          <w:lang w:val="en-US"/>
        </w:rPr>
        <w:t xml:space="preserve">Introducing document AEWA/TC 16.25 Rev.1 </w:t>
      </w:r>
      <w:r w:rsidR="00893FAF" w:rsidRPr="00177FF4">
        <w:rPr>
          <w:i/>
          <w:iCs/>
          <w:sz w:val="22"/>
          <w:szCs w:val="22"/>
          <w:lang w:val="en-US"/>
        </w:rPr>
        <w:t>Overview of Knowledge Gaps and Needs Relevant for the Implementation of AEWA</w:t>
      </w:r>
      <w:r w:rsidR="00893FAF" w:rsidRPr="00177FF4">
        <w:rPr>
          <w:sz w:val="22"/>
          <w:szCs w:val="22"/>
          <w:lang w:val="en-US"/>
        </w:rPr>
        <w:t>, Mr Nagy requested the TC to review the draft overview and provide further input and direction for its completion as well as discuss and agree on the next steps for completing task 5.1 of the workplan.</w:t>
      </w:r>
    </w:p>
    <w:p w14:paraId="31CF1EF9" w14:textId="71E40641" w:rsidR="00B9256D" w:rsidRDefault="00B9256D" w:rsidP="00DC37DC">
      <w:pPr>
        <w:rPr>
          <w:sz w:val="22"/>
          <w:szCs w:val="22"/>
          <w:lang w:val="en-US"/>
        </w:rPr>
      </w:pPr>
    </w:p>
    <w:p w14:paraId="53D0D69C" w14:textId="202758FF" w:rsidR="00B9256D" w:rsidRDefault="001301EF" w:rsidP="00665CF7">
      <w:pPr>
        <w:jc w:val="both"/>
        <w:rPr>
          <w:sz w:val="22"/>
          <w:szCs w:val="22"/>
          <w:lang w:val="en-US"/>
        </w:rPr>
      </w:pPr>
      <w:r>
        <w:rPr>
          <w:sz w:val="22"/>
          <w:szCs w:val="22"/>
          <w:lang w:val="en-US"/>
        </w:rPr>
        <w:t>8</w:t>
      </w:r>
      <w:r w:rsidR="009D1C00">
        <w:rPr>
          <w:sz w:val="22"/>
          <w:szCs w:val="22"/>
          <w:lang w:val="en-US"/>
        </w:rPr>
        <w:t>9</w:t>
      </w:r>
      <w:r>
        <w:rPr>
          <w:sz w:val="22"/>
          <w:szCs w:val="22"/>
          <w:lang w:val="en-US"/>
        </w:rPr>
        <w:t xml:space="preserve">. </w:t>
      </w:r>
      <w:r w:rsidR="00CC25D4">
        <w:rPr>
          <w:sz w:val="22"/>
          <w:szCs w:val="22"/>
          <w:lang w:val="en-US"/>
        </w:rPr>
        <w:t>Following some discussions, Mr Dereliev said that all the input would be added to the spreadsheet and that the work would be continued in the coming weeks. The aim was still to pursue the idea of submitting the draft and the resolution to MOP</w:t>
      </w:r>
      <w:r w:rsidR="000018D3">
        <w:rPr>
          <w:sz w:val="22"/>
          <w:szCs w:val="22"/>
          <w:lang w:val="en-US"/>
        </w:rPr>
        <w:t>8</w:t>
      </w:r>
      <w:r w:rsidR="00CC25D4">
        <w:rPr>
          <w:sz w:val="22"/>
          <w:szCs w:val="22"/>
          <w:lang w:val="en-US"/>
        </w:rPr>
        <w:t>.</w:t>
      </w:r>
    </w:p>
    <w:p w14:paraId="0199CA9B" w14:textId="03FE46CC" w:rsidR="00CC25D4" w:rsidRDefault="00CC25D4" w:rsidP="00665CF7">
      <w:pPr>
        <w:jc w:val="both"/>
        <w:rPr>
          <w:sz w:val="22"/>
          <w:szCs w:val="22"/>
          <w:lang w:val="en-US"/>
        </w:rPr>
      </w:pPr>
    </w:p>
    <w:p w14:paraId="039F69BC" w14:textId="77777777" w:rsidR="001301EF" w:rsidRDefault="00177FF4" w:rsidP="00665CF7">
      <w:pPr>
        <w:jc w:val="both"/>
        <w:rPr>
          <w:sz w:val="22"/>
          <w:szCs w:val="22"/>
          <w:lang w:val="en-US"/>
        </w:rPr>
      </w:pPr>
      <w:r w:rsidRPr="002968DB">
        <w:rPr>
          <w:b/>
          <w:bCs/>
          <w:sz w:val="22"/>
          <w:szCs w:val="22"/>
          <w:lang w:val="en-US"/>
        </w:rPr>
        <w:t>b)</w:t>
      </w:r>
      <w:r>
        <w:rPr>
          <w:sz w:val="22"/>
          <w:szCs w:val="22"/>
          <w:lang w:val="en-US"/>
        </w:rPr>
        <w:t xml:space="preserve"> </w:t>
      </w:r>
    </w:p>
    <w:p w14:paraId="4CEEB336" w14:textId="1499CE48" w:rsidR="00CC25D4" w:rsidRDefault="009D1C00" w:rsidP="00665CF7">
      <w:pPr>
        <w:jc w:val="both"/>
        <w:rPr>
          <w:sz w:val="22"/>
          <w:szCs w:val="22"/>
          <w:lang w:val="en-US"/>
        </w:rPr>
      </w:pPr>
      <w:r>
        <w:rPr>
          <w:sz w:val="22"/>
          <w:szCs w:val="22"/>
          <w:lang w:val="en-US"/>
        </w:rPr>
        <w:t>90</w:t>
      </w:r>
      <w:r w:rsidR="001301EF">
        <w:rPr>
          <w:sz w:val="22"/>
          <w:szCs w:val="22"/>
          <w:lang w:val="en-US"/>
        </w:rPr>
        <w:t xml:space="preserve">. </w:t>
      </w:r>
      <w:r w:rsidR="00CC25D4">
        <w:rPr>
          <w:sz w:val="22"/>
          <w:szCs w:val="22"/>
          <w:lang w:val="en-US"/>
        </w:rPr>
        <w:t xml:space="preserve">Mr Dereliev introduced document AEWA/TC16.26 </w:t>
      </w:r>
      <w:r w:rsidR="00CC25D4" w:rsidRPr="00CC25D4">
        <w:rPr>
          <w:i/>
          <w:iCs/>
          <w:sz w:val="22"/>
          <w:szCs w:val="22"/>
          <w:lang w:val="en-US"/>
        </w:rPr>
        <w:t xml:space="preserve">Draft Resolution </w:t>
      </w:r>
      <w:r w:rsidR="00CC25D4">
        <w:rPr>
          <w:i/>
          <w:iCs/>
          <w:sz w:val="22"/>
          <w:szCs w:val="22"/>
          <w:lang w:val="en-US"/>
        </w:rPr>
        <w:t>o</w:t>
      </w:r>
      <w:r w:rsidR="00CC25D4" w:rsidRPr="00CC25D4">
        <w:rPr>
          <w:i/>
          <w:iCs/>
          <w:sz w:val="22"/>
          <w:szCs w:val="22"/>
          <w:lang w:val="en-US"/>
        </w:rPr>
        <w:t xml:space="preserve">n Addressing Priority Gaps </w:t>
      </w:r>
      <w:r w:rsidR="00CC25D4">
        <w:rPr>
          <w:i/>
          <w:iCs/>
          <w:sz w:val="22"/>
          <w:szCs w:val="22"/>
          <w:lang w:val="en-US"/>
        </w:rPr>
        <w:t>i</w:t>
      </w:r>
      <w:r w:rsidR="00CC25D4" w:rsidRPr="00CC25D4">
        <w:rPr>
          <w:i/>
          <w:iCs/>
          <w:sz w:val="22"/>
          <w:szCs w:val="22"/>
          <w:lang w:val="en-US"/>
        </w:rPr>
        <w:t xml:space="preserve">n Information </w:t>
      </w:r>
      <w:r w:rsidR="00CC25D4">
        <w:rPr>
          <w:i/>
          <w:iCs/>
          <w:sz w:val="22"/>
          <w:szCs w:val="22"/>
          <w:lang w:val="en-US"/>
        </w:rPr>
        <w:t>f</w:t>
      </w:r>
      <w:r w:rsidR="00CC25D4" w:rsidRPr="00CC25D4">
        <w:rPr>
          <w:i/>
          <w:iCs/>
          <w:sz w:val="22"/>
          <w:szCs w:val="22"/>
          <w:lang w:val="en-US"/>
        </w:rPr>
        <w:t xml:space="preserve">or </w:t>
      </w:r>
      <w:r w:rsidR="00CC25D4">
        <w:rPr>
          <w:i/>
          <w:iCs/>
          <w:sz w:val="22"/>
          <w:szCs w:val="22"/>
          <w:lang w:val="en-US"/>
        </w:rPr>
        <w:t>t</w:t>
      </w:r>
      <w:r w:rsidR="00CC25D4" w:rsidRPr="00CC25D4">
        <w:rPr>
          <w:i/>
          <w:iCs/>
          <w:sz w:val="22"/>
          <w:szCs w:val="22"/>
          <w:lang w:val="en-US"/>
        </w:rPr>
        <w:t xml:space="preserve">he Implementation </w:t>
      </w:r>
      <w:r w:rsidR="00CC25D4">
        <w:rPr>
          <w:i/>
          <w:iCs/>
          <w:sz w:val="22"/>
          <w:szCs w:val="22"/>
          <w:lang w:val="en-US"/>
        </w:rPr>
        <w:t>o</w:t>
      </w:r>
      <w:r w:rsidR="00CC25D4" w:rsidRPr="00CC25D4">
        <w:rPr>
          <w:i/>
          <w:iCs/>
          <w:sz w:val="22"/>
          <w:szCs w:val="22"/>
          <w:lang w:val="en-US"/>
        </w:rPr>
        <w:t>f A</w:t>
      </w:r>
      <w:r w:rsidR="00CC25D4">
        <w:rPr>
          <w:i/>
          <w:iCs/>
          <w:sz w:val="22"/>
          <w:szCs w:val="22"/>
          <w:lang w:val="en-US"/>
        </w:rPr>
        <w:t>EWA</w:t>
      </w:r>
      <w:r w:rsidR="00CC25D4" w:rsidRPr="00CC25D4">
        <w:rPr>
          <w:sz w:val="22"/>
          <w:szCs w:val="22"/>
          <w:lang w:val="en-US"/>
        </w:rPr>
        <w:t xml:space="preserve"> </w:t>
      </w:r>
      <w:r w:rsidR="00CC25D4">
        <w:rPr>
          <w:sz w:val="22"/>
          <w:szCs w:val="22"/>
          <w:lang w:val="en-US"/>
        </w:rPr>
        <w:t>explaining that it was a placeholder and a very basic document. It currently only reflected references to the AEWA Strategic Plan.</w:t>
      </w:r>
      <w:r w:rsidR="00665CF7">
        <w:rPr>
          <w:sz w:val="22"/>
          <w:szCs w:val="22"/>
          <w:lang w:val="en-US"/>
        </w:rPr>
        <w:t xml:space="preserve"> The operative paragraphs suggested an endorsement of the overview of the gaps.</w:t>
      </w:r>
    </w:p>
    <w:p w14:paraId="134E27FE" w14:textId="38610202" w:rsidR="00665CF7" w:rsidRDefault="00665CF7" w:rsidP="00665CF7">
      <w:pPr>
        <w:jc w:val="both"/>
        <w:rPr>
          <w:sz w:val="22"/>
          <w:szCs w:val="22"/>
          <w:lang w:val="en-US"/>
        </w:rPr>
      </w:pPr>
    </w:p>
    <w:p w14:paraId="7C96CC2F" w14:textId="5F7A4DF2" w:rsidR="00665CF7" w:rsidRDefault="009D1C00" w:rsidP="00665CF7">
      <w:pPr>
        <w:jc w:val="both"/>
        <w:rPr>
          <w:sz w:val="22"/>
          <w:szCs w:val="22"/>
          <w:lang w:val="en-US"/>
        </w:rPr>
      </w:pPr>
      <w:r>
        <w:rPr>
          <w:sz w:val="22"/>
          <w:szCs w:val="22"/>
          <w:lang w:val="en-US"/>
        </w:rPr>
        <w:t>91</w:t>
      </w:r>
      <w:r w:rsidR="001301EF">
        <w:rPr>
          <w:sz w:val="22"/>
          <w:szCs w:val="22"/>
          <w:lang w:val="en-US"/>
        </w:rPr>
        <w:t xml:space="preserve">. </w:t>
      </w:r>
      <w:r w:rsidR="00665CF7">
        <w:rPr>
          <w:sz w:val="22"/>
          <w:szCs w:val="22"/>
          <w:lang w:val="en-US"/>
        </w:rPr>
        <w:t>Since the document was</w:t>
      </w:r>
      <w:r w:rsidR="007C2B9A">
        <w:rPr>
          <w:sz w:val="22"/>
          <w:szCs w:val="22"/>
          <w:lang w:val="en-US"/>
        </w:rPr>
        <w:t xml:space="preserve"> still</w:t>
      </w:r>
      <w:r w:rsidR="00665CF7">
        <w:rPr>
          <w:sz w:val="22"/>
          <w:szCs w:val="22"/>
          <w:lang w:val="en-US"/>
        </w:rPr>
        <w:t xml:space="preserve"> premature</w:t>
      </w:r>
      <w:r w:rsidR="007C2B9A">
        <w:rPr>
          <w:sz w:val="22"/>
          <w:szCs w:val="22"/>
          <w:lang w:val="en-US"/>
        </w:rPr>
        <w:t xml:space="preserve"> and there were no comments on it</w:t>
      </w:r>
      <w:r w:rsidR="00665CF7">
        <w:rPr>
          <w:sz w:val="22"/>
          <w:szCs w:val="22"/>
          <w:lang w:val="en-US"/>
        </w:rPr>
        <w:t xml:space="preserve">, </w:t>
      </w:r>
      <w:r w:rsidR="007C2B9A">
        <w:rPr>
          <w:sz w:val="22"/>
          <w:szCs w:val="22"/>
          <w:lang w:val="en-US"/>
        </w:rPr>
        <w:t xml:space="preserve">Mr Dereliev said that </w:t>
      </w:r>
      <w:r w:rsidR="00665CF7">
        <w:rPr>
          <w:sz w:val="22"/>
          <w:szCs w:val="22"/>
          <w:lang w:val="en-US"/>
        </w:rPr>
        <w:t xml:space="preserve">a revised version together with the products from the other steps in the process </w:t>
      </w:r>
      <w:r w:rsidR="007C2B9A">
        <w:rPr>
          <w:sz w:val="22"/>
          <w:szCs w:val="22"/>
          <w:lang w:val="en-US"/>
        </w:rPr>
        <w:t>would be made available</w:t>
      </w:r>
      <w:r w:rsidR="000018D3">
        <w:rPr>
          <w:sz w:val="22"/>
          <w:szCs w:val="22"/>
          <w:lang w:val="en-US"/>
        </w:rPr>
        <w:t xml:space="preserve"> after the meeting</w:t>
      </w:r>
      <w:r w:rsidR="007C2B9A">
        <w:rPr>
          <w:sz w:val="22"/>
          <w:szCs w:val="22"/>
          <w:lang w:val="en-US"/>
        </w:rPr>
        <w:t>.</w:t>
      </w:r>
    </w:p>
    <w:p w14:paraId="010EF1EB" w14:textId="08D643F8" w:rsidR="00B9256D" w:rsidRDefault="00B9256D" w:rsidP="00665CF7">
      <w:pPr>
        <w:jc w:val="both"/>
        <w:rPr>
          <w:sz w:val="22"/>
          <w:szCs w:val="22"/>
          <w:lang w:val="en-US"/>
        </w:rPr>
      </w:pPr>
    </w:p>
    <w:p w14:paraId="1EFA3120" w14:textId="77777777" w:rsidR="000A1DE8" w:rsidRDefault="000A1DE8" w:rsidP="00665CF7">
      <w:pPr>
        <w:jc w:val="both"/>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AE0F3E" w14:paraId="25B04D69" w14:textId="77777777" w:rsidTr="00EB723E">
        <w:tc>
          <w:tcPr>
            <w:tcW w:w="9026" w:type="dxa"/>
            <w:shd w:val="clear" w:color="auto" w:fill="D9E2F3" w:themeFill="accent1" w:themeFillTint="33"/>
          </w:tcPr>
          <w:p w14:paraId="7C8BFDDD" w14:textId="701C24CA" w:rsidR="00580FE3" w:rsidRDefault="00AE0F3E" w:rsidP="00EB723E">
            <w:pPr>
              <w:jc w:val="both"/>
              <w:rPr>
                <w:sz w:val="22"/>
                <w:szCs w:val="22"/>
              </w:rPr>
            </w:pPr>
            <w:r w:rsidRPr="00FE1F24">
              <w:rPr>
                <w:b/>
                <w:sz w:val="22"/>
                <w:szCs w:val="22"/>
              </w:rPr>
              <w:t>Decision</w:t>
            </w:r>
            <w:r w:rsidR="000A1DE8">
              <w:rPr>
                <w:b/>
                <w:sz w:val="22"/>
                <w:szCs w:val="22"/>
              </w:rPr>
              <w:t>s</w:t>
            </w:r>
            <w:r>
              <w:rPr>
                <w:sz w:val="22"/>
                <w:szCs w:val="22"/>
              </w:rPr>
              <w:t xml:space="preserve">: </w:t>
            </w:r>
          </w:p>
          <w:p w14:paraId="0604A640" w14:textId="0FE1B936" w:rsidR="00580FE3" w:rsidRDefault="00580FE3" w:rsidP="00EB723E">
            <w:pPr>
              <w:jc w:val="both"/>
              <w:rPr>
                <w:sz w:val="22"/>
                <w:szCs w:val="22"/>
              </w:rPr>
            </w:pPr>
            <w:r w:rsidRPr="00580FE3">
              <w:rPr>
                <w:sz w:val="22"/>
                <w:szCs w:val="22"/>
                <w:u w:val="single"/>
              </w:rPr>
              <w:t>Agenda item 15 a:</w:t>
            </w:r>
            <w:r>
              <w:rPr>
                <w:sz w:val="22"/>
                <w:szCs w:val="22"/>
              </w:rPr>
              <w:t xml:space="preserve"> </w:t>
            </w:r>
            <w:r w:rsidR="005531FD">
              <w:rPr>
                <w:sz w:val="22"/>
                <w:szCs w:val="22"/>
              </w:rPr>
              <w:t xml:space="preserve">The </w:t>
            </w:r>
            <w:r w:rsidR="005531FD" w:rsidRPr="005531FD">
              <w:rPr>
                <w:sz w:val="22"/>
                <w:szCs w:val="22"/>
              </w:rPr>
              <w:t>Overview of Knowledge Gaps and Needs Relevant for the Implementation of AEWA</w:t>
            </w:r>
            <w:r w:rsidR="005531FD">
              <w:rPr>
                <w:sz w:val="22"/>
                <w:szCs w:val="22"/>
              </w:rPr>
              <w:t xml:space="preserve"> as presented in document </w:t>
            </w:r>
            <w:r w:rsidR="005531FD" w:rsidRPr="005531FD">
              <w:rPr>
                <w:sz w:val="22"/>
                <w:szCs w:val="22"/>
              </w:rPr>
              <w:t>AEWA/TC 16.25 Rev.1</w:t>
            </w:r>
            <w:r w:rsidR="005531FD">
              <w:rPr>
                <w:sz w:val="22"/>
                <w:szCs w:val="22"/>
              </w:rPr>
              <w:t xml:space="preserve"> require</w:t>
            </w:r>
            <w:r w:rsidR="00635046">
              <w:rPr>
                <w:sz w:val="22"/>
                <w:szCs w:val="22"/>
              </w:rPr>
              <w:t>s</w:t>
            </w:r>
            <w:r w:rsidR="005531FD">
              <w:rPr>
                <w:sz w:val="22"/>
                <w:szCs w:val="22"/>
              </w:rPr>
              <w:t xml:space="preserve"> further work, while still aiming for a submission to MOP8. </w:t>
            </w:r>
          </w:p>
          <w:p w14:paraId="61416AEF" w14:textId="27D74E78" w:rsidR="00AE0F3E" w:rsidRDefault="00580FE3" w:rsidP="00EB723E">
            <w:pPr>
              <w:jc w:val="both"/>
              <w:rPr>
                <w:sz w:val="22"/>
                <w:szCs w:val="22"/>
              </w:rPr>
            </w:pPr>
            <w:r w:rsidRPr="00FC2E73">
              <w:rPr>
                <w:sz w:val="22"/>
                <w:szCs w:val="22"/>
                <w:u w:val="single"/>
              </w:rPr>
              <w:t>Agenda item 15 b:</w:t>
            </w:r>
            <w:r>
              <w:rPr>
                <w:sz w:val="22"/>
                <w:szCs w:val="22"/>
              </w:rPr>
              <w:t xml:space="preserve"> </w:t>
            </w:r>
            <w:r w:rsidR="005531FD">
              <w:rPr>
                <w:sz w:val="22"/>
                <w:szCs w:val="22"/>
              </w:rPr>
              <w:t>The d</w:t>
            </w:r>
            <w:r w:rsidR="005531FD" w:rsidRPr="005531FD">
              <w:rPr>
                <w:sz w:val="22"/>
                <w:szCs w:val="22"/>
              </w:rPr>
              <w:t>raft Resolution on Addressing Priority Gaps in Information for the Implementation of AEWA</w:t>
            </w:r>
            <w:r w:rsidR="005531FD">
              <w:rPr>
                <w:sz w:val="22"/>
                <w:szCs w:val="22"/>
              </w:rPr>
              <w:t xml:space="preserve"> as presented in document </w:t>
            </w:r>
            <w:r w:rsidR="005531FD" w:rsidRPr="005531FD">
              <w:rPr>
                <w:sz w:val="22"/>
                <w:szCs w:val="22"/>
              </w:rPr>
              <w:t>AEWA/TC16.26</w:t>
            </w:r>
            <w:r w:rsidR="005531FD">
              <w:rPr>
                <w:sz w:val="22"/>
                <w:szCs w:val="22"/>
              </w:rPr>
              <w:t xml:space="preserve"> will be revised and made available after the meeting.</w:t>
            </w:r>
          </w:p>
        </w:tc>
      </w:tr>
    </w:tbl>
    <w:p w14:paraId="6E2FD2CD" w14:textId="7B1CF059" w:rsidR="00486245" w:rsidRDefault="00486245" w:rsidP="007C2B9A">
      <w:pPr>
        <w:pStyle w:val="Heading1"/>
        <w:jc w:val="both"/>
        <w:rPr>
          <w:szCs w:val="22"/>
        </w:rPr>
      </w:pPr>
    </w:p>
    <w:p w14:paraId="7686FD3F" w14:textId="77777777" w:rsidR="00486245" w:rsidRDefault="00486245" w:rsidP="007C2B9A">
      <w:pPr>
        <w:pStyle w:val="Heading1"/>
        <w:jc w:val="both"/>
        <w:rPr>
          <w:szCs w:val="22"/>
        </w:rPr>
      </w:pPr>
    </w:p>
    <w:p w14:paraId="2D50DC41" w14:textId="3BB6FFFA" w:rsidR="007C2B9A" w:rsidRPr="00DF08F8" w:rsidRDefault="007C2B9A" w:rsidP="007C2B9A">
      <w:pPr>
        <w:pStyle w:val="Heading1"/>
        <w:jc w:val="both"/>
        <w:rPr>
          <w:szCs w:val="22"/>
        </w:rPr>
      </w:pPr>
      <w:bookmarkStart w:id="23" w:name="_Toc93579768"/>
      <w:r w:rsidRPr="00AE0F3E">
        <w:rPr>
          <w:szCs w:val="22"/>
        </w:rPr>
        <w:t>Agenda item 16a-c. Waterbird Monitoring</w:t>
      </w:r>
      <w:bookmarkEnd w:id="23"/>
    </w:p>
    <w:p w14:paraId="4DC60AF8" w14:textId="3A4DB5E3" w:rsidR="007C2B9A" w:rsidRDefault="007C2B9A" w:rsidP="0005717F">
      <w:pPr>
        <w:jc w:val="both"/>
        <w:rPr>
          <w:sz w:val="22"/>
          <w:szCs w:val="22"/>
        </w:rPr>
      </w:pPr>
    </w:p>
    <w:p w14:paraId="52478933" w14:textId="531F3AC9" w:rsidR="00AE0F3E" w:rsidRDefault="00AE0F3E" w:rsidP="0005717F">
      <w:pPr>
        <w:jc w:val="both"/>
        <w:rPr>
          <w:b/>
          <w:bCs/>
          <w:sz w:val="22"/>
          <w:szCs w:val="22"/>
        </w:rPr>
      </w:pPr>
      <w:r w:rsidRPr="00055B12">
        <w:rPr>
          <w:b/>
          <w:bCs/>
          <w:sz w:val="22"/>
          <w:szCs w:val="22"/>
        </w:rPr>
        <w:t>a)</w:t>
      </w:r>
    </w:p>
    <w:p w14:paraId="0A6162B6" w14:textId="68C5A147" w:rsidR="003F55FB" w:rsidRPr="003F55FB" w:rsidRDefault="009D1C00" w:rsidP="003F55FB">
      <w:pPr>
        <w:jc w:val="both"/>
        <w:rPr>
          <w:i/>
          <w:iCs/>
          <w:sz w:val="22"/>
          <w:szCs w:val="22"/>
        </w:rPr>
      </w:pPr>
      <w:r>
        <w:rPr>
          <w:sz w:val="22"/>
          <w:szCs w:val="22"/>
        </w:rPr>
        <w:t>92</w:t>
      </w:r>
      <w:r w:rsidR="00055B12">
        <w:rPr>
          <w:sz w:val="22"/>
          <w:szCs w:val="22"/>
        </w:rPr>
        <w:t xml:space="preserve">. </w:t>
      </w:r>
      <w:r w:rsidR="003F55FB" w:rsidRPr="003F55FB">
        <w:rPr>
          <w:sz w:val="22"/>
          <w:szCs w:val="22"/>
        </w:rPr>
        <w:t>Introducing document AEWA/TC16.28</w:t>
      </w:r>
      <w:r w:rsidR="003F55FB">
        <w:rPr>
          <w:sz w:val="22"/>
          <w:szCs w:val="22"/>
        </w:rPr>
        <w:t xml:space="preserve"> </w:t>
      </w:r>
      <w:r w:rsidR="003F55FB" w:rsidRPr="003F55FB">
        <w:rPr>
          <w:i/>
          <w:iCs/>
          <w:sz w:val="22"/>
          <w:szCs w:val="22"/>
        </w:rPr>
        <w:t xml:space="preserve">Draft Monitoring Priorities </w:t>
      </w:r>
      <w:r w:rsidR="003F55FB">
        <w:rPr>
          <w:i/>
          <w:iCs/>
          <w:sz w:val="22"/>
          <w:szCs w:val="22"/>
        </w:rPr>
        <w:t>f</w:t>
      </w:r>
      <w:r w:rsidR="003F55FB" w:rsidRPr="003F55FB">
        <w:rPr>
          <w:i/>
          <w:iCs/>
          <w:sz w:val="22"/>
          <w:szCs w:val="22"/>
        </w:rPr>
        <w:t xml:space="preserve">or Waterbird Species </w:t>
      </w:r>
      <w:r w:rsidR="003F55FB">
        <w:rPr>
          <w:i/>
          <w:iCs/>
          <w:sz w:val="22"/>
          <w:szCs w:val="22"/>
        </w:rPr>
        <w:t>a</w:t>
      </w:r>
      <w:r w:rsidR="003F55FB" w:rsidRPr="003F55FB">
        <w:rPr>
          <w:i/>
          <w:iCs/>
          <w:sz w:val="22"/>
          <w:szCs w:val="22"/>
        </w:rPr>
        <w:t xml:space="preserve">nd </w:t>
      </w:r>
    </w:p>
    <w:p w14:paraId="701F1F9C" w14:textId="24ACED56" w:rsidR="003F55FB" w:rsidRPr="003F55FB" w:rsidRDefault="003F55FB" w:rsidP="003F55FB">
      <w:pPr>
        <w:jc w:val="both"/>
        <w:rPr>
          <w:sz w:val="22"/>
          <w:szCs w:val="22"/>
        </w:rPr>
      </w:pPr>
      <w:r w:rsidRPr="003F55FB">
        <w:rPr>
          <w:i/>
          <w:iCs/>
          <w:sz w:val="22"/>
          <w:szCs w:val="22"/>
        </w:rPr>
        <w:t xml:space="preserve">Populations </w:t>
      </w:r>
      <w:r>
        <w:rPr>
          <w:i/>
          <w:iCs/>
          <w:sz w:val="22"/>
          <w:szCs w:val="22"/>
        </w:rPr>
        <w:t>o</w:t>
      </w:r>
      <w:r w:rsidRPr="003F55FB">
        <w:rPr>
          <w:i/>
          <w:iCs/>
          <w:sz w:val="22"/>
          <w:szCs w:val="22"/>
        </w:rPr>
        <w:t>f A</w:t>
      </w:r>
      <w:r>
        <w:rPr>
          <w:i/>
          <w:iCs/>
          <w:sz w:val="22"/>
          <w:szCs w:val="22"/>
        </w:rPr>
        <w:t xml:space="preserve">EWA, </w:t>
      </w:r>
      <w:r w:rsidRPr="003F55FB">
        <w:rPr>
          <w:sz w:val="22"/>
          <w:szCs w:val="22"/>
        </w:rPr>
        <w:t>Mr Nagy noted that the TC was requested to agree on the way to further develop this document based on the feedback received from the consultative meeting on 22 January 2021</w:t>
      </w:r>
      <w:r w:rsidR="00E017D5">
        <w:rPr>
          <w:sz w:val="22"/>
          <w:szCs w:val="22"/>
        </w:rPr>
        <w:t>.</w:t>
      </w:r>
    </w:p>
    <w:p w14:paraId="7CDD894B" w14:textId="1864CA95" w:rsidR="00AE0F3E" w:rsidRDefault="00AE0F3E" w:rsidP="0005717F">
      <w:pPr>
        <w:jc w:val="both"/>
        <w:rPr>
          <w:sz w:val="22"/>
          <w:szCs w:val="22"/>
        </w:rPr>
      </w:pPr>
    </w:p>
    <w:p w14:paraId="6DBC6927" w14:textId="78085690" w:rsidR="003F55FB" w:rsidRDefault="00055B12" w:rsidP="0005717F">
      <w:pPr>
        <w:jc w:val="both"/>
        <w:rPr>
          <w:sz w:val="22"/>
          <w:szCs w:val="22"/>
        </w:rPr>
      </w:pPr>
      <w:r>
        <w:rPr>
          <w:sz w:val="22"/>
          <w:szCs w:val="22"/>
        </w:rPr>
        <w:t>9</w:t>
      </w:r>
      <w:r w:rsidR="009D1C00">
        <w:rPr>
          <w:sz w:val="22"/>
          <w:szCs w:val="22"/>
        </w:rPr>
        <w:t>3</w:t>
      </w:r>
      <w:r>
        <w:rPr>
          <w:sz w:val="22"/>
          <w:szCs w:val="22"/>
        </w:rPr>
        <w:t xml:space="preserve">. </w:t>
      </w:r>
      <w:r w:rsidR="003F55FB">
        <w:rPr>
          <w:sz w:val="22"/>
          <w:szCs w:val="22"/>
        </w:rPr>
        <w:t>Based on the following discussion</w:t>
      </w:r>
      <w:r>
        <w:rPr>
          <w:sz w:val="22"/>
          <w:szCs w:val="22"/>
        </w:rPr>
        <w:t>s</w:t>
      </w:r>
      <w:r w:rsidR="003F55FB">
        <w:rPr>
          <w:sz w:val="22"/>
          <w:szCs w:val="22"/>
        </w:rPr>
        <w:t xml:space="preserve">, Ms Cromie concluded </w:t>
      </w:r>
      <w:r>
        <w:rPr>
          <w:sz w:val="22"/>
          <w:szCs w:val="22"/>
        </w:rPr>
        <w:t>that the discussion would continue on the TC workspace.</w:t>
      </w:r>
    </w:p>
    <w:p w14:paraId="54B96B3A" w14:textId="77777777" w:rsidR="003F55FB" w:rsidRPr="003F55FB" w:rsidRDefault="003F55FB" w:rsidP="0005717F">
      <w:pPr>
        <w:jc w:val="both"/>
        <w:rPr>
          <w:sz w:val="22"/>
          <w:szCs w:val="22"/>
        </w:rPr>
      </w:pPr>
    </w:p>
    <w:p w14:paraId="5C90F631" w14:textId="65794314" w:rsidR="00AE0F3E" w:rsidRDefault="00AE0F3E" w:rsidP="0005717F">
      <w:pPr>
        <w:jc w:val="both"/>
        <w:rPr>
          <w:b/>
          <w:bCs/>
          <w:sz w:val="22"/>
          <w:szCs w:val="22"/>
        </w:rPr>
      </w:pPr>
      <w:r w:rsidRPr="005F7DF1">
        <w:rPr>
          <w:b/>
          <w:bCs/>
          <w:sz w:val="22"/>
          <w:szCs w:val="22"/>
        </w:rPr>
        <w:t>b)</w:t>
      </w:r>
    </w:p>
    <w:p w14:paraId="780F4EE6" w14:textId="294A3CC6" w:rsidR="005F7DF1" w:rsidRDefault="00055B12" w:rsidP="005F7DF1">
      <w:pPr>
        <w:jc w:val="both"/>
        <w:rPr>
          <w:sz w:val="22"/>
          <w:szCs w:val="22"/>
        </w:rPr>
      </w:pPr>
      <w:r>
        <w:rPr>
          <w:sz w:val="22"/>
          <w:szCs w:val="22"/>
        </w:rPr>
        <w:t>9</w:t>
      </w:r>
      <w:r w:rsidR="009D1C00">
        <w:rPr>
          <w:sz w:val="22"/>
          <w:szCs w:val="22"/>
        </w:rPr>
        <w:t>4</w:t>
      </w:r>
      <w:r>
        <w:rPr>
          <w:sz w:val="22"/>
          <w:szCs w:val="22"/>
        </w:rPr>
        <w:t xml:space="preserve">. </w:t>
      </w:r>
      <w:r w:rsidR="005F7DF1" w:rsidRPr="005F7DF1">
        <w:rPr>
          <w:sz w:val="22"/>
          <w:szCs w:val="22"/>
        </w:rPr>
        <w:t>Mr Nagy went on to introduce document</w:t>
      </w:r>
      <w:r w:rsidR="005F7DF1">
        <w:rPr>
          <w:sz w:val="22"/>
          <w:szCs w:val="22"/>
        </w:rPr>
        <w:t xml:space="preserve"> AEWA/TC16.29 </w:t>
      </w:r>
      <w:r w:rsidR="005F7DF1" w:rsidRPr="005F7DF1">
        <w:rPr>
          <w:i/>
          <w:iCs/>
          <w:sz w:val="22"/>
          <w:szCs w:val="22"/>
        </w:rPr>
        <w:t xml:space="preserve">Draft Waterbird Monitoring Synergies </w:t>
      </w:r>
      <w:r w:rsidR="005F7DF1">
        <w:rPr>
          <w:i/>
          <w:iCs/>
          <w:sz w:val="22"/>
          <w:szCs w:val="22"/>
        </w:rPr>
        <w:t>w</w:t>
      </w:r>
      <w:r w:rsidR="005F7DF1" w:rsidRPr="005F7DF1">
        <w:rPr>
          <w:i/>
          <w:iCs/>
          <w:sz w:val="22"/>
          <w:szCs w:val="22"/>
        </w:rPr>
        <w:t>ith Other Frameworks</w:t>
      </w:r>
      <w:r w:rsidR="005F7DF1" w:rsidRPr="005F7DF1">
        <w:rPr>
          <w:sz w:val="22"/>
          <w:szCs w:val="22"/>
        </w:rPr>
        <w:t>, noting</w:t>
      </w:r>
      <w:r w:rsidR="005F7DF1">
        <w:rPr>
          <w:sz w:val="22"/>
          <w:szCs w:val="22"/>
        </w:rPr>
        <w:t xml:space="preserve"> that the TC</w:t>
      </w:r>
      <w:r w:rsidR="005F7DF1" w:rsidRPr="005F7DF1">
        <w:rPr>
          <w:sz w:val="22"/>
          <w:szCs w:val="22"/>
        </w:rPr>
        <w:t xml:space="preserve"> </w:t>
      </w:r>
      <w:r w:rsidR="005F7DF1">
        <w:rPr>
          <w:sz w:val="22"/>
          <w:szCs w:val="22"/>
        </w:rPr>
        <w:t>was</w:t>
      </w:r>
      <w:r w:rsidR="005F7DF1" w:rsidRPr="005F7DF1">
        <w:rPr>
          <w:sz w:val="22"/>
          <w:szCs w:val="22"/>
        </w:rPr>
        <w:t xml:space="preserve"> requested to review th</w:t>
      </w:r>
      <w:r w:rsidR="005F7DF1">
        <w:rPr>
          <w:sz w:val="22"/>
          <w:szCs w:val="22"/>
        </w:rPr>
        <w:t>e</w:t>
      </w:r>
      <w:r w:rsidR="005F7DF1" w:rsidRPr="005F7DF1">
        <w:rPr>
          <w:sz w:val="22"/>
          <w:szCs w:val="22"/>
        </w:rPr>
        <w:t xml:space="preserve"> draft assessment and approve it for submission to the other identified frameworks, with or without additions and amendments.</w:t>
      </w:r>
      <w:r w:rsidR="005F7DF1">
        <w:rPr>
          <w:sz w:val="22"/>
          <w:szCs w:val="22"/>
        </w:rPr>
        <w:t xml:space="preserve"> </w:t>
      </w:r>
      <w:r w:rsidR="005F7DF1" w:rsidRPr="005F7DF1">
        <w:rPr>
          <w:sz w:val="22"/>
          <w:szCs w:val="22"/>
        </w:rPr>
        <w:t>Once feedback ha</w:t>
      </w:r>
      <w:r w:rsidR="005F7DF1">
        <w:rPr>
          <w:sz w:val="22"/>
          <w:szCs w:val="22"/>
        </w:rPr>
        <w:t>d</w:t>
      </w:r>
      <w:r w:rsidR="005F7DF1" w:rsidRPr="005F7DF1">
        <w:rPr>
          <w:sz w:val="22"/>
          <w:szCs w:val="22"/>
        </w:rPr>
        <w:t xml:space="preserve"> been received and the document ha</w:t>
      </w:r>
      <w:r w:rsidR="005F7DF1">
        <w:rPr>
          <w:sz w:val="22"/>
          <w:szCs w:val="22"/>
        </w:rPr>
        <w:t>d</w:t>
      </w:r>
      <w:r w:rsidR="005F7DF1" w:rsidRPr="005F7DF1">
        <w:rPr>
          <w:sz w:val="22"/>
          <w:szCs w:val="22"/>
        </w:rPr>
        <w:t xml:space="preserve"> been revised, it w</w:t>
      </w:r>
      <w:r w:rsidR="005F7DF1">
        <w:rPr>
          <w:sz w:val="22"/>
          <w:szCs w:val="22"/>
        </w:rPr>
        <w:t>ould</w:t>
      </w:r>
      <w:r w:rsidR="005F7DF1" w:rsidRPr="005F7DF1">
        <w:rPr>
          <w:sz w:val="22"/>
          <w:szCs w:val="22"/>
        </w:rPr>
        <w:t xml:space="preserve"> be again circulated to the TC for final approval before submission to the St</w:t>
      </w:r>
      <w:r w:rsidR="005F7DF1">
        <w:rPr>
          <w:sz w:val="22"/>
          <w:szCs w:val="22"/>
        </w:rPr>
        <w:t>C and the MOP</w:t>
      </w:r>
      <w:r w:rsidR="005F7DF1" w:rsidRPr="005F7DF1">
        <w:rPr>
          <w:sz w:val="22"/>
          <w:szCs w:val="22"/>
        </w:rPr>
        <w:t>.</w:t>
      </w:r>
    </w:p>
    <w:p w14:paraId="2459FB86" w14:textId="2B130EAF" w:rsidR="005F7DF1" w:rsidRDefault="005F7DF1" w:rsidP="005F7DF1">
      <w:pPr>
        <w:jc w:val="both"/>
        <w:rPr>
          <w:sz w:val="22"/>
          <w:szCs w:val="22"/>
        </w:rPr>
      </w:pPr>
    </w:p>
    <w:p w14:paraId="15272299" w14:textId="42E4F2CC" w:rsidR="005F7DF1" w:rsidRPr="005F7DF1" w:rsidRDefault="00055B12" w:rsidP="000658BF">
      <w:pPr>
        <w:jc w:val="both"/>
        <w:rPr>
          <w:sz w:val="22"/>
          <w:szCs w:val="22"/>
        </w:rPr>
      </w:pPr>
      <w:r>
        <w:rPr>
          <w:sz w:val="22"/>
          <w:szCs w:val="22"/>
          <w:lang w:val="en-US"/>
        </w:rPr>
        <w:t>9</w:t>
      </w:r>
      <w:r w:rsidR="009D1C00">
        <w:rPr>
          <w:sz w:val="22"/>
          <w:szCs w:val="22"/>
          <w:lang w:val="en-US"/>
        </w:rPr>
        <w:t>5</w:t>
      </w:r>
      <w:r>
        <w:rPr>
          <w:sz w:val="22"/>
          <w:szCs w:val="22"/>
          <w:lang w:val="en-US"/>
        </w:rPr>
        <w:t xml:space="preserve">. </w:t>
      </w:r>
      <w:r w:rsidR="005F7DF1">
        <w:rPr>
          <w:sz w:val="22"/>
          <w:szCs w:val="22"/>
          <w:lang w:val="en-US"/>
        </w:rPr>
        <w:t xml:space="preserve">Following a few brief comments, Mr </w:t>
      </w:r>
      <w:r w:rsidR="005F7DF1" w:rsidRPr="005F7DF1">
        <w:rPr>
          <w:sz w:val="22"/>
          <w:szCs w:val="22"/>
          <w:lang w:val="en-US"/>
        </w:rPr>
        <w:t>N</w:t>
      </w:r>
      <w:r w:rsidR="005F7DF1">
        <w:rPr>
          <w:sz w:val="22"/>
          <w:szCs w:val="22"/>
          <w:lang w:val="en-US"/>
        </w:rPr>
        <w:t xml:space="preserve">agy pointed out that the </w:t>
      </w:r>
      <w:r w:rsidR="005F7DF1" w:rsidRPr="005F7DF1">
        <w:rPr>
          <w:sz w:val="22"/>
          <w:szCs w:val="22"/>
          <w:lang w:val="en-US"/>
        </w:rPr>
        <w:t>doc</w:t>
      </w:r>
      <w:r w:rsidR="005F7DF1">
        <w:rPr>
          <w:sz w:val="22"/>
          <w:szCs w:val="22"/>
          <w:lang w:val="en-US"/>
        </w:rPr>
        <w:t xml:space="preserve">ument itself was not as important </w:t>
      </w:r>
      <w:r w:rsidR="000350C4">
        <w:rPr>
          <w:sz w:val="22"/>
          <w:szCs w:val="22"/>
          <w:lang w:val="en-US"/>
        </w:rPr>
        <w:t xml:space="preserve">as </w:t>
      </w:r>
      <w:r w:rsidR="005F7DF1" w:rsidRPr="005F7DF1">
        <w:rPr>
          <w:sz w:val="22"/>
          <w:szCs w:val="22"/>
          <w:lang w:val="en-US"/>
        </w:rPr>
        <w:t>the next stage</w:t>
      </w:r>
      <w:r w:rsidR="005F7DF1">
        <w:rPr>
          <w:sz w:val="22"/>
          <w:szCs w:val="22"/>
          <w:lang w:val="en-US"/>
        </w:rPr>
        <w:t>. It was the</w:t>
      </w:r>
      <w:r w:rsidR="005F7DF1" w:rsidRPr="005F7DF1">
        <w:rPr>
          <w:sz w:val="22"/>
          <w:szCs w:val="22"/>
          <w:lang w:val="en-US"/>
        </w:rPr>
        <w:t xml:space="preserve"> </w:t>
      </w:r>
      <w:r w:rsidR="005F7DF1">
        <w:rPr>
          <w:sz w:val="22"/>
          <w:szCs w:val="22"/>
          <w:lang w:val="en-US"/>
        </w:rPr>
        <w:t>Secretariat´s</w:t>
      </w:r>
      <w:r w:rsidR="005F7DF1" w:rsidRPr="005F7DF1">
        <w:rPr>
          <w:sz w:val="22"/>
          <w:szCs w:val="22"/>
          <w:lang w:val="en-US"/>
        </w:rPr>
        <w:t xml:space="preserve"> </w:t>
      </w:r>
      <w:r w:rsidR="00E017D5">
        <w:rPr>
          <w:sz w:val="22"/>
          <w:szCs w:val="22"/>
          <w:lang w:val="en-US"/>
        </w:rPr>
        <w:t>task</w:t>
      </w:r>
      <w:r w:rsidR="00E017D5" w:rsidRPr="005F7DF1">
        <w:rPr>
          <w:sz w:val="22"/>
          <w:szCs w:val="22"/>
          <w:lang w:val="en-US"/>
        </w:rPr>
        <w:t xml:space="preserve"> </w:t>
      </w:r>
      <w:r w:rsidR="005F7DF1" w:rsidRPr="005F7DF1">
        <w:rPr>
          <w:sz w:val="22"/>
          <w:szCs w:val="22"/>
          <w:lang w:val="en-US"/>
        </w:rPr>
        <w:t xml:space="preserve">to consult the other frameworks and agree on a blueprint on a collaboration on development of synergies and address data flow. </w:t>
      </w:r>
      <w:r w:rsidR="005F7DF1">
        <w:rPr>
          <w:sz w:val="22"/>
          <w:szCs w:val="22"/>
          <w:lang w:val="en-US"/>
        </w:rPr>
        <w:t xml:space="preserve">Mr Dereliev agreed that the Secretariat would lead </w:t>
      </w:r>
      <w:r w:rsidR="005F7DF1" w:rsidRPr="005F7DF1">
        <w:rPr>
          <w:sz w:val="22"/>
          <w:szCs w:val="22"/>
          <w:lang w:val="en-US"/>
        </w:rPr>
        <w:t>on the consultation</w:t>
      </w:r>
      <w:r w:rsidR="005F7DF1">
        <w:rPr>
          <w:sz w:val="22"/>
          <w:szCs w:val="22"/>
          <w:lang w:val="en-US"/>
        </w:rPr>
        <w:t>s and added that the document</w:t>
      </w:r>
      <w:r w:rsidR="005F7DF1" w:rsidRPr="005F7DF1">
        <w:rPr>
          <w:sz w:val="22"/>
          <w:szCs w:val="22"/>
          <w:lang w:val="en-US"/>
        </w:rPr>
        <w:t xml:space="preserve"> need</w:t>
      </w:r>
      <w:r w:rsidR="005F7DF1">
        <w:rPr>
          <w:sz w:val="22"/>
          <w:szCs w:val="22"/>
          <w:lang w:val="en-US"/>
        </w:rPr>
        <w:t>ed</w:t>
      </w:r>
      <w:r w:rsidR="005F7DF1" w:rsidRPr="005F7DF1">
        <w:rPr>
          <w:sz w:val="22"/>
          <w:szCs w:val="22"/>
          <w:lang w:val="en-US"/>
        </w:rPr>
        <w:t xml:space="preserve"> to be advanced further outlining clear suggestions to the frameworks on how to tackle synergies. </w:t>
      </w:r>
      <w:r w:rsidR="000658BF">
        <w:rPr>
          <w:sz w:val="22"/>
          <w:szCs w:val="22"/>
          <w:lang w:val="en-US"/>
        </w:rPr>
        <w:t>He hoped that the</w:t>
      </w:r>
      <w:r w:rsidR="005F7DF1" w:rsidRPr="005F7DF1">
        <w:rPr>
          <w:sz w:val="22"/>
          <w:szCs w:val="22"/>
          <w:lang w:val="en-US"/>
        </w:rPr>
        <w:t xml:space="preserve"> doc</w:t>
      </w:r>
      <w:r w:rsidR="000658BF">
        <w:rPr>
          <w:sz w:val="22"/>
          <w:szCs w:val="22"/>
          <w:lang w:val="en-US"/>
        </w:rPr>
        <w:t>ument could</w:t>
      </w:r>
      <w:r w:rsidR="005F7DF1" w:rsidRPr="005F7DF1">
        <w:rPr>
          <w:sz w:val="22"/>
          <w:szCs w:val="22"/>
          <w:lang w:val="en-US"/>
        </w:rPr>
        <w:t xml:space="preserve"> be ready within the next month</w:t>
      </w:r>
      <w:r w:rsidR="000658BF">
        <w:rPr>
          <w:sz w:val="22"/>
          <w:szCs w:val="22"/>
          <w:lang w:val="en-US"/>
        </w:rPr>
        <w:t xml:space="preserve"> and could be submitted to</w:t>
      </w:r>
      <w:r w:rsidR="005F7DF1" w:rsidRPr="005F7DF1">
        <w:rPr>
          <w:sz w:val="22"/>
          <w:szCs w:val="22"/>
          <w:lang w:val="en-US"/>
        </w:rPr>
        <w:t xml:space="preserve"> the StC for submission to MOP. </w:t>
      </w:r>
    </w:p>
    <w:p w14:paraId="55B8E9A1" w14:textId="3DDEFC36" w:rsidR="007437E3" w:rsidRDefault="007437E3" w:rsidP="0005717F">
      <w:pPr>
        <w:jc w:val="both"/>
        <w:rPr>
          <w:sz w:val="22"/>
          <w:szCs w:val="22"/>
          <w:lang w:val="en-US"/>
        </w:rPr>
      </w:pPr>
    </w:p>
    <w:p w14:paraId="359DB2C2" w14:textId="77777777" w:rsidR="001301EF" w:rsidRDefault="00177FF4" w:rsidP="0005717F">
      <w:pPr>
        <w:jc w:val="both"/>
        <w:rPr>
          <w:sz w:val="22"/>
          <w:szCs w:val="22"/>
          <w:lang w:val="en-US"/>
        </w:rPr>
      </w:pPr>
      <w:r w:rsidRPr="002968DB">
        <w:rPr>
          <w:b/>
          <w:bCs/>
          <w:sz w:val="22"/>
          <w:szCs w:val="22"/>
          <w:lang w:val="en-US"/>
        </w:rPr>
        <w:t>c)</w:t>
      </w:r>
      <w:r>
        <w:rPr>
          <w:sz w:val="22"/>
          <w:szCs w:val="22"/>
          <w:lang w:val="en-US"/>
        </w:rPr>
        <w:t xml:space="preserve"> </w:t>
      </w:r>
    </w:p>
    <w:p w14:paraId="2E7E8B8B" w14:textId="0450F375" w:rsidR="0005717F" w:rsidRDefault="00055B12" w:rsidP="0005717F">
      <w:pPr>
        <w:jc w:val="both"/>
        <w:rPr>
          <w:sz w:val="22"/>
          <w:szCs w:val="22"/>
          <w:lang w:val="en-US"/>
        </w:rPr>
      </w:pPr>
      <w:r>
        <w:rPr>
          <w:sz w:val="22"/>
          <w:szCs w:val="22"/>
          <w:lang w:val="en-US"/>
        </w:rPr>
        <w:t>9</w:t>
      </w:r>
      <w:r w:rsidR="009D1C00">
        <w:rPr>
          <w:sz w:val="22"/>
          <w:szCs w:val="22"/>
          <w:lang w:val="en-US"/>
        </w:rPr>
        <w:t>6</w:t>
      </w:r>
      <w:r>
        <w:rPr>
          <w:sz w:val="22"/>
          <w:szCs w:val="22"/>
          <w:lang w:val="en-US"/>
        </w:rPr>
        <w:t xml:space="preserve">. </w:t>
      </w:r>
      <w:r w:rsidR="0005717F">
        <w:rPr>
          <w:sz w:val="22"/>
          <w:szCs w:val="22"/>
          <w:lang w:val="en-US"/>
        </w:rPr>
        <w:t xml:space="preserve">Mr Dereliev continued by introducing document AEWA/TC16.30 </w:t>
      </w:r>
      <w:r w:rsidR="0005717F" w:rsidRPr="0005717F">
        <w:rPr>
          <w:i/>
          <w:iCs/>
          <w:sz w:val="22"/>
          <w:szCs w:val="22"/>
          <w:lang w:val="en-US"/>
        </w:rPr>
        <w:t xml:space="preserve">Draft Resolution on Further Development </w:t>
      </w:r>
      <w:r w:rsidR="0005717F">
        <w:rPr>
          <w:i/>
          <w:iCs/>
          <w:sz w:val="22"/>
          <w:szCs w:val="22"/>
          <w:lang w:val="en-US"/>
        </w:rPr>
        <w:t>a</w:t>
      </w:r>
      <w:r w:rsidR="0005717F" w:rsidRPr="0005717F">
        <w:rPr>
          <w:i/>
          <w:iCs/>
          <w:sz w:val="22"/>
          <w:szCs w:val="22"/>
          <w:lang w:val="en-US"/>
        </w:rPr>
        <w:t xml:space="preserve">nd Strengthening </w:t>
      </w:r>
      <w:r w:rsidR="0005717F">
        <w:rPr>
          <w:i/>
          <w:iCs/>
          <w:sz w:val="22"/>
          <w:szCs w:val="22"/>
          <w:lang w:val="en-US"/>
        </w:rPr>
        <w:t>o</w:t>
      </w:r>
      <w:r w:rsidR="0005717F" w:rsidRPr="0005717F">
        <w:rPr>
          <w:i/>
          <w:iCs/>
          <w:sz w:val="22"/>
          <w:szCs w:val="22"/>
          <w:lang w:val="en-US"/>
        </w:rPr>
        <w:t xml:space="preserve">f Monitoring </w:t>
      </w:r>
      <w:r w:rsidR="0005717F">
        <w:rPr>
          <w:i/>
          <w:iCs/>
          <w:sz w:val="22"/>
          <w:szCs w:val="22"/>
          <w:lang w:val="en-US"/>
        </w:rPr>
        <w:t>o</w:t>
      </w:r>
      <w:r w:rsidR="0005717F" w:rsidRPr="0005717F">
        <w:rPr>
          <w:i/>
          <w:iCs/>
          <w:sz w:val="22"/>
          <w:szCs w:val="22"/>
          <w:lang w:val="en-US"/>
        </w:rPr>
        <w:t>f Migratory Waterbirds</w:t>
      </w:r>
      <w:r w:rsidR="0005717F">
        <w:rPr>
          <w:i/>
          <w:iCs/>
          <w:sz w:val="22"/>
          <w:szCs w:val="22"/>
          <w:lang w:val="en-US"/>
        </w:rPr>
        <w:t xml:space="preserve"> </w:t>
      </w:r>
      <w:r w:rsidR="0005717F" w:rsidRPr="0005717F">
        <w:rPr>
          <w:sz w:val="22"/>
          <w:szCs w:val="22"/>
          <w:lang w:val="en-US"/>
        </w:rPr>
        <w:t>explaining</w:t>
      </w:r>
      <w:r w:rsidR="0005717F">
        <w:rPr>
          <w:sz w:val="22"/>
          <w:szCs w:val="22"/>
          <w:lang w:val="en-US"/>
        </w:rPr>
        <w:t xml:space="preserve"> that the </w:t>
      </w:r>
      <w:r w:rsidR="0005717F" w:rsidRPr="0005717F">
        <w:rPr>
          <w:sz w:val="22"/>
          <w:szCs w:val="22"/>
          <w:lang w:val="en-US"/>
        </w:rPr>
        <w:t xml:space="preserve">TC </w:t>
      </w:r>
      <w:r w:rsidR="0005717F">
        <w:rPr>
          <w:sz w:val="22"/>
          <w:szCs w:val="22"/>
          <w:lang w:val="en-US"/>
        </w:rPr>
        <w:t>was</w:t>
      </w:r>
      <w:r w:rsidR="0005717F" w:rsidRPr="0005717F">
        <w:rPr>
          <w:sz w:val="22"/>
          <w:szCs w:val="22"/>
          <w:lang w:val="en-US"/>
        </w:rPr>
        <w:t xml:space="preserve"> requested to review and provide advice and comments for </w:t>
      </w:r>
      <w:r w:rsidR="0005717F">
        <w:rPr>
          <w:sz w:val="22"/>
          <w:szCs w:val="22"/>
          <w:lang w:val="en-US"/>
        </w:rPr>
        <w:t>its</w:t>
      </w:r>
      <w:r w:rsidR="0005717F" w:rsidRPr="0005717F">
        <w:rPr>
          <w:sz w:val="22"/>
          <w:szCs w:val="22"/>
          <w:lang w:val="en-US"/>
        </w:rPr>
        <w:t xml:space="preserve"> </w:t>
      </w:r>
      <w:r w:rsidR="0005717F">
        <w:rPr>
          <w:sz w:val="22"/>
          <w:szCs w:val="22"/>
          <w:lang w:val="en-US"/>
        </w:rPr>
        <w:t>finalisation.</w:t>
      </w:r>
    </w:p>
    <w:p w14:paraId="06F207F4" w14:textId="0E27CF6B" w:rsidR="0005717F" w:rsidRDefault="0005717F" w:rsidP="0005717F">
      <w:pPr>
        <w:jc w:val="both"/>
        <w:rPr>
          <w:sz w:val="22"/>
          <w:szCs w:val="22"/>
          <w:lang w:val="en-US"/>
        </w:rPr>
      </w:pPr>
    </w:p>
    <w:p w14:paraId="284D030E" w14:textId="640E3E10" w:rsidR="0005717F" w:rsidRPr="0005717F" w:rsidRDefault="00055B12" w:rsidP="0005717F">
      <w:pPr>
        <w:jc w:val="both"/>
        <w:rPr>
          <w:sz w:val="22"/>
          <w:szCs w:val="22"/>
          <w:lang w:val="en-US"/>
        </w:rPr>
      </w:pPr>
      <w:r>
        <w:rPr>
          <w:sz w:val="22"/>
          <w:szCs w:val="22"/>
          <w:lang w:val="en-US"/>
        </w:rPr>
        <w:t>9</w:t>
      </w:r>
      <w:r w:rsidR="009D1C00">
        <w:rPr>
          <w:sz w:val="22"/>
          <w:szCs w:val="22"/>
          <w:lang w:val="en-US"/>
        </w:rPr>
        <w:t>7</w:t>
      </w:r>
      <w:r>
        <w:rPr>
          <w:sz w:val="22"/>
          <w:szCs w:val="22"/>
          <w:lang w:val="en-US"/>
        </w:rPr>
        <w:t xml:space="preserve">. </w:t>
      </w:r>
      <w:r w:rsidR="0005717F">
        <w:rPr>
          <w:sz w:val="22"/>
          <w:szCs w:val="22"/>
          <w:lang w:val="en-US"/>
        </w:rPr>
        <w:t xml:space="preserve">Upon a suggestion for new text by Mr Hearn, Ms Cromie proposed to circulate an in-session </w:t>
      </w:r>
      <w:r w:rsidR="00E017D5">
        <w:rPr>
          <w:sz w:val="22"/>
          <w:szCs w:val="22"/>
          <w:lang w:val="en-US"/>
        </w:rPr>
        <w:t xml:space="preserve">version </w:t>
      </w:r>
      <w:r w:rsidR="00451956">
        <w:rPr>
          <w:sz w:val="22"/>
          <w:szCs w:val="22"/>
          <w:lang w:val="en-US"/>
        </w:rPr>
        <w:t>with the suggested text</w:t>
      </w:r>
      <w:r w:rsidR="0005717F">
        <w:rPr>
          <w:sz w:val="22"/>
          <w:szCs w:val="22"/>
          <w:lang w:val="en-US"/>
        </w:rPr>
        <w:t xml:space="preserve"> and </w:t>
      </w:r>
      <w:r w:rsidR="0010108C">
        <w:rPr>
          <w:sz w:val="22"/>
          <w:szCs w:val="22"/>
          <w:lang w:val="en-US"/>
        </w:rPr>
        <w:t>revert</w:t>
      </w:r>
      <w:r w:rsidR="0005717F">
        <w:rPr>
          <w:sz w:val="22"/>
          <w:szCs w:val="22"/>
          <w:lang w:val="en-US"/>
        </w:rPr>
        <w:t xml:space="preserve"> to it later during the meeting. </w:t>
      </w:r>
    </w:p>
    <w:p w14:paraId="18C5322F" w14:textId="0D5C7E91" w:rsidR="0005717F" w:rsidRDefault="0005717F" w:rsidP="0005717F">
      <w:pPr>
        <w:jc w:val="both"/>
        <w:rPr>
          <w:sz w:val="22"/>
          <w:szCs w:val="22"/>
          <w:lang w:val="en-US"/>
        </w:rPr>
      </w:pPr>
    </w:p>
    <w:p w14:paraId="3C798697" w14:textId="0B798141" w:rsidR="00177FF4" w:rsidRDefault="00055B12" w:rsidP="0005717F">
      <w:pPr>
        <w:jc w:val="both"/>
        <w:rPr>
          <w:sz w:val="22"/>
          <w:szCs w:val="22"/>
          <w:lang w:val="en-US"/>
        </w:rPr>
      </w:pPr>
      <w:r>
        <w:rPr>
          <w:sz w:val="22"/>
          <w:szCs w:val="22"/>
          <w:lang w:val="en-US"/>
        </w:rPr>
        <w:t>9</w:t>
      </w:r>
      <w:r w:rsidR="009D1C00">
        <w:rPr>
          <w:sz w:val="22"/>
          <w:szCs w:val="22"/>
          <w:lang w:val="en-US"/>
        </w:rPr>
        <w:t>8</w:t>
      </w:r>
      <w:r>
        <w:rPr>
          <w:sz w:val="22"/>
          <w:szCs w:val="22"/>
          <w:lang w:val="en-US"/>
        </w:rPr>
        <w:t xml:space="preserve">. </w:t>
      </w:r>
      <w:r w:rsidR="0005717F">
        <w:rPr>
          <w:sz w:val="22"/>
          <w:szCs w:val="22"/>
          <w:lang w:val="en-US"/>
        </w:rPr>
        <w:t>The</w:t>
      </w:r>
      <w:r w:rsidR="00D13932">
        <w:rPr>
          <w:sz w:val="22"/>
          <w:szCs w:val="22"/>
          <w:lang w:val="en-US"/>
        </w:rPr>
        <w:t xml:space="preserve"> in-session</w:t>
      </w:r>
      <w:r w:rsidR="0005717F">
        <w:rPr>
          <w:sz w:val="22"/>
          <w:szCs w:val="22"/>
          <w:lang w:val="en-US"/>
        </w:rPr>
        <w:t xml:space="preserve"> document</w:t>
      </w:r>
      <w:r w:rsidR="00D13932" w:rsidRPr="00D13932">
        <w:t xml:space="preserve"> </w:t>
      </w:r>
      <w:r w:rsidR="00D13932" w:rsidRPr="00D13932">
        <w:rPr>
          <w:sz w:val="22"/>
          <w:szCs w:val="22"/>
          <w:lang w:val="en-US"/>
        </w:rPr>
        <w:t>AEWA/TC16.30 Ins</w:t>
      </w:r>
      <w:r w:rsidR="009B7CA5">
        <w:rPr>
          <w:sz w:val="22"/>
          <w:szCs w:val="22"/>
          <w:lang w:val="en-US"/>
        </w:rPr>
        <w:t>.</w:t>
      </w:r>
      <w:r w:rsidR="00D13932" w:rsidRPr="00D13932">
        <w:rPr>
          <w:sz w:val="22"/>
          <w:szCs w:val="22"/>
          <w:lang w:val="en-US"/>
        </w:rPr>
        <w:t>1</w:t>
      </w:r>
      <w:r w:rsidR="0005717F">
        <w:rPr>
          <w:sz w:val="22"/>
          <w:szCs w:val="22"/>
          <w:lang w:val="en-US"/>
        </w:rPr>
        <w:t xml:space="preserve"> was accepted</w:t>
      </w:r>
      <w:r w:rsidR="00E017D5">
        <w:rPr>
          <w:sz w:val="22"/>
          <w:szCs w:val="22"/>
          <w:lang w:val="en-US"/>
        </w:rPr>
        <w:t xml:space="preserve"> later in the meeting</w:t>
      </w:r>
      <w:r w:rsidR="0005717F">
        <w:rPr>
          <w:sz w:val="22"/>
          <w:szCs w:val="22"/>
          <w:lang w:val="en-US"/>
        </w:rPr>
        <w:t>, after Mr Dereliev introduced the changes</w:t>
      </w:r>
      <w:r w:rsidR="00451956">
        <w:rPr>
          <w:sz w:val="22"/>
          <w:szCs w:val="22"/>
          <w:lang w:val="en-US"/>
        </w:rPr>
        <w:t xml:space="preserve"> made</w:t>
      </w:r>
      <w:r w:rsidR="00FB3EE5">
        <w:rPr>
          <w:sz w:val="22"/>
          <w:szCs w:val="22"/>
          <w:lang w:val="en-US"/>
        </w:rPr>
        <w:t>.</w:t>
      </w:r>
    </w:p>
    <w:p w14:paraId="58EA17B2" w14:textId="77777777" w:rsidR="00706988" w:rsidRDefault="00706988" w:rsidP="0005717F">
      <w:pPr>
        <w:jc w:val="both"/>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AE0F3E" w14:paraId="56B07A29" w14:textId="77777777" w:rsidTr="00EB723E">
        <w:tc>
          <w:tcPr>
            <w:tcW w:w="9026" w:type="dxa"/>
            <w:shd w:val="clear" w:color="auto" w:fill="D9E2F3" w:themeFill="accent1" w:themeFillTint="33"/>
          </w:tcPr>
          <w:p w14:paraId="14D05FCA" w14:textId="77777777" w:rsidR="00FC2E73" w:rsidRDefault="00AE0F3E" w:rsidP="009B1EE2">
            <w:pPr>
              <w:jc w:val="both"/>
              <w:rPr>
                <w:sz w:val="22"/>
                <w:szCs w:val="22"/>
              </w:rPr>
            </w:pPr>
            <w:r w:rsidRPr="00FE1F24">
              <w:rPr>
                <w:b/>
                <w:sz w:val="22"/>
                <w:szCs w:val="22"/>
              </w:rPr>
              <w:t>Decision</w:t>
            </w:r>
            <w:r w:rsidR="003F55FB">
              <w:rPr>
                <w:b/>
                <w:sz w:val="22"/>
                <w:szCs w:val="22"/>
              </w:rPr>
              <w:t>s</w:t>
            </w:r>
            <w:r>
              <w:rPr>
                <w:sz w:val="22"/>
                <w:szCs w:val="22"/>
              </w:rPr>
              <w:t xml:space="preserve">: </w:t>
            </w:r>
          </w:p>
          <w:p w14:paraId="4B655ED3" w14:textId="7E4E8CE8" w:rsidR="009B1EE2" w:rsidRPr="009B1EE2" w:rsidRDefault="00FC2E73" w:rsidP="009B1EE2">
            <w:pPr>
              <w:jc w:val="both"/>
              <w:rPr>
                <w:sz w:val="22"/>
                <w:szCs w:val="22"/>
              </w:rPr>
            </w:pPr>
            <w:r w:rsidRPr="00FC2E73">
              <w:rPr>
                <w:sz w:val="22"/>
                <w:szCs w:val="22"/>
                <w:u w:val="single"/>
              </w:rPr>
              <w:t>Agenda item 16 a:</w:t>
            </w:r>
            <w:r>
              <w:rPr>
                <w:sz w:val="22"/>
                <w:szCs w:val="22"/>
              </w:rPr>
              <w:t xml:space="preserve"> </w:t>
            </w:r>
            <w:r w:rsidR="009B1EE2">
              <w:rPr>
                <w:sz w:val="22"/>
                <w:szCs w:val="22"/>
              </w:rPr>
              <w:t xml:space="preserve">The discussion on the </w:t>
            </w:r>
            <w:r w:rsidR="009B1EE2" w:rsidRPr="009B1EE2">
              <w:rPr>
                <w:sz w:val="22"/>
                <w:szCs w:val="22"/>
              </w:rPr>
              <w:t xml:space="preserve">Draft Monitoring Priorities for Waterbird Species and </w:t>
            </w:r>
          </w:p>
          <w:p w14:paraId="311215EE" w14:textId="77777777" w:rsidR="00FC2E73" w:rsidRDefault="009B1EE2" w:rsidP="009B1EE2">
            <w:pPr>
              <w:jc w:val="both"/>
            </w:pPr>
            <w:r w:rsidRPr="009B1EE2">
              <w:rPr>
                <w:sz w:val="22"/>
                <w:szCs w:val="22"/>
              </w:rPr>
              <w:t>Populations of AEWA</w:t>
            </w:r>
            <w:r>
              <w:rPr>
                <w:sz w:val="22"/>
                <w:szCs w:val="22"/>
              </w:rPr>
              <w:t xml:space="preserve"> as presented in document </w:t>
            </w:r>
            <w:r w:rsidRPr="009B1EE2">
              <w:rPr>
                <w:sz w:val="22"/>
                <w:szCs w:val="22"/>
              </w:rPr>
              <w:t>AEWA/TC16.28</w:t>
            </w:r>
            <w:r>
              <w:rPr>
                <w:sz w:val="22"/>
                <w:szCs w:val="22"/>
              </w:rPr>
              <w:t xml:space="preserve"> will be continued on the TC workspace.</w:t>
            </w:r>
            <w:r>
              <w:t xml:space="preserve"> </w:t>
            </w:r>
          </w:p>
          <w:p w14:paraId="570ADC40" w14:textId="571F52AB" w:rsidR="0092312A" w:rsidRDefault="00FC2E73" w:rsidP="009B1EE2">
            <w:pPr>
              <w:jc w:val="both"/>
              <w:rPr>
                <w:sz w:val="22"/>
                <w:szCs w:val="22"/>
              </w:rPr>
            </w:pPr>
            <w:r w:rsidRPr="00FC2E73">
              <w:rPr>
                <w:sz w:val="22"/>
                <w:szCs w:val="22"/>
                <w:u w:val="single"/>
              </w:rPr>
              <w:t>Agenda item 16 b:</w:t>
            </w:r>
            <w:r w:rsidRPr="00FC2E73">
              <w:rPr>
                <w:sz w:val="22"/>
                <w:szCs w:val="22"/>
              </w:rPr>
              <w:t xml:space="preserve"> </w:t>
            </w:r>
            <w:r w:rsidR="009B1EE2">
              <w:t>The d</w:t>
            </w:r>
            <w:r w:rsidR="009B1EE2" w:rsidRPr="009B1EE2">
              <w:rPr>
                <w:sz w:val="22"/>
                <w:szCs w:val="22"/>
              </w:rPr>
              <w:t>raft Waterbird Monitoring Synergies with Other Frameworks</w:t>
            </w:r>
            <w:r w:rsidR="009B1EE2">
              <w:rPr>
                <w:sz w:val="22"/>
                <w:szCs w:val="22"/>
              </w:rPr>
              <w:t xml:space="preserve"> as presented in document </w:t>
            </w:r>
            <w:r w:rsidR="009B1EE2" w:rsidRPr="009B1EE2">
              <w:rPr>
                <w:sz w:val="22"/>
                <w:szCs w:val="22"/>
              </w:rPr>
              <w:t>AEWA/TC16.29</w:t>
            </w:r>
            <w:r w:rsidR="009B1EE2">
              <w:t xml:space="preserve"> </w:t>
            </w:r>
            <w:r w:rsidR="009B1EE2" w:rsidRPr="009B1EE2">
              <w:rPr>
                <w:sz w:val="22"/>
                <w:szCs w:val="22"/>
              </w:rPr>
              <w:t>require</w:t>
            </w:r>
            <w:r w:rsidR="00635046">
              <w:rPr>
                <w:sz w:val="22"/>
                <w:szCs w:val="22"/>
              </w:rPr>
              <w:t>s</w:t>
            </w:r>
            <w:r w:rsidR="009B1EE2" w:rsidRPr="009B1EE2">
              <w:rPr>
                <w:sz w:val="22"/>
                <w:szCs w:val="22"/>
              </w:rPr>
              <w:t xml:space="preserve"> further work, while still aiming for a submission to MOP8</w:t>
            </w:r>
            <w:r w:rsidR="009B1EE2">
              <w:rPr>
                <w:sz w:val="22"/>
                <w:szCs w:val="22"/>
              </w:rPr>
              <w:t>.</w:t>
            </w:r>
            <w:r w:rsidR="009B1EE2">
              <w:t xml:space="preserve"> </w:t>
            </w:r>
            <w:r w:rsidRPr="00FC2E73">
              <w:rPr>
                <w:sz w:val="22"/>
                <w:szCs w:val="22"/>
                <w:u w:val="single"/>
              </w:rPr>
              <w:t>Agenda item 16 c:</w:t>
            </w:r>
            <w:r w:rsidRPr="00FC2E73">
              <w:rPr>
                <w:sz w:val="22"/>
                <w:szCs w:val="22"/>
              </w:rPr>
              <w:t xml:space="preserve"> </w:t>
            </w:r>
            <w:r w:rsidR="009B1EE2">
              <w:t>The d</w:t>
            </w:r>
            <w:r w:rsidR="009B1EE2" w:rsidRPr="009B1EE2">
              <w:rPr>
                <w:sz w:val="22"/>
                <w:szCs w:val="22"/>
              </w:rPr>
              <w:t>raft Resolution on Further Development and Strengthening of Monitoring of Migratory Waterbirds</w:t>
            </w:r>
            <w:r w:rsidR="009B1EE2">
              <w:rPr>
                <w:sz w:val="22"/>
                <w:szCs w:val="22"/>
              </w:rPr>
              <w:t xml:space="preserve"> as presented in document </w:t>
            </w:r>
            <w:r w:rsidR="009B1EE2" w:rsidRPr="009B1EE2">
              <w:rPr>
                <w:sz w:val="22"/>
                <w:szCs w:val="22"/>
              </w:rPr>
              <w:t>AEWA/TC16.30</w:t>
            </w:r>
            <w:r w:rsidR="0092312A">
              <w:rPr>
                <w:sz w:val="22"/>
                <w:szCs w:val="22"/>
              </w:rPr>
              <w:t xml:space="preserve"> Ins 1.</w:t>
            </w:r>
            <w:r w:rsidR="009B1EE2">
              <w:rPr>
                <w:sz w:val="22"/>
                <w:szCs w:val="22"/>
              </w:rPr>
              <w:t xml:space="preserve"> was approved</w:t>
            </w:r>
            <w:r w:rsidR="00242586">
              <w:rPr>
                <w:sz w:val="22"/>
                <w:szCs w:val="22"/>
              </w:rPr>
              <w:t xml:space="preserve"> for submission to StC16 and MOP8</w:t>
            </w:r>
            <w:r w:rsidR="0092312A">
              <w:rPr>
                <w:sz w:val="22"/>
                <w:szCs w:val="22"/>
              </w:rPr>
              <w:t>.</w:t>
            </w:r>
          </w:p>
        </w:tc>
      </w:tr>
    </w:tbl>
    <w:p w14:paraId="1EA21B9D" w14:textId="4D03EB5A" w:rsidR="00AE0F3E" w:rsidRDefault="00AE0F3E" w:rsidP="0005717F">
      <w:pPr>
        <w:jc w:val="both"/>
        <w:rPr>
          <w:sz w:val="22"/>
          <w:szCs w:val="22"/>
          <w:lang w:val="en-US"/>
        </w:rPr>
      </w:pPr>
    </w:p>
    <w:p w14:paraId="2A68BA55" w14:textId="77777777" w:rsidR="00AE0F3E" w:rsidRDefault="00AE0F3E" w:rsidP="0005717F">
      <w:pPr>
        <w:jc w:val="both"/>
        <w:rPr>
          <w:sz w:val="22"/>
          <w:szCs w:val="22"/>
          <w:lang w:val="en-US"/>
        </w:rPr>
      </w:pPr>
    </w:p>
    <w:p w14:paraId="7819578D" w14:textId="33570C6D" w:rsidR="0029682E" w:rsidRPr="00DF08F8" w:rsidRDefault="0029682E" w:rsidP="0029682E">
      <w:pPr>
        <w:pStyle w:val="Heading1"/>
        <w:jc w:val="both"/>
        <w:rPr>
          <w:szCs w:val="22"/>
        </w:rPr>
      </w:pPr>
      <w:bookmarkStart w:id="24" w:name="_Toc93579769"/>
      <w:r w:rsidRPr="00AE0F3E">
        <w:rPr>
          <w:szCs w:val="22"/>
        </w:rPr>
        <w:t xml:space="preserve">Agenda item 17a-g. Guidance on </w:t>
      </w:r>
      <w:r w:rsidR="00C574A6" w:rsidRPr="00AE0F3E">
        <w:rPr>
          <w:szCs w:val="22"/>
        </w:rPr>
        <w:t>I</w:t>
      </w:r>
      <w:r w:rsidRPr="00AE0F3E">
        <w:rPr>
          <w:szCs w:val="22"/>
        </w:rPr>
        <w:t>mplementation of the Agreement</w:t>
      </w:r>
      <w:bookmarkEnd w:id="24"/>
    </w:p>
    <w:p w14:paraId="222519A8" w14:textId="7F40AA37" w:rsidR="007437E3" w:rsidRDefault="007437E3" w:rsidP="00DC37DC">
      <w:pPr>
        <w:rPr>
          <w:sz w:val="22"/>
          <w:szCs w:val="22"/>
        </w:rPr>
      </w:pPr>
    </w:p>
    <w:p w14:paraId="2460E639" w14:textId="77777777" w:rsidR="001301EF" w:rsidRDefault="00177FF4" w:rsidP="007F7B03">
      <w:pPr>
        <w:jc w:val="both"/>
        <w:rPr>
          <w:sz w:val="22"/>
          <w:szCs w:val="22"/>
        </w:rPr>
      </w:pPr>
      <w:r w:rsidRPr="002968DB">
        <w:rPr>
          <w:b/>
          <w:bCs/>
          <w:sz w:val="22"/>
          <w:szCs w:val="22"/>
        </w:rPr>
        <w:t>a)</w:t>
      </w:r>
      <w:r>
        <w:rPr>
          <w:sz w:val="22"/>
          <w:szCs w:val="22"/>
        </w:rPr>
        <w:t xml:space="preserve"> </w:t>
      </w:r>
    </w:p>
    <w:p w14:paraId="6ECEF2B1" w14:textId="3AD4AEB8" w:rsidR="0029682E" w:rsidRPr="00055B12" w:rsidRDefault="00055B12" w:rsidP="007F7B03">
      <w:pPr>
        <w:jc w:val="both"/>
        <w:rPr>
          <w:i/>
          <w:iCs/>
          <w:sz w:val="22"/>
          <w:szCs w:val="22"/>
        </w:rPr>
      </w:pPr>
      <w:r>
        <w:rPr>
          <w:sz w:val="22"/>
          <w:szCs w:val="22"/>
        </w:rPr>
        <w:t>9</w:t>
      </w:r>
      <w:r w:rsidR="009D1C00">
        <w:rPr>
          <w:sz w:val="22"/>
          <w:szCs w:val="22"/>
        </w:rPr>
        <w:t>9</w:t>
      </w:r>
      <w:r>
        <w:rPr>
          <w:sz w:val="22"/>
          <w:szCs w:val="22"/>
        </w:rPr>
        <w:t xml:space="preserve">. </w:t>
      </w:r>
      <w:r w:rsidR="007F7B03">
        <w:rPr>
          <w:sz w:val="22"/>
          <w:szCs w:val="22"/>
        </w:rPr>
        <w:t xml:space="preserve">Introducing document AEWA/TC16.31 Rev.1 </w:t>
      </w:r>
      <w:r w:rsidR="007F7B03" w:rsidRPr="007F7B03">
        <w:rPr>
          <w:i/>
          <w:iCs/>
          <w:sz w:val="22"/>
          <w:szCs w:val="22"/>
        </w:rPr>
        <w:t xml:space="preserve">Draft Revised AEWA Conservation Guidelines </w:t>
      </w:r>
      <w:r w:rsidR="00065545">
        <w:rPr>
          <w:i/>
          <w:iCs/>
          <w:sz w:val="22"/>
          <w:szCs w:val="22"/>
        </w:rPr>
        <w:br/>
      </w:r>
      <w:r w:rsidR="007F7B03" w:rsidRPr="007F7B03">
        <w:rPr>
          <w:i/>
          <w:iCs/>
          <w:sz w:val="22"/>
          <w:szCs w:val="22"/>
        </w:rPr>
        <w:t>No. 1:</w:t>
      </w:r>
      <w:r>
        <w:rPr>
          <w:i/>
          <w:iCs/>
          <w:sz w:val="22"/>
          <w:szCs w:val="22"/>
        </w:rPr>
        <w:t xml:space="preserve"> </w:t>
      </w:r>
      <w:r w:rsidR="007F7B03" w:rsidRPr="007F7B03">
        <w:rPr>
          <w:i/>
          <w:iCs/>
          <w:sz w:val="22"/>
          <w:szCs w:val="22"/>
        </w:rPr>
        <w:t>Guidelines on the Preparation of National Species Action Plans for Migratory Waterbirds</w:t>
      </w:r>
      <w:r w:rsidR="007F7B03">
        <w:rPr>
          <w:i/>
          <w:iCs/>
          <w:sz w:val="22"/>
          <w:szCs w:val="22"/>
        </w:rPr>
        <w:t xml:space="preserve"> </w:t>
      </w:r>
      <w:r w:rsidR="007F7B03">
        <w:rPr>
          <w:sz w:val="22"/>
          <w:szCs w:val="22"/>
        </w:rPr>
        <w:t xml:space="preserve">Ms Mikander noted that the TC was requested </w:t>
      </w:r>
      <w:r w:rsidR="007F7B03" w:rsidRPr="007F7B03">
        <w:rPr>
          <w:sz w:val="22"/>
          <w:szCs w:val="22"/>
        </w:rPr>
        <w:t>to review the draft revised Guidelines and provide input so that the Guidelines c</w:t>
      </w:r>
      <w:r w:rsidR="007F7B03">
        <w:rPr>
          <w:sz w:val="22"/>
          <w:szCs w:val="22"/>
        </w:rPr>
        <w:t>ould</w:t>
      </w:r>
      <w:r w:rsidR="007F7B03" w:rsidRPr="007F7B03">
        <w:rPr>
          <w:sz w:val="22"/>
          <w:szCs w:val="22"/>
        </w:rPr>
        <w:t xml:space="preserve"> be further amended and submitted for approval to </w:t>
      </w:r>
      <w:r w:rsidR="007F7B03">
        <w:rPr>
          <w:sz w:val="22"/>
          <w:szCs w:val="22"/>
        </w:rPr>
        <w:t>StC16</w:t>
      </w:r>
      <w:r w:rsidR="007F7B03" w:rsidRPr="007F7B03">
        <w:rPr>
          <w:sz w:val="22"/>
          <w:szCs w:val="22"/>
        </w:rPr>
        <w:t xml:space="preserve"> for submission to MOP8 for adoption.</w:t>
      </w:r>
    </w:p>
    <w:p w14:paraId="3CE36E77" w14:textId="7C11A1C5" w:rsidR="002423A1" w:rsidRDefault="002423A1" w:rsidP="007F7B03">
      <w:pPr>
        <w:jc w:val="both"/>
        <w:rPr>
          <w:sz w:val="22"/>
          <w:szCs w:val="22"/>
        </w:rPr>
      </w:pPr>
    </w:p>
    <w:p w14:paraId="4B77FAE7" w14:textId="24A84B52" w:rsidR="002423A1" w:rsidRDefault="009D1C00" w:rsidP="007F7B03">
      <w:pPr>
        <w:jc w:val="both"/>
        <w:rPr>
          <w:sz w:val="22"/>
          <w:szCs w:val="22"/>
        </w:rPr>
      </w:pPr>
      <w:r>
        <w:rPr>
          <w:sz w:val="22"/>
          <w:szCs w:val="22"/>
        </w:rPr>
        <w:t>100</w:t>
      </w:r>
      <w:r w:rsidR="00055B12">
        <w:rPr>
          <w:sz w:val="22"/>
          <w:szCs w:val="22"/>
        </w:rPr>
        <w:t xml:space="preserve">. </w:t>
      </w:r>
      <w:r w:rsidR="002423A1">
        <w:rPr>
          <w:sz w:val="22"/>
          <w:szCs w:val="22"/>
        </w:rPr>
        <w:t>Ms Mikander explained that some elements of the guidelines were still there, but that most of the guidelines had been revamped.</w:t>
      </w:r>
    </w:p>
    <w:p w14:paraId="18471C65" w14:textId="7B191951" w:rsidR="002423A1" w:rsidRDefault="002423A1" w:rsidP="007F7B03">
      <w:pPr>
        <w:jc w:val="both"/>
        <w:rPr>
          <w:sz w:val="22"/>
          <w:szCs w:val="22"/>
        </w:rPr>
      </w:pPr>
    </w:p>
    <w:p w14:paraId="0CED3556" w14:textId="1257CE82" w:rsidR="002423A1" w:rsidRDefault="009D1C00" w:rsidP="007F7B03">
      <w:pPr>
        <w:jc w:val="both"/>
        <w:rPr>
          <w:sz w:val="22"/>
          <w:szCs w:val="22"/>
        </w:rPr>
      </w:pPr>
      <w:r>
        <w:rPr>
          <w:sz w:val="22"/>
          <w:szCs w:val="22"/>
        </w:rPr>
        <w:t>101</w:t>
      </w:r>
      <w:r w:rsidR="00055B12">
        <w:rPr>
          <w:sz w:val="22"/>
          <w:szCs w:val="22"/>
        </w:rPr>
        <w:t xml:space="preserve">. </w:t>
      </w:r>
      <w:r w:rsidR="00177FF4">
        <w:rPr>
          <w:sz w:val="22"/>
          <w:szCs w:val="22"/>
        </w:rPr>
        <w:t>Following some brief interventions, Ms Cromie concluded that all comments were to be passed on to Ms Mikander by latest 5 February, as the document would need to be finalised for submission to StC16.</w:t>
      </w:r>
    </w:p>
    <w:p w14:paraId="42D2ADEC" w14:textId="77777777" w:rsidR="00131E15" w:rsidRDefault="00131E15" w:rsidP="007F7B03">
      <w:pPr>
        <w:jc w:val="both"/>
        <w:rPr>
          <w:sz w:val="22"/>
          <w:szCs w:val="22"/>
        </w:rPr>
      </w:pPr>
    </w:p>
    <w:p w14:paraId="5287D7B2" w14:textId="77777777" w:rsidR="001301EF" w:rsidRDefault="00177FF4" w:rsidP="007F7B03">
      <w:pPr>
        <w:jc w:val="both"/>
        <w:rPr>
          <w:sz w:val="22"/>
          <w:szCs w:val="22"/>
        </w:rPr>
      </w:pPr>
      <w:r w:rsidRPr="002968DB">
        <w:rPr>
          <w:b/>
          <w:bCs/>
          <w:sz w:val="22"/>
          <w:szCs w:val="22"/>
        </w:rPr>
        <w:t>b)</w:t>
      </w:r>
      <w:r>
        <w:rPr>
          <w:sz w:val="22"/>
          <w:szCs w:val="22"/>
        </w:rPr>
        <w:t xml:space="preserve"> </w:t>
      </w:r>
    </w:p>
    <w:p w14:paraId="65BECCB4" w14:textId="2896805C" w:rsidR="00177FF4" w:rsidRDefault="00055B12" w:rsidP="007F7B03">
      <w:pPr>
        <w:jc w:val="both"/>
        <w:rPr>
          <w:sz w:val="22"/>
          <w:szCs w:val="22"/>
        </w:rPr>
      </w:pPr>
      <w:r>
        <w:rPr>
          <w:sz w:val="22"/>
          <w:szCs w:val="22"/>
        </w:rPr>
        <w:t>10</w:t>
      </w:r>
      <w:r w:rsidR="009D1C00">
        <w:rPr>
          <w:sz w:val="22"/>
          <w:szCs w:val="22"/>
        </w:rPr>
        <w:t>2</w:t>
      </w:r>
      <w:r>
        <w:rPr>
          <w:sz w:val="22"/>
          <w:szCs w:val="22"/>
        </w:rPr>
        <w:t xml:space="preserve">. </w:t>
      </w:r>
      <w:r w:rsidR="007B627D">
        <w:rPr>
          <w:sz w:val="22"/>
          <w:szCs w:val="22"/>
        </w:rPr>
        <w:t>Mr Stroud went on to introduce document AEWA/TC16.32</w:t>
      </w:r>
      <w:r w:rsidR="008345C7">
        <w:rPr>
          <w:sz w:val="22"/>
          <w:szCs w:val="22"/>
        </w:rPr>
        <w:t xml:space="preserve"> </w:t>
      </w:r>
      <w:r w:rsidR="00FE3615" w:rsidRPr="00FE3615">
        <w:rPr>
          <w:i/>
          <w:iCs/>
          <w:sz w:val="22"/>
          <w:szCs w:val="22"/>
        </w:rPr>
        <w:t xml:space="preserve">Revision </w:t>
      </w:r>
      <w:r w:rsidR="00FE3615">
        <w:rPr>
          <w:i/>
          <w:iCs/>
          <w:sz w:val="22"/>
          <w:szCs w:val="22"/>
        </w:rPr>
        <w:t>o</w:t>
      </w:r>
      <w:r w:rsidR="00FE3615" w:rsidRPr="00FE3615">
        <w:rPr>
          <w:i/>
          <w:iCs/>
          <w:sz w:val="22"/>
          <w:szCs w:val="22"/>
        </w:rPr>
        <w:t xml:space="preserve">f Conservation Guidelines </w:t>
      </w:r>
      <w:r w:rsidR="00FE3615">
        <w:rPr>
          <w:i/>
          <w:iCs/>
          <w:sz w:val="22"/>
          <w:szCs w:val="22"/>
        </w:rPr>
        <w:br/>
      </w:r>
      <w:r w:rsidR="00FE3615" w:rsidRPr="00FE3615">
        <w:rPr>
          <w:i/>
          <w:iCs/>
          <w:sz w:val="22"/>
          <w:szCs w:val="22"/>
        </w:rPr>
        <w:t xml:space="preserve">No. 4 </w:t>
      </w:r>
      <w:r w:rsidR="00FE3615">
        <w:rPr>
          <w:i/>
          <w:iCs/>
          <w:sz w:val="22"/>
          <w:szCs w:val="22"/>
        </w:rPr>
        <w:t>o</w:t>
      </w:r>
      <w:r w:rsidR="00FE3615" w:rsidRPr="00FE3615">
        <w:rPr>
          <w:i/>
          <w:iCs/>
          <w:sz w:val="22"/>
          <w:szCs w:val="22"/>
        </w:rPr>
        <w:t xml:space="preserve">n </w:t>
      </w:r>
      <w:r w:rsidR="00FE3615">
        <w:rPr>
          <w:i/>
          <w:iCs/>
          <w:sz w:val="22"/>
          <w:szCs w:val="22"/>
        </w:rPr>
        <w:t>t</w:t>
      </w:r>
      <w:r w:rsidR="00FE3615" w:rsidRPr="00FE3615">
        <w:rPr>
          <w:i/>
          <w:iCs/>
          <w:sz w:val="22"/>
          <w:szCs w:val="22"/>
        </w:rPr>
        <w:t xml:space="preserve">he Management </w:t>
      </w:r>
      <w:r w:rsidR="00FE3615">
        <w:rPr>
          <w:i/>
          <w:iCs/>
          <w:sz w:val="22"/>
          <w:szCs w:val="22"/>
        </w:rPr>
        <w:t>o</w:t>
      </w:r>
      <w:r w:rsidR="00FE3615" w:rsidRPr="00FE3615">
        <w:rPr>
          <w:i/>
          <w:iCs/>
          <w:sz w:val="22"/>
          <w:szCs w:val="22"/>
        </w:rPr>
        <w:t xml:space="preserve">f Key Sites </w:t>
      </w:r>
      <w:r w:rsidR="00FE3615">
        <w:rPr>
          <w:i/>
          <w:iCs/>
          <w:sz w:val="22"/>
          <w:szCs w:val="22"/>
        </w:rPr>
        <w:t>f</w:t>
      </w:r>
      <w:r w:rsidR="00FE3615" w:rsidRPr="00FE3615">
        <w:rPr>
          <w:i/>
          <w:iCs/>
          <w:sz w:val="22"/>
          <w:szCs w:val="22"/>
        </w:rPr>
        <w:t>or Migratory Waterbirds</w:t>
      </w:r>
      <w:r w:rsidR="00FE3615">
        <w:rPr>
          <w:i/>
          <w:iCs/>
          <w:sz w:val="22"/>
          <w:szCs w:val="22"/>
        </w:rPr>
        <w:t xml:space="preserve"> </w:t>
      </w:r>
      <w:r w:rsidR="00FE3615" w:rsidRPr="00FE3615">
        <w:rPr>
          <w:sz w:val="22"/>
          <w:szCs w:val="22"/>
        </w:rPr>
        <w:t>noting that the TC was requested to</w:t>
      </w:r>
      <w:r w:rsidR="00FE3615">
        <w:rPr>
          <w:sz w:val="22"/>
          <w:szCs w:val="22"/>
        </w:rPr>
        <w:t xml:space="preserve"> </w:t>
      </w:r>
      <w:r w:rsidR="00FE3615" w:rsidRPr="00FE3615">
        <w:rPr>
          <w:sz w:val="22"/>
          <w:szCs w:val="22"/>
        </w:rPr>
        <w:t xml:space="preserve">consider the issues outlined </w:t>
      </w:r>
      <w:r w:rsidR="00FE3615">
        <w:rPr>
          <w:sz w:val="22"/>
          <w:szCs w:val="22"/>
        </w:rPr>
        <w:t>in the document</w:t>
      </w:r>
      <w:r w:rsidR="00FE3615" w:rsidRPr="00FE3615">
        <w:rPr>
          <w:sz w:val="22"/>
          <w:szCs w:val="22"/>
        </w:rPr>
        <w:t xml:space="preserve"> and the specific comments on the text of the Guidelines and agree on the actions to be undertaken as well as their modalities</w:t>
      </w:r>
      <w:r w:rsidR="00FE3615">
        <w:rPr>
          <w:sz w:val="22"/>
          <w:szCs w:val="22"/>
        </w:rPr>
        <w:t>.</w:t>
      </w:r>
    </w:p>
    <w:p w14:paraId="4EBB3B1B" w14:textId="7FD75BC3" w:rsidR="00FE3615" w:rsidRDefault="00FE3615" w:rsidP="007F7B03">
      <w:pPr>
        <w:jc w:val="both"/>
        <w:rPr>
          <w:sz w:val="22"/>
          <w:szCs w:val="22"/>
        </w:rPr>
      </w:pPr>
    </w:p>
    <w:p w14:paraId="03E849B2" w14:textId="5D3CD116" w:rsidR="00FE3615" w:rsidRDefault="00055B12" w:rsidP="007F7B03">
      <w:pPr>
        <w:jc w:val="both"/>
        <w:rPr>
          <w:sz w:val="22"/>
          <w:szCs w:val="22"/>
        </w:rPr>
      </w:pPr>
      <w:r w:rsidRPr="00666484">
        <w:rPr>
          <w:sz w:val="22"/>
          <w:szCs w:val="22"/>
        </w:rPr>
        <w:t>10</w:t>
      </w:r>
      <w:r w:rsidR="009D1C00">
        <w:rPr>
          <w:sz w:val="22"/>
          <w:szCs w:val="22"/>
        </w:rPr>
        <w:t>3</w:t>
      </w:r>
      <w:r w:rsidRPr="00666484">
        <w:rPr>
          <w:sz w:val="22"/>
          <w:szCs w:val="22"/>
        </w:rPr>
        <w:t xml:space="preserve">. </w:t>
      </w:r>
      <w:r w:rsidR="00A51AF2" w:rsidRPr="00666484">
        <w:rPr>
          <w:sz w:val="22"/>
          <w:szCs w:val="22"/>
        </w:rPr>
        <w:t>After</w:t>
      </w:r>
      <w:r w:rsidR="00A51AF2">
        <w:rPr>
          <w:sz w:val="22"/>
          <w:szCs w:val="22"/>
        </w:rPr>
        <w:t xml:space="preserve"> a discussion</w:t>
      </w:r>
      <w:r w:rsidR="00FE3615">
        <w:rPr>
          <w:sz w:val="22"/>
          <w:szCs w:val="22"/>
        </w:rPr>
        <w:t xml:space="preserve">, Ms Cromie </w:t>
      </w:r>
      <w:r w:rsidR="006442A7">
        <w:rPr>
          <w:sz w:val="22"/>
          <w:szCs w:val="22"/>
        </w:rPr>
        <w:t>stated</w:t>
      </w:r>
      <w:r w:rsidR="00FE3615">
        <w:rPr>
          <w:sz w:val="22"/>
          <w:szCs w:val="22"/>
        </w:rPr>
        <w:t xml:space="preserve"> that the general sense seemed to be that the document should not go forward to the MOP</w:t>
      </w:r>
      <w:r w:rsidR="001236DE">
        <w:rPr>
          <w:sz w:val="22"/>
          <w:szCs w:val="22"/>
        </w:rPr>
        <w:t xml:space="preserve">, since it was not as </w:t>
      </w:r>
      <w:r w:rsidR="00A51AF2">
        <w:rPr>
          <w:sz w:val="22"/>
          <w:szCs w:val="22"/>
        </w:rPr>
        <w:t xml:space="preserve">advanced </w:t>
      </w:r>
      <w:r w:rsidR="001236DE">
        <w:rPr>
          <w:sz w:val="22"/>
          <w:szCs w:val="22"/>
        </w:rPr>
        <w:t>as others.</w:t>
      </w:r>
      <w:r w:rsidR="00FE3615">
        <w:rPr>
          <w:sz w:val="22"/>
          <w:szCs w:val="22"/>
        </w:rPr>
        <w:t xml:space="preserve"> Mr Stroud volunteered to post some questions on the TC workspace to kick off discussions </w:t>
      </w:r>
      <w:r w:rsidR="00A51AF2">
        <w:rPr>
          <w:sz w:val="22"/>
          <w:szCs w:val="22"/>
        </w:rPr>
        <w:t>to define the scope of work for implementation post-MOP8</w:t>
      </w:r>
      <w:r w:rsidR="00FE3615">
        <w:rPr>
          <w:sz w:val="22"/>
          <w:szCs w:val="22"/>
        </w:rPr>
        <w:t>.</w:t>
      </w:r>
    </w:p>
    <w:p w14:paraId="0080FD2A" w14:textId="6F7CE2A3" w:rsidR="001236DE" w:rsidRDefault="001236DE" w:rsidP="007F7B03">
      <w:pPr>
        <w:jc w:val="both"/>
        <w:rPr>
          <w:sz w:val="22"/>
          <w:szCs w:val="22"/>
        </w:rPr>
      </w:pPr>
    </w:p>
    <w:p w14:paraId="55808682" w14:textId="77777777" w:rsidR="001301EF" w:rsidRDefault="001236DE" w:rsidP="007F7B03">
      <w:pPr>
        <w:jc w:val="both"/>
        <w:rPr>
          <w:sz w:val="22"/>
          <w:szCs w:val="22"/>
        </w:rPr>
      </w:pPr>
      <w:r w:rsidRPr="002968DB">
        <w:rPr>
          <w:b/>
          <w:bCs/>
          <w:sz w:val="22"/>
          <w:szCs w:val="22"/>
        </w:rPr>
        <w:t>c)</w:t>
      </w:r>
      <w:r>
        <w:rPr>
          <w:sz w:val="22"/>
          <w:szCs w:val="22"/>
        </w:rPr>
        <w:t xml:space="preserve"> </w:t>
      </w:r>
    </w:p>
    <w:p w14:paraId="250F71C4" w14:textId="62BFE294" w:rsidR="001236DE" w:rsidRPr="001236DE" w:rsidRDefault="00055B12" w:rsidP="007F7B03">
      <w:pPr>
        <w:jc w:val="both"/>
        <w:rPr>
          <w:sz w:val="22"/>
          <w:szCs w:val="22"/>
        </w:rPr>
      </w:pPr>
      <w:r>
        <w:rPr>
          <w:sz w:val="22"/>
          <w:szCs w:val="22"/>
        </w:rPr>
        <w:t>10</w:t>
      </w:r>
      <w:r w:rsidR="009D1C00">
        <w:rPr>
          <w:sz w:val="22"/>
          <w:szCs w:val="22"/>
        </w:rPr>
        <w:t>4</w:t>
      </w:r>
      <w:r>
        <w:rPr>
          <w:sz w:val="22"/>
          <w:szCs w:val="22"/>
        </w:rPr>
        <w:t xml:space="preserve">. </w:t>
      </w:r>
      <w:r w:rsidR="001236DE">
        <w:rPr>
          <w:sz w:val="22"/>
          <w:szCs w:val="22"/>
        </w:rPr>
        <w:t xml:space="preserve">Moving on, Mr Stroud introduced document AEWA/TC16.33 </w:t>
      </w:r>
      <w:r w:rsidR="001236DE" w:rsidRPr="001236DE">
        <w:rPr>
          <w:i/>
          <w:iCs/>
          <w:sz w:val="22"/>
          <w:szCs w:val="22"/>
        </w:rPr>
        <w:t xml:space="preserve">Managing Waterbird Disturbance: A Short Guide </w:t>
      </w:r>
      <w:r w:rsidR="001236DE">
        <w:rPr>
          <w:i/>
          <w:iCs/>
          <w:sz w:val="22"/>
          <w:szCs w:val="22"/>
        </w:rPr>
        <w:t>f</w:t>
      </w:r>
      <w:r w:rsidR="001236DE" w:rsidRPr="001236DE">
        <w:rPr>
          <w:i/>
          <w:iCs/>
          <w:sz w:val="22"/>
          <w:szCs w:val="22"/>
        </w:rPr>
        <w:t>or Wetland Managers</w:t>
      </w:r>
      <w:r w:rsidR="001236DE">
        <w:rPr>
          <w:i/>
          <w:iCs/>
          <w:sz w:val="22"/>
          <w:szCs w:val="22"/>
        </w:rPr>
        <w:t>.</w:t>
      </w:r>
      <w:r w:rsidR="001236DE">
        <w:rPr>
          <w:sz w:val="22"/>
          <w:szCs w:val="22"/>
        </w:rPr>
        <w:t xml:space="preserve"> </w:t>
      </w:r>
    </w:p>
    <w:p w14:paraId="40F1EE4E" w14:textId="1C500858" w:rsidR="0029682E" w:rsidRPr="00FE3615" w:rsidRDefault="0029682E" w:rsidP="007F7B03">
      <w:pPr>
        <w:jc w:val="both"/>
        <w:rPr>
          <w:sz w:val="22"/>
          <w:szCs w:val="22"/>
        </w:rPr>
      </w:pPr>
    </w:p>
    <w:p w14:paraId="455CE1EC" w14:textId="7E696667" w:rsidR="0029682E" w:rsidRDefault="00055B12" w:rsidP="007F7B03">
      <w:pPr>
        <w:jc w:val="both"/>
        <w:rPr>
          <w:sz w:val="22"/>
          <w:szCs w:val="22"/>
        </w:rPr>
      </w:pPr>
      <w:r>
        <w:rPr>
          <w:sz w:val="22"/>
          <w:szCs w:val="22"/>
        </w:rPr>
        <w:lastRenderedPageBreak/>
        <w:t>10</w:t>
      </w:r>
      <w:r w:rsidR="009D1C00">
        <w:rPr>
          <w:sz w:val="22"/>
          <w:szCs w:val="22"/>
        </w:rPr>
        <w:t>5</w:t>
      </w:r>
      <w:r>
        <w:rPr>
          <w:sz w:val="22"/>
          <w:szCs w:val="22"/>
        </w:rPr>
        <w:t xml:space="preserve">. </w:t>
      </w:r>
      <w:r w:rsidR="0002771B">
        <w:rPr>
          <w:sz w:val="22"/>
          <w:szCs w:val="22"/>
        </w:rPr>
        <w:t>After some brief discussion</w:t>
      </w:r>
      <w:r w:rsidR="008F6288">
        <w:rPr>
          <w:sz w:val="22"/>
          <w:szCs w:val="22"/>
        </w:rPr>
        <w:t>s</w:t>
      </w:r>
      <w:r w:rsidR="0002771B">
        <w:rPr>
          <w:sz w:val="22"/>
          <w:szCs w:val="22"/>
        </w:rPr>
        <w:t>, Ms Cromie conclude</w:t>
      </w:r>
      <w:r w:rsidR="008F6288">
        <w:rPr>
          <w:sz w:val="22"/>
          <w:szCs w:val="22"/>
        </w:rPr>
        <w:t>d</w:t>
      </w:r>
      <w:r w:rsidR="0002771B">
        <w:rPr>
          <w:sz w:val="22"/>
          <w:szCs w:val="22"/>
        </w:rPr>
        <w:t xml:space="preserve"> </w:t>
      </w:r>
      <w:r w:rsidR="008F6288">
        <w:rPr>
          <w:sz w:val="22"/>
          <w:szCs w:val="22"/>
        </w:rPr>
        <w:t xml:space="preserve">that the document would again be posted on the TC workspace with a view to get </w:t>
      </w:r>
      <w:r w:rsidR="00A0688E">
        <w:rPr>
          <w:sz w:val="22"/>
          <w:szCs w:val="22"/>
        </w:rPr>
        <w:t xml:space="preserve">further input and particularly </w:t>
      </w:r>
      <w:r w:rsidR="008F6288">
        <w:rPr>
          <w:sz w:val="22"/>
          <w:szCs w:val="22"/>
        </w:rPr>
        <w:t>the different regions´ perspectives.</w:t>
      </w:r>
    </w:p>
    <w:p w14:paraId="51B847A3" w14:textId="77777777" w:rsidR="003338F3" w:rsidRDefault="003338F3" w:rsidP="007F7B03">
      <w:pPr>
        <w:jc w:val="both"/>
        <w:rPr>
          <w:sz w:val="22"/>
          <w:szCs w:val="22"/>
        </w:rPr>
      </w:pPr>
    </w:p>
    <w:p w14:paraId="43E6F675" w14:textId="77777777" w:rsidR="001301EF" w:rsidRDefault="00FB3EE5" w:rsidP="007F7B03">
      <w:pPr>
        <w:jc w:val="both"/>
        <w:rPr>
          <w:sz w:val="22"/>
          <w:szCs w:val="22"/>
        </w:rPr>
      </w:pPr>
      <w:r w:rsidRPr="002968DB">
        <w:rPr>
          <w:b/>
          <w:bCs/>
          <w:sz w:val="22"/>
          <w:szCs w:val="22"/>
        </w:rPr>
        <w:t>d)</w:t>
      </w:r>
      <w:r w:rsidR="00AA7023">
        <w:rPr>
          <w:sz w:val="22"/>
          <w:szCs w:val="22"/>
        </w:rPr>
        <w:t xml:space="preserve"> </w:t>
      </w:r>
    </w:p>
    <w:p w14:paraId="6F36645C" w14:textId="555BAD07" w:rsidR="00D614F8" w:rsidRDefault="00055B12" w:rsidP="007F7B03">
      <w:pPr>
        <w:jc w:val="both"/>
        <w:rPr>
          <w:sz w:val="22"/>
          <w:szCs w:val="22"/>
        </w:rPr>
      </w:pPr>
      <w:r>
        <w:rPr>
          <w:sz w:val="22"/>
          <w:szCs w:val="22"/>
        </w:rPr>
        <w:t>10</w:t>
      </w:r>
      <w:r w:rsidR="009D1C00">
        <w:rPr>
          <w:sz w:val="22"/>
          <w:szCs w:val="22"/>
        </w:rPr>
        <w:t>6</w:t>
      </w:r>
      <w:r>
        <w:rPr>
          <w:sz w:val="22"/>
          <w:szCs w:val="22"/>
        </w:rPr>
        <w:t xml:space="preserve">. </w:t>
      </w:r>
      <w:r w:rsidR="00D614F8">
        <w:rPr>
          <w:sz w:val="22"/>
          <w:szCs w:val="22"/>
        </w:rPr>
        <w:t xml:space="preserve">Introducing document AEWA/TC16.34 </w:t>
      </w:r>
      <w:r w:rsidR="00D614F8" w:rsidRPr="00D614F8">
        <w:rPr>
          <w:i/>
          <w:iCs/>
          <w:sz w:val="22"/>
          <w:szCs w:val="22"/>
        </w:rPr>
        <w:t xml:space="preserve">Draft Initial Guidance </w:t>
      </w:r>
      <w:r w:rsidR="00D614F8">
        <w:rPr>
          <w:i/>
          <w:iCs/>
          <w:sz w:val="22"/>
          <w:szCs w:val="22"/>
        </w:rPr>
        <w:t>o</w:t>
      </w:r>
      <w:r w:rsidR="00D614F8" w:rsidRPr="00D614F8">
        <w:rPr>
          <w:i/>
          <w:iCs/>
          <w:sz w:val="22"/>
          <w:szCs w:val="22"/>
        </w:rPr>
        <w:t xml:space="preserve">n Ecosystem Services </w:t>
      </w:r>
      <w:r w:rsidR="00D614F8">
        <w:rPr>
          <w:i/>
          <w:iCs/>
          <w:sz w:val="22"/>
          <w:szCs w:val="22"/>
        </w:rPr>
        <w:t>i</w:t>
      </w:r>
      <w:r w:rsidR="00D614F8" w:rsidRPr="00D614F8">
        <w:rPr>
          <w:i/>
          <w:iCs/>
          <w:sz w:val="22"/>
          <w:szCs w:val="22"/>
        </w:rPr>
        <w:t xml:space="preserve">n Relation </w:t>
      </w:r>
      <w:r w:rsidR="00D614F8">
        <w:rPr>
          <w:i/>
          <w:iCs/>
          <w:sz w:val="22"/>
          <w:szCs w:val="22"/>
        </w:rPr>
        <w:t>t</w:t>
      </w:r>
      <w:r w:rsidR="00D614F8" w:rsidRPr="00D614F8">
        <w:rPr>
          <w:i/>
          <w:iCs/>
          <w:sz w:val="22"/>
          <w:szCs w:val="22"/>
        </w:rPr>
        <w:t>o Migratory Waterbirds</w:t>
      </w:r>
      <w:r w:rsidR="00D614F8">
        <w:rPr>
          <w:i/>
          <w:iCs/>
          <w:sz w:val="22"/>
          <w:szCs w:val="22"/>
        </w:rPr>
        <w:t xml:space="preserve"> </w:t>
      </w:r>
      <w:r w:rsidR="00D614F8" w:rsidRPr="00D614F8">
        <w:rPr>
          <w:sz w:val="22"/>
          <w:szCs w:val="22"/>
        </w:rPr>
        <w:t>Mr Stroud noted that the TC was</w:t>
      </w:r>
      <w:r w:rsidR="00D614F8">
        <w:rPr>
          <w:sz w:val="22"/>
          <w:szCs w:val="22"/>
        </w:rPr>
        <w:t xml:space="preserve"> </w:t>
      </w:r>
      <w:r w:rsidR="00D614F8" w:rsidRPr="00D614F8">
        <w:rPr>
          <w:sz w:val="22"/>
          <w:szCs w:val="22"/>
        </w:rPr>
        <w:t>requested to review th</w:t>
      </w:r>
      <w:r w:rsidR="00D614F8">
        <w:rPr>
          <w:sz w:val="22"/>
          <w:szCs w:val="22"/>
        </w:rPr>
        <w:t>e</w:t>
      </w:r>
      <w:r w:rsidR="00D614F8" w:rsidRPr="00D614F8">
        <w:rPr>
          <w:sz w:val="22"/>
          <w:szCs w:val="22"/>
        </w:rPr>
        <w:t xml:space="preserve"> draft and make additions or amendment</w:t>
      </w:r>
      <w:r w:rsidR="00D614F8">
        <w:rPr>
          <w:sz w:val="22"/>
          <w:szCs w:val="22"/>
        </w:rPr>
        <w:t>s</w:t>
      </w:r>
      <w:r w:rsidR="00D614F8" w:rsidRPr="00D614F8">
        <w:rPr>
          <w:sz w:val="22"/>
          <w:szCs w:val="22"/>
        </w:rPr>
        <w:t xml:space="preserve">, as necessary, and approve it for submission to </w:t>
      </w:r>
      <w:r w:rsidR="00173295">
        <w:rPr>
          <w:sz w:val="22"/>
          <w:szCs w:val="22"/>
        </w:rPr>
        <w:t xml:space="preserve">StC16 and </w:t>
      </w:r>
      <w:r w:rsidR="00D614F8">
        <w:rPr>
          <w:sz w:val="22"/>
          <w:szCs w:val="22"/>
        </w:rPr>
        <w:t>MOP8.</w:t>
      </w:r>
    </w:p>
    <w:p w14:paraId="02E05D80" w14:textId="746FBB75" w:rsidR="00D614F8" w:rsidRDefault="00D614F8" w:rsidP="007F7B03">
      <w:pPr>
        <w:jc w:val="both"/>
        <w:rPr>
          <w:sz w:val="22"/>
          <w:szCs w:val="22"/>
        </w:rPr>
      </w:pPr>
    </w:p>
    <w:p w14:paraId="7D776E0A" w14:textId="48FF61BE" w:rsidR="00D614F8" w:rsidRDefault="00055B12" w:rsidP="007F7B03">
      <w:pPr>
        <w:jc w:val="both"/>
        <w:rPr>
          <w:sz w:val="22"/>
          <w:szCs w:val="22"/>
        </w:rPr>
      </w:pPr>
      <w:r>
        <w:rPr>
          <w:sz w:val="22"/>
          <w:szCs w:val="22"/>
        </w:rPr>
        <w:t>10</w:t>
      </w:r>
      <w:r w:rsidR="009D1C00">
        <w:rPr>
          <w:sz w:val="22"/>
          <w:szCs w:val="22"/>
        </w:rPr>
        <w:t>7</w:t>
      </w:r>
      <w:r>
        <w:rPr>
          <w:sz w:val="22"/>
          <w:szCs w:val="22"/>
        </w:rPr>
        <w:t xml:space="preserve">. </w:t>
      </w:r>
      <w:r w:rsidR="006442A7">
        <w:rPr>
          <w:sz w:val="22"/>
          <w:szCs w:val="22"/>
        </w:rPr>
        <w:t xml:space="preserve">The conclusion here was again to post the document on the TC workspace to determine the issues that had been missed and how the services could be used in a policy context. </w:t>
      </w:r>
    </w:p>
    <w:p w14:paraId="5A7D4CF7" w14:textId="77777777" w:rsidR="00330408" w:rsidRDefault="00330408" w:rsidP="007F7B03">
      <w:pPr>
        <w:jc w:val="both"/>
        <w:rPr>
          <w:sz w:val="22"/>
          <w:szCs w:val="22"/>
        </w:rPr>
      </w:pPr>
    </w:p>
    <w:p w14:paraId="542C3295" w14:textId="77777777" w:rsidR="001301EF" w:rsidRDefault="006442A7" w:rsidP="006442A7">
      <w:pPr>
        <w:jc w:val="both"/>
        <w:rPr>
          <w:sz w:val="22"/>
          <w:szCs w:val="22"/>
        </w:rPr>
      </w:pPr>
      <w:r w:rsidRPr="002602C3">
        <w:rPr>
          <w:b/>
          <w:bCs/>
          <w:sz w:val="22"/>
          <w:szCs w:val="22"/>
        </w:rPr>
        <w:t>e)</w:t>
      </w:r>
      <w:r>
        <w:rPr>
          <w:sz w:val="22"/>
          <w:szCs w:val="22"/>
        </w:rPr>
        <w:t xml:space="preserve"> </w:t>
      </w:r>
    </w:p>
    <w:p w14:paraId="3899CFB8" w14:textId="57402EA7" w:rsidR="006442A7" w:rsidRDefault="00055B12" w:rsidP="006442A7">
      <w:pPr>
        <w:jc w:val="both"/>
        <w:rPr>
          <w:sz w:val="22"/>
          <w:szCs w:val="22"/>
        </w:rPr>
      </w:pPr>
      <w:r>
        <w:rPr>
          <w:sz w:val="22"/>
          <w:szCs w:val="22"/>
        </w:rPr>
        <w:t>10</w:t>
      </w:r>
      <w:r w:rsidR="009D1C00">
        <w:rPr>
          <w:sz w:val="22"/>
          <w:szCs w:val="22"/>
        </w:rPr>
        <w:t>8</w:t>
      </w:r>
      <w:r>
        <w:rPr>
          <w:sz w:val="22"/>
          <w:szCs w:val="22"/>
        </w:rPr>
        <w:t xml:space="preserve">. </w:t>
      </w:r>
      <w:r w:rsidR="006442A7">
        <w:rPr>
          <w:sz w:val="22"/>
          <w:szCs w:val="22"/>
        </w:rPr>
        <w:t xml:space="preserve">Mr Dereliev introduced document AEWA/TC16.35 </w:t>
      </w:r>
      <w:r w:rsidR="006442A7" w:rsidRPr="006442A7">
        <w:rPr>
          <w:i/>
          <w:iCs/>
          <w:sz w:val="22"/>
          <w:szCs w:val="22"/>
        </w:rPr>
        <w:t xml:space="preserve">Draft Guidance </w:t>
      </w:r>
      <w:r w:rsidR="006442A7">
        <w:rPr>
          <w:i/>
          <w:iCs/>
          <w:sz w:val="22"/>
          <w:szCs w:val="22"/>
        </w:rPr>
        <w:t>o</w:t>
      </w:r>
      <w:r w:rsidR="006442A7" w:rsidRPr="006442A7">
        <w:rPr>
          <w:i/>
          <w:iCs/>
          <w:sz w:val="22"/>
          <w:szCs w:val="22"/>
        </w:rPr>
        <w:t xml:space="preserve">n Addressing </w:t>
      </w:r>
      <w:r w:rsidR="006442A7">
        <w:rPr>
          <w:i/>
          <w:iCs/>
          <w:sz w:val="22"/>
          <w:szCs w:val="22"/>
        </w:rPr>
        <w:t>t</w:t>
      </w:r>
      <w:r w:rsidR="006442A7" w:rsidRPr="006442A7">
        <w:rPr>
          <w:i/>
          <w:iCs/>
          <w:sz w:val="22"/>
          <w:szCs w:val="22"/>
        </w:rPr>
        <w:t xml:space="preserve">he Risk </w:t>
      </w:r>
      <w:r w:rsidR="006442A7">
        <w:rPr>
          <w:i/>
          <w:iCs/>
          <w:sz w:val="22"/>
          <w:szCs w:val="22"/>
        </w:rPr>
        <w:t>o</w:t>
      </w:r>
      <w:r w:rsidR="006442A7" w:rsidRPr="006442A7">
        <w:rPr>
          <w:i/>
          <w:iCs/>
          <w:sz w:val="22"/>
          <w:szCs w:val="22"/>
        </w:rPr>
        <w:t xml:space="preserve">f Accidental Shooting </w:t>
      </w:r>
      <w:r w:rsidR="006442A7">
        <w:rPr>
          <w:i/>
          <w:iCs/>
          <w:sz w:val="22"/>
          <w:szCs w:val="22"/>
        </w:rPr>
        <w:t>o</w:t>
      </w:r>
      <w:r w:rsidR="006442A7" w:rsidRPr="006442A7">
        <w:rPr>
          <w:i/>
          <w:iCs/>
          <w:sz w:val="22"/>
          <w:szCs w:val="22"/>
        </w:rPr>
        <w:t xml:space="preserve">f Look-Alike Species </w:t>
      </w:r>
      <w:r w:rsidR="002602C3">
        <w:rPr>
          <w:i/>
          <w:iCs/>
          <w:sz w:val="22"/>
          <w:szCs w:val="22"/>
        </w:rPr>
        <w:t>o</w:t>
      </w:r>
      <w:r w:rsidR="006442A7" w:rsidRPr="006442A7">
        <w:rPr>
          <w:i/>
          <w:iCs/>
          <w:sz w:val="22"/>
          <w:szCs w:val="22"/>
        </w:rPr>
        <w:t xml:space="preserve">f Waterbirds </w:t>
      </w:r>
      <w:r w:rsidR="002602C3">
        <w:rPr>
          <w:i/>
          <w:iCs/>
          <w:sz w:val="22"/>
          <w:szCs w:val="22"/>
        </w:rPr>
        <w:t>i</w:t>
      </w:r>
      <w:r w:rsidR="006442A7" w:rsidRPr="006442A7">
        <w:rPr>
          <w:i/>
          <w:iCs/>
          <w:sz w:val="22"/>
          <w:szCs w:val="22"/>
        </w:rPr>
        <w:t xml:space="preserve">n </w:t>
      </w:r>
      <w:r w:rsidR="002602C3">
        <w:rPr>
          <w:i/>
          <w:iCs/>
          <w:sz w:val="22"/>
          <w:szCs w:val="22"/>
        </w:rPr>
        <w:t>t</w:t>
      </w:r>
      <w:r w:rsidR="006442A7" w:rsidRPr="006442A7">
        <w:rPr>
          <w:i/>
          <w:iCs/>
          <w:sz w:val="22"/>
          <w:szCs w:val="22"/>
        </w:rPr>
        <w:t>he Agreement Area</w:t>
      </w:r>
      <w:r w:rsidR="002602C3">
        <w:rPr>
          <w:i/>
          <w:iCs/>
          <w:sz w:val="22"/>
          <w:szCs w:val="22"/>
        </w:rPr>
        <w:t xml:space="preserve"> </w:t>
      </w:r>
      <w:r w:rsidR="002602C3" w:rsidRPr="002602C3">
        <w:rPr>
          <w:sz w:val="22"/>
          <w:szCs w:val="22"/>
        </w:rPr>
        <w:t>and said</w:t>
      </w:r>
      <w:r w:rsidR="002602C3">
        <w:rPr>
          <w:sz w:val="22"/>
          <w:szCs w:val="22"/>
        </w:rPr>
        <w:t xml:space="preserve"> that the TC was</w:t>
      </w:r>
      <w:r w:rsidR="002602C3" w:rsidRPr="002602C3">
        <w:rPr>
          <w:sz w:val="22"/>
          <w:szCs w:val="22"/>
        </w:rPr>
        <w:t xml:space="preserve"> requested to review th</w:t>
      </w:r>
      <w:r w:rsidR="002602C3">
        <w:rPr>
          <w:sz w:val="22"/>
          <w:szCs w:val="22"/>
        </w:rPr>
        <w:t>e</w:t>
      </w:r>
      <w:r w:rsidR="002602C3" w:rsidRPr="002602C3">
        <w:rPr>
          <w:sz w:val="22"/>
          <w:szCs w:val="22"/>
        </w:rPr>
        <w:t xml:space="preserve"> draft and make additions or amendments, as necessary, and approve it for submission to </w:t>
      </w:r>
      <w:r w:rsidR="00173295">
        <w:rPr>
          <w:sz w:val="22"/>
          <w:szCs w:val="22"/>
        </w:rPr>
        <w:t xml:space="preserve">StC16 and </w:t>
      </w:r>
      <w:r w:rsidR="002602C3">
        <w:rPr>
          <w:sz w:val="22"/>
          <w:szCs w:val="22"/>
        </w:rPr>
        <w:t>MOP8</w:t>
      </w:r>
      <w:r w:rsidR="002602C3" w:rsidRPr="002602C3">
        <w:rPr>
          <w:sz w:val="22"/>
          <w:szCs w:val="22"/>
        </w:rPr>
        <w:t>.</w:t>
      </w:r>
    </w:p>
    <w:p w14:paraId="5544BC80" w14:textId="490057A3" w:rsidR="002602C3" w:rsidRDefault="002602C3" w:rsidP="006442A7">
      <w:pPr>
        <w:jc w:val="both"/>
        <w:rPr>
          <w:sz w:val="22"/>
          <w:szCs w:val="22"/>
        </w:rPr>
      </w:pPr>
    </w:p>
    <w:p w14:paraId="6EC7480F" w14:textId="4D31E2C0" w:rsidR="00693375" w:rsidRDefault="00055B12" w:rsidP="006442A7">
      <w:pPr>
        <w:jc w:val="both"/>
        <w:rPr>
          <w:sz w:val="22"/>
          <w:szCs w:val="22"/>
        </w:rPr>
      </w:pPr>
      <w:r>
        <w:rPr>
          <w:sz w:val="22"/>
          <w:szCs w:val="22"/>
        </w:rPr>
        <w:t>10</w:t>
      </w:r>
      <w:r w:rsidR="009D1C00">
        <w:rPr>
          <w:sz w:val="22"/>
          <w:szCs w:val="22"/>
        </w:rPr>
        <w:t>9</w:t>
      </w:r>
      <w:r>
        <w:rPr>
          <w:sz w:val="22"/>
          <w:szCs w:val="22"/>
        </w:rPr>
        <w:t xml:space="preserve">. </w:t>
      </w:r>
      <w:r w:rsidR="00173295">
        <w:rPr>
          <w:sz w:val="22"/>
          <w:szCs w:val="22"/>
        </w:rPr>
        <w:t xml:space="preserve">After some discussion, </w:t>
      </w:r>
      <w:r w:rsidR="002602C3">
        <w:rPr>
          <w:sz w:val="22"/>
          <w:szCs w:val="22"/>
        </w:rPr>
        <w:t>Mr Dereliev invited those</w:t>
      </w:r>
      <w:r w:rsidR="002602C3" w:rsidRPr="002602C3">
        <w:t xml:space="preserve"> </w:t>
      </w:r>
      <w:r w:rsidR="002602C3" w:rsidRPr="002602C3">
        <w:rPr>
          <w:sz w:val="22"/>
          <w:szCs w:val="22"/>
        </w:rPr>
        <w:t>participants</w:t>
      </w:r>
      <w:r w:rsidR="002602C3">
        <w:rPr>
          <w:sz w:val="22"/>
          <w:szCs w:val="22"/>
        </w:rPr>
        <w:t xml:space="preserve"> who</w:t>
      </w:r>
      <w:r w:rsidR="002602C3" w:rsidRPr="002602C3">
        <w:rPr>
          <w:sz w:val="22"/>
          <w:szCs w:val="22"/>
        </w:rPr>
        <w:t xml:space="preserve"> had made suggestions on the text of the recommended actions</w:t>
      </w:r>
      <w:r w:rsidR="002602C3">
        <w:rPr>
          <w:sz w:val="22"/>
          <w:szCs w:val="22"/>
        </w:rPr>
        <w:t xml:space="preserve"> to submit these via email so he could compile them </w:t>
      </w:r>
      <w:r w:rsidR="00173295">
        <w:rPr>
          <w:sz w:val="22"/>
          <w:szCs w:val="22"/>
        </w:rPr>
        <w:t xml:space="preserve">into </w:t>
      </w:r>
      <w:r w:rsidR="002602C3">
        <w:rPr>
          <w:sz w:val="22"/>
          <w:szCs w:val="22"/>
        </w:rPr>
        <w:t>an in-session document for consideration.</w:t>
      </w:r>
      <w:r w:rsidR="00173295">
        <w:rPr>
          <w:sz w:val="22"/>
          <w:szCs w:val="22"/>
        </w:rPr>
        <w:t xml:space="preserve"> </w:t>
      </w:r>
    </w:p>
    <w:p w14:paraId="0621FDFD" w14:textId="77777777" w:rsidR="00693375" w:rsidRDefault="00693375" w:rsidP="006442A7">
      <w:pPr>
        <w:jc w:val="both"/>
        <w:rPr>
          <w:sz w:val="22"/>
          <w:szCs w:val="22"/>
        </w:rPr>
      </w:pPr>
    </w:p>
    <w:p w14:paraId="4D948940" w14:textId="150AA4AD" w:rsidR="00915F33" w:rsidRDefault="009D1C00" w:rsidP="006442A7">
      <w:pPr>
        <w:jc w:val="both"/>
        <w:rPr>
          <w:sz w:val="22"/>
          <w:szCs w:val="22"/>
        </w:rPr>
      </w:pPr>
      <w:r>
        <w:rPr>
          <w:sz w:val="22"/>
          <w:szCs w:val="22"/>
        </w:rPr>
        <w:t xml:space="preserve">110. </w:t>
      </w:r>
      <w:r w:rsidR="00693375">
        <w:rPr>
          <w:sz w:val="22"/>
          <w:szCs w:val="22"/>
        </w:rPr>
        <w:t xml:space="preserve">Later in the meeting Mr Dereliev introduced the in-session document </w:t>
      </w:r>
      <w:r w:rsidR="00693375" w:rsidRPr="00693375">
        <w:rPr>
          <w:sz w:val="22"/>
          <w:szCs w:val="22"/>
        </w:rPr>
        <w:t>AEWA/TC16.35</w:t>
      </w:r>
      <w:r w:rsidR="00693375">
        <w:rPr>
          <w:sz w:val="22"/>
          <w:szCs w:val="22"/>
        </w:rPr>
        <w:t xml:space="preserve"> Ins.1 explaining that he had incorporated all suggestions that had been received including comments, </w:t>
      </w:r>
      <w:r w:rsidR="00497934">
        <w:rPr>
          <w:sz w:val="22"/>
          <w:szCs w:val="22"/>
        </w:rPr>
        <w:t>additions,</w:t>
      </w:r>
      <w:r w:rsidR="00693375">
        <w:rPr>
          <w:sz w:val="22"/>
          <w:szCs w:val="22"/>
        </w:rPr>
        <w:t xml:space="preserve"> and amendments. Mr Dereliev proposed to the meeting participants to take note of the comments and focus on the additions and amendments. </w:t>
      </w:r>
    </w:p>
    <w:p w14:paraId="10603D6E" w14:textId="77777777" w:rsidR="00915F33" w:rsidRDefault="00915F33" w:rsidP="006442A7">
      <w:pPr>
        <w:jc w:val="both"/>
        <w:rPr>
          <w:sz w:val="22"/>
          <w:szCs w:val="22"/>
        </w:rPr>
      </w:pPr>
    </w:p>
    <w:p w14:paraId="2D2ED997" w14:textId="5AF3BCFF" w:rsidR="002602C3" w:rsidRDefault="009D1C00" w:rsidP="006442A7">
      <w:pPr>
        <w:jc w:val="both"/>
        <w:rPr>
          <w:sz w:val="22"/>
          <w:szCs w:val="22"/>
        </w:rPr>
      </w:pPr>
      <w:r>
        <w:rPr>
          <w:sz w:val="22"/>
          <w:szCs w:val="22"/>
        </w:rPr>
        <w:t xml:space="preserve">111. </w:t>
      </w:r>
      <w:r w:rsidR="00915F33">
        <w:rPr>
          <w:sz w:val="22"/>
          <w:szCs w:val="22"/>
        </w:rPr>
        <w:t>After further extensive discussions about the sugges</w:t>
      </w:r>
      <w:r w:rsidR="002E5D44">
        <w:rPr>
          <w:sz w:val="22"/>
          <w:szCs w:val="22"/>
        </w:rPr>
        <w:t>ted changes, a</w:t>
      </w:r>
      <w:r w:rsidR="00173295">
        <w:rPr>
          <w:sz w:val="22"/>
          <w:szCs w:val="22"/>
        </w:rPr>
        <w:t>n ad</w:t>
      </w:r>
      <w:r w:rsidR="00FF7EDA">
        <w:rPr>
          <w:sz w:val="22"/>
          <w:szCs w:val="22"/>
        </w:rPr>
        <w:t>-</w:t>
      </w:r>
      <w:r w:rsidR="00173295">
        <w:rPr>
          <w:sz w:val="22"/>
          <w:szCs w:val="22"/>
        </w:rPr>
        <w:t>hoc group was established to look into the in-session version of the document</w:t>
      </w:r>
      <w:r w:rsidR="002E5D44">
        <w:rPr>
          <w:sz w:val="22"/>
          <w:szCs w:val="22"/>
        </w:rPr>
        <w:t xml:space="preserve"> more closely</w:t>
      </w:r>
      <w:r w:rsidR="00173295">
        <w:rPr>
          <w:sz w:val="22"/>
          <w:szCs w:val="22"/>
        </w:rPr>
        <w:t>.</w:t>
      </w:r>
      <w:r w:rsidR="002E5D44">
        <w:rPr>
          <w:sz w:val="22"/>
          <w:szCs w:val="22"/>
        </w:rPr>
        <w:t xml:space="preserve"> Following the discussion of the ad-hoc group another in-session document (AEWA/TC16.35 Ins.2) was developed</w:t>
      </w:r>
      <w:r w:rsidR="00497934">
        <w:rPr>
          <w:sz w:val="22"/>
          <w:szCs w:val="22"/>
        </w:rPr>
        <w:t xml:space="preserve"> and circulated</w:t>
      </w:r>
      <w:r w:rsidR="002E5D44">
        <w:rPr>
          <w:sz w:val="22"/>
          <w:szCs w:val="22"/>
        </w:rPr>
        <w:t xml:space="preserve">. </w:t>
      </w:r>
      <w:r w:rsidR="00173295">
        <w:rPr>
          <w:sz w:val="22"/>
          <w:szCs w:val="22"/>
        </w:rPr>
        <w:t xml:space="preserve"> </w:t>
      </w:r>
    </w:p>
    <w:p w14:paraId="625050E3" w14:textId="3E3BFBA4" w:rsidR="002602C3" w:rsidRDefault="002602C3" w:rsidP="006442A7">
      <w:pPr>
        <w:jc w:val="both"/>
        <w:rPr>
          <w:sz w:val="22"/>
          <w:szCs w:val="22"/>
        </w:rPr>
      </w:pPr>
    </w:p>
    <w:p w14:paraId="59AB888B" w14:textId="26108C0C" w:rsidR="00AE0F3E" w:rsidRDefault="009D1C00" w:rsidP="006442A7">
      <w:pPr>
        <w:jc w:val="both"/>
        <w:rPr>
          <w:sz w:val="22"/>
          <w:szCs w:val="22"/>
        </w:rPr>
      </w:pPr>
      <w:r>
        <w:rPr>
          <w:sz w:val="22"/>
          <w:szCs w:val="22"/>
        </w:rPr>
        <w:t xml:space="preserve">112. </w:t>
      </w:r>
      <w:r w:rsidR="00497934">
        <w:rPr>
          <w:sz w:val="22"/>
          <w:szCs w:val="22"/>
        </w:rPr>
        <w:t>L</w:t>
      </w:r>
      <w:r w:rsidR="002602C3">
        <w:rPr>
          <w:sz w:val="22"/>
          <w:szCs w:val="22"/>
        </w:rPr>
        <w:t xml:space="preserve">ater in the meeting </w:t>
      </w:r>
      <w:r w:rsidR="00FF7EDA">
        <w:rPr>
          <w:sz w:val="22"/>
          <w:szCs w:val="22"/>
        </w:rPr>
        <w:t xml:space="preserve">the in-session </w:t>
      </w:r>
      <w:r w:rsidR="002E5D44">
        <w:rPr>
          <w:sz w:val="22"/>
          <w:szCs w:val="22"/>
        </w:rPr>
        <w:t xml:space="preserve">document </w:t>
      </w:r>
      <w:r w:rsidR="002E5D44" w:rsidRPr="002E5D44">
        <w:rPr>
          <w:sz w:val="22"/>
          <w:szCs w:val="22"/>
        </w:rPr>
        <w:t>AEWA/TC16.35 Ins.2</w:t>
      </w:r>
      <w:r w:rsidR="00FF7EDA">
        <w:rPr>
          <w:sz w:val="22"/>
          <w:szCs w:val="22"/>
        </w:rPr>
        <w:t xml:space="preserve"> was agreed upon</w:t>
      </w:r>
      <w:r w:rsidR="002602C3">
        <w:rPr>
          <w:sz w:val="22"/>
          <w:szCs w:val="22"/>
        </w:rPr>
        <w:t>.</w:t>
      </w:r>
    </w:p>
    <w:p w14:paraId="2D5B36E9" w14:textId="77777777" w:rsidR="000350C4" w:rsidRPr="00486245" w:rsidRDefault="000350C4" w:rsidP="006442A7">
      <w:pPr>
        <w:jc w:val="both"/>
        <w:rPr>
          <w:sz w:val="22"/>
          <w:szCs w:val="22"/>
        </w:rPr>
      </w:pPr>
    </w:p>
    <w:p w14:paraId="42109602" w14:textId="77777777" w:rsidR="000A5EF3" w:rsidRDefault="002602C3" w:rsidP="006442A7">
      <w:pPr>
        <w:jc w:val="both"/>
        <w:rPr>
          <w:b/>
          <w:bCs/>
          <w:sz w:val="22"/>
          <w:szCs w:val="22"/>
        </w:rPr>
      </w:pPr>
      <w:r w:rsidRPr="00AB6098">
        <w:rPr>
          <w:b/>
          <w:bCs/>
          <w:sz w:val="22"/>
          <w:szCs w:val="22"/>
        </w:rPr>
        <w:t>f)</w:t>
      </w:r>
      <w:r w:rsidR="000A5EF3">
        <w:rPr>
          <w:b/>
          <w:bCs/>
          <w:sz w:val="22"/>
          <w:szCs w:val="22"/>
        </w:rPr>
        <w:t xml:space="preserve"> </w:t>
      </w:r>
    </w:p>
    <w:p w14:paraId="1440CB52" w14:textId="1E11FA1F" w:rsidR="002602C3" w:rsidRDefault="00055B12" w:rsidP="006442A7">
      <w:pPr>
        <w:jc w:val="both"/>
        <w:rPr>
          <w:sz w:val="22"/>
          <w:szCs w:val="22"/>
        </w:rPr>
      </w:pPr>
      <w:r>
        <w:rPr>
          <w:sz w:val="22"/>
          <w:szCs w:val="22"/>
        </w:rPr>
        <w:t>1</w:t>
      </w:r>
      <w:r w:rsidR="009D1C00">
        <w:rPr>
          <w:sz w:val="22"/>
          <w:szCs w:val="22"/>
        </w:rPr>
        <w:t>13</w:t>
      </w:r>
      <w:r>
        <w:rPr>
          <w:sz w:val="22"/>
          <w:szCs w:val="22"/>
        </w:rPr>
        <w:t xml:space="preserve">. </w:t>
      </w:r>
      <w:r w:rsidR="00A24E68" w:rsidRPr="00A24E68">
        <w:rPr>
          <w:sz w:val="22"/>
          <w:szCs w:val="22"/>
        </w:rPr>
        <w:t>Introducing</w:t>
      </w:r>
      <w:r w:rsidR="00A24E68">
        <w:rPr>
          <w:sz w:val="22"/>
          <w:szCs w:val="22"/>
        </w:rPr>
        <w:t xml:space="preserve"> document AEWA/TC16.36 </w:t>
      </w:r>
      <w:r w:rsidR="00AB6098" w:rsidRPr="00AB6098">
        <w:rPr>
          <w:i/>
          <w:iCs/>
          <w:sz w:val="22"/>
          <w:szCs w:val="22"/>
        </w:rPr>
        <w:t>Dissemination</w:t>
      </w:r>
      <w:r w:rsidR="00AB6098">
        <w:rPr>
          <w:i/>
          <w:iCs/>
          <w:sz w:val="22"/>
          <w:szCs w:val="22"/>
        </w:rPr>
        <w:t xml:space="preserve"> o</w:t>
      </w:r>
      <w:r w:rsidR="00AB6098" w:rsidRPr="00AB6098">
        <w:rPr>
          <w:i/>
          <w:iCs/>
          <w:sz w:val="22"/>
          <w:szCs w:val="22"/>
        </w:rPr>
        <w:t xml:space="preserve">f Information Supplementary </w:t>
      </w:r>
      <w:r w:rsidR="00AB6098">
        <w:rPr>
          <w:i/>
          <w:iCs/>
          <w:sz w:val="22"/>
          <w:szCs w:val="22"/>
        </w:rPr>
        <w:t>t</w:t>
      </w:r>
      <w:r w:rsidR="00AB6098" w:rsidRPr="00AB6098">
        <w:rPr>
          <w:i/>
          <w:iCs/>
          <w:sz w:val="22"/>
          <w:szCs w:val="22"/>
        </w:rPr>
        <w:t>o Conservation Guidelines</w:t>
      </w:r>
      <w:r w:rsidR="00AB6098">
        <w:rPr>
          <w:i/>
          <w:iCs/>
          <w:sz w:val="22"/>
          <w:szCs w:val="22"/>
        </w:rPr>
        <w:t xml:space="preserve">, </w:t>
      </w:r>
      <w:r w:rsidR="00AB6098" w:rsidRPr="00AB6098">
        <w:rPr>
          <w:sz w:val="22"/>
          <w:szCs w:val="22"/>
        </w:rPr>
        <w:t>Mr Stroud</w:t>
      </w:r>
      <w:r w:rsidR="00AB6098">
        <w:rPr>
          <w:sz w:val="22"/>
          <w:szCs w:val="22"/>
        </w:rPr>
        <w:t xml:space="preserve"> noted that the TC was </w:t>
      </w:r>
      <w:r w:rsidR="00AB6098" w:rsidRPr="00AB6098">
        <w:rPr>
          <w:sz w:val="22"/>
          <w:szCs w:val="22"/>
        </w:rPr>
        <w:t xml:space="preserve">requested to review the proposed approach, make amendments, as necessary, and agree on its submission to </w:t>
      </w:r>
      <w:r w:rsidR="00AB6098">
        <w:rPr>
          <w:sz w:val="22"/>
          <w:szCs w:val="22"/>
        </w:rPr>
        <w:t>StC16</w:t>
      </w:r>
      <w:r w:rsidR="00AB6098" w:rsidRPr="00AB6098">
        <w:rPr>
          <w:sz w:val="22"/>
          <w:szCs w:val="22"/>
        </w:rPr>
        <w:t xml:space="preserve"> for review and </w:t>
      </w:r>
      <w:r w:rsidR="00D41F20">
        <w:rPr>
          <w:sz w:val="22"/>
          <w:szCs w:val="22"/>
        </w:rPr>
        <w:t>adoption</w:t>
      </w:r>
      <w:r w:rsidR="00AB6098" w:rsidRPr="00AB6098">
        <w:rPr>
          <w:sz w:val="22"/>
          <w:szCs w:val="22"/>
        </w:rPr>
        <w:t>.</w:t>
      </w:r>
    </w:p>
    <w:p w14:paraId="072E4ACB" w14:textId="15F7FCA8" w:rsidR="00AB6098" w:rsidRDefault="00AB6098" w:rsidP="006442A7">
      <w:pPr>
        <w:jc w:val="both"/>
        <w:rPr>
          <w:sz w:val="22"/>
          <w:szCs w:val="22"/>
        </w:rPr>
      </w:pPr>
    </w:p>
    <w:p w14:paraId="65A46CC4" w14:textId="6AAB6C8A" w:rsidR="00AB6098" w:rsidRPr="00AB6098" w:rsidRDefault="00055B12" w:rsidP="006442A7">
      <w:pPr>
        <w:jc w:val="both"/>
        <w:rPr>
          <w:sz w:val="22"/>
          <w:szCs w:val="22"/>
        </w:rPr>
      </w:pPr>
      <w:r>
        <w:rPr>
          <w:sz w:val="22"/>
          <w:szCs w:val="22"/>
        </w:rPr>
        <w:t>11</w:t>
      </w:r>
      <w:r w:rsidR="009D1C00">
        <w:rPr>
          <w:sz w:val="22"/>
          <w:szCs w:val="22"/>
        </w:rPr>
        <w:t>4</w:t>
      </w:r>
      <w:r>
        <w:rPr>
          <w:sz w:val="22"/>
          <w:szCs w:val="22"/>
        </w:rPr>
        <w:t xml:space="preserve">. </w:t>
      </w:r>
      <w:r w:rsidR="00AB6098">
        <w:rPr>
          <w:sz w:val="22"/>
          <w:szCs w:val="22"/>
        </w:rPr>
        <w:t xml:space="preserve">Since the document had already been discussed, there were no further comments and was therefore </w:t>
      </w:r>
      <w:r w:rsidR="00D41F20">
        <w:rPr>
          <w:sz w:val="22"/>
          <w:szCs w:val="22"/>
        </w:rPr>
        <w:t>approved</w:t>
      </w:r>
      <w:r w:rsidR="007A6AB0">
        <w:rPr>
          <w:sz w:val="22"/>
          <w:szCs w:val="22"/>
        </w:rPr>
        <w:t xml:space="preserve"> for submission to StC16</w:t>
      </w:r>
      <w:r w:rsidR="00AB6098">
        <w:rPr>
          <w:sz w:val="22"/>
          <w:szCs w:val="22"/>
        </w:rPr>
        <w:t>.</w:t>
      </w:r>
    </w:p>
    <w:p w14:paraId="0A4FAA85" w14:textId="77777777" w:rsidR="00065545" w:rsidRDefault="00065545" w:rsidP="007F7B03">
      <w:pPr>
        <w:jc w:val="both"/>
        <w:rPr>
          <w:sz w:val="22"/>
          <w:szCs w:val="22"/>
        </w:rPr>
      </w:pPr>
    </w:p>
    <w:p w14:paraId="6AAA3C56" w14:textId="77777777" w:rsidR="000A5EF3" w:rsidRDefault="00AE0F3E" w:rsidP="00AB6098">
      <w:pPr>
        <w:jc w:val="both"/>
        <w:rPr>
          <w:b/>
          <w:bCs/>
          <w:sz w:val="22"/>
          <w:szCs w:val="22"/>
        </w:rPr>
      </w:pPr>
      <w:r w:rsidRPr="00AB6098">
        <w:rPr>
          <w:b/>
          <w:bCs/>
          <w:sz w:val="22"/>
          <w:szCs w:val="22"/>
        </w:rPr>
        <w:t>g)</w:t>
      </w:r>
      <w:r w:rsidR="00AB6098">
        <w:rPr>
          <w:b/>
          <w:bCs/>
          <w:sz w:val="22"/>
          <w:szCs w:val="22"/>
        </w:rPr>
        <w:t xml:space="preserve"> </w:t>
      </w:r>
    </w:p>
    <w:p w14:paraId="57E7BA50" w14:textId="5492AF8F" w:rsidR="000A5EF3" w:rsidRDefault="00055B12" w:rsidP="00AB6098">
      <w:pPr>
        <w:jc w:val="both"/>
        <w:rPr>
          <w:sz w:val="22"/>
          <w:szCs w:val="22"/>
        </w:rPr>
      </w:pPr>
      <w:r>
        <w:rPr>
          <w:sz w:val="22"/>
          <w:szCs w:val="22"/>
        </w:rPr>
        <w:t>11</w:t>
      </w:r>
      <w:r w:rsidR="009D1C00">
        <w:rPr>
          <w:sz w:val="22"/>
          <w:szCs w:val="22"/>
        </w:rPr>
        <w:t>5</w:t>
      </w:r>
      <w:r>
        <w:rPr>
          <w:sz w:val="22"/>
          <w:szCs w:val="22"/>
        </w:rPr>
        <w:t xml:space="preserve">. </w:t>
      </w:r>
      <w:r w:rsidR="00AB6098" w:rsidRPr="00AB6098">
        <w:rPr>
          <w:sz w:val="22"/>
          <w:szCs w:val="22"/>
        </w:rPr>
        <w:t>Mr Dereliev went on to introduce</w:t>
      </w:r>
      <w:r w:rsidR="00AB6098">
        <w:rPr>
          <w:b/>
          <w:bCs/>
          <w:sz w:val="22"/>
          <w:szCs w:val="22"/>
        </w:rPr>
        <w:t xml:space="preserve"> </w:t>
      </w:r>
      <w:r w:rsidR="00AB6098" w:rsidRPr="00AB6098">
        <w:rPr>
          <w:sz w:val="22"/>
          <w:szCs w:val="22"/>
        </w:rPr>
        <w:t>Document AEWA/TC16.37</w:t>
      </w:r>
      <w:r w:rsidR="00AB6098" w:rsidRPr="00AB6098">
        <w:t xml:space="preserve"> </w:t>
      </w:r>
      <w:r w:rsidR="00AB6098" w:rsidRPr="00AB6098">
        <w:rPr>
          <w:i/>
          <w:iCs/>
          <w:sz w:val="22"/>
          <w:szCs w:val="22"/>
        </w:rPr>
        <w:t>Draft Resolution</w:t>
      </w:r>
      <w:r w:rsidR="000A5EF3">
        <w:rPr>
          <w:i/>
          <w:iCs/>
          <w:sz w:val="22"/>
          <w:szCs w:val="22"/>
        </w:rPr>
        <w:t xml:space="preserve"> on the</w:t>
      </w:r>
      <w:r w:rsidR="00AB6098">
        <w:rPr>
          <w:i/>
          <w:iCs/>
          <w:sz w:val="22"/>
          <w:szCs w:val="22"/>
        </w:rPr>
        <w:t xml:space="preserve"> </w:t>
      </w:r>
      <w:r w:rsidR="00AB6098" w:rsidRPr="00AB6098">
        <w:rPr>
          <w:i/>
          <w:iCs/>
          <w:sz w:val="22"/>
          <w:szCs w:val="22"/>
        </w:rPr>
        <w:t xml:space="preserve">Revision </w:t>
      </w:r>
      <w:r w:rsidR="000A5EF3">
        <w:rPr>
          <w:i/>
          <w:iCs/>
          <w:sz w:val="22"/>
          <w:szCs w:val="22"/>
        </w:rPr>
        <w:t>a</w:t>
      </w:r>
      <w:r w:rsidR="00AB6098" w:rsidRPr="00AB6098">
        <w:rPr>
          <w:i/>
          <w:iCs/>
          <w:sz w:val="22"/>
          <w:szCs w:val="22"/>
        </w:rPr>
        <w:t xml:space="preserve">nd Adoption </w:t>
      </w:r>
      <w:r w:rsidR="000A5EF3">
        <w:rPr>
          <w:i/>
          <w:iCs/>
          <w:sz w:val="22"/>
          <w:szCs w:val="22"/>
        </w:rPr>
        <w:t>o</w:t>
      </w:r>
      <w:r w:rsidR="00AB6098" w:rsidRPr="00AB6098">
        <w:rPr>
          <w:i/>
          <w:iCs/>
          <w:sz w:val="22"/>
          <w:szCs w:val="22"/>
        </w:rPr>
        <w:t>f Conservation Guidance</w:t>
      </w:r>
      <w:r w:rsidR="000A5EF3">
        <w:rPr>
          <w:i/>
          <w:iCs/>
          <w:sz w:val="22"/>
          <w:szCs w:val="22"/>
        </w:rPr>
        <w:t xml:space="preserve"> </w:t>
      </w:r>
      <w:r w:rsidR="000A5EF3">
        <w:rPr>
          <w:sz w:val="22"/>
          <w:szCs w:val="22"/>
        </w:rPr>
        <w:t>noting that point 1b would be removed from the resolution</w:t>
      </w:r>
      <w:r w:rsidR="00EB723E">
        <w:rPr>
          <w:sz w:val="22"/>
          <w:szCs w:val="22"/>
        </w:rPr>
        <w:t>,</w:t>
      </w:r>
      <w:r w:rsidR="000A5EF3">
        <w:rPr>
          <w:sz w:val="22"/>
          <w:szCs w:val="22"/>
        </w:rPr>
        <w:t xml:space="preserve"> as the </w:t>
      </w:r>
      <w:r w:rsidR="00D41F20">
        <w:rPr>
          <w:sz w:val="22"/>
          <w:szCs w:val="22"/>
        </w:rPr>
        <w:t xml:space="preserve">revised </w:t>
      </w:r>
      <w:r w:rsidR="000A5EF3">
        <w:rPr>
          <w:sz w:val="22"/>
          <w:szCs w:val="22"/>
        </w:rPr>
        <w:t xml:space="preserve">Conservation Guidelines No.4 would not be finalised by MOP8. </w:t>
      </w:r>
    </w:p>
    <w:p w14:paraId="48962EE8" w14:textId="44924549" w:rsidR="002C402A" w:rsidRDefault="002C402A" w:rsidP="00AB6098">
      <w:pPr>
        <w:jc w:val="both"/>
        <w:rPr>
          <w:sz w:val="22"/>
          <w:szCs w:val="22"/>
        </w:rPr>
      </w:pPr>
    </w:p>
    <w:p w14:paraId="3A78D48A" w14:textId="50C0C678" w:rsidR="002C402A" w:rsidRDefault="00055B12" w:rsidP="00AB6098">
      <w:pPr>
        <w:jc w:val="both"/>
        <w:rPr>
          <w:sz w:val="22"/>
          <w:szCs w:val="22"/>
        </w:rPr>
      </w:pPr>
      <w:r>
        <w:rPr>
          <w:sz w:val="22"/>
          <w:szCs w:val="22"/>
        </w:rPr>
        <w:t>11</w:t>
      </w:r>
      <w:r w:rsidR="009D1C00">
        <w:rPr>
          <w:sz w:val="22"/>
          <w:szCs w:val="22"/>
        </w:rPr>
        <w:t>6</w:t>
      </w:r>
      <w:r>
        <w:rPr>
          <w:sz w:val="22"/>
          <w:szCs w:val="22"/>
        </w:rPr>
        <w:t xml:space="preserve">. </w:t>
      </w:r>
      <w:r w:rsidR="002C402A">
        <w:rPr>
          <w:sz w:val="22"/>
          <w:szCs w:val="22"/>
        </w:rPr>
        <w:t xml:space="preserve">Ms Roxburgh wondered whether it would be possible for the governments of the Contracting Parties to promote and </w:t>
      </w:r>
      <w:r w:rsidR="00F71A13">
        <w:rPr>
          <w:sz w:val="22"/>
          <w:szCs w:val="22"/>
        </w:rPr>
        <w:t>publicise</w:t>
      </w:r>
      <w:r w:rsidR="002C402A">
        <w:rPr>
          <w:sz w:val="22"/>
          <w:szCs w:val="22"/>
        </w:rPr>
        <w:t xml:space="preserve"> Conservation Guidelines within their countries, as they were in a much better position than the Secretariat to do so at the national level.</w:t>
      </w:r>
    </w:p>
    <w:p w14:paraId="0756D7B6" w14:textId="299E1F02" w:rsidR="002C402A" w:rsidRDefault="002C402A" w:rsidP="00AB6098">
      <w:pPr>
        <w:jc w:val="both"/>
        <w:rPr>
          <w:sz w:val="22"/>
          <w:szCs w:val="22"/>
        </w:rPr>
      </w:pPr>
    </w:p>
    <w:p w14:paraId="32186AEA" w14:textId="7B8C9599" w:rsidR="002C402A" w:rsidRDefault="00055B12" w:rsidP="00AB6098">
      <w:pPr>
        <w:jc w:val="both"/>
        <w:rPr>
          <w:sz w:val="22"/>
          <w:szCs w:val="22"/>
        </w:rPr>
      </w:pPr>
      <w:r>
        <w:rPr>
          <w:sz w:val="22"/>
          <w:szCs w:val="22"/>
        </w:rPr>
        <w:t>11</w:t>
      </w:r>
      <w:r w:rsidR="009D1C00">
        <w:rPr>
          <w:sz w:val="22"/>
          <w:szCs w:val="22"/>
        </w:rPr>
        <w:t>7</w:t>
      </w:r>
      <w:r>
        <w:rPr>
          <w:sz w:val="22"/>
          <w:szCs w:val="22"/>
        </w:rPr>
        <w:t xml:space="preserve">. </w:t>
      </w:r>
      <w:r w:rsidR="002C402A">
        <w:rPr>
          <w:sz w:val="22"/>
          <w:szCs w:val="22"/>
        </w:rPr>
        <w:t>Mr Dereliev agreed to make that addition to the wording of the resolution</w:t>
      </w:r>
      <w:r w:rsidR="00330408">
        <w:rPr>
          <w:sz w:val="22"/>
          <w:szCs w:val="22"/>
        </w:rPr>
        <w:t xml:space="preserve"> and would circulate an in-session version of the document.</w:t>
      </w:r>
    </w:p>
    <w:p w14:paraId="352CDE6F" w14:textId="155E20E4" w:rsidR="000A5EF3" w:rsidRDefault="000A5EF3" w:rsidP="00AB6098">
      <w:pPr>
        <w:jc w:val="both"/>
        <w:rPr>
          <w:sz w:val="22"/>
          <w:szCs w:val="22"/>
        </w:rPr>
      </w:pPr>
    </w:p>
    <w:p w14:paraId="57209921" w14:textId="419D1437" w:rsidR="000A5EF3" w:rsidRPr="000A5EF3" w:rsidRDefault="00055B12" w:rsidP="00AB6098">
      <w:pPr>
        <w:jc w:val="both"/>
        <w:rPr>
          <w:sz w:val="22"/>
          <w:szCs w:val="22"/>
        </w:rPr>
      </w:pPr>
      <w:r>
        <w:rPr>
          <w:sz w:val="22"/>
          <w:szCs w:val="22"/>
        </w:rPr>
        <w:t>11</w:t>
      </w:r>
      <w:r w:rsidR="009D1C00">
        <w:rPr>
          <w:sz w:val="22"/>
          <w:szCs w:val="22"/>
        </w:rPr>
        <w:t>8</w:t>
      </w:r>
      <w:r>
        <w:rPr>
          <w:sz w:val="22"/>
          <w:szCs w:val="22"/>
        </w:rPr>
        <w:t xml:space="preserve">. </w:t>
      </w:r>
      <w:r w:rsidR="006760A8">
        <w:rPr>
          <w:sz w:val="22"/>
          <w:szCs w:val="22"/>
        </w:rPr>
        <w:t>T</w:t>
      </w:r>
      <w:r w:rsidR="000A5EF3">
        <w:rPr>
          <w:sz w:val="22"/>
          <w:szCs w:val="22"/>
        </w:rPr>
        <w:t>he</w:t>
      </w:r>
      <w:r w:rsidR="00330408">
        <w:rPr>
          <w:sz w:val="22"/>
          <w:szCs w:val="22"/>
        </w:rPr>
        <w:t xml:space="preserve"> in-session</w:t>
      </w:r>
      <w:r w:rsidR="000A5EF3">
        <w:rPr>
          <w:sz w:val="22"/>
          <w:szCs w:val="22"/>
        </w:rPr>
        <w:t xml:space="preserve"> document </w:t>
      </w:r>
      <w:r w:rsidR="006760A8" w:rsidRPr="006760A8">
        <w:rPr>
          <w:sz w:val="22"/>
          <w:szCs w:val="22"/>
        </w:rPr>
        <w:t>AEWA/TC16.37</w:t>
      </w:r>
      <w:r w:rsidR="006760A8">
        <w:rPr>
          <w:sz w:val="22"/>
          <w:szCs w:val="22"/>
        </w:rPr>
        <w:t xml:space="preserve"> Ins.1 </w:t>
      </w:r>
      <w:r w:rsidR="000A5EF3">
        <w:rPr>
          <w:sz w:val="22"/>
          <w:szCs w:val="22"/>
        </w:rPr>
        <w:t xml:space="preserve">was adopted for submission to </w:t>
      </w:r>
      <w:r w:rsidR="00D41F20">
        <w:rPr>
          <w:sz w:val="22"/>
          <w:szCs w:val="22"/>
        </w:rPr>
        <w:t xml:space="preserve">StC16 and </w:t>
      </w:r>
      <w:r w:rsidR="000A5EF3">
        <w:rPr>
          <w:sz w:val="22"/>
          <w:szCs w:val="22"/>
        </w:rPr>
        <w:t>MOP8.</w:t>
      </w:r>
    </w:p>
    <w:p w14:paraId="31A311D4" w14:textId="57EFC9C1" w:rsidR="00AE0F3E" w:rsidRDefault="00AE0F3E" w:rsidP="007F7B03">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AE0F3E" w14:paraId="544EE151" w14:textId="77777777" w:rsidTr="00D732C9">
        <w:trPr>
          <w:trHeight w:val="1395"/>
        </w:trPr>
        <w:tc>
          <w:tcPr>
            <w:tcW w:w="9026" w:type="dxa"/>
            <w:shd w:val="clear" w:color="auto" w:fill="D9E2F3" w:themeFill="accent1" w:themeFillTint="33"/>
          </w:tcPr>
          <w:p w14:paraId="5DC0F422" w14:textId="77777777" w:rsidR="00FC2E73" w:rsidRDefault="00AE0F3E" w:rsidP="00A96634">
            <w:pPr>
              <w:jc w:val="both"/>
              <w:rPr>
                <w:sz w:val="22"/>
                <w:szCs w:val="22"/>
              </w:rPr>
            </w:pPr>
            <w:r w:rsidRPr="00FE1F24">
              <w:rPr>
                <w:b/>
                <w:sz w:val="22"/>
                <w:szCs w:val="22"/>
              </w:rPr>
              <w:lastRenderedPageBreak/>
              <w:t>Decision</w:t>
            </w:r>
            <w:r>
              <w:rPr>
                <w:b/>
                <w:sz w:val="22"/>
                <w:szCs w:val="22"/>
              </w:rPr>
              <w:t>s</w:t>
            </w:r>
            <w:r>
              <w:rPr>
                <w:sz w:val="22"/>
                <w:szCs w:val="22"/>
              </w:rPr>
              <w:t xml:space="preserve">: </w:t>
            </w:r>
          </w:p>
          <w:p w14:paraId="3251B31D" w14:textId="7607B2D4" w:rsidR="00FC2E73" w:rsidRDefault="00FC2E73" w:rsidP="00A96634">
            <w:pPr>
              <w:jc w:val="both"/>
              <w:rPr>
                <w:sz w:val="22"/>
                <w:szCs w:val="22"/>
              </w:rPr>
            </w:pPr>
            <w:r w:rsidRPr="0053623A">
              <w:rPr>
                <w:sz w:val="22"/>
                <w:szCs w:val="22"/>
                <w:u w:val="single"/>
              </w:rPr>
              <w:t>Agenda item 17 a:</w:t>
            </w:r>
            <w:r>
              <w:rPr>
                <w:sz w:val="22"/>
                <w:szCs w:val="22"/>
              </w:rPr>
              <w:t xml:space="preserve"> </w:t>
            </w:r>
            <w:r w:rsidR="00A96634">
              <w:rPr>
                <w:sz w:val="22"/>
                <w:szCs w:val="22"/>
              </w:rPr>
              <w:t>The d</w:t>
            </w:r>
            <w:r w:rsidR="00A96634" w:rsidRPr="00A96634">
              <w:rPr>
                <w:sz w:val="22"/>
                <w:szCs w:val="22"/>
              </w:rPr>
              <w:t>raft Revised AEWA Conservation Guidelines No. 1: Guidelines on the Preparation of National Species Action Plans for Migratory Waterbirds</w:t>
            </w:r>
            <w:r w:rsidR="00A96634">
              <w:rPr>
                <w:sz w:val="22"/>
                <w:szCs w:val="22"/>
              </w:rPr>
              <w:t xml:space="preserve"> as presented in document </w:t>
            </w:r>
            <w:r w:rsidR="00A96634" w:rsidRPr="00A96634">
              <w:rPr>
                <w:sz w:val="22"/>
                <w:szCs w:val="22"/>
              </w:rPr>
              <w:t>AEWA/TC16.31 Rev.1</w:t>
            </w:r>
            <w:r w:rsidR="00A96634">
              <w:rPr>
                <w:sz w:val="22"/>
                <w:szCs w:val="22"/>
              </w:rPr>
              <w:t xml:space="preserve"> will be finalised for submission to StC16 after the Secretariat receiving all comment</w:t>
            </w:r>
            <w:r>
              <w:rPr>
                <w:sz w:val="22"/>
                <w:szCs w:val="22"/>
              </w:rPr>
              <w:t>s</w:t>
            </w:r>
            <w:r w:rsidR="00A96634">
              <w:rPr>
                <w:sz w:val="22"/>
                <w:szCs w:val="22"/>
              </w:rPr>
              <w:t xml:space="preserve"> by 5 February. </w:t>
            </w:r>
          </w:p>
          <w:p w14:paraId="36FCC048" w14:textId="28127949" w:rsidR="0053623A" w:rsidRDefault="00FC2E73" w:rsidP="00A96634">
            <w:pPr>
              <w:jc w:val="both"/>
              <w:rPr>
                <w:sz w:val="22"/>
                <w:szCs w:val="22"/>
              </w:rPr>
            </w:pPr>
            <w:r w:rsidRPr="0053623A">
              <w:rPr>
                <w:sz w:val="22"/>
                <w:szCs w:val="22"/>
                <w:u w:val="single"/>
              </w:rPr>
              <w:t>Agenda item 17 b:</w:t>
            </w:r>
            <w:r>
              <w:rPr>
                <w:sz w:val="22"/>
                <w:szCs w:val="22"/>
              </w:rPr>
              <w:t xml:space="preserve"> </w:t>
            </w:r>
            <w:r w:rsidR="00A96634">
              <w:rPr>
                <w:sz w:val="22"/>
                <w:szCs w:val="22"/>
              </w:rPr>
              <w:t xml:space="preserve">The </w:t>
            </w:r>
            <w:r w:rsidR="00A96634" w:rsidRPr="00A96634">
              <w:rPr>
                <w:sz w:val="22"/>
                <w:szCs w:val="22"/>
              </w:rPr>
              <w:t>Revision of Conservation Guidelines No. 4 on the Management of Key Sites for Migratory Waterbirds</w:t>
            </w:r>
            <w:r w:rsidR="00A96634">
              <w:rPr>
                <w:sz w:val="22"/>
                <w:szCs w:val="22"/>
              </w:rPr>
              <w:t xml:space="preserve"> as presented in document </w:t>
            </w:r>
            <w:r w:rsidR="00A96634" w:rsidRPr="00A96634">
              <w:rPr>
                <w:sz w:val="22"/>
                <w:szCs w:val="22"/>
              </w:rPr>
              <w:t>AEWA/TC16.32</w:t>
            </w:r>
            <w:r w:rsidR="00A96634">
              <w:rPr>
                <w:sz w:val="22"/>
                <w:szCs w:val="22"/>
              </w:rPr>
              <w:t xml:space="preserve"> </w:t>
            </w:r>
            <w:r w:rsidR="0053623A">
              <w:rPr>
                <w:sz w:val="22"/>
                <w:szCs w:val="22"/>
              </w:rPr>
              <w:t>will be posted on the TC workspace for further discussion and will not be submitted to MOP8.</w:t>
            </w:r>
          </w:p>
          <w:p w14:paraId="734CC776" w14:textId="2BE61D7B" w:rsidR="0053623A" w:rsidRDefault="0053623A" w:rsidP="00A96634">
            <w:pPr>
              <w:jc w:val="both"/>
              <w:rPr>
                <w:sz w:val="22"/>
                <w:szCs w:val="22"/>
              </w:rPr>
            </w:pPr>
            <w:r w:rsidRPr="0053623A">
              <w:rPr>
                <w:sz w:val="22"/>
                <w:szCs w:val="22"/>
                <w:u w:val="single"/>
              </w:rPr>
              <w:t>Agenda item 17 c:</w:t>
            </w:r>
            <w:r>
              <w:rPr>
                <w:sz w:val="22"/>
                <w:szCs w:val="22"/>
              </w:rPr>
              <w:t xml:space="preserve"> </w:t>
            </w:r>
            <w:r w:rsidR="00A96634" w:rsidRPr="00A96634">
              <w:rPr>
                <w:sz w:val="22"/>
                <w:szCs w:val="22"/>
              </w:rPr>
              <w:t>Managing Waterbird Disturbance: A Short Guide for Wetland Managers</w:t>
            </w:r>
            <w:r w:rsidR="00A96634">
              <w:rPr>
                <w:sz w:val="22"/>
                <w:szCs w:val="22"/>
              </w:rPr>
              <w:t xml:space="preserve"> as presented in document</w:t>
            </w:r>
            <w:r w:rsidR="00A96634">
              <w:t xml:space="preserve"> </w:t>
            </w:r>
            <w:r w:rsidR="00A96634" w:rsidRPr="00A96634">
              <w:rPr>
                <w:sz w:val="22"/>
                <w:szCs w:val="22"/>
              </w:rPr>
              <w:t>AEWA/TC16.33</w:t>
            </w:r>
            <w:r w:rsidR="00A96634">
              <w:rPr>
                <w:sz w:val="22"/>
                <w:szCs w:val="22"/>
              </w:rPr>
              <w:t xml:space="preserve"> </w:t>
            </w:r>
            <w:r>
              <w:rPr>
                <w:sz w:val="22"/>
                <w:szCs w:val="22"/>
              </w:rPr>
              <w:t>will be posted on the TC workspace for further input.</w:t>
            </w:r>
          </w:p>
          <w:p w14:paraId="477C7667" w14:textId="77777777" w:rsidR="0053623A" w:rsidRDefault="0053623A" w:rsidP="00A96634">
            <w:pPr>
              <w:jc w:val="both"/>
            </w:pPr>
            <w:r w:rsidRPr="0053623A">
              <w:rPr>
                <w:sz w:val="22"/>
                <w:szCs w:val="22"/>
                <w:u w:val="single"/>
              </w:rPr>
              <w:t>Agenda item 17 d:</w:t>
            </w:r>
            <w:r>
              <w:rPr>
                <w:sz w:val="22"/>
                <w:szCs w:val="22"/>
              </w:rPr>
              <w:t xml:space="preserve"> T</w:t>
            </w:r>
            <w:r w:rsidR="00043BAC">
              <w:rPr>
                <w:sz w:val="22"/>
                <w:szCs w:val="22"/>
              </w:rPr>
              <w:t>he d</w:t>
            </w:r>
            <w:r w:rsidR="00043BAC" w:rsidRPr="00043BAC">
              <w:rPr>
                <w:sz w:val="22"/>
                <w:szCs w:val="22"/>
              </w:rPr>
              <w:t xml:space="preserve">raft Initial Guidance on Ecosystem Services in Relation to Migratory Waterbirds </w:t>
            </w:r>
            <w:r w:rsidR="00043BAC">
              <w:rPr>
                <w:sz w:val="22"/>
                <w:szCs w:val="22"/>
              </w:rPr>
              <w:t xml:space="preserve">as presented in document </w:t>
            </w:r>
            <w:r w:rsidR="00043BAC" w:rsidRPr="00043BAC">
              <w:rPr>
                <w:sz w:val="22"/>
                <w:szCs w:val="22"/>
              </w:rPr>
              <w:t>AEWA/TC16.34</w:t>
            </w:r>
            <w:r w:rsidR="00043BAC">
              <w:rPr>
                <w:sz w:val="22"/>
                <w:szCs w:val="22"/>
              </w:rPr>
              <w:t xml:space="preserve"> </w:t>
            </w:r>
            <w:r w:rsidR="00A96634">
              <w:rPr>
                <w:sz w:val="22"/>
                <w:szCs w:val="22"/>
              </w:rPr>
              <w:t>will be posted on the TC workspace for further input.</w:t>
            </w:r>
            <w:r w:rsidR="00043BAC">
              <w:t xml:space="preserve"> </w:t>
            </w:r>
          </w:p>
          <w:p w14:paraId="7A1AE594" w14:textId="2661D117" w:rsidR="0053623A" w:rsidRDefault="0053623A" w:rsidP="00A96634">
            <w:pPr>
              <w:jc w:val="both"/>
            </w:pPr>
            <w:r w:rsidRPr="0053623A">
              <w:rPr>
                <w:sz w:val="22"/>
                <w:szCs w:val="22"/>
                <w:u w:val="single"/>
              </w:rPr>
              <w:t>Agenda item 17 e:</w:t>
            </w:r>
            <w:r w:rsidRPr="0053623A">
              <w:rPr>
                <w:sz w:val="22"/>
                <w:szCs w:val="22"/>
              </w:rPr>
              <w:t xml:space="preserve"> </w:t>
            </w:r>
            <w:r w:rsidR="00043BAC" w:rsidRPr="00043BAC">
              <w:rPr>
                <w:sz w:val="22"/>
                <w:szCs w:val="22"/>
              </w:rPr>
              <w:t>The draft Guidance on Addressing the Risk of Accidental Shooting of Look-Alike Species of Waterbirds in the Agreement Area</w:t>
            </w:r>
            <w:r w:rsidR="00043BAC">
              <w:rPr>
                <w:sz w:val="22"/>
                <w:szCs w:val="22"/>
              </w:rPr>
              <w:t xml:space="preserve"> as presented in document </w:t>
            </w:r>
            <w:r w:rsidR="00043BAC" w:rsidRPr="00043BAC">
              <w:rPr>
                <w:sz w:val="22"/>
                <w:szCs w:val="22"/>
              </w:rPr>
              <w:t>AEWA/TC16.35</w:t>
            </w:r>
            <w:r w:rsidR="00330408">
              <w:rPr>
                <w:sz w:val="22"/>
                <w:szCs w:val="22"/>
              </w:rPr>
              <w:t xml:space="preserve"> Ins.2</w:t>
            </w:r>
            <w:r w:rsidR="00043BAC">
              <w:rPr>
                <w:sz w:val="22"/>
                <w:szCs w:val="22"/>
              </w:rPr>
              <w:t xml:space="preserve"> was approved for submission to StC16 and MOP8</w:t>
            </w:r>
            <w:r>
              <w:rPr>
                <w:sz w:val="22"/>
                <w:szCs w:val="22"/>
              </w:rPr>
              <w:t>.</w:t>
            </w:r>
          </w:p>
          <w:p w14:paraId="156E06BD" w14:textId="77777777" w:rsidR="0053623A" w:rsidRDefault="0053623A" w:rsidP="00A96634">
            <w:pPr>
              <w:jc w:val="both"/>
            </w:pPr>
            <w:r w:rsidRPr="0053623A">
              <w:rPr>
                <w:sz w:val="22"/>
                <w:szCs w:val="22"/>
                <w:u w:val="single"/>
              </w:rPr>
              <w:t>Agenda item 17 f:</w:t>
            </w:r>
            <w:r>
              <w:rPr>
                <w:sz w:val="22"/>
                <w:szCs w:val="22"/>
              </w:rPr>
              <w:t xml:space="preserve"> </w:t>
            </w:r>
            <w:r w:rsidR="00043BAC" w:rsidRPr="00043BAC">
              <w:rPr>
                <w:sz w:val="22"/>
                <w:szCs w:val="22"/>
              </w:rPr>
              <w:t>Dissemination of Information Supplementary to Conservation Guidelines</w:t>
            </w:r>
            <w:r w:rsidR="00043BAC">
              <w:rPr>
                <w:sz w:val="22"/>
                <w:szCs w:val="22"/>
              </w:rPr>
              <w:t xml:space="preserve"> as presented in document</w:t>
            </w:r>
            <w:r w:rsidR="00043BAC">
              <w:t xml:space="preserve"> </w:t>
            </w:r>
            <w:r w:rsidR="00043BAC" w:rsidRPr="00043BAC">
              <w:rPr>
                <w:sz w:val="22"/>
                <w:szCs w:val="22"/>
              </w:rPr>
              <w:t>AEWA/TC16.36</w:t>
            </w:r>
            <w:r w:rsidR="00043BAC">
              <w:rPr>
                <w:sz w:val="22"/>
                <w:szCs w:val="22"/>
              </w:rPr>
              <w:t xml:space="preserve"> was approved for submission to StC16</w:t>
            </w:r>
            <w:r w:rsidR="005F2E39">
              <w:rPr>
                <w:sz w:val="22"/>
                <w:szCs w:val="22"/>
              </w:rPr>
              <w:t xml:space="preserve"> for review and adoption</w:t>
            </w:r>
            <w:r w:rsidR="00043BAC">
              <w:rPr>
                <w:sz w:val="22"/>
                <w:szCs w:val="22"/>
              </w:rPr>
              <w:t>.</w:t>
            </w:r>
            <w:r w:rsidR="00551299">
              <w:t xml:space="preserve"> </w:t>
            </w:r>
          </w:p>
          <w:p w14:paraId="6163FF88" w14:textId="228ECB3E" w:rsidR="00AE0F3E" w:rsidRDefault="0053623A" w:rsidP="00A96634">
            <w:pPr>
              <w:jc w:val="both"/>
              <w:rPr>
                <w:sz w:val="22"/>
                <w:szCs w:val="22"/>
              </w:rPr>
            </w:pPr>
            <w:r w:rsidRPr="0053623A">
              <w:rPr>
                <w:sz w:val="22"/>
                <w:szCs w:val="22"/>
                <w:u w:val="single"/>
              </w:rPr>
              <w:t>Agenda item 17 g:</w:t>
            </w:r>
            <w:r w:rsidRPr="0053623A">
              <w:rPr>
                <w:sz w:val="22"/>
                <w:szCs w:val="22"/>
              </w:rPr>
              <w:t xml:space="preserve"> </w:t>
            </w:r>
            <w:r w:rsidR="00551299">
              <w:t>The d</w:t>
            </w:r>
            <w:r w:rsidR="00551299" w:rsidRPr="00551299">
              <w:rPr>
                <w:sz w:val="22"/>
                <w:szCs w:val="22"/>
              </w:rPr>
              <w:t>raft Resolution on the Revision and Adoption of Conservation Guidance</w:t>
            </w:r>
            <w:r w:rsidR="00551299">
              <w:rPr>
                <w:sz w:val="22"/>
                <w:szCs w:val="22"/>
              </w:rPr>
              <w:t xml:space="preserve"> as presented in document</w:t>
            </w:r>
            <w:r w:rsidR="00551299">
              <w:t xml:space="preserve"> </w:t>
            </w:r>
            <w:r w:rsidR="00551299" w:rsidRPr="00551299">
              <w:rPr>
                <w:sz w:val="22"/>
                <w:szCs w:val="22"/>
              </w:rPr>
              <w:t>AEWA/TC16.37</w:t>
            </w:r>
            <w:r w:rsidR="00330408">
              <w:rPr>
                <w:sz w:val="22"/>
                <w:szCs w:val="22"/>
              </w:rPr>
              <w:t xml:space="preserve"> Ins.1</w:t>
            </w:r>
            <w:r w:rsidR="00551299">
              <w:rPr>
                <w:sz w:val="22"/>
                <w:szCs w:val="22"/>
              </w:rPr>
              <w:t xml:space="preserve"> was approved for submission to StC16 and MOP8</w:t>
            </w:r>
            <w:r w:rsidR="00330408">
              <w:rPr>
                <w:sz w:val="22"/>
                <w:szCs w:val="22"/>
              </w:rPr>
              <w:t>.</w:t>
            </w:r>
          </w:p>
        </w:tc>
      </w:tr>
    </w:tbl>
    <w:p w14:paraId="3DEAFAA5" w14:textId="21287397" w:rsidR="00AE0F3E" w:rsidRDefault="00AE0F3E" w:rsidP="007F7B03">
      <w:pPr>
        <w:jc w:val="both"/>
        <w:rPr>
          <w:sz w:val="22"/>
          <w:szCs w:val="22"/>
        </w:rPr>
      </w:pPr>
    </w:p>
    <w:p w14:paraId="6618E41F" w14:textId="77777777" w:rsidR="00675369" w:rsidRDefault="00675369" w:rsidP="007F7B03">
      <w:pPr>
        <w:jc w:val="both"/>
        <w:rPr>
          <w:sz w:val="22"/>
          <w:szCs w:val="22"/>
        </w:rPr>
      </w:pPr>
    </w:p>
    <w:p w14:paraId="2E0FD067" w14:textId="448A56EC" w:rsidR="0029682E" w:rsidRPr="0029682E" w:rsidRDefault="0029682E" w:rsidP="0029682E">
      <w:pPr>
        <w:pStyle w:val="Heading1"/>
        <w:jc w:val="both"/>
        <w:rPr>
          <w:szCs w:val="22"/>
        </w:rPr>
      </w:pPr>
      <w:bookmarkStart w:id="25" w:name="_Toc93579770"/>
      <w:r w:rsidRPr="00F71A13">
        <w:rPr>
          <w:szCs w:val="22"/>
        </w:rPr>
        <w:t>Agenda item 18a-g. Other Draft Documents and Resolutions for MOP8</w:t>
      </w:r>
      <w:bookmarkEnd w:id="25"/>
    </w:p>
    <w:p w14:paraId="194FF68A" w14:textId="5ED7B7C9" w:rsidR="007C2B9A" w:rsidRDefault="007C2B9A" w:rsidP="00DC37DC">
      <w:pPr>
        <w:rPr>
          <w:sz w:val="22"/>
          <w:szCs w:val="22"/>
          <w:lang w:val="en-US"/>
        </w:rPr>
      </w:pPr>
    </w:p>
    <w:p w14:paraId="14B28D56" w14:textId="629FF573" w:rsidR="0029682E" w:rsidRPr="00F71A13" w:rsidRDefault="001301EF" w:rsidP="00DC37DC">
      <w:pPr>
        <w:rPr>
          <w:b/>
          <w:bCs/>
          <w:sz w:val="22"/>
          <w:szCs w:val="22"/>
          <w:lang w:val="en-US"/>
        </w:rPr>
      </w:pPr>
      <w:r w:rsidRPr="00F71A13">
        <w:rPr>
          <w:b/>
          <w:bCs/>
          <w:sz w:val="22"/>
          <w:szCs w:val="22"/>
          <w:lang w:val="en-US"/>
        </w:rPr>
        <w:t>a)</w:t>
      </w:r>
      <w:r w:rsidR="00EB723E" w:rsidRPr="00F71A13">
        <w:rPr>
          <w:b/>
          <w:bCs/>
          <w:sz w:val="22"/>
          <w:szCs w:val="22"/>
          <w:lang w:val="en-US"/>
        </w:rPr>
        <w:t xml:space="preserve"> </w:t>
      </w:r>
    </w:p>
    <w:p w14:paraId="2D983A95" w14:textId="7D4F6253" w:rsidR="00EB723E" w:rsidRPr="00982CC2" w:rsidRDefault="00055B12" w:rsidP="00982CC2">
      <w:pPr>
        <w:jc w:val="both"/>
        <w:rPr>
          <w:sz w:val="22"/>
          <w:szCs w:val="22"/>
          <w:lang w:val="en-US"/>
        </w:rPr>
      </w:pPr>
      <w:r>
        <w:rPr>
          <w:sz w:val="22"/>
          <w:szCs w:val="22"/>
          <w:lang w:val="en-US"/>
        </w:rPr>
        <w:t>11</w:t>
      </w:r>
      <w:r w:rsidR="009D1C00">
        <w:rPr>
          <w:sz w:val="22"/>
          <w:szCs w:val="22"/>
          <w:lang w:val="en-US"/>
        </w:rPr>
        <w:t>9</w:t>
      </w:r>
      <w:r>
        <w:rPr>
          <w:sz w:val="22"/>
          <w:szCs w:val="22"/>
          <w:lang w:val="en-US"/>
        </w:rPr>
        <w:t xml:space="preserve">. </w:t>
      </w:r>
      <w:r w:rsidR="00982CC2">
        <w:rPr>
          <w:sz w:val="22"/>
          <w:szCs w:val="22"/>
          <w:lang w:val="en-US"/>
        </w:rPr>
        <w:t xml:space="preserve">Mr Stroud introduced </w:t>
      </w:r>
      <w:r w:rsidR="00EB723E" w:rsidRPr="002C402A">
        <w:rPr>
          <w:sz w:val="22"/>
          <w:szCs w:val="22"/>
          <w:lang w:val="en-US"/>
        </w:rPr>
        <w:t xml:space="preserve">document AEWA/TC16.40 </w:t>
      </w:r>
      <w:r w:rsidR="002C402A" w:rsidRPr="002C402A">
        <w:rPr>
          <w:i/>
          <w:iCs/>
          <w:sz w:val="22"/>
          <w:szCs w:val="22"/>
          <w:lang w:val="en-US"/>
        </w:rPr>
        <w:t xml:space="preserve">Draft Resolution </w:t>
      </w:r>
      <w:r w:rsidR="002C402A">
        <w:rPr>
          <w:i/>
          <w:iCs/>
          <w:sz w:val="22"/>
          <w:szCs w:val="22"/>
          <w:lang w:val="en-US"/>
        </w:rPr>
        <w:t xml:space="preserve">on </w:t>
      </w:r>
      <w:r w:rsidR="002C402A" w:rsidRPr="002C402A">
        <w:rPr>
          <w:i/>
          <w:iCs/>
          <w:sz w:val="22"/>
          <w:szCs w:val="22"/>
          <w:lang w:val="en-US"/>
        </w:rPr>
        <w:t>A</w:t>
      </w:r>
      <w:r w:rsidR="002C402A">
        <w:rPr>
          <w:i/>
          <w:iCs/>
          <w:sz w:val="22"/>
          <w:szCs w:val="22"/>
          <w:lang w:val="en-US"/>
        </w:rPr>
        <w:t>EWA</w:t>
      </w:r>
      <w:r w:rsidR="002C402A" w:rsidRPr="002C402A">
        <w:rPr>
          <w:i/>
          <w:iCs/>
          <w:sz w:val="22"/>
          <w:szCs w:val="22"/>
          <w:lang w:val="en-US"/>
        </w:rPr>
        <w:t xml:space="preserve">’s Past Contribution </w:t>
      </w:r>
      <w:r w:rsidR="002C402A">
        <w:rPr>
          <w:i/>
          <w:iCs/>
          <w:sz w:val="22"/>
          <w:szCs w:val="22"/>
          <w:lang w:val="en-US"/>
        </w:rPr>
        <w:t>t</w:t>
      </w:r>
      <w:r w:rsidR="002C402A" w:rsidRPr="002C402A">
        <w:rPr>
          <w:i/>
          <w:iCs/>
          <w:sz w:val="22"/>
          <w:szCs w:val="22"/>
          <w:lang w:val="en-US"/>
        </w:rPr>
        <w:t xml:space="preserve">o Delivering </w:t>
      </w:r>
      <w:r w:rsidR="002C402A">
        <w:rPr>
          <w:i/>
          <w:iCs/>
          <w:sz w:val="22"/>
          <w:szCs w:val="22"/>
          <w:lang w:val="en-US"/>
        </w:rPr>
        <w:t>t</w:t>
      </w:r>
      <w:r w:rsidR="002C402A" w:rsidRPr="002C402A">
        <w:rPr>
          <w:i/>
          <w:iCs/>
          <w:sz w:val="22"/>
          <w:szCs w:val="22"/>
          <w:lang w:val="en-US"/>
        </w:rPr>
        <w:t xml:space="preserve">he Aichi 2020 Biodiversity Targets </w:t>
      </w:r>
      <w:r w:rsidR="002C402A">
        <w:rPr>
          <w:i/>
          <w:iCs/>
          <w:sz w:val="22"/>
          <w:szCs w:val="22"/>
          <w:lang w:val="en-US"/>
        </w:rPr>
        <w:t>a</w:t>
      </w:r>
      <w:r w:rsidR="002C402A" w:rsidRPr="002C402A">
        <w:rPr>
          <w:i/>
          <w:iCs/>
          <w:sz w:val="22"/>
          <w:szCs w:val="22"/>
          <w:lang w:val="en-US"/>
        </w:rPr>
        <w:t xml:space="preserve">nd </w:t>
      </w:r>
      <w:r w:rsidR="002C402A">
        <w:rPr>
          <w:i/>
          <w:iCs/>
          <w:sz w:val="22"/>
          <w:szCs w:val="22"/>
          <w:lang w:val="en-US"/>
        </w:rPr>
        <w:t>i</w:t>
      </w:r>
      <w:r w:rsidR="002C402A" w:rsidRPr="002C402A">
        <w:rPr>
          <w:i/>
          <w:iCs/>
          <w:sz w:val="22"/>
          <w:szCs w:val="22"/>
          <w:lang w:val="en-US"/>
        </w:rPr>
        <w:t xml:space="preserve">ts Future Relevance </w:t>
      </w:r>
      <w:r w:rsidR="002C402A">
        <w:rPr>
          <w:i/>
          <w:iCs/>
          <w:sz w:val="22"/>
          <w:szCs w:val="22"/>
          <w:lang w:val="en-US"/>
        </w:rPr>
        <w:t>t</w:t>
      </w:r>
      <w:r w:rsidR="002C402A" w:rsidRPr="002C402A">
        <w:rPr>
          <w:i/>
          <w:iCs/>
          <w:sz w:val="22"/>
          <w:szCs w:val="22"/>
          <w:lang w:val="en-US"/>
        </w:rPr>
        <w:t xml:space="preserve">o </w:t>
      </w:r>
      <w:r w:rsidR="002C402A">
        <w:rPr>
          <w:i/>
          <w:iCs/>
          <w:sz w:val="22"/>
          <w:szCs w:val="22"/>
          <w:lang w:val="en-US"/>
        </w:rPr>
        <w:t>t</w:t>
      </w:r>
      <w:r w:rsidR="002C402A" w:rsidRPr="002C402A">
        <w:rPr>
          <w:i/>
          <w:iCs/>
          <w:sz w:val="22"/>
          <w:szCs w:val="22"/>
          <w:lang w:val="en-US"/>
        </w:rPr>
        <w:t>he Post-2020 Process</w:t>
      </w:r>
      <w:r w:rsidR="00982CC2">
        <w:rPr>
          <w:i/>
          <w:iCs/>
          <w:sz w:val="22"/>
          <w:szCs w:val="22"/>
          <w:lang w:val="en-US"/>
        </w:rPr>
        <w:t xml:space="preserve">. </w:t>
      </w:r>
    </w:p>
    <w:p w14:paraId="238289B6" w14:textId="61E9D7EB" w:rsidR="00F71A13" w:rsidRPr="00F71A13" w:rsidRDefault="00F71A13" w:rsidP="00982CC2">
      <w:pPr>
        <w:jc w:val="both"/>
        <w:rPr>
          <w:sz w:val="22"/>
          <w:szCs w:val="22"/>
          <w:lang w:val="en-US"/>
        </w:rPr>
      </w:pPr>
    </w:p>
    <w:p w14:paraId="630D332D" w14:textId="15FD3B43" w:rsidR="00F71A13" w:rsidRDefault="00055B12" w:rsidP="00982CC2">
      <w:pPr>
        <w:jc w:val="both"/>
        <w:rPr>
          <w:sz w:val="22"/>
          <w:szCs w:val="22"/>
          <w:lang w:val="en-US"/>
        </w:rPr>
      </w:pPr>
      <w:r>
        <w:rPr>
          <w:sz w:val="22"/>
          <w:szCs w:val="22"/>
          <w:lang w:val="en-US"/>
        </w:rPr>
        <w:t>1</w:t>
      </w:r>
      <w:r w:rsidR="009D1C00">
        <w:rPr>
          <w:sz w:val="22"/>
          <w:szCs w:val="22"/>
          <w:lang w:val="en-US"/>
        </w:rPr>
        <w:t>20</w:t>
      </w:r>
      <w:r>
        <w:rPr>
          <w:sz w:val="22"/>
          <w:szCs w:val="22"/>
          <w:lang w:val="en-US"/>
        </w:rPr>
        <w:t xml:space="preserve">. </w:t>
      </w:r>
      <w:r w:rsidR="00C27706">
        <w:rPr>
          <w:sz w:val="22"/>
          <w:szCs w:val="22"/>
          <w:lang w:val="en-US"/>
        </w:rPr>
        <w:t>After the floor was opened for comments, Ms Crockford suggested to i</w:t>
      </w:r>
      <w:r w:rsidR="00982CC2">
        <w:rPr>
          <w:sz w:val="22"/>
          <w:szCs w:val="22"/>
          <w:lang w:val="en-US"/>
        </w:rPr>
        <w:t xml:space="preserve">nclude </w:t>
      </w:r>
      <w:r w:rsidR="00C27706">
        <w:rPr>
          <w:sz w:val="22"/>
          <w:szCs w:val="22"/>
          <w:lang w:val="en-US"/>
        </w:rPr>
        <w:t xml:space="preserve">a </w:t>
      </w:r>
      <w:r w:rsidR="00982CC2">
        <w:rPr>
          <w:sz w:val="22"/>
          <w:szCs w:val="22"/>
          <w:lang w:val="en-US"/>
        </w:rPr>
        <w:t>ref</w:t>
      </w:r>
      <w:r w:rsidR="00C27706">
        <w:rPr>
          <w:sz w:val="22"/>
          <w:szCs w:val="22"/>
          <w:lang w:val="en-US"/>
        </w:rPr>
        <w:t>erence</w:t>
      </w:r>
      <w:r w:rsidR="00982CC2">
        <w:rPr>
          <w:sz w:val="22"/>
          <w:szCs w:val="22"/>
          <w:lang w:val="en-US"/>
        </w:rPr>
        <w:t xml:space="preserve"> to the CMS COP resolution related to the </w:t>
      </w:r>
      <w:r w:rsidR="00C27706">
        <w:rPr>
          <w:sz w:val="22"/>
          <w:szCs w:val="22"/>
          <w:lang w:val="en-US"/>
        </w:rPr>
        <w:t>Gandhinagar</w:t>
      </w:r>
      <w:r w:rsidR="00982CC2">
        <w:rPr>
          <w:sz w:val="22"/>
          <w:szCs w:val="22"/>
          <w:lang w:val="en-US"/>
        </w:rPr>
        <w:t xml:space="preserve"> </w:t>
      </w:r>
      <w:r w:rsidR="00320A71">
        <w:rPr>
          <w:sz w:val="22"/>
          <w:szCs w:val="22"/>
          <w:lang w:val="en-US"/>
        </w:rPr>
        <w:t xml:space="preserve">Declaration </w:t>
      </w:r>
      <w:r w:rsidR="00982CC2">
        <w:rPr>
          <w:sz w:val="22"/>
          <w:szCs w:val="22"/>
          <w:lang w:val="en-US"/>
        </w:rPr>
        <w:t>and the post 2020 framework</w:t>
      </w:r>
      <w:r w:rsidR="00C27706">
        <w:rPr>
          <w:sz w:val="22"/>
          <w:szCs w:val="22"/>
          <w:lang w:val="en-US"/>
        </w:rPr>
        <w:t xml:space="preserve"> in the preamble. </w:t>
      </w:r>
    </w:p>
    <w:p w14:paraId="24D0F6F1" w14:textId="7F9E2FB3" w:rsidR="00947F11" w:rsidRDefault="00947F11" w:rsidP="00982CC2">
      <w:pPr>
        <w:jc w:val="both"/>
        <w:rPr>
          <w:sz w:val="22"/>
          <w:szCs w:val="22"/>
          <w:lang w:val="en-US"/>
        </w:rPr>
      </w:pPr>
    </w:p>
    <w:p w14:paraId="7298D00C" w14:textId="79BFA169" w:rsidR="00947F11" w:rsidRDefault="00055B12" w:rsidP="00982CC2">
      <w:pPr>
        <w:jc w:val="both"/>
        <w:rPr>
          <w:sz w:val="22"/>
          <w:szCs w:val="22"/>
          <w:lang w:val="en-US"/>
        </w:rPr>
      </w:pPr>
      <w:r>
        <w:rPr>
          <w:sz w:val="22"/>
          <w:szCs w:val="22"/>
          <w:lang w:val="en-US"/>
        </w:rPr>
        <w:t>1</w:t>
      </w:r>
      <w:r w:rsidR="009D1C00">
        <w:rPr>
          <w:sz w:val="22"/>
          <w:szCs w:val="22"/>
          <w:lang w:val="en-US"/>
        </w:rPr>
        <w:t>21</w:t>
      </w:r>
      <w:r>
        <w:rPr>
          <w:sz w:val="22"/>
          <w:szCs w:val="22"/>
          <w:lang w:val="en-US"/>
        </w:rPr>
        <w:t xml:space="preserve">. </w:t>
      </w:r>
      <w:r w:rsidR="00947F11">
        <w:rPr>
          <w:sz w:val="22"/>
          <w:szCs w:val="22"/>
          <w:lang w:val="en-US"/>
        </w:rPr>
        <w:t xml:space="preserve">Furthermore, Mr Verstrael thought that </w:t>
      </w:r>
      <w:r w:rsidR="00786912">
        <w:rPr>
          <w:sz w:val="22"/>
          <w:szCs w:val="22"/>
          <w:lang w:val="en-US"/>
        </w:rPr>
        <w:t xml:space="preserve">natural environment in a broader sense should be added </w:t>
      </w:r>
      <w:r w:rsidR="00947F11">
        <w:rPr>
          <w:sz w:val="22"/>
          <w:szCs w:val="22"/>
          <w:lang w:val="en-US"/>
        </w:rPr>
        <w:t>to the final line of the resolution.</w:t>
      </w:r>
    </w:p>
    <w:p w14:paraId="5C13D997" w14:textId="6807D090" w:rsidR="00635046" w:rsidRDefault="00635046" w:rsidP="00982CC2">
      <w:pPr>
        <w:jc w:val="both"/>
        <w:rPr>
          <w:sz w:val="22"/>
          <w:szCs w:val="22"/>
          <w:lang w:val="en-US"/>
        </w:rPr>
      </w:pPr>
    </w:p>
    <w:p w14:paraId="0ED9005E" w14:textId="4E772170" w:rsidR="00635046" w:rsidRDefault="008B134C" w:rsidP="00982CC2">
      <w:pPr>
        <w:jc w:val="both"/>
        <w:rPr>
          <w:sz w:val="22"/>
          <w:szCs w:val="22"/>
          <w:lang w:val="en-US"/>
        </w:rPr>
      </w:pPr>
      <w:r>
        <w:rPr>
          <w:sz w:val="22"/>
          <w:szCs w:val="22"/>
          <w:lang w:val="en-US"/>
        </w:rPr>
        <w:t>With these two amendments the document was approved.</w:t>
      </w:r>
    </w:p>
    <w:p w14:paraId="6890260B" w14:textId="77777777" w:rsidR="00947F11" w:rsidRDefault="00947F11" w:rsidP="00982CC2">
      <w:pPr>
        <w:jc w:val="both"/>
        <w:rPr>
          <w:sz w:val="22"/>
          <w:szCs w:val="22"/>
          <w:lang w:val="en-US"/>
        </w:rPr>
      </w:pPr>
    </w:p>
    <w:p w14:paraId="1A63EEAF" w14:textId="57C17347" w:rsidR="00C27706" w:rsidRDefault="00055B12" w:rsidP="00982CC2">
      <w:pPr>
        <w:jc w:val="both"/>
        <w:rPr>
          <w:sz w:val="22"/>
          <w:szCs w:val="22"/>
          <w:lang w:val="en-US"/>
        </w:rPr>
      </w:pPr>
      <w:r>
        <w:rPr>
          <w:sz w:val="22"/>
          <w:szCs w:val="22"/>
          <w:lang w:val="en-US"/>
        </w:rPr>
        <w:t>1</w:t>
      </w:r>
      <w:r w:rsidR="009D1C00">
        <w:rPr>
          <w:sz w:val="22"/>
          <w:szCs w:val="22"/>
          <w:lang w:val="en-US"/>
        </w:rPr>
        <w:t>23</w:t>
      </w:r>
      <w:r>
        <w:rPr>
          <w:sz w:val="22"/>
          <w:szCs w:val="22"/>
          <w:lang w:val="en-US"/>
        </w:rPr>
        <w:t xml:space="preserve">. </w:t>
      </w:r>
      <w:r w:rsidR="00C27706">
        <w:rPr>
          <w:sz w:val="22"/>
          <w:szCs w:val="22"/>
          <w:lang w:val="en-US"/>
        </w:rPr>
        <w:t>Mr Dereliev explained that the intention was, for the following cluster of documents</w:t>
      </w:r>
      <w:r w:rsidR="00947F11">
        <w:rPr>
          <w:sz w:val="22"/>
          <w:szCs w:val="22"/>
          <w:lang w:val="en-US"/>
        </w:rPr>
        <w:t xml:space="preserve"> (16.44-16.46)</w:t>
      </w:r>
      <w:r w:rsidR="00C27706">
        <w:rPr>
          <w:sz w:val="22"/>
          <w:szCs w:val="22"/>
          <w:lang w:val="en-US"/>
        </w:rPr>
        <w:t>, once all the material was compiled, to create a more succinct popular version.</w:t>
      </w:r>
    </w:p>
    <w:p w14:paraId="2CC4A8B6" w14:textId="0F890BDD" w:rsidR="001301EF" w:rsidRPr="002C402A" w:rsidRDefault="001301EF" w:rsidP="00DC37DC">
      <w:pPr>
        <w:rPr>
          <w:sz w:val="22"/>
          <w:szCs w:val="22"/>
          <w:lang w:val="en-US"/>
        </w:rPr>
      </w:pPr>
    </w:p>
    <w:p w14:paraId="1798C42D" w14:textId="3B346B83" w:rsidR="001301EF" w:rsidRPr="006406CC" w:rsidRDefault="001301EF" w:rsidP="00DC37DC">
      <w:pPr>
        <w:rPr>
          <w:b/>
          <w:bCs/>
          <w:sz w:val="22"/>
          <w:szCs w:val="22"/>
          <w:lang w:val="en-US"/>
        </w:rPr>
      </w:pPr>
      <w:r w:rsidRPr="006406CC">
        <w:rPr>
          <w:b/>
          <w:bCs/>
          <w:sz w:val="22"/>
          <w:szCs w:val="22"/>
          <w:lang w:val="en-US"/>
        </w:rPr>
        <w:t>b)</w:t>
      </w:r>
    </w:p>
    <w:p w14:paraId="650D5E2C" w14:textId="6C8895E6" w:rsidR="00F71A13" w:rsidRDefault="00055B12" w:rsidP="00982CC2">
      <w:pPr>
        <w:jc w:val="both"/>
        <w:rPr>
          <w:sz w:val="22"/>
          <w:szCs w:val="22"/>
          <w:lang w:val="en-US"/>
        </w:rPr>
      </w:pPr>
      <w:r>
        <w:rPr>
          <w:sz w:val="22"/>
          <w:szCs w:val="22"/>
          <w:lang w:val="en-US"/>
        </w:rPr>
        <w:t>1</w:t>
      </w:r>
      <w:r w:rsidR="009D1C00">
        <w:rPr>
          <w:sz w:val="22"/>
          <w:szCs w:val="22"/>
          <w:lang w:val="en-US"/>
        </w:rPr>
        <w:t>24</w:t>
      </w:r>
      <w:r>
        <w:rPr>
          <w:sz w:val="22"/>
          <w:szCs w:val="22"/>
          <w:lang w:val="en-US"/>
        </w:rPr>
        <w:t xml:space="preserve">. </w:t>
      </w:r>
      <w:r w:rsidR="00F71A13" w:rsidRPr="00F71A13">
        <w:rPr>
          <w:sz w:val="22"/>
          <w:szCs w:val="22"/>
          <w:lang w:val="en-US"/>
        </w:rPr>
        <w:t>Introducing document AEWA/TC16.44</w:t>
      </w:r>
      <w:r w:rsidR="00F71A13" w:rsidRPr="00F71A13">
        <w:t xml:space="preserve"> </w:t>
      </w:r>
      <w:r w:rsidR="00F71A13" w:rsidRPr="00F71A13">
        <w:rPr>
          <w:i/>
          <w:iCs/>
          <w:sz w:val="22"/>
          <w:szCs w:val="22"/>
          <w:lang w:val="en-US"/>
        </w:rPr>
        <w:t>A</w:t>
      </w:r>
      <w:r w:rsidR="00F71A13">
        <w:rPr>
          <w:i/>
          <w:iCs/>
          <w:sz w:val="22"/>
          <w:szCs w:val="22"/>
          <w:lang w:val="en-US"/>
        </w:rPr>
        <w:t>EWA</w:t>
      </w:r>
      <w:r w:rsidR="00F71A13" w:rsidRPr="00F71A13">
        <w:rPr>
          <w:i/>
          <w:iCs/>
          <w:sz w:val="22"/>
          <w:szCs w:val="22"/>
          <w:lang w:val="en-US"/>
        </w:rPr>
        <w:t xml:space="preserve">’s Contribution </w:t>
      </w:r>
      <w:r w:rsidR="00F71A13">
        <w:rPr>
          <w:i/>
          <w:iCs/>
          <w:sz w:val="22"/>
          <w:szCs w:val="22"/>
          <w:lang w:val="en-US"/>
        </w:rPr>
        <w:t>t</w:t>
      </w:r>
      <w:r w:rsidR="00F71A13" w:rsidRPr="00F71A13">
        <w:rPr>
          <w:i/>
          <w:iCs/>
          <w:sz w:val="22"/>
          <w:szCs w:val="22"/>
          <w:lang w:val="en-US"/>
        </w:rPr>
        <w:t xml:space="preserve">o </w:t>
      </w:r>
      <w:r w:rsidR="00F71A13">
        <w:rPr>
          <w:i/>
          <w:iCs/>
          <w:sz w:val="22"/>
          <w:szCs w:val="22"/>
          <w:lang w:val="en-US"/>
        </w:rPr>
        <w:t>t</w:t>
      </w:r>
      <w:r w:rsidR="00F71A13" w:rsidRPr="00F71A13">
        <w:rPr>
          <w:i/>
          <w:iCs/>
          <w:sz w:val="22"/>
          <w:szCs w:val="22"/>
          <w:lang w:val="en-US"/>
        </w:rPr>
        <w:t>he Aichi Targets 2011–2020</w:t>
      </w:r>
      <w:r w:rsidR="00F71A13" w:rsidRPr="007E07E3">
        <w:rPr>
          <w:sz w:val="22"/>
          <w:szCs w:val="22"/>
          <w:lang w:val="en-US"/>
        </w:rPr>
        <w:t xml:space="preserve">, </w:t>
      </w:r>
      <w:r w:rsidR="00F71A13">
        <w:rPr>
          <w:sz w:val="22"/>
          <w:szCs w:val="22"/>
          <w:lang w:val="en-US"/>
        </w:rPr>
        <w:t xml:space="preserve">Mr Stroud noted that it was a retrospective analysis which built on previous considerations. </w:t>
      </w:r>
    </w:p>
    <w:p w14:paraId="5637E056" w14:textId="38A617B0" w:rsidR="00F71A13" w:rsidRDefault="00F71A13" w:rsidP="00982CC2">
      <w:pPr>
        <w:jc w:val="both"/>
        <w:rPr>
          <w:sz w:val="22"/>
          <w:szCs w:val="22"/>
          <w:lang w:val="en-US"/>
        </w:rPr>
      </w:pPr>
    </w:p>
    <w:p w14:paraId="56E7899C" w14:textId="3AA45206" w:rsidR="00F71A13" w:rsidRDefault="00055B12" w:rsidP="00982CC2">
      <w:pPr>
        <w:jc w:val="both"/>
        <w:rPr>
          <w:sz w:val="22"/>
          <w:szCs w:val="22"/>
          <w:lang w:val="en-US"/>
        </w:rPr>
      </w:pPr>
      <w:r>
        <w:rPr>
          <w:sz w:val="22"/>
          <w:szCs w:val="22"/>
          <w:lang w:val="en-US"/>
        </w:rPr>
        <w:t>12</w:t>
      </w:r>
      <w:r w:rsidR="009D1C00">
        <w:rPr>
          <w:sz w:val="22"/>
          <w:szCs w:val="22"/>
          <w:lang w:val="en-US"/>
        </w:rPr>
        <w:t>5</w:t>
      </w:r>
      <w:r>
        <w:rPr>
          <w:sz w:val="22"/>
          <w:szCs w:val="22"/>
          <w:lang w:val="en-US"/>
        </w:rPr>
        <w:t xml:space="preserve">. </w:t>
      </w:r>
      <w:r w:rsidR="00F71A13">
        <w:rPr>
          <w:sz w:val="22"/>
          <w:szCs w:val="22"/>
          <w:lang w:val="en-US"/>
        </w:rPr>
        <w:t>Mr Stroud briefly outlined the structure of the document</w:t>
      </w:r>
      <w:r w:rsidR="005555A8">
        <w:rPr>
          <w:sz w:val="22"/>
          <w:szCs w:val="22"/>
          <w:lang w:val="en-US"/>
        </w:rPr>
        <w:t xml:space="preserve"> and then opened the floor </w:t>
      </w:r>
      <w:r w:rsidR="00786912">
        <w:rPr>
          <w:sz w:val="22"/>
          <w:szCs w:val="22"/>
          <w:lang w:val="en-US"/>
        </w:rPr>
        <w:t xml:space="preserve">for </w:t>
      </w:r>
      <w:r w:rsidR="005555A8">
        <w:rPr>
          <w:sz w:val="22"/>
          <w:szCs w:val="22"/>
          <w:lang w:val="en-US"/>
        </w:rPr>
        <w:t xml:space="preserve">comments. </w:t>
      </w:r>
    </w:p>
    <w:p w14:paraId="5A7F9DB9" w14:textId="6CD2A0FD" w:rsidR="005555A8" w:rsidRDefault="005555A8" w:rsidP="00982CC2">
      <w:pPr>
        <w:jc w:val="both"/>
        <w:rPr>
          <w:sz w:val="22"/>
          <w:szCs w:val="22"/>
          <w:lang w:val="en-US"/>
        </w:rPr>
      </w:pPr>
    </w:p>
    <w:p w14:paraId="6777017E" w14:textId="0248DCEF" w:rsidR="005555A8" w:rsidRDefault="00055B12" w:rsidP="00982CC2">
      <w:pPr>
        <w:jc w:val="both"/>
        <w:rPr>
          <w:sz w:val="22"/>
          <w:szCs w:val="22"/>
          <w:lang w:val="en-US"/>
        </w:rPr>
      </w:pPr>
      <w:r>
        <w:rPr>
          <w:sz w:val="22"/>
          <w:szCs w:val="22"/>
          <w:lang w:val="en-US"/>
        </w:rPr>
        <w:t>12</w:t>
      </w:r>
      <w:r w:rsidR="009D1C00">
        <w:rPr>
          <w:sz w:val="22"/>
          <w:szCs w:val="22"/>
          <w:lang w:val="en-US"/>
        </w:rPr>
        <w:t>6</w:t>
      </w:r>
      <w:r>
        <w:rPr>
          <w:sz w:val="22"/>
          <w:szCs w:val="22"/>
          <w:lang w:val="en-US"/>
        </w:rPr>
        <w:t xml:space="preserve">. </w:t>
      </w:r>
      <w:r w:rsidR="005555A8">
        <w:rPr>
          <w:sz w:val="22"/>
          <w:szCs w:val="22"/>
          <w:lang w:val="en-US"/>
        </w:rPr>
        <w:t>Since there were no comments at this stage and this was not a document that needed to be finalised at this meeting, Mr Stroud said that he was happy to accept comments</w:t>
      </w:r>
      <w:r w:rsidR="00786912">
        <w:rPr>
          <w:sz w:val="22"/>
          <w:szCs w:val="22"/>
          <w:lang w:val="en-US"/>
        </w:rPr>
        <w:t>,</w:t>
      </w:r>
      <w:r w:rsidR="005555A8">
        <w:rPr>
          <w:sz w:val="22"/>
          <w:szCs w:val="22"/>
          <w:lang w:val="en-US"/>
        </w:rPr>
        <w:t xml:space="preserve"> </w:t>
      </w:r>
      <w:r w:rsidR="00786912">
        <w:rPr>
          <w:sz w:val="22"/>
          <w:szCs w:val="22"/>
          <w:lang w:val="en-US"/>
        </w:rPr>
        <w:t xml:space="preserve">through the TC workspace, </w:t>
      </w:r>
      <w:r w:rsidR="005555A8">
        <w:rPr>
          <w:sz w:val="22"/>
          <w:szCs w:val="22"/>
          <w:lang w:val="en-US"/>
        </w:rPr>
        <w:t>in the weeks following the meeting</w:t>
      </w:r>
      <w:r w:rsidR="00842BD9">
        <w:rPr>
          <w:sz w:val="22"/>
          <w:szCs w:val="22"/>
          <w:lang w:val="en-US"/>
        </w:rPr>
        <w:t xml:space="preserve"> to </w:t>
      </w:r>
      <w:r w:rsidR="005555A8">
        <w:rPr>
          <w:sz w:val="22"/>
          <w:szCs w:val="22"/>
          <w:lang w:val="en-US"/>
        </w:rPr>
        <w:t>develop</w:t>
      </w:r>
      <w:r w:rsidR="00842BD9">
        <w:rPr>
          <w:sz w:val="22"/>
          <w:szCs w:val="22"/>
          <w:lang w:val="en-US"/>
        </w:rPr>
        <w:t xml:space="preserve"> the document</w:t>
      </w:r>
      <w:r w:rsidR="005555A8">
        <w:rPr>
          <w:sz w:val="22"/>
          <w:szCs w:val="22"/>
          <w:lang w:val="en-US"/>
        </w:rPr>
        <w:t xml:space="preserve"> further.</w:t>
      </w:r>
    </w:p>
    <w:p w14:paraId="370EC157" w14:textId="4C1BFF52" w:rsidR="001301EF" w:rsidRPr="00F71A13" w:rsidRDefault="001301EF" w:rsidP="005555A8">
      <w:pPr>
        <w:jc w:val="both"/>
        <w:rPr>
          <w:sz w:val="22"/>
          <w:szCs w:val="22"/>
          <w:lang w:val="en-US"/>
        </w:rPr>
      </w:pPr>
    </w:p>
    <w:p w14:paraId="691EC906" w14:textId="672474CC" w:rsidR="001301EF" w:rsidRPr="00F71A13" w:rsidRDefault="00F71A13" w:rsidP="00DC37DC">
      <w:pPr>
        <w:rPr>
          <w:b/>
          <w:bCs/>
          <w:sz w:val="22"/>
          <w:szCs w:val="22"/>
          <w:lang w:val="en-US"/>
        </w:rPr>
      </w:pPr>
      <w:r w:rsidRPr="00F71A13">
        <w:rPr>
          <w:b/>
          <w:bCs/>
          <w:sz w:val="22"/>
          <w:szCs w:val="22"/>
          <w:lang w:val="en-US"/>
        </w:rPr>
        <w:t>c</w:t>
      </w:r>
      <w:r w:rsidR="001301EF" w:rsidRPr="00F71A13">
        <w:rPr>
          <w:b/>
          <w:bCs/>
          <w:sz w:val="22"/>
          <w:szCs w:val="22"/>
          <w:lang w:val="en-US"/>
        </w:rPr>
        <w:t>)</w:t>
      </w:r>
    </w:p>
    <w:p w14:paraId="651A2AF2" w14:textId="67F6F6E5" w:rsidR="001301EF" w:rsidRPr="007E07E3" w:rsidRDefault="00055B12" w:rsidP="00982CC2">
      <w:pPr>
        <w:jc w:val="both"/>
        <w:rPr>
          <w:sz w:val="22"/>
          <w:szCs w:val="22"/>
          <w:lang w:val="en-US"/>
        </w:rPr>
      </w:pPr>
      <w:r>
        <w:rPr>
          <w:sz w:val="22"/>
          <w:szCs w:val="22"/>
          <w:lang w:val="en-US"/>
        </w:rPr>
        <w:t>12</w:t>
      </w:r>
      <w:r w:rsidR="009D1C00">
        <w:rPr>
          <w:sz w:val="22"/>
          <w:szCs w:val="22"/>
          <w:lang w:val="en-US"/>
        </w:rPr>
        <w:t>7</w:t>
      </w:r>
      <w:r>
        <w:rPr>
          <w:sz w:val="22"/>
          <w:szCs w:val="22"/>
          <w:lang w:val="en-US"/>
        </w:rPr>
        <w:t xml:space="preserve">. </w:t>
      </w:r>
      <w:r w:rsidR="005555A8">
        <w:rPr>
          <w:sz w:val="22"/>
          <w:szCs w:val="22"/>
          <w:lang w:val="en-US"/>
        </w:rPr>
        <w:t xml:space="preserve">Mr Stroud moved on to introduce document AEWA/TC16.45 Rev.1 </w:t>
      </w:r>
      <w:r w:rsidR="005555A8" w:rsidRPr="005555A8">
        <w:rPr>
          <w:i/>
          <w:iCs/>
          <w:sz w:val="22"/>
          <w:szCs w:val="22"/>
          <w:lang w:val="en-US"/>
        </w:rPr>
        <w:t xml:space="preserve">Opportunities </w:t>
      </w:r>
      <w:r w:rsidR="005555A8">
        <w:rPr>
          <w:i/>
          <w:iCs/>
          <w:sz w:val="22"/>
          <w:szCs w:val="22"/>
          <w:lang w:val="en-US"/>
        </w:rPr>
        <w:t>f</w:t>
      </w:r>
      <w:r w:rsidR="005555A8" w:rsidRPr="005555A8">
        <w:rPr>
          <w:i/>
          <w:iCs/>
          <w:sz w:val="22"/>
          <w:szCs w:val="22"/>
          <w:lang w:val="en-US"/>
        </w:rPr>
        <w:t>or A</w:t>
      </w:r>
      <w:r w:rsidR="005555A8">
        <w:rPr>
          <w:i/>
          <w:iCs/>
          <w:sz w:val="22"/>
          <w:szCs w:val="22"/>
          <w:lang w:val="en-US"/>
        </w:rPr>
        <w:t>EWA</w:t>
      </w:r>
      <w:r w:rsidR="005555A8" w:rsidRPr="005555A8">
        <w:rPr>
          <w:i/>
          <w:iCs/>
          <w:sz w:val="22"/>
          <w:szCs w:val="22"/>
          <w:lang w:val="en-US"/>
        </w:rPr>
        <w:t xml:space="preserve"> </w:t>
      </w:r>
      <w:r w:rsidR="005555A8">
        <w:rPr>
          <w:i/>
          <w:iCs/>
          <w:sz w:val="22"/>
          <w:szCs w:val="22"/>
          <w:lang w:val="en-US"/>
        </w:rPr>
        <w:t>t</w:t>
      </w:r>
      <w:r w:rsidR="005555A8" w:rsidRPr="005555A8">
        <w:rPr>
          <w:i/>
          <w:iCs/>
          <w:sz w:val="22"/>
          <w:szCs w:val="22"/>
          <w:lang w:val="en-US"/>
        </w:rPr>
        <w:t xml:space="preserve">o Support </w:t>
      </w:r>
      <w:r w:rsidR="005555A8">
        <w:rPr>
          <w:i/>
          <w:iCs/>
          <w:sz w:val="22"/>
          <w:szCs w:val="22"/>
          <w:lang w:val="en-US"/>
        </w:rPr>
        <w:t>t</w:t>
      </w:r>
      <w:r w:rsidR="005555A8" w:rsidRPr="005555A8">
        <w:rPr>
          <w:i/>
          <w:iCs/>
          <w:sz w:val="22"/>
          <w:szCs w:val="22"/>
          <w:lang w:val="en-US"/>
        </w:rPr>
        <w:t>he Post-2020 Global Biodiversity Framework</w:t>
      </w:r>
      <w:r w:rsidR="007E07E3">
        <w:rPr>
          <w:i/>
          <w:iCs/>
          <w:sz w:val="22"/>
          <w:szCs w:val="22"/>
          <w:lang w:val="en-US"/>
        </w:rPr>
        <w:t xml:space="preserve"> </w:t>
      </w:r>
      <w:r w:rsidR="007E07E3" w:rsidRPr="007E07E3">
        <w:rPr>
          <w:sz w:val="22"/>
          <w:szCs w:val="22"/>
          <w:lang w:val="en-US"/>
        </w:rPr>
        <w:t>explaining that the focus was on the broader themes listed on page three of the document.</w:t>
      </w:r>
    </w:p>
    <w:p w14:paraId="72D2155E" w14:textId="3E942C28" w:rsidR="005555A8" w:rsidRDefault="005555A8" w:rsidP="00982CC2">
      <w:pPr>
        <w:jc w:val="both"/>
        <w:rPr>
          <w:sz w:val="22"/>
          <w:szCs w:val="22"/>
          <w:lang w:val="en-US"/>
        </w:rPr>
      </w:pPr>
    </w:p>
    <w:p w14:paraId="556EDA70" w14:textId="7F75CBC2" w:rsidR="007E07E3" w:rsidRDefault="00055B12" w:rsidP="00982CC2">
      <w:pPr>
        <w:jc w:val="both"/>
        <w:rPr>
          <w:sz w:val="22"/>
          <w:szCs w:val="22"/>
          <w:lang w:val="en-US"/>
        </w:rPr>
      </w:pPr>
      <w:r>
        <w:rPr>
          <w:sz w:val="22"/>
          <w:szCs w:val="22"/>
          <w:lang w:val="en-US"/>
        </w:rPr>
        <w:t>12</w:t>
      </w:r>
      <w:r w:rsidR="009D1C00">
        <w:rPr>
          <w:sz w:val="22"/>
          <w:szCs w:val="22"/>
          <w:lang w:val="en-US"/>
        </w:rPr>
        <w:t>8</w:t>
      </w:r>
      <w:r>
        <w:rPr>
          <w:sz w:val="22"/>
          <w:szCs w:val="22"/>
          <w:lang w:val="en-US"/>
        </w:rPr>
        <w:t xml:space="preserve">. </w:t>
      </w:r>
      <w:r w:rsidR="00EF2DC2">
        <w:rPr>
          <w:sz w:val="22"/>
          <w:szCs w:val="22"/>
          <w:lang w:val="en-US"/>
        </w:rPr>
        <w:t xml:space="preserve">After some comments were made, Mr Stroud </w:t>
      </w:r>
      <w:r w:rsidR="00786912">
        <w:rPr>
          <w:sz w:val="22"/>
          <w:szCs w:val="22"/>
          <w:lang w:val="en-US"/>
        </w:rPr>
        <w:t xml:space="preserve">noted </w:t>
      </w:r>
      <w:r w:rsidR="00EF2DC2">
        <w:rPr>
          <w:sz w:val="22"/>
          <w:szCs w:val="22"/>
          <w:lang w:val="en-US"/>
        </w:rPr>
        <w:t>that there was more work to do on this document and suggested to post it on the TC workspace for further development.</w:t>
      </w:r>
    </w:p>
    <w:p w14:paraId="606A3A53" w14:textId="77777777" w:rsidR="005555A8" w:rsidRPr="00F71A13" w:rsidRDefault="005555A8" w:rsidP="00DC37DC">
      <w:pPr>
        <w:rPr>
          <w:sz w:val="22"/>
          <w:szCs w:val="22"/>
          <w:lang w:val="en-US"/>
        </w:rPr>
      </w:pPr>
    </w:p>
    <w:p w14:paraId="517442E9" w14:textId="1E397894" w:rsidR="001301EF" w:rsidRPr="006406CC" w:rsidRDefault="001301EF" w:rsidP="00DC37DC">
      <w:pPr>
        <w:rPr>
          <w:b/>
          <w:bCs/>
          <w:sz w:val="22"/>
          <w:szCs w:val="22"/>
          <w:lang w:val="en-US"/>
        </w:rPr>
      </w:pPr>
      <w:r w:rsidRPr="006406CC">
        <w:rPr>
          <w:b/>
          <w:bCs/>
          <w:sz w:val="22"/>
          <w:szCs w:val="22"/>
          <w:lang w:val="en-US"/>
        </w:rPr>
        <w:t>d)</w:t>
      </w:r>
    </w:p>
    <w:p w14:paraId="756C036F" w14:textId="3565E9C1" w:rsidR="00EF2DC2" w:rsidRDefault="00055B12" w:rsidP="00065545">
      <w:pPr>
        <w:jc w:val="both"/>
        <w:rPr>
          <w:sz w:val="22"/>
          <w:szCs w:val="22"/>
          <w:lang w:val="en-US"/>
        </w:rPr>
      </w:pPr>
      <w:r>
        <w:rPr>
          <w:sz w:val="22"/>
          <w:szCs w:val="22"/>
          <w:lang w:val="en-US"/>
        </w:rPr>
        <w:t>12</w:t>
      </w:r>
      <w:r w:rsidR="009D1C00">
        <w:rPr>
          <w:sz w:val="22"/>
          <w:szCs w:val="22"/>
          <w:lang w:val="en-US"/>
        </w:rPr>
        <w:t>9</w:t>
      </w:r>
      <w:r>
        <w:rPr>
          <w:sz w:val="22"/>
          <w:szCs w:val="22"/>
          <w:lang w:val="en-US"/>
        </w:rPr>
        <w:t xml:space="preserve">. </w:t>
      </w:r>
      <w:r w:rsidR="00EF2DC2" w:rsidRPr="00EF2DC2">
        <w:rPr>
          <w:sz w:val="22"/>
          <w:szCs w:val="22"/>
          <w:lang w:val="en-US"/>
        </w:rPr>
        <w:t xml:space="preserve">Introducing document AEWA/TC16.46 </w:t>
      </w:r>
      <w:r w:rsidR="00EF2DC2" w:rsidRPr="00EF2DC2">
        <w:rPr>
          <w:i/>
          <w:iCs/>
          <w:sz w:val="22"/>
          <w:szCs w:val="22"/>
          <w:lang w:val="en-US"/>
        </w:rPr>
        <w:t xml:space="preserve">The Relevance </w:t>
      </w:r>
      <w:r w:rsidR="00EF2DC2">
        <w:rPr>
          <w:i/>
          <w:iCs/>
          <w:sz w:val="22"/>
          <w:szCs w:val="22"/>
          <w:lang w:val="en-US"/>
        </w:rPr>
        <w:t>o</w:t>
      </w:r>
      <w:r w:rsidR="00EF2DC2" w:rsidRPr="00EF2DC2">
        <w:rPr>
          <w:i/>
          <w:iCs/>
          <w:sz w:val="22"/>
          <w:szCs w:val="22"/>
          <w:lang w:val="en-US"/>
        </w:rPr>
        <w:t>f A</w:t>
      </w:r>
      <w:r w:rsidR="00EF2DC2">
        <w:rPr>
          <w:i/>
          <w:iCs/>
          <w:sz w:val="22"/>
          <w:szCs w:val="22"/>
          <w:lang w:val="en-US"/>
        </w:rPr>
        <w:t>EWA</w:t>
      </w:r>
      <w:r w:rsidR="00EF2DC2" w:rsidRPr="00EF2DC2">
        <w:rPr>
          <w:i/>
          <w:iCs/>
          <w:sz w:val="22"/>
          <w:szCs w:val="22"/>
          <w:lang w:val="en-US"/>
        </w:rPr>
        <w:t xml:space="preserve"> </w:t>
      </w:r>
      <w:r w:rsidR="00EF2DC2">
        <w:rPr>
          <w:i/>
          <w:iCs/>
          <w:sz w:val="22"/>
          <w:szCs w:val="22"/>
          <w:lang w:val="en-US"/>
        </w:rPr>
        <w:t>t</w:t>
      </w:r>
      <w:r w:rsidR="00EF2DC2" w:rsidRPr="00EF2DC2">
        <w:rPr>
          <w:i/>
          <w:iCs/>
          <w:sz w:val="22"/>
          <w:szCs w:val="22"/>
          <w:lang w:val="en-US"/>
        </w:rPr>
        <w:t xml:space="preserve">o Delivery </w:t>
      </w:r>
      <w:r w:rsidR="00EF2DC2">
        <w:rPr>
          <w:i/>
          <w:iCs/>
          <w:sz w:val="22"/>
          <w:szCs w:val="22"/>
          <w:lang w:val="en-US"/>
        </w:rPr>
        <w:t>o</w:t>
      </w:r>
      <w:r w:rsidR="00EF2DC2" w:rsidRPr="00EF2DC2">
        <w:rPr>
          <w:i/>
          <w:iCs/>
          <w:sz w:val="22"/>
          <w:szCs w:val="22"/>
          <w:lang w:val="en-US"/>
        </w:rPr>
        <w:t xml:space="preserve">f </w:t>
      </w:r>
      <w:r w:rsidR="00EF2DC2">
        <w:rPr>
          <w:i/>
          <w:iCs/>
          <w:sz w:val="22"/>
          <w:szCs w:val="22"/>
          <w:lang w:val="en-US"/>
        </w:rPr>
        <w:t>t</w:t>
      </w:r>
      <w:r w:rsidR="00EF2DC2" w:rsidRPr="00EF2DC2">
        <w:rPr>
          <w:i/>
          <w:iCs/>
          <w:sz w:val="22"/>
          <w:szCs w:val="22"/>
          <w:lang w:val="en-US"/>
        </w:rPr>
        <w:t>he Sustainable Development Goals: Opportunities That Are</w:t>
      </w:r>
      <w:r w:rsidR="00982CC2" w:rsidRPr="00982CC2">
        <w:rPr>
          <w:sz w:val="22"/>
          <w:szCs w:val="22"/>
          <w:lang w:val="en-US"/>
        </w:rPr>
        <w:t xml:space="preserve">, Mr Stroud said that it would be helpful to </w:t>
      </w:r>
      <w:r w:rsidR="00982CC2">
        <w:rPr>
          <w:sz w:val="22"/>
          <w:szCs w:val="22"/>
          <w:lang w:val="en-US"/>
        </w:rPr>
        <w:t>receive</w:t>
      </w:r>
      <w:r w:rsidR="00982CC2" w:rsidRPr="00982CC2">
        <w:rPr>
          <w:sz w:val="22"/>
          <w:szCs w:val="22"/>
          <w:lang w:val="en-US"/>
        </w:rPr>
        <w:t xml:space="preserve"> some case studies and</w:t>
      </w:r>
      <w:r w:rsidR="006406CC">
        <w:rPr>
          <w:sz w:val="22"/>
          <w:szCs w:val="22"/>
          <w:lang w:val="en-US"/>
        </w:rPr>
        <w:t xml:space="preserve"> after discussions</w:t>
      </w:r>
      <w:r w:rsidR="00982CC2" w:rsidRPr="00982CC2">
        <w:rPr>
          <w:sz w:val="22"/>
          <w:szCs w:val="22"/>
          <w:lang w:val="en-US"/>
        </w:rPr>
        <w:t xml:space="preserve"> noted that again more work </w:t>
      </w:r>
      <w:r w:rsidR="006406CC">
        <w:rPr>
          <w:sz w:val="22"/>
          <w:szCs w:val="22"/>
          <w:lang w:val="en-US"/>
        </w:rPr>
        <w:t>needed</w:t>
      </w:r>
      <w:r w:rsidR="00982CC2" w:rsidRPr="00982CC2">
        <w:rPr>
          <w:sz w:val="22"/>
          <w:szCs w:val="22"/>
          <w:lang w:val="en-US"/>
        </w:rPr>
        <w:t xml:space="preserve"> to be done on the document</w:t>
      </w:r>
      <w:r w:rsidR="00982CC2">
        <w:rPr>
          <w:i/>
          <w:iCs/>
          <w:sz w:val="22"/>
          <w:szCs w:val="22"/>
          <w:lang w:val="en-US"/>
        </w:rPr>
        <w:t>.</w:t>
      </w:r>
      <w:r w:rsidR="006406CC">
        <w:rPr>
          <w:sz w:val="22"/>
          <w:szCs w:val="22"/>
          <w:lang w:val="en-US"/>
        </w:rPr>
        <w:t xml:space="preserve"> It would be posted on the TC workspace for further comments.</w:t>
      </w:r>
    </w:p>
    <w:p w14:paraId="425F4AB0" w14:textId="77777777" w:rsidR="001C1878" w:rsidRPr="00EF2DC2" w:rsidRDefault="001C1878" w:rsidP="00065545">
      <w:pPr>
        <w:jc w:val="both"/>
        <w:rPr>
          <w:sz w:val="22"/>
          <w:szCs w:val="22"/>
          <w:lang w:val="en-US"/>
        </w:rPr>
      </w:pPr>
    </w:p>
    <w:p w14:paraId="07FBF0AE" w14:textId="1311F9EA" w:rsidR="001301EF" w:rsidRPr="006406CC" w:rsidRDefault="001301EF" w:rsidP="00DC37DC">
      <w:pPr>
        <w:rPr>
          <w:b/>
          <w:bCs/>
          <w:sz w:val="22"/>
          <w:szCs w:val="22"/>
          <w:lang w:val="en-US"/>
        </w:rPr>
      </w:pPr>
      <w:r w:rsidRPr="006406CC">
        <w:rPr>
          <w:b/>
          <w:bCs/>
          <w:sz w:val="22"/>
          <w:szCs w:val="22"/>
          <w:lang w:val="en-US"/>
        </w:rPr>
        <w:t>e)</w:t>
      </w:r>
    </w:p>
    <w:p w14:paraId="33AD3CA2" w14:textId="64DC9BAC" w:rsidR="006406CC" w:rsidRDefault="00055B12" w:rsidP="006A6F18">
      <w:pPr>
        <w:jc w:val="both"/>
        <w:rPr>
          <w:sz w:val="22"/>
          <w:szCs w:val="22"/>
          <w:lang w:val="en-US"/>
        </w:rPr>
      </w:pPr>
      <w:r>
        <w:rPr>
          <w:sz w:val="22"/>
          <w:szCs w:val="22"/>
          <w:lang w:val="en-US"/>
        </w:rPr>
        <w:t>1</w:t>
      </w:r>
      <w:r w:rsidR="009D1C00">
        <w:rPr>
          <w:sz w:val="22"/>
          <w:szCs w:val="22"/>
          <w:lang w:val="en-US"/>
        </w:rPr>
        <w:t>30</w:t>
      </w:r>
      <w:r>
        <w:rPr>
          <w:sz w:val="22"/>
          <w:szCs w:val="22"/>
          <w:lang w:val="en-US"/>
        </w:rPr>
        <w:t xml:space="preserve">. </w:t>
      </w:r>
      <w:r w:rsidR="006406CC" w:rsidRPr="006406CC">
        <w:rPr>
          <w:sz w:val="22"/>
          <w:szCs w:val="22"/>
          <w:lang w:val="en-US"/>
        </w:rPr>
        <w:t>Next, Mr Dereliev introduced d</w:t>
      </w:r>
      <w:r w:rsidR="006406CC">
        <w:rPr>
          <w:sz w:val="22"/>
          <w:szCs w:val="22"/>
          <w:lang w:val="en-US"/>
        </w:rPr>
        <w:t xml:space="preserve">ocument AEWA/TC16.41 </w:t>
      </w:r>
      <w:r w:rsidR="006406CC" w:rsidRPr="006406CC">
        <w:rPr>
          <w:i/>
          <w:iCs/>
          <w:sz w:val="22"/>
          <w:szCs w:val="22"/>
          <w:lang w:val="en-US"/>
        </w:rPr>
        <w:t xml:space="preserve">Draft Format </w:t>
      </w:r>
      <w:r w:rsidR="006406CC">
        <w:rPr>
          <w:i/>
          <w:iCs/>
          <w:sz w:val="22"/>
          <w:szCs w:val="22"/>
          <w:lang w:val="en-US"/>
        </w:rPr>
        <w:t>f</w:t>
      </w:r>
      <w:r w:rsidR="006406CC" w:rsidRPr="006406CC">
        <w:rPr>
          <w:i/>
          <w:iCs/>
          <w:sz w:val="22"/>
          <w:szCs w:val="22"/>
          <w:lang w:val="en-US"/>
        </w:rPr>
        <w:t xml:space="preserve">or National Reports </w:t>
      </w:r>
      <w:r w:rsidR="006406CC">
        <w:rPr>
          <w:i/>
          <w:iCs/>
          <w:sz w:val="22"/>
          <w:szCs w:val="22"/>
          <w:lang w:val="en-US"/>
        </w:rPr>
        <w:t>o</w:t>
      </w:r>
      <w:r w:rsidR="006406CC" w:rsidRPr="006406CC">
        <w:rPr>
          <w:i/>
          <w:iCs/>
          <w:sz w:val="22"/>
          <w:szCs w:val="22"/>
          <w:lang w:val="en-US"/>
        </w:rPr>
        <w:t xml:space="preserve">n </w:t>
      </w:r>
      <w:r w:rsidR="006406CC">
        <w:rPr>
          <w:i/>
          <w:iCs/>
          <w:sz w:val="22"/>
          <w:szCs w:val="22"/>
          <w:lang w:val="en-US"/>
        </w:rPr>
        <w:t>t</w:t>
      </w:r>
      <w:r w:rsidR="006406CC" w:rsidRPr="006406CC">
        <w:rPr>
          <w:i/>
          <w:iCs/>
          <w:sz w:val="22"/>
          <w:szCs w:val="22"/>
          <w:lang w:val="en-US"/>
        </w:rPr>
        <w:t xml:space="preserve">he Implementation </w:t>
      </w:r>
      <w:r w:rsidR="006406CC">
        <w:rPr>
          <w:i/>
          <w:iCs/>
          <w:sz w:val="22"/>
          <w:szCs w:val="22"/>
          <w:lang w:val="en-US"/>
        </w:rPr>
        <w:t>o</w:t>
      </w:r>
      <w:r w:rsidR="006406CC" w:rsidRPr="006406CC">
        <w:rPr>
          <w:i/>
          <w:iCs/>
          <w:sz w:val="22"/>
          <w:szCs w:val="22"/>
          <w:lang w:val="en-US"/>
        </w:rPr>
        <w:t>f A</w:t>
      </w:r>
      <w:r w:rsidR="006406CC">
        <w:rPr>
          <w:i/>
          <w:iCs/>
          <w:sz w:val="22"/>
          <w:szCs w:val="22"/>
          <w:lang w:val="en-US"/>
        </w:rPr>
        <w:t>EWA</w:t>
      </w:r>
      <w:r w:rsidR="006406CC" w:rsidRPr="006406CC">
        <w:rPr>
          <w:i/>
          <w:iCs/>
          <w:sz w:val="22"/>
          <w:szCs w:val="22"/>
          <w:lang w:val="en-US"/>
        </w:rPr>
        <w:t xml:space="preserve"> 2021-2023</w:t>
      </w:r>
      <w:r w:rsidR="00947F11">
        <w:rPr>
          <w:i/>
          <w:iCs/>
          <w:sz w:val="22"/>
          <w:szCs w:val="22"/>
          <w:lang w:val="en-US"/>
        </w:rPr>
        <w:t xml:space="preserve">, </w:t>
      </w:r>
      <w:r w:rsidR="00947F11" w:rsidRPr="00947F11">
        <w:rPr>
          <w:sz w:val="22"/>
          <w:szCs w:val="22"/>
          <w:lang w:val="en-US"/>
        </w:rPr>
        <w:t xml:space="preserve">noting that the purpose of the document was </w:t>
      </w:r>
      <w:r w:rsidR="00947F11">
        <w:rPr>
          <w:sz w:val="22"/>
          <w:szCs w:val="22"/>
          <w:lang w:val="en-US"/>
        </w:rPr>
        <w:t xml:space="preserve">for reporting to the MOP in 2024. He explained that the amendments mainly concerned those reporting items that </w:t>
      </w:r>
      <w:r w:rsidR="006A6F18">
        <w:rPr>
          <w:sz w:val="22"/>
          <w:szCs w:val="22"/>
          <w:lang w:val="en-US"/>
        </w:rPr>
        <w:t>stemmed</w:t>
      </w:r>
      <w:r w:rsidR="00947F11">
        <w:rPr>
          <w:sz w:val="22"/>
          <w:szCs w:val="22"/>
          <w:lang w:val="en-US"/>
        </w:rPr>
        <w:t xml:space="preserve"> out of the S</w:t>
      </w:r>
      <w:r w:rsidR="000A40DA">
        <w:rPr>
          <w:sz w:val="22"/>
          <w:szCs w:val="22"/>
          <w:lang w:val="en-US"/>
        </w:rPr>
        <w:t xml:space="preserve">trategic </w:t>
      </w:r>
      <w:r w:rsidR="00947F11">
        <w:rPr>
          <w:sz w:val="22"/>
          <w:szCs w:val="22"/>
          <w:lang w:val="en-US"/>
        </w:rPr>
        <w:t>P</w:t>
      </w:r>
      <w:r w:rsidR="000A40DA">
        <w:rPr>
          <w:sz w:val="22"/>
          <w:szCs w:val="22"/>
          <w:lang w:val="en-US"/>
        </w:rPr>
        <w:t>lan</w:t>
      </w:r>
      <w:r w:rsidR="00947F11">
        <w:rPr>
          <w:sz w:val="22"/>
          <w:szCs w:val="22"/>
          <w:lang w:val="en-US"/>
        </w:rPr>
        <w:t xml:space="preserve"> with respect to the MOP9 timeline.</w:t>
      </w:r>
    </w:p>
    <w:p w14:paraId="29335517" w14:textId="31542F38" w:rsidR="00947F11" w:rsidRDefault="00947F11" w:rsidP="006406CC">
      <w:pPr>
        <w:rPr>
          <w:sz w:val="22"/>
          <w:szCs w:val="22"/>
          <w:lang w:val="en-US"/>
        </w:rPr>
      </w:pPr>
    </w:p>
    <w:p w14:paraId="05A44559" w14:textId="6F7004FA" w:rsidR="00947F11" w:rsidRDefault="00055B12" w:rsidP="000A40DA">
      <w:pPr>
        <w:jc w:val="both"/>
        <w:rPr>
          <w:sz w:val="22"/>
          <w:szCs w:val="22"/>
          <w:lang w:val="en-US"/>
        </w:rPr>
      </w:pPr>
      <w:r>
        <w:rPr>
          <w:sz w:val="22"/>
          <w:szCs w:val="22"/>
          <w:lang w:val="en-US"/>
        </w:rPr>
        <w:t>1</w:t>
      </w:r>
      <w:r w:rsidR="009D1C00">
        <w:rPr>
          <w:sz w:val="22"/>
          <w:szCs w:val="22"/>
          <w:lang w:val="en-US"/>
        </w:rPr>
        <w:t>31</w:t>
      </w:r>
      <w:r>
        <w:rPr>
          <w:sz w:val="22"/>
          <w:szCs w:val="22"/>
          <w:lang w:val="en-US"/>
        </w:rPr>
        <w:t xml:space="preserve">. </w:t>
      </w:r>
      <w:r w:rsidR="005A0E45">
        <w:rPr>
          <w:sz w:val="22"/>
          <w:szCs w:val="22"/>
          <w:lang w:val="en-US"/>
        </w:rPr>
        <w:t xml:space="preserve">Following some interventions, Mr Dereliev recapped that BLI would provide a </w:t>
      </w:r>
      <w:r w:rsidR="000A40DA">
        <w:rPr>
          <w:sz w:val="22"/>
          <w:szCs w:val="22"/>
          <w:lang w:val="en-US"/>
        </w:rPr>
        <w:t xml:space="preserve">proposal for </w:t>
      </w:r>
      <w:r w:rsidR="005A0E45">
        <w:rPr>
          <w:sz w:val="22"/>
          <w:szCs w:val="22"/>
          <w:lang w:val="en-US"/>
        </w:rPr>
        <w:t>new architecture for question 54</w:t>
      </w:r>
      <w:r w:rsidR="00112565">
        <w:rPr>
          <w:sz w:val="22"/>
          <w:szCs w:val="22"/>
          <w:lang w:val="en-US"/>
        </w:rPr>
        <w:t xml:space="preserve"> and that question 3 would also need to be discussed further </w:t>
      </w:r>
      <w:r w:rsidR="00DC790E">
        <w:rPr>
          <w:sz w:val="22"/>
          <w:szCs w:val="22"/>
          <w:lang w:val="en-US"/>
        </w:rPr>
        <w:t>via a call to be convened by the Secretariat</w:t>
      </w:r>
      <w:r w:rsidR="00112565">
        <w:rPr>
          <w:sz w:val="22"/>
          <w:szCs w:val="22"/>
          <w:lang w:val="en-US"/>
        </w:rPr>
        <w:t>. The European Commission would also need to be involved in the</w:t>
      </w:r>
      <w:r w:rsidR="001C1878">
        <w:rPr>
          <w:sz w:val="22"/>
          <w:szCs w:val="22"/>
          <w:lang w:val="en-US"/>
        </w:rPr>
        <w:t xml:space="preserve"> </w:t>
      </w:r>
      <w:r w:rsidR="00112565">
        <w:rPr>
          <w:sz w:val="22"/>
          <w:szCs w:val="22"/>
          <w:lang w:val="en-US"/>
        </w:rPr>
        <w:t xml:space="preserve">discussion on question 3. </w:t>
      </w:r>
    </w:p>
    <w:p w14:paraId="28C0CF09" w14:textId="07D35F5E" w:rsidR="00112565" w:rsidRDefault="00112565" w:rsidP="00133BA0">
      <w:pPr>
        <w:jc w:val="both"/>
        <w:rPr>
          <w:sz w:val="22"/>
          <w:szCs w:val="22"/>
          <w:lang w:val="en-US"/>
        </w:rPr>
      </w:pPr>
    </w:p>
    <w:p w14:paraId="52FE5D7B" w14:textId="226C2D59" w:rsidR="00112565" w:rsidRDefault="00055B12" w:rsidP="00133BA0">
      <w:pPr>
        <w:jc w:val="both"/>
        <w:rPr>
          <w:sz w:val="22"/>
          <w:szCs w:val="22"/>
          <w:lang w:val="en-US"/>
        </w:rPr>
      </w:pPr>
      <w:r>
        <w:rPr>
          <w:sz w:val="22"/>
          <w:szCs w:val="22"/>
          <w:lang w:val="en-US"/>
        </w:rPr>
        <w:t>1</w:t>
      </w:r>
      <w:r w:rsidR="009D1C00">
        <w:rPr>
          <w:sz w:val="22"/>
          <w:szCs w:val="22"/>
          <w:lang w:val="en-US"/>
        </w:rPr>
        <w:t>32</w:t>
      </w:r>
      <w:r>
        <w:rPr>
          <w:sz w:val="22"/>
          <w:szCs w:val="22"/>
          <w:lang w:val="en-US"/>
        </w:rPr>
        <w:t xml:space="preserve">. </w:t>
      </w:r>
      <w:r w:rsidR="00DC790E">
        <w:rPr>
          <w:sz w:val="22"/>
          <w:szCs w:val="22"/>
          <w:lang w:val="en-US"/>
        </w:rPr>
        <w:t xml:space="preserve">Furthermore, Mr Dereliev </w:t>
      </w:r>
      <w:r w:rsidR="000A40DA">
        <w:rPr>
          <w:sz w:val="22"/>
          <w:szCs w:val="22"/>
          <w:lang w:val="en-US"/>
        </w:rPr>
        <w:t xml:space="preserve">requested </w:t>
      </w:r>
      <w:r w:rsidR="00DC790E">
        <w:rPr>
          <w:sz w:val="22"/>
          <w:szCs w:val="22"/>
          <w:lang w:val="en-US"/>
        </w:rPr>
        <w:t xml:space="preserve">decisions on three other </w:t>
      </w:r>
      <w:r w:rsidR="00BE38DB">
        <w:rPr>
          <w:sz w:val="22"/>
          <w:szCs w:val="22"/>
          <w:lang w:val="en-US"/>
        </w:rPr>
        <w:t>issues</w:t>
      </w:r>
      <w:r w:rsidR="00DC790E">
        <w:rPr>
          <w:sz w:val="22"/>
          <w:szCs w:val="22"/>
          <w:lang w:val="en-US"/>
        </w:rPr>
        <w:t>. The TC agreed that BLI would provide a photo glossary to question 7</w:t>
      </w:r>
      <w:r w:rsidR="00BE38DB">
        <w:rPr>
          <w:sz w:val="22"/>
          <w:szCs w:val="22"/>
          <w:lang w:val="en-US"/>
        </w:rPr>
        <w:t xml:space="preserve">. It also agreed to a placeholder for question 19 until a conservation and management guidance was developed. Finally, it was agreed that section 5.2 would stay as it was, but that the resolution that would approve the template would indicate that </w:t>
      </w:r>
      <w:r w:rsidR="000A40DA">
        <w:rPr>
          <w:sz w:val="22"/>
          <w:szCs w:val="22"/>
          <w:lang w:val="en-US"/>
        </w:rPr>
        <w:t xml:space="preserve">in future iterations </w:t>
      </w:r>
      <w:r w:rsidR="00BE38DB">
        <w:rPr>
          <w:sz w:val="22"/>
          <w:szCs w:val="22"/>
          <w:lang w:val="en-US"/>
        </w:rPr>
        <w:t>the TC should pay particular attention to reviewing and revising that section</w:t>
      </w:r>
      <w:r w:rsidR="000A40DA">
        <w:rPr>
          <w:sz w:val="22"/>
          <w:szCs w:val="22"/>
          <w:lang w:val="en-US"/>
        </w:rPr>
        <w:t xml:space="preserve"> in view of the forthcoming MOP decisions on site network monitoring and reporting</w:t>
      </w:r>
      <w:r w:rsidR="00BE38DB">
        <w:rPr>
          <w:sz w:val="22"/>
          <w:szCs w:val="22"/>
          <w:lang w:val="en-US"/>
        </w:rPr>
        <w:t>.</w:t>
      </w:r>
    </w:p>
    <w:p w14:paraId="39E0210F" w14:textId="666121E6" w:rsidR="001301EF" w:rsidRPr="006406CC" w:rsidRDefault="001301EF" w:rsidP="00DC37DC">
      <w:pPr>
        <w:rPr>
          <w:sz w:val="22"/>
          <w:szCs w:val="22"/>
          <w:lang w:val="en-US"/>
        </w:rPr>
      </w:pPr>
    </w:p>
    <w:p w14:paraId="375E7283" w14:textId="2731AD4F" w:rsidR="001301EF" w:rsidRPr="00BE38DB" w:rsidRDefault="001301EF" w:rsidP="00DC37DC">
      <w:pPr>
        <w:rPr>
          <w:b/>
          <w:bCs/>
          <w:sz w:val="22"/>
          <w:szCs w:val="22"/>
          <w:lang w:val="en-US"/>
        </w:rPr>
      </w:pPr>
      <w:r w:rsidRPr="00BE38DB">
        <w:rPr>
          <w:b/>
          <w:bCs/>
          <w:sz w:val="22"/>
          <w:szCs w:val="22"/>
          <w:lang w:val="en-US"/>
        </w:rPr>
        <w:t>f)</w:t>
      </w:r>
    </w:p>
    <w:p w14:paraId="1436E008" w14:textId="20E79F40" w:rsidR="006F1951" w:rsidRPr="006F1951" w:rsidRDefault="00055B12" w:rsidP="006F1951">
      <w:pPr>
        <w:jc w:val="both"/>
        <w:rPr>
          <w:i/>
          <w:iCs/>
          <w:sz w:val="22"/>
          <w:szCs w:val="22"/>
          <w:lang w:val="en-US"/>
        </w:rPr>
      </w:pPr>
      <w:r>
        <w:rPr>
          <w:sz w:val="22"/>
          <w:szCs w:val="22"/>
          <w:lang w:val="en-US"/>
        </w:rPr>
        <w:t>1</w:t>
      </w:r>
      <w:r w:rsidR="009D1C00">
        <w:rPr>
          <w:sz w:val="22"/>
          <w:szCs w:val="22"/>
          <w:lang w:val="en-US"/>
        </w:rPr>
        <w:t>33</w:t>
      </w:r>
      <w:r>
        <w:rPr>
          <w:sz w:val="22"/>
          <w:szCs w:val="22"/>
          <w:lang w:val="en-US"/>
        </w:rPr>
        <w:t xml:space="preserve">. </w:t>
      </w:r>
      <w:r w:rsidR="00BE38DB" w:rsidRPr="00BE38DB">
        <w:rPr>
          <w:sz w:val="22"/>
          <w:szCs w:val="22"/>
          <w:lang w:val="en-US"/>
        </w:rPr>
        <w:t>Ms Kelly Mals</w:t>
      </w:r>
      <w:r w:rsidR="00BE38DB">
        <w:rPr>
          <w:sz w:val="22"/>
          <w:szCs w:val="22"/>
          <w:lang w:val="en-US"/>
        </w:rPr>
        <w:t>c</w:t>
      </w:r>
      <w:r w:rsidR="00BE38DB" w:rsidRPr="00BE38DB">
        <w:rPr>
          <w:sz w:val="22"/>
          <w:szCs w:val="22"/>
          <w:lang w:val="en-US"/>
        </w:rPr>
        <w:t>h, representative o</w:t>
      </w:r>
      <w:r w:rsidR="00BE38DB">
        <w:rPr>
          <w:sz w:val="22"/>
          <w:szCs w:val="22"/>
          <w:lang w:val="en-US"/>
        </w:rPr>
        <w:t xml:space="preserve">f </w:t>
      </w:r>
      <w:r w:rsidR="00842BD9">
        <w:rPr>
          <w:sz w:val="22"/>
          <w:szCs w:val="22"/>
          <w:lang w:val="en-US"/>
        </w:rPr>
        <w:t>UNEP/</w:t>
      </w:r>
      <w:r w:rsidR="00BE38DB">
        <w:rPr>
          <w:sz w:val="22"/>
          <w:szCs w:val="22"/>
          <w:lang w:val="en-US"/>
        </w:rPr>
        <w:t xml:space="preserve">WCMC, introduced document AEWA/TC16.47 Corr.1 </w:t>
      </w:r>
      <w:r w:rsidR="006F1951" w:rsidRPr="006F1951">
        <w:rPr>
          <w:i/>
          <w:iCs/>
          <w:sz w:val="22"/>
          <w:szCs w:val="22"/>
          <w:lang w:val="en-US"/>
        </w:rPr>
        <w:t xml:space="preserve">Discussion Paper </w:t>
      </w:r>
      <w:r w:rsidR="006F1951">
        <w:rPr>
          <w:i/>
          <w:iCs/>
          <w:sz w:val="22"/>
          <w:szCs w:val="22"/>
          <w:lang w:val="en-US"/>
        </w:rPr>
        <w:t>o</w:t>
      </w:r>
      <w:r w:rsidR="006F1951" w:rsidRPr="006F1951">
        <w:rPr>
          <w:i/>
          <w:iCs/>
          <w:sz w:val="22"/>
          <w:szCs w:val="22"/>
          <w:lang w:val="en-US"/>
        </w:rPr>
        <w:t xml:space="preserve">n </w:t>
      </w:r>
      <w:r w:rsidR="006F1951">
        <w:rPr>
          <w:i/>
          <w:iCs/>
          <w:sz w:val="22"/>
          <w:szCs w:val="22"/>
          <w:lang w:val="en-US"/>
        </w:rPr>
        <w:t>t</w:t>
      </w:r>
      <w:r w:rsidR="006F1951" w:rsidRPr="006F1951">
        <w:rPr>
          <w:i/>
          <w:iCs/>
          <w:sz w:val="22"/>
          <w:szCs w:val="22"/>
          <w:lang w:val="en-US"/>
        </w:rPr>
        <w:t xml:space="preserve">he Integration </w:t>
      </w:r>
      <w:r w:rsidR="006F1951">
        <w:rPr>
          <w:i/>
          <w:iCs/>
          <w:sz w:val="22"/>
          <w:szCs w:val="22"/>
          <w:lang w:val="en-US"/>
        </w:rPr>
        <w:t>o</w:t>
      </w:r>
      <w:r w:rsidR="006F1951" w:rsidRPr="006F1951">
        <w:rPr>
          <w:i/>
          <w:iCs/>
          <w:sz w:val="22"/>
          <w:szCs w:val="22"/>
          <w:lang w:val="en-US"/>
        </w:rPr>
        <w:t xml:space="preserve">f Length </w:t>
      </w:r>
      <w:r w:rsidR="006F1951">
        <w:rPr>
          <w:i/>
          <w:iCs/>
          <w:sz w:val="22"/>
          <w:szCs w:val="22"/>
          <w:lang w:val="en-US"/>
        </w:rPr>
        <w:t>o</w:t>
      </w:r>
      <w:r w:rsidR="006F1951" w:rsidRPr="006F1951">
        <w:rPr>
          <w:i/>
          <w:iCs/>
          <w:sz w:val="22"/>
          <w:szCs w:val="22"/>
          <w:lang w:val="en-US"/>
        </w:rPr>
        <w:t>f A</w:t>
      </w:r>
      <w:r w:rsidR="006F1951">
        <w:rPr>
          <w:i/>
          <w:iCs/>
          <w:sz w:val="22"/>
          <w:szCs w:val="22"/>
          <w:lang w:val="en-US"/>
        </w:rPr>
        <w:t>EWA</w:t>
      </w:r>
      <w:r w:rsidR="006F1951" w:rsidRPr="006F1951">
        <w:rPr>
          <w:i/>
          <w:iCs/>
          <w:sz w:val="22"/>
          <w:szCs w:val="22"/>
          <w:lang w:val="en-US"/>
        </w:rPr>
        <w:t xml:space="preserve"> Membership </w:t>
      </w:r>
      <w:r w:rsidR="006F1951">
        <w:rPr>
          <w:i/>
          <w:iCs/>
          <w:sz w:val="22"/>
          <w:szCs w:val="22"/>
          <w:lang w:val="en-US"/>
        </w:rPr>
        <w:t>i</w:t>
      </w:r>
      <w:r w:rsidR="006F1951" w:rsidRPr="006F1951">
        <w:rPr>
          <w:i/>
          <w:iCs/>
          <w:sz w:val="22"/>
          <w:szCs w:val="22"/>
          <w:lang w:val="en-US"/>
        </w:rPr>
        <w:t xml:space="preserve">nto </w:t>
      </w:r>
      <w:r w:rsidR="006F1951">
        <w:rPr>
          <w:i/>
          <w:iCs/>
          <w:sz w:val="22"/>
          <w:szCs w:val="22"/>
          <w:lang w:val="en-US"/>
        </w:rPr>
        <w:t>t</w:t>
      </w:r>
      <w:r w:rsidR="006F1951" w:rsidRPr="006F1951">
        <w:rPr>
          <w:i/>
          <w:iCs/>
          <w:sz w:val="22"/>
          <w:szCs w:val="22"/>
          <w:lang w:val="en-US"/>
        </w:rPr>
        <w:t xml:space="preserve">he Analysis </w:t>
      </w:r>
      <w:r w:rsidR="006F1951">
        <w:rPr>
          <w:i/>
          <w:iCs/>
          <w:sz w:val="22"/>
          <w:szCs w:val="22"/>
          <w:lang w:val="en-US"/>
        </w:rPr>
        <w:t>o</w:t>
      </w:r>
      <w:r w:rsidR="006F1951" w:rsidRPr="006F1951">
        <w:rPr>
          <w:i/>
          <w:iCs/>
          <w:sz w:val="22"/>
          <w:szCs w:val="22"/>
          <w:lang w:val="en-US"/>
        </w:rPr>
        <w:t xml:space="preserve">f National Reports </w:t>
      </w:r>
      <w:r w:rsidR="006F1951">
        <w:rPr>
          <w:i/>
          <w:iCs/>
          <w:sz w:val="22"/>
          <w:szCs w:val="22"/>
          <w:lang w:val="en-US"/>
        </w:rPr>
        <w:t>t</w:t>
      </w:r>
      <w:r w:rsidR="006F1951" w:rsidRPr="006F1951">
        <w:rPr>
          <w:i/>
          <w:iCs/>
          <w:sz w:val="22"/>
          <w:szCs w:val="22"/>
          <w:lang w:val="en-US"/>
        </w:rPr>
        <w:t>o M</w:t>
      </w:r>
      <w:r w:rsidR="006F1951">
        <w:rPr>
          <w:i/>
          <w:iCs/>
          <w:sz w:val="22"/>
          <w:szCs w:val="22"/>
          <w:lang w:val="en-US"/>
        </w:rPr>
        <w:t xml:space="preserve">OP8 </w:t>
      </w:r>
      <w:r w:rsidR="006F1951" w:rsidRPr="006F1951">
        <w:rPr>
          <w:sz w:val="22"/>
          <w:szCs w:val="22"/>
          <w:lang w:val="en-US"/>
        </w:rPr>
        <w:t>and informed everyone that this document would be submitted to the MOP as an information document.</w:t>
      </w:r>
    </w:p>
    <w:p w14:paraId="260A86E8" w14:textId="7CE6406E" w:rsidR="00BE38DB" w:rsidRPr="00BE38DB" w:rsidRDefault="00BE38DB" w:rsidP="006F1951">
      <w:pPr>
        <w:jc w:val="both"/>
        <w:rPr>
          <w:sz w:val="22"/>
          <w:szCs w:val="22"/>
          <w:lang w:val="en-US"/>
        </w:rPr>
      </w:pPr>
    </w:p>
    <w:p w14:paraId="2842A71C" w14:textId="0A8AC82A" w:rsidR="00BE38DB" w:rsidRDefault="00055B12" w:rsidP="006F1951">
      <w:pPr>
        <w:jc w:val="both"/>
        <w:rPr>
          <w:sz w:val="22"/>
          <w:szCs w:val="22"/>
          <w:lang w:val="en-US"/>
        </w:rPr>
      </w:pPr>
      <w:r>
        <w:rPr>
          <w:sz w:val="22"/>
          <w:szCs w:val="22"/>
          <w:lang w:val="en-US"/>
        </w:rPr>
        <w:t>1</w:t>
      </w:r>
      <w:r w:rsidR="009D1C00">
        <w:rPr>
          <w:sz w:val="22"/>
          <w:szCs w:val="22"/>
          <w:lang w:val="en-US"/>
        </w:rPr>
        <w:t>34</w:t>
      </w:r>
      <w:r>
        <w:rPr>
          <w:sz w:val="22"/>
          <w:szCs w:val="22"/>
          <w:lang w:val="en-US"/>
        </w:rPr>
        <w:t xml:space="preserve">. </w:t>
      </w:r>
      <w:r w:rsidR="006F1951">
        <w:rPr>
          <w:sz w:val="22"/>
          <w:szCs w:val="22"/>
          <w:lang w:val="en-US"/>
        </w:rPr>
        <w:t xml:space="preserve">Following some interventions, Ms Cromie concluded that the overall sense was that such an analysis </w:t>
      </w:r>
      <w:r w:rsidR="000A40DA">
        <w:rPr>
          <w:sz w:val="22"/>
          <w:szCs w:val="22"/>
          <w:lang w:val="en-US"/>
        </w:rPr>
        <w:t>w</w:t>
      </w:r>
      <w:r w:rsidR="00FA4C63">
        <w:rPr>
          <w:sz w:val="22"/>
          <w:szCs w:val="22"/>
          <w:lang w:val="en-US"/>
        </w:rPr>
        <w:t>ould</w:t>
      </w:r>
      <w:r w:rsidR="000A40DA">
        <w:rPr>
          <w:sz w:val="22"/>
          <w:szCs w:val="22"/>
          <w:lang w:val="en-US"/>
        </w:rPr>
        <w:t xml:space="preserve"> not add value to the national report analysis</w:t>
      </w:r>
      <w:r w:rsidR="006F1951">
        <w:rPr>
          <w:sz w:val="22"/>
          <w:szCs w:val="22"/>
          <w:lang w:val="en-US"/>
        </w:rPr>
        <w:t>. Mr Dereliev added, that it would be useful for Ms Malsch to add the reflections from this discussion to the document.</w:t>
      </w:r>
    </w:p>
    <w:p w14:paraId="117AEC0A" w14:textId="77777777" w:rsidR="006F1951" w:rsidRPr="00BE38DB" w:rsidRDefault="006F1951" w:rsidP="006F1951">
      <w:pPr>
        <w:jc w:val="both"/>
        <w:rPr>
          <w:sz w:val="22"/>
          <w:szCs w:val="22"/>
          <w:lang w:val="en-US"/>
        </w:rPr>
      </w:pPr>
    </w:p>
    <w:p w14:paraId="27458A8F" w14:textId="0F687415" w:rsidR="001301EF" w:rsidRDefault="001301EF" w:rsidP="00DC37DC">
      <w:pPr>
        <w:rPr>
          <w:b/>
          <w:bCs/>
          <w:sz w:val="22"/>
          <w:szCs w:val="22"/>
          <w:lang w:val="en-US"/>
        </w:rPr>
      </w:pPr>
      <w:r w:rsidRPr="00F71A13">
        <w:rPr>
          <w:b/>
          <w:bCs/>
          <w:sz w:val="22"/>
          <w:szCs w:val="22"/>
          <w:lang w:val="en-US"/>
        </w:rPr>
        <w:t>g)</w:t>
      </w:r>
    </w:p>
    <w:p w14:paraId="3539F83C" w14:textId="3642D8E7" w:rsidR="006F1951" w:rsidRDefault="00055B12" w:rsidP="005D27ED">
      <w:pPr>
        <w:jc w:val="both"/>
        <w:rPr>
          <w:sz w:val="22"/>
          <w:szCs w:val="22"/>
          <w:lang w:val="en-US"/>
        </w:rPr>
      </w:pPr>
      <w:r>
        <w:rPr>
          <w:sz w:val="22"/>
          <w:szCs w:val="22"/>
          <w:lang w:val="en-US"/>
        </w:rPr>
        <w:t>13</w:t>
      </w:r>
      <w:r w:rsidR="009D1C00">
        <w:rPr>
          <w:sz w:val="22"/>
          <w:szCs w:val="22"/>
          <w:lang w:val="en-US"/>
        </w:rPr>
        <w:t>5</w:t>
      </w:r>
      <w:r>
        <w:rPr>
          <w:sz w:val="22"/>
          <w:szCs w:val="22"/>
          <w:lang w:val="en-US"/>
        </w:rPr>
        <w:t xml:space="preserve">. </w:t>
      </w:r>
      <w:r w:rsidR="00842BD9" w:rsidRPr="00842BD9">
        <w:rPr>
          <w:sz w:val="22"/>
          <w:szCs w:val="22"/>
          <w:lang w:val="en-US"/>
        </w:rPr>
        <w:t xml:space="preserve">Ms Moloko introduced document </w:t>
      </w:r>
      <w:r w:rsidR="00842BD9">
        <w:rPr>
          <w:sz w:val="22"/>
          <w:szCs w:val="22"/>
          <w:lang w:val="en-US"/>
        </w:rPr>
        <w:t>AEWA/TC</w:t>
      </w:r>
      <w:r w:rsidR="00842BD9" w:rsidRPr="00842BD9">
        <w:rPr>
          <w:sz w:val="22"/>
          <w:szCs w:val="22"/>
          <w:lang w:val="en-US"/>
        </w:rPr>
        <w:t xml:space="preserve">16.42 </w:t>
      </w:r>
      <w:r w:rsidR="00C61937" w:rsidRPr="00C61937">
        <w:rPr>
          <w:i/>
          <w:iCs/>
          <w:sz w:val="22"/>
          <w:szCs w:val="22"/>
          <w:lang w:val="en-US"/>
        </w:rPr>
        <w:t xml:space="preserve">Format </w:t>
      </w:r>
      <w:r w:rsidR="00C61937">
        <w:rPr>
          <w:i/>
          <w:iCs/>
          <w:sz w:val="22"/>
          <w:szCs w:val="22"/>
          <w:lang w:val="en-US"/>
        </w:rPr>
        <w:t>f</w:t>
      </w:r>
      <w:r w:rsidR="00C61937" w:rsidRPr="00C61937">
        <w:rPr>
          <w:i/>
          <w:iCs/>
          <w:sz w:val="22"/>
          <w:szCs w:val="22"/>
          <w:lang w:val="en-US"/>
        </w:rPr>
        <w:t xml:space="preserve">or </w:t>
      </w:r>
      <w:r w:rsidR="00C61937">
        <w:rPr>
          <w:i/>
          <w:iCs/>
          <w:sz w:val="22"/>
          <w:szCs w:val="22"/>
          <w:lang w:val="en-US"/>
        </w:rPr>
        <w:t>t</w:t>
      </w:r>
      <w:r w:rsidR="00C61937" w:rsidRPr="00C61937">
        <w:rPr>
          <w:i/>
          <w:iCs/>
          <w:sz w:val="22"/>
          <w:szCs w:val="22"/>
          <w:lang w:val="en-US"/>
        </w:rPr>
        <w:t xml:space="preserve">he National Reporting Module </w:t>
      </w:r>
      <w:r w:rsidR="00C61937">
        <w:rPr>
          <w:i/>
          <w:iCs/>
          <w:sz w:val="22"/>
          <w:szCs w:val="22"/>
          <w:lang w:val="en-US"/>
        </w:rPr>
        <w:t>o</w:t>
      </w:r>
      <w:r w:rsidR="00C61937" w:rsidRPr="00C61937">
        <w:rPr>
          <w:i/>
          <w:iCs/>
          <w:sz w:val="22"/>
          <w:szCs w:val="22"/>
          <w:lang w:val="en-US"/>
        </w:rPr>
        <w:t xml:space="preserve">n </w:t>
      </w:r>
      <w:r w:rsidR="00C61937">
        <w:rPr>
          <w:i/>
          <w:iCs/>
          <w:sz w:val="22"/>
          <w:szCs w:val="22"/>
          <w:lang w:val="en-US"/>
        </w:rPr>
        <w:t>t</w:t>
      </w:r>
      <w:r w:rsidR="00C61937" w:rsidRPr="00C61937">
        <w:rPr>
          <w:i/>
          <w:iCs/>
          <w:sz w:val="22"/>
          <w:szCs w:val="22"/>
          <w:lang w:val="en-US"/>
        </w:rPr>
        <w:t xml:space="preserve">he Implementation </w:t>
      </w:r>
      <w:r w:rsidR="00C61937">
        <w:rPr>
          <w:i/>
          <w:iCs/>
          <w:sz w:val="22"/>
          <w:szCs w:val="22"/>
          <w:lang w:val="en-US"/>
        </w:rPr>
        <w:t>o</w:t>
      </w:r>
      <w:r w:rsidR="00C61937" w:rsidRPr="00C61937">
        <w:rPr>
          <w:i/>
          <w:iCs/>
          <w:sz w:val="22"/>
          <w:szCs w:val="22"/>
          <w:lang w:val="en-US"/>
        </w:rPr>
        <w:t xml:space="preserve">f </w:t>
      </w:r>
      <w:r w:rsidR="00C61937">
        <w:rPr>
          <w:i/>
          <w:iCs/>
          <w:sz w:val="22"/>
          <w:szCs w:val="22"/>
          <w:lang w:val="en-US"/>
        </w:rPr>
        <w:t>t</w:t>
      </w:r>
      <w:r w:rsidR="00C61937" w:rsidRPr="00C61937">
        <w:rPr>
          <w:i/>
          <w:iCs/>
          <w:sz w:val="22"/>
          <w:szCs w:val="22"/>
          <w:lang w:val="en-US"/>
        </w:rPr>
        <w:t>he A</w:t>
      </w:r>
      <w:r w:rsidR="00C61937">
        <w:rPr>
          <w:i/>
          <w:iCs/>
          <w:sz w:val="22"/>
          <w:szCs w:val="22"/>
          <w:lang w:val="en-US"/>
        </w:rPr>
        <w:t>EWA</w:t>
      </w:r>
      <w:r w:rsidR="00C61937" w:rsidRPr="00C61937">
        <w:rPr>
          <w:i/>
          <w:iCs/>
          <w:sz w:val="22"/>
          <w:szCs w:val="22"/>
          <w:lang w:val="en-US"/>
        </w:rPr>
        <w:t xml:space="preserve"> Plan </w:t>
      </w:r>
      <w:r w:rsidR="00C61937">
        <w:rPr>
          <w:i/>
          <w:iCs/>
          <w:sz w:val="22"/>
          <w:szCs w:val="22"/>
          <w:lang w:val="en-US"/>
        </w:rPr>
        <w:t>o</w:t>
      </w:r>
      <w:r w:rsidR="00C61937" w:rsidRPr="00C61937">
        <w:rPr>
          <w:i/>
          <w:iCs/>
          <w:sz w:val="22"/>
          <w:szCs w:val="22"/>
          <w:lang w:val="en-US"/>
        </w:rPr>
        <w:t xml:space="preserve">f Action </w:t>
      </w:r>
      <w:r w:rsidR="00C61937">
        <w:rPr>
          <w:i/>
          <w:iCs/>
          <w:sz w:val="22"/>
          <w:szCs w:val="22"/>
          <w:lang w:val="en-US"/>
        </w:rPr>
        <w:t>f</w:t>
      </w:r>
      <w:r w:rsidR="00C61937" w:rsidRPr="00C61937">
        <w:rPr>
          <w:i/>
          <w:iCs/>
          <w:sz w:val="22"/>
          <w:szCs w:val="22"/>
          <w:lang w:val="en-US"/>
        </w:rPr>
        <w:t>or Africa</w:t>
      </w:r>
      <w:r w:rsidR="00C61937">
        <w:rPr>
          <w:i/>
          <w:iCs/>
          <w:sz w:val="22"/>
          <w:szCs w:val="22"/>
          <w:lang w:val="en-US"/>
        </w:rPr>
        <w:t xml:space="preserve"> </w:t>
      </w:r>
      <w:r w:rsidR="00C61937" w:rsidRPr="00C61937">
        <w:rPr>
          <w:sz w:val="22"/>
          <w:szCs w:val="22"/>
          <w:lang w:val="en-US"/>
        </w:rPr>
        <w:t>noting</w:t>
      </w:r>
      <w:r w:rsidR="00C61937">
        <w:rPr>
          <w:sz w:val="22"/>
          <w:szCs w:val="22"/>
          <w:lang w:val="en-US"/>
        </w:rPr>
        <w:t xml:space="preserve"> that for the first </w:t>
      </w:r>
      <w:r w:rsidR="00FA4C63">
        <w:rPr>
          <w:sz w:val="22"/>
          <w:szCs w:val="22"/>
          <w:lang w:val="en-US"/>
        </w:rPr>
        <w:t xml:space="preserve">time </w:t>
      </w:r>
      <w:r w:rsidR="00C61937">
        <w:rPr>
          <w:sz w:val="22"/>
          <w:szCs w:val="22"/>
          <w:lang w:val="en-US"/>
        </w:rPr>
        <w:t>there was a clear mandate for preparing a module for reporting on the PoAA.</w:t>
      </w:r>
    </w:p>
    <w:p w14:paraId="0B12FE44" w14:textId="72B134E4" w:rsidR="00C61937" w:rsidRDefault="00C61937" w:rsidP="005D27ED">
      <w:pPr>
        <w:jc w:val="both"/>
        <w:rPr>
          <w:sz w:val="22"/>
          <w:szCs w:val="22"/>
          <w:lang w:val="en-US"/>
        </w:rPr>
      </w:pPr>
    </w:p>
    <w:p w14:paraId="134705E4" w14:textId="217908FF" w:rsidR="00C61937" w:rsidRPr="00C61937" w:rsidRDefault="00055B12" w:rsidP="005D27ED">
      <w:pPr>
        <w:jc w:val="both"/>
        <w:rPr>
          <w:sz w:val="22"/>
          <w:szCs w:val="22"/>
          <w:lang w:val="en-US"/>
        </w:rPr>
      </w:pPr>
      <w:r>
        <w:rPr>
          <w:sz w:val="22"/>
          <w:szCs w:val="22"/>
          <w:lang w:val="en-US"/>
        </w:rPr>
        <w:t>13</w:t>
      </w:r>
      <w:r w:rsidR="009D1C00">
        <w:rPr>
          <w:sz w:val="22"/>
          <w:szCs w:val="22"/>
          <w:lang w:val="en-US"/>
        </w:rPr>
        <w:t>6</w:t>
      </w:r>
      <w:r>
        <w:rPr>
          <w:sz w:val="22"/>
          <w:szCs w:val="22"/>
          <w:lang w:val="en-US"/>
        </w:rPr>
        <w:t xml:space="preserve">. </w:t>
      </w:r>
      <w:r w:rsidR="005D27ED">
        <w:rPr>
          <w:sz w:val="22"/>
          <w:szCs w:val="22"/>
          <w:lang w:val="en-US"/>
        </w:rPr>
        <w:t>Following some brief comments, Ms Cromie concluded that the document along with some specific questions for the TC´s African Regional Representatives, who were not present during this part of the meeting, would be posted on the TC workspace.</w:t>
      </w:r>
    </w:p>
    <w:p w14:paraId="29C072C4" w14:textId="77777777" w:rsidR="0029682E" w:rsidRDefault="0029682E" w:rsidP="00DC37DC">
      <w:pPr>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AE0F3E" w:rsidRPr="00F32956" w14:paraId="625EDCF0" w14:textId="77777777" w:rsidTr="00EB723E">
        <w:tc>
          <w:tcPr>
            <w:tcW w:w="9026" w:type="dxa"/>
            <w:shd w:val="clear" w:color="auto" w:fill="D9E2F3" w:themeFill="accent1" w:themeFillTint="33"/>
          </w:tcPr>
          <w:p w14:paraId="53AA35B2" w14:textId="77777777" w:rsidR="0053623A" w:rsidRDefault="00AE0F3E" w:rsidP="00F32956">
            <w:pPr>
              <w:jc w:val="both"/>
              <w:rPr>
                <w:sz w:val="22"/>
                <w:szCs w:val="22"/>
              </w:rPr>
            </w:pPr>
            <w:r w:rsidRPr="00FE1F24">
              <w:rPr>
                <w:b/>
                <w:sz w:val="22"/>
                <w:szCs w:val="22"/>
              </w:rPr>
              <w:t>Decision</w:t>
            </w:r>
            <w:r>
              <w:rPr>
                <w:b/>
                <w:sz w:val="22"/>
                <w:szCs w:val="22"/>
              </w:rPr>
              <w:t>s</w:t>
            </w:r>
            <w:r>
              <w:rPr>
                <w:sz w:val="22"/>
                <w:szCs w:val="22"/>
              </w:rPr>
              <w:t xml:space="preserve">: </w:t>
            </w:r>
          </w:p>
          <w:p w14:paraId="787D905E" w14:textId="509E6FD1" w:rsidR="0053623A" w:rsidRPr="00822350" w:rsidRDefault="0053623A" w:rsidP="00F32956">
            <w:pPr>
              <w:jc w:val="both"/>
              <w:rPr>
                <w:sz w:val="22"/>
                <w:szCs w:val="22"/>
              </w:rPr>
            </w:pPr>
            <w:r w:rsidRPr="00542ECB">
              <w:rPr>
                <w:sz w:val="22"/>
                <w:szCs w:val="22"/>
                <w:u w:val="single"/>
              </w:rPr>
              <w:t>Agenda item 18 a:</w:t>
            </w:r>
            <w:r w:rsidRPr="00822350">
              <w:rPr>
                <w:sz w:val="22"/>
                <w:szCs w:val="22"/>
              </w:rPr>
              <w:t xml:space="preserve"> </w:t>
            </w:r>
            <w:r w:rsidR="008B134C" w:rsidRPr="00822350">
              <w:rPr>
                <w:sz w:val="22"/>
                <w:szCs w:val="22"/>
              </w:rPr>
              <w:t>The draft Resolution on AEWA’s Past Contribution to Delivering the Aichi 2020 Biodiversity Targets and its Future Relevance to the Post-2020 Process as presented in document AEWA/TC16.40 was approved with two minor amendments.</w:t>
            </w:r>
          </w:p>
          <w:p w14:paraId="5B541BDB" w14:textId="4B444447" w:rsidR="00542ECB" w:rsidRDefault="0053623A" w:rsidP="00F32956">
            <w:pPr>
              <w:jc w:val="both"/>
              <w:rPr>
                <w:sz w:val="22"/>
                <w:szCs w:val="22"/>
              </w:rPr>
            </w:pPr>
            <w:r w:rsidRPr="00542ECB">
              <w:rPr>
                <w:sz w:val="22"/>
                <w:szCs w:val="22"/>
                <w:u w:val="single"/>
              </w:rPr>
              <w:t>Agenda item 18 b:</w:t>
            </w:r>
            <w:r>
              <w:rPr>
                <w:sz w:val="22"/>
                <w:szCs w:val="22"/>
              </w:rPr>
              <w:t xml:space="preserve"> </w:t>
            </w:r>
            <w:r w:rsidR="001C1878" w:rsidRPr="001C1878">
              <w:rPr>
                <w:sz w:val="22"/>
                <w:szCs w:val="22"/>
              </w:rPr>
              <w:t>AEWA’s Contribution to the Aichi Targets 2011–2020</w:t>
            </w:r>
            <w:r w:rsidR="001C1878">
              <w:rPr>
                <w:sz w:val="22"/>
                <w:szCs w:val="22"/>
              </w:rPr>
              <w:t xml:space="preserve"> as presented in document </w:t>
            </w:r>
            <w:r w:rsidR="001C1878" w:rsidRPr="001C1878">
              <w:rPr>
                <w:sz w:val="22"/>
                <w:szCs w:val="22"/>
              </w:rPr>
              <w:t>AEWA/TC16.44</w:t>
            </w:r>
            <w:r w:rsidR="001C1878">
              <w:rPr>
                <w:sz w:val="22"/>
                <w:szCs w:val="22"/>
              </w:rPr>
              <w:t xml:space="preserve"> </w:t>
            </w:r>
            <w:r w:rsidR="00542ECB">
              <w:rPr>
                <w:sz w:val="22"/>
                <w:szCs w:val="22"/>
              </w:rPr>
              <w:t>will be posted on the TC workspace for further development.</w:t>
            </w:r>
          </w:p>
          <w:p w14:paraId="3951CB91" w14:textId="76E6A9D2" w:rsidR="00542ECB" w:rsidRDefault="00542ECB" w:rsidP="00F32956">
            <w:pPr>
              <w:jc w:val="both"/>
              <w:rPr>
                <w:sz w:val="22"/>
                <w:szCs w:val="22"/>
              </w:rPr>
            </w:pPr>
            <w:r w:rsidRPr="00542ECB">
              <w:rPr>
                <w:sz w:val="22"/>
                <w:szCs w:val="22"/>
                <w:u w:val="single"/>
              </w:rPr>
              <w:lastRenderedPageBreak/>
              <w:t>Agenda item 18 c:</w:t>
            </w:r>
            <w:r>
              <w:rPr>
                <w:sz w:val="22"/>
                <w:szCs w:val="22"/>
              </w:rPr>
              <w:t xml:space="preserve"> </w:t>
            </w:r>
            <w:r w:rsidR="001C1878" w:rsidRPr="001C1878">
              <w:rPr>
                <w:sz w:val="22"/>
                <w:szCs w:val="22"/>
              </w:rPr>
              <w:t>Opportunities for AEWA to Support the Post-2020 Global Biodiversity Framework</w:t>
            </w:r>
            <w:r w:rsidR="001C1878">
              <w:rPr>
                <w:sz w:val="22"/>
                <w:szCs w:val="22"/>
              </w:rPr>
              <w:t xml:space="preserve"> as presented in document </w:t>
            </w:r>
            <w:r w:rsidR="001C1878" w:rsidRPr="001C1878">
              <w:rPr>
                <w:sz w:val="22"/>
                <w:szCs w:val="22"/>
              </w:rPr>
              <w:t>AEWA/TC16.45 Rev.1</w:t>
            </w:r>
            <w:r w:rsidR="00F32956">
              <w:rPr>
                <w:sz w:val="22"/>
                <w:szCs w:val="22"/>
              </w:rPr>
              <w:t xml:space="preserve"> </w:t>
            </w:r>
            <w:r>
              <w:rPr>
                <w:sz w:val="22"/>
                <w:szCs w:val="22"/>
              </w:rPr>
              <w:t>will be posted on the TC workspace for further development.</w:t>
            </w:r>
          </w:p>
          <w:p w14:paraId="70331278" w14:textId="23DC0B3F" w:rsidR="00542ECB" w:rsidRDefault="00542ECB" w:rsidP="00F32956">
            <w:pPr>
              <w:jc w:val="both"/>
              <w:rPr>
                <w:sz w:val="22"/>
                <w:szCs w:val="22"/>
              </w:rPr>
            </w:pPr>
            <w:r w:rsidRPr="00542ECB">
              <w:rPr>
                <w:sz w:val="22"/>
                <w:szCs w:val="22"/>
                <w:u w:val="single"/>
              </w:rPr>
              <w:t>Agenda item 18 d:</w:t>
            </w:r>
            <w:r>
              <w:rPr>
                <w:sz w:val="22"/>
                <w:szCs w:val="22"/>
              </w:rPr>
              <w:t xml:space="preserve"> </w:t>
            </w:r>
            <w:r w:rsidR="00F32956" w:rsidRPr="00F32956">
              <w:rPr>
                <w:sz w:val="22"/>
                <w:szCs w:val="22"/>
              </w:rPr>
              <w:t>The Relevance of AEWA to Delivery of the Sustainable Development Goals: Opportunities That Are</w:t>
            </w:r>
            <w:r w:rsidR="00F32956">
              <w:rPr>
                <w:sz w:val="22"/>
                <w:szCs w:val="22"/>
              </w:rPr>
              <w:t xml:space="preserve"> as presented in document</w:t>
            </w:r>
            <w:r w:rsidR="00F32956">
              <w:t xml:space="preserve"> </w:t>
            </w:r>
            <w:r w:rsidR="00F32956" w:rsidRPr="00F32956">
              <w:rPr>
                <w:sz w:val="22"/>
                <w:szCs w:val="22"/>
              </w:rPr>
              <w:t>AEWA/TC16.46</w:t>
            </w:r>
            <w:r w:rsidR="00F32956">
              <w:rPr>
                <w:sz w:val="22"/>
                <w:szCs w:val="22"/>
              </w:rPr>
              <w:t xml:space="preserve"> </w:t>
            </w:r>
            <w:r w:rsidR="001C1878">
              <w:rPr>
                <w:sz w:val="22"/>
                <w:szCs w:val="22"/>
              </w:rPr>
              <w:t>will be posted on the TC workspace for further development.</w:t>
            </w:r>
            <w:r w:rsidR="00F32956">
              <w:rPr>
                <w:sz w:val="22"/>
                <w:szCs w:val="22"/>
              </w:rPr>
              <w:t xml:space="preserve"> </w:t>
            </w:r>
          </w:p>
          <w:p w14:paraId="429A52AD" w14:textId="6404A08D" w:rsidR="00AE0F3E" w:rsidRDefault="00542ECB" w:rsidP="00F32956">
            <w:pPr>
              <w:jc w:val="both"/>
              <w:rPr>
                <w:sz w:val="22"/>
                <w:szCs w:val="22"/>
              </w:rPr>
            </w:pPr>
            <w:r w:rsidRPr="00542ECB">
              <w:rPr>
                <w:sz w:val="22"/>
                <w:szCs w:val="22"/>
                <w:u w:val="single"/>
              </w:rPr>
              <w:t>Agenda item 18 e:</w:t>
            </w:r>
            <w:r>
              <w:rPr>
                <w:sz w:val="22"/>
                <w:szCs w:val="22"/>
              </w:rPr>
              <w:t xml:space="preserve"> </w:t>
            </w:r>
            <w:r w:rsidR="00F32956">
              <w:rPr>
                <w:sz w:val="22"/>
                <w:szCs w:val="22"/>
              </w:rPr>
              <w:t>On the d</w:t>
            </w:r>
            <w:r w:rsidR="00F32956" w:rsidRPr="00F32956">
              <w:rPr>
                <w:sz w:val="22"/>
                <w:szCs w:val="22"/>
              </w:rPr>
              <w:t>raft Format for National Reports on the Implementation of AEWA 2021-2023</w:t>
            </w:r>
            <w:r w:rsidR="00F32956">
              <w:rPr>
                <w:sz w:val="22"/>
                <w:szCs w:val="22"/>
              </w:rPr>
              <w:t xml:space="preserve"> as presented in document </w:t>
            </w:r>
            <w:r w:rsidR="00F32956" w:rsidRPr="00F32956">
              <w:rPr>
                <w:sz w:val="22"/>
                <w:szCs w:val="22"/>
              </w:rPr>
              <w:t>AEWA/TC16.41</w:t>
            </w:r>
            <w:r w:rsidR="00F32956">
              <w:rPr>
                <w:sz w:val="22"/>
                <w:szCs w:val="22"/>
              </w:rPr>
              <w:t xml:space="preserve"> </w:t>
            </w:r>
            <w:r w:rsidR="00F32956" w:rsidRPr="00F32956">
              <w:rPr>
                <w:sz w:val="22"/>
                <w:szCs w:val="22"/>
              </w:rPr>
              <w:t>BLI w</w:t>
            </w:r>
            <w:r w:rsidR="00F32956">
              <w:rPr>
                <w:sz w:val="22"/>
                <w:szCs w:val="22"/>
              </w:rPr>
              <w:t>ill</w:t>
            </w:r>
            <w:r w:rsidR="00F32956" w:rsidRPr="00F32956">
              <w:rPr>
                <w:sz w:val="22"/>
                <w:szCs w:val="22"/>
              </w:rPr>
              <w:t xml:space="preserve"> provide a proposal for new architecture for question 54 and question 3 w</w:t>
            </w:r>
            <w:r w:rsidR="00F32956">
              <w:rPr>
                <w:sz w:val="22"/>
                <w:szCs w:val="22"/>
              </w:rPr>
              <w:t>ill be</w:t>
            </w:r>
            <w:r w:rsidR="00F32956" w:rsidRPr="00F32956">
              <w:rPr>
                <w:sz w:val="22"/>
                <w:szCs w:val="22"/>
              </w:rPr>
              <w:t xml:space="preserve"> discussed further via a call to be convened by the Secretariat. BLI w</w:t>
            </w:r>
            <w:r w:rsidR="00F32956">
              <w:rPr>
                <w:sz w:val="22"/>
                <w:szCs w:val="22"/>
              </w:rPr>
              <w:t>ill also</w:t>
            </w:r>
            <w:r w:rsidR="00F32956" w:rsidRPr="00F32956">
              <w:rPr>
                <w:sz w:val="22"/>
                <w:szCs w:val="22"/>
              </w:rPr>
              <w:t xml:space="preserve"> provide a photo glossary to question 7. </w:t>
            </w:r>
            <w:r w:rsidR="00F32956">
              <w:rPr>
                <w:sz w:val="22"/>
                <w:szCs w:val="22"/>
              </w:rPr>
              <w:t xml:space="preserve">There will be </w:t>
            </w:r>
            <w:r w:rsidR="00F32956" w:rsidRPr="00F32956">
              <w:rPr>
                <w:sz w:val="22"/>
                <w:szCs w:val="22"/>
              </w:rPr>
              <w:t xml:space="preserve">a placeholder for question 19 until a conservation and management guidance </w:t>
            </w:r>
            <w:r w:rsidR="00F32956">
              <w:rPr>
                <w:sz w:val="22"/>
                <w:szCs w:val="22"/>
              </w:rPr>
              <w:t xml:space="preserve">is </w:t>
            </w:r>
            <w:r w:rsidR="00F32956" w:rsidRPr="00F32956">
              <w:rPr>
                <w:sz w:val="22"/>
                <w:szCs w:val="22"/>
              </w:rPr>
              <w:t xml:space="preserve">developed. </w:t>
            </w:r>
            <w:r w:rsidR="00F32956">
              <w:rPr>
                <w:sz w:val="22"/>
                <w:szCs w:val="22"/>
              </w:rPr>
              <w:t>S</w:t>
            </w:r>
            <w:r w:rsidR="00F32956" w:rsidRPr="00F32956">
              <w:rPr>
                <w:sz w:val="22"/>
                <w:szCs w:val="22"/>
              </w:rPr>
              <w:t>ection 5.2 w</w:t>
            </w:r>
            <w:r w:rsidR="00F32956">
              <w:rPr>
                <w:sz w:val="22"/>
                <w:szCs w:val="22"/>
              </w:rPr>
              <w:t>ill</w:t>
            </w:r>
            <w:r w:rsidR="00F32956" w:rsidRPr="00F32956">
              <w:rPr>
                <w:sz w:val="22"/>
                <w:szCs w:val="22"/>
              </w:rPr>
              <w:t xml:space="preserve"> stay as it </w:t>
            </w:r>
            <w:r w:rsidR="00F32956">
              <w:rPr>
                <w:sz w:val="22"/>
                <w:szCs w:val="22"/>
              </w:rPr>
              <w:t>is</w:t>
            </w:r>
            <w:r w:rsidR="00F32956" w:rsidRPr="00F32956">
              <w:rPr>
                <w:sz w:val="22"/>
                <w:szCs w:val="22"/>
              </w:rPr>
              <w:t>, but the resolution that w</w:t>
            </w:r>
            <w:r w:rsidR="00F32956">
              <w:rPr>
                <w:sz w:val="22"/>
                <w:szCs w:val="22"/>
              </w:rPr>
              <w:t>ill</w:t>
            </w:r>
            <w:r w:rsidR="00F32956" w:rsidRPr="00F32956">
              <w:rPr>
                <w:sz w:val="22"/>
                <w:szCs w:val="22"/>
              </w:rPr>
              <w:t xml:space="preserve"> approve the template w</w:t>
            </w:r>
            <w:r w:rsidR="00F32956">
              <w:rPr>
                <w:sz w:val="22"/>
                <w:szCs w:val="22"/>
              </w:rPr>
              <w:t>ill</w:t>
            </w:r>
            <w:r w:rsidR="00F32956" w:rsidRPr="00F32956">
              <w:rPr>
                <w:sz w:val="22"/>
                <w:szCs w:val="22"/>
              </w:rPr>
              <w:t xml:space="preserve"> indicate that in future iterations the TC should pay particular attention to reviewing and revising that section in view of the forthcoming MOP decisions on site network monitoring and reporting.</w:t>
            </w:r>
          </w:p>
          <w:p w14:paraId="67731CC9" w14:textId="692252B3" w:rsidR="00542ECB" w:rsidRDefault="00542ECB" w:rsidP="00542ECB">
            <w:pPr>
              <w:jc w:val="both"/>
              <w:rPr>
                <w:sz w:val="22"/>
                <w:szCs w:val="22"/>
                <w:lang w:val="en-US"/>
              </w:rPr>
            </w:pPr>
            <w:r w:rsidRPr="00542ECB">
              <w:rPr>
                <w:sz w:val="22"/>
                <w:szCs w:val="22"/>
                <w:u w:val="single"/>
                <w:lang w:val="en-US"/>
              </w:rPr>
              <w:t>Agenda item 18 f:</w:t>
            </w:r>
            <w:r>
              <w:rPr>
                <w:sz w:val="22"/>
                <w:szCs w:val="22"/>
                <w:lang w:val="en-US"/>
              </w:rPr>
              <w:t xml:space="preserve"> </w:t>
            </w:r>
            <w:r w:rsidR="00F32956" w:rsidRPr="00F32956">
              <w:rPr>
                <w:sz w:val="22"/>
                <w:szCs w:val="22"/>
                <w:lang w:val="en-US"/>
              </w:rPr>
              <w:t>Ms Malsch will add th</w:t>
            </w:r>
            <w:r w:rsidR="00F32956">
              <w:rPr>
                <w:sz w:val="22"/>
                <w:szCs w:val="22"/>
                <w:lang w:val="en-US"/>
              </w:rPr>
              <w:t>e reflection</w:t>
            </w:r>
            <w:r>
              <w:rPr>
                <w:sz w:val="22"/>
                <w:szCs w:val="22"/>
                <w:lang w:val="en-US"/>
              </w:rPr>
              <w:t>s</w:t>
            </w:r>
            <w:r w:rsidR="00F32956">
              <w:rPr>
                <w:sz w:val="22"/>
                <w:szCs w:val="22"/>
                <w:lang w:val="en-US"/>
              </w:rPr>
              <w:t xml:space="preserve"> from the discussion to the </w:t>
            </w:r>
            <w:r w:rsidR="00F32956" w:rsidRPr="00F32956">
              <w:rPr>
                <w:sz w:val="22"/>
                <w:szCs w:val="22"/>
                <w:lang w:val="en-US"/>
              </w:rPr>
              <w:t>Discussion Paper on the Integration of Length of AEWA Membership into the Analysis of National Reports to MOP8</w:t>
            </w:r>
            <w:r w:rsidR="00F32956">
              <w:rPr>
                <w:sz w:val="22"/>
                <w:szCs w:val="22"/>
                <w:lang w:val="en-US"/>
              </w:rPr>
              <w:t xml:space="preserve"> as presented in document </w:t>
            </w:r>
            <w:r w:rsidR="00F32956" w:rsidRPr="00F32956">
              <w:rPr>
                <w:sz w:val="22"/>
                <w:szCs w:val="22"/>
                <w:lang w:val="en-US"/>
              </w:rPr>
              <w:t>AEWA/TC16.47 Corr.1</w:t>
            </w:r>
            <w:r>
              <w:rPr>
                <w:sz w:val="22"/>
                <w:szCs w:val="22"/>
                <w:lang w:val="en-US"/>
              </w:rPr>
              <w:t xml:space="preserve"> with a view to submitting it to MOP8 as an information document.</w:t>
            </w:r>
            <w:r w:rsidR="005D4F56">
              <w:rPr>
                <w:sz w:val="22"/>
                <w:szCs w:val="22"/>
                <w:lang w:val="en-US"/>
              </w:rPr>
              <w:t xml:space="preserve"> </w:t>
            </w:r>
            <w:r w:rsidR="005D4F56" w:rsidRPr="005D4F56">
              <w:rPr>
                <w:sz w:val="22"/>
                <w:szCs w:val="22"/>
                <w:lang w:val="en-US"/>
              </w:rPr>
              <w:t xml:space="preserve">The additional analysis </w:t>
            </w:r>
            <w:r w:rsidR="00A242EB">
              <w:rPr>
                <w:sz w:val="22"/>
                <w:szCs w:val="22"/>
                <w:lang w:val="en-US"/>
              </w:rPr>
              <w:t xml:space="preserve">based on length of AEWA membership </w:t>
            </w:r>
            <w:r w:rsidR="005D4F56" w:rsidRPr="005D4F56">
              <w:rPr>
                <w:sz w:val="22"/>
                <w:szCs w:val="22"/>
                <w:lang w:val="en-US"/>
              </w:rPr>
              <w:t>will not be performed as it does not add value to the national report analysis.</w:t>
            </w:r>
          </w:p>
          <w:p w14:paraId="678E8A5C" w14:textId="701DB5FB" w:rsidR="00F32956" w:rsidRPr="00F32956" w:rsidRDefault="00542ECB" w:rsidP="00542ECB">
            <w:pPr>
              <w:jc w:val="both"/>
              <w:rPr>
                <w:sz w:val="22"/>
                <w:szCs w:val="22"/>
                <w:lang w:val="en-US"/>
              </w:rPr>
            </w:pPr>
            <w:r w:rsidRPr="00542ECB">
              <w:rPr>
                <w:sz w:val="22"/>
                <w:szCs w:val="22"/>
                <w:u w:val="single"/>
                <w:lang w:val="en-US"/>
              </w:rPr>
              <w:t>Agenda item 18 g:</w:t>
            </w:r>
            <w:r>
              <w:rPr>
                <w:sz w:val="22"/>
                <w:szCs w:val="22"/>
                <w:lang w:val="en-US"/>
              </w:rPr>
              <w:t xml:space="preserve"> </w:t>
            </w:r>
            <w:r w:rsidR="00F32956">
              <w:rPr>
                <w:sz w:val="22"/>
                <w:szCs w:val="22"/>
                <w:lang w:val="en-US"/>
              </w:rPr>
              <w:t xml:space="preserve">The </w:t>
            </w:r>
            <w:r w:rsidR="00F32956" w:rsidRPr="00F32956">
              <w:rPr>
                <w:sz w:val="22"/>
                <w:szCs w:val="22"/>
                <w:lang w:val="en-US"/>
              </w:rPr>
              <w:t>Format for the National Reporting Module on the Implementation of the AEWA Plan of Action for Africa</w:t>
            </w:r>
            <w:r w:rsidR="00F32956">
              <w:rPr>
                <w:sz w:val="22"/>
                <w:szCs w:val="22"/>
                <w:lang w:val="en-US"/>
              </w:rPr>
              <w:t xml:space="preserve"> as presented </w:t>
            </w:r>
            <w:r w:rsidR="00336A5A">
              <w:rPr>
                <w:sz w:val="22"/>
                <w:szCs w:val="22"/>
                <w:lang w:val="en-US"/>
              </w:rPr>
              <w:t xml:space="preserve">in document </w:t>
            </w:r>
            <w:r w:rsidR="00336A5A" w:rsidRPr="00336A5A">
              <w:rPr>
                <w:sz w:val="22"/>
                <w:szCs w:val="22"/>
                <w:lang w:val="en-US"/>
              </w:rPr>
              <w:t>AEWA/TC16.42</w:t>
            </w:r>
            <w:r w:rsidR="00336A5A">
              <w:rPr>
                <w:sz w:val="22"/>
                <w:szCs w:val="22"/>
                <w:lang w:val="en-US"/>
              </w:rPr>
              <w:t xml:space="preserve"> will be posted on the TC workspace for further comments.</w:t>
            </w:r>
          </w:p>
        </w:tc>
      </w:tr>
    </w:tbl>
    <w:p w14:paraId="771D84DA" w14:textId="427EA34B" w:rsidR="00AE0F3E" w:rsidRPr="00F32956" w:rsidRDefault="00AE0F3E" w:rsidP="00DC37DC">
      <w:pPr>
        <w:rPr>
          <w:sz w:val="22"/>
          <w:szCs w:val="22"/>
          <w:lang w:val="en-US"/>
        </w:rPr>
      </w:pPr>
    </w:p>
    <w:p w14:paraId="66104A6F" w14:textId="77777777" w:rsidR="00635046" w:rsidRPr="00F32956" w:rsidRDefault="00635046" w:rsidP="00DC37DC">
      <w:pPr>
        <w:rPr>
          <w:sz w:val="22"/>
          <w:szCs w:val="22"/>
          <w:lang w:val="en-US"/>
        </w:rPr>
      </w:pPr>
    </w:p>
    <w:p w14:paraId="3701E5C0" w14:textId="4EB70283" w:rsidR="0029682E" w:rsidRDefault="0029682E" w:rsidP="0029682E">
      <w:pPr>
        <w:pStyle w:val="Heading1"/>
        <w:jc w:val="both"/>
        <w:rPr>
          <w:szCs w:val="22"/>
        </w:rPr>
      </w:pPr>
      <w:bookmarkStart w:id="26" w:name="_Toc93579771"/>
      <w:r w:rsidRPr="00DF08F8">
        <w:rPr>
          <w:szCs w:val="22"/>
        </w:rPr>
        <w:t xml:space="preserve">Agenda item </w:t>
      </w:r>
      <w:r>
        <w:rPr>
          <w:szCs w:val="22"/>
        </w:rPr>
        <w:t>19</w:t>
      </w:r>
      <w:r w:rsidR="00D13D05">
        <w:rPr>
          <w:szCs w:val="22"/>
        </w:rPr>
        <w:t>a-b</w:t>
      </w:r>
      <w:r>
        <w:rPr>
          <w:szCs w:val="22"/>
        </w:rPr>
        <w:t xml:space="preserve">. </w:t>
      </w:r>
      <w:r w:rsidRPr="0029682E">
        <w:rPr>
          <w:szCs w:val="22"/>
        </w:rPr>
        <w:t xml:space="preserve">Other </w:t>
      </w:r>
      <w:r w:rsidR="00C574A6">
        <w:rPr>
          <w:szCs w:val="22"/>
        </w:rPr>
        <w:t>I</w:t>
      </w:r>
      <w:r w:rsidRPr="0029682E">
        <w:rPr>
          <w:szCs w:val="22"/>
        </w:rPr>
        <w:t>ssues</w:t>
      </w:r>
      <w:bookmarkEnd w:id="26"/>
    </w:p>
    <w:p w14:paraId="3B20BC19" w14:textId="71DCD868" w:rsidR="0029682E" w:rsidRDefault="0029682E" w:rsidP="0029682E"/>
    <w:p w14:paraId="3BB07B5E" w14:textId="77777777" w:rsidR="00055B12" w:rsidRDefault="00177FF4" w:rsidP="00295FDC">
      <w:pPr>
        <w:jc w:val="both"/>
        <w:rPr>
          <w:sz w:val="22"/>
          <w:szCs w:val="22"/>
        </w:rPr>
      </w:pPr>
      <w:r w:rsidRPr="00AE0F3E">
        <w:rPr>
          <w:b/>
          <w:bCs/>
          <w:sz w:val="22"/>
          <w:szCs w:val="22"/>
        </w:rPr>
        <w:t>a)</w:t>
      </w:r>
      <w:r>
        <w:rPr>
          <w:sz w:val="22"/>
          <w:szCs w:val="22"/>
        </w:rPr>
        <w:t xml:space="preserve"> </w:t>
      </w:r>
    </w:p>
    <w:p w14:paraId="55297E85" w14:textId="2AE73E69" w:rsidR="00850910" w:rsidRDefault="00055B12" w:rsidP="00295FDC">
      <w:pPr>
        <w:jc w:val="both"/>
        <w:rPr>
          <w:sz w:val="22"/>
          <w:szCs w:val="22"/>
        </w:rPr>
      </w:pPr>
      <w:r>
        <w:rPr>
          <w:sz w:val="22"/>
          <w:szCs w:val="22"/>
        </w:rPr>
        <w:t>13</w:t>
      </w:r>
      <w:r w:rsidR="009D1C00">
        <w:rPr>
          <w:sz w:val="22"/>
          <w:szCs w:val="22"/>
        </w:rPr>
        <w:t>7</w:t>
      </w:r>
      <w:r>
        <w:rPr>
          <w:sz w:val="22"/>
          <w:szCs w:val="22"/>
        </w:rPr>
        <w:t xml:space="preserve">. </w:t>
      </w:r>
      <w:r w:rsidR="00075624" w:rsidRPr="00850910">
        <w:rPr>
          <w:sz w:val="22"/>
          <w:szCs w:val="22"/>
        </w:rPr>
        <w:t>The first topic under this agenda item was about develop</w:t>
      </w:r>
      <w:r w:rsidR="00295FDC" w:rsidRPr="00850910">
        <w:rPr>
          <w:sz w:val="22"/>
          <w:szCs w:val="22"/>
        </w:rPr>
        <w:t>ing</w:t>
      </w:r>
      <w:r w:rsidR="00075624" w:rsidRPr="00850910">
        <w:rPr>
          <w:sz w:val="22"/>
          <w:szCs w:val="22"/>
        </w:rPr>
        <w:t xml:space="preserve"> a joint programme with the Ramsar Convention to promote Ramsar </w:t>
      </w:r>
      <w:r w:rsidR="00FA4C63">
        <w:rPr>
          <w:sz w:val="22"/>
          <w:szCs w:val="22"/>
        </w:rPr>
        <w:t xml:space="preserve">Site </w:t>
      </w:r>
      <w:r w:rsidR="00075624" w:rsidRPr="00850910">
        <w:rPr>
          <w:sz w:val="22"/>
          <w:szCs w:val="22"/>
        </w:rPr>
        <w:t>designation of relevant flyway sites.</w:t>
      </w:r>
    </w:p>
    <w:p w14:paraId="5947A37F" w14:textId="77777777" w:rsidR="00850910" w:rsidRDefault="00850910" w:rsidP="00295FDC">
      <w:pPr>
        <w:jc w:val="both"/>
        <w:rPr>
          <w:sz w:val="22"/>
          <w:szCs w:val="22"/>
        </w:rPr>
      </w:pPr>
    </w:p>
    <w:p w14:paraId="4066F901" w14:textId="59035284" w:rsidR="0029682E" w:rsidRDefault="00055B12" w:rsidP="00295FDC">
      <w:pPr>
        <w:jc w:val="both"/>
        <w:rPr>
          <w:sz w:val="22"/>
          <w:szCs w:val="22"/>
        </w:rPr>
      </w:pPr>
      <w:r>
        <w:rPr>
          <w:sz w:val="22"/>
          <w:szCs w:val="22"/>
        </w:rPr>
        <w:t>13</w:t>
      </w:r>
      <w:r w:rsidR="009D1C00">
        <w:rPr>
          <w:sz w:val="22"/>
          <w:szCs w:val="22"/>
        </w:rPr>
        <w:t>8</w:t>
      </w:r>
      <w:r>
        <w:rPr>
          <w:sz w:val="22"/>
          <w:szCs w:val="22"/>
        </w:rPr>
        <w:t xml:space="preserve">. </w:t>
      </w:r>
      <w:r w:rsidR="00850910">
        <w:rPr>
          <w:sz w:val="22"/>
          <w:szCs w:val="22"/>
        </w:rPr>
        <w:t xml:space="preserve">Following a brainstorming session proving </w:t>
      </w:r>
      <w:r w:rsidR="00035BD8">
        <w:rPr>
          <w:sz w:val="22"/>
          <w:szCs w:val="22"/>
        </w:rPr>
        <w:t>considerable</w:t>
      </w:r>
      <w:r w:rsidR="00850910">
        <w:rPr>
          <w:sz w:val="22"/>
          <w:szCs w:val="22"/>
        </w:rPr>
        <w:t xml:space="preserve"> support for developing </w:t>
      </w:r>
      <w:r w:rsidR="00035BD8">
        <w:rPr>
          <w:sz w:val="22"/>
          <w:szCs w:val="22"/>
        </w:rPr>
        <w:t xml:space="preserve">the above-mentioned joint programme, Mr Dereliev noted that there was already a well-established cooperation between the </w:t>
      </w:r>
      <w:r w:rsidR="00FA4C63">
        <w:rPr>
          <w:sz w:val="22"/>
          <w:szCs w:val="22"/>
        </w:rPr>
        <w:t xml:space="preserve">two </w:t>
      </w:r>
      <w:r w:rsidR="00035BD8">
        <w:rPr>
          <w:sz w:val="22"/>
          <w:szCs w:val="22"/>
        </w:rPr>
        <w:t>Secretariat</w:t>
      </w:r>
      <w:r w:rsidR="00FA4C63">
        <w:rPr>
          <w:sz w:val="22"/>
          <w:szCs w:val="22"/>
        </w:rPr>
        <w:t>s</w:t>
      </w:r>
      <w:r w:rsidR="00035BD8">
        <w:rPr>
          <w:sz w:val="22"/>
          <w:szCs w:val="22"/>
        </w:rPr>
        <w:t xml:space="preserve"> and that a lot of work </w:t>
      </w:r>
      <w:r w:rsidR="00C400A5">
        <w:rPr>
          <w:sz w:val="22"/>
          <w:szCs w:val="22"/>
        </w:rPr>
        <w:t xml:space="preserve">that </w:t>
      </w:r>
      <w:r w:rsidR="00542ECB">
        <w:rPr>
          <w:sz w:val="22"/>
          <w:szCs w:val="22"/>
        </w:rPr>
        <w:t>was</w:t>
      </w:r>
      <w:r w:rsidR="00C400A5">
        <w:rPr>
          <w:sz w:val="22"/>
          <w:szCs w:val="22"/>
        </w:rPr>
        <w:t xml:space="preserve"> needed </w:t>
      </w:r>
      <w:r w:rsidR="00035BD8">
        <w:rPr>
          <w:sz w:val="22"/>
          <w:szCs w:val="22"/>
        </w:rPr>
        <w:t xml:space="preserve">to support the process </w:t>
      </w:r>
      <w:r w:rsidR="000336CC">
        <w:rPr>
          <w:sz w:val="22"/>
          <w:szCs w:val="22"/>
        </w:rPr>
        <w:t>going forward</w:t>
      </w:r>
      <w:r w:rsidR="00C400A5">
        <w:rPr>
          <w:sz w:val="22"/>
          <w:szCs w:val="22"/>
        </w:rPr>
        <w:t xml:space="preserve"> has already been done</w:t>
      </w:r>
      <w:r w:rsidR="00035BD8">
        <w:rPr>
          <w:sz w:val="22"/>
          <w:szCs w:val="22"/>
        </w:rPr>
        <w:t>.</w:t>
      </w:r>
    </w:p>
    <w:p w14:paraId="075E84C8" w14:textId="5018AA3F" w:rsidR="00035BD8" w:rsidRDefault="00035BD8" w:rsidP="00295FDC">
      <w:pPr>
        <w:jc w:val="both"/>
        <w:rPr>
          <w:sz w:val="22"/>
          <w:szCs w:val="22"/>
        </w:rPr>
      </w:pPr>
    </w:p>
    <w:p w14:paraId="5D481890" w14:textId="55A07EEE" w:rsidR="00035BD8" w:rsidRDefault="00055B12" w:rsidP="00295FDC">
      <w:pPr>
        <w:jc w:val="both"/>
        <w:rPr>
          <w:sz w:val="22"/>
          <w:szCs w:val="22"/>
        </w:rPr>
      </w:pPr>
      <w:r>
        <w:rPr>
          <w:sz w:val="22"/>
          <w:szCs w:val="22"/>
        </w:rPr>
        <w:t>13</w:t>
      </w:r>
      <w:r w:rsidR="009D1C00">
        <w:rPr>
          <w:sz w:val="22"/>
          <w:szCs w:val="22"/>
        </w:rPr>
        <w:t>9</w:t>
      </w:r>
      <w:r>
        <w:rPr>
          <w:sz w:val="22"/>
          <w:szCs w:val="22"/>
        </w:rPr>
        <w:t xml:space="preserve">. </w:t>
      </w:r>
      <w:r w:rsidR="00035BD8">
        <w:rPr>
          <w:sz w:val="22"/>
          <w:szCs w:val="22"/>
        </w:rPr>
        <w:t>In outlining the next steps, Mr Dereliev said that the Secretariat would talk through the practicalities</w:t>
      </w:r>
      <w:r w:rsidR="00231506">
        <w:rPr>
          <w:sz w:val="22"/>
          <w:szCs w:val="22"/>
        </w:rPr>
        <w:t xml:space="preserve"> with </w:t>
      </w:r>
      <w:r w:rsidR="00FA4C63">
        <w:rPr>
          <w:sz w:val="22"/>
          <w:szCs w:val="22"/>
        </w:rPr>
        <w:t xml:space="preserve">the </w:t>
      </w:r>
      <w:r w:rsidR="00231506">
        <w:rPr>
          <w:sz w:val="22"/>
          <w:szCs w:val="22"/>
        </w:rPr>
        <w:t>Ramsar</w:t>
      </w:r>
      <w:r w:rsidR="00035BD8">
        <w:rPr>
          <w:sz w:val="22"/>
          <w:szCs w:val="22"/>
        </w:rPr>
        <w:t xml:space="preserve"> </w:t>
      </w:r>
      <w:r w:rsidR="00FA4C63">
        <w:rPr>
          <w:sz w:val="22"/>
          <w:szCs w:val="22"/>
        </w:rPr>
        <w:t xml:space="preserve">Secretariat </w:t>
      </w:r>
      <w:r w:rsidR="00035BD8">
        <w:rPr>
          <w:sz w:val="22"/>
          <w:szCs w:val="22"/>
        </w:rPr>
        <w:t xml:space="preserve">and identify approaches on the national level as to where the priorities were. </w:t>
      </w:r>
      <w:r w:rsidR="00231506">
        <w:rPr>
          <w:sz w:val="22"/>
          <w:szCs w:val="22"/>
        </w:rPr>
        <w:t>Furthermore, timelines and capacities would need to be identified to advance the designation of sites as comprehensively as possible.</w:t>
      </w:r>
    </w:p>
    <w:p w14:paraId="1636350E" w14:textId="77777777" w:rsidR="00131E15" w:rsidRDefault="00131E15" w:rsidP="00295FDC">
      <w:pPr>
        <w:jc w:val="both"/>
        <w:rPr>
          <w:b/>
          <w:bCs/>
          <w:sz w:val="22"/>
          <w:szCs w:val="22"/>
          <w:lang w:val="en-US"/>
        </w:rPr>
      </w:pPr>
    </w:p>
    <w:p w14:paraId="51EF6366" w14:textId="2A55A261" w:rsidR="00055B12" w:rsidRDefault="00177FF4" w:rsidP="00295FDC">
      <w:pPr>
        <w:jc w:val="both"/>
        <w:rPr>
          <w:sz w:val="22"/>
          <w:szCs w:val="22"/>
          <w:lang w:val="en-US"/>
        </w:rPr>
      </w:pPr>
      <w:r w:rsidRPr="00AE0F3E">
        <w:rPr>
          <w:b/>
          <w:bCs/>
          <w:sz w:val="22"/>
          <w:szCs w:val="22"/>
          <w:lang w:val="en-US"/>
        </w:rPr>
        <w:t>b)</w:t>
      </w:r>
      <w:r>
        <w:rPr>
          <w:sz w:val="22"/>
          <w:szCs w:val="22"/>
          <w:lang w:val="en-US"/>
        </w:rPr>
        <w:t xml:space="preserve"> </w:t>
      </w:r>
    </w:p>
    <w:p w14:paraId="32ADA778" w14:textId="73FC0B16" w:rsidR="0029682E" w:rsidRPr="00295FDC" w:rsidRDefault="00055B12" w:rsidP="00295FDC">
      <w:pPr>
        <w:jc w:val="both"/>
        <w:rPr>
          <w:sz w:val="22"/>
          <w:szCs w:val="22"/>
          <w:lang w:val="en-US"/>
        </w:rPr>
      </w:pPr>
      <w:r>
        <w:rPr>
          <w:sz w:val="22"/>
          <w:szCs w:val="22"/>
          <w:lang w:val="en-US"/>
        </w:rPr>
        <w:t>1</w:t>
      </w:r>
      <w:r w:rsidR="009D1C00">
        <w:rPr>
          <w:sz w:val="22"/>
          <w:szCs w:val="22"/>
          <w:lang w:val="en-US"/>
        </w:rPr>
        <w:t>40</w:t>
      </w:r>
      <w:r>
        <w:rPr>
          <w:sz w:val="22"/>
          <w:szCs w:val="22"/>
          <w:lang w:val="en-US"/>
        </w:rPr>
        <w:t xml:space="preserve">. </w:t>
      </w:r>
      <w:r w:rsidR="00295FDC" w:rsidRPr="00295FDC">
        <w:rPr>
          <w:sz w:val="22"/>
          <w:szCs w:val="22"/>
          <w:lang w:val="en-US"/>
        </w:rPr>
        <w:t xml:space="preserve">The second topic under this agenda item was about exploring the possibility of a joint strategic initiative with the World Heritage Convention. </w:t>
      </w:r>
      <w:r w:rsidR="00D13D05">
        <w:rPr>
          <w:sz w:val="22"/>
          <w:szCs w:val="22"/>
          <w:lang w:val="en-US"/>
        </w:rPr>
        <w:t>Mr Dereliev explained that the focus of the discussion should be on what should be achieved and how and whether there were volunteers to support the Secretariat</w:t>
      </w:r>
      <w:r w:rsidR="00231506">
        <w:rPr>
          <w:sz w:val="22"/>
          <w:szCs w:val="22"/>
          <w:lang w:val="en-US"/>
        </w:rPr>
        <w:t xml:space="preserve"> in its efforts.</w:t>
      </w:r>
    </w:p>
    <w:p w14:paraId="71E2C79D" w14:textId="2410CE32" w:rsidR="00295FDC" w:rsidRPr="00295FDC" w:rsidRDefault="00295FDC" w:rsidP="00295FDC">
      <w:pPr>
        <w:jc w:val="both"/>
        <w:rPr>
          <w:sz w:val="22"/>
          <w:szCs w:val="22"/>
          <w:lang w:val="en-US"/>
        </w:rPr>
      </w:pPr>
    </w:p>
    <w:p w14:paraId="33C306E4" w14:textId="31CBCC68" w:rsidR="00295FDC" w:rsidRPr="00295FDC" w:rsidRDefault="00055B12" w:rsidP="00295FDC">
      <w:pPr>
        <w:jc w:val="both"/>
        <w:rPr>
          <w:sz w:val="22"/>
          <w:szCs w:val="22"/>
          <w:lang w:val="en-US"/>
        </w:rPr>
      </w:pPr>
      <w:r>
        <w:rPr>
          <w:sz w:val="22"/>
          <w:szCs w:val="22"/>
          <w:lang w:val="en-US"/>
        </w:rPr>
        <w:t>1</w:t>
      </w:r>
      <w:r w:rsidR="009D1C00">
        <w:rPr>
          <w:sz w:val="22"/>
          <w:szCs w:val="22"/>
          <w:lang w:val="en-US"/>
        </w:rPr>
        <w:t>41</w:t>
      </w:r>
      <w:r>
        <w:rPr>
          <w:sz w:val="22"/>
          <w:szCs w:val="22"/>
          <w:lang w:val="en-US"/>
        </w:rPr>
        <w:t xml:space="preserve">. </w:t>
      </w:r>
      <w:r w:rsidR="003A7DC1">
        <w:rPr>
          <w:sz w:val="22"/>
          <w:szCs w:val="22"/>
          <w:lang w:val="en-US"/>
        </w:rPr>
        <w:t>Following an intense exchange</w:t>
      </w:r>
      <w:r w:rsidR="008D4BB1">
        <w:rPr>
          <w:sz w:val="22"/>
          <w:szCs w:val="22"/>
          <w:lang w:val="en-US"/>
        </w:rPr>
        <w:t xml:space="preserve"> of ideas, Mr Dereliev concluded that it would be useful to establish a </w:t>
      </w:r>
      <w:r w:rsidR="000571D9">
        <w:rPr>
          <w:sz w:val="22"/>
          <w:szCs w:val="22"/>
          <w:lang w:val="en-US"/>
        </w:rPr>
        <w:t xml:space="preserve">support network of AEWA Contracting Parties and partner organisations </w:t>
      </w:r>
      <w:r w:rsidR="008D4BB1">
        <w:rPr>
          <w:sz w:val="22"/>
          <w:szCs w:val="22"/>
          <w:lang w:val="en-US"/>
        </w:rPr>
        <w:t>to ensure a coordinated effort</w:t>
      </w:r>
      <w:r w:rsidR="000571D9">
        <w:rPr>
          <w:sz w:val="22"/>
          <w:szCs w:val="22"/>
          <w:lang w:val="en-US"/>
        </w:rPr>
        <w:t xml:space="preserve"> on this process</w:t>
      </w:r>
      <w:r w:rsidR="008D4BB1">
        <w:rPr>
          <w:sz w:val="22"/>
          <w:szCs w:val="22"/>
          <w:lang w:val="en-US"/>
        </w:rPr>
        <w:t>.</w:t>
      </w:r>
      <w:r w:rsidR="00D3507A">
        <w:rPr>
          <w:sz w:val="22"/>
          <w:szCs w:val="22"/>
          <w:lang w:val="en-US"/>
        </w:rPr>
        <w:t xml:space="preserve"> Furthermore, </w:t>
      </w:r>
      <w:r w:rsidR="008D4BB1">
        <w:rPr>
          <w:sz w:val="22"/>
          <w:szCs w:val="22"/>
          <w:lang w:val="en-US"/>
        </w:rPr>
        <w:t xml:space="preserve">the Secretariat would </w:t>
      </w:r>
      <w:r w:rsidR="00D3507A">
        <w:rPr>
          <w:sz w:val="22"/>
          <w:szCs w:val="22"/>
          <w:lang w:val="en-US"/>
        </w:rPr>
        <w:t xml:space="preserve">consider the feasibility of </w:t>
      </w:r>
      <w:r w:rsidR="008D4BB1">
        <w:rPr>
          <w:sz w:val="22"/>
          <w:szCs w:val="22"/>
          <w:lang w:val="en-US"/>
        </w:rPr>
        <w:t>pursu</w:t>
      </w:r>
      <w:r w:rsidR="00D3507A">
        <w:rPr>
          <w:sz w:val="22"/>
          <w:szCs w:val="22"/>
          <w:lang w:val="en-US"/>
        </w:rPr>
        <w:t xml:space="preserve">ing a Memorandum of </w:t>
      </w:r>
      <w:r w:rsidR="00FA4C63">
        <w:rPr>
          <w:sz w:val="22"/>
          <w:szCs w:val="22"/>
          <w:lang w:val="en-US"/>
        </w:rPr>
        <w:t xml:space="preserve">Understanding </w:t>
      </w:r>
      <w:r w:rsidR="00D3507A">
        <w:rPr>
          <w:sz w:val="22"/>
          <w:szCs w:val="22"/>
          <w:lang w:val="en-US"/>
        </w:rPr>
        <w:t>with the World Heritage Center and the IUCN Unit on the World Heritage Convention after concluding on</w:t>
      </w:r>
      <w:r w:rsidR="004F6556">
        <w:rPr>
          <w:sz w:val="22"/>
          <w:szCs w:val="22"/>
          <w:lang w:val="en-US"/>
        </w:rPr>
        <w:t xml:space="preserve"> the establishment of</w:t>
      </w:r>
      <w:r w:rsidR="00D3507A">
        <w:rPr>
          <w:sz w:val="22"/>
          <w:szCs w:val="22"/>
          <w:lang w:val="en-US"/>
        </w:rPr>
        <w:t xml:space="preserve"> a support network.</w:t>
      </w:r>
      <w:r w:rsidR="004F6556">
        <w:rPr>
          <w:sz w:val="22"/>
          <w:szCs w:val="22"/>
          <w:lang w:val="en-US"/>
        </w:rPr>
        <w:t xml:space="preserve"> The Secretariat would draft a proposal after approaching certain organisations and countries </w:t>
      </w:r>
      <w:r w:rsidR="00AD7FF3">
        <w:rPr>
          <w:sz w:val="22"/>
          <w:szCs w:val="22"/>
          <w:lang w:val="en-US"/>
        </w:rPr>
        <w:t>on how</w:t>
      </w:r>
      <w:r w:rsidR="004F6556">
        <w:rPr>
          <w:sz w:val="22"/>
          <w:szCs w:val="22"/>
          <w:lang w:val="en-US"/>
        </w:rPr>
        <w:t xml:space="preserve"> to form the support network. Within that</w:t>
      </w:r>
      <w:r w:rsidR="00336A5A">
        <w:rPr>
          <w:sz w:val="22"/>
          <w:szCs w:val="22"/>
          <w:lang w:val="en-US"/>
        </w:rPr>
        <w:t xml:space="preserve"> network</w:t>
      </w:r>
      <w:r w:rsidR="00AD7FF3">
        <w:rPr>
          <w:sz w:val="22"/>
          <w:szCs w:val="22"/>
          <w:lang w:val="en-US"/>
        </w:rPr>
        <w:t>,</w:t>
      </w:r>
      <w:r w:rsidR="004F6556">
        <w:rPr>
          <w:sz w:val="22"/>
          <w:szCs w:val="22"/>
          <w:lang w:val="en-US"/>
        </w:rPr>
        <w:t xml:space="preserve"> the impl</w:t>
      </w:r>
      <w:r w:rsidR="00AD7FF3">
        <w:rPr>
          <w:sz w:val="22"/>
          <w:szCs w:val="22"/>
          <w:lang w:val="en-US"/>
        </w:rPr>
        <w:t>emen</w:t>
      </w:r>
      <w:r w:rsidR="004F6556">
        <w:rPr>
          <w:sz w:val="22"/>
          <w:szCs w:val="22"/>
          <w:lang w:val="en-US"/>
        </w:rPr>
        <w:t xml:space="preserve">tation of </w:t>
      </w:r>
      <w:r w:rsidR="00AD7FF3">
        <w:rPr>
          <w:sz w:val="22"/>
          <w:szCs w:val="22"/>
          <w:lang w:val="en-US"/>
        </w:rPr>
        <w:t>the aspiration to designate serial sites from the critical site network under the World Heritage Convention would</w:t>
      </w:r>
      <w:r w:rsidR="004F6556">
        <w:rPr>
          <w:sz w:val="22"/>
          <w:szCs w:val="22"/>
          <w:lang w:val="en-US"/>
        </w:rPr>
        <w:t xml:space="preserve"> be jointly planned</w:t>
      </w:r>
      <w:r w:rsidR="00AD7FF3">
        <w:rPr>
          <w:sz w:val="22"/>
          <w:szCs w:val="22"/>
          <w:lang w:val="en-US"/>
        </w:rPr>
        <w:t>. The Secretariat would try to convene some preliminary meetings in order to discuss the practicalities</w:t>
      </w:r>
      <w:r w:rsidR="000571D9">
        <w:rPr>
          <w:sz w:val="22"/>
          <w:szCs w:val="22"/>
          <w:lang w:val="en-US"/>
        </w:rPr>
        <w:t xml:space="preserve"> and jointly do a reality check</w:t>
      </w:r>
      <w:r w:rsidR="00AD7FF3">
        <w:rPr>
          <w:sz w:val="22"/>
          <w:szCs w:val="22"/>
          <w:lang w:val="en-US"/>
        </w:rPr>
        <w:t xml:space="preserve">. </w:t>
      </w:r>
    </w:p>
    <w:p w14:paraId="0F357DBC" w14:textId="188F6E10" w:rsidR="00295FDC" w:rsidRDefault="00295FDC" w:rsidP="00DC37DC">
      <w:pPr>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AE0F3E" w14:paraId="18133CCD" w14:textId="77777777" w:rsidTr="00EB723E">
        <w:tc>
          <w:tcPr>
            <w:tcW w:w="9026" w:type="dxa"/>
            <w:shd w:val="clear" w:color="auto" w:fill="D9E2F3" w:themeFill="accent1" w:themeFillTint="33"/>
          </w:tcPr>
          <w:p w14:paraId="46E6B2A7" w14:textId="77777777" w:rsidR="00542ECB" w:rsidRDefault="00AE0F3E" w:rsidP="00EB723E">
            <w:pPr>
              <w:jc w:val="both"/>
              <w:rPr>
                <w:sz w:val="22"/>
                <w:szCs w:val="22"/>
              </w:rPr>
            </w:pPr>
            <w:r w:rsidRPr="00FE1F24">
              <w:rPr>
                <w:b/>
                <w:sz w:val="22"/>
                <w:szCs w:val="22"/>
              </w:rPr>
              <w:t>Decision</w:t>
            </w:r>
            <w:r>
              <w:rPr>
                <w:b/>
                <w:sz w:val="22"/>
                <w:szCs w:val="22"/>
              </w:rPr>
              <w:t>s</w:t>
            </w:r>
            <w:r>
              <w:rPr>
                <w:sz w:val="22"/>
                <w:szCs w:val="22"/>
              </w:rPr>
              <w:t xml:space="preserve">: </w:t>
            </w:r>
          </w:p>
          <w:p w14:paraId="4227085A" w14:textId="2E31350B" w:rsidR="00542ECB" w:rsidRDefault="00542ECB" w:rsidP="00EB723E">
            <w:pPr>
              <w:jc w:val="both"/>
              <w:rPr>
                <w:sz w:val="22"/>
                <w:szCs w:val="22"/>
              </w:rPr>
            </w:pPr>
            <w:r w:rsidRPr="000D2FCB">
              <w:rPr>
                <w:sz w:val="22"/>
                <w:szCs w:val="22"/>
                <w:u w:val="single"/>
              </w:rPr>
              <w:t>Agenda item 19 a:</w:t>
            </w:r>
            <w:r>
              <w:rPr>
                <w:sz w:val="22"/>
                <w:szCs w:val="22"/>
              </w:rPr>
              <w:t xml:space="preserve"> </w:t>
            </w:r>
            <w:r w:rsidR="000336CC">
              <w:rPr>
                <w:sz w:val="22"/>
                <w:szCs w:val="22"/>
              </w:rPr>
              <w:t>On the first topic</w:t>
            </w:r>
            <w:r w:rsidR="00D214CF">
              <w:rPr>
                <w:sz w:val="22"/>
                <w:szCs w:val="22"/>
              </w:rPr>
              <w:t xml:space="preserve"> regarding the development of </w:t>
            </w:r>
            <w:r w:rsidR="00D214CF" w:rsidRPr="00D214CF">
              <w:rPr>
                <w:sz w:val="22"/>
                <w:szCs w:val="22"/>
              </w:rPr>
              <w:t>a joint programme with the Ramsar Convention to promote Ramsar Site designation of relevant flyway sites</w:t>
            </w:r>
            <w:r w:rsidR="00D214CF">
              <w:rPr>
                <w:sz w:val="22"/>
                <w:szCs w:val="22"/>
              </w:rPr>
              <w:t>,</w:t>
            </w:r>
            <w:r w:rsidR="000336CC">
              <w:rPr>
                <w:sz w:val="22"/>
                <w:szCs w:val="22"/>
              </w:rPr>
              <w:t xml:space="preserve"> the Secretariat will talk through the practicalities with the Ramsar Convention </w:t>
            </w:r>
            <w:r w:rsidR="000571D9">
              <w:rPr>
                <w:sz w:val="22"/>
                <w:szCs w:val="22"/>
              </w:rPr>
              <w:t xml:space="preserve">Secretariat </w:t>
            </w:r>
            <w:r w:rsidR="000336CC">
              <w:rPr>
                <w:sz w:val="22"/>
                <w:szCs w:val="22"/>
              </w:rPr>
              <w:t>and identify approaches on national level</w:t>
            </w:r>
            <w:r w:rsidR="00DB37C8">
              <w:rPr>
                <w:sz w:val="22"/>
                <w:szCs w:val="22"/>
              </w:rPr>
              <w:t xml:space="preserve"> as well as timelines and capacities to advance the designation of </w:t>
            </w:r>
            <w:r w:rsidR="000571D9">
              <w:rPr>
                <w:sz w:val="22"/>
                <w:szCs w:val="22"/>
              </w:rPr>
              <w:t xml:space="preserve">critical </w:t>
            </w:r>
            <w:r w:rsidR="00DB37C8">
              <w:rPr>
                <w:sz w:val="22"/>
                <w:szCs w:val="22"/>
              </w:rPr>
              <w:t>sites</w:t>
            </w:r>
            <w:r w:rsidR="000571D9">
              <w:rPr>
                <w:sz w:val="22"/>
                <w:szCs w:val="22"/>
              </w:rPr>
              <w:t xml:space="preserve"> as Ramsar Sites</w:t>
            </w:r>
            <w:r w:rsidR="00DB37C8">
              <w:rPr>
                <w:sz w:val="22"/>
                <w:szCs w:val="22"/>
              </w:rPr>
              <w:t xml:space="preserve">. </w:t>
            </w:r>
          </w:p>
          <w:p w14:paraId="6B00C85B" w14:textId="60D3C7C8" w:rsidR="00AE0F3E" w:rsidRDefault="00542ECB" w:rsidP="00EB723E">
            <w:pPr>
              <w:jc w:val="both"/>
              <w:rPr>
                <w:sz w:val="22"/>
                <w:szCs w:val="22"/>
              </w:rPr>
            </w:pPr>
            <w:r w:rsidRPr="000D2FCB">
              <w:rPr>
                <w:sz w:val="22"/>
                <w:szCs w:val="22"/>
                <w:u w:val="single"/>
              </w:rPr>
              <w:t>Agenda item 19 b:</w:t>
            </w:r>
            <w:r>
              <w:rPr>
                <w:sz w:val="22"/>
                <w:szCs w:val="22"/>
              </w:rPr>
              <w:t xml:space="preserve"> </w:t>
            </w:r>
            <w:r w:rsidR="00DB37C8">
              <w:rPr>
                <w:sz w:val="22"/>
                <w:szCs w:val="22"/>
              </w:rPr>
              <w:t>On the second topic</w:t>
            </w:r>
            <w:r w:rsidR="00D214CF">
              <w:rPr>
                <w:sz w:val="22"/>
                <w:szCs w:val="22"/>
              </w:rPr>
              <w:t xml:space="preserve"> regarding the exploration of </w:t>
            </w:r>
            <w:r w:rsidR="00D214CF" w:rsidRPr="00D214CF">
              <w:rPr>
                <w:sz w:val="22"/>
                <w:szCs w:val="22"/>
              </w:rPr>
              <w:t>the possibility of a joint strategic initiative with the World Heritage Convention.</w:t>
            </w:r>
            <w:r w:rsidR="00D214CF">
              <w:rPr>
                <w:sz w:val="22"/>
                <w:szCs w:val="22"/>
              </w:rPr>
              <w:t xml:space="preserve"> </w:t>
            </w:r>
            <w:r w:rsidR="001D4896">
              <w:rPr>
                <w:sz w:val="22"/>
                <w:szCs w:val="22"/>
              </w:rPr>
              <w:t>the Secretariat will consider the feasibility of pursuing an MoU with the World Heritage Center and the IUCN Unit on the World Heritage C</w:t>
            </w:r>
            <w:r w:rsidR="00065545">
              <w:rPr>
                <w:sz w:val="22"/>
                <w:szCs w:val="22"/>
              </w:rPr>
              <w:t>o</w:t>
            </w:r>
            <w:r w:rsidR="001D4896">
              <w:rPr>
                <w:sz w:val="22"/>
                <w:szCs w:val="22"/>
              </w:rPr>
              <w:t>nvention.</w:t>
            </w:r>
            <w:r w:rsidR="00943FCC">
              <w:t xml:space="preserve"> </w:t>
            </w:r>
            <w:r w:rsidR="00943FCC" w:rsidRPr="00943FCC">
              <w:rPr>
                <w:sz w:val="22"/>
                <w:szCs w:val="22"/>
              </w:rPr>
              <w:t>The Secretariat w</w:t>
            </w:r>
            <w:r w:rsidR="00943FCC">
              <w:rPr>
                <w:sz w:val="22"/>
                <w:szCs w:val="22"/>
              </w:rPr>
              <w:t>ill</w:t>
            </w:r>
            <w:r w:rsidR="00943FCC" w:rsidRPr="00943FCC">
              <w:rPr>
                <w:sz w:val="22"/>
                <w:szCs w:val="22"/>
              </w:rPr>
              <w:t xml:space="preserve"> draft a proposal on how to form </w:t>
            </w:r>
            <w:r w:rsidR="00FA7822">
              <w:rPr>
                <w:sz w:val="22"/>
                <w:szCs w:val="22"/>
              </w:rPr>
              <w:t xml:space="preserve">a </w:t>
            </w:r>
            <w:r w:rsidR="00943FCC" w:rsidRPr="00943FCC">
              <w:rPr>
                <w:sz w:val="22"/>
                <w:szCs w:val="22"/>
              </w:rPr>
              <w:t>support network</w:t>
            </w:r>
            <w:r w:rsidR="00FA7822">
              <w:rPr>
                <w:sz w:val="22"/>
                <w:szCs w:val="22"/>
              </w:rPr>
              <w:t xml:space="preserve"> </w:t>
            </w:r>
            <w:r w:rsidR="00FA7822" w:rsidRPr="00FA7822">
              <w:rPr>
                <w:sz w:val="22"/>
                <w:szCs w:val="22"/>
              </w:rPr>
              <w:t>of AEWA Contracting Parties and partner organisations to ensure a coordinated effort on this process</w:t>
            </w:r>
            <w:r w:rsidR="00943FCC" w:rsidRPr="00943FCC">
              <w:rPr>
                <w:sz w:val="22"/>
                <w:szCs w:val="22"/>
              </w:rPr>
              <w:t xml:space="preserve">. Within that network, the implementation of the aspiration to designate serial sites from the critical site network under the World Heritage Convention </w:t>
            </w:r>
            <w:r w:rsidR="00943FCC">
              <w:rPr>
                <w:sz w:val="22"/>
                <w:szCs w:val="22"/>
              </w:rPr>
              <w:t xml:space="preserve">will </w:t>
            </w:r>
            <w:r w:rsidR="00943FCC" w:rsidRPr="00943FCC">
              <w:rPr>
                <w:sz w:val="22"/>
                <w:szCs w:val="22"/>
              </w:rPr>
              <w:t>be jointly planned. The Secretariat w</w:t>
            </w:r>
            <w:r w:rsidR="00943FCC">
              <w:rPr>
                <w:sz w:val="22"/>
                <w:szCs w:val="22"/>
              </w:rPr>
              <w:t>ill</w:t>
            </w:r>
            <w:r w:rsidR="00943FCC" w:rsidRPr="00943FCC">
              <w:rPr>
                <w:sz w:val="22"/>
                <w:szCs w:val="22"/>
              </w:rPr>
              <w:t xml:space="preserve"> try to convene some preliminary meetings in order to discuss the practicalities and jointly do a reality check.</w:t>
            </w:r>
          </w:p>
        </w:tc>
      </w:tr>
    </w:tbl>
    <w:p w14:paraId="517E07DF" w14:textId="77777777" w:rsidR="00AE0F3E" w:rsidRDefault="00AE0F3E" w:rsidP="00DC37DC">
      <w:pPr>
        <w:rPr>
          <w:sz w:val="22"/>
          <w:szCs w:val="22"/>
          <w:lang w:val="en-US"/>
        </w:rPr>
      </w:pPr>
    </w:p>
    <w:p w14:paraId="700968B7" w14:textId="77777777" w:rsidR="00035BD8" w:rsidRDefault="00035BD8" w:rsidP="00DC37DC">
      <w:pPr>
        <w:rPr>
          <w:sz w:val="22"/>
          <w:szCs w:val="22"/>
          <w:lang w:val="en-US"/>
        </w:rPr>
      </w:pPr>
    </w:p>
    <w:p w14:paraId="281DF58B" w14:textId="523CE66E" w:rsidR="006325ED" w:rsidRDefault="006325ED" w:rsidP="006325ED">
      <w:pPr>
        <w:pStyle w:val="Heading1"/>
        <w:jc w:val="both"/>
        <w:rPr>
          <w:szCs w:val="22"/>
        </w:rPr>
      </w:pPr>
      <w:bookmarkStart w:id="27" w:name="_Toc93579772"/>
      <w:r w:rsidRPr="00DF08F8">
        <w:rPr>
          <w:szCs w:val="22"/>
        </w:rPr>
        <w:t>Agenda item</w:t>
      </w:r>
      <w:r w:rsidRPr="006325ED">
        <w:t xml:space="preserve"> </w:t>
      </w:r>
      <w:r w:rsidRPr="006325ED">
        <w:rPr>
          <w:szCs w:val="22"/>
        </w:rPr>
        <w:t>20.</w:t>
      </w:r>
      <w:r>
        <w:rPr>
          <w:szCs w:val="22"/>
        </w:rPr>
        <w:t xml:space="preserve"> </w:t>
      </w:r>
      <w:r w:rsidRPr="006325ED">
        <w:rPr>
          <w:szCs w:val="22"/>
        </w:rPr>
        <w:t>TC Working Group 1 (Field of Application)</w:t>
      </w:r>
      <w:bookmarkEnd w:id="27"/>
    </w:p>
    <w:p w14:paraId="1A635D05" w14:textId="70F43C24" w:rsidR="006325ED" w:rsidRPr="006325ED" w:rsidRDefault="006325ED" w:rsidP="00DC37DC">
      <w:pPr>
        <w:rPr>
          <w:sz w:val="22"/>
          <w:szCs w:val="22"/>
        </w:rPr>
      </w:pPr>
    </w:p>
    <w:p w14:paraId="64B41B2D" w14:textId="3B62FEC7" w:rsidR="006325ED" w:rsidRDefault="00055B12" w:rsidP="00DC37DC">
      <w:pPr>
        <w:rPr>
          <w:sz w:val="22"/>
          <w:szCs w:val="22"/>
          <w:lang w:val="en-US"/>
        </w:rPr>
      </w:pPr>
      <w:r>
        <w:rPr>
          <w:sz w:val="22"/>
          <w:szCs w:val="22"/>
          <w:lang w:val="en-US"/>
        </w:rPr>
        <w:t>1</w:t>
      </w:r>
      <w:r w:rsidR="009D1C00">
        <w:rPr>
          <w:sz w:val="22"/>
          <w:szCs w:val="22"/>
          <w:lang w:val="en-US"/>
        </w:rPr>
        <w:t>42</w:t>
      </w:r>
      <w:r>
        <w:rPr>
          <w:sz w:val="22"/>
          <w:szCs w:val="22"/>
          <w:lang w:val="en-US"/>
        </w:rPr>
        <w:t xml:space="preserve">. </w:t>
      </w:r>
      <w:r w:rsidR="006325ED">
        <w:rPr>
          <w:sz w:val="22"/>
          <w:szCs w:val="22"/>
          <w:lang w:val="en-US"/>
        </w:rPr>
        <w:t>M</w:t>
      </w:r>
      <w:r w:rsidR="00336EDE">
        <w:rPr>
          <w:sz w:val="22"/>
          <w:szCs w:val="22"/>
          <w:lang w:val="en-US"/>
        </w:rPr>
        <w:t>s Mikander</w:t>
      </w:r>
      <w:r w:rsidR="006325ED">
        <w:rPr>
          <w:sz w:val="22"/>
          <w:szCs w:val="22"/>
          <w:lang w:val="en-US"/>
        </w:rPr>
        <w:t xml:space="preserve"> confirmed that all tasks under this working group had been completed.</w:t>
      </w:r>
    </w:p>
    <w:p w14:paraId="6D813276" w14:textId="1079B9D4" w:rsidR="006325ED" w:rsidRDefault="006325ED" w:rsidP="00DC37DC">
      <w:pPr>
        <w:rPr>
          <w:sz w:val="22"/>
          <w:szCs w:val="22"/>
          <w:lang w:val="en-US"/>
        </w:rPr>
      </w:pPr>
    </w:p>
    <w:p w14:paraId="6FF2747C" w14:textId="77777777" w:rsidR="00336EDE" w:rsidRDefault="00336EDE" w:rsidP="00DC37DC">
      <w:pPr>
        <w:rPr>
          <w:sz w:val="22"/>
          <w:szCs w:val="22"/>
          <w:lang w:val="en-US"/>
        </w:rPr>
      </w:pPr>
    </w:p>
    <w:p w14:paraId="40F2145E" w14:textId="2D8A07B2" w:rsidR="006325ED" w:rsidRPr="00BB67FA" w:rsidRDefault="006325ED" w:rsidP="006325ED">
      <w:pPr>
        <w:pStyle w:val="Heading1"/>
        <w:jc w:val="both"/>
      </w:pPr>
      <w:bookmarkStart w:id="28" w:name="_Toc93579773"/>
      <w:r w:rsidRPr="00DF08F8">
        <w:rPr>
          <w:szCs w:val="22"/>
        </w:rPr>
        <w:t>Agenda item</w:t>
      </w:r>
      <w:r w:rsidRPr="006325ED">
        <w:t xml:space="preserve"> </w:t>
      </w:r>
      <w:r w:rsidR="00BB67FA" w:rsidRPr="00BB67FA">
        <w:t>21.</w:t>
      </w:r>
      <w:r w:rsidR="00BB67FA">
        <w:t xml:space="preserve"> </w:t>
      </w:r>
      <w:r w:rsidR="00BB67FA" w:rsidRPr="00BB67FA">
        <w:t>TC Working Group 2 (Species Conservation)</w:t>
      </w:r>
      <w:bookmarkEnd w:id="28"/>
    </w:p>
    <w:p w14:paraId="21FB6752" w14:textId="67FBFDE0" w:rsidR="006325ED" w:rsidRDefault="006325ED" w:rsidP="006325ED"/>
    <w:p w14:paraId="6EA20DA2" w14:textId="28E7DDB6" w:rsidR="00142017" w:rsidRPr="00C21E50" w:rsidRDefault="00055B12" w:rsidP="00142017">
      <w:pPr>
        <w:jc w:val="both"/>
        <w:rPr>
          <w:sz w:val="22"/>
          <w:szCs w:val="22"/>
        </w:rPr>
      </w:pPr>
      <w:r>
        <w:rPr>
          <w:sz w:val="22"/>
          <w:szCs w:val="22"/>
        </w:rPr>
        <w:t>1</w:t>
      </w:r>
      <w:r w:rsidR="009D1C00">
        <w:rPr>
          <w:sz w:val="22"/>
          <w:szCs w:val="22"/>
        </w:rPr>
        <w:t>43</w:t>
      </w:r>
      <w:r>
        <w:rPr>
          <w:sz w:val="22"/>
          <w:szCs w:val="22"/>
        </w:rPr>
        <w:t xml:space="preserve">. </w:t>
      </w:r>
      <w:r w:rsidR="00142017" w:rsidRPr="00C21E50">
        <w:rPr>
          <w:sz w:val="22"/>
          <w:szCs w:val="22"/>
        </w:rPr>
        <w:t xml:space="preserve">Under this working group there </w:t>
      </w:r>
      <w:r w:rsidR="00142017">
        <w:rPr>
          <w:sz w:val="22"/>
          <w:szCs w:val="22"/>
        </w:rPr>
        <w:t>were</w:t>
      </w:r>
      <w:r w:rsidR="00142017" w:rsidRPr="00C21E50">
        <w:rPr>
          <w:sz w:val="22"/>
          <w:szCs w:val="22"/>
        </w:rPr>
        <w:t xml:space="preserve"> tasks that have</w:t>
      </w:r>
      <w:r w:rsidR="00142017">
        <w:rPr>
          <w:sz w:val="22"/>
          <w:szCs w:val="22"/>
        </w:rPr>
        <w:t xml:space="preserve"> already</w:t>
      </w:r>
      <w:r w:rsidR="00142017" w:rsidRPr="00C21E50">
        <w:rPr>
          <w:sz w:val="22"/>
          <w:szCs w:val="22"/>
        </w:rPr>
        <w:t xml:space="preserve"> been completed, tasks that </w:t>
      </w:r>
      <w:r w:rsidR="00142017">
        <w:rPr>
          <w:sz w:val="22"/>
          <w:szCs w:val="22"/>
        </w:rPr>
        <w:t>were</w:t>
      </w:r>
      <w:r w:rsidR="00142017" w:rsidRPr="00C21E50">
        <w:rPr>
          <w:sz w:val="22"/>
          <w:szCs w:val="22"/>
        </w:rPr>
        <w:t xml:space="preserve"> expected to be delivered by MOP8</w:t>
      </w:r>
      <w:r w:rsidR="00142017">
        <w:rPr>
          <w:sz w:val="22"/>
          <w:szCs w:val="22"/>
        </w:rPr>
        <w:t xml:space="preserve"> and would require further work</w:t>
      </w:r>
      <w:r w:rsidR="00142017" w:rsidRPr="00C21E50">
        <w:rPr>
          <w:sz w:val="22"/>
          <w:szCs w:val="22"/>
        </w:rPr>
        <w:t xml:space="preserve"> as well as tasks that w</w:t>
      </w:r>
      <w:r w:rsidR="00142017">
        <w:rPr>
          <w:sz w:val="22"/>
          <w:szCs w:val="22"/>
        </w:rPr>
        <w:t>ould</w:t>
      </w:r>
      <w:r w:rsidR="00142017" w:rsidRPr="00C21E50">
        <w:rPr>
          <w:sz w:val="22"/>
          <w:szCs w:val="22"/>
        </w:rPr>
        <w:t xml:space="preserve"> be brought forward to the next triennium. Th</w:t>
      </w:r>
      <w:r w:rsidR="00142017">
        <w:rPr>
          <w:sz w:val="22"/>
          <w:szCs w:val="22"/>
        </w:rPr>
        <w:t>e overview below</w:t>
      </w:r>
      <w:r w:rsidR="00142017" w:rsidRPr="00C21E50">
        <w:rPr>
          <w:sz w:val="22"/>
          <w:szCs w:val="22"/>
        </w:rPr>
        <w:t xml:space="preserve"> cover</w:t>
      </w:r>
      <w:r w:rsidR="00142017">
        <w:rPr>
          <w:sz w:val="22"/>
          <w:szCs w:val="22"/>
        </w:rPr>
        <w:t>s</w:t>
      </w:r>
      <w:r w:rsidR="00142017" w:rsidRPr="00C21E50">
        <w:rPr>
          <w:sz w:val="22"/>
          <w:szCs w:val="22"/>
        </w:rPr>
        <w:t xml:space="preserve"> only the latter two</w:t>
      </w:r>
      <w:r w:rsidR="00142017">
        <w:rPr>
          <w:sz w:val="22"/>
          <w:szCs w:val="22"/>
        </w:rPr>
        <w:t xml:space="preserve"> categories</w:t>
      </w:r>
      <w:r w:rsidR="00142017" w:rsidRPr="00C21E50">
        <w:rPr>
          <w:sz w:val="22"/>
          <w:szCs w:val="22"/>
        </w:rPr>
        <w:t>.</w:t>
      </w:r>
    </w:p>
    <w:p w14:paraId="59F1EB26" w14:textId="77777777" w:rsidR="00142017" w:rsidRPr="00C21E50" w:rsidRDefault="00142017" w:rsidP="00142017">
      <w:pPr>
        <w:jc w:val="both"/>
        <w:rPr>
          <w:sz w:val="22"/>
          <w:szCs w:val="22"/>
        </w:rPr>
      </w:pPr>
    </w:p>
    <w:p w14:paraId="30D6EED7" w14:textId="77777777" w:rsidR="00142017" w:rsidRPr="00C21E50" w:rsidRDefault="00142017" w:rsidP="00142017">
      <w:pPr>
        <w:jc w:val="both"/>
        <w:rPr>
          <w:sz w:val="22"/>
          <w:szCs w:val="22"/>
        </w:rPr>
      </w:pPr>
      <w:r w:rsidRPr="00C21E50">
        <w:rPr>
          <w:sz w:val="22"/>
          <w:szCs w:val="22"/>
        </w:rPr>
        <w:t xml:space="preserve">Tasks that </w:t>
      </w:r>
      <w:r>
        <w:rPr>
          <w:sz w:val="22"/>
          <w:szCs w:val="22"/>
        </w:rPr>
        <w:t>were</w:t>
      </w:r>
      <w:r w:rsidRPr="00C21E50">
        <w:rPr>
          <w:sz w:val="22"/>
          <w:szCs w:val="22"/>
        </w:rPr>
        <w:t xml:space="preserve"> expected to be delivered by MOP8:</w:t>
      </w:r>
    </w:p>
    <w:p w14:paraId="4095865F" w14:textId="47C01BDA" w:rsidR="00142017" w:rsidRDefault="00142017" w:rsidP="00142017">
      <w:pPr>
        <w:jc w:val="both"/>
        <w:rPr>
          <w:sz w:val="22"/>
          <w:szCs w:val="22"/>
        </w:rPr>
      </w:pPr>
    </w:p>
    <w:p w14:paraId="2FF95E87" w14:textId="019CEA87" w:rsidR="008B35BC" w:rsidRPr="008B35BC" w:rsidRDefault="008B35BC" w:rsidP="008B35BC">
      <w:pPr>
        <w:pStyle w:val="ListParagraph"/>
        <w:numPr>
          <w:ilvl w:val="0"/>
          <w:numId w:val="9"/>
        </w:numPr>
        <w:jc w:val="both"/>
        <w:rPr>
          <w:sz w:val="22"/>
          <w:szCs w:val="22"/>
        </w:rPr>
      </w:pPr>
      <w:r w:rsidRPr="008B35BC">
        <w:rPr>
          <w:sz w:val="22"/>
          <w:szCs w:val="22"/>
        </w:rPr>
        <w:t>2.3. ISSAP Conservation Briefs</w:t>
      </w:r>
    </w:p>
    <w:p w14:paraId="0C61442E" w14:textId="77777777" w:rsidR="00142017" w:rsidRPr="00C21E50" w:rsidRDefault="00142017" w:rsidP="00142017">
      <w:pPr>
        <w:jc w:val="both"/>
        <w:rPr>
          <w:sz w:val="22"/>
          <w:szCs w:val="22"/>
        </w:rPr>
      </w:pPr>
    </w:p>
    <w:p w14:paraId="0A815F12" w14:textId="77777777" w:rsidR="00142017" w:rsidRPr="008B35BC" w:rsidRDefault="00142017" w:rsidP="00142017">
      <w:pPr>
        <w:jc w:val="both"/>
        <w:rPr>
          <w:sz w:val="22"/>
          <w:szCs w:val="22"/>
        </w:rPr>
      </w:pPr>
      <w:r w:rsidRPr="008B35BC">
        <w:rPr>
          <w:sz w:val="22"/>
          <w:szCs w:val="22"/>
        </w:rPr>
        <w:t>Tasks that would be brought forward to the next triennium:</w:t>
      </w:r>
    </w:p>
    <w:p w14:paraId="2028FE86" w14:textId="202F90F1" w:rsidR="00142017" w:rsidRPr="008B35BC" w:rsidRDefault="00142017" w:rsidP="00142017">
      <w:pPr>
        <w:jc w:val="both"/>
        <w:rPr>
          <w:sz w:val="22"/>
          <w:szCs w:val="22"/>
        </w:rPr>
      </w:pPr>
    </w:p>
    <w:p w14:paraId="5BD83CC0" w14:textId="178B72E6" w:rsidR="008B35BC" w:rsidRPr="008B35BC" w:rsidRDefault="008B35BC" w:rsidP="008B35BC">
      <w:pPr>
        <w:pStyle w:val="ListParagraph"/>
        <w:numPr>
          <w:ilvl w:val="0"/>
          <w:numId w:val="8"/>
        </w:numPr>
        <w:jc w:val="both"/>
        <w:rPr>
          <w:sz w:val="22"/>
          <w:szCs w:val="22"/>
        </w:rPr>
      </w:pPr>
      <w:r w:rsidRPr="008B35BC">
        <w:rPr>
          <w:sz w:val="22"/>
          <w:szCs w:val="22"/>
        </w:rPr>
        <w:t>2.1. Priority list for species action and management planning</w:t>
      </w:r>
    </w:p>
    <w:p w14:paraId="1EEB3DCE" w14:textId="4579F47D" w:rsidR="00336EDE" w:rsidRPr="008B35BC" w:rsidRDefault="008B35BC" w:rsidP="008B35BC">
      <w:pPr>
        <w:pStyle w:val="ListParagraph"/>
        <w:numPr>
          <w:ilvl w:val="0"/>
          <w:numId w:val="8"/>
        </w:numPr>
        <w:jc w:val="both"/>
        <w:rPr>
          <w:sz w:val="22"/>
          <w:szCs w:val="22"/>
        </w:rPr>
      </w:pPr>
      <w:r w:rsidRPr="008B35BC">
        <w:rPr>
          <w:sz w:val="22"/>
          <w:szCs w:val="22"/>
        </w:rPr>
        <w:t>2.2. Conservation and management guidance for AEWA populations</w:t>
      </w:r>
    </w:p>
    <w:p w14:paraId="72A53A72" w14:textId="64396F01" w:rsidR="008B35BC" w:rsidRPr="008B35BC" w:rsidRDefault="008B35BC" w:rsidP="008B35BC">
      <w:pPr>
        <w:pStyle w:val="ListParagraph"/>
        <w:numPr>
          <w:ilvl w:val="0"/>
          <w:numId w:val="8"/>
        </w:numPr>
        <w:jc w:val="both"/>
        <w:rPr>
          <w:sz w:val="22"/>
          <w:szCs w:val="22"/>
        </w:rPr>
      </w:pPr>
      <w:r w:rsidRPr="008B35BC">
        <w:rPr>
          <w:sz w:val="22"/>
          <w:szCs w:val="22"/>
        </w:rPr>
        <w:t>2.4. Sustainable harvests and the socio-economic importance of waterbirds</w:t>
      </w:r>
    </w:p>
    <w:p w14:paraId="0A646B42" w14:textId="1FBF7C95" w:rsidR="008B35BC" w:rsidRPr="008B35BC" w:rsidRDefault="008B35BC" w:rsidP="008B35BC">
      <w:pPr>
        <w:pStyle w:val="ListParagraph"/>
        <w:numPr>
          <w:ilvl w:val="0"/>
          <w:numId w:val="8"/>
        </w:numPr>
        <w:jc w:val="both"/>
        <w:rPr>
          <w:sz w:val="22"/>
          <w:szCs w:val="22"/>
        </w:rPr>
      </w:pPr>
      <w:r w:rsidRPr="008B35BC">
        <w:rPr>
          <w:sz w:val="22"/>
          <w:szCs w:val="22"/>
        </w:rPr>
        <w:t>2.5. Priorities for seabird conservation</w:t>
      </w:r>
    </w:p>
    <w:p w14:paraId="101B224B" w14:textId="77777777" w:rsidR="008B35BC" w:rsidRPr="008B35BC" w:rsidRDefault="008B35BC" w:rsidP="008B35BC">
      <w:pPr>
        <w:ind w:left="360"/>
        <w:jc w:val="both"/>
        <w:rPr>
          <w:sz w:val="22"/>
          <w:szCs w:val="22"/>
        </w:rPr>
      </w:pPr>
    </w:p>
    <w:p w14:paraId="5A35CD59" w14:textId="68A1D1E5" w:rsidR="00336EDE" w:rsidRPr="008B35BC" w:rsidRDefault="00336EDE" w:rsidP="006325ED">
      <w:pPr>
        <w:rPr>
          <w:sz w:val="22"/>
          <w:szCs w:val="22"/>
        </w:rPr>
      </w:pPr>
    </w:p>
    <w:p w14:paraId="739BC4F2" w14:textId="1ADCCDE5" w:rsidR="006325ED" w:rsidRDefault="006325ED" w:rsidP="006325ED">
      <w:pPr>
        <w:pStyle w:val="Heading1"/>
        <w:jc w:val="both"/>
      </w:pPr>
      <w:bookmarkStart w:id="29" w:name="_Toc93579774"/>
      <w:r w:rsidRPr="00DF08F8">
        <w:rPr>
          <w:szCs w:val="22"/>
        </w:rPr>
        <w:t>Agenda item</w:t>
      </w:r>
      <w:r w:rsidRPr="006325ED">
        <w:t xml:space="preserve"> </w:t>
      </w:r>
      <w:r w:rsidR="00BB67FA" w:rsidRPr="00BB67FA">
        <w:t>22.</w:t>
      </w:r>
      <w:r w:rsidR="00BB67FA">
        <w:t xml:space="preserve"> </w:t>
      </w:r>
      <w:r w:rsidR="00BB67FA" w:rsidRPr="00BB67FA">
        <w:t>TC Working Group 3 (Habitat Conservation)</w:t>
      </w:r>
      <w:bookmarkEnd w:id="29"/>
    </w:p>
    <w:p w14:paraId="7095E3B5" w14:textId="414D7E88" w:rsidR="00336EDE" w:rsidRDefault="00336EDE" w:rsidP="00336EDE"/>
    <w:p w14:paraId="6055FBC0" w14:textId="4BE16F93" w:rsidR="00336EDE" w:rsidRPr="00C21E50" w:rsidRDefault="00055B12" w:rsidP="00035BD8">
      <w:pPr>
        <w:jc w:val="both"/>
        <w:rPr>
          <w:sz w:val="22"/>
          <w:szCs w:val="22"/>
        </w:rPr>
      </w:pPr>
      <w:bookmarkStart w:id="30" w:name="_Hlk64537043"/>
      <w:r>
        <w:rPr>
          <w:sz w:val="22"/>
          <w:szCs w:val="22"/>
        </w:rPr>
        <w:t>1</w:t>
      </w:r>
      <w:r w:rsidR="009D1C00">
        <w:rPr>
          <w:sz w:val="22"/>
          <w:szCs w:val="22"/>
        </w:rPr>
        <w:t>44</w:t>
      </w:r>
      <w:r>
        <w:rPr>
          <w:sz w:val="22"/>
          <w:szCs w:val="22"/>
        </w:rPr>
        <w:t xml:space="preserve">. </w:t>
      </w:r>
      <w:r w:rsidR="00336EDE" w:rsidRPr="00C21E50">
        <w:rPr>
          <w:sz w:val="22"/>
          <w:szCs w:val="22"/>
        </w:rPr>
        <w:t xml:space="preserve">Under this working group there </w:t>
      </w:r>
      <w:r w:rsidR="00850910">
        <w:rPr>
          <w:sz w:val="22"/>
          <w:szCs w:val="22"/>
        </w:rPr>
        <w:t>were</w:t>
      </w:r>
      <w:r w:rsidR="00336EDE" w:rsidRPr="00C21E50">
        <w:rPr>
          <w:sz w:val="22"/>
          <w:szCs w:val="22"/>
        </w:rPr>
        <w:t xml:space="preserve"> tasks that have</w:t>
      </w:r>
      <w:r w:rsidR="00035BD8">
        <w:rPr>
          <w:sz w:val="22"/>
          <w:szCs w:val="22"/>
        </w:rPr>
        <w:t xml:space="preserve"> already</w:t>
      </w:r>
      <w:r w:rsidR="00336EDE" w:rsidRPr="00C21E50">
        <w:rPr>
          <w:sz w:val="22"/>
          <w:szCs w:val="22"/>
        </w:rPr>
        <w:t xml:space="preserve"> been completed, tasks that </w:t>
      </w:r>
      <w:r w:rsidR="00850910">
        <w:rPr>
          <w:sz w:val="22"/>
          <w:szCs w:val="22"/>
        </w:rPr>
        <w:t>were</w:t>
      </w:r>
      <w:r w:rsidR="00336EDE" w:rsidRPr="00C21E50">
        <w:rPr>
          <w:sz w:val="22"/>
          <w:szCs w:val="22"/>
        </w:rPr>
        <w:t xml:space="preserve"> expected to be delivered by MOP8</w:t>
      </w:r>
      <w:r w:rsidR="00035BD8">
        <w:rPr>
          <w:sz w:val="22"/>
          <w:szCs w:val="22"/>
        </w:rPr>
        <w:t xml:space="preserve"> and would require further work</w:t>
      </w:r>
      <w:r w:rsidR="00336EDE" w:rsidRPr="00C21E50">
        <w:rPr>
          <w:sz w:val="22"/>
          <w:szCs w:val="22"/>
        </w:rPr>
        <w:t xml:space="preserve"> as well as tasks that w</w:t>
      </w:r>
      <w:r w:rsidR="00850910">
        <w:rPr>
          <w:sz w:val="22"/>
          <w:szCs w:val="22"/>
        </w:rPr>
        <w:t>ould</w:t>
      </w:r>
      <w:r w:rsidR="00336EDE" w:rsidRPr="00C21E50">
        <w:rPr>
          <w:sz w:val="22"/>
          <w:szCs w:val="22"/>
        </w:rPr>
        <w:t xml:space="preserve"> be brought forward to the next triennium. Th</w:t>
      </w:r>
      <w:r w:rsidR="00035BD8">
        <w:rPr>
          <w:sz w:val="22"/>
          <w:szCs w:val="22"/>
        </w:rPr>
        <w:t>e overview below</w:t>
      </w:r>
      <w:r w:rsidR="00336EDE" w:rsidRPr="00C21E50">
        <w:rPr>
          <w:sz w:val="22"/>
          <w:szCs w:val="22"/>
        </w:rPr>
        <w:t xml:space="preserve"> cover</w:t>
      </w:r>
      <w:r w:rsidR="00035BD8">
        <w:rPr>
          <w:sz w:val="22"/>
          <w:szCs w:val="22"/>
        </w:rPr>
        <w:t>s</w:t>
      </w:r>
      <w:r w:rsidR="00336EDE" w:rsidRPr="00C21E50">
        <w:rPr>
          <w:sz w:val="22"/>
          <w:szCs w:val="22"/>
        </w:rPr>
        <w:t xml:space="preserve"> only the latter two</w:t>
      </w:r>
      <w:r w:rsidR="00035BD8">
        <w:rPr>
          <w:sz w:val="22"/>
          <w:szCs w:val="22"/>
        </w:rPr>
        <w:t xml:space="preserve"> categories</w:t>
      </w:r>
      <w:r w:rsidR="00336EDE" w:rsidRPr="00C21E50">
        <w:rPr>
          <w:sz w:val="22"/>
          <w:szCs w:val="22"/>
        </w:rPr>
        <w:t>.</w:t>
      </w:r>
      <w:bookmarkEnd w:id="30"/>
    </w:p>
    <w:p w14:paraId="7BA4DF98" w14:textId="77777777" w:rsidR="00486245" w:rsidRPr="00C21E50" w:rsidRDefault="00486245" w:rsidP="00035BD8">
      <w:pPr>
        <w:jc w:val="both"/>
        <w:rPr>
          <w:sz w:val="22"/>
          <w:szCs w:val="22"/>
        </w:rPr>
      </w:pPr>
    </w:p>
    <w:p w14:paraId="0C032DA2" w14:textId="0D00B045" w:rsidR="00336EDE" w:rsidRPr="00C21E50" w:rsidRDefault="00336EDE" w:rsidP="00035BD8">
      <w:pPr>
        <w:jc w:val="both"/>
        <w:rPr>
          <w:sz w:val="22"/>
          <w:szCs w:val="22"/>
        </w:rPr>
      </w:pPr>
      <w:r w:rsidRPr="00C21E50">
        <w:rPr>
          <w:sz w:val="22"/>
          <w:szCs w:val="22"/>
        </w:rPr>
        <w:t xml:space="preserve">Tasks that </w:t>
      </w:r>
      <w:r w:rsidR="00850910">
        <w:rPr>
          <w:sz w:val="22"/>
          <w:szCs w:val="22"/>
        </w:rPr>
        <w:t>were</w:t>
      </w:r>
      <w:r w:rsidRPr="00C21E50">
        <w:rPr>
          <w:sz w:val="22"/>
          <w:szCs w:val="22"/>
        </w:rPr>
        <w:t xml:space="preserve"> expected to be delivered by MOP8:</w:t>
      </w:r>
    </w:p>
    <w:p w14:paraId="70FA45B0" w14:textId="5260051E" w:rsidR="00336EDE" w:rsidRPr="00C21E50" w:rsidRDefault="00336EDE" w:rsidP="00035BD8">
      <w:pPr>
        <w:jc w:val="both"/>
        <w:rPr>
          <w:sz w:val="22"/>
          <w:szCs w:val="22"/>
        </w:rPr>
      </w:pPr>
    </w:p>
    <w:p w14:paraId="001ABA8B" w14:textId="142DE56C" w:rsidR="00336EDE" w:rsidRPr="00C21E50" w:rsidRDefault="00003385" w:rsidP="00035BD8">
      <w:pPr>
        <w:pStyle w:val="ListParagraph"/>
        <w:numPr>
          <w:ilvl w:val="0"/>
          <w:numId w:val="5"/>
        </w:numPr>
        <w:jc w:val="both"/>
        <w:rPr>
          <w:sz w:val="22"/>
          <w:szCs w:val="22"/>
        </w:rPr>
      </w:pPr>
      <w:r w:rsidRPr="00C21E50">
        <w:rPr>
          <w:sz w:val="22"/>
          <w:szCs w:val="22"/>
        </w:rPr>
        <w:t>3.2. Site monitoring framework</w:t>
      </w:r>
    </w:p>
    <w:p w14:paraId="4381B5BA" w14:textId="77777777" w:rsidR="00336EDE" w:rsidRPr="00C21E50" w:rsidRDefault="00336EDE" w:rsidP="00035BD8">
      <w:pPr>
        <w:jc w:val="both"/>
        <w:rPr>
          <w:sz w:val="22"/>
          <w:szCs w:val="22"/>
        </w:rPr>
      </w:pPr>
    </w:p>
    <w:p w14:paraId="62257756" w14:textId="572E39A2" w:rsidR="00336EDE" w:rsidRPr="00C21E50" w:rsidRDefault="00336EDE" w:rsidP="00035BD8">
      <w:pPr>
        <w:jc w:val="both"/>
        <w:rPr>
          <w:sz w:val="22"/>
          <w:szCs w:val="22"/>
        </w:rPr>
      </w:pPr>
      <w:r w:rsidRPr="00C21E50">
        <w:rPr>
          <w:sz w:val="22"/>
          <w:szCs w:val="22"/>
        </w:rPr>
        <w:t>Tasks that</w:t>
      </w:r>
      <w:r w:rsidR="00850910">
        <w:rPr>
          <w:sz w:val="22"/>
          <w:szCs w:val="22"/>
        </w:rPr>
        <w:t xml:space="preserve"> would</w:t>
      </w:r>
      <w:r w:rsidRPr="00C21E50">
        <w:rPr>
          <w:sz w:val="22"/>
          <w:szCs w:val="22"/>
        </w:rPr>
        <w:t xml:space="preserve"> be brought forward to the next triennium:</w:t>
      </w:r>
    </w:p>
    <w:p w14:paraId="54FBF0E9" w14:textId="77777777" w:rsidR="00336EDE" w:rsidRPr="00C21E50" w:rsidRDefault="00336EDE" w:rsidP="00035BD8">
      <w:pPr>
        <w:jc w:val="both"/>
        <w:rPr>
          <w:sz w:val="22"/>
          <w:szCs w:val="22"/>
        </w:rPr>
      </w:pPr>
    </w:p>
    <w:p w14:paraId="4306B6B3" w14:textId="5BA2B1E4" w:rsidR="006325ED" w:rsidRPr="00C21E50" w:rsidRDefault="00003385" w:rsidP="00035BD8">
      <w:pPr>
        <w:pStyle w:val="ListParagraph"/>
        <w:numPr>
          <w:ilvl w:val="0"/>
          <w:numId w:val="5"/>
        </w:numPr>
        <w:jc w:val="both"/>
        <w:rPr>
          <w:sz w:val="22"/>
          <w:szCs w:val="22"/>
        </w:rPr>
      </w:pPr>
      <w:r w:rsidRPr="00C21E50">
        <w:rPr>
          <w:sz w:val="22"/>
          <w:szCs w:val="22"/>
        </w:rPr>
        <w:t>3.3. Status of principal waterbird habitats + 3.5. Habitat conservation action plan (tasks were merged)</w:t>
      </w:r>
    </w:p>
    <w:p w14:paraId="0B8F62C1" w14:textId="1D732BAA" w:rsidR="00003385" w:rsidRPr="00C21E50" w:rsidRDefault="00003385" w:rsidP="00035BD8">
      <w:pPr>
        <w:pStyle w:val="ListParagraph"/>
        <w:numPr>
          <w:ilvl w:val="0"/>
          <w:numId w:val="5"/>
        </w:numPr>
        <w:jc w:val="both"/>
        <w:rPr>
          <w:sz w:val="22"/>
          <w:szCs w:val="22"/>
        </w:rPr>
      </w:pPr>
      <w:r w:rsidRPr="00C21E50">
        <w:rPr>
          <w:sz w:val="22"/>
          <w:szCs w:val="22"/>
        </w:rPr>
        <w:t>3.4 Sea-level rise impact</w:t>
      </w:r>
    </w:p>
    <w:p w14:paraId="6028E103" w14:textId="16F978E2" w:rsidR="00C21E50" w:rsidRPr="00C21E50" w:rsidRDefault="00C21E50" w:rsidP="00035BD8">
      <w:pPr>
        <w:pStyle w:val="ListParagraph"/>
        <w:numPr>
          <w:ilvl w:val="0"/>
          <w:numId w:val="5"/>
        </w:numPr>
        <w:jc w:val="both"/>
        <w:rPr>
          <w:sz w:val="22"/>
          <w:szCs w:val="22"/>
        </w:rPr>
      </w:pPr>
      <w:r w:rsidRPr="00C21E50">
        <w:rPr>
          <w:sz w:val="22"/>
          <w:szCs w:val="22"/>
        </w:rPr>
        <w:lastRenderedPageBreak/>
        <w:t>3.6. Socio-economic importance of waterbirds</w:t>
      </w:r>
    </w:p>
    <w:p w14:paraId="17CCD102" w14:textId="277AF299" w:rsidR="00003385" w:rsidRPr="00C21E50" w:rsidRDefault="00003385" w:rsidP="00DC37DC">
      <w:pPr>
        <w:rPr>
          <w:sz w:val="22"/>
          <w:szCs w:val="22"/>
        </w:rPr>
      </w:pPr>
    </w:p>
    <w:p w14:paraId="32B9AC41" w14:textId="77777777" w:rsidR="00003385" w:rsidRDefault="00003385" w:rsidP="00DC37DC">
      <w:pPr>
        <w:rPr>
          <w:sz w:val="22"/>
          <w:szCs w:val="22"/>
        </w:rPr>
      </w:pPr>
    </w:p>
    <w:p w14:paraId="49D40DE4" w14:textId="23D39439" w:rsidR="006325ED" w:rsidRDefault="006325ED" w:rsidP="00BB67FA">
      <w:pPr>
        <w:pStyle w:val="Heading1"/>
        <w:jc w:val="both"/>
        <w:rPr>
          <w:szCs w:val="22"/>
        </w:rPr>
      </w:pPr>
      <w:bookmarkStart w:id="31" w:name="_Toc93579775"/>
      <w:r w:rsidRPr="00DF08F8">
        <w:rPr>
          <w:szCs w:val="22"/>
        </w:rPr>
        <w:t>Agenda item</w:t>
      </w:r>
      <w:r w:rsidRPr="006325ED">
        <w:t xml:space="preserve"> </w:t>
      </w:r>
      <w:r w:rsidR="00BB67FA" w:rsidRPr="00BB67FA">
        <w:t>23.</w:t>
      </w:r>
      <w:r w:rsidR="00BB67FA">
        <w:t xml:space="preserve"> </w:t>
      </w:r>
      <w:r w:rsidR="00BB67FA" w:rsidRPr="00BB67FA">
        <w:t>TC Working Group 4 (Management of Human Activities)</w:t>
      </w:r>
      <w:bookmarkEnd w:id="31"/>
    </w:p>
    <w:p w14:paraId="19AAA7B8" w14:textId="26E7E376" w:rsidR="00BB67FA" w:rsidRDefault="00BB67FA" w:rsidP="00BB67FA"/>
    <w:p w14:paraId="290DF046" w14:textId="781B0031" w:rsidR="00C21E50" w:rsidRDefault="00055B12" w:rsidP="00035BD8">
      <w:pPr>
        <w:jc w:val="both"/>
      </w:pPr>
      <w:r>
        <w:rPr>
          <w:sz w:val="22"/>
          <w:szCs w:val="22"/>
        </w:rPr>
        <w:t>14</w:t>
      </w:r>
      <w:r w:rsidR="009D1C00">
        <w:rPr>
          <w:sz w:val="22"/>
          <w:szCs w:val="22"/>
        </w:rPr>
        <w:t>5</w:t>
      </w:r>
      <w:r>
        <w:rPr>
          <w:sz w:val="22"/>
          <w:szCs w:val="22"/>
        </w:rPr>
        <w:t xml:space="preserve">. </w:t>
      </w:r>
      <w:r w:rsidR="00C21E50" w:rsidRPr="00C21E50">
        <w:rPr>
          <w:sz w:val="22"/>
          <w:szCs w:val="22"/>
        </w:rPr>
        <w:t xml:space="preserve">Under this working group there </w:t>
      </w:r>
      <w:r w:rsidR="00850910">
        <w:rPr>
          <w:sz w:val="22"/>
          <w:szCs w:val="22"/>
        </w:rPr>
        <w:t>were</w:t>
      </w:r>
      <w:r w:rsidR="00C21E50" w:rsidRPr="00C21E50">
        <w:rPr>
          <w:sz w:val="22"/>
          <w:szCs w:val="22"/>
        </w:rPr>
        <w:t xml:space="preserve"> tasks that have been completed,</w:t>
      </w:r>
      <w:r w:rsidR="00C21E50">
        <w:rPr>
          <w:sz w:val="22"/>
          <w:szCs w:val="22"/>
        </w:rPr>
        <w:t xml:space="preserve"> tasks</w:t>
      </w:r>
      <w:r w:rsidR="00035BD8">
        <w:rPr>
          <w:sz w:val="22"/>
          <w:szCs w:val="22"/>
        </w:rPr>
        <w:t xml:space="preserve"> that did not require immediate TC action, tasks</w:t>
      </w:r>
      <w:r w:rsidR="00C21E50">
        <w:rPr>
          <w:sz w:val="22"/>
          <w:szCs w:val="22"/>
        </w:rPr>
        <w:t xml:space="preserve"> that have been deleted,</w:t>
      </w:r>
      <w:r w:rsidR="00C21E50" w:rsidRPr="00C21E50">
        <w:rPr>
          <w:sz w:val="22"/>
          <w:szCs w:val="22"/>
        </w:rPr>
        <w:t xml:space="preserve"> tasks that </w:t>
      </w:r>
      <w:r w:rsidR="00850910">
        <w:rPr>
          <w:sz w:val="22"/>
          <w:szCs w:val="22"/>
        </w:rPr>
        <w:t>were</w:t>
      </w:r>
      <w:r w:rsidR="00C21E50" w:rsidRPr="00C21E50">
        <w:rPr>
          <w:sz w:val="22"/>
          <w:szCs w:val="22"/>
        </w:rPr>
        <w:t xml:space="preserve"> expected to be delivered by MOP8 </w:t>
      </w:r>
      <w:r w:rsidR="00035BD8">
        <w:rPr>
          <w:sz w:val="22"/>
          <w:szCs w:val="22"/>
        </w:rPr>
        <w:t xml:space="preserve">and would require further work </w:t>
      </w:r>
      <w:r w:rsidR="00C21E50" w:rsidRPr="00C21E50">
        <w:rPr>
          <w:sz w:val="22"/>
          <w:szCs w:val="22"/>
        </w:rPr>
        <w:t>as well as tasks that w</w:t>
      </w:r>
      <w:r w:rsidR="00850910">
        <w:rPr>
          <w:sz w:val="22"/>
          <w:szCs w:val="22"/>
        </w:rPr>
        <w:t>ould</w:t>
      </w:r>
      <w:r w:rsidR="00C21E50" w:rsidRPr="00C21E50">
        <w:rPr>
          <w:sz w:val="22"/>
          <w:szCs w:val="22"/>
        </w:rPr>
        <w:t xml:space="preserve"> be brought forward to the next triennium. Th</w:t>
      </w:r>
      <w:r w:rsidR="00035BD8">
        <w:rPr>
          <w:sz w:val="22"/>
          <w:szCs w:val="22"/>
        </w:rPr>
        <w:t>e overview below</w:t>
      </w:r>
      <w:r w:rsidR="00C21E50" w:rsidRPr="00C21E50">
        <w:rPr>
          <w:sz w:val="22"/>
          <w:szCs w:val="22"/>
        </w:rPr>
        <w:t xml:space="preserve"> cover</w:t>
      </w:r>
      <w:r w:rsidR="00035BD8">
        <w:rPr>
          <w:sz w:val="22"/>
          <w:szCs w:val="22"/>
        </w:rPr>
        <w:t>s</w:t>
      </w:r>
      <w:r w:rsidR="00C21E50" w:rsidRPr="00C21E50">
        <w:rPr>
          <w:sz w:val="22"/>
          <w:szCs w:val="22"/>
        </w:rPr>
        <w:t xml:space="preserve"> only the latter two</w:t>
      </w:r>
      <w:r w:rsidR="00035BD8">
        <w:rPr>
          <w:sz w:val="22"/>
          <w:szCs w:val="22"/>
        </w:rPr>
        <w:t xml:space="preserve"> categories</w:t>
      </w:r>
      <w:r w:rsidR="00C21E50" w:rsidRPr="00C21E50">
        <w:rPr>
          <w:sz w:val="22"/>
          <w:szCs w:val="22"/>
        </w:rPr>
        <w:t>.</w:t>
      </w:r>
    </w:p>
    <w:p w14:paraId="7BFCBD82" w14:textId="37A857CB" w:rsidR="00C21E50" w:rsidRPr="00C21E50" w:rsidRDefault="00C21E50" w:rsidP="00035BD8">
      <w:pPr>
        <w:jc w:val="both"/>
        <w:rPr>
          <w:sz w:val="22"/>
          <w:szCs w:val="22"/>
        </w:rPr>
      </w:pPr>
    </w:p>
    <w:p w14:paraId="503CD126" w14:textId="7B0FF302" w:rsidR="00C21E50" w:rsidRPr="00C21E50" w:rsidRDefault="00C21E50" w:rsidP="00035BD8">
      <w:pPr>
        <w:jc w:val="both"/>
        <w:rPr>
          <w:sz w:val="22"/>
          <w:szCs w:val="22"/>
        </w:rPr>
      </w:pPr>
      <w:bookmarkStart w:id="32" w:name="_Hlk64542189"/>
      <w:r w:rsidRPr="00C21E50">
        <w:rPr>
          <w:sz w:val="22"/>
          <w:szCs w:val="22"/>
        </w:rPr>
        <w:t xml:space="preserve">Tasks that </w:t>
      </w:r>
      <w:r w:rsidR="00850910">
        <w:rPr>
          <w:sz w:val="22"/>
          <w:szCs w:val="22"/>
        </w:rPr>
        <w:t>were</w:t>
      </w:r>
      <w:r w:rsidRPr="00C21E50">
        <w:rPr>
          <w:sz w:val="22"/>
          <w:szCs w:val="22"/>
        </w:rPr>
        <w:t xml:space="preserve"> expected to be delivered by MOP8:</w:t>
      </w:r>
    </w:p>
    <w:bookmarkEnd w:id="32"/>
    <w:p w14:paraId="74D744E2" w14:textId="1E84E843" w:rsidR="00C21E50" w:rsidRDefault="00C21E50" w:rsidP="00035BD8">
      <w:pPr>
        <w:jc w:val="both"/>
        <w:rPr>
          <w:sz w:val="22"/>
          <w:szCs w:val="22"/>
        </w:rPr>
      </w:pPr>
    </w:p>
    <w:p w14:paraId="6BCF0CEE" w14:textId="21FFD09B" w:rsidR="00C21E50" w:rsidRDefault="00C21E50" w:rsidP="00035BD8">
      <w:pPr>
        <w:pStyle w:val="ListParagraph"/>
        <w:numPr>
          <w:ilvl w:val="0"/>
          <w:numId w:val="6"/>
        </w:numPr>
        <w:jc w:val="both"/>
        <w:rPr>
          <w:sz w:val="22"/>
          <w:szCs w:val="22"/>
        </w:rPr>
      </w:pPr>
      <w:r w:rsidRPr="00C21E50">
        <w:rPr>
          <w:sz w:val="22"/>
          <w:szCs w:val="22"/>
        </w:rPr>
        <w:t>4.1. Processes contributing to tackling of the four causes of unnecessary additional mortality and other threats</w:t>
      </w:r>
    </w:p>
    <w:p w14:paraId="6BDD407C" w14:textId="1C758767" w:rsidR="00C21E50" w:rsidRDefault="00C21E50" w:rsidP="00035BD8">
      <w:pPr>
        <w:pStyle w:val="ListParagraph"/>
        <w:numPr>
          <w:ilvl w:val="0"/>
          <w:numId w:val="6"/>
        </w:numPr>
        <w:jc w:val="both"/>
        <w:rPr>
          <w:sz w:val="22"/>
          <w:szCs w:val="22"/>
        </w:rPr>
      </w:pPr>
      <w:r w:rsidRPr="00C21E50">
        <w:rPr>
          <w:sz w:val="22"/>
          <w:szCs w:val="22"/>
        </w:rPr>
        <w:t>4.2. Management of disturbance</w:t>
      </w:r>
    </w:p>
    <w:p w14:paraId="63D83A68" w14:textId="3A90990D" w:rsidR="0004311F" w:rsidRPr="00C21E50" w:rsidRDefault="0004311F" w:rsidP="00035BD8">
      <w:pPr>
        <w:pStyle w:val="ListParagraph"/>
        <w:numPr>
          <w:ilvl w:val="0"/>
          <w:numId w:val="6"/>
        </w:numPr>
        <w:jc w:val="both"/>
        <w:rPr>
          <w:sz w:val="22"/>
          <w:szCs w:val="22"/>
        </w:rPr>
      </w:pPr>
      <w:r w:rsidRPr="0004311F">
        <w:rPr>
          <w:sz w:val="22"/>
          <w:szCs w:val="22"/>
        </w:rPr>
        <w:t>4.11. Sustainable ecotourism</w:t>
      </w:r>
    </w:p>
    <w:p w14:paraId="438A018A" w14:textId="77777777" w:rsidR="00C21E50" w:rsidRDefault="00C21E50" w:rsidP="00035BD8">
      <w:pPr>
        <w:jc w:val="both"/>
        <w:rPr>
          <w:sz w:val="22"/>
          <w:szCs w:val="22"/>
        </w:rPr>
      </w:pPr>
    </w:p>
    <w:p w14:paraId="0E4586C7" w14:textId="71F45208" w:rsidR="00C21E50" w:rsidRDefault="00C21E50" w:rsidP="00035BD8">
      <w:pPr>
        <w:jc w:val="both"/>
        <w:rPr>
          <w:sz w:val="22"/>
          <w:szCs w:val="22"/>
        </w:rPr>
      </w:pPr>
      <w:r w:rsidRPr="00C21E50">
        <w:rPr>
          <w:sz w:val="22"/>
          <w:szCs w:val="22"/>
        </w:rPr>
        <w:t>Tasks that w</w:t>
      </w:r>
      <w:r w:rsidR="00850910">
        <w:rPr>
          <w:sz w:val="22"/>
          <w:szCs w:val="22"/>
        </w:rPr>
        <w:t xml:space="preserve">ould </w:t>
      </w:r>
      <w:r w:rsidRPr="00C21E50">
        <w:rPr>
          <w:sz w:val="22"/>
          <w:szCs w:val="22"/>
        </w:rPr>
        <w:t>be brought forward to the next triennium:</w:t>
      </w:r>
    </w:p>
    <w:p w14:paraId="4BEA5DB8" w14:textId="77777777" w:rsidR="00C21E50" w:rsidRPr="00C21E50" w:rsidRDefault="00C21E50" w:rsidP="00035BD8">
      <w:pPr>
        <w:jc w:val="both"/>
        <w:rPr>
          <w:sz w:val="22"/>
          <w:szCs w:val="22"/>
        </w:rPr>
      </w:pPr>
    </w:p>
    <w:p w14:paraId="1E69E796" w14:textId="52FB0A45" w:rsidR="00C21E50" w:rsidRDefault="00C21E50" w:rsidP="00035BD8">
      <w:pPr>
        <w:pStyle w:val="ListParagraph"/>
        <w:numPr>
          <w:ilvl w:val="0"/>
          <w:numId w:val="7"/>
        </w:numPr>
        <w:jc w:val="both"/>
        <w:rPr>
          <w:sz w:val="22"/>
          <w:szCs w:val="22"/>
        </w:rPr>
      </w:pPr>
      <w:r w:rsidRPr="00C21E50">
        <w:rPr>
          <w:sz w:val="22"/>
          <w:szCs w:val="22"/>
        </w:rPr>
        <w:t>4.9. Harvest data collation</w:t>
      </w:r>
      <w:r w:rsidR="00C74064">
        <w:rPr>
          <w:sz w:val="22"/>
          <w:szCs w:val="22"/>
        </w:rPr>
        <w:t xml:space="preserve"> (partially)</w:t>
      </w:r>
    </w:p>
    <w:p w14:paraId="500265F9" w14:textId="6B2D61B7" w:rsidR="0004311F" w:rsidRPr="00C21E50" w:rsidRDefault="0004311F" w:rsidP="00035BD8">
      <w:pPr>
        <w:pStyle w:val="ListParagraph"/>
        <w:numPr>
          <w:ilvl w:val="0"/>
          <w:numId w:val="7"/>
        </w:numPr>
        <w:jc w:val="both"/>
        <w:rPr>
          <w:sz w:val="22"/>
          <w:szCs w:val="22"/>
        </w:rPr>
      </w:pPr>
      <w:r w:rsidRPr="0004311F">
        <w:rPr>
          <w:sz w:val="22"/>
          <w:szCs w:val="22"/>
        </w:rPr>
        <w:t>4.10. Sustainability of harvest</w:t>
      </w:r>
    </w:p>
    <w:p w14:paraId="1B5960EC" w14:textId="6B2D61B7" w:rsidR="00C21E50" w:rsidRDefault="00C21E50" w:rsidP="00035BD8">
      <w:pPr>
        <w:jc w:val="both"/>
        <w:rPr>
          <w:sz w:val="22"/>
          <w:szCs w:val="22"/>
        </w:rPr>
      </w:pPr>
    </w:p>
    <w:p w14:paraId="353F9DB8" w14:textId="77777777" w:rsidR="00C21E50" w:rsidRPr="00C21E50" w:rsidRDefault="00C21E50" w:rsidP="00BB67FA">
      <w:pPr>
        <w:rPr>
          <w:sz w:val="22"/>
          <w:szCs w:val="22"/>
        </w:rPr>
      </w:pPr>
    </w:p>
    <w:p w14:paraId="7EF40941" w14:textId="06EA13DF" w:rsidR="00BB67FA" w:rsidRPr="00BB67FA" w:rsidRDefault="006325ED" w:rsidP="00BB67FA">
      <w:pPr>
        <w:pStyle w:val="Heading1"/>
        <w:jc w:val="both"/>
        <w:rPr>
          <w:szCs w:val="22"/>
        </w:rPr>
      </w:pPr>
      <w:bookmarkStart w:id="33" w:name="_Toc93579776"/>
      <w:r w:rsidRPr="00DF08F8">
        <w:rPr>
          <w:szCs w:val="22"/>
        </w:rPr>
        <w:t>Agenda item</w:t>
      </w:r>
      <w:r w:rsidRPr="006325ED">
        <w:t xml:space="preserve"> </w:t>
      </w:r>
      <w:r w:rsidR="00BB67FA" w:rsidRPr="00BB67FA">
        <w:t>24.</w:t>
      </w:r>
      <w:r w:rsidR="00BB67FA">
        <w:t xml:space="preserve"> </w:t>
      </w:r>
      <w:r w:rsidR="00BB67FA" w:rsidRPr="00BB67FA">
        <w:t>TC Working Group 5 (Research and Monitoring)</w:t>
      </w:r>
      <w:bookmarkEnd w:id="33"/>
    </w:p>
    <w:p w14:paraId="3A33771F" w14:textId="5FAE4F62" w:rsidR="006325ED" w:rsidRDefault="006325ED" w:rsidP="00DC37DC">
      <w:pPr>
        <w:rPr>
          <w:sz w:val="22"/>
          <w:szCs w:val="22"/>
        </w:rPr>
      </w:pPr>
    </w:p>
    <w:p w14:paraId="3D285EFC" w14:textId="1CAE444C" w:rsidR="008B35BC" w:rsidRDefault="00055B12" w:rsidP="00C9650E">
      <w:pPr>
        <w:jc w:val="both"/>
        <w:rPr>
          <w:sz w:val="22"/>
          <w:szCs w:val="22"/>
        </w:rPr>
      </w:pPr>
      <w:r>
        <w:rPr>
          <w:sz w:val="22"/>
          <w:szCs w:val="22"/>
        </w:rPr>
        <w:t>1</w:t>
      </w:r>
      <w:r w:rsidR="009D1C00">
        <w:rPr>
          <w:sz w:val="22"/>
          <w:szCs w:val="22"/>
        </w:rPr>
        <w:t>46</w:t>
      </w:r>
      <w:r>
        <w:rPr>
          <w:sz w:val="22"/>
          <w:szCs w:val="22"/>
        </w:rPr>
        <w:t xml:space="preserve">. </w:t>
      </w:r>
      <w:r w:rsidR="00C92BD1">
        <w:rPr>
          <w:sz w:val="22"/>
          <w:szCs w:val="22"/>
        </w:rPr>
        <w:t xml:space="preserve">Mr Dereliev confirmed that all tasks under this working group </w:t>
      </w:r>
      <w:r w:rsidR="00C92BD1" w:rsidRPr="00C92BD1">
        <w:rPr>
          <w:sz w:val="22"/>
          <w:szCs w:val="22"/>
        </w:rPr>
        <w:t>were expected to be delivered by MOP8</w:t>
      </w:r>
      <w:r w:rsidR="00C92BD1">
        <w:rPr>
          <w:sz w:val="22"/>
          <w:szCs w:val="22"/>
        </w:rPr>
        <w:t>.</w:t>
      </w:r>
    </w:p>
    <w:p w14:paraId="5E98024F" w14:textId="21E9F517" w:rsidR="008B35BC" w:rsidRDefault="008B35BC" w:rsidP="00DC37DC">
      <w:pPr>
        <w:rPr>
          <w:sz w:val="22"/>
          <w:szCs w:val="22"/>
        </w:rPr>
      </w:pPr>
    </w:p>
    <w:p w14:paraId="276C46FA" w14:textId="77777777" w:rsidR="00C92BD1" w:rsidRDefault="00C92BD1" w:rsidP="00DC37DC">
      <w:pPr>
        <w:rPr>
          <w:sz w:val="22"/>
          <w:szCs w:val="22"/>
        </w:rPr>
      </w:pPr>
    </w:p>
    <w:p w14:paraId="75C8802A" w14:textId="03584D47" w:rsidR="006325ED" w:rsidRDefault="006325ED" w:rsidP="00BB67FA">
      <w:pPr>
        <w:pStyle w:val="Heading1"/>
        <w:jc w:val="both"/>
      </w:pPr>
      <w:bookmarkStart w:id="34" w:name="_Toc93579777"/>
      <w:bookmarkStart w:id="35" w:name="_Hlk64473464"/>
      <w:r w:rsidRPr="00DF08F8">
        <w:rPr>
          <w:szCs w:val="22"/>
        </w:rPr>
        <w:t>Agenda item</w:t>
      </w:r>
      <w:r w:rsidRPr="006325ED">
        <w:t xml:space="preserve"> </w:t>
      </w:r>
      <w:r w:rsidR="00BB67FA" w:rsidRPr="00BB67FA">
        <w:t>25.</w:t>
      </w:r>
      <w:r w:rsidR="00BB67FA">
        <w:t xml:space="preserve"> </w:t>
      </w:r>
      <w:r w:rsidR="00BB67FA" w:rsidRPr="00BB67FA">
        <w:t>TC Working Group 6 (Education and Information)</w:t>
      </w:r>
      <w:bookmarkEnd w:id="34"/>
    </w:p>
    <w:p w14:paraId="6D994088" w14:textId="2B4D93E6" w:rsidR="00F312AA" w:rsidRPr="00786916" w:rsidRDefault="00F312AA" w:rsidP="00F312AA">
      <w:pPr>
        <w:rPr>
          <w:sz w:val="22"/>
          <w:szCs w:val="22"/>
        </w:rPr>
      </w:pPr>
    </w:p>
    <w:p w14:paraId="5A2FA702" w14:textId="0CF5671B" w:rsidR="00F312AA" w:rsidRPr="00786916" w:rsidRDefault="00055B12" w:rsidP="00786916">
      <w:pPr>
        <w:jc w:val="both"/>
        <w:rPr>
          <w:sz w:val="22"/>
          <w:szCs w:val="22"/>
        </w:rPr>
      </w:pPr>
      <w:r>
        <w:rPr>
          <w:sz w:val="22"/>
          <w:szCs w:val="22"/>
        </w:rPr>
        <w:t>1</w:t>
      </w:r>
      <w:r w:rsidR="009D1C00">
        <w:rPr>
          <w:sz w:val="22"/>
          <w:szCs w:val="22"/>
        </w:rPr>
        <w:t>47</w:t>
      </w:r>
      <w:r>
        <w:rPr>
          <w:sz w:val="22"/>
          <w:szCs w:val="22"/>
        </w:rPr>
        <w:t xml:space="preserve">. </w:t>
      </w:r>
      <w:r w:rsidR="00D759E4" w:rsidRPr="00786916">
        <w:rPr>
          <w:sz w:val="22"/>
          <w:szCs w:val="22"/>
        </w:rPr>
        <w:t xml:space="preserve">Under this working group most tasks </w:t>
      </w:r>
      <w:r w:rsidR="00786916" w:rsidRPr="00786916">
        <w:rPr>
          <w:sz w:val="22"/>
          <w:szCs w:val="22"/>
        </w:rPr>
        <w:t>were</w:t>
      </w:r>
      <w:r w:rsidR="00D759E4" w:rsidRPr="00786916">
        <w:rPr>
          <w:sz w:val="22"/>
          <w:szCs w:val="22"/>
        </w:rPr>
        <w:t xml:space="preserve"> linked to various tasks under the other working groups.</w:t>
      </w:r>
    </w:p>
    <w:p w14:paraId="65610EF6" w14:textId="245A633E" w:rsidR="00D759E4" w:rsidRPr="00786916" w:rsidRDefault="00D759E4" w:rsidP="00786916">
      <w:pPr>
        <w:jc w:val="both"/>
        <w:rPr>
          <w:sz w:val="22"/>
          <w:szCs w:val="22"/>
        </w:rPr>
      </w:pPr>
    </w:p>
    <w:p w14:paraId="7F529400" w14:textId="545ECFCD" w:rsidR="00786916" w:rsidRPr="00786916" w:rsidRDefault="00055B12" w:rsidP="00786916">
      <w:pPr>
        <w:jc w:val="both"/>
        <w:rPr>
          <w:sz w:val="22"/>
          <w:szCs w:val="22"/>
        </w:rPr>
      </w:pPr>
      <w:r>
        <w:rPr>
          <w:sz w:val="22"/>
          <w:szCs w:val="22"/>
        </w:rPr>
        <w:t>1</w:t>
      </w:r>
      <w:r w:rsidR="009D1C00">
        <w:rPr>
          <w:sz w:val="22"/>
          <w:szCs w:val="22"/>
        </w:rPr>
        <w:t>48</w:t>
      </w:r>
      <w:r>
        <w:rPr>
          <w:sz w:val="22"/>
          <w:szCs w:val="22"/>
        </w:rPr>
        <w:t xml:space="preserve">. </w:t>
      </w:r>
      <w:r w:rsidR="00D759E4" w:rsidRPr="00786916">
        <w:rPr>
          <w:sz w:val="22"/>
          <w:szCs w:val="22"/>
        </w:rPr>
        <w:t>Ms Olesya Petrovych, the TC´s expert on CEPA</w:t>
      </w:r>
      <w:r w:rsidR="00DB703F">
        <w:rPr>
          <w:sz w:val="22"/>
          <w:szCs w:val="22"/>
        </w:rPr>
        <w:t>-</w:t>
      </w:r>
      <w:r w:rsidR="00D759E4" w:rsidRPr="00786916">
        <w:rPr>
          <w:sz w:val="22"/>
          <w:szCs w:val="22"/>
        </w:rPr>
        <w:t>related issues,</w:t>
      </w:r>
      <w:r w:rsidR="002E5520">
        <w:rPr>
          <w:sz w:val="22"/>
          <w:szCs w:val="22"/>
        </w:rPr>
        <w:t xml:space="preserve"> and Mr Florian Keil, Communication Officer at the AEWA Secretariat,</w:t>
      </w:r>
      <w:r w:rsidR="00D759E4" w:rsidRPr="00786916">
        <w:rPr>
          <w:sz w:val="22"/>
          <w:szCs w:val="22"/>
        </w:rPr>
        <w:t xml:space="preserve"> </w:t>
      </w:r>
      <w:r w:rsidR="00786916" w:rsidRPr="00786916">
        <w:rPr>
          <w:sz w:val="22"/>
          <w:szCs w:val="22"/>
        </w:rPr>
        <w:t xml:space="preserve">led a discussion on </w:t>
      </w:r>
      <w:r w:rsidR="00012A7E">
        <w:rPr>
          <w:sz w:val="22"/>
          <w:szCs w:val="22"/>
        </w:rPr>
        <w:t xml:space="preserve">the </w:t>
      </w:r>
      <w:r w:rsidR="00012A7E" w:rsidRPr="00012A7E">
        <w:rPr>
          <w:sz w:val="22"/>
          <w:szCs w:val="22"/>
        </w:rPr>
        <w:t>identification of priority issues for communication</w:t>
      </w:r>
      <w:r w:rsidR="00012A7E">
        <w:rPr>
          <w:sz w:val="22"/>
          <w:szCs w:val="22"/>
        </w:rPr>
        <w:t xml:space="preserve"> and the </w:t>
      </w:r>
      <w:r w:rsidR="00012A7E" w:rsidRPr="00012A7E">
        <w:rPr>
          <w:sz w:val="22"/>
          <w:szCs w:val="22"/>
        </w:rPr>
        <w:t>development of key messages</w:t>
      </w:r>
      <w:r w:rsidR="0010108C">
        <w:rPr>
          <w:sz w:val="22"/>
          <w:szCs w:val="22"/>
        </w:rPr>
        <w:t>.</w:t>
      </w:r>
    </w:p>
    <w:p w14:paraId="07C8DF1C" w14:textId="77777777" w:rsidR="00786916" w:rsidRDefault="00786916" w:rsidP="00786916">
      <w:pPr>
        <w:jc w:val="both"/>
        <w:rPr>
          <w:sz w:val="22"/>
          <w:szCs w:val="22"/>
        </w:rPr>
      </w:pPr>
    </w:p>
    <w:p w14:paraId="3A9DFDD7" w14:textId="303A4EDD" w:rsidR="00D759E4" w:rsidRDefault="00055B12" w:rsidP="00786916">
      <w:pPr>
        <w:jc w:val="both"/>
        <w:rPr>
          <w:sz w:val="22"/>
          <w:szCs w:val="22"/>
        </w:rPr>
      </w:pPr>
      <w:r>
        <w:rPr>
          <w:sz w:val="22"/>
          <w:szCs w:val="22"/>
        </w:rPr>
        <w:t>1</w:t>
      </w:r>
      <w:r w:rsidR="009D1C00">
        <w:rPr>
          <w:sz w:val="22"/>
          <w:szCs w:val="22"/>
        </w:rPr>
        <w:t>49</w:t>
      </w:r>
      <w:r>
        <w:rPr>
          <w:sz w:val="22"/>
          <w:szCs w:val="22"/>
        </w:rPr>
        <w:t xml:space="preserve">. </w:t>
      </w:r>
      <w:r w:rsidR="00D759E4" w:rsidRPr="00786916">
        <w:rPr>
          <w:sz w:val="22"/>
          <w:szCs w:val="22"/>
        </w:rPr>
        <w:t xml:space="preserve">Ms Cromie concluded that the discussions would continue on the TC workspace on where the priorities were </w:t>
      </w:r>
      <w:r w:rsidR="00786916">
        <w:rPr>
          <w:sz w:val="22"/>
          <w:szCs w:val="22"/>
        </w:rPr>
        <w:t>for</w:t>
      </w:r>
      <w:r w:rsidR="00D759E4" w:rsidRPr="00786916">
        <w:rPr>
          <w:sz w:val="22"/>
          <w:szCs w:val="22"/>
        </w:rPr>
        <w:t xml:space="preserve"> the TC product</w:t>
      </w:r>
      <w:r w:rsidR="00786916">
        <w:rPr>
          <w:sz w:val="22"/>
          <w:szCs w:val="22"/>
        </w:rPr>
        <w:t>s</w:t>
      </w:r>
      <w:r w:rsidR="00D759E4" w:rsidRPr="00786916">
        <w:rPr>
          <w:sz w:val="22"/>
          <w:szCs w:val="22"/>
        </w:rPr>
        <w:t>.</w:t>
      </w:r>
    </w:p>
    <w:p w14:paraId="241120CC" w14:textId="77777777" w:rsidR="00786916" w:rsidRPr="00786916" w:rsidRDefault="00786916" w:rsidP="00786916">
      <w:pPr>
        <w:jc w:val="both"/>
        <w:rPr>
          <w:sz w:val="22"/>
          <w:szCs w:val="22"/>
        </w:rPr>
      </w:pPr>
    </w:p>
    <w:bookmarkEnd w:id="35"/>
    <w:p w14:paraId="24BA3A29" w14:textId="44157A4D" w:rsidR="006325ED" w:rsidRPr="00786916" w:rsidRDefault="006325ED" w:rsidP="00DC37DC">
      <w:pPr>
        <w:rPr>
          <w:sz w:val="22"/>
          <w:szCs w:val="22"/>
          <w:lang w:val="en-US"/>
        </w:rPr>
      </w:pPr>
    </w:p>
    <w:p w14:paraId="6A507FF1" w14:textId="777DAB71" w:rsidR="00C92BD1" w:rsidRPr="00D759E4" w:rsidRDefault="00BB67FA" w:rsidP="00D759E4">
      <w:pPr>
        <w:pStyle w:val="Heading1"/>
        <w:jc w:val="both"/>
      </w:pPr>
      <w:bookmarkStart w:id="36" w:name="_Toc93579778"/>
      <w:bookmarkStart w:id="37" w:name="_Hlk64473557"/>
      <w:r w:rsidRPr="00DF08F8">
        <w:rPr>
          <w:szCs w:val="22"/>
        </w:rPr>
        <w:t>Agenda item</w:t>
      </w:r>
      <w:r w:rsidRPr="006325ED">
        <w:t xml:space="preserve"> </w:t>
      </w:r>
      <w:r w:rsidRPr="00BB67FA">
        <w:t>26.</w:t>
      </w:r>
      <w:r>
        <w:t xml:space="preserve"> </w:t>
      </w:r>
      <w:r w:rsidRPr="00BB67FA">
        <w:t>TC Working Group 7 (Implementation)</w:t>
      </w:r>
      <w:bookmarkEnd w:id="36"/>
    </w:p>
    <w:p w14:paraId="2D492E2C" w14:textId="33CCC931" w:rsidR="00C92BD1" w:rsidRDefault="00C92BD1" w:rsidP="00C92BD1">
      <w:pPr>
        <w:jc w:val="both"/>
        <w:rPr>
          <w:sz w:val="22"/>
          <w:szCs w:val="22"/>
        </w:rPr>
      </w:pPr>
    </w:p>
    <w:p w14:paraId="50825A18" w14:textId="6895F76F" w:rsidR="00D759E4" w:rsidRDefault="00055B12" w:rsidP="00D759E4">
      <w:pPr>
        <w:jc w:val="both"/>
      </w:pPr>
      <w:r>
        <w:rPr>
          <w:sz w:val="22"/>
          <w:szCs w:val="22"/>
        </w:rPr>
        <w:t>15</w:t>
      </w:r>
      <w:r w:rsidR="009D1C00">
        <w:rPr>
          <w:sz w:val="22"/>
          <w:szCs w:val="22"/>
        </w:rPr>
        <w:t>0</w:t>
      </w:r>
      <w:r>
        <w:rPr>
          <w:sz w:val="22"/>
          <w:szCs w:val="22"/>
        </w:rPr>
        <w:t xml:space="preserve">. </w:t>
      </w:r>
      <w:r w:rsidR="00D759E4" w:rsidRPr="00C21E50">
        <w:rPr>
          <w:sz w:val="22"/>
          <w:szCs w:val="22"/>
        </w:rPr>
        <w:t xml:space="preserve">Under this working group there </w:t>
      </w:r>
      <w:r w:rsidR="00D759E4">
        <w:rPr>
          <w:sz w:val="22"/>
          <w:szCs w:val="22"/>
        </w:rPr>
        <w:t>were</w:t>
      </w:r>
      <w:r w:rsidR="00D759E4" w:rsidRPr="00C21E50">
        <w:rPr>
          <w:sz w:val="22"/>
          <w:szCs w:val="22"/>
        </w:rPr>
        <w:t xml:space="preserve"> tasks that have been completed,</w:t>
      </w:r>
      <w:r w:rsidR="00D759E4">
        <w:rPr>
          <w:sz w:val="22"/>
          <w:szCs w:val="22"/>
        </w:rPr>
        <w:t xml:space="preserve"> tasks that did not require immediate TC action,</w:t>
      </w:r>
      <w:r w:rsidR="00D759E4" w:rsidRPr="00C21E50">
        <w:rPr>
          <w:sz w:val="22"/>
          <w:szCs w:val="22"/>
        </w:rPr>
        <w:t xml:space="preserve"> tasks that </w:t>
      </w:r>
      <w:r w:rsidR="00D759E4">
        <w:rPr>
          <w:sz w:val="22"/>
          <w:szCs w:val="22"/>
        </w:rPr>
        <w:t>were</w:t>
      </w:r>
      <w:r w:rsidR="00D759E4" w:rsidRPr="00C21E50">
        <w:rPr>
          <w:sz w:val="22"/>
          <w:szCs w:val="22"/>
        </w:rPr>
        <w:t xml:space="preserve"> expected to be delivered by MOP8 </w:t>
      </w:r>
      <w:r w:rsidR="00D759E4">
        <w:rPr>
          <w:sz w:val="22"/>
          <w:szCs w:val="22"/>
        </w:rPr>
        <w:t xml:space="preserve">and would require further work </w:t>
      </w:r>
      <w:r w:rsidR="00D759E4" w:rsidRPr="00C21E50">
        <w:rPr>
          <w:sz w:val="22"/>
          <w:szCs w:val="22"/>
        </w:rPr>
        <w:t>as well as tasks that w</w:t>
      </w:r>
      <w:r w:rsidR="00D759E4">
        <w:rPr>
          <w:sz w:val="22"/>
          <w:szCs w:val="22"/>
        </w:rPr>
        <w:t>ould</w:t>
      </w:r>
      <w:r w:rsidR="00D759E4" w:rsidRPr="00C21E50">
        <w:rPr>
          <w:sz w:val="22"/>
          <w:szCs w:val="22"/>
        </w:rPr>
        <w:t xml:space="preserve"> be brought forward to the next triennium. Th</w:t>
      </w:r>
      <w:r w:rsidR="00D759E4">
        <w:rPr>
          <w:sz w:val="22"/>
          <w:szCs w:val="22"/>
        </w:rPr>
        <w:t>e overview below</w:t>
      </w:r>
      <w:r w:rsidR="00D759E4" w:rsidRPr="00C21E50">
        <w:rPr>
          <w:sz w:val="22"/>
          <w:szCs w:val="22"/>
        </w:rPr>
        <w:t xml:space="preserve"> cover</w:t>
      </w:r>
      <w:r w:rsidR="00D759E4">
        <w:rPr>
          <w:sz w:val="22"/>
          <w:szCs w:val="22"/>
        </w:rPr>
        <w:t>s</w:t>
      </w:r>
      <w:r w:rsidR="00D759E4" w:rsidRPr="00C21E50">
        <w:rPr>
          <w:sz w:val="22"/>
          <w:szCs w:val="22"/>
        </w:rPr>
        <w:t xml:space="preserve"> only the latter two</w:t>
      </w:r>
      <w:r w:rsidR="00D759E4">
        <w:rPr>
          <w:sz w:val="22"/>
          <w:szCs w:val="22"/>
        </w:rPr>
        <w:t xml:space="preserve"> categories</w:t>
      </w:r>
      <w:r w:rsidR="00D759E4" w:rsidRPr="00C21E50">
        <w:rPr>
          <w:sz w:val="22"/>
          <w:szCs w:val="22"/>
        </w:rPr>
        <w:t>.</w:t>
      </w:r>
    </w:p>
    <w:p w14:paraId="524F1DFD" w14:textId="403E4DCC" w:rsidR="00D759E4" w:rsidRDefault="00D759E4" w:rsidP="00C92BD1">
      <w:pPr>
        <w:jc w:val="both"/>
        <w:rPr>
          <w:sz w:val="22"/>
          <w:szCs w:val="22"/>
        </w:rPr>
      </w:pPr>
    </w:p>
    <w:p w14:paraId="313B719D" w14:textId="25B94BAB" w:rsidR="00D759E4" w:rsidRDefault="00D759E4" w:rsidP="00C92BD1">
      <w:pPr>
        <w:jc w:val="both"/>
        <w:rPr>
          <w:sz w:val="22"/>
          <w:szCs w:val="22"/>
        </w:rPr>
      </w:pPr>
      <w:r w:rsidRPr="00D759E4">
        <w:rPr>
          <w:sz w:val="22"/>
          <w:szCs w:val="22"/>
        </w:rPr>
        <w:t>Tasks that were expected to be delivered by MOP8:</w:t>
      </w:r>
    </w:p>
    <w:p w14:paraId="13972E28" w14:textId="77777777" w:rsidR="00D759E4" w:rsidRPr="00C92BD1" w:rsidRDefault="00D759E4" w:rsidP="00C92BD1">
      <w:pPr>
        <w:jc w:val="both"/>
        <w:rPr>
          <w:sz w:val="22"/>
          <w:szCs w:val="22"/>
        </w:rPr>
      </w:pPr>
    </w:p>
    <w:p w14:paraId="37020FA0" w14:textId="1CCC7E02" w:rsidR="00C92BD1" w:rsidRDefault="00C92BD1" w:rsidP="00C92BD1">
      <w:pPr>
        <w:pStyle w:val="ListParagraph"/>
        <w:numPr>
          <w:ilvl w:val="0"/>
          <w:numId w:val="10"/>
        </w:numPr>
        <w:jc w:val="both"/>
        <w:rPr>
          <w:sz w:val="22"/>
          <w:szCs w:val="22"/>
        </w:rPr>
      </w:pPr>
      <w:r w:rsidRPr="00C92BD1">
        <w:rPr>
          <w:sz w:val="22"/>
          <w:szCs w:val="22"/>
        </w:rPr>
        <w:t>7.1. Conservation Status Review 8</w:t>
      </w:r>
    </w:p>
    <w:p w14:paraId="6C0ACA2C" w14:textId="45F407EB" w:rsidR="008D4494" w:rsidRDefault="008D4494" w:rsidP="00C92BD1">
      <w:pPr>
        <w:pStyle w:val="ListParagraph"/>
        <w:numPr>
          <w:ilvl w:val="0"/>
          <w:numId w:val="10"/>
        </w:numPr>
        <w:jc w:val="both"/>
        <w:rPr>
          <w:sz w:val="22"/>
          <w:szCs w:val="22"/>
        </w:rPr>
      </w:pPr>
      <w:r w:rsidRPr="008D4494">
        <w:rPr>
          <w:sz w:val="22"/>
          <w:szCs w:val="22"/>
        </w:rPr>
        <w:t>7.3. Review and reformatting of existing Conservation Guidelines</w:t>
      </w:r>
      <w:r>
        <w:rPr>
          <w:sz w:val="22"/>
          <w:szCs w:val="22"/>
        </w:rPr>
        <w:t xml:space="preserve"> (partial)</w:t>
      </w:r>
    </w:p>
    <w:p w14:paraId="3DE08FEC" w14:textId="2BEEBD82" w:rsidR="008D4494" w:rsidRDefault="008D4494" w:rsidP="00C92BD1">
      <w:pPr>
        <w:pStyle w:val="ListParagraph"/>
        <w:numPr>
          <w:ilvl w:val="0"/>
          <w:numId w:val="10"/>
        </w:numPr>
        <w:jc w:val="both"/>
        <w:rPr>
          <w:sz w:val="22"/>
          <w:szCs w:val="22"/>
        </w:rPr>
      </w:pPr>
      <w:r w:rsidRPr="008D4494">
        <w:rPr>
          <w:sz w:val="22"/>
          <w:szCs w:val="22"/>
        </w:rPr>
        <w:t>7.5. Management plan format</w:t>
      </w:r>
    </w:p>
    <w:p w14:paraId="00E8FE25" w14:textId="26F32810" w:rsidR="008D4494" w:rsidRDefault="008D4494" w:rsidP="00C92BD1">
      <w:pPr>
        <w:pStyle w:val="ListParagraph"/>
        <w:numPr>
          <w:ilvl w:val="0"/>
          <w:numId w:val="10"/>
        </w:numPr>
        <w:jc w:val="both"/>
        <w:rPr>
          <w:sz w:val="22"/>
          <w:szCs w:val="22"/>
        </w:rPr>
      </w:pPr>
      <w:r w:rsidRPr="008D4494">
        <w:rPr>
          <w:sz w:val="22"/>
          <w:szCs w:val="22"/>
        </w:rPr>
        <w:t>7.6. Guidance on waterbirds as ecosystem services</w:t>
      </w:r>
    </w:p>
    <w:p w14:paraId="5954ACC0" w14:textId="33E07A57" w:rsidR="008D4494" w:rsidRPr="00C92BD1" w:rsidRDefault="008D4494" w:rsidP="00C92BD1">
      <w:pPr>
        <w:pStyle w:val="ListParagraph"/>
        <w:numPr>
          <w:ilvl w:val="0"/>
          <w:numId w:val="10"/>
        </w:numPr>
        <w:jc w:val="both"/>
        <w:rPr>
          <w:sz w:val="22"/>
          <w:szCs w:val="22"/>
        </w:rPr>
      </w:pPr>
      <w:r w:rsidRPr="008D4494">
        <w:rPr>
          <w:sz w:val="22"/>
          <w:szCs w:val="22"/>
        </w:rPr>
        <w:t>7.8. Revision and update of Conservation Guidelines</w:t>
      </w:r>
      <w:r>
        <w:rPr>
          <w:sz w:val="22"/>
          <w:szCs w:val="22"/>
        </w:rPr>
        <w:t xml:space="preserve"> (partial)</w:t>
      </w:r>
    </w:p>
    <w:p w14:paraId="54C5420E" w14:textId="0F342C80" w:rsidR="00C92BD1" w:rsidRDefault="00C92BD1" w:rsidP="00C92BD1">
      <w:pPr>
        <w:jc w:val="both"/>
        <w:rPr>
          <w:sz w:val="22"/>
          <w:szCs w:val="22"/>
        </w:rPr>
      </w:pPr>
    </w:p>
    <w:p w14:paraId="5F9BEF6F" w14:textId="77777777" w:rsidR="00336A5A" w:rsidRPr="00C92BD1" w:rsidRDefault="00336A5A" w:rsidP="00C92BD1">
      <w:pPr>
        <w:jc w:val="both"/>
        <w:rPr>
          <w:sz w:val="22"/>
          <w:szCs w:val="22"/>
        </w:rPr>
      </w:pPr>
    </w:p>
    <w:p w14:paraId="651E3CC6" w14:textId="77777777" w:rsidR="00C92BD1" w:rsidRPr="00C92BD1" w:rsidRDefault="00C92BD1" w:rsidP="00C92BD1">
      <w:pPr>
        <w:jc w:val="both"/>
        <w:rPr>
          <w:sz w:val="22"/>
          <w:szCs w:val="22"/>
        </w:rPr>
      </w:pPr>
      <w:r w:rsidRPr="00C92BD1">
        <w:rPr>
          <w:sz w:val="22"/>
          <w:szCs w:val="22"/>
        </w:rPr>
        <w:t>Tasks that would be brought forward to the next triennium:</w:t>
      </w:r>
    </w:p>
    <w:p w14:paraId="540E54FD" w14:textId="77777777" w:rsidR="00C92BD1" w:rsidRPr="00C92BD1" w:rsidRDefault="00C92BD1" w:rsidP="00C92BD1">
      <w:pPr>
        <w:jc w:val="both"/>
        <w:rPr>
          <w:sz w:val="22"/>
          <w:szCs w:val="22"/>
        </w:rPr>
      </w:pPr>
    </w:p>
    <w:p w14:paraId="7C8A777B" w14:textId="4423FD0E" w:rsidR="00C92BD1" w:rsidRDefault="00C92BD1" w:rsidP="00C92BD1">
      <w:pPr>
        <w:pStyle w:val="ListParagraph"/>
        <w:numPr>
          <w:ilvl w:val="0"/>
          <w:numId w:val="10"/>
        </w:numPr>
        <w:rPr>
          <w:sz w:val="22"/>
          <w:szCs w:val="22"/>
        </w:rPr>
      </w:pPr>
      <w:r w:rsidRPr="00C92BD1">
        <w:rPr>
          <w:sz w:val="22"/>
          <w:szCs w:val="22"/>
        </w:rPr>
        <w:t>7.2. Other international reviews</w:t>
      </w:r>
    </w:p>
    <w:p w14:paraId="33AFC8F8" w14:textId="6C6DA8DD" w:rsidR="008D4494" w:rsidRPr="00C92BD1" w:rsidRDefault="008D4494" w:rsidP="00C92BD1">
      <w:pPr>
        <w:pStyle w:val="ListParagraph"/>
        <w:numPr>
          <w:ilvl w:val="0"/>
          <w:numId w:val="10"/>
        </w:numPr>
        <w:rPr>
          <w:sz w:val="22"/>
          <w:szCs w:val="22"/>
        </w:rPr>
      </w:pPr>
      <w:r w:rsidRPr="008D4494">
        <w:rPr>
          <w:sz w:val="22"/>
          <w:szCs w:val="22"/>
        </w:rPr>
        <w:t>7.4. Non-native species risk assessment</w:t>
      </w:r>
    </w:p>
    <w:p w14:paraId="291CEF53" w14:textId="3B553F22" w:rsidR="00C92BD1" w:rsidRPr="00C92BD1" w:rsidRDefault="00C92BD1" w:rsidP="00C92BD1">
      <w:pPr>
        <w:rPr>
          <w:sz w:val="22"/>
          <w:szCs w:val="22"/>
        </w:rPr>
      </w:pPr>
    </w:p>
    <w:bookmarkEnd w:id="37"/>
    <w:p w14:paraId="55C7616C" w14:textId="77777777" w:rsidR="00BC55ED" w:rsidRPr="00BB67FA" w:rsidRDefault="00BC55ED" w:rsidP="00DC37DC">
      <w:pPr>
        <w:rPr>
          <w:sz w:val="22"/>
          <w:szCs w:val="22"/>
        </w:rPr>
      </w:pPr>
    </w:p>
    <w:p w14:paraId="3CF840F6" w14:textId="1B410E9C" w:rsidR="00BB67FA" w:rsidRDefault="00BB67FA" w:rsidP="00BB67FA">
      <w:pPr>
        <w:pStyle w:val="Heading1"/>
        <w:jc w:val="both"/>
      </w:pPr>
      <w:bookmarkStart w:id="38" w:name="_Toc93579779"/>
      <w:r w:rsidRPr="00DF08F8">
        <w:rPr>
          <w:szCs w:val="22"/>
        </w:rPr>
        <w:t>Agenda item</w:t>
      </w:r>
      <w:r w:rsidRPr="006325ED">
        <w:t xml:space="preserve"> </w:t>
      </w:r>
      <w:r w:rsidRPr="00BB67FA">
        <w:t>27.</w:t>
      </w:r>
      <w:r>
        <w:t xml:space="preserve"> </w:t>
      </w:r>
      <w:r w:rsidRPr="00BB67FA">
        <w:t>TC Working Group 8 (Strategic, Reporting, Emerging and other Issues)</w:t>
      </w:r>
      <w:bookmarkEnd w:id="38"/>
    </w:p>
    <w:p w14:paraId="29DA2E7F" w14:textId="40E998FC" w:rsidR="00F312AA" w:rsidRDefault="00F312AA" w:rsidP="00F312AA"/>
    <w:p w14:paraId="5C9ECA85" w14:textId="75BDBBBC" w:rsidR="00D759E4" w:rsidRDefault="00055B12" w:rsidP="00D759E4">
      <w:pPr>
        <w:jc w:val="both"/>
      </w:pPr>
      <w:r>
        <w:rPr>
          <w:sz w:val="22"/>
          <w:szCs w:val="22"/>
        </w:rPr>
        <w:t>15</w:t>
      </w:r>
      <w:r w:rsidR="009D1C00">
        <w:rPr>
          <w:sz w:val="22"/>
          <w:szCs w:val="22"/>
        </w:rPr>
        <w:t>1</w:t>
      </w:r>
      <w:r>
        <w:rPr>
          <w:sz w:val="22"/>
          <w:szCs w:val="22"/>
        </w:rPr>
        <w:t xml:space="preserve">. </w:t>
      </w:r>
      <w:r w:rsidR="00D759E4" w:rsidRPr="00C21E50">
        <w:rPr>
          <w:sz w:val="22"/>
          <w:szCs w:val="22"/>
        </w:rPr>
        <w:t xml:space="preserve">Under this working group there </w:t>
      </w:r>
      <w:r w:rsidR="00D759E4">
        <w:rPr>
          <w:sz w:val="22"/>
          <w:szCs w:val="22"/>
        </w:rPr>
        <w:t>were</w:t>
      </w:r>
      <w:r w:rsidR="00D759E4" w:rsidRPr="00C21E50">
        <w:rPr>
          <w:sz w:val="22"/>
          <w:szCs w:val="22"/>
        </w:rPr>
        <w:t xml:space="preserve"> tasks that have been completed,</w:t>
      </w:r>
      <w:r w:rsidR="00D759E4">
        <w:rPr>
          <w:sz w:val="22"/>
          <w:szCs w:val="22"/>
        </w:rPr>
        <w:t xml:space="preserve"> tasks that did not require immediate TC action,</w:t>
      </w:r>
      <w:r w:rsidR="00D759E4" w:rsidRPr="00C21E50">
        <w:rPr>
          <w:sz w:val="22"/>
          <w:szCs w:val="22"/>
        </w:rPr>
        <w:t xml:space="preserve"> tasks that </w:t>
      </w:r>
      <w:r w:rsidR="00D759E4">
        <w:rPr>
          <w:sz w:val="22"/>
          <w:szCs w:val="22"/>
        </w:rPr>
        <w:t>were</w:t>
      </w:r>
      <w:r w:rsidR="00D759E4" w:rsidRPr="00C21E50">
        <w:rPr>
          <w:sz w:val="22"/>
          <w:szCs w:val="22"/>
        </w:rPr>
        <w:t xml:space="preserve"> expected to be delivered by MOP8 </w:t>
      </w:r>
      <w:r w:rsidR="00D759E4">
        <w:rPr>
          <w:sz w:val="22"/>
          <w:szCs w:val="22"/>
        </w:rPr>
        <w:t xml:space="preserve">and would require further work </w:t>
      </w:r>
      <w:r w:rsidR="00D759E4" w:rsidRPr="00C21E50">
        <w:rPr>
          <w:sz w:val="22"/>
          <w:szCs w:val="22"/>
        </w:rPr>
        <w:t>as well as tasks that w</w:t>
      </w:r>
      <w:r w:rsidR="00D759E4">
        <w:rPr>
          <w:sz w:val="22"/>
          <w:szCs w:val="22"/>
        </w:rPr>
        <w:t>ould</w:t>
      </w:r>
      <w:r w:rsidR="00D759E4" w:rsidRPr="00C21E50">
        <w:rPr>
          <w:sz w:val="22"/>
          <w:szCs w:val="22"/>
        </w:rPr>
        <w:t xml:space="preserve"> be brought forward to the next triennium. Th</w:t>
      </w:r>
      <w:r w:rsidR="00D759E4">
        <w:rPr>
          <w:sz w:val="22"/>
          <w:szCs w:val="22"/>
        </w:rPr>
        <w:t>e overview below</w:t>
      </w:r>
      <w:r w:rsidR="00D759E4" w:rsidRPr="00C21E50">
        <w:rPr>
          <w:sz w:val="22"/>
          <w:szCs w:val="22"/>
        </w:rPr>
        <w:t xml:space="preserve"> cover</w:t>
      </w:r>
      <w:r w:rsidR="00D759E4">
        <w:rPr>
          <w:sz w:val="22"/>
          <w:szCs w:val="22"/>
        </w:rPr>
        <w:t>s</w:t>
      </w:r>
      <w:r w:rsidR="00D759E4" w:rsidRPr="00C21E50">
        <w:rPr>
          <w:sz w:val="22"/>
          <w:szCs w:val="22"/>
        </w:rPr>
        <w:t xml:space="preserve"> only the latter two</w:t>
      </w:r>
      <w:r w:rsidR="00D759E4">
        <w:rPr>
          <w:sz w:val="22"/>
          <w:szCs w:val="22"/>
        </w:rPr>
        <w:t xml:space="preserve"> categories</w:t>
      </w:r>
      <w:r w:rsidR="00D759E4" w:rsidRPr="00C21E50">
        <w:rPr>
          <w:sz w:val="22"/>
          <w:szCs w:val="22"/>
        </w:rPr>
        <w:t>.</w:t>
      </w:r>
    </w:p>
    <w:p w14:paraId="3BFA520C" w14:textId="77777777" w:rsidR="00D759E4" w:rsidRDefault="00D759E4" w:rsidP="00D759E4">
      <w:pPr>
        <w:jc w:val="both"/>
      </w:pPr>
    </w:p>
    <w:p w14:paraId="2AC1B8BD" w14:textId="77777777" w:rsidR="00DC0CA7" w:rsidRPr="00C92BD1" w:rsidRDefault="00DC0CA7" w:rsidP="00D759E4">
      <w:pPr>
        <w:jc w:val="both"/>
        <w:rPr>
          <w:sz w:val="22"/>
          <w:szCs w:val="22"/>
        </w:rPr>
      </w:pPr>
      <w:r w:rsidRPr="00C92BD1">
        <w:rPr>
          <w:sz w:val="22"/>
          <w:szCs w:val="22"/>
        </w:rPr>
        <w:t>Tasks that were expected to be delivered by MOP8:</w:t>
      </w:r>
    </w:p>
    <w:p w14:paraId="64D8E301" w14:textId="3CCF5ADA" w:rsidR="00DC0CA7" w:rsidRDefault="00DC0CA7" w:rsidP="00D759E4">
      <w:pPr>
        <w:jc w:val="both"/>
        <w:rPr>
          <w:sz w:val="22"/>
          <w:szCs w:val="22"/>
        </w:rPr>
      </w:pPr>
    </w:p>
    <w:p w14:paraId="79DD4185" w14:textId="0D1B1D70" w:rsidR="00DC0CA7" w:rsidRDefault="00DC0CA7" w:rsidP="00D759E4">
      <w:pPr>
        <w:pStyle w:val="ListParagraph"/>
        <w:numPr>
          <w:ilvl w:val="0"/>
          <w:numId w:val="11"/>
        </w:numPr>
        <w:jc w:val="both"/>
        <w:rPr>
          <w:sz w:val="22"/>
          <w:szCs w:val="22"/>
        </w:rPr>
      </w:pPr>
      <w:r w:rsidRPr="00DC0CA7">
        <w:rPr>
          <w:sz w:val="22"/>
          <w:szCs w:val="22"/>
        </w:rPr>
        <w:t>8.3. Monitoring of implementation of the Strategic Plan and the PoAA (2019-2027)</w:t>
      </w:r>
    </w:p>
    <w:p w14:paraId="64450250" w14:textId="03C4A45F" w:rsidR="00DC0CA7" w:rsidRDefault="00DC0CA7" w:rsidP="00D759E4">
      <w:pPr>
        <w:pStyle w:val="ListParagraph"/>
        <w:numPr>
          <w:ilvl w:val="0"/>
          <w:numId w:val="11"/>
        </w:numPr>
        <w:jc w:val="both"/>
        <w:rPr>
          <w:sz w:val="22"/>
          <w:szCs w:val="22"/>
        </w:rPr>
      </w:pPr>
      <w:r w:rsidRPr="00DC0CA7">
        <w:rPr>
          <w:sz w:val="22"/>
          <w:szCs w:val="22"/>
        </w:rPr>
        <w:t>8.4. Harmonisation of reporting</w:t>
      </w:r>
    </w:p>
    <w:p w14:paraId="29E27E85" w14:textId="244BB153" w:rsidR="00DC0CA7" w:rsidRDefault="005B7ACD" w:rsidP="00D759E4">
      <w:pPr>
        <w:pStyle w:val="ListParagraph"/>
        <w:numPr>
          <w:ilvl w:val="0"/>
          <w:numId w:val="11"/>
        </w:numPr>
        <w:jc w:val="both"/>
        <w:rPr>
          <w:sz w:val="22"/>
          <w:szCs w:val="22"/>
        </w:rPr>
      </w:pPr>
      <w:r w:rsidRPr="005B7ACD">
        <w:rPr>
          <w:sz w:val="22"/>
          <w:szCs w:val="22"/>
        </w:rPr>
        <w:t>8.5. AEWA’s contribution to relevant global frameworks</w:t>
      </w:r>
    </w:p>
    <w:p w14:paraId="5503CA04" w14:textId="77777777" w:rsidR="00DC0CA7" w:rsidRPr="00C92BD1" w:rsidRDefault="00DC0CA7" w:rsidP="00D759E4">
      <w:pPr>
        <w:jc w:val="both"/>
        <w:rPr>
          <w:sz w:val="22"/>
          <w:szCs w:val="22"/>
        </w:rPr>
      </w:pPr>
    </w:p>
    <w:p w14:paraId="0D69DF1C" w14:textId="77777777" w:rsidR="00DC0CA7" w:rsidRPr="00C92BD1" w:rsidRDefault="00DC0CA7" w:rsidP="00D759E4">
      <w:pPr>
        <w:jc w:val="both"/>
        <w:rPr>
          <w:sz w:val="22"/>
          <w:szCs w:val="22"/>
        </w:rPr>
      </w:pPr>
      <w:r w:rsidRPr="00C92BD1">
        <w:rPr>
          <w:sz w:val="22"/>
          <w:szCs w:val="22"/>
        </w:rPr>
        <w:t>Tasks that would be brought forward to the next triennium:</w:t>
      </w:r>
    </w:p>
    <w:p w14:paraId="31A0FEFA" w14:textId="77777777" w:rsidR="00DC0CA7" w:rsidRPr="00C92BD1" w:rsidRDefault="00DC0CA7" w:rsidP="00DC0CA7">
      <w:pPr>
        <w:jc w:val="both"/>
        <w:rPr>
          <w:sz w:val="22"/>
          <w:szCs w:val="22"/>
        </w:rPr>
      </w:pPr>
    </w:p>
    <w:p w14:paraId="7A96CD45" w14:textId="1ADD1A1C" w:rsidR="00F312AA" w:rsidRPr="005B7ACD" w:rsidRDefault="005B7ACD" w:rsidP="005B7ACD">
      <w:pPr>
        <w:pStyle w:val="ListParagraph"/>
        <w:numPr>
          <w:ilvl w:val="0"/>
          <w:numId w:val="12"/>
        </w:numPr>
        <w:rPr>
          <w:sz w:val="22"/>
          <w:szCs w:val="22"/>
        </w:rPr>
      </w:pPr>
      <w:r w:rsidRPr="005B7ACD">
        <w:rPr>
          <w:sz w:val="22"/>
          <w:szCs w:val="22"/>
        </w:rPr>
        <w:t>8.8. Periodicity of the sessions of the MOP</w:t>
      </w:r>
    </w:p>
    <w:p w14:paraId="715E62D8" w14:textId="20AAF2E8" w:rsidR="00F312AA" w:rsidRPr="005B7ACD" w:rsidRDefault="00F312AA" w:rsidP="00F312AA">
      <w:pPr>
        <w:rPr>
          <w:sz w:val="22"/>
          <w:szCs w:val="22"/>
        </w:rPr>
      </w:pPr>
    </w:p>
    <w:p w14:paraId="0E63D9C6" w14:textId="77777777" w:rsidR="00AE0F3E" w:rsidRPr="005B7ACD" w:rsidRDefault="00AE0F3E" w:rsidP="00DC37DC">
      <w:pPr>
        <w:rPr>
          <w:sz w:val="22"/>
          <w:szCs w:val="22"/>
        </w:rPr>
      </w:pPr>
    </w:p>
    <w:p w14:paraId="08A24C64" w14:textId="093F1CA3" w:rsidR="00BB67FA" w:rsidRDefault="00BB67FA" w:rsidP="00BB67FA">
      <w:pPr>
        <w:pStyle w:val="Heading1"/>
        <w:jc w:val="both"/>
        <w:rPr>
          <w:szCs w:val="22"/>
        </w:rPr>
      </w:pPr>
      <w:bookmarkStart w:id="39" w:name="_Toc93579780"/>
      <w:r w:rsidRPr="00DF08F8">
        <w:rPr>
          <w:szCs w:val="22"/>
        </w:rPr>
        <w:t>Agenda item</w:t>
      </w:r>
      <w:r w:rsidRPr="006325ED">
        <w:t xml:space="preserve"> </w:t>
      </w:r>
      <w:r w:rsidRPr="00BB67FA">
        <w:t>28.</w:t>
      </w:r>
      <w:r>
        <w:t xml:space="preserve"> </w:t>
      </w:r>
      <w:r w:rsidRPr="00BB67FA">
        <w:t>TC Work Plan 2022-2024</w:t>
      </w:r>
      <w:bookmarkEnd w:id="39"/>
    </w:p>
    <w:p w14:paraId="1BCE5352" w14:textId="3111DE51" w:rsidR="00BB67FA" w:rsidRDefault="00BB67FA" w:rsidP="00DC37DC">
      <w:pPr>
        <w:rPr>
          <w:sz w:val="22"/>
          <w:szCs w:val="22"/>
        </w:rPr>
      </w:pPr>
    </w:p>
    <w:p w14:paraId="158A9362" w14:textId="1D2B6BB3" w:rsidR="00BB67FA" w:rsidRPr="00820CCF" w:rsidRDefault="00055B12" w:rsidP="00820CCF">
      <w:pPr>
        <w:jc w:val="both"/>
        <w:rPr>
          <w:sz w:val="22"/>
          <w:szCs w:val="22"/>
        </w:rPr>
      </w:pPr>
      <w:r>
        <w:rPr>
          <w:sz w:val="22"/>
          <w:szCs w:val="22"/>
        </w:rPr>
        <w:t>15</w:t>
      </w:r>
      <w:r w:rsidR="009D1C00">
        <w:rPr>
          <w:sz w:val="22"/>
          <w:szCs w:val="22"/>
        </w:rPr>
        <w:t>2</w:t>
      </w:r>
      <w:r>
        <w:rPr>
          <w:sz w:val="22"/>
          <w:szCs w:val="22"/>
        </w:rPr>
        <w:t xml:space="preserve">. </w:t>
      </w:r>
      <w:r w:rsidR="0084297D" w:rsidRPr="0084297D">
        <w:rPr>
          <w:sz w:val="22"/>
          <w:szCs w:val="22"/>
        </w:rPr>
        <w:t xml:space="preserve">Mr Dereliev </w:t>
      </w:r>
      <w:r w:rsidR="0084297D">
        <w:rPr>
          <w:sz w:val="22"/>
          <w:szCs w:val="22"/>
        </w:rPr>
        <w:t>introduced</w:t>
      </w:r>
      <w:r w:rsidR="00820CCF">
        <w:rPr>
          <w:sz w:val="22"/>
          <w:szCs w:val="22"/>
        </w:rPr>
        <w:t xml:space="preserve"> the agenda item</w:t>
      </w:r>
      <w:r w:rsidR="0084297D">
        <w:rPr>
          <w:sz w:val="22"/>
          <w:szCs w:val="22"/>
        </w:rPr>
        <w:t xml:space="preserve"> </w:t>
      </w:r>
      <w:r w:rsidR="00820CCF">
        <w:rPr>
          <w:sz w:val="22"/>
          <w:szCs w:val="22"/>
        </w:rPr>
        <w:t xml:space="preserve">by explaining that </w:t>
      </w:r>
      <w:r w:rsidR="0084297D">
        <w:rPr>
          <w:sz w:val="22"/>
          <w:szCs w:val="22"/>
        </w:rPr>
        <w:t>document AEWA/TC16.43</w:t>
      </w:r>
      <w:r w:rsidR="00820CCF">
        <w:rPr>
          <w:sz w:val="22"/>
          <w:szCs w:val="22"/>
        </w:rPr>
        <w:t xml:space="preserve"> </w:t>
      </w:r>
      <w:r w:rsidR="00820CCF" w:rsidRPr="00820CCF">
        <w:rPr>
          <w:i/>
          <w:iCs/>
          <w:sz w:val="22"/>
          <w:szCs w:val="22"/>
        </w:rPr>
        <w:t>Draft Work Plan for the AEWA Technical Committee 2022-2024</w:t>
      </w:r>
      <w:r w:rsidR="00820CCF">
        <w:rPr>
          <w:i/>
          <w:iCs/>
          <w:sz w:val="22"/>
          <w:szCs w:val="22"/>
        </w:rPr>
        <w:t xml:space="preserve"> </w:t>
      </w:r>
      <w:r w:rsidR="00820CCF">
        <w:rPr>
          <w:sz w:val="22"/>
          <w:szCs w:val="22"/>
        </w:rPr>
        <w:t>would constitute appendix 2 to the MOP8 draft resolution on institutional arrangements for the TC.</w:t>
      </w:r>
    </w:p>
    <w:p w14:paraId="0DDCA284" w14:textId="64536649" w:rsidR="00850910" w:rsidRPr="0084297D" w:rsidRDefault="00850910" w:rsidP="00820CCF">
      <w:pPr>
        <w:jc w:val="both"/>
        <w:rPr>
          <w:sz w:val="22"/>
          <w:szCs w:val="22"/>
        </w:rPr>
      </w:pPr>
    </w:p>
    <w:p w14:paraId="6E87F188" w14:textId="25134262" w:rsidR="00850910" w:rsidRDefault="00055B12" w:rsidP="00820CCF">
      <w:pPr>
        <w:jc w:val="both"/>
        <w:rPr>
          <w:sz w:val="22"/>
          <w:szCs w:val="22"/>
        </w:rPr>
      </w:pPr>
      <w:r>
        <w:rPr>
          <w:sz w:val="22"/>
          <w:szCs w:val="22"/>
        </w:rPr>
        <w:t>15</w:t>
      </w:r>
      <w:r w:rsidR="009D1C00">
        <w:rPr>
          <w:sz w:val="22"/>
          <w:szCs w:val="22"/>
        </w:rPr>
        <w:t>3</w:t>
      </w:r>
      <w:r>
        <w:rPr>
          <w:sz w:val="22"/>
          <w:szCs w:val="22"/>
        </w:rPr>
        <w:t xml:space="preserve">. </w:t>
      </w:r>
      <w:r w:rsidR="00820CCF">
        <w:rPr>
          <w:sz w:val="22"/>
          <w:szCs w:val="22"/>
        </w:rPr>
        <w:t xml:space="preserve">Mr Dereliev briefly outlined the format of the workplan and explained that the main </w:t>
      </w:r>
      <w:r w:rsidR="00FF7EDA">
        <w:rPr>
          <w:sz w:val="22"/>
          <w:szCs w:val="22"/>
        </w:rPr>
        <w:t xml:space="preserve">part </w:t>
      </w:r>
      <w:r w:rsidR="00820CCF">
        <w:rPr>
          <w:sz w:val="22"/>
          <w:szCs w:val="22"/>
        </w:rPr>
        <w:t>of the document was the table with the 8 topics and respective tasks.</w:t>
      </w:r>
    </w:p>
    <w:p w14:paraId="18F75550" w14:textId="6390A791" w:rsidR="00820CCF" w:rsidRDefault="00820CCF" w:rsidP="00820CCF">
      <w:pPr>
        <w:jc w:val="both"/>
        <w:rPr>
          <w:sz w:val="22"/>
          <w:szCs w:val="22"/>
        </w:rPr>
      </w:pPr>
    </w:p>
    <w:p w14:paraId="3F7946C9" w14:textId="1B5EC276" w:rsidR="00820CCF" w:rsidRPr="0084297D" w:rsidRDefault="00055B12" w:rsidP="00820CCF">
      <w:pPr>
        <w:jc w:val="both"/>
        <w:rPr>
          <w:sz w:val="22"/>
          <w:szCs w:val="22"/>
        </w:rPr>
      </w:pPr>
      <w:r>
        <w:rPr>
          <w:sz w:val="22"/>
          <w:szCs w:val="22"/>
        </w:rPr>
        <w:t>15</w:t>
      </w:r>
      <w:r w:rsidR="009D1C00">
        <w:rPr>
          <w:sz w:val="22"/>
          <w:szCs w:val="22"/>
        </w:rPr>
        <w:t>4</w:t>
      </w:r>
      <w:r>
        <w:rPr>
          <w:sz w:val="22"/>
          <w:szCs w:val="22"/>
        </w:rPr>
        <w:t xml:space="preserve">. </w:t>
      </w:r>
      <w:r w:rsidR="00820CCF">
        <w:rPr>
          <w:sz w:val="22"/>
          <w:szCs w:val="22"/>
        </w:rPr>
        <w:t>After going through each task of the workplan, Mr Dereliev said that the Secretariat would further refine it with TC´s chair. The revised document would be posted on the TC workspace before it was passed on to the StC.</w:t>
      </w:r>
    </w:p>
    <w:p w14:paraId="329DD019" w14:textId="4E780652" w:rsidR="00BC55ED" w:rsidRDefault="00BC55ED" w:rsidP="00820CCF">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AE0F3E" w14:paraId="753113D3" w14:textId="77777777" w:rsidTr="00EB723E">
        <w:tc>
          <w:tcPr>
            <w:tcW w:w="9026" w:type="dxa"/>
            <w:shd w:val="clear" w:color="auto" w:fill="D9E2F3" w:themeFill="accent1" w:themeFillTint="33"/>
          </w:tcPr>
          <w:p w14:paraId="6492F796" w14:textId="0564680D" w:rsidR="00AE0F3E" w:rsidRDefault="00AE0F3E" w:rsidP="00EB723E">
            <w:pPr>
              <w:jc w:val="both"/>
              <w:rPr>
                <w:sz w:val="22"/>
                <w:szCs w:val="22"/>
              </w:rPr>
            </w:pPr>
            <w:r w:rsidRPr="00FE1F24">
              <w:rPr>
                <w:b/>
                <w:sz w:val="22"/>
                <w:szCs w:val="22"/>
              </w:rPr>
              <w:t>Decision</w:t>
            </w:r>
            <w:r>
              <w:rPr>
                <w:sz w:val="22"/>
                <w:szCs w:val="22"/>
              </w:rPr>
              <w:t xml:space="preserve">: </w:t>
            </w:r>
            <w:r w:rsidR="00FF7EDA">
              <w:rPr>
                <w:sz w:val="22"/>
                <w:szCs w:val="22"/>
              </w:rPr>
              <w:t>The d</w:t>
            </w:r>
            <w:r w:rsidR="00FF7EDA" w:rsidRPr="00FF7EDA">
              <w:rPr>
                <w:sz w:val="22"/>
                <w:szCs w:val="22"/>
              </w:rPr>
              <w:t>raft Work Plan for the AEWA Technical Committee 2022-2024</w:t>
            </w:r>
            <w:r w:rsidR="00FF7EDA">
              <w:rPr>
                <w:sz w:val="22"/>
                <w:szCs w:val="22"/>
              </w:rPr>
              <w:t xml:space="preserve"> as presented in document </w:t>
            </w:r>
            <w:r w:rsidR="00FF7EDA" w:rsidRPr="00FF7EDA">
              <w:rPr>
                <w:sz w:val="22"/>
                <w:szCs w:val="22"/>
              </w:rPr>
              <w:t>AEWA/TC16.43</w:t>
            </w:r>
            <w:r w:rsidR="00FF7EDA">
              <w:rPr>
                <w:sz w:val="22"/>
                <w:szCs w:val="22"/>
              </w:rPr>
              <w:t xml:space="preserve"> will be further refined and posted on the TC workspace before submission to StC16.</w:t>
            </w:r>
          </w:p>
        </w:tc>
      </w:tr>
    </w:tbl>
    <w:p w14:paraId="6D97688E" w14:textId="77777777" w:rsidR="00AE0F3E" w:rsidRDefault="00AE0F3E" w:rsidP="00820CCF">
      <w:pPr>
        <w:jc w:val="both"/>
        <w:rPr>
          <w:sz w:val="22"/>
          <w:szCs w:val="22"/>
        </w:rPr>
      </w:pPr>
    </w:p>
    <w:p w14:paraId="249F9714" w14:textId="77777777" w:rsidR="00486245" w:rsidRPr="00BB67FA" w:rsidRDefault="00486245" w:rsidP="00820CCF">
      <w:pPr>
        <w:jc w:val="both"/>
        <w:rPr>
          <w:sz w:val="22"/>
          <w:szCs w:val="22"/>
        </w:rPr>
      </w:pPr>
    </w:p>
    <w:p w14:paraId="0F0C1F20" w14:textId="3D53632C" w:rsidR="00870D38" w:rsidRPr="00DF08F8" w:rsidRDefault="00870D38" w:rsidP="008F1BF3">
      <w:pPr>
        <w:pStyle w:val="Heading1"/>
        <w:jc w:val="both"/>
        <w:rPr>
          <w:szCs w:val="22"/>
        </w:rPr>
      </w:pPr>
      <w:bookmarkStart w:id="40" w:name="_Toc93579781"/>
      <w:r w:rsidRPr="00DF08F8">
        <w:rPr>
          <w:szCs w:val="22"/>
        </w:rPr>
        <w:t xml:space="preserve">Agenda item </w:t>
      </w:r>
      <w:r w:rsidR="004A12C4">
        <w:rPr>
          <w:szCs w:val="22"/>
        </w:rPr>
        <w:t>29</w:t>
      </w:r>
      <w:r w:rsidRPr="00DF08F8">
        <w:rPr>
          <w:szCs w:val="22"/>
        </w:rPr>
        <w:t>. Date and Venue of the next Technical Committee Meeting</w:t>
      </w:r>
      <w:bookmarkEnd w:id="40"/>
    </w:p>
    <w:p w14:paraId="5F12CF70" w14:textId="77777777" w:rsidR="00870D38" w:rsidRPr="00DF08F8" w:rsidRDefault="00870D38" w:rsidP="008F1BF3">
      <w:pPr>
        <w:spacing w:line="276" w:lineRule="auto"/>
        <w:jc w:val="both"/>
        <w:rPr>
          <w:sz w:val="22"/>
          <w:szCs w:val="22"/>
        </w:rPr>
      </w:pPr>
    </w:p>
    <w:p w14:paraId="77F521C4" w14:textId="51A57A3E" w:rsidR="00486245" w:rsidRPr="00DF08F8" w:rsidRDefault="00055B12" w:rsidP="008F1BF3">
      <w:pPr>
        <w:spacing w:line="276" w:lineRule="auto"/>
        <w:jc w:val="both"/>
        <w:rPr>
          <w:sz w:val="22"/>
          <w:szCs w:val="22"/>
        </w:rPr>
      </w:pPr>
      <w:r>
        <w:rPr>
          <w:sz w:val="22"/>
          <w:szCs w:val="22"/>
        </w:rPr>
        <w:t>1</w:t>
      </w:r>
      <w:r w:rsidR="009D1C00">
        <w:rPr>
          <w:sz w:val="22"/>
          <w:szCs w:val="22"/>
        </w:rPr>
        <w:t>55</w:t>
      </w:r>
      <w:r>
        <w:rPr>
          <w:sz w:val="22"/>
          <w:szCs w:val="22"/>
        </w:rPr>
        <w:t xml:space="preserve">. </w:t>
      </w:r>
      <w:r w:rsidR="00870D38" w:rsidRPr="00DF08F8">
        <w:rPr>
          <w:sz w:val="22"/>
          <w:szCs w:val="22"/>
        </w:rPr>
        <w:t xml:space="preserve">Mr Dereliev </w:t>
      </w:r>
      <w:r w:rsidR="00EC7442" w:rsidRPr="00DF08F8">
        <w:rPr>
          <w:sz w:val="22"/>
          <w:szCs w:val="22"/>
        </w:rPr>
        <w:t>said</w:t>
      </w:r>
      <w:r w:rsidR="00870D38" w:rsidRPr="00DF08F8">
        <w:rPr>
          <w:sz w:val="22"/>
          <w:szCs w:val="22"/>
        </w:rPr>
        <w:t xml:space="preserve"> that </w:t>
      </w:r>
      <w:r w:rsidR="00AB1762">
        <w:rPr>
          <w:sz w:val="22"/>
          <w:szCs w:val="22"/>
        </w:rPr>
        <w:t>the Secretariat would try to convene the next TC as early as possible after MOP8, which would be in February or March 2022</w:t>
      </w:r>
      <w:r w:rsidR="000018D3">
        <w:rPr>
          <w:sz w:val="22"/>
          <w:szCs w:val="22"/>
        </w:rPr>
        <w:t>, which</w:t>
      </w:r>
      <w:r w:rsidR="00AB1762">
        <w:rPr>
          <w:sz w:val="22"/>
          <w:szCs w:val="22"/>
        </w:rPr>
        <w:t xml:space="preserve"> would give the Secretariat sufficient time to prepare for the meeting. Mr Dereliev further hoped that the next meeting would take place physically</w:t>
      </w:r>
      <w:r w:rsidR="000018D3">
        <w:rPr>
          <w:sz w:val="22"/>
          <w:szCs w:val="22"/>
        </w:rPr>
        <w:t>,</w:t>
      </w:r>
      <w:r w:rsidR="00AB1762">
        <w:rPr>
          <w:sz w:val="22"/>
          <w:szCs w:val="22"/>
        </w:rPr>
        <w:t xml:space="preserve"> possibly in the Czech Republic. If the Czech Republic or any other country could not host the meeting, it </w:t>
      </w:r>
      <w:r w:rsidR="00870D38" w:rsidRPr="00DF08F8">
        <w:rPr>
          <w:sz w:val="22"/>
          <w:szCs w:val="22"/>
        </w:rPr>
        <w:t xml:space="preserve">would take place at the UN Campus in Bonn, </w:t>
      </w:r>
      <w:r w:rsidR="00AB1762">
        <w:rPr>
          <w:sz w:val="22"/>
          <w:szCs w:val="22"/>
        </w:rPr>
        <w:t xml:space="preserve">Germany </w:t>
      </w:r>
      <w:r w:rsidR="00870D38" w:rsidRPr="00DF08F8">
        <w:rPr>
          <w:sz w:val="22"/>
          <w:szCs w:val="22"/>
        </w:rPr>
        <w:t>where the UNEP/AEWA Secretariat is based.</w:t>
      </w:r>
      <w:r w:rsidR="00EC7442" w:rsidRPr="00DF08F8">
        <w:rPr>
          <w:sz w:val="22"/>
          <w:szCs w:val="22"/>
        </w:rPr>
        <w:t xml:space="preserve"> </w:t>
      </w:r>
      <w:r w:rsidR="00AB1762">
        <w:rPr>
          <w:sz w:val="22"/>
          <w:szCs w:val="22"/>
        </w:rPr>
        <w:t>Should the current situation caused by COVID-19 remain, the meeting would again be held in a virtual format.</w:t>
      </w:r>
    </w:p>
    <w:p w14:paraId="48A0A18A" w14:textId="1AB13EF4" w:rsidR="00083E8D" w:rsidRPr="00083E8D" w:rsidRDefault="00870D38" w:rsidP="00083E8D">
      <w:pPr>
        <w:pStyle w:val="Heading1"/>
        <w:jc w:val="both"/>
        <w:rPr>
          <w:szCs w:val="22"/>
        </w:rPr>
      </w:pPr>
      <w:bookmarkStart w:id="41" w:name="_Toc93579782"/>
      <w:r w:rsidRPr="00DF08F8">
        <w:rPr>
          <w:szCs w:val="22"/>
        </w:rPr>
        <w:lastRenderedPageBreak/>
        <w:t xml:space="preserve">Agenda item </w:t>
      </w:r>
      <w:r w:rsidR="004A12C4">
        <w:rPr>
          <w:szCs w:val="22"/>
        </w:rPr>
        <w:t>30</w:t>
      </w:r>
      <w:r w:rsidRPr="00DF08F8">
        <w:rPr>
          <w:szCs w:val="22"/>
        </w:rPr>
        <w:t>. Any Other Business</w:t>
      </w:r>
      <w:bookmarkEnd w:id="41"/>
    </w:p>
    <w:p w14:paraId="2AF5A6AF" w14:textId="77777777" w:rsidR="00083E8D" w:rsidRDefault="00083E8D" w:rsidP="008F1BF3">
      <w:pPr>
        <w:spacing w:line="276" w:lineRule="auto"/>
        <w:jc w:val="both"/>
        <w:rPr>
          <w:bCs/>
          <w:sz w:val="22"/>
          <w:szCs w:val="22"/>
        </w:rPr>
      </w:pPr>
    </w:p>
    <w:p w14:paraId="0F0E3F3B" w14:textId="411EFC51" w:rsidR="00083E8D" w:rsidRDefault="00D34E82" w:rsidP="008F1BF3">
      <w:pPr>
        <w:spacing w:line="276" w:lineRule="auto"/>
        <w:jc w:val="both"/>
        <w:rPr>
          <w:bCs/>
          <w:sz w:val="22"/>
          <w:szCs w:val="22"/>
        </w:rPr>
      </w:pPr>
      <w:r>
        <w:rPr>
          <w:bCs/>
          <w:sz w:val="22"/>
          <w:szCs w:val="22"/>
        </w:rPr>
        <w:t>1</w:t>
      </w:r>
      <w:r w:rsidR="009D1C00">
        <w:rPr>
          <w:bCs/>
          <w:sz w:val="22"/>
          <w:szCs w:val="22"/>
        </w:rPr>
        <w:t>56</w:t>
      </w:r>
      <w:r>
        <w:rPr>
          <w:bCs/>
          <w:sz w:val="22"/>
          <w:szCs w:val="22"/>
        </w:rPr>
        <w:t xml:space="preserve">. </w:t>
      </w:r>
      <w:r w:rsidR="00083E8D">
        <w:rPr>
          <w:bCs/>
          <w:sz w:val="22"/>
          <w:szCs w:val="22"/>
        </w:rPr>
        <w:t>Ms Cromie noted that there was now a total of four items under any other business. Two of these items had been added during the course of the meeting.</w:t>
      </w:r>
    </w:p>
    <w:p w14:paraId="60B93324" w14:textId="5FD3355C" w:rsidR="00083E8D" w:rsidRDefault="00083E8D" w:rsidP="008F1BF3">
      <w:pPr>
        <w:spacing w:line="276" w:lineRule="auto"/>
        <w:jc w:val="both"/>
        <w:rPr>
          <w:bCs/>
          <w:sz w:val="22"/>
          <w:szCs w:val="22"/>
        </w:rPr>
      </w:pPr>
    </w:p>
    <w:p w14:paraId="44B2FE30" w14:textId="1D4274D8" w:rsidR="00083E8D" w:rsidRDefault="00D34E82" w:rsidP="008F1BF3">
      <w:pPr>
        <w:spacing w:line="276" w:lineRule="auto"/>
        <w:jc w:val="both"/>
        <w:rPr>
          <w:bCs/>
          <w:sz w:val="22"/>
          <w:szCs w:val="22"/>
        </w:rPr>
      </w:pPr>
      <w:r>
        <w:rPr>
          <w:bCs/>
          <w:sz w:val="22"/>
          <w:szCs w:val="22"/>
        </w:rPr>
        <w:t>1</w:t>
      </w:r>
      <w:r w:rsidR="009D1C00">
        <w:rPr>
          <w:bCs/>
          <w:sz w:val="22"/>
          <w:szCs w:val="22"/>
        </w:rPr>
        <w:t>57</w:t>
      </w:r>
      <w:r>
        <w:rPr>
          <w:bCs/>
          <w:sz w:val="22"/>
          <w:szCs w:val="22"/>
        </w:rPr>
        <w:t xml:space="preserve">. </w:t>
      </w:r>
      <w:r w:rsidR="00083E8D">
        <w:rPr>
          <w:bCs/>
          <w:sz w:val="22"/>
          <w:szCs w:val="22"/>
        </w:rPr>
        <w:t>Before handing over to Mr Dereliev, who would be giving an overview on the TC nomination procedure, Ms Cromie thanked th</w:t>
      </w:r>
      <w:r w:rsidR="005062EB">
        <w:rPr>
          <w:bCs/>
          <w:sz w:val="22"/>
          <w:szCs w:val="22"/>
        </w:rPr>
        <w:t>e outgoing</w:t>
      </w:r>
      <w:r w:rsidR="00083E8D">
        <w:rPr>
          <w:bCs/>
          <w:sz w:val="22"/>
          <w:szCs w:val="22"/>
        </w:rPr>
        <w:t xml:space="preserve"> TC membe</w:t>
      </w:r>
      <w:r w:rsidR="005062EB">
        <w:rPr>
          <w:bCs/>
          <w:sz w:val="22"/>
          <w:szCs w:val="22"/>
        </w:rPr>
        <w:t xml:space="preserve">rs </w:t>
      </w:r>
      <w:r w:rsidR="00083E8D">
        <w:rPr>
          <w:bCs/>
          <w:sz w:val="22"/>
          <w:szCs w:val="22"/>
        </w:rPr>
        <w:t xml:space="preserve">for all their contributions. These were Mr Cherkaoui, Ms Roxburgh, Mr Defos du Rau, Mr Karpe and Ms Petrovych. </w:t>
      </w:r>
    </w:p>
    <w:p w14:paraId="69B50754" w14:textId="60E705B1" w:rsidR="00083E8D" w:rsidRDefault="00083E8D" w:rsidP="008F1BF3">
      <w:pPr>
        <w:spacing w:line="276" w:lineRule="auto"/>
        <w:jc w:val="both"/>
        <w:rPr>
          <w:bCs/>
          <w:sz w:val="22"/>
          <w:szCs w:val="22"/>
        </w:rPr>
      </w:pPr>
    </w:p>
    <w:p w14:paraId="19D251E3" w14:textId="05E32BFC" w:rsidR="00083E8D" w:rsidRDefault="00D34E82" w:rsidP="008F1BF3">
      <w:pPr>
        <w:spacing w:line="276" w:lineRule="auto"/>
        <w:jc w:val="both"/>
        <w:rPr>
          <w:bCs/>
          <w:sz w:val="22"/>
          <w:szCs w:val="22"/>
        </w:rPr>
      </w:pPr>
      <w:r>
        <w:rPr>
          <w:bCs/>
          <w:sz w:val="22"/>
          <w:szCs w:val="22"/>
        </w:rPr>
        <w:t>1</w:t>
      </w:r>
      <w:r w:rsidR="009D1C00">
        <w:rPr>
          <w:bCs/>
          <w:sz w:val="22"/>
          <w:szCs w:val="22"/>
        </w:rPr>
        <w:t>58</w:t>
      </w:r>
      <w:r>
        <w:rPr>
          <w:bCs/>
          <w:sz w:val="22"/>
          <w:szCs w:val="22"/>
        </w:rPr>
        <w:t xml:space="preserve">. </w:t>
      </w:r>
      <w:r w:rsidR="00083E8D">
        <w:rPr>
          <w:bCs/>
          <w:sz w:val="22"/>
          <w:szCs w:val="22"/>
        </w:rPr>
        <w:t xml:space="preserve">Mr Dereliev added that Ms Cromie was also one of the </w:t>
      </w:r>
      <w:r w:rsidR="005062EB">
        <w:rPr>
          <w:bCs/>
          <w:sz w:val="22"/>
          <w:szCs w:val="22"/>
        </w:rPr>
        <w:t>outgoing</w:t>
      </w:r>
      <w:r w:rsidR="00083E8D">
        <w:rPr>
          <w:bCs/>
          <w:sz w:val="22"/>
          <w:szCs w:val="22"/>
        </w:rPr>
        <w:t xml:space="preserve"> TC members</w:t>
      </w:r>
      <w:r w:rsidR="005062EB">
        <w:rPr>
          <w:bCs/>
          <w:sz w:val="22"/>
          <w:szCs w:val="22"/>
        </w:rPr>
        <w:t xml:space="preserve">. He </w:t>
      </w:r>
      <w:r w:rsidR="00083E8D">
        <w:rPr>
          <w:bCs/>
          <w:sz w:val="22"/>
          <w:szCs w:val="22"/>
        </w:rPr>
        <w:t>thanked</w:t>
      </w:r>
      <w:r w:rsidR="005062EB">
        <w:rPr>
          <w:bCs/>
          <w:sz w:val="22"/>
          <w:szCs w:val="22"/>
        </w:rPr>
        <w:t xml:space="preserve"> her on behalf of the Secretariat, the TC members and observers for all her efforts as a member </w:t>
      </w:r>
      <w:r w:rsidR="00DB703F">
        <w:rPr>
          <w:bCs/>
          <w:sz w:val="22"/>
          <w:szCs w:val="22"/>
        </w:rPr>
        <w:t xml:space="preserve">of the Committee </w:t>
      </w:r>
      <w:r w:rsidR="005062EB">
        <w:rPr>
          <w:bCs/>
          <w:sz w:val="22"/>
          <w:szCs w:val="22"/>
        </w:rPr>
        <w:t>as well as for being the TC´s Chair for the last three years. He also thanked the other</w:t>
      </w:r>
      <w:r w:rsidR="00AE1A80">
        <w:rPr>
          <w:bCs/>
          <w:sz w:val="22"/>
          <w:szCs w:val="22"/>
        </w:rPr>
        <w:t xml:space="preserve"> outgoing</w:t>
      </w:r>
      <w:r w:rsidR="005062EB">
        <w:rPr>
          <w:bCs/>
          <w:sz w:val="22"/>
          <w:szCs w:val="22"/>
        </w:rPr>
        <w:t xml:space="preserve"> members and said that the Secretariat was looking forward to working with them in future in their other individual capacities. </w:t>
      </w:r>
    </w:p>
    <w:p w14:paraId="362820FC" w14:textId="3C8641A8" w:rsidR="005062EB" w:rsidRDefault="005062EB" w:rsidP="008F1BF3">
      <w:pPr>
        <w:spacing w:line="276" w:lineRule="auto"/>
        <w:jc w:val="both"/>
        <w:rPr>
          <w:bCs/>
          <w:sz w:val="22"/>
          <w:szCs w:val="22"/>
        </w:rPr>
      </w:pPr>
    </w:p>
    <w:p w14:paraId="0591A945" w14:textId="5871F9B0" w:rsidR="005062EB" w:rsidRDefault="00D34E82" w:rsidP="008F1BF3">
      <w:pPr>
        <w:spacing w:line="276" w:lineRule="auto"/>
        <w:jc w:val="both"/>
        <w:rPr>
          <w:bCs/>
          <w:sz w:val="22"/>
          <w:szCs w:val="22"/>
        </w:rPr>
      </w:pPr>
      <w:r>
        <w:rPr>
          <w:bCs/>
          <w:sz w:val="22"/>
          <w:szCs w:val="22"/>
        </w:rPr>
        <w:t>1</w:t>
      </w:r>
      <w:r w:rsidR="009D1C00">
        <w:rPr>
          <w:bCs/>
          <w:sz w:val="22"/>
          <w:szCs w:val="22"/>
        </w:rPr>
        <w:t>59</w:t>
      </w:r>
      <w:r>
        <w:rPr>
          <w:bCs/>
          <w:sz w:val="22"/>
          <w:szCs w:val="22"/>
        </w:rPr>
        <w:t xml:space="preserve">. </w:t>
      </w:r>
      <w:r w:rsidR="005062EB">
        <w:rPr>
          <w:bCs/>
          <w:sz w:val="22"/>
          <w:szCs w:val="22"/>
        </w:rPr>
        <w:t xml:space="preserve">Mr Dereliev pointed out that there would not only be vacancies for the outgoing </w:t>
      </w:r>
      <w:r w:rsidR="00E964B0">
        <w:rPr>
          <w:bCs/>
          <w:sz w:val="22"/>
          <w:szCs w:val="22"/>
        </w:rPr>
        <w:t xml:space="preserve">six </w:t>
      </w:r>
      <w:r w:rsidR="005062EB">
        <w:rPr>
          <w:bCs/>
          <w:sz w:val="22"/>
          <w:szCs w:val="22"/>
        </w:rPr>
        <w:t>TC members</w:t>
      </w:r>
      <w:r w:rsidR="00AE1A80">
        <w:rPr>
          <w:bCs/>
          <w:sz w:val="22"/>
          <w:szCs w:val="22"/>
        </w:rPr>
        <w:t>´ positions</w:t>
      </w:r>
      <w:r w:rsidR="005062EB">
        <w:rPr>
          <w:bCs/>
          <w:sz w:val="22"/>
          <w:szCs w:val="22"/>
        </w:rPr>
        <w:t xml:space="preserve">, but that the Committee currently had two other vacancies for the positions of the regional representatives for Eastern Europe and Central Africa. Therefore, there was a total of </w:t>
      </w:r>
      <w:r w:rsidR="00E964B0">
        <w:rPr>
          <w:bCs/>
          <w:sz w:val="22"/>
          <w:szCs w:val="22"/>
        </w:rPr>
        <w:t xml:space="preserve">eight </w:t>
      </w:r>
      <w:r w:rsidR="005062EB">
        <w:rPr>
          <w:bCs/>
          <w:sz w:val="22"/>
          <w:szCs w:val="22"/>
        </w:rPr>
        <w:t xml:space="preserve">vacancies. Of these, </w:t>
      </w:r>
      <w:r w:rsidR="00E964B0">
        <w:rPr>
          <w:bCs/>
          <w:sz w:val="22"/>
          <w:szCs w:val="22"/>
        </w:rPr>
        <w:t xml:space="preserve">seven </w:t>
      </w:r>
      <w:r w:rsidR="005062EB">
        <w:rPr>
          <w:bCs/>
          <w:sz w:val="22"/>
          <w:szCs w:val="22"/>
        </w:rPr>
        <w:t>were electable for which the procedure was stipulated in the Modus Operandi.</w:t>
      </w:r>
    </w:p>
    <w:p w14:paraId="19601C68" w14:textId="172E84EB" w:rsidR="005062EB" w:rsidRDefault="005062EB" w:rsidP="008F1BF3">
      <w:pPr>
        <w:spacing w:line="276" w:lineRule="auto"/>
        <w:jc w:val="both"/>
        <w:rPr>
          <w:bCs/>
          <w:sz w:val="22"/>
          <w:szCs w:val="22"/>
        </w:rPr>
      </w:pPr>
    </w:p>
    <w:p w14:paraId="7A828CDF" w14:textId="30A1780F" w:rsidR="00102C32" w:rsidRDefault="00D34E82" w:rsidP="008F1BF3">
      <w:pPr>
        <w:spacing w:line="276" w:lineRule="auto"/>
        <w:jc w:val="both"/>
        <w:rPr>
          <w:bCs/>
          <w:sz w:val="22"/>
          <w:szCs w:val="22"/>
        </w:rPr>
      </w:pPr>
      <w:r>
        <w:rPr>
          <w:bCs/>
          <w:sz w:val="22"/>
          <w:szCs w:val="22"/>
        </w:rPr>
        <w:t>16</w:t>
      </w:r>
      <w:r w:rsidR="009D1C00">
        <w:rPr>
          <w:bCs/>
          <w:sz w:val="22"/>
          <w:szCs w:val="22"/>
        </w:rPr>
        <w:t>0</w:t>
      </w:r>
      <w:r>
        <w:rPr>
          <w:bCs/>
          <w:sz w:val="22"/>
          <w:szCs w:val="22"/>
        </w:rPr>
        <w:t xml:space="preserve">. </w:t>
      </w:r>
      <w:r w:rsidR="005062EB">
        <w:rPr>
          <w:bCs/>
          <w:sz w:val="22"/>
          <w:szCs w:val="22"/>
        </w:rPr>
        <w:t xml:space="preserve">Mr Dereliev told all those present that the Secretariat would issue </w:t>
      </w:r>
      <w:r w:rsidR="005062EB" w:rsidRPr="005062EB">
        <w:rPr>
          <w:bCs/>
          <w:sz w:val="22"/>
          <w:szCs w:val="22"/>
        </w:rPr>
        <w:t>a call</w:t>
      </w:r>
      <w:r w:rsidR="005062EB">
        <w:rPr>
          <w:bCs/>
          <w:sz w:val="22"/>
          <w:szCs w:val="22"/>
        </w:rPr>
        <w:t xml:space="preserve"> for nominations on the TC workspace and urged</w:t>
      </w:r>
      <w:r w:rsidR="005062EB" w:rsidRPr="005062EB">
        <w:rPr>
          <w:bCs/>
          <w:sz w:val="22"/>
          <w:szCs w:val="22"/>
        </w:rPr>
        <w:t xml:space="preserve"> the outgoing members to nominate candidates for</w:t>
      </w:r>
      <w:r w:rsidR="005062EB">
        <w:rPr>
          <w:bCs/>
          <w:sz w:val="22"/>
          <w:szCs w:val="22"/>
        </w:rPr>
        <w:t xml:space="preserve"> their</w:t>
      </w:r>
      <w:r w:rsidR="005062EB" w:rsidRPr="005062EB">
        <w:rPr>
          <w:bCs/>
          <w:sz w:val="22"/>
          <w:szCs w:val="22"/>
        </w:rPr>
        <w:t xml:space="preserve"> successors within their networks.</w:t>
      </w:r>
      <w:r w:rsidR="00102C32">
        <w:rPr>
          <w:bCs/>
          <w:sz w:val="22"/>
          <w:szCs w:val="22"/>
        </w:rPr>
        <w:t xml:space="preserve"> Furthermore, an invitation to the </w:t>
      </w:r>
      <w:r w:rsidR="00CD2421">
        <w:rPr>
          <w:bCs/>
          <w:sz w:val="22"/>
          <w:szCs w:val="22"/>
        </w:rPr>
        <w:t>Contracting P</w:t>
      </w:r>
      <w:r w:rsidR="00102C32">
        <w:rPr>
          <w:bCs/>
          <w:sz w:val="22"/>
          <w:szCs w:val="22"/>
        </w:rPr>
        <w:t xml:space="preserve">arties would be circulated to consider nominations with a deadline of </w:t>
      </w:r>
      <w:r w:rsidR="005062EB" w:rsidRPr="005062EB">
        <w:rPr>
          <w:bCs/>
          <w:sz w:val="22"/>
          <w:szCs w:val="22"/>
        </w:rPr>
        <w:t xml:space="preserve">8 April 2021. </w:t>
      </w:r>
      <w:r w:rsidR="00102C32">
        <w:rPr>
          <w:bCs/>
          <w:sz w:val="22"/>
          <w:szCs w:val="22"/>
        </w:rPr>
        <w:t xml:space="preserve">He explained that </w:t>
      </w:r>
      <w:r w:rsidR="005062EB" w:rsidRPr="005062EB">
        <w:rPr>
          <w:bCs/>
          <w:sz w:val="22"/>
          <w:szCs w:val="22"/>
        </w:rPr>
        <w:t>a letter nominating the person</w:t>
      </w:r>
      <w:r w:rsidR="00102C32">
        <w:rPr>
          <w:bCs/>
          <w:sz w:val="22"/>
          <w:szCs w:val="22"/>
        </w:rPr>
        <w:t xml:space="preserve"> should be submitted together</w:t>
      </w:r>
      <w:r w:rsidR="005062EB" w:rsidRPr="005062EB">
        <w:rPr>
          <w:bCs/>
          <w:sz w:val="22"/>
          <w:szCs w:val="22"/>
        </w:rPr>
        <w:t xml:space="preserve"> with a </w:t>
      </w:r>
      <w:r w:rsidR="00CD2421">
        <w:rPr>
          <w:bCs/>
          <w:sz w:val="22"/>
          <w:szCs w:val="22"/>
        </w:rPr>
        <w:t>justification</w:t>
      </w:r>
      <w:r w:rsidR="005062EB" w:rsidRPr="005062EB">
        <w:rPr>
          <w:bCs/>
          <w:sz w:val="22"/>
          <w:szCs w:val="22"/>
        </w:rPr>
        <w:t xml:space="preserve">, </w:t>
      </w:r>
      <w:r w:rsidR="00102C32">
        <w:rPr>
          <w:bCs/>
          <w:sz w:val="22"/>
          <w:szCs w:val="22"/>
        </w:rPr>
        <w:t xml:space="preserve">a </w:t>
      </w:r>
      <w:r w:rsidR="005062EB" w:rsidRPr="005062EB">
        <w:rPr>
          <w:bCs/>
          <w:sz w:val="22"/>
          <w:szCs w:val="22"/>
        </w:rPr>
        <w:t xml:space="preserve">CV and a declaration. </w:t>
      </w:r>
    </w:p>
    <w:p w14:paraId="62CCF074" w14:textId="77777777" w:rsidR="00102C32" w:rsidRDefault="00102C32" w:rsidP="008F1BF3">
      <w:pPr>
        <w:spacing w:line="276" w:lineRule="auto"/>
        <w:jc w:val="both"/>
        <w:rPr>
          <w:bCs/>
          <w:sz w:val="22"/>
          <w:szCs w:val="22"/>
        </w:rPr>
      </w:pPr>
    </w:p>
    <w:p w14:paraId="6EADFB9E" w14:textId="18EB7E18" w:rsidR="005062EB" w:rsidRPr="00083E8D" w:rsidRDefault="00D34E82" w:rsidP="008F1BF3">
      <w:pPr>
        <w:spacing w:line="276" w:lineRule="auto"/>
        <w:jc w:val="both"/>
        <w:rPr>
          <w:bCs/>
          <w:sz w:val="22"/>
          <w:szCs w:val="22"/>
        </w:rPr>
      </w:pPr>
      <w:r>
        <w:rPr>
          <w:bCs/>
          <w:sz w:val="22"/>
          <w:szCs w:val="22"/>
        </w:rPr>
        <w:t>16</w:t>
      </w:r>
      <w:r w:rsidR="009D1C00">
        <w:rPr>
          <w:bCs/>
          <w:sz w:val="22"/>
          <w:szCs w:val="22"/>
        </w:rPr>
        <w:t>1</w:t>
      </w:r>
      <w:r>
        <w:rPr>
          <w:bCs/>
          <w:sz w:val="22"/>
          <w:szCs w:val="22"/>
        </w:rPr>
        <w:t xml:space="preserve">. </w:t>
      </w:r>
      <w:r w:rsidR="00102C32">
        <w:rPr>
          <w:bCs/>
          <w:sz w:val="22"/>
          <w:szCs w:val="22"/>
        </w:rPr>
        <w:t xml:space="preserve">Mr Dereliev emphasised that the </w:t>
      </w:r>
      <w:r w:rsidR="005062EB" w:rsidRPr="005062EB">
        <w:rPr>
          <w:bCs/>
          <w:sz w:val="22"/>
          <w:szCs w:val="22"/>
        </w:rPr>
        <w:t>TC play</w:t>
      </w:r>
      <w:r w:rsidR="00102C32">
        <w:rPr>
          <w:bCs/>
          <w:sz w:val="22"/>
          <w:szCs w:val="22"/>
        </w:rPr>
        <w:t xml:space="preserve">ed </w:t>
      </w:r>
      <w:r w:rsidR="005062EB" w:rsidRPr="005062EB">
        <w:rPr>
          <w:bCs/>
          <w:sz w:val="22"/>
          <w:szCs w:val="22"/>
        </w:rPr>
        <w:t>an important role in the workflow of the treaty</w:t>
      </w:r>
      <w:r w:rsidR="00102C32">
        <w:rPr>
          <w:bCs/>
          <w:sz w:val="22"/>
          <w:szCs w:val="22"/>
        </w:rPr>
        <w:t xml:space="preserve"> and </w:t>
      </w:r>
      <w:r w:rsidR="005062EB" w:rsidRPr="005062EB">
        <w:rPr>
          <w:bCs/>
          <w:sz w:val="22"/>
          <w:szCs w:val="22"/>
        </w:rPr>
        <w:t>fed</w:t>
      </w:r>
      <w:r w:rsidR="00102C32">
        <w:rPr>
          <w:bCs/>
          <w:sz w:val="22"/>
          <w:szCs w:val="22"/>
        </w:rPr>
        <w:t xml:space="preserve"> </w:t>
      </w:r>
      <w:r w:rsidR="005062EB" w:rsidRPr="005062EB">
        <w:rPr>
          <w:bCs/>
          <w:sz w:val="22"/>
          <w:szCs w:val="22"/>
        </w:rPr>
        <w:t xml:space="preserve">into the processes of the </w:t>
      </w:r>
      <w:r w:rsidR="00102C32">
        <w:rPr>
          <w:bCs/>
          <w:sz w:val="22"/>
          <w:szCs w:val="22"/>
        </w:rPr>
        <w:t>A</w:t>
      </w:r>
      <w:r w:rsidR="005062EB" w:rsidRPr="005062EB">
        <w:rPr>
          <w:bCs/>
          <w:sz w:val="22"/>
          <w:szCs w:val="22"/>
        </w:rPr>
        <w:t xml:space="preserve">greement. </w:t>
      </w:r>
      <w:r w:rsidR="00102C32">
        <w:rPr>
          <w:bCs/>
          <w:sz w:val="22"/>
          <w:szCs w:val="22"/>
        </w:rPr>
        <w:t>He was h</w:t>
      </w:r>
      <w:r w:rsidR="005062EB" w:rsidRPr="005062EB">
        <w:rPr>
          <w:bCs/>
          <w:sz w:val="22"/>
          <w:szCs w:val="22"/>
        </w:rPr>
        <w:t xml:space="preserve">oping to receive as many nominations as possible </w:t>
      </w:r>
      <w:r w:rsidR="00CD2421">
        <w:rPr>
          <w:bCs/>
          <w:sz w:val="22"/>
          <w:szCs w:val="22"/>
        </w:rPr>
        <w:t xml:space="preserve">to establish </w:t>
      </w:r>
      <w:r w:rsidR="005062EB" w:rsidRPr="005062EB">
        <w:rPr>
          <w:bCs/>
          <w:sz w:val="22"/>
          <w:szCs w:val="22"/>
        </w:rPr>
        <w:t xml:space="preserve">a good pool of candidates. </w:t>
      </w:r>
      <w:r w:rsidR="00102C32">
        <w:rPr>
          <w:bCs/>
          <w:sz w:val="22"/>
          <w:szCs w:val="22"/>
        </w:rPr>
        <w:t>The n</w:t>
      </w:r>
      <w:r w:rsidR="005062EB" w:rsidRPr="005062EB">
        <w:rPr>
          <w:bCs/>
          <w:sz w:val="22"/>
          <w:szCs w:val="22"/>
        </w:rPr>
        <w:t xml:space="preserve">on-electable position of </w:t>
      </w:r>
      <w:r w:rsidR="00102C32">
        <w:rPr>
          <w:bCs/>
          <w:sz w:val="22"/>
          <w:szCs w:val="22"/>
        </w:rPr>
        <w:t xml:space="preserve">a </w:t>
      </w:r>
      <w:r w:rsidR="005062EB" w:rsidRPr="005062EB">
        <w:rPr>
          <w:bCs/>
          <w:sz w:val="22"/>
          <w:szCs w:val="22"/>
        </w:rPr>
        <w:t xml:space="preserve">CEPA expert </w:t>
      </w:r>
      <w:r w:rsidR="00102C32">
        <w:rPr>
          <w:bCs/>
          <w:sz w:val="22"/>
          <w:szCs w:val="22"/>
        </w:rPr>
        <w:t>was</w:t>
      </w:r>
      <w:r w:rsidR="005062EB" w:rsidRPr="005062EB">
        <w:rPr>
          <w:bCs/>
          <w:sz w:val="22"/>
          <w:szCs w:val="22"/>
        </w:rPr>
        <w:t xml:space="preserve"> at the discretion of the Chair based on prop</w:t>
      </w:r>
      <w:r w:rsidR="00102C32">
        <w:rPr>
          <w:bCs/>
          <w:sz w:val="22"/>
          <w:szCs w:val="22"/>
        </w:rPr>
        <w:t>osal</w:t>
      </w:r>
      <w:r w:rsidR="005062EB" w:rsidRPr="005062EB">
        <w:rPr>
          <w:bCs/>
          <w:sz w:val="22"/>
          <w:szCs w:val="22"/>
        </w:rPr>
        <w:t>s received.</w:t>
      </w:r>
    </w:p>
    <w:p w14:paraId="5EE73338" w14:textId="012AE292" w:rsidR="00AD7819" w:rsidRDefault="00AD7819" w:rsidP="008F1BF3">
      <w:pPr>
        <w:spacing w:line="276" w:lineRule="auto"/>
        <w:jc w:val="both"/>
        <w:rPr>
          <w:sz w:val="22"/>
          <w:szCs w:val="22"/>
        </w:rPr>
      </w:pPr>
    </w:p>
    <w:p w14:paraId="6542AE37" w14:textId="4AA6D4AA" w:rsidR="00102C32" w:rsidRDefault="00D34E82" w:rsidP="008F1BF3">
      <w:pPr>
        <w:spacing w:line="276" w:lineRule="auto"/>
        <w:jc w:val="both"/>
        <w:rPr>
          <w:sz w:val="22"/>
          <w:szCs w:val="22"/>
        </w:rPr>
      </w:pPr>
      <w:r>
        <w:rPr>
          <w:sz w:val="22"/>
          <w:szCs w:val="22"/>
        </w:rPr>
        <w:t>16</w:t>
      </w:r>
      <w:r w:rsidR="009D1C00">
        <w:rPr>
          <w:sz w:val="22"/>
          <w:szCs w:val="22"/>
        </w:rPr>
        <w:t>2</w:t>
      </w:r>
      <w:r>
        <w:rPr>
          <w:sz w:val="22"/>
          <w:szCs w:val="22"/>
        </w:rPr>
        <w:t xml:space="preserve">. </w:t>
      </w:r>
      <w:r w:rsidR="00102C32">
        <w:rPr>
          <w:sz w:val="22"/>
          <w:szCs w:val="22"/>
        </w:rPr>
        <w:t xml:space="preserve">Moving on to the next point under this agenda item, Mr Trouvilliez gave a brief update on the preparations for MOP8. </w:t>
      </w:r>
      <w:r w:rsidR="00F012E6">
        <w:rPr>
          <w:sz w:val="22"/>
          <w:szCs w:val="22"/>
        </w:rPr>
        <w:t xml:space="preserve">He informed everyone that the MOP was planned to take place from 5-9 October 2021 in Budapest, Hungary and that the Host Country Agreement was currently being finalised. A decision on whether the meeting would take place physically or virtually would be taken at the end of July. </w:t>
      </w:r>
    </w:p>
    <w:p w14:paraId="570E46FE" w14:textId="59C67123" w:rsidR="00F012E6" w:rsidRDefault="00F012E6" w:rsidP="008F1BF3">
      <w:pPr>
        <w:spacing w:line="276" w:lineRule="auto"/>
        <w:jc w:val="both"/>
        <w:rPr>
          <w:sz w:val="22"/>
          <w:szCs w:val="22"/>
        </w:rPr>
      </w:pPr>
    </w:p>
    <w:p w14:paraId="2CEF3703" w14:textId="1A1C2EB1" w:rsidR="00F012E6" w:rsidRDefault="00D34E82" w:rsidP="008F1BF3">
      <w:pPr>
        <w:spacing w:line="276" w:lineRule="auto"/>
        <w:jc w:val="both"/>
        <w:rPr>
          <w:sz w:val="22"/>
          <w:szCs w:val="22"/>
        </w:rPr>
      </w:pPr>
      <w:r>
        <w:rPr>
          <w:sz w:val="22"/>
          <w:szCs w:val="22"/>
        </w:rPr>
        <w:t>16</w:t>
      </w:r>
      <w:r w:rsidR="009D1C00">
        <w:rPr>
          <w:sz w:val="22"/>
          <w:szCs w:val="22"/>
        </w:rPr>
        <w:t>3</w:t>
      </w:r>
      <w:r>
        <w:rPr>
          <w:sz w:val="22"/>
          <w:szCs w:val="22"/>
        </w:rPr>
        <w:t xml:space="preserve">. </w:t>
      </w:r>
      <w:r w:rsidR="00F012E6">
        <w:rPr>
          <w:sz w:val="22"/>
          <w:szCs w:val="22"/>
        </w:rPr>
        <w:t xml:space="preserve">Mr Trouvilliez said that the Secretariat would like to organise an event on </w:t>
      </w:r>
      <w:r w:rsidR="00AE1A80">
        <w:rPr>
          <w:sz w:val="22"/>
          <w:szCs w:val="22"/>
        </w:rPr>
        <w:t xml:space="preserve">the </w:t>
      </w:r>
      <w:r w:rsidR="00F012E6">
        <w:rPr>
          <w:sz w:val="22"/>
          <w:szCs w:val="22"/>
        </w:rPr>
        <w:t>sustainable use of wildlife on the Monday prior to the MOP to highlight the progress made through the EGMP and to present the results of the RESSOURCE project. The World Migratory Bird Day should also be celebrated in connection with this event.</w:t>
      </w:r>
    </w:p>
    <w:p w14:paraId="4998100D" w14:textId="69ACB1D7" w:rsidR="00F012E6" w:rsidRDefault="00F012E6" w:rsidP="008F1BF3">
      <w:pPr>
        <w:spacing w:line="276" w:lineRule="auto"/>
        <w:jc w:val="both"/>
        <w:rPr>
          <w:sz w:val="22"/>
          <w:szCs w:val="22"/>
        </w:rPr>
      </w:pPr>
    </w:p>
    <w:p w14:paraId="212F6D42" w14:textId="6ABCF98D" w:rsidR="00F012E6" w:rsidRDefault="00D34E82" w:rsidP="008F1BF3">
      <w:pPr>
        <w:spacing w:line="276" w:lineRule="auto"/>
        <w:jc w:val="both"/>
        <w:rPr>
          <w:sz w:val="22"/>
          <w:szCs w:val="22"/>
        </w:rPr>
      </w:pPr>
      <w:r>
        <w:rPr>
          <w:sz w:val="22"/>
          <w:szCs w:val="22"/>
        </w:rPr>
        <w:t>16</w:t>
      </w:r>
      <w:r w:rsidR="009D1C00">
        <w:rPr>
          <w:sz w:val="22"/>
          <w:szCs w:val="22"/>
        </w:rPr>
        <w:t>4</w:t>
      </w:r>
      <w:r>
        <w:rPr>
          <w:sz w:val="22"/>
          <w:szCs w:val="22"/>
        </w:rPr>
        <w:t xml:space="preserve">. </w:t>
      </w:r>
      <w:r w:rsidR="00F012E6">
        <w:rPr>
          <w:sz w:val="22"/>
          <w:szCs w:val="22"/>
        </w:rPr>
        <w:t>The Secretariat would have an exhibition stand during the MOP to emphasise the importance of promoting adaptive harvest management, Mr Trouvilliez added.</w:t>
      </w:r>
    </w:p>
    <w:p w14:paraId="29508F63" w14:textId="12998FED" w:rsidR="00F02083" w:rsidRDefault="00F02083" w:rsidP="008F1BF3">
      <w:pPr>
        <w:spacing w:line="276" w:lineRule="auto"/>
        <w:jc w:val="both"/>
        <w:rPr>
          <w:sz w:val="22"/>
          <w:szCs w:val="22"/>
        </w:rPr>
      </w:pPr>
    </w:p>
    <w:p w14:paraId="28332B1A" w14:textId="4B7FDA1B" w:rsidR="00F02083" w:rsidRDefault="00D34E82" w:rsidP="008F1BF3">
      <w:pPr>
        <w:spacing w:line="276" w:lineRule="auto"/>
        <w:jc w:val="both"/>
        <w:rPr>
          <w:sz w:val="22"/>
          <w:szCs w:val="22"/>
        </w:rPr>
      </w:pPr>
      <w:r>
        <w:rPr>
          <w:sz w:val="22"/>
          <w:szCs w:val="22"/>
        </w:rPr>
        <w:t>1</w:t>
      </w:r>
      <w:r w:rsidR="009D1C00">
        <w:rPr>
          <w:sz w:val="22"/>
          <w:szCs w:val="22"/>
        </w:rPr>
        <w:t>65</w:t>
      </w:r>
      <w:r>
        <w:rPr>
          <w:sz w:val="22"/>
          <w:szCs w:val="22"/>
        </w:rPr>
        <w:t xml:space="preserve">. </w:t>
      </w:r>
      <w:r w:rsidR="00AE1A80">
        <w:rPr>
          <w:sz w:val="22"/>
          <w:szCs w:val="22"/>
        </w:rPr>
        <w:t xml:space="preserve">The third point under this agenda item was about what process the documents would follow after this meeting. Mr Dereliev explained that each document would have its own path and would require different levels of engagement and contribution. The Secretariat would have to outline all of it and post </w:t>
      </w:r>
      <w:r w:rsidR="00AE1A80">
        <w:rPr>
          <w:sz w:val="22"/>
          <w:szCs w:val="22"/>
        </w:rPr>
        <w:lastRenderedPageBreak/>
        <w:t>it on the TC workspace. This would give a clear picture of what lies ahead. Since sign-offs would be done in writing through the workspace, Mr Dereliev urged the TC members to pay attention to the postings in the near future.</w:t>
      </w:r>
      <w:r w:rsidR="00192159">
        <w:rPr>
          <w:sz w:val="22"/>
          <w:szCs w:val="22"/>
        </w:rPr>
        <w:t xml:space="preserve"> </w:t>
      </w:r>
    </w:p>
    <w:p w14:paraId="6F217108" w14:textId="70FA42F4" w:rsidR="00B445E4" w:rsidRDefault="00B445E4" w:rsidP="008F1BF3">
      <w:pPr>
        <w:spacing w:line="276" w:lineRule="auto"/>
        <w:jc w:val="both"/>
        <w:rPr>
          <w:sz w:val="22"/>
          <w:szCs w:val="22"/>
        </w:rPr>
      </w:pPr>
    </w:p>
    <w:p w14:paraId="4BE77F01" w14:textId="5AA08579" w:rsidR="00B445E4" w:rsidRDefault="00D34E82" w:rsidP="008F1BF3">
      <w:pPr>
        <w:spacing w:line="276" w:lineRule="auto"/>
        <w:jc w:val="both"/>
        <w:rPr>
          <w:sz w:val="22"/>
          <w:szCs w:val="22"/>
        </w:rPr>
      </w:pPr>
      <w:r>
        <w:rPr>
          <w:sz w:val="22"/>
          <w:szCs w:val="22"/>
        </w:rPr>
        <w:t>1</w:t>
      </w:r>
      <w:r w:rsidR="009D1C00">
        <w:rPr>
          <w:sz w:val="22"/>
          <w:szCs w:val="22"/>
        </w:rPr>
        <w:t>6</w:t>
      </w:r>
      <w:r w:rsidR="00E5254E">
        <w:rPr>
          <w:sz w:val="22"/>
          <w:szCs w:val="22"/>
        </w:rPr>
        <w:t>6</w:t>
      </w:r>
      <w:r>
        <w:rPr>
          <w:sz w:val="22"/>
          <w:szCs w:val="22"/>
        </w:rPr>
        <w:t xml:space="preserve">. </w:t>
      </w:r>
      <w:r w:rsidR="004C0B18">
        <w:rPr>
          <w:sz w:val="22"/>
          <w:szCs w:val="22"/>
        </w:rPr>
        <w:t>Mr Dereliev further explained that ad-hoc working groups would need to be convened for some of the tasks, which would be indicated in an overview.</w:t>
      </w:r>
    </w:p>
    <w:p w14:paraId="094AE538" w14:textId="19485064" w:rsidR="004C0B18" w:rsidRDefault="004C0B18" w:rsidP="008F1BF3">
      <w:pPr>
        <w:spacing w:line="276" w:lineRule="auto"/>
        <w:jc w:val="both"/>
        <w:rPr>
          <w:sz w:val="22"/>
          <w:szCs w:val="22"/>
        </w:rPr>
      </w:pPr>
    </w:p>
    <w:p w14:paraId="6D36CBF1" w14:textId="2784BCCA" w:rsidR="00D6242A" w:rsidRDefault="00D34E82" w:rsidP="008F1BF3">
      <w:pPr>
        <w:spacing w:line="276" w:lineRule="auto"/>
        <w:jc w:val="both"/>
        <w:rPr>
          <w:sz w:val="22"/>
          <w:szCs w:val="22"/>
        </w:rPr>
      </w:pPr>
      <w:r>
        <w:rPr>
          <w:sz w:val="22"/>
          <w:szCs w:val="22"/>
        </w:rPr>
        <w:t>1</w:t>
      </w:r>
      <w:r w:rsidR="009D1C00">
        <w:rPr>
          <w:sz w:val="22"/>
          <w:szCs w:val="22"/>
        </w:rPr>
        <w:t>6</w:t>
      </w:r>
      <w:r w:rsidR="00E5254E">
        <w:rPr>
          <w:sz w:val="22"/>
          <w:szCs w:val="22"/>
        </w:rPr>
        <w:t>7</w:t>
      </w:r>
      <w:r>
        <w:rPr>
          <w:sz w:val="22"/>
          <w:szCs w:val="22"/>
        </w:rPr>
        <w:t xml:space="preserve">. </w:t>
      </w:r>
      <w:r w:rsidR="004C0B18">
        <w:rPr>
          <w:sz w:val="22"/>
          <w:szCs w:val="22"/>
        </w:rPr>
        <w:t xml:space="preserve">For the final point under any other business Mr Olivier Biber, </w:t>
      </w:r>
      <w:r w:rsidR="004C0B18" w:rsidRPr="004C0B18">
        <w:rPr>
          <w:sz w:val="22"/>
          <w:szCs w:val="22"/>
        </w:rPr>
        <w:t>Chair of the CMS African-Eurasian Migratory Landbirds Working Group</w:t>
      </w:r>
      <w:r w:rsidR="004C0B18">
        <w:rPr>
          <w:sz w:val="22"/>
          <w:szCs w:val="22"/>
        </w:rPr>
        <w:t xml:space="preserve">, gave an informative presentation on White Storks and </w:t>
      </w:r>
      <w:r w:rsidR="00D6242A">
        <w:rPr>
          <w:sz w:val="22"/>
          <w:szCs w:val="22"/>
        </w:rPr>
        <w:t>p</w:t>
      </w:r>
      <w:r w:rsidR="004C0B18">
        <w:rPr>
          <w:sz w:val="22"/>
          <w:szCs w:val="22"/>
        </w:rPr>
        <w:t>lastics</w:t>
      </w:r>
      <w:r w:rsidR="00ED12B3">
        <w:rPr>
          <w:sz w:val="22"/>
          <w:szCs w:val="22"/>
        </w:rPr>
        <w:t xml:space="preserve"> in Switzerland</w:t>
      </w:r>
      <w:r w:rsidR="00D6242A">
        <w:rPr>
          <w:sz w:val="22"/>
          <w:szCs w:val="22"/>
        </w:rPr>
        <w:t xml:space="preserve"> </w:t>
      </w:r>
      <w:r w:rsidR="00ED12B3">
        <w:rPr>
          <w:sz w:val="22"/>
          <w:szCs w:val="22"/>
        </w:rPr>
        <w:t>including</w:t>
      </w:r>
      <w:r w:rsidR="007437E3">
        <w:rPr>
          <w:sz w:val="22"/>
          <w:szCs w:val="22"/>
        </w:rPr>
        <w:t xml:space="preserve"> some very</w:t>
      </w:r>
      <w:r w:rsidR="00D6242A">
        <w:rPr>
          <w:sz w:val="22"/>
          <w:szCs w:val="22"/>
        </w:rPr>
        <w:t xml:space="preserve"> expressive pictures</w:t>
      </w:r>
      <w:r w:rsidR="004C0B18">
        <w:rPr>
          <w:sz w:val="22"/>
          <w:szCs w:val="22"/>
        </w:rPr>
        <w:t>.</w:t>
      </w:r>
      <w:r w:rsidR="003D32D4">
        <w:rPr>
          <w:sz w:val="22"/>
          <w:szCs w:val="22"/>
        </w:rPr>
        <w:t xml:space="preserve"> The presentation showed that plastic waste </w:t>
      </w:r>
      <w:r w:rsidR="007437E3">
        <w:rPr>
          <w:sz w:val="22"/>
          <w:szCs w:val="22"/>
        </w:rPr>
        <w:t xml:space="preserve">was </w:t>
      </w:r>
      <w:r w:rsidR="003D32D4">
        <w:rPr>
          <w:sz w:val="22"/>
          <w:szCs w:val="22"/>
        </w:rPr>
        <w:t xml:space="preserve">a general problem for </w:t>
      </w:r>
      <w:r w:rsidR="00C211E7">
        <w:rPr>
          <w:sz w:val="22"/>
          <w:szCs w:val="22"/>
        </w:rPr>
        <w:t>the storks</w:t>
      </w:r>
      <w:r w:rsidR="003D32D4">
        <w:rPr>
          <w:sz w:val="22"/>
          <w:szCs w:val="22"/>
        </w:rPr>
        <w:t xml:space="preserve">: </w:t>
      </w:r>
      <w:r w:rsidR="00FC0732">
        <w:rPr>
          <w:sz w:val="22"/>
          <w:szCs w:val="22"/>
        </w:rPr>
        <w:t>o</w:t>
      </w:r>
      <w:r w:rsidR="003D32D4">
        <w:rPr>
          <w:sz w:val="22"/>
          <w:szCs w:val="22"/>
        </w:rPr>
        <w:t>n the one hand they use</w:t>
      </w:r>
      <w:r w:rsidR="007437E3">
        <w:rPr>
          <w:sz w:val="22"/>
          <w:szCs w:val="22"/>
        </w:rPr>
        <w:t>d</w:t>
      </w:r>
      <w:r w:rsidR="003D32D4">
        <w:rPr>
          <w:sz w:val="22"/>
          <w:szCs w:val="22"/>
        </w:rPr>
        <w:t xml:space="preserve"> it </w:t>
      </w:r>
      <w:r w:rsidR="00D6242A">
        <w:rPr>
          <w:sz w:val="22"/>
          <w:szCs w:val="22"/>
        </w:rPr>
        <w:t xml:space="preserve">as </w:t>
      </w:r>
      <w:r w:rsidR="003D32D4">
        <w:rPr>
          <w:sz w:val="22"/>
          <w:szCs w:val="22"/>
        </w:rPr>
        <w:t>nesting material and on the other han</w:t>
      </w:r>
      <w:r w:rsidR="00D6242A">
        <w:rPr>
          <w:sz w:val="22"/>
          <w:szCs w:val="22"/>
        </w:rPr>
        <w:t>d it c</w:t>
      </w:r>
      <w:r w:rsidR="007437E3">
        <w:rPr>
          <w:sz w:val="22"/>
          <w:szCs w:val="22"/>
        </w:rPr>
        <w:t>ould</w:t>
      </w:r>
      <w:r w:rsidR="00D6242A">
        <w:rPr>
          <w:sz w:val="22"/>
          <w:szCs w:val="22"/>
        </w:rPr>
        <w:t xml:space="preserve"> be swallowed and </w:t>
      </w:r>
      <w:r w:rsidR="007437E3">
        <w:rPr>
          <w:sz w:val="22"/>
          <w:szCs w:val="22"/>
        </w:rPr>
        <w:t>was</w:t>
      </w:r>
      <w:r w:rsidR="00D6242A">
        <w:rPr>
          <w:sz w:val="22"/>
          <w:szCs w:val="22"/>
        </w:rPr>
        <w:t xml:space="preserve"> unconsciously fed to nestlings, which c</w:t>
      </w:r>
      <w:r w:rsidR="007437E3">
        <w:rPr>
          <w:sz w:val="22"/>
          <w:szCs w:val="22"/>
        </w:rPr>
        <w:t>ould</w:t>
      </w:r>
      <w:r w:rsidR="00D6242A">
        <w:rPr>
          <w:sz w:val="22"/>
          <w:szCs w:val="22"/>
        </w:rPr>
        <w:t xml:space="preserve"> lead to their death. </w:t>
      </w:r>
    </w:p>
    <w:p w14:paraId="2A1EC561" w14:textId="7986D4AE" w:rsidR="00D6242A" w:rsidRDefault="00D6242A" w:rsidP="008F1BF3">
      <w:pPr>
        <w:spacing w:line="276" w:lineRule="auto"/>
        <w:jc w:val="both"/>
        <w:rPr>
          <w:sz w:val="22"/>
          <w:szCs w:val="22"/>
        </w:rPr>
      </w:pPr>
    </w:p>
    <w:p w14:paraId="449A0B20" w14:textId="3D326563" w:rsidR="00D6242A" w:rsidRDefault="00D34E82" w:rsidP="008F1BF3">
      <w:pPr>
        <w:spacing w:line="276" w:lineRule="auto"/>
        <w:jc w:val="both"/>
        <w:rPr>
          <w:sz w:val="22"/>
          <w:szCs w:val="22"/>
        </w:rPr>
      </w:pPr>
      <w:r>
        <w:rPr>
          <w:sz w:val="22"/>
          <w:szCs w:val="22"/>
        </w:rPr>
        <w:t>1</w:t>
      </w:r>
      <w:r w:rsidR="009D1C00">
        <w:rPr>
          <w:sz w:val="22"/>
          <w:szCs w:val="22"/>
        </w:rPr>
        <w:t>6</w:t>
      </w:r>
      <w:r w:rsidR="00E5254E">
        <w:rPr>
          <w:sz w:val="22"/>
          <w:szCs w:val="22"/>
        </w:rPr>
        <w:t>8</w:t>
      </w:r>
      <w:r>
        <w:rPr>
          <w:sz w:val="22"/>
          <w:szCs w:val="22"/>
        </w:rPr>
        <w:t xml:space="preserve">. </w:t>
      </w:r>
      <w:r w:rsidR="005D7F21">
        <w:rPr>
          <w:sz w:val="22"/>
          <w:szCs w:val="22"/>
        </w:rPr>
        <w:t>Mr Biber said t</w:t>
      </w:r>
      <w:r w:rsidR="00C9473C">
        <w:rPr>
          <w:sz w:val="22"/>
          <w:szCs w:val="22"/>
        </w:rPr>
        <w:t>here w</w:t>
      </w:r>
      <w:r w:rsidR="005D7F21">
        <w:rPr>
          <w:sz w:val="22"/>
          <w:szCs w:val="22"/>
        </w:rPr>
        <w:t>ould</w:t>
      </w:r>
      <w:r w:rsidR="00C9473C">
        <w:rPr>
          <w:sz w:val="22"/>
          <w:szCs w:val="22"/>
        </w:rPr>
        <w:t xml:space="preserve"> be f</w:t>
      </w:r>
      <w:r w:rsidR="00D6242A">
        <w:rPr>
          <w:sz w:val="22"/>
          <w:szCs w:val="22"/>
        </w:rPr>
        <w:t xml:space="preserve">urther </w:t>
      </w:r>
      <w:r w:rsidR="00ED12B3">
        <w:rPr>
          <w:sz w:val="22"/>
          <w:szCs w:val="22"/>
        </w:rPr>
        <w:t>photographic documentation</w:t>
      </w:r>
      <w:r w:rsidR="00E946B0">
        <w:rPr>
          <w:sz w:val="22"/>
          <w:szCs w:val="22"/>
        </w:rPr>
        <w:t xml:space="preserve"> as</w:t>
      </w:r>
      <w:r w:rsidR="00C9473C">
        <w:rPr>
          <w:sz w:val="22"/>
          <w:szCs w:val="22"/>
        </w:rPr>
        <w:t xml:space="preserve"> well as</w:t>
      </w:r>
      <w:r w:rsidR="00E946B0">
        <w:rPr>
          <w:sz w:val="22"/>
          <w:szCs w:val="22"/>
        </w:rPr>
        <w:t xml:space="preserve"> </w:t>
      </w:r>
      <w:r w:rsidR="00ED12B3">
        <w:rPr>
          <w:sz w:val="22"/>
          <w:szCs w:val="22"/>
        </w:rPr>
        <w:t xml:space="preserve">stomach </w:t>
      </w:r>
      <w:r w:rsidR="00FC0732">
        <w:rPr>
          <w:sz w:val="22"/>
          <w:szCs w:val="22"/>
        </w:rPr>
        <w:t xml:space="preserve">content </w:t>
      </w:r>
      <w:r w:rsidR="00ED12B3">
        <w:rPr>
          <w:sz w:val="22"/>
          <w:szCs w:val="22"/>
        </w:rPr>
        <w:t xml:space="preserve">analyses of dead White Storks in Switzerland </w:t>
      </w:r>
      <w:r w:rsidR="00E946B0">
        <w:rPr>
          <w:sz w:val="22"/>
          <w:szCs w:val="22"/>
        </w:rPr>
        <w:t xml:space="preserve">and </w:t>
      </w:r>
      <w:r w:rsidR="00ED12B3">
        <w:rPr>
          <w:sz w:val="22"/>
          <w:szCs w:val="22"/>
        </w:rPr>
        <w:t>analyses of swallowed plastic waste.</w:t>
      </w:r>
    </w:p>
    <w:p w14:paraId="6CD52512" w14:textId="77777777" w:rsidR="00D6242A" w:rsidRDefault="00D6242A" w:rsidP="008F1BF3">
      <w:pPr>
        <w:spacing w:line="276" w:lineRule="auto"/>
        <w:jc w:val="both"/>
        <w:rPr>
          <w:sz w:val="22"/>
          <w:szCs w:val="22"/>
        </w:rPr>
      </w:pPr>
    </w:p>
    <w:p w14:paraId="5C2736A9" w14:textId="77777777" w:rsidR="004C0B18" w:rsidRDefault="004C0B18" w:rsidP="008F1BF3">
      <w:pPr>
        <w:spacing w:line="276" w:lineRule="auto"/>
        <w:jc w:val="both"/>
        <w:rPr>
          <w:sz w:val="22"/>
          <w:szCs w:val="22"/>
        </w:rPr>
      </w:pPr>
    </w:p>
    <w:p w14:paraId="5C0D7826" w14:textId="2EF7F4F2" w:rsidR="00870D38" w:rsidRPr="00DF08F8" w:rsidRDefault="001F7537" w:rsidP="008F1BF3">
      <w:pPr>
        <w:pStyle w:val="Heading1"/>
        <w:jc w:val="both"/>
        <w:rPr>
          <w:szCs w:val="22"/>
        </w:rPr>
      </w:pPr>
      <w:bookmarkStart w:id="42" w:name="_Toc93579783"/>
      <w:r w:rsidRPr="00DF08F8">
        <w:rPr>
          <w:szCs w:val="22"/>
        </w:rPr>
        <w:t xml:space="preserve">Agenda item </w:t>
      </w:r>
      <w:r w:rsidR="004A12C4">
        <w:rPr>
          <w:szCs w:val="22"/>
        </w:rPr>
        <w:t>31</w:t>
      </w:r>
      <w:r w:rsidRPr="00DF08F8">
        <w:rPr>
          <w:szCs w:val="22"/>
        </w:rPr>
        <w:t xml:space="preserve">. </w:t>
      </w:r>
      <w:r w:rsidR="00870D38" w:rsidRPr="00DF08F8">
        <w:rPr>
          <w:szCs w:val="22"/>
        </w:rPr>
        <w:t>Closure</w:t>
      </w:r>
      <w:bookmarkEnd w:id="42"/>
    </w:p>
    <w:p w14:paraId="0BC72585" w14:textId="77777777" w:rsidR="00870D38" w:rsidRPr="00DF08F8" w:rsidRDefault="00870D38" w:rsidP="008F1BF3">
      <w:pPr>
        <w:spacing w:line="276" w:lineRule="auto"/>
        <w:jc w:val="both"/>
        <w:rPr>
          <w:b/>
          <w:sz w:val="22"/>
          <w:szCs w:val="22"/>
        </w:rPr>
      </w:pPr>
    </w:p>
    <w:p w14:paraId="44A4FFA4" w14:textId="74859A77" w:rsidR="00AB1762" w:rsidRDefault="00D34E82" w:rsidP="008F1BF3">
      <w:pPr>
        <w:spacing w:line="276" w:lineRule="auto"/>
        <w:jc w:val="both"/>
        <w:rPr>
          <w:sz w:val="22"/>
          <w:szCs w:val="22"/>
        </w:rPr>
      </w:pPr>
      <w:r>
        <w:rPr>
          <w:sz w:val="22"/>
          <w:szCs w:val="22"/>
        </w:rPr>
        <w:t>1</w:t>
      </w:r>
      <w:r w:rsidR="00F341F1">
        <w:rPr>
          <w:sz w:val="22"/>
          <w:szCs w:val="22"/>
        </w:rPr>
        <w:t>69</w:t>
      </w:r>
      <w:r>
        <w:rPr>
          <w:sz w:val="22"/>
          <w:szCs w:val="22"/>
        </w:rPr>
        <w:t xml:space="preserve">. </w:t>
      </w:r>
      <w:r w:rsidR="00AB1762">
        <w:rPr>
          <w:sz w:val="22"/>
          <w:szCs w:val="22"/>
        </w:rPr>
        <w:t>Ms Cromie thought that the meeting had covered a lot of ground</w:t>
      </w:r>
      <w:r w:rsidR="005D2084">
        <w:rPr>
          <w:sz w:val="22"/>
          <w:szCs w:val="22"/>
        </w:rPr>
        <w:t xml:space="preserve"> and </w:t>
      </w:r>
      <w:r w:rsidR="00AB1762">
        <w:rPr>
          <w:sz w:val="22"/>
          <w:szCs w:val="22"/>
        </w:rPr>
        <w:t>had signed off on a high number of documents, but also reminded everyone that there was still a lot of work ahead.</w:t>
      </w:r>
      <w:r w:rsidR="005D2084">
        <w:rPr>
          <w:sz w:val="22"/>
          <w:szCs w:val="22"/>
        </w:rPr>
        <w:t xml:space="preserve"> She appreciated that there was a feeling of being committed together, although the meeting had not taken place in person. Ms Cromie went on to thank all TC members and observers for their contributions and the important work done during the week. She furthermore commended the AEWA Secretariat staff for their understanding of the content and process a</w:t>
      </w:r>
      <w:r w:rsidR="00F81AE7">
        <w:rPr>
          <w:sz w:val="22"/>
          <w:szCs w:val="22"/>
        </w:rPr>
        <w:t>s well as</w:t>
      </w:r>
      <w:r w:rsidR="005D2084">
        <w:rPr>
          <w:sz w:val="22"/>
          <w:szCs w:val="22"/>
        </w:rPr>
        <w:t xml:space="preserve"> for the well-organised meeting. Finally, she hoped to see everyone face to face at the next meeting.</w:t>
      </w:r>
    </w:p>
    <w:p w14:paraId="0B284520" w14:textId="22F0889C" w:rsidR="005D2084" w:rsidRDefault="005D2084" w:rsidP="008F1BF3">
      <w:pPr>
        <w:spacing w:line="276" w:lineRule="auto"/>
        <w:jc w:val="both"/>
        <w:rPr>
          <w:sz w:val="22"/>
          <w:szCs w:val="22"/>
        </w:rPr>
      </w:pPr>
    </w:p>
    <w:p w14:paraId="00B5940E" w14:textId="0F55B5C3" w:rsidR="005D2084" w:rsidRDefault="00D34E82" w:rsidP="008F1BF3">
      <w:pPr>
        <w:spacing w:line="276" w:lineRule="auto"/>
        <w:jc w:val="both"/>
        <w:rPr>
          <w:sz w:val="22"/>
          <w:szCs w:val="22"/>
        </w:rPr>
      </w:pPr>
      <w:r>
        <w:rPr>
          <w:sz w:val="22"/>
          <w:szCs w:val="22"/>
        </w:rPr>
        <w:t>1</w:t>
      </w:r>
      <w:r w:rsidR="009D1C00">
        <w:rPr>
          <w:sz w:val="22"/>
          <w:szCs w:val="22"/>
        </w:rPr>
        <w:t>7</w:t>
      </w:r>
      <w:r w:rsidR="00F341F1">
        <w:rPr>
          <w:sz w:val="22"/>
          <w:szCs w:val="22"/>
        </w:rPr>
        <w:t>0</w:t>
      </w:r>
      <w:r>
        <w:rPr>
          <w:sz w:val="22"/>
          <w:szCs w:val="22"/>
        </w:rPr>
        <w:t xml:space="preserve">. </w:t>
      </w:r>
      <w:r w:rsidR="005D2084">
        <w:rPr>
          <w:sz w:val="22"/>
          <w:szCs w:val="22"/>
        </w:rPr>
        <w:t xml:space="preserve">Mr Trouvilliez thanked all participants for attending and thought that the discussions showed a lot of dedication, expertise and patience. He was especially appreciative of Mr Dereliev´s team </w:t>
      </w:r>
      <w:r w:rsidR="00F81AE7">
        <w:rPr>
          <w:sz w:val="22"/>
          <w:szCs w:val="22"/>
        </w:rPr>
        <w:t xml:space="preserve">that had </w:t>
      </w:r>
      <w:r w:rsidR="005D2084">
        <w:rPr>
          <w:sz w:val="22"/>
          <w:szCs w:val="22"/>
        </w:rPr>
        <w:t>spen</w:t>
      </w:r>
      <w:r w:rsidR="00F81AE7">
        <w:rPr>
          <w:sz w:val="22"/>
          <w:szCs w:val="22"/>
        </w:rPr>
        <w:t>t</w:t>
      </w:r>
      <w:r w:rsidR="005D2084">
        <w:rPr>
          <w:sz w:val="22"/>
          <w:szCs w:val="22"/>
        </w:rPr>
        <w:t xml:space="preserve"> a lot of time on the preparation of the meeting and noted that</w:t>
      </w:r>
      <w:r w:rsidR="003E1CF3">
        <w:rPr>
          <w:sz w:val="22"/>
          <w:szCs w:val="22"/>
        </w:rPr>
        <w:t xml:space="preserve"> considerable</w:t>
      </w:r>
      <w:r w:rsidR="005D2084">
        <w:rPr>
          <w:sz w:val="22"/>
          <w:szCs w:val="22"/>
        </w:rPr>
        <w:t xml:space="preserve"> effort was always put into the </w:t>
      </w:r>
      <w:r w:rsidR="001F3D90">
        <w:rPr>
          <w:sz w:val="22"/>
          <w:szCs w:val="22"/>
        </w:rPr>
        <w:t>production</w:t>
      </w:r>
      <w:r w:rsidR="005D2084">
        <w:rPr>
          <w:sz w:val="22"/>
          <w:szCs w:val="22"/>
        </w:rPr>
        <w:t xml:space="preserve"> of the documents.</w:t>
      </w:r>
      <w:r w:rsidR="00F81AE7">
        <w:rPr>
          <w:sz w:val="22"/>
          <w:szCs w:val="22"/>
        </w:rPr>
        <w:t xml:space="preserve"> Mr Trouvilliez hoped to meet everyone at the MOP in Budapest, Hungary, which he thought would be a good opportunity to show the links between wildlife, human health and global environment.</w:t>
      </w:r>
    </w:p>
    <w:p w14:paraId="434AAF89" w14:textId="77777777" w:rsidR="00AB1762" w:rsidRDefault="00AB1762" w:rsidP="008F1BF3">
      <w:pPr>
        <w:spacing w:line="276" w:lineRule="auto"/>
        <w:jc w:val="both"/>
        <w:rPr>
          <w:sz w:val="22"/>
          <w:szCs w:val="22"/>
        </w:rPr>
      </w:pPr>
    </w:p>
    <w:p w14:paraId="01D71D21" w14:textId="10C8D143" w:rsidR="00282A93" w:rsidRDefault="00D34E82" w:rsidP="00486245">
      <w:pPr>
        <w:spacing w:line="276" w:lineRule="auto"/>
        <w:jc w:val="both"/>
        <w:rPr>
          <w:sz w:val="22"/>
          <w:szCs w:val="22"/>
        </w:rPr>
      </w:pPr>
      <w:r>
        <w:rPr>
          <w:sz w:val="22"/>
          <w:szCs w:val="22"/>
        </w:rPr>
        <w:t>17</w:t>
      </w:r>
      <w:r w:rsidR="00F341F1">
        <w:rPr>
          <w:sz w:val="22"/>
          <w:szCs w:val="22"/>
        </w:rPr>
        <w:t>1</w:t>
      </w:r>
      <w:r>
        <w:rPr>
          <w:sz w:val="22"/>
          <w:szCs w:val="22"/>
        </w:rPr>
        <w:t xml:space="preserve">. </w:t>
      </w:r>
      <w:r w:rsidR="00870D38" w:rsidRPr="00DF08F8">
        <w:rPr>
          <w:sz w:val="22"/>
          <w:szCs w:val="22"/>
        </w:rPr>
        <w:t xml:space="preserve">With that the Chair declared the </w:t>
      </w:r>
      <w:r w:rsidR="00A97450" w:rsidRPr="00DF08F8">
        <w:rPr>
          <w:sz w:val="22"/>
          <w:szCs w:val="22"/>
        </w:rPr>
        <w:t>m</w:t>
      </w:r>
      <w:r w:rsidR="00870D38" w:rsidRPr="00DF08F8">
        <w:rPr>
          <w:sz w:val="22"/>
          <w:szCs w:val="22"/>
        </w:rPr>
        <w:t>eeting closed.</w:t>
      </w:r>
    </w:p>
    <w:p w14:paraId="3FD4023D" w14:textId="51F8A644" w:rsidR="00486245" w:rsidRDefault="00486245" w:rsidP="00486245">
      <w:pPr>
        <w:spacing w:line="276" w:lineRule="auto"/>
        <w:jc w:val="both"/>
        <w:rPr>
          <w:sz w:val="22"/>
          <w:szCs w:val="22"/>
        </w:rPr>
      </w:pPr>
    </w:p>
    <w:p w14:paraId="5AC0BE22" w14:textId="2F4B1437" w:rsidR="002E0D05" w:rsidRDefault="002E0D05" w:rsidP="00486245">
      <w:pPr>
        <w:spacing w:line="276" w:lineRule="auto"/>
        <w:jc w:val="both"/>
        <w:rPr>
          <w:sz w:val="22"/>
          <w:szCs w:val="22"/>
        </w:rPr>
      </w:pPr>
    </w:p>
    <w:p w14:paraId="2591068C" w14:textId="3D82D109" w:rsidR="002E0D05" w:rsidRDefault="002E0D05" w:rsidP="00486245">
      <w:pPr>
        <w:spacing w:line="276" w:lineRule="auto"/>
        <w:jc w:val="both"/>
        <w:rPr>
          <w:sz w:val="22"/>
          <w:szCs w:val="22"/>
        </w:rPr>
      </w:pPr>
    </w:p>
    <w:p w14:paraId="5E9A0C2D" w14:textId="77777777" w:rsidR="00497934" w:rsidRDefault="00497934" w:rsidP="00486245">
      <w:pPr>
        <w:spacing w:line="276" w:lineRule="auto"/>
        <w:jc w:val="both"/>
        <w:rPr>
          <w:sz w:val="22"/>
          <w:szCs w:val="22"/>
        </w:rPr>
      </w:pPr>
    </w:p>
    <w:p w14:paraId="76DF0089" w14:textId="64248592" w:rsidR="00601F95" w:rsidRDefault="00601F95" w:rsidP="00486245">
      <w:pPr>
        <w:spacing w:line="276" w:lineRule="auto"/>
        <w:jc w:val="both"/>
        <w:rPr>
          <w:sz w:val="22"/>
          <w:szCs w:val="22"/>
        </w:rPr>
      </w:pPr>
    </w:p>
    <w:p w14:paraId="68253157" w14:textId="77777777" w:rsidR="00601F95" w:rsidRDefault="00601F95" w:rsidP="00486245">
      <w:pPr>
        <w:spacing w:line="276" w:lineRule="auto"/>
        <w:jc w:val="both"/>
        <w:rPr>
          <w:sz w:val="22"/>
          <w:szCs w:val="22"/>
        </w:rPr>
      </w:pPr>
    </w:p>
    <w:p w14:paraId="7DB0F14B" w14:textId="544F7FF4" w:rsidR="002E0D05" w:rsidRDefault="002E0D05" w:rsidP="00486245">
      <w:pPr>
        <w:spacing w:line="276" w:lineRule="auto"/>
        <w:jc w:val="both"/>
        <w:rPr>
          <w:sz w:val="22"/>
          <w:szCs w:val="22"/>
        </w:rPr>
      </w:pPr>
    </w:p>
    <w:p w14:paraId="08EC8EE8" w14:textId="763316E5" w:rsidR="00FA06F8" w:rsidRDefault="00FA06F8" w:rsidP="00486245">
      <w:pPr>
        <w:spacing w:line="276" w:lineRule="auto"/>
        <w:jc w:val="both"/>
        <w:rPr>
          <w:sz w:val="22"/>
          <w:szCs w:val="22"/>
        </w:rPr>
      </w:pPr>
    </w:p>
    <w:p w14:paraId="21024D5F" w14:textId="705F0ADA" w:rsidR="00FA06F8" w:rsidRDefault="00FA06F8" w:rsidP="00486245">
      <w:pPr>
        <w:spacing w:line="276" w:lineRule="auto"/>
        <w:jc w:val="both"/>
        <w:rPr>
          <w:sz w:val="22"/>
          <w:szCs w:val="22"/>
        </w:rPr>
      </w:pPr>
    </w:p>
    <w:p w14:paraId="09304921" w14:textId="77777777" w:rsidR="00FA06F8" w:rsidRDefault="00FA06F8" w:rsidP="00486245">
      <w:pPr>
        <w:spacing w:line="276" w:lineRule="auto"/>
        <w:jc w:val="both"/>
        <w:rPr>
          <w:sz w:val="22"/>
          <w:szCs w:val="22"/>
        </w:rPr>
      </w:pPr>
    </w:p>
    <w:p w14:paraId="37694A2B" w14:textId="25A128AF" w:rsidR="009D1C00" w:rsidRDefault="009D1C00" w:rsidP="00486245">
      <w:pPr>
        <w:spacing w:line="276" w:lineRule="auto"/>
        <w:jc w:val="both"/>
        <w:rPr>
          <w:sz w:val="22"/>
          <w:szCs w:val="22"/>
        </w:rPr>
      </w:pPr>
    </w:p>
    <w:p w14:paraId="32A28DB4" w14:textId="77777777" w:rsidR="003338F3" w:rsidRPr="00486245" w:rsidRDefault="003338F3" w:rsidP="00486245">
      <w:pPr>
        <w:spacing w:line="276" w:lineRule="auto"/>
        <w:jc w:val="both"/>
        <w:rPr>
          <w:sz w:val="22"/>
          <w:szCs w:val="22"/>
        </w:rPr>
      </w:pPr>
    </w:p>
    <w:p w14:paraId="38A4C17B" w14:textId="6D267659" w:rsidR="00133BA0" w:rsidRDefault="00133BA0" w:rsidP="00133BA0">
      <w:pPr>
        <w:pStyle w:val="Heading1"/>
        <w:jc w:val="both"/>
        <w:rPr>
          <w:szCs w:val="22"/>
        </w:rPr>
      </w:pPr>
      <w:bookmarkStart w:id="43" w:name="_Toc93579784"/>
      <w:r w:rsidRPr="00DF08F8">
        <w:rPr>
          <w:szCs w:val="22"/>
        </w:rPr>
        <w:lastRenderedPageBreak/>
        <w:t>A</w:t>
      </w:r>
      <w:r>
        <w:rPr>
          <w:szCs w:val="22"/>
        </w:rPr>
        <w:t>ppendix I – Regional Reports</w:t>
      </w:r>
      <w:r w:rsidR="004C1C58">
        <w:rPr>
          <w:rStyle w:val="FootnoteReference"/>
          <w:szCs w:val="22"/>
        </w:rPr>
        <w:footnoteReference w:id="3"/>
      </w:r>
      <w:bookmarkEnd w:id="43"/>
    </w:p>
    <w:p w14:paraId="2E6A0E82" w14:textId="521AC9BE" w:rsidR="00354634" w:rsidRDefault="00354634" w:rsidP="00133BA0">
      <w:pPr>
        <w:rPr>
          <w:b/>
          <w:bCs/>
          <w:sz w:val="22"/>
          <w:szCs w:val="22"/>
          <w:u w:val="single"/>
        </w:rPr>
      </w:pPr>
    </w:p>
    <w:p w14:paraId="68BA5E9B" w14:textId="56BB2D5B" w:rsidR="00FA06F8" w:rsidRDefault="00FA06F8" w:rsidP="004C1C58">
      <w:pPr>
        <w:pStyle w:val="Heading1"/>
        <w:tabs>
          <w:tab w:val="left" w:pos="5780"/>
        </w:tabs>
        <w:rPr>
          <w:b w:val="0"/>
          <w:bCs w:val="0"/>
          <w:szCs w:val="22"/>
          <w:u w:val="single"/>
        </w:rPr>
      </w:pPr>
      <w:bookmarkStart w:id="44" w:name="_Toc93579785"/>
      <w:r>
        <w:rPr>
          <w:szCs w:val="22"/>
          <w:u w:val="single"/>
        </w:rPr>
        <w:t>Region of Central Europe</w:t>
      </w:r>
      <w:bookmarkEnd w:id="44"/>
    </w:p>
    <w:p w14:paraId="65C7EB07" w14:textId="419045C2" w:rsidR="00FA06F8" w:rsidRDefault="00FA06F8" w:rsidP="00133BA0">
      <w:pPr>
        <w:rPr>
          <w:b/>
          <w:bCs/>
          <w:sz w:val="22"/>
          <w:szCs w:val="22"/>
          <w:u w:val="single"/>
        </w:rPr>
      </w:pPr>
    </w:p>
    <w:p w14:paraId="2DDE96FC" w14:textId="77777777" w:rsidR="00FA06F8" w:rsidRPr="00FA06F8" w:rsidRDefault="00FA06F8" w:rsidP="00FA06F8">
      <w:pPr>
        <w:numPr>
          <w:ilvl w:val="0"/>
          <w:numId w:val="83"/>
        </w:numPr>
        <w:spacing w:after="160" w:line="259" w:lineRule="auto"/>
        <w:rPr>
          <w:rFonts w:asciiTheme="minorHAnsi" w:hAnsiTheme="minorHAnsi" w:cstheme="minorHAnsi"/>
          <w:color w:val="00B0F0"/>
          <w:sz w:val="22"/>
          <w:szCs w:val="22"/>
        </w:rPr>
      </w:pPr>
      <w:r w:rsidRPr="00FA06F8">
        <w:rPr>
          <w:rFonts w:asciiTheme="minorHAnsi" w:hAnsiTheme="minorHAnsi" w:cstheme="minorHAnsi"/>
          <w:color w:val="00B0F0"/>
          <w:sz w:val="22"/>
          <w:szCs w:val="22"/>
        </w:rPr>
        <w:t>Activities to implement the AEWA International Single Species Action Plans relevant to the region</w:t>
      </w:r>
    </w:p>
    <w:p w14:paraId="4F5302F6" w14:textId="77777777" w:rsidR="00FA06F8" w:rsidRPr="00FA06F8" w:rsidRDefault="00FA06F8" w:rsidP="00FA06F8">
      <w:pPr>
        <w:spacing w:after="160" w:line="259" w:lineRule="auto"/>
        <w:rPr>
          <w:rFonts w:asciiTheme="minorHAnsi" w:eastAsiaTheme="minorHAnsi" w:hAnsiTheme="minorHAnsi" w:cstheme="minorBidi"/>
          <w:sz w:val="22"/>
          <w:szCs w:val="22"/>
          <w:lang w:val="en-US"/>
        </w:rPr>
      </w:pPr>
      <w:r w:rsidRPr="00FA06F8">
        <w:rPr>
          <w:rFonts w:asciiTheme="minorHAnsi" w:eastAsiaTheme="minorHAnsi" w:hAnsiTheme="minorHAnsi" w:cstheme="minorBidi"/>
          <w:sz w:val="22"/>
          <w:szCs w:val="22"/>
          <w:lang w:val="en-US"/>
        </w:rPr>
        <w:t>There are no specific National Action Plans but some actions have been implemented for the following species:</w:t>
      </w:r>
    </w:p>
    <w:p w14:paraId="3EA56C4C" w14:textId="77777777" w:rsidR="00FA06F8" w:rsidRPr="00FA06F8" w:rsidRDefault="00FA06F8" w:rsidP="00FA06F8">
      <w:pPr>
        <w:numPr>
          <w:ilvl w:val="0"/>
          <w:numId w:val="78"/>
        </w:numPr>
        <w:spacing w:after="160" w:line="259" w:lineRule="auto"/>
        <w:rPr>
          <w:rFonts w:asciiTheme="minorHAnsi" w:eastAsiaTheme="minorHAnsi" w:hAnsiTheme="minorHAnsi" w:cstheme="minorBidi"/>
          <w:sz w:val="22"/>
          <w:szCs w:val="22"/>
          <w:lang w:val="en-US"/>
        </w:rPr>
      </w:pPr>
      <w:r w:rsidRPr="00FA06F8">
        <w:rPr>
          <w:rFonts w:asciiTheme="minorHAnsi" w:eastAsiaTheme="minorHAnsi" w:hAnsiTheme="minorHAnsi" w:cstheme="minorBidi"/>
          <w:sz w:val="22"/>
          <w:szCs w:val="22"/>
          <w:lang w:val="en-US"/>
        </w:rPr>
        <w:t>Eurasian Curlew (</w:t>
      </w:r>
      <w:r w:rsidRPr="00FA06F8">
        <w:rPr>
          <w:rFonts w:asciiTheme="minorHAnsi" w:eastAsiaTheme="minorHAnsi" w:hAnsiTheme="minorHAnsi" w:cstheme="minorBidi"/>
          <w:i/>
          <w:iCs/>
          <w:sz w:val="22"/>
          <w:szCs w:val="22"/>
          <w:lang w:val="en-US"/>
        </w:rPr>
        <w:t xml:space="preserve">Numenius a. arquata, N.a. orientalis </w:t>
      </w:r>
      <w:r w:rsidRPr="00FA06F8">
        <w:rPr>
          <w:rFonts w:asciiTheme="minorHAnsi" w:eastAsiaTheme="minorHAnsi" w:hAnsiTheme="minorHAnsi" w:cstheme="minorBidi"/>
          <w:sz w:val="22"/>
          <w:szCs w:val="22"/>
          <w:lang w:val="en-US"/>
        </w:rPr>
        <w:t xml:space="preserve">and </w:t>
      </w:r>
      <w:r w:rsidRPr="00FA06F8">
        <w:rPr>
          <w:rFonts w:asciiTheme="minorHAnsi" w:eastAsiaTheme="minorHAnsi" w:hAnsiTheme="minorHAnsi" w:cstheme="minorBidi"/>
          <w:i/>
          <w:iCs/>
          <w:sz w:val="22"/>
          <w:szCs w:val="22"/>
          <w:lang w:val="en-US"/>
        </w:rPr>
        <w:t>N. a. suschkini</w:t>
      </w:r>
      <w:r w:rsidRPr="00FA06F8">
        <w:rPr>
          <w:rFonts w:asciiTheme="minorHAnsi" w:eastAsiaTheme="minorHAnsi" w:hAnsiTheme="minorHAnsi" w:cstheme="minorBidi"/>
          <w:sz w:val="22"/>
          <w:szCs w:val="22"/>
          <w:lang w:val="en-US"/>
        </w:rPr>
        <w:t xml:space="preserve">) </w:t>
      </w:r>
    </w:p>
    <w:p w14:paraId="6B38885B" w14:textId="77777777" w:rsidR="00FA06F8" w:rsidRPr="00FA06F8" w:rsidRDefault="00FA06F8" w:rsidP="00FA06F8">
      <w:pPr>
        <w:numPr>
          <w:ilvl w:val="0"/>
          <w:numId w:val="78"/>
        </w:numPr>
        <w:spacing w:after="160" w:line="259" w:lineRule="auto"/>
        <w:rPr>
          <w:rFonts w:asciiTheme="minorHAnsi" w:eastAsiaTheme="minorHAnsi" w:hAnsiTheme="minorHAnsi" w:cstheme="minorBidi"/>
          <w:sz w:val="22"/>
          <w:szCs w:val="22"/>
          <w:lang w:val="en-US"/>
        </w:rPr>
      </w:pPr>
      <w:r w:rsidRPr="00FA06F8">
        <w:rPr>
          <w:rFonts w:asciiTheme="minorHAnsi" w:eastAsiaTheme="minorHAnsi" w:hAnsiTheme="minorHAnsi" w:cstheme="minorBidi"/>
          <w:sz w:val="22"/>
          <w:szCs w:val="22"/>
          <w:lang w:val="en-US"/>
        </w:rPr>
        <w:t>Black-tailed Godwit (</w:t>
      </w:r>
      <w:r w:rsidRPr="00FA06F8">
        <w:rPr>
          <w:rFonts w:asciiTheme="minorHAnsi" w:eastAsiaTheme="minorHAnsi" w:hAnsiTheme="minorHAnsi" w:cstheme="minorBidi"/>
          <w:i/>
          <w:iCs/>
          <w:sz w:val="22"/>
          <w:szCs w:val="22"/>
          <w:lang w:val="en-US"/>
        </w:rPr>
        <w:t>Limosa l. limosa</w:t>
      </w:r>
      <w:r w:rsidRPr="00FA06F8">
        <w:rPr>
          <w:rFonts w:asciiTheme="minorHAnsi" w:eastAsiaTheme="minorHAnsi" w:hAnsiTheme="minorHAnsi" w:cstheme="minorBidi"/>
          <w:sz w:val="22"/>
          <w:szCs w:val="22"/>
          <w:lang w:val="en-US"/>
        </w:rPr>
        <w:t xml:space="preserve"> and </w:t>
      </w:r>
      <w:r w:rsidRPr="00FA06F8">
        <w:rPr>
          <w:rFonts w:asciiTheme="minorHAnsi" w:eastAsiaTheme="minorHAnsi" w:hAnsiTheme="minorHAnsi" w:cstheme="minorBidi"/>
          <w:i/>
          <w:iCs/>
          <w:sz w:val="22"/>
          <w:szCs w:val="22"/>
          <w:lang w:val="en-US"/>
        </w:rPr>
        <w:t>L. l. islandica</w:t>
      </w:r>
      <w:r w:rsidRPr="00FA06F8">
        <w:rPr>
          <w:rFonts w:asciiTheme="minorHAnsi" w:eastAsiaTheme="minorHAnsi" w:hAnsiTheme="minorHAnsi" w:cstheme="minorBidi"/>
          <w:sz w:val="22"/>
          <w:szCs w:val="22"/>
          <w:lang w:val="en-US"/>
        </w:rPr>
        <w:t>)</w:t>
      </w:r>
    </w:p>
    <w:p w14:paraId="72D408B6" w14:textId="77777777" w:rsidR="00FA06F8" w:rsidRPr="00FA06F8" w:rsidRDefault="00FA06F8" w:rsidP="00FA06F8">
      <w:pPr>
        <w:numPr>
          <w:ilvl w:val="0"/>
          <w:numId w:val="78"/>
        </w:numPr>
        <w:spacing w:after="160" w:line="259" w:lineRule="auto"/>
        <w:rPr>
          <w:rFonts w:asciiTheme="minorHAnsi" w:eastAsiaTheme="minorHAnsi" w:hAnsiTheme="minorHAnsi" w:cstheme="minorBidi"/>
          <w:sz w:val="22"/>
          <w:szCs w:val="22"/>
          <w:lang w:val="en-US"/>
        </w:rPr>
      </w:pPr>
      <w:r w:rsidRPr="00FA06F8">
        <w:rPr>
          <w:rFonts w:asciiTheme="minorHAnsi" w:eastAsiaTheme="minorHAnsi" w:hAnsiTheme="minorHAnsi" w:cstheme="minorBidi"/>
          <w:bCs/>
          <w:sz w:val="22"/>
          <w:szCs w:val="22"/>
          <w:lang w:val="en-US"/>
        </w:rPr>
        <w:t>Lesser white-fronted Goose (</w:t>
      </w:r>
      <w:r w:rsidRPr="00FA06F8">
        <w:rPr>
          <w:rFonts w:asciiTheme="minorHAnsi" w:eastAsiaTheme="minorHAnsi" w:hAnsiTheme="minorHAnsi" w:cstheme="minorBidi"/>
          <w:bCs/>
          <w:i/>
          <w:iCs/>
          <w:sz w:val="22"/>
          <w:szCs w:val="22"/>
          <w:lang w:val="en-US"/>
        </w:rPr>
        <w:t>Anser erythropus</w:t>
      </w:r>
      <w:r w:rsidRPr="00FA06F8">
        <w:rPr>
          <w:rFonts w:asciiTheme="minorHAnsi" w:eastAsiaTheme="minorHAnsi" w:hAnsiTheme="minorHAnsi" w:cstheme="minorBidi"/>
          <w:bCs/>
          <w:sz w:val="22"/>
          <w:szCs w:val="22"/>
          <w:lang w:val="en-US"/>
        </w:rPr>
        <w:t>)</w:t>
      </w:r>
    </w:p>
    <w:p w14:paraId="4B5F1F7C" w14:textId="77777777" w:rsidR="00FA06F8" w:rsidRPr="00FA06F8" w:rsidRDefault="00FA06F8" w:rsidP="00FA06F8">
      <w:pPr>
        <w:numPr>
          <w:ilvl w:val="0"/>
          <w:numId w:val="78"/>
        </w:numPr>
        <w:spacing w:after="160" w:line="259" w:lineRule="auto"/>
        <w:rPr>
          <w:rFonts w:asciiTheme="minorHAnsi" w:eastAsiaTheme="minorHAnsi" w:hAnsiTheme="minorHAnsi" w:cstheme="minorBidi"/>
          <w:sz w:val="22"/>
          <w:szCs w:val="22"/>
          <w:lang w:val="en-US"/>
        </w:rPr>
      </w:pPr>
      <w:r w:rsidRPr="00FA06F8">
        <w:rPr>
          <w:rFonts w:asciiTheme="minorHAnsi" w:eastAsiaTheme="minorHAnsi" w:hAnsiTheme="minorHAnsi" w:cstheme="minorBidi"/>
          <w:bCs/>
          <w:sz w:val="22"/>
          <w:szCs w:val="22"/>
          <w:lang w:val="en-US"/>
        </w:rPr>
        <w:t>Euroasian Spoonbill (</w:t>
      </w:r>
      <w:r w:rsidRPr="00FA06F8">
        <w:rPr>
          <w:rFonts w:asciiTheme="minorHAnsi" w:eastAsiaTheme="minorHAnsi" w:hAnsiTheme="minorHAnsi" w:cstheme="minorBidi"/>
          <w:bCs/>
          <w:i/>
          <w:iCs/>
          <w:sz w:val="22"/>
          <w:szCs w:val="22"/>
          <w:lang w:val="en-US"/>
        </w:rPr>
        <w:t>Platalea leucorodia</w:t>
      </w:r>
      <w:r w:rsidRPr="00FA06F8">
        <w:rPr>
          <w:rFonts w:asciiTheme="minorHAnsi" w:eastAsiaTheme="minorHAnsi" w:hAnsiTheme="minorHAnsi" w:cstheme="minorBidi"/>
          <w:bCs/>
          <w:sz w:val="22"/>
          <w:szCs w:val="22"/>
          <w:lang w:val="en-US"/>
        </w:rPr>
        <w:t>)</w:t>
      </w:r>
    </w:p>
    <w:p w14:paraId="1B47AB25" w14:textId="77777777" w:rsidR="00FA06F8" w:rsidRPr="00FA06F8" w:rsidRDefault="00FA06F8" w:rsidP="00FA06F8">
      <w:pPr>
        <w:numPr>
          <w:ilvl w:val="0"/>
          <w:numId w:val="78"/>
        </w:numPr>
        <w:spacing w:after="160" w:line="259" w:lineRule="auto"/>
        <w:rPr>
          <w:rFonts w:asciiTheme="minorHAnsi" w:eastAsiaTheme="minorHAnsi" w:hAnsiTheme="minorHAnsi" w:cstheme="minorBidi"/>
          <w:sz w:val="22"/>
          <w:szCs w:val="22"/>
          <w:lang w:val="en-US"/>
        </w:rPr>
      </w:pPr>
      <w:r w:rsidRPr="00FA06F8">
        <w:rPr>
          <w:rFonts w:asciiTheme="minorHAnsi" w:eastAsiaTheme="minorHAnsi" w:hAnsiTheme="minorHAnsi" w:cstheme="minorBidi"/>
          <w:sz w:val="22"/>
          <w:szCs w:val="22"/>
          <w:lang w:val="en-US"/>
        </w:rPr>
        <w:t>Great Snipe (</w:t>
      </w:r>
      <w:r w:rsidRPr="00FA06F8">
        <w:rPr>
          <w:rFonts w:asciiTheme="minorHAnsi" w:eastAsiaTheme="minorHAnsi" w:hAnsiTheme="minorHAnsi" w:cstheme="minorBidi"/>
          <w:i/>
          <w:iCs/>
          <w:sz w:val="22"/>
          <w:szCs w:val="22"/>
          <w:lang w:val="en-US"/>
        </w:rPr>
        <w:t>Gallinago media</w:t>
      </w:r>
      <w:r w:rsidRPr="00FA06F8">
        <w:rPr>
          <w:rFonts w:asciiTheme="minorHAnsi" w:eastAsiaTheme="minorHAnsi" w:hAnsiTheme="minorHAnsi" w:cstheme="minorBidi"/>
          <w:sz w:val="22"/>
          <w:szCs w:val="22"/>
          <w:lang w:val="en-US"/>
        </w:rPr>
        <w:t>)</w:t>
      </w:r>
    </w:p>
    <w:p w14:paraId="277D6EC7" w14:textId="77777777" w:rsidR="00FA06F8" w:rsidRPr="00FA06F8" w:rsidRDefault="00FA06F8" w:rsidP="00FA06F8">
      <w:pPr>
        <w:numPr>
          <w:ilvl w:val="0"/>
          <w:numId w:val="78"/>
        </w:numPr>
        <w:spacing w:after="160" w:line="259" w:lineRule="auto"/>
        <w:rPr>
          <w:rFonts w:asciiTheme="minorHAnsi" w:eastAsiaTheme="minorHAnsi" w:hAnsiTheme="minorHAnsi" w:cstheme="minorBidi"/>
          <w:sz w:val="22"/>
          <w:szCs w:val="22"/>
          <w:lang w:val="en-US"/>
        </w:rPr>
      </w:pPr>
      <w:r w:rsidRPr="00FA06F8">
        <w:rPr>
          <w:rFonts w:asciiTheme="minorHAnsi" w:eastAsiaTheme="minorHAnsi" w:hAnsiTheme="minorHAnsi" w:cstheme="minorBidi"/>
          <w:bCs/>
          <w:sz w:val="22"/>
          <w:szCs w:val="22"/>
          <w:lang w:val="en-US"/>
        </w:rPr>
        <w:t>Ferruginous Duck (</w:t>
      </w:r>
      <w:r w:rsidRPr="00FA06F8">
        <w:rPr>
          <w:rFonts w:asciiTheme="minorHAnsi" w:eastAsiaTheme="minorHAnsi" w:hAnsiTheme="minorHAnsi" w:cstheme="minorBidi"/>
          <w:bCs/>
          <w:i/>
          <w:iCs/>
          <w:sz w:val="22"/>
          <w:szCs w:val="22"/>
          <w:lang w:val="en-US"/>
        </w:rPr>
        <w:t>Aythya nyroca</w:t>
      </w:r>
      <w:r w:rsidRPr="00FA06F8">
        <w:rPr>
          <w:rFonts w:asciiTheme="minorHAnsi" w:eastAsiaTheme="minorHAnsi" w:hAnsiTheme="minorHAnsi" w:cstheme="minorBidi"/>
          <w:bCs/>
          <w:sz w:val="22"/>
          <w:szCs w:val="22"/>
          <w:lang w:val="en-US"/>
        </w:rPr>
        <w:t>)</w:t>
      </w:r>
    </w:p>
    <w:p w14:paraId="120F94F3" w14:textId="77777777" w:rsidR="00FA06F8" w:rsidRPr="00FA06F8" w:rsidRDefault="00FA06F8" w:rsidP="00FA06F8">
      <w:pPr>
        <w:numPr>
          <w:ilvl w:val="0"/>
          <w:numId w:val="78"/>
        </w:numPr>
        <w:spacing w:after="160" w:line="259" w:lineRule="auto"/>
        <w:rPr>
          <w:rFonts w:asciiTheme="minorHAnsi" w:eastAsiaTheme="minorHAnsi" w:hAnsiTheme="minorHAnsi" w:cstheme="minorBidi"/>
          <w:sz w:val="22"/>
          <w:szCs w:val="22"/>
          <w:lang w:val="en-US"/>
        </w:rPr>
      </w:pPr>
      <w:r w:rsidRPr="00FA06F8">
        <w:rPr>
          <w:rFonts w:asciiTheme="minorHAnsi" w:eastAsiaTheme="minorHAnsi" w:hAnsiTheme="minorHAnsi" w:cstheme="minorBidi"/>
          <w:bCs/>
          <w:sz w:val="22"/>
          <w:szCs w:val="22"/>
          <w:lang w:val="en-US"/>
        </w:rPr>
        <w:t>White-headed Duck (</w:t>
      </w:r>
      <w:r w:rsidRPr="00FA06F8">
        <w:rPr>
          <w:rFonts w:asciiTheme="minorHAnsi" w:eastAsiaTheme="minorHAnsi" w:hAnsiTheme="minorHAnsi" w:cstheme="minorBidi"/>
          <w:bCs/>
          <w:i/>
          <w:iCs/>
          <w:sz w:val="22"/>
          <w:szCs w:val="22"/>
          <w:lang w:val="en-US"/>
        </w:rPr>
        <w:t>Oxyura leucocephala</w:t>
      </w:r>
      <w:r w:rsidRPr="00FA06F8">
        <w:rPr>
          <w:rFonts w:asciiTheme="minorHAnsi" w:eastAsiaTheme="minorHAnsi" w:hAnsiTheme="minorHAnsi" w:cstheme="minorBidi"/>
          <w:bCs/>
          <w:sz w:val="22"/>
          <w:szCs w:val="22"/>
          <w:lang w:val="en-US"/>
        </w:rPr>
        <w:t>)</w:t>
      </w:r>
    </w:p>
    <w:p w14:paraId="7AD1DAC8" w14:textId="77777777" w:rsidR="00FA06F8" w:rsidRPr="00FA06F8" w:rsidRDefault="00FA06F8" w:rsidP="00FA06F8">
      <w:pPr>
        <w:numPr>
          <w:ilvl w:val="0"/>
          <w:numId w:val="78"/>
        </w:numPr>
        <w:spacing w:after="160" w:line="259" w:lineRule="auto"/>
        <w:rPr>
          <w:rFonts w:asciiTheme="minorHAnsi" w:eastAsiaTheme="minorHAnsi" w:hAnsiTheme="minorHAnsi" w:cstheme="minorBidi"/>
          <w:sz w:val="22"/>
          <w:szCs w:val="22"/>
          <w:lang w:val="en-US"/>
        </w:rPr>
      </w:pPr>
      <w:r w:rsidRPr="00FA06F8">
        <w:rPr>
          <w:rFonts w:asciiTheme="minorHAnsi" w:eastAsiaTheme="minorHAnsi" w:hAnsiTheme="minorHAnsi" w:cstheme="minorBidi"/>
          <w:bCs/>
          <w:sz w:val="22"/>
          <w:szCs w:val="22"/>
          <w:lang w:val="en-US"/>
        </w:rPr>
        <w:t>Corncrake (</w:t>
      </w:r>
      <w:r w:rsidRPr="00FA06F8">
        <w:rPr>
          <w:rFonts w:asciiTheme="minorHAnsi" w:eastAsiaTheme="minorHAnsi" w:hAnsiTheme="minorHAnsi" w:cstheme="minorBidi"/>
          <w:bCs/>
          <w:i/>
          <w:iCs/>
          <w:sz w:val="22"/>
          <w:szCs w:val="22"/>
          <w:lang w:val="en-US"/>
        </w:rPr>
        <w:t>Crex crex</w:t>
      </w:r>
      <w:r w:rsidRPr="00FA06F8">
        <w:rPr>
          <w:rFonts w:asciiTheme="minorHAnsi" w:eastAsiaTheme="minorHAnsi" w:hAnsiTheme="minorHAnsi" w:cstheme="minorBidi"/>
          <w:bCs/>
          <w:sz w:val="22"/>
          <w:szCs w:val="22"/>
          <w:lang w:val="en-US"/>
        </w:rPr>
        <w:t>)</w:t>
      </w:r>
    </w:p>
    <w:p w14:paraId="5FC326D0" w14:textId="77777777" w:rsidR="00FA06F8" w:rsidRPr="00FA06F8" w:rsidRDefault="00FA06F8" w:rsidP="00FA06F8">
      <w:pPr>
        <w:numPr>
          <w:ilvl w:val="0"/>
          <w:numId w:val="78"/>
        </w:numPr>
        <w:spacing w:after="160" w:line="259" w:lineRule="auto"/>
        <w:rPr>
          <w:rFonts w:asciiTheme="minorHAnsi" w:eastAsiaTheme="minorHAnsi" w:hAnsiTheme="minorHAnsi" w:cstheme="minorBidi"/>
          <w:sz w:val="22"/>
          <w:szCs w:val="22"/>
          <w:lang w:val="de-DE"/>
        </w:rPr>
      </w:pPr>
      <w:r w:rsidRPr="00FA06F8">
        <w:rPr>
          <w:rFonts w:asciiTheme="minorHAnsi" w:eastAsiaTheme="minorHAnsi" w:hAnsiTheme="minorHAnsi" w:cstheme="minorBidi"/>
          <w:sz w:val="22"/>
          <w:szCs w:val="22"/>
          <w:lang w:val="de-DE"/>
        </w:rPr>
        <w:t>Bewick’s Swan (</w:t>
      </w:r>
      <w:r w:rsidRPr="00FA06F8">
        <w:rPr>
          <w:rFonts w:asciiTheme="minorHAnsi" w:eastAsiaTheme="minorHAnsi" w:hAnsiTheme="minorHAnsi" w:cstheme="minorBidi"/>
          <w:i/>
          <w:iCs/>
          <w:sz w:val="22"/>
          <w:szCs w:val="22"/>
          <w:lang w:val="de-DE"/>
        </w:rPr>
        <w:t>Cygnus columbianus bewickii</w:t>
      </w:r>
      <w:r w:rsidRPr="00FA06F8">
        <w:rPr>
          <w:rFonts w:asciiTheme="minorHAnsi" w:eastAsiaTheme="minorHAnsi" w:hAnsiTheme="minorHAnsi" w:cstheme="minorBidi"/>
          <w:sz w:val="22"/>
          <w:szCs w:val="22"/>
          <w:lang w:val="de-DE"/>
        </w:rPr>
        <w:t>)</w:t>
      </w:r>
    </w:p>
    <w:p w14:paraId="20022963" w14:textId="446A1244" w:rsidR="00FA06F8" w:rsidRPr="00FA06F8" w:rsidRDefault="00FA06F8" w:rsidP="00FA06F8">
      <w:pPr>
        <w:numPr>
          <w:ilvl w:val="0"/>
          <w:numId w:val="78"/>
        </w:numPr>
        <w:spacing w:after="160" w:line="259" w:lineRule="auto"/>
        <w:rPr>
          <w:rFonts w:asciiTheme="minorHAnsi" w:eastAsiaTheme="minorHAnsi" w:hAnsiTheme="minorHAnsi" w:cstheme="minorBidi"/>
          <w:sz w:val="22"/>
          <w:szCs w:val="22"/>
          <w:lang w:val="en-US"/>
        </w:rPr>
      </w:pPr>
      <w:r w:rsidRPr="00FA06F8">
        <w:rPr>
          <w:rFonts w:asciiTheme="minorHAnsi" w:eastAsiaTheme="minorHAnsi" w:hAnsiTheme="minorHAnsi" w:cstheme="minorBidi"/>
          <w:bCs/>
          <w:sz w:val="22"/>
          <w:szCs w:val="22"/>
          <w:lang w:val="en-US"/>
        </w:rPr>
        <w:t>Red-breasted Goose (</w:t>
      </w:r>
      <w:r w:rsidRPr="00FA06F8">
        <w:rPr>
          <w:rFonts w:asciiTheme="minorHAnsi" w:eastAsiaTheme="minorHAnsi" w:hAnsiTheme="minorHAnsi" w:cstheme="minorBidi"/>
          <w:bCs/>
          <w:i/>
          <w:iCs/>
          <w:sz w:val="22"/>
          <w:szCs w:val="22"/>
          <w:lang w:val="en-US"/>
        </w:rPr>
        <w:t>Branta ruficollis</w:t>
      </w:r>
      <w:r w:rsidRPr="00FA06F8">
        <w:rPr>
          <w:rFonts w:asciiTheme="minorHAnsi" w:eastAsiaTheme="minorHAnsi" w:hAnsiTheme="minorHAnsi" w:cstheme="minorBidi"/>
          <w:bCs/>
          <w:sz w:val="22"/>
          <w:szCs w:val="22"/>
          <w:lang w:val="en-US"/>
        </w:rPr>
        <w:t>)</w:t>
      </w:r>
    </w:p>
    <w:p w14:paraId="0DFA70D7"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ZA"/>
        </w:rPr>
      </w:pPr>
      <w:r w:rsidRPr="00FA06F8">
        <w:rPr>
          <w:rFonts w:asciiTheme="minorHAnsi" w:eastAsiaTheme="minorHAnsi" w:hAnsiTheme="minorHAnsi" w:cstheme="minorBidi"/>
          <w:sz w:val="22"/>
          <w:szCs w:val="22"/>
          <w:lang w:val="en-ZA"/>
        </w:rPr>
        <w:t xml:space="preserve">Monitoring of the species is undertaken in all the parties and range stated. Some conservation measures were implemented in Romania, Hungary, Slovenia, Italy, Bulgaria, Serbia and Greece. </w:t>
      </w:r>
    </w:p>
    <w:p w14:paraId="5BC7B295"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p>
    <w:p w14:paraId="171AED1A" w14:textId="77777777" w:rsidR="00FA06F8" w:rsidRPr="00FA06F8" w:rsidRDefault="00FA06F8" w:rsidP="00FA06F8">
      <w:pPr>
        <w:numPr>
          <w:ilvl w:val="0"/>
          <w:numId w:val="83"/>
        </w:numPr>
        <w:shd w:val="clear" w:color="auto" w:fill="D9E2F3"/>
        <w:spacing w:after="160" w:line="259" w:lineRule="auto"/>
        <w:rPr>
          <w:rFonts w:asciiTheme="minorHAnsi" w:hAnsiTheme="minorHAnsi" w:cstheme="minorHAnsi"/>
          <w:color w:val="00B0F0"/>
          <w:sz w:val="22"/>
          <w:szCs w:val="22"/>
        </w:rPr>
      </w:pPr>
      <w:r w:rsidRPr="00FA06F8">
        <w:rPr>
          <w:rFonts w:asciiTheme="minorHAnsi" w:hAnsiTheme="minorHAnsi" w:cstheme="minorHAnsi"/>
          <w:color w:val="00B0F0"/>
          <w:sz w:val="22"/>
          <w:szCs w:val="22"/>
        </w:rPr>
        <w:t>Emergency situations (extreme cold, draught, toxic or oil spills, etc.) that have occurred and have affected waterbirds and/or their habitats since the last TC meeting and response to them.</w:t>
      </w:r>
    </w:p>
    <w:p w14:paraId="7F06B24B" w14:textId="77777777" w:rsidR="00FA06F8" w:rsidRPr="00FA06F8" w:rsidRDefault="00FA06F8" w:rsidP="00FA06F8">
      <w:pPr>
        <w:keepNext/>
        <w:widowControl w:val="0"/>
        <w:tabs>
          <w:tab w:val="left" w:pos="-720"/>
          <w:tab w:val="left" w:pos="310"/>
          <w:tab w:val="left" w:pos="835"/>
        </w:tabs>
        <w:spacing w:line="276" w:lineRule="auto"/>
        <w:jc w:val="both"/>
        <w:outlineLvl w:val="1"/>
        <w:rPr>
          <w:b/>
          <w:bCs/>
          <w:snapToGrid w:val="0"/>
          <w:sz w:val="22"/>
          <w:szCs w:val="22"/>
        </w:rPr>
      </w:pPr>
    </w:p>
    <w:p w14:paraId="3EF2DBC3" w14:textId="77777777" w:rsidR="00FA06F8" w:rsidRPr="00FA06F8" w:rsidRDefault="00FA06F8" w:rsidP="00FA06F8">
      <w:pPr>
        <w:spacing w:after="160" w:line="276" w:lineRule="auto"/>
        <w:jc w:val="both"/>
        <w:rPr>
          <w:rFonts w:asciiTheme="minorHAnsi" w:eastAsiaTheme="minorHAnsi" w:hAnsiTheme="minorHAnsi" w:cstheme="minorBidi"/>
          <w:sz w:val="22"/>
          <w:szCs w:val="22"/>
          <w:u w:val="single"/>
          <w:lang w:val="en-US"/>
        </w:rPr>
      </w:pPr>
      <w:r w:rsidRPr="00FA06F8">
        <w:rPr>
          <w:rFonts w:asciiTheme="minorHAnsi" w:eastAsiaTheme="minorHAnsi" w:hAnsiTheme="minorHAnsi" w:cstheme="minorBidi"/>
          <w:sz w:val="22"/>
          <w:szCs w:val="22"/>
          <w:u w:val="single"/>
          <w:lang w:val="en-US"/>
        </w:rPr>
        <w:t>No major emergency situations have been registered since April 2019 apart from:</w:t>
      </w:r>
    </w:p>
    <w:p w14:paraId="05E58CB4" w14:textId="77777777" w:rsidR="00FA06F8" w:rsidRPr="00FA06F8" w:rsidRDefault="00FA06F8" w:rsidP="00FA06F8">
      <w:pPr>
        <w:numPr>
          <w:ilvl w:val="0"/>
          <w:numId w:val="79"/>
        </w:num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sz w:val="22"/>
          <w:szCs w:val="22"/>
          <w:lang w:val="en-US"/>
        </w:rPr>
        <w:t>Heat wave in several countries Central Europe in summer 2019</w:t>
      </w:r>
    </w:p>
    <w:p w14:paraId="694C231A" w14:textId="27D6EEA2" w:rsidR="00FA06F8" w:rsidRPr="00FA06F8" w:rsidRDefault="00FA06F8" w:rsidP="00FA06F8">
      <w:pPr>
        <w:numPr>
          <w:ilvl w:val="0"/>
          <w:numId w:val="79"/>
        </w:num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sz w:val="22"/>
          <w:szCs w:val="22"/>
          <w:lang w:val="en-US"/>
        </w:rPr>
        <w:t>Heavy snowstorms in Italy and Austria in December 2020</w:t>
      </w:r>
    </w:p>
    <w:p w14:paraId="28EB9B3A" w14:textId="77777777" w:rsidR="00FA06F8" w:rsidRPr="00FA06F8" w:rsidRDefault="00FA06F8" w:rsidP="00FA06F8">
      <w:pPr>
        <w:spacing w:after="160" w:line="276" w:lineRule="auto"/>
        <w:jc w:val="both"/>
        <w:rPr>
          <w:rFonts w:asciiTheme="minorHAnsi" w:eastAsiaTheme="minorHAnsi" w:hAnsiTheme="minorHAnsi" w:cstheme="minorBidi"/>
          <w:sz w:val="22"/>
          <w:szCs w:val="22"/>
          <w:u w:val="single"/>
          <w:lang w:val="en-US"/>
        </w:rPr>
      </w:pPr>
      <w:r w:rsidRPr="00FA06F8">
        <w:rPr>
          <w:rFonts w:asciiTheme="minorHAnsi" w:eastAsiaTheme="minorHAnsi" w:hAnsiTheme="minorHAnsi" w:cstheme="minorBidi"/>
          <w:sz w:val="22"/>
          <w:szCs w:val="22"/>
          <w:u w:val="single"/>
          <w:lang w:val="en-US"/>
        </w:rPr>
        <w:t>Recommended measures given by AEWA and followed by parties during extreme snow storms are:</w:t>
      </w:r>
    </w:p>
    <w:p w14:paraId="71AEC06E" w14:textId="77777777" w:rsidR="00FA06F8" w:rsidRPr="00FA06F8" w:rsidRDefault="00FA06F8" w:rsidP="00FA06F8">
      <w:pPr>
        <w:numPr>
          <w:ilvl w:val="0"/>
          <w:numId w:val="80"/>
        </w:num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sz w:val="22"/>
          <w:szCs w:val="22"/>
          <w:lang w:val="en-US"/>
        </w:rPr>
        <w:t>Monitoring of the situation</w:t>
      </w:r>
    </w:p>
    <w:p w14:paraId="58193D49" w14:textId="77777777" w:rsidR="00FA06F8" w:rsidRPr="00FA06F8" w:rsidRDefault="00FA06F8" w:rsidP="00FA06F8">
      <w:pPr>
        <w:numPr>
          <w:ilvl w:val="0"/>
          <w:numId w:val="80"/>
        </w:num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sz w:val="22"/>
          <w:szCs w:val="22"/>
          <w:lang w:val="en-US"/>
        </w:rPr>
        <w:t>Temporary hunting ban</w:t>
      </w:r>
    </w:p>
    <w:p w14:paraId="5B510723" w14:textId="77777777" w:rsidR="00FA06F8" w:rsidRPr="00FA06F8" w:rsidRDefault="00FA06F8" w:rsidP="00FA06F8">
      <w:pPr>
        <w:numPr>
          <w:ilvl w:val="0"/>
          <w:numId w:val="80"/>
        </w:numPr>
        <w:spacing w:after="160" w:line="276" w:lineRule="auto"/>
        <w:jc w:val="both"/>
        <w:rPr>
          <w:rFonts w:asciiTheme="minorHAnsi" w:eastAsiaTheme="minorHAnsi" w:hAnsiTheme="minorHAnsi" w:cstheme="minorBidi"/>
          <w:sz w:val="22"/>
          <w:szCs w:val="22"/>
          <w:u w:val="single"/>
          <w:lang w:val="en-US"/>
        </w:rPr>
      </w:pPr>
      <w:r w:rsidRPr="00FA06F8">
        <w:rPr>
          <w:rFonts w:asciiTheme="minorHAnsi" w:eastAsiaTheme="minorHAnsi" w:hAnsiTheme="minorHAnsi" w:cstheme="minorBidi"/>
          <w:sz w:val="22"/>
          <w:szCs w:val="22"/>
          <w:lang w:val="en-US"/>
        </w:rPr>
        <w:t>Reduction of disturbance</w:t>
      </w:r>
    </w:p>
    <w:p w14:paraId="4E8BBFF3"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p>
    <w:p w14:paraId="624FBF3E" w14:textId="77777777" w:rsidR="00FA06F8" w:rsidRPr="00FA06F8" w:rsidRDefault="00FA06F8" w:rsidP="00FA06F8">
      <w:pPr>
        <w:numPr>
          <w:ilvl w:val="0"/>
          <w:numId w:val="83"/>
        </w:numPr>
        <w:spacing w:after="160" w:line="259" w:lineRule="auto"/>
        <w:rPr>
          <w:rFonts w:asciiTheme="minorHAnsi" w:hAnsiTheme="minorHAnsi" w:cstheme="minorHAnsi"/>
          <w:color w:val="00B0F0"/>
          <w:sz w:val="22"/>
          <w:szCs w:val="22"/>
        </w:rPr>
      </w:pPr>
      <w:bookmarkStart w:id="45" w:name="_Toc514237205"/>
      <w:r w:rsidRPr="00FA06F8">
        <w:rPr>
          <w:rFonts w:asciiTheme="minorHAnsi" w:hAnsiTheme="minorHAnsi" w:cstheme="minorHAnsi"/>
          <w:color w:val="00B0F0"/>
          <w:sz w:val="22"/>
          <w:szCs w:val="22"/>
        </w:rPr>
        <w:lastRenderedPageBreak/>
        <w:t>New or major ongoing waterbird species re-establishment (reintroduction, supplementation) initiatives</w:t>
      </w:r>
      <w:bookmarkEnd w:id="45"/>
    </w:p>
    <w:p w14:paraId="286891EE"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sz w:val="22"/>
          <w:szCs w:val="22"/>
          <w:lang w:val="en-US"/>
        </w:rPr>
        <w:t>No actions reported.</w:t>
      </w:r>
    </w:p>
    <w:p w14:paraId="4EB31A39" w14:textId="77777777" w:rsidR="00FA06F8" w:rsidRPr="00FA06F8" w:rsidRDefault="00FA06F8" w:rsidP="00FA06F8">
      <w:pPr>
        <w:spacing w:after="160" w:line="276" w:lineRule="auto"/>
        <w:jc w:val="both"/>
        <w:rPr>
          <w:rFonts w:asciiTheme="minorHAnsi" w:eastAsiaTheme="minorHAnsi" w:hAnsiTheme="minorHAnsi" w:cstheme="minorBidi"/>
          <w:color w:val="00B0F0"/>
          <w:sz w:val="22"/>
          <w:szCs w:val="22"/>
          <w:lang w:val="en-US"/>
        </w:rPr>
      </w:pPr>
    </w:p>
    <w:p w14:paraId="4801D07A" w14:textId="77777777" w:rsidR="00FA06F8" w:rsidRPr="00FA06F8" w:rsidRDefault="00FA06F8" w:rsidP="00FA06F8">
      <w:pPr>
        <w:numPr>
          <w:ilvl w:val="0"/>
          <w:numId w:val="83"/>
        </w:numPr>
        <w:spacing w:after="160" w:line="259" w:lineRule="auto"/>
        <w:rPr>
          <w:rFonts w:asciiTheme="minorHAnsi" w:hAnsiTheme="minorHAnsi" w:cstheme="minorHAnsi"/>
          <w:color w:val="00B0F0"/>
          <w:sz w:val="22"/>
          <w:szCs w:val="22"/>
        </w:rPr>
      </w:pPr>
      <w:r w:rsidRPr="00FA06F8">
        <w:rPr>
          <w:rFonts w:asciiTheme="minorHAnsi" w:hAnsiTheme="minorHAnsi" w:cstheme="minorHAnsi"/>
          <w:color w:val="00B0F0"/>
          <w:sz w:val="22"/>
          <w:szCs w:val="22"/>
        </w:rPr>
        <w:t>Activities on eradication and other type of action regarding alien species</w:t>
      </w:r>
    </w:p>
    <w:p w14:paraId="08A7B503" w14:textId="77777777" w:rsidR="00FA06F8" w:rsidRPr="00FA06F8" w:rsidRDefault="00FA06F8" w:rsidP="00FA06F8">
      <w:pPr>
        <w:spacing w:line="276" w:lineRule="auto"/>
        <w:jc w:val="both"/>
        <w:rPr>
          <w:color w:val="00B0F0"/>
        </w:rPr>
      </w:pPr>
    </w:p>
    <w:p w14:paraId="24D7DBA7"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bCs/>
          <w:sz w:val="22"/>
          <w:szCs w:val="22"/>
          <w:lang w:val="en-US"/>
        </w:rPr>
        <w:t>Italy</w:t>
      </w:r>
      <w:r w:rsidRPr="00FA06F8">
        <w:rPr>
          <w:rFonts w:asciiTheme="minorHAnsi" w:eastAsiaTheme="minorHAnsi" w:hAnsiTheme="minorHAnsi" w:cstheme="minorBidi"/>
          <w:sz w:val="22"/>
          <w:szCs w:val="22"/>
          <w:lang w:val="en-US"/>
        </w:rPr>
        <w:t xml:space="preserve">: Control or eradication of Ruddy Duck </w:t>
      </w:r>
      <w:r w:rsidRPr="00FA06F8">
        <w:rPr>
          <w:rFonts w:asciiTheme="minorHAnsi" w:eastAsiaTheme="minorHAnsi" w:hAnsiTheme="minorHAnsi" w:cstheme="minorBidi"/>
          <w:i/>
          <w:iCs/>
          <w:sz w:val="22"/>
          <w:szCs w:val="22"/>
          <w:lang w:val="en-US"/>
        </w:rPr>
        <w:t xml:space="preserve">(Oxyura jamaicensis). </w:t>
      </w:r>
      <w:r w:rsidRPr="00FA06F8">
        <w:rPr>
          <w:rFonts w:asciiTheme="minorHAnsi" w:eastAsiaTheme="minorHAnsi" w:hAnsiTheme="minorHAnsi" w:cstheme="minorBidi"/>
          <w:sz w:val="22"/>
          <w:szCs w:val="22"/>
          <w:lang w:val="en-US"/>
        </w:rPr>
        <w:t xml:space="preserve">Control or eradication of African Sacred Ibis </w:t>
      </w:r>
      <w:r w:rsidRPr="00FA06F8">
        <w:rPr>
          <w:rFonts w:asciiTheme="minorHAnsi" w:eastAsiaTheme="minorHAnsi" w:hAnsiTheme="minorHAnsi" w:cstheme="minorBidi"/>
          <w:i/>
          <w:iCs/>
          <w:sz w:val="22"/>
          <w:szCs w:val="22"/>
          <w:lang w:val="en-US"/>
        </w:rPr>
        <w:t>(Threskiornis aethiopicus)</w:t>
      </w:r>
    </w:p>
    <w:p w14:paraId="08126BEA"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bCs/>
          <w:sz w:val="22"/>
          <w:szCs w:val="22"/>
          <w:lang w:val="en-US"/>
        </w:rPr>
        <w:t xml:space="preserve">Slovenia: </w:t>
      </w:r>
      <w:r w:rsidRPr="00FA06F8">
        <w:rPr>
          <w:rFonts w:asciiTheme="minorHAnsi" w:eastAsiaTheme="minorHAnsi" w:hAnsiTheme="minorHAnsi" w:cstheme="minorBidi"/>
          <w:sz w:val="22"/>
          <w:szCs w:val="22"/>
          <w:lang w:val="en-US"/>
        </w:rPr>
        <w:t>A National Action Plan for Invasive Species is developed.</w:t>
      </w:r>
    </w:p>
    <w:p w14:paraId="45C2A61B" w14:textId="77777777" w:rsidR="00FA06F8" w:rsidRPr="00FA06F8" w:rsidRDefault="00FA06F8" w:rsidP="00FA06F8">
      <w:pPr>
        <w:spacing w:after="160" w:line="276" w:lineRule="auto"/>
        <w:ind w:left="720"/>
        <w:jc w:val="both"/>
        <w:rPr>
          <w:rFonts w:asciiTheme="minorHAnsi" w:eastAsiaTheme="minorHAnsi" w:hAnsiTheme="minorHAnsi" w:cstheme="minorBidi"/>
          <w:sz w:val="22"/>
          <w:szCs w:val="22"/>
          <w:lang w:val="en-US"/>
        </w:rPr>
      </w:pPr>
    </w:p>
    <w:p w14:paraId="576B3931" w14:textId="77777777" w:rsidR="00FA06F8" w:rsidRPr="00FA06F8" w:rsidRDefault="00FA06F8" w:rsidP="00FA06F8">
      <w:pPr>
        <w:numPr>
          <w:ilvl w:val="0"/>
          <w:numId w:val="83"/>
        </w:numPr>
        <w:spacing w:after="160" w:line="259" w:lineRule="auto"/>
        <w:rPr>
          <w:rFonts w:asciiTheme="minorHAnsi" w:hAnsiTheme="minorHAnsi" w:cstheme="minorHAnsi"/>
          <w:color w:val="00B0F0"/>
          <w:sz w:val="22"/>
          <w:szCs w:val="22"/>
        </w:rPr>
      </w:pPr>
      <w:r w:rsidRPr="00FA06F8">
        <w:rPr>
          <w:rFonts w:asciiTheme="minorHAnsi" w:hAnsiTheme="minorHAnsi" w:cstheme="minorHAnsi"/>
          <w:color w:val="00B0F0"/>
          <w:sz w:val="22"/>
          <w:szCs w:val="22"/>
        </w:rPr>
        <w:t>New or major ongoing activities on habitat inventory, conservation or restoration and rehabilitation of waterbird habitats</w:t>
      </w:r>
    </w:p>
    <w:p w14:paraId="477DEF68" w14:textId="77777777" w:rsidR="00FA06F8" w:rsidRPr="00FA06F8" w:rsidRDefault="00FA06F8" w:rsidP="00FA06F8">
      <w:pPr>
        <w:spacing w:before="120"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bCs/>
          <w:sz w:val="22"/>
          <w:szCs w:val="22"/>
          <w:lang w:val="en-US"/>
        </w:rPr>
        <w:t>Albania:</w:t>
      </w:r>
      <w:r w:rsidRPr="00FA06F8">
        <w:rPr>
          <w:rFonts w:asciiTheme="minorHAnsi" w:eastAsiaTheme="minorHAnsi" w:hAnsiTheme="minorHAnsi" w:cstheme="minorBidi"/>
          <w:sz w:val="22"/>
          <w:szCs w:val="22"/>
          <w:lang w:val="en-US"/>
        </w:rPr>
        <w:t xml:space="preserve"> Identification of sites of international and national importance for waterbirds. Habitat inventory for the potential Natura 2000 sites. Conservation measures are undertaken for creating artificial breeding habitats for Dalmatian Pelicans, Common Terns and Little Terns.</w:t>
      </w:r>
    </w:p>
    <w:p w14:paraId="4556441E"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bCs/>
          <w:sz w:val="22"/>
          <w:szCs w:val="22"/>
          <w:lang w:val="en-US"/>
        </w:rPr>
        <w:t xml:space="preserve">Bulgaria: </w:t>
      </w:r>
      <w:r w:rsidRPr="00FA06F8">
        <w:rPr>
          <w:rFonts w:asciiTheme="minorHAnsi" w:eastAsiaTheme="minorHAnsi" w:hAnsiTheme="minorHAnsi" w:cstheme="minorBidi"/>
          <w:sz w:val="22"/>
          <w:szCs w:val="22"/>
          <w:lang w:val="en-US"/>
        </w:rPr>
        <w:t>An EU Life supported project is being implemented in Pomorie lake coastal lagoon.</w:t>
      </w:r>
    </w:p>
    <w:p w14:paraId="19801CDA"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sz w:val="22"/>
          <w:szCs w:val="22"/>
          <w:lang w:val="en-ZA"/>
        </w:rPr>
        <w:t>Croatia</w:t>
      </w:r>
      <w:r w:rsidRPr="00FA06F8">
        <w:rPr>
          <w:rFonts w:asciiTheme="minorHAnsi" w:eastAsiaTheme="minorHAnsi" w:hAnsiTheme="minorHAnsi" w:cstheme="minorBidi"/>
          <w:sz w:val="22"/>
          <w:szCs w:val="22"/>
          <w:lang w:val="en-ZA"/>
        </w:rPr>
        <w:t xml:space="preserve">: </w:t>
      </w:r>
      <w:r w:rsidRPr="00FA06F8">
        <w:rPr>
          <w:rFonts w:asciiTheme="minorHAnsi" w:eastAsiaTheme="minorHAnsi" w:hAnsiTheme="minorHAnsi" w:cstheme="minorBidi"/>
          <w:sz w:val="22"/>
          <w:szCs w:val="22"/>
          <w:lang w:val="en-US"/>
        </w:rPr>
        <w:t xml:space="preserve">Conservation measures are undertaken for Common Terns. </w:t>
      </w:r>
    </w:p>
    <w:p w14:paraId="62DF8486"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ZA"/>
        </w:rPr>
      </w:pPr>
      <w:r w:rsidRPr="00FA06F8">
        <w:rPr>
          <w:rFonts w:asciiTheme="minorHAnsi" w:eastAsiaTheme="minorHAnsi" w:hAnsiTheme="minorHAnsi" w:cstheme="minorBidi"/>
          <w:b/>
          <w:sz w:val="22"/>
          <w:szCs w:val="22"/>
          <w:lang w:val="en-ZA"/>
        </w:rPr>
        <w:t>Hungary</w:t>
      </w:r>
      <w:r w:rsidRPr="00FA06F8">
        <w:rPr>
          <w:rFonts w:asciiTheme="minorHAnsi" w:eastAsiaTheme="minorHAnsi" w:hAnsiTheme="minorHAnsi" w:cstheme="minorBidi"/>
          <w:sz w:val="22"/>
          <w:szCs w:val="22"/>
          <w:lang w:val="en-ZA"/>
        </w:rPr>
        <w:t xml:space="preserve">: Thirty-two large-scale wetland restoration projects are to be carried out with EU funding by 2020. </w:t>
      </w:r>
    </w:p>
    <w:p w14:paraId="33EC04C3"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bCs/>
          <w:sz w:val="22"/>
          <w:szCs w:val="22"/>
          <w:lang w:val="en-US"/>
        </w:rPr>
        <w:t>Montenegro:</w:t>
      </w:r>
      <w:r w:rsidRPr="00FA06F8">
        <w:rPr>
          <w:rFonts w:asciiTheme="minorHAnsi" w:eastAsiaTheme="minorHAnsi" w:hAnsiTheme="minorHAnsi" w:cstheme="minorBidi"/>
          <w:i/>
          <w:iCs/>
          <w:sz w:val="22"/>
          <w:szCs w:val="22"/>
          <w:lang w:val="en-US"/>
        </w:rPr>
        <w:t xml:space="preserve"> </w:t>
      </w:r>
      <w:r w:rsidRPr="00FA06F8">
        <w:rPr>
          <w:rFonts w:asciiTheme="minorHAnsi" w:eastAsiaTheme="minorHAnsi" w:hAnsiTheme="minorHAnsi" w:cstheme="minorBidi"/>
          <w:sz w:val="22"/>
          <w:szCs w:val="22"/>
          <w:lang w:val="en-US"/>
        </w:rPr>
        <w:t>Habitat inventory for Natura 2000 sites. Ulcinj Salina designated as Protected Area. Conservation measures are undertaken for creating artificial breeding habitats for Dalmatian Pelicans, an Common Terns.</w:t>
      </w:r>
    </w:p>
    <w:p w14:paraId="007F7EE4"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sz w:val="22"/>
          <w:szCs w:val="22"/>
          <w:lang w:val="en-ZA"/>
        </w:rPr>
        <w:t>Slovenia</w:t>
      </w:r>
      <w:r w:rsidRPr="00FA06F8">
        <w:rPr>
          <w:rFonts w:asciiTheme="minorHAnsi" w:eastAsiaTheme="minorHAnsi" w:hAnsiTheme="minorHAnsi" w:cstheme="minorBidi"/>
          <w:sz w:val="22"/>
          <w:szCs w:val="22"/>
          <w:lang w:val="en-ZA"/>
        </w:rPr>
        <w:t xml:space="preserve">: </w:t>
      </w:r>
      <w:r w:rsidRPr="00FA06F8">
        <w:rPr>
          <w:rFonts w:asciiTheme="minorHAnsi" w:eastAsiaTheme="minorHAnsi" w:hAnsiTheme="minorHAnsi" w:cstheme="minorBidi"/>
          <w:sz w:val="22"/>
          <w:szCs w:val="22"/>
          <w:lang w:val="en-US"/>
        </w:rPr>
        <w:t xml:space="preserve">Conservation measures are undertaken for Common Terns. </w:t>
      </w:r>
    </w:p>
    <w:p w14:paraId="3633A055" w14:textId="77777777" w:rsidR="00FA06F8" w:rsidRPr="00FA06F8" w:rsidRDefault="00FA06F8" w:rsidP="00FA06F8">
      <w:pPr>
        <w:spacing w:after="160" w:line="276" w:lineRule="auto"/>
        <w:jc w:val="both"/>
        <w:rPr>
          <w:rFonts w:asciiTheme="minorHAnsi" w:eastAsiaTheme="minorHAnsi" w:hAnsiTheme="minorHAnsi" w:cstheme="minorBidi"/>
          <w:b/>
          <w:bCs/>
          <w:i/>
          <w:iCs/>
          <w:sz w:val="22"/>
          <w:szCs w:val="22"/>
          <w:lang w:val="en-US"/>
        </w:rPr>
      </w:pPr>
    </w:p>
    <w:p w14:paraId="759ABCDC" w14:textId="77777777" w:rsidR="00FA06F8" w:rsidRPr="00FA06F8" w:rsidRDefault="00FA06F8" w:rsidP="00FA06F8">
      <w:pPr>
        <w:numPr>
          <w:ilvl w:val="0"/>
          <w:numId w:val="83"/>
        </w:numPr>
        <w:spacing w:after="160" w:line="259" w:lineRule="auto"/>
        <w:rPr>
          <w:rFonts w:asciiTheme="minorHAnsi" w:hAnsiTheme="minorHAnsi" w:cstheme="minorHAnsi"/>
          <w:color w:val="00B0F0"/>
          <w:sz w:val="22"/>
          <w:szCs w:val="22"/>
        </w:rPr>
      </w:pPr>
      <w:r w:rsidRPr="00FA06F8">
        <w:rPr>
          <w:rFonts w:asciiTheme="minorHAnsi" w:hAnsiTheme="minorHAnsi" w:cstheme="minorHAnsi"/>
          <w:color w:val="00B0F0"/>
          <w:sz w:val="22"/>
          <w:szCs w:val="22"/>
        </w:rPr>
        <w:t>Phasing out the use of lead shot hunting in wetlands and progress in the region</w:t>
      </w:r>
    </w:p>
    <w:p w14:paraId="4C4C4360"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bCs/>
          <w:sz w:val="22"/>
          <w:szCs w:val="22"/>
          <w:lang w:val="en-US"/>
        </w:rPr>
        <w:t>Bulgaria, Croatia, Czech Republic, Hungary, Italy, Northern Macedonia, Romania, Slovakia:</w:t>
      </w:r>
      <w:r w:rsidRPr="00FA06F8">
        <w:rPr>
          <w:rFonts w:asciiTheme="minorHAnsi" w:eastAsiaTheme="minorHAnsi" w:hAnsiTheme="minorHAnsi" w:cstheme="minorBidi"/>
          <w:sz w:val="22"/>
          <w:szCs w:val="22"/>
          <w:lang w:val="en-US"/>
        </w:rPr>
        <w:t xml:space="preserve"> Fully phased out</w:t>
      </w:r>
    </w:p>
    <w:p w14:paraId="24C192AB"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bCs/>
          <w:sz w:val="22"/>
          <w:szCs w:val="22"/>
          <w:lang w:val="en-US"/>
        </w:rPr>
        <w:t>Albania, Montenegro, Romania, Serbia, Slovenia:</w:t>
      </w:r>
      <w:r w:rsidRPr="00FA06F8">
        <w:rPr>
          <w:rFonts w:asciiTheme="minorHAnsi" w:eastAsiaTheme="minorHAnsi" w:hAnsiTheme="minorHAnsi" w:cstheme="minorBidi"/>
          <w:sz w:val="22"/>
          <w:szCs w:val="22"/>
          <w:lang w:val="en-US"/>
        </w:rPr>
        <w:t xml:space="preserve"> No progress since the last TC meeting.</w:t>
      </w:r>
    </w:p>
    <w:p w14:paraId="312466F7" w14:textId="77777777" w:rsidR="00FA06F8" w:rsidRPr="00FA06F8" w:rsidRDefault="00FA06F8" w:rsidP="00FA06F8">
      <w:pPr>
        <w:spacing w:after="160" w:line="276" w:lineRule="auto"/>
        <w:jc w:val="both"/>
        <w:rPr>
          <w:rFonts w:asciiTheme="minorHAnsi" w:eastAsiaTheme="minorHAnsi" w:hAnsiTheme="minorHAnsi" w:cstheme="minorBidi"/>
          <w:i/>
          <w:iCs/>
          <w:color w:val="00B0F0"/>
          <w:sz w:val="22"/>
          <w:szCs w:val="22"/>
          <w:u w:val="single"/>
          <w:lang w:val="en-US"/>
        </w:rPr>
      </w:pPr>
    </w:p>
    <w:p w14:paraId="5C8ED816" w14:textId="77777777" w:rsidR="00FA06F8" w:rsidRPr="00FA06F8" w:rsidRDefault="00FA06F8" w:rsidP="00FA06F8">
      <w:pPr>
        <w:numPr>
          <w:ilvl w:val="0"/>
          <w:numId w:val="83"/>
        </w:numPr>
        <w:spacing w:after="160" w:line="259" w:lineRule="auto"/>
        <w:rPr>
          <w:rFonts w:asciiTheme="minorHAnsi" w:hAnsiTheme="minorHAnsi" w:cstheme="minorHAnsi"/>
          <w:color w:val="00B0F0"/>
          <w:sz w:val="22"/>
          <w:szCs w:val="22"/>
        </w:rPr>
      </w:pPr>
      <w:r w:rsidRPr="00FA06F8">
        <w:rPr>
          <w:rFonts w:asciiTheme="minorHAnsi" w:hAnsiTheme="minorHAnsi" w:cstheme="minorHAnsi"/>
          <w:color w:val="00B0F0"/>
          <w:sz w:val="22"/>
          <w:szCs w:val="22"/>
        </w:rPr>
        <w:t>New or major ongoing research and monitoring activities on waterbirds and waterbird habitats</w:t>
      </w:r>
    </w:p>
    <w:p w14:paraId="6F04B355"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p>
    <w:p w14:paraId="2260C0F0" w14:textId="77777777" w:rsidR="00FA06F8" w:rsidRPr="00FA06F8" w:rsidRDefault="00FA06F8" w:rsidP="00FA06F8">
      <w:pPr>
        <w:spacing w:after="160" w:line="276" w:lineRule="auto"/>
        <w:jc w:val="both"/>
        <w:rPr>
          <w:rFonts w:asciiTheme="minorHAnsi" w:eastAsiaTheme="minorHAnsi" w:hAnsiTheme="minorHAnsi" w:cstheme="minorBidi"/>
          <w:b/>
          <w:bCs/>
          <w:sz w:val="22"/>
          <w:szCs w:val="22"/>
          <w:lang w:val="en-US"/>
        </w:rPr>
      </w:pPr>
      <w:r w:rsidRPr="00FA06F8">
        <w:rPr>
          <w:rFonts w:asciiTheme="minorHAnsi" w:eastAsiaTheme="minorHAnsi" w:hAnsiTheme="minorHAnsi" w:cstheme="minorBidi"/>
          <w:b/>
          <w:bCs/>
          <w:sz w:val="22"/>
          <w:szCs w:val="22"/>
          <w:lang w:val="en-US"/>
        </w:rPr>
        <w:t>Albania, Bulgaria, Croatia, Czech Republic, Hungary, Italy, Romania, Montenegro, Northern Macedonia, Serbia, Slovakia and Slovenia:</w:t>
      </w:r>
    </w:p>
    <w:p w14:paraId="74D670CE" w14:textId="77777777" w:rsidR="00FA06F8" w:rsidRPr="00FA06F8" w:rsidRDefault="00FA06F8" w:rsidP="00FA06F8">
      <w:pPr>
        <w:numPr>
          <w:ilvl w:val="0"/>
          <w:numId w:val="81"/>
        </w:numPr>
        <w:spacing w:after="160" w:line="276" w:lineRule="auto"/>
        <w:jc w:val="both"/>
        <w:rPr>
          <w:sz w:val="22"/>
          <w:szCs w:val="22"/>
          <w:lang w:val="en-US"/>
        </w:rPr>
      </w:pPr>
      <w:r w:rsidRPr="00FA06F8">
        <w:rPr>
          <w:sz w:val="22"/>
          <w:szCs w:val="22"/>
          <w:lang w:val="en-US"/>
        </w:rPr>
        <w:t>Partial coverage of breeding and wintering waterbirds</w:t>
      </w:r>
    </w:p>
    <w:p w14:paraId="61B282D3" w14:textId="77777777" w:rsidR="00FA06F8" w:rsidRPr="00FA06F8" w:rsidRDefault="00FA06F8" w:rsidP="00FA06F8">
      <w:pPr>
        <w:numPr>
          <w:ilvl w:val="0"/>
          <w:numId w:val="81"/>
        </w:numPr>
        <w:spacing w:after="160" w:line="276" w:lineRule="auto"/>
        <w:jc w:val="both"/>
        <w:rPr>
          <w:sz w:val="22"/>
          <w:szCs w:val="22"/>
          <w:lang w:val="en-US"/>
        </w:rPr>
      </w:pPr>
      <w:r w:rsidRPr="00FA06F8">
        <w:rPr>
          <w:sz w:val="22"/>
          <w:szCs w:val="22"/>
          <w:lang w:val="en-US"/>
        </w:rPr>
        <w:lastRenderedPageBreak/>
        <w:t>Wintering waterbirds better covered as part of the IWC carried out in all the countries part of AEWA</w:t>
      </w:r>
    </w:p>
    <w:p w14:paraId="1851B963" w14:textId="77777777" w:rsidR="00FA06F8" w:rsidRPr="00FA06F8" w:rsidRDefault="00FA06F8" w:rsidP="00FA06F8">
      <w:pPr>
        <w:spacing w:line="276" w:lineRule="auto"/>
        <w:jc w:val="both"/>
        <w:rPr>
          <w:sz w:val="22"/>
          <w:szCs w:val="22"/>
        </w:rPr>
      </w:pPr>
    </w:p>
    <w:p w14:paraId="1241D18D" w14:textId="77777777" w:rsidR="00FA06F8" w:rsidRPr="00FA06F8" w:rsidRDefault="00FA06F8" w:rsidP="00FA06F8">
      <w:pPr>
        <w:numPr>
          <w:ilvl w:val="0"/>
          <w:numId w:val="83"/>
        </w:numPr>
        <w:spacing w:after="160" w:line="259" w:lineRule="auto"/>
        <w:rPr>
          <w:rFonts w:asciiTheme="minorHAnsi" w:hAnsiTheme="minorHAnsi" w:cstheme="minorHAnsi"/>
          <w:color w:val="00B0F0"/>
          <w:sz w:val="22"/>
          <w:szCs w:val="22"/>
        </w:rPr>
      </w:pPr>
      <w:r w:rsidRPr="00FA06F8">
        <w:rPr>
          <w:rFonts w:asciiTheme="minorHAnsi" w:hAnsiTheme="minorHAnsi" w:cstheme="minorHAnsi"/>
          <w:color w:val="00B0F0"/>
          <w:sz w:val="22"/>
          <w:szCs w:val="22"/>
        </w:rPr>
        <w:t>New or major ongoing education and information activities on waterbirds, waterbird habitats and the Agreement</w:t>
      </w:r>
    </w:p>
    <w:p w14:paraId="0210C5C0" w14:textId="77777777" w:rsidR="00FA06F8" w:rsidRPr="00FA06F8" w:rsidRDefault="00FA06F8" w:rsidP="00FA06F8">
      <w:pPr>
        <w:spacing w:line="276" w:lineRule="auto"/>
        <w:jc w:val="both"/>
        <w:rPr>
          <w:color w:val="00B0F0"/>
          <w:sz w:val="22"/>
          <w:szCs w:val="22"/>
        </w:rPr>
      </w:pPr>
    </w:p>
    <w:p w14:paraId="587EFAB7"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bCs/>
          <w:sz w:val="22"/>
          <w:szCs w:val="22"/>
          <w:lang w:val="en-US"/>
        </w:rPr>
        <w:t>Albania, Bulgaria, Croatia, Czech Republic, Hungary, Italy, Montenegro, Northern Macedonia, Romania, Slovakia and Slovenia:</w:t>
      </w:r>
    </w:p>
    <w:p w14:paraId="1A651F84" w14:textId="77777777" w:rsidR="00FA06F8" w:rsidRPr="00FA06F8" w:rsidRDefault="00FA06F8" w:rsidP="00FA06F8">
      <w:pPr>
        <w:numPr>
          <w:ilvl w:val="0"/>
          <w:numId w:val="82"/>
        </w:numPr>
        <w:spacing w:after="160" w:line="276" w:lineRule="auto"/>
        <w:jc w:val="both"/>
        <w:rPr>
          <w:sz w:val="22"/>
          <w:szCs w:val="22"/>
          <w:lang w:val="en-US"/>
        </w:rPr>
      </w:pPr>
      <w:r w:rsidRPr="00FA06F8">
        <w:rPr>
          <w:sz w:val="22"/>
          <w:szCs w:val="22"/>
          <w:lang w:val="en-US"/>
        </w:rPr>
        <w:t>Several events for the World Migratory Bird Day</w:t>
      </w:r>
    </w:p>
    <w:p w14:paraId="3476DE0D" w14:textId="77777777" w:rsidR="00FA06F8" w:rsidRPr="00FA06F8" w:rsidRDefault="00FA06F8" w:rsidP="00FA06F8">
      <w:pPr>
        <w:numPr>
          <w:ilvl w:val="0"/>
          <w:numId w:val="82"/>
        </w:numPr>
        <w:spacing w:after="160" w:line="276" w:lineRule="auto"/>
        <w:jc w:val="both"/>
        <w:rPr>
          <w:sz w:val="22"/>
          <w:szCs w:val="22"/>
          <w:lang w:val="en-US"/>
        </w:rPr>
      </w:pPr>
      <w:r w:rsidRPr="00FA06F8">
        <w:rPr>
          <w:sz w:val="22"/>
          <w:szCs w:val="22"/>
          <w:lang w:val="en-US"/>
        </w:rPr>
        <w:t>Substantial education and information activities in Hungary.</w:t>
      </w:r>
    </w:p>
    <w:p w14:paraId="4F315D0F" w14:textId="77777777" w:rsidR="00FA06F8" w:rsidRPr="00FA06F8" w:rsidRDefault="00FA06F8" w:rsidP="00FA06F8">
      <w:pPr>
        <w:spacing w:line="276" w:lineRule="auto"/>
        <w:jc w:val="both"/>
        <w:rPr>
          <w:sz w:val="22"/>
          <w:szCs w:val="22"/>
        </w:rPr>
      </w:pPr>
    </w:p>
    <w:p w14:paraId="33CBD51A" w14:textId="77777777" w:rsidR="00FA06F8" w:rsidRPr="00FA06F8" w:rsidRDefault="00FA06F8" w:rsidP="00FA06F8">
      <w:pPr>
        <w:numPr>
          <w:ilvl w:val="0"/>
          <w:numId w:val="83"/>
        </w:numPr>
        <w:spacing w:after="160" w:line="259" w:lineRule="auto"/>
        <w:rPr>
          <w:rFonts w:asciiTheme="minorHAnsi" w:hAnsiTheme="minorHAnsi" w:cstheme="minorHAnsi"/>
          <w:color w:val="00B0F0"/>
          <w:sz w:val="22"/>
          <w:szCs w:val="22"/>
        </w:rPr>
      </w:pPr>
      <w:bookmarkStart w:id="46" w:name="_Toc514237211"/>
      <w:r w:rsidRPr="00FA06F8">
        <w:rPr>
          <w:rFonts w:asciiTheme="minorHAnsi" w:hAnsiTheme="minorHAnsi" w:cstheme="minorHAnsi"/>
          <w:color w:val="00B0F0"/>
          <w:sz w:val="22"/>
          <w:szCs w:val="22"/>
        </w:rPr>
        <w:t>Problematic cases threatening waterbirds or their habitats (e.g. infrastructural developments, changes in legislation, etc.)</w:t>
      </w:r>
      <w:bookmarkEnd w:id="46"/>
      <w:r w:rsidRPr="00FA06F8">
        <w:rPr>
          <w:rFonts w:asciiTheme="minorHAnsi" w:hAnsiTheme="minorHAnsi" w:cstheme="minorHAnsi"/>
          <w:color w:val="00B0F0"/>
          <w:sz w:val="22"/>
          <w:szCs w:val="22"/>
        </w:rPr>
        <w:t>.</w:t>
      </w:r>
    </w:p>
    <w:p w14:paraId="2DBB1951" w14:textId="77777777" w:rsidR="00FA06F8" w:rsidRPr="00FA06F8" w:rsidRDefault="00FA06F8" w:rsidP="00FA06F8">
      <w:pPr>
        <w:spacing w:before="120"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bCs/>
          <w:sz w:val="22"/>
          <w:szCs w:val="22"/>
          <w:lang w:val="en-US"/>
        </w:rPr>
        <w:t>Albania:</w:t>
      </w:r>
      <w:r w:rsidRPr="00FA06F8">
        <w:rPr>
          <w:rFonts w:asciiTheme="minorHAnsi" w:eastAsiaTheme="minorHAnsi" w:hAnsiTheme="minorHAnsi" w:cstheme="minorBidi"/>
          <w:sz w:val="22"/>
          <w:szCs w:val="22"/>
          <w:lang w:val="en-US"/>
        </w:rPr>
        <w:t xml:space="preserve"> Almost all the coastal wetlands are threatened by urbanization, massive tourism, transport infrastructure, renewable energies and intensive agriculture. Problematic cases have been reported recently for Vjose-Narta (an international airport inside the wetland complex) and Divjaka-Karavasta (urbanization and intensive agriculture). </w:t>
      </w:r>
    </w:p>
    <w:p w14:paraId="7DC70E37"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b/>
          <w:bCs/>
          <w:sz w:val="22"/>
          <w:szCs w:val="22"/>
          <w:lang w:val="en-US"/>
        </w:rPr>
        <w:t>In other countries:</w:t>
      </w:r>
      <w:r w:rsidRPr="00FA06F8">
        <w:rPr>
          <w:rFonts w:asciiTheme="minorHAnsi" w:eastAsiaTheme="minorHAnsi" w:hAnsiTheme="minorHAnsi" w:cstheme="minorBidi"/>
          <w:sz w:val="22"/>
          <w:szCs w:val="22"/>
          <w:lang w:val="en-US"/>
        </w:rPr>
        <w:t xml:space="preserve"> Problematic cases exist but not reported!!!</w:t>
      </w:r>
    </w:p>
    <w:p w14:paraId="5879535B"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p>
    <w:p w14:paraId="417FC22B" w14:textId="77777777" w:rsidR="00FA06F8" w:rsidRPr="00FA06F8" w:rsidRDefault="00FA06F8" w:rsidP="00FA06F8">
      <w:pPr>
        <w:numPr>
          <w:ilvl w:val="0"/>
          <w:numId w:val="83"/>
        </w:numPr>
        <w:spacing w:after="160" w:line="259" w:lineRule="auto"/>
        <w:rPr>
          <w:rFonts w:asciiTheme="minorHAnsi" w:hAnsiTheme="minorHAnsi" w:cstheme="minorHAnsi"/>
          <w:color w:val="00B0F0"/>
          <w:sz w:val="22"/>
          <w:szCs w:val="22"/>
        </w:rPr>
      </w:pPr>
      <w:bookmarkStart w:id="47" w:name="_Toc514237212"/>
      <w:r w:rsidRPr="00FA06F8">
        <w:rPr>
          <w:rFonts w:asciiTheme="minorHAnsi" w:hAnsiTheme="minorHAnsi" w:cstheme="minorHAnsi"/>
          <w:color w:val="00B0F0"/>
          <w:sz w:val="22"/>
          <w:szCs w:val="22"/>
        </w:rPr>
        <w:t>Extent of use of the AEWA Conservation Guidelines by the parties</w:t>
      </w:r>
      <w:bookmarkEnd w:id="47"/>
    </w:p>
    <w:p w14:paraId="5D48CBFA" w14:textId="77777777" w:rsidR="00FA06F8" w:rsidRPr="00FA06F8" w:rsidRDefault="00FA06F8" w:rsidP="00FA06F8">
      <w:pPr>
        <w:autoSpaceDE w:val="0"/>
        <w:autoSpaceDN w:val="0"/>
        <w:adjustRightInd w:val="0"/>
        <w:spacing w:line="276" w:lineRule="auto"/>
        <w:jc w:val="both"/>
        <w:rPr>
          <w:rFonts w:eastAsia="Calibri"/>
          <w:color w:val="000000"/>
          <w:sz w:val="22"/>
          <w:szCs w:val="22"/>
          <w:lang w:val="en-ZA"/>
        </w:rPr>
      </w:pPr>
    </w:p>
    <w:p w14:paraId="4CC6264A" w14:textId="77777777" w:rsidR="00FA06F8" w:rsidRPr="00FA06F8" w:rsidRDefault="00FA06F8" w:rsidP="00FA06F8">
      <w:pPr>
        <w:spacing w:after="160" w:line="276" w:lineRule="auto"/>
        <w:jc w:val="both"/>
        <w:rPr>
          <w:rFonts w:asciiTheme="minorHAnsi" w:eastAsiaTheme="minorHAnsi" w:hAnsiTheme="minorHAnsi" w:cstheme="minorBidi"/>
          <w:sz w:val="22"/>
          <w:szCs w:val="22"/>
          <w:lang w:val="en-US"/>
        </w:rPr>
      </w:pPr>
      <w:r w:rsidRPr="00FA06F8">
        <w:rPr>
          <w:rFonts w:asciiTheme="minorHAnsi" w:eastAsiaTheme="minorHAnsi" w:hAnsiTheme="minorHAnsi" w:cstheme="minorBidi"/>
          <w:sz w:val="22"/>
          <w:szCs w:val="22"/>
          <w:lang w:val="en-US"/>
        </w:rPr>
        <w:t>There is a partial use of AEWA guidelines or similar ones developed by other international institutions/organizations.</w:t>
      </w:r>
    </w:p>
    <w:p w14:paraId="46A5EC8E" w14:textId="50B9F660" w:rsidR="00FA06F8" w:rsidRDefault="00FA06F8" w:rsidP="00133BA0">
      <w:pPr>
        <w:rPr>
          <w:rFonts w:asciiTheme="minorHAnsi" w:eastAsiaTheme="minorHAnsi" w:hAnsiTheme="minorHAnsi" w:cstheme="minorBidi"/>
          <w:sz w:val="22"/>
          <w:szCs w:val="22"/>
          <w:lang w:val="en-US"/>
        </w:rPr>
      </w:pPr>
    </w:p>
    <w:p w14:paraId="092DA1FC" w14:textId="37A17F41" w:rsidR="00FA06F8" w:rsidRDefault="00FA06F8" w:rsidP="00133BA0">
      <w:pPr>
        <w:rPr>
          <w:sz w:val="22"/>
          <w:szCs w:val="22"/>
        </w:rPr>
      </w:pPr>
    </w:p>
    <w:p w14:paraId="499BC10C" w14:textId="7749BA6E" w:rsidR="004C1C58" w:rsidRDefault="004C1C58" w:rsidP="00133BA0">
      <w:pPr>
        <w:rPr>
          <w:sz w:val="22"/>
          <w:szCs w:val="22"/>
        </w:rPr>
      </w:pPr>
    </w:p>
    <w:p w14:paraId="6281FC54" w14:textId="5FBA2C0D" w:rsidR="004C1C58" w:rsidRDefault="004C1C58" w:rsidP="00133BA0">
      <w:pPr>
        <w:rPr>
          <w:sz w:val="22"/>
          <w:szCs w:val="22"/>
        </w:rPr>
      </w:pPr>
    </w:p>
    <w:p w14:paraId="0438DB5F" w14:textId="127C494F" w:rsidR="004C1C58" w:rsidRDefault="004C1C58" w:rsidP="00133BA0">
      <w:pPr>
        <w:rPr>
          <w:sz w:val="22"/>
          <w:szCs w:val="22"/>
        </w:rPr>
      </w:pPr>
    </w:p>
    <w:p w14:paraId="451525E1" w14:textId="28DB9CEB" w:rsidR="004C1C58" w:rsidRDefault="004C1C58" w:rsidP="00133BA0">
      <w:pPr>
        <w:rPr>
          <w:sz w:val="22"/>
          <w:szCs w:val="22"/>
        </w:rPr>
      </w:pPr>
    </w:p>
    <w:p w14:paraId="0C1FB63F" w14:textId="2766FACD" w:rsidR="004C1C58" w:rsidRDefault="004C1C58" w:rsidP="00133BA0">
      <w:pPr>
        <w:rPr>
          <w:sz w:val="22"/>
          <w:szCs w:val="22"/>
        </w:rPr>
      </w:pPr>
    </w:p>
    <w:p w14:paraId="34B0448B" w14:textId="2388DB31" w:rsidR="004C1C58" w:rsidRDefault="004C1C58" w:rsidP="00133BA0">
      <w:pPr>
        <w:rPr>
          <w:sz w:val="22"/>
          <w:szCs w:val="22"/>
        </w:rPr>
      </w:pPr>
    </w:p>
    <w:p w14:paraId="544DAF8E" w14:textId="4166B093" w:rsidR="004C1C58" w:rsidRDefault="004C1C58" w:rsidP="00133BA0">
      <w:pPr>
        <w:rPr>
          <w:sz w:val="22"/>
          <w:szCs w:val="22"/>
        </w:rPr>
      </w:pPr>
    </w:p>
    <w:p w14:paraId="1B90C076" w14:textId="7ECD9463" w:rsidR="004C1C58" w:rsidRDefault="004C1C58" w:rsidP="00133BA0">
      <w:pPr>
        <w:rPr>
          <w:sz w:val="22"/>
          <w:szCs w:val="22"/>
        </w:rPr>
      </w:pPr>
    </w:p>
    <w:p w14:paraId="2FC2A1A9" w14:textId="1AF2949C" w:rsidR="004C1C58" w:rsidRDefault="004C1C58" w:rsidP="00133BA0">
      <w:pPr>
        <w:rPr>
          <w:sz w:val="22"/>
          <w:szCs w:val="22"/>
        </w:rPr>
      </w:pPr>
    </w:p>
    <w:p w14:paraId="673BE9FA" w14:textId="1B7AB49B" w:rsidR="004C1C58" w:rsidRDefault="004C1C58" w:rsidP="00133BA0">
      <w:pPr>
        <w:rPr>
          <w:sz w:val="22"/>
          <w:szCs w:val="22"/>
        </w:rPr>
      </w:pPr>
    </w:p>
    <w:p w14:paraId="4D6F550B" w14:textId="75600D68" w:rsidR="004C1C58" w:rsidRDefault="004C1C58" w:rsidP="00133BA0">
      <w:pPr>
        <w:rPr>
          <w:sz w:val="22"/>
          <w:szCs w:val="22"/>
        </w:rPr>
      </w:pPr>
    </w:p>
    <w:p w14:paraId="00EF5668" w14:textId="5721694C" w:rsidR="004C1C58" w:rsidRDefault="004C1C58" w:rsidP="00133BA0">
      <w:pPr>
        <w:rPr>
          <w:sz w:val="22"/>
          <w:szCs w:val="22"/>
        </w:rPr>
      </w:pPr>
    </w:p>
    <w:p w14:paraId="37D16346" w14:textId="2F3E7214" w:rsidR="004C1C58" w:rsidRDefault="004C1C58" w:rsidP="00133BA0">
      <w:pPr>
        <w:rPr>
          <w:sz w:val="22"/>
          <w:szCs w:val="22"/>
        </w:rPr>
      </w:pPr>
    </w:p>
    <w:p w14:paraId="09AB34A6" w14:textId="69AB2BFE" w:rsidR="004C1C58" w:rsidRDefault="004C1C58" w:rsidP="00133BA0">
      <w:pPr>
        <w:rPr>
          <w:sz w:val="22"/>
          <w:szCs w:val="22"/>
        </w:rPr>
      </w:pPr>
    </w:p>
    <w:p w14:paraId="66C39686" w14:textId="4860A576" w:rsidR="004C1C58" w:rsidRDefault="004C1C58" w:rsidP="00133BA0">
      <w:pPr>
        <w:rPr>
          <w:sz w:val="22"/>
          <w:szCs w:val="22"/>
        </w:rPr>
      </w:pPr>
    </w:p>
    <w:p w14:paraId="3EB8816D" w14:textId="4EC04905" w:rsidR="004C1C58" w:rsidRDefault="004C1C58" w:rsidP="00133BA0">
      <w:pPr>
        <w:rPr>
          <w:sz w:val="22"/>
          <w:szCs w:val="22"/>
        </w:rPr>
      </w:pPr>
    </w:p>
    <w:p w14:paraId="41BE258D" w14:textId="77777777" w:rsidR="004C1C58" w:rsidRPr="00FA06F8" w:rsidRDefault="004C1C58" w:rsidP="00133BA0">
      <w:pPr>
        <w:rPr>
          <w:sz w:val="22"/>
          <w:szCs w:val="22"/>
        </w:rPr>
      </w:pPr>
    </w:p>
    <w:p w14:paraId="6BB490A0" w14:textId="77777777" w:rsidR="004C1C58" w:rsidRDefault="004C1C58" w:rsidP="004C1C58">
      <w:pPr>
        <w:pStyle w:val="Heading1"/>
        <w:tabs>
          <w:tab w:val="left" w:pos="5780"/>
        </w:tabs>
        <w:rPr>
          <w:szCs w:val="22"/>
          <w:u w:val="single"/>
        </w:rPr>
      </w:pPr>
      <w:bookmarkStart w:id="48" w:name="_Toc93579786"/>
    </w:p>
    <w:p w14:paraId="71F03DE1" w14:textId="08C927D2" w:rsidR="00354634" w:rsidRDefault="00354634" w:rsidP="004C1C58">
      <w:pPr>
        <w:pStyle w:val="Heading1"/>
        <w:tabs>
          <w:tab w:val="left" w:pos="5780"/>
        </w:tabs>
        <w:rPr>
          <w:b w:val="0"/>
          <w:bCs w:val="0"/>
          <w:szCs w:val="22"/>
          <w:u w:val="single"/>
        </w:rPr>
      </w:pPr>
      <w:r>
        <w:rPr>
          <w:szCs w:val="22"/>
          <w:u w:val="single"/>
        </w:rPr>
        <w:t>Region of North and South-Western Europe</w:t>
      </w:r>
      <w:bookmarkEnd w:id="48"/>
    </w:p>
    <w:p w14:paraId="0A71714B" w14:textId="3D13F8C7" w:rsidR="00354634" w:rsidRPr="00354634" w:rsidRDefault="00354634" w:rsidP="00133BA0">
      <w:pPr>
        <w:rPr>
          <w:sz w:val="22"/>
          <w:szCs w:val="22"/>
        </w:rPr>
      </w:pPr>
    </w:p>
    <w:p w14:paraId="5850FEDD" w14:textId="77777777" w:rsidR="00354634" w:rsidRPr="00354634" w:rsidRDefault="00354634" w:rsidP="00354634">
      <w:pPr>
        <w:spacing w:line="276" w:lineRule="auto"/>
        <w:jc w:val="both"/>
        <w:rPr>
          <w:color w:val="0070C0"/>
          <w:sz w:val="22"/>
          <w:szCs w:val="22"/>
          <w:lang w:val="en-US"/>
        </w:rPr>
      </w:pPr>
      <w:r w:rsidRPr="00354634">
        <w:rPr>
          <w:color w:val="0070C0"/>
          <w:sz w:val="22"/>
          <w:szCs w:val="22"/>
          <w:lang w:val="en-US"/>
        </w:rPr>
        <w:t xml:space="preserve">1. </w:t>
      </w:r>
      <w:bookmarkStart w:id="49" w:name="_Hlk65660292"/>
      <w:r w:rsidRPr="00354634">
        <w:rPr>
          <w:color w:val="0070C0"/>
          <w:sz w:val="22"/>
          <w:szCs w:val="22"/>
          <w:lang w:val="en-US"/>
        </w:rPr>
        <w:t>Number of Contracting Parties in the region / number of Range States in the region. New accessions since the previous TC meeting. Actions by the regional representative to encourage non-party Range States to accede the Agreement.</w:t>
      </w:r>
    </w:p>
    <w:bookmarkEnd w:id="49"/>
    <w:p w14:paraId="364E55F4" w14:textId="77777777" w:rsidR="00354634" w:rsidRPr="00354634" w:rsidRDefault="00354634" w:rsidP="00354634">
      <w:pPr>
        <w:spacing w:line="276" w:lineRule="auto"/>
        <w:jc w:val="both"/>
        <w:rPr>
          <w:sz w:val="22"/>
          <w:szCs w:val="22"/>
          <w:lang w:val="en-US"/>
        </w:rPr>
      </w:pPr>
    </w:p>
    <w:p w14:paraId="76443A2B" w14:textId="77777777" w:rsidR="00354634" w:rsidRPr="00354634" w:rsidRDefault="00354634" w:rsidP="00354634">
      <w:pPr>
        <w:spacing w:line="276" w:lineRule="auto"/>
        <w:jc w:val="both"/>
        <w:rPr>
          <w:sz w:val="22"/>
          <w:szCs w:val="22"/>
          <w:lang w:val="en-US"/>
        </w:rPr>
      </w:pPr>
      <w:r w:rsidRPr="00354634">
        <w:rPr>
          <w:sz w:val="22"/>
          <w:szCs w:val="22"/>
          <w:lang w:val="en-US"/>
        </w:rPr>
        <w:t>There are 16 Contracting Parties plus the EU, and 4 non-party Range States in the North and South-Western European region.</w:t>
      </w:r>
    </w:p>
    <w:p w14:paraId="32787D3B" w14:textId="77777777" w:rsidR="00354634" w:rsidRPr="00354634" w:rsidRDefault="00354634" w:rsidP="00354634">
      <w:pPr>
        <w:spacing w:line="276" w:lineRule="auto"/>
        <w:jc w:val="both"/>
        <w:rPr>
          <w:sz w:val="22"/>
          <w:szCs w:val="22"/>
          <w:lang w:val="en-US"/>
        </w:rPr>
      </w:pPr>
    </w:p>
    <w:p w14:paraId="536912C7" w14:textId="77777777" w:rsidR="00354634" w:rsidRPr="00354634" w:rsidRDefault="00354634" w:rsidP="00354634">
      <w:pPr>
        <w:spacing w:line="276" w:lineRule="auto"/>
        <w:jc w:val="both"/>
        <w:rPr>
          <w:sz w:val="22"/>
          <w:szCs w:val="22"/>
          <w:lang w:val="en-US"/>
        </w:rPr>
      </w:pPr>
      <w:r w:rsidRPr="00354634">
        <w:rPr>
          <w:color w:val="0070C0"/>
          <w:sz w:val="22"/>
          <w:szCs w:val="22"/>
          <w:lang w:val="en-US"/>
        </w:rPr>
        <w:t xml:space="preserve">2. </w:t>
      </w:r>
      <w:bookmarkStart w:id="50" w:name="_Hlk65660327"/>
      <w:r w:rsidRPr="00354634">
        <w:rPr>
          <w:color w:val="0070C0"/>
          <w:sz w:val="22"/>
          <w:szCs w:val="22"/>
          <w:lang w:val="en-US"/>
        </w:rPr>
        <w:t>Number of Range States (Parties and non-party Range States) that provided feedback for this report.</w:t>
      </w:r>
    </w:p>
    <w:bookmarkEnd w:id="50"/>
    <w:p w14:paraId="01024E0A" w14:textId="77777777" w:rsidR="00354634" w:rsidRPr="00354634" w:rsidRDefault="00354634" w:rsidP="00354634">
      <w:pPr>
        <w:spacing w:line="276" w:lineRule="auto"/>
        <w:jc w:val="both"/>
        <w:rPr>
          <w:sz w:val="22"/>
          <w:szCs w:val="22"/>
          <w:lang w:val="en-US"/>
        </w:rPr>
      </w:pPr>
    </w:p>
    <w:p w14:paraId="50787EC5" w14:textId="77777777" w:rsidR="00354634" w:rsidRPr="00354634" w:rsidRDefault="00354634" w:rsidP="00354634">
      <w:pPr>
        <w:spacing w:line="276" w:lineRule="auto"/>
        <w:jc w:val="both"/>
        <w:rPr>
          <w:sz w:val="22"/>
          <w:szCs w:val="22"/>
          <w:lang w:val="en-US"/>
        </w:rPr>
      </w:pPr>
      <w:r w:rsidRPr="00354634">
        <w:rPr>
          <w:sz w:val="22"/>
          <w:szCs w:val="22"/>
          <w:lang w:val="en-US"/>
        </w:rPr>
        <w:t>Eight Parties (50%) provided feedback for the report.</w:t>
      </w:r>
    </w:p>
    <w:p w14:paraId="39A41AB1" w14:textId="77777777" w:rsidR="00354634" w:rsidRPr="00354634" w:rsidRDefault="00354634" w:rsidP="00354634">
      <w:pPr>
        <w:spacing w:line="276" w:lineRule="auto"/>
        <w:jc w:val="both"/>
        <w:rPr>
          <w:sz w:val="22"/>
          <w:szCs w:val="22"/>
          <w:lang w:val="en-US"/>
        </w:rPr>
      </w:pPr>
    </w:p>
    <w:p w14:paraId="67A0D669" w14:textId="77777777" w:rsidR="00354634" w:rsidRPr="00354634" w:rsidRDefault="00354634" w:rsidP="00354634">
      <w:pPr>
        <w:spacing w:line="276" w:lineRule="auto"/>
        <w:jc w:val="both"/>
        <w:rPr>
          <w:color w:val="0070C0"/>
          <w:sz w:val="22"/>
          <w:szCs w:val="22"/>
          <w:lang w:val="en-US"/>
        </w:rPr>
      </w:pPr>
      <w:r w:rsidRPr="00354634">
        <w:rPr>
          <w:color w:val="0070C0"/>
          <w:sz w:val="22"/>
          <w:szCs w:val="22"/>
          <w:lang w:val="en-US"/>
        </w:rPr>
        <w:t xml:space="preserve">3. </w:t>
      </w:r>
      <w:bookmarkStart w:id="51" w:name="_Hlk65660379"/>
      <w:r w:rsidRPr="00354634">
        <w:rPr>
          <w:color w:val="0070C0"/>
          <w:sz w:val="22"/>
          <w:szCs w:val="22"/>
          <w:lang w:val="en-US"/>
        </w:rPr>
        <w:t xml:space="preserve">Activities to implement the AEWA International Single Species Action Plans relevant to the region (please check for the AEWA ISSAP as per Sections 1&amp;2 of attached Annex 2) </w:t>
      </w:r>
    </w:p>
    <w:bookmarkEnd w:id="51"/>
    <w:p w14:paraId="78FC8B4D" w14:textId="77777777" w:rsidR="00FA06F8" w:rsidRDefault="00FA06F8" w:rsidP="00354634">
      <w:pPr>
        <w:spacing w:line="276" w:lineRule="auto"/>
        <w:jc w:val="both"/>
        <w:rPr>
          <w:b/>
          <w:sz w:val="22"/>
          <w:szCs w:val="22"/>
          <w:lang w:val="en-US"/>
        </w:rPr>
      </w:pPr>
    </w:p>
    <w:p w14:paraId="202751DD" w14:textId="0542ADEA" w:rsidR="00354634" w:rsidRDefault="00354634" w:rsidP="00FA06F8">
      <w:pPr>
        <w:spacing w:line="276" w:lineRule="auto"/>
        <w:jc w:val="both"/>
        <w:rPr>
          <w:b/>
          <w:sz w:val="22"/>
          <w:szCs w:val="22"/>
          <w:lang w:val="en-US"/>
        </w:rPr>
      </w:pPr>
      <w:r w:rsidRPr="00354634">
        <w:rPr>
          <w:b/>
          <w:sz w:val="22"/>
          <w:szCs w:val="22"/>
          <w:lang w:val="en-US"/>
        </w:rPr>
        <w:t>Belgium:</w:t>
      </w:r>
    </w:p>
    <w:p w14:paraId="6A16AF2A" w14:textId="77777777" w:rsidR="00FA06F8" w:rsidRPr="00FA06F8" w:rsidRDefault="00FA06F8" w:rsidP="00FA06F8">
      <w:pPr>
        <w:spacing w:line="276" w:lineRule="auto"/>
        <w:jc w:val="both"/>
        <w:rPr>
          <w:b/>
          <w:sz w:val="22"/>
          <w:szCs w:val="22"/>
          <w:lang w:val="en-US"/>
        </w:rPr>
      </w:pPr>
    </w:p>
    <w:p w14:paraId="1F7C4E33" w14:textId="77777777" w:rsidR="00354634" w:rsidRPr="00354634" w:rsidRDefault="00354634" w:rsidP="00354634">
      <w:pPr>
        <w:jc w:val="both"/>
        <w:rPr>
          <w:sz w:val="22"/>
          <w:szCs w:val="22"/>
          <w:lang w:val="en-US"/>
        </w:rPr>
      </w:pPr>
      <w:r w:rsidRPr="00354634">
        <w:rPr>
          <w:sz w:val="22"/>
          <w:szCs w:val="22"/>
          <w:lang w:val="en-US"/>
        </w:rPr>
        <w:t xml:space="preserve">In Flanders (northern Belgium) a species protection plan for wet grassland breeding birds, with focus on black-tailed godwit and curlew, has been approved by the minister. This species protection plan will run for 5 years, from 2021 to 2025. </w:t>
      </w:r>
    </w:p>
    <w:p w14:paraId="7ED0B5DE" w14:textId="77777777" w:rsidR="00354634" w:rsidRPr="00354634" w:rsidRDefault="00354634" w:rsidP="00354634">
      <w:pPr>
        <w:jc w:val="both"/>
        <w:rPr>
          <w:sz w:val="22"/>
          <w:szCs w:val="22"/>
          <w:lang w:val="en-US"/>
        </w:rPr>
      </w:pPr>
    </w:p>
    <w:p w14:paraId="0AC45742" w14:textId="034AD134" w:rsidR="00354634" w:rsidRDefault="00354634" w:rsidP="00354634">
      <w:pPr>
        <w:jc w:val="both"/>
        <w:rPr>
          <w:b/>
          <w:sz w:val="22"/>
          <w:szCs w:val="22"/>
          <w:lang w:val="en-US"/>
        </w:rPr>
      </w:pPr>
      <w:r w:rsidRPr="00354634">
        <w:rPr>
          <w:b/>
          <w:sz w:val="22"/>
          <w:szCs w:val="22"/>
          <w:lang w:val="en-US"/>
        </w:rPr>
        <w:t>Denmark:</w:t>
      </w:r>
    </w:p>
    <w:p w14:paraId="68485D6D" w14:textId="77777777" w:rsidR="00FA06F8" w:rsidRPr="00FA06F8" w:rsidRDefault="00FA06F8" w:rsidP="00354634">
      <w:pPr>
        <w:jc w:val="both"/>
        <w:rPr>
          <w:b/>
          <w:sz w:val="22"/>
          <w:szCs w:val="22"/>
          <w:lang w:val="en-US"/>
        </w:rPr>
      </w:pPr>
    </w:p>
    <w:p w14:paraId="29542EC8" w14:textId="77777777" w:rsidR="00354634" w:rsidRPr="00354634" w:rsidRDefault="00354634" w:rsidP="00354634">
      <w:pPr>
        <w:shd w:val="clear" w:color="auto" w:fill="FFFFFF"/>
        <w:jc w:val="both"/>
        <w:rPr>
          <w:color w:val="201F1E"/>
          <w:sz w:val="22"/>
          <w:szCs w:val="22"/>
          <w:lang w:eastAsia="en-GB"/>
        </w:rPr>
      </w:pPr>
      <w:r w:rsidRPr="00354634">
        <w:rPr>
          <w:color w:val="201F1E"/>
          <w:sz w:val="22"/>
          <w:szCs w:val="22"/>
          <w:bdr w:val="none" w:sz="0" w:space="0" w:color="auto" w:frame="1"/>
          <w:lang w:val="en-US" w:eastAsia="en-GB"/>
        </w:rPr>
        <w:t xml:space="preserve">Denmark is supporting and implementing several AEWA Action Plans under the European Goose Management Platform (EGMP), and supporting current seaduck work (relevant to management of </w:t>
      </w:r>
      <w:r w:rsidRPr="00354634">
        <w:rPr>
          <w:sz w:val="22"/>
          <w:szCs w:val="22"/>
          <w:lang w:val="en-US"/>
        </w:rPr>
        <w:t>Long-tailed Duck</w:t>
      </w:r>
      <w:r w:rsidRPr="00354634">
        <w:rPr>
          <w:color w:val="202124"/>
          <w:sz w:val="22"/>
          <w:szCs w:val="22"/>
          <w:shd w:val="clear" w:color="auto" w:fill="FFFFFF"/>
          <w:lang w:val="en-US"/>
        </w:rPr>
        <w:t xml:space="preserve"> </w:t>
      </w:r>
      <w:r w:rsidRPr="00354634">
        <w:rPr>
          <w:i/>
          <w:color w:val="202124"/>
          <w:sz w:val="22"/>
          <w:szCs w:val="22"/>
          <w:shd w:val="clear" w:color="auto" w:fill="FFFFFF"/>
          <w:lang w:val="en-US"/>
        </w:rPr>
        <w:t>Clangula hyemalis</w:t>
      </w:r>
      <w:r w:rsidRPr="00354634">
        <w:rPr>
          <w:sz w:val="22"/>
          <w:szCs w:val="22"/>
          <w:lang w:val="en-US"/>
        </w:rPr>
        <w:t xml:space="preserve">, Velvet Scoter </w:t>
      </w:r>
      <w:r w:rsidRPr="00354634">
        <w:rPr>
          <w:i/>
          <w:color w:val="4D5156"/>
          <w:sz w:val="22"/>
          <w:szCs w:val="22"/>
          <w:shd w:val="clear" w:color="auto" w:fill="FFFFFF"/>
          <w:lang w:val="en-US"/>
        </w:rPr>
        <w:t>Melanitta fusca</w:t>
      </w:r>
      <w:r w:rsidRPr="00354634">
        <w:rPr>
          <w:color w:val="4D5156"/>
          <w:sz w:val="22"/>
          <w:szCs w:val="22"/>
          <w:shd w:val="clear" w:color="auto" w:fill="FFFFFF"/>
          <w:lang w:val="en-US"/>
        </w:rPr>
        <w:t xml:space="preserve"> </w:t>
      </w:r>
      <w:r w:rsidRPr="00354634">
        <w:rPr>
          <w:sz w:val="22"/>
          <w:szCs w:val="22"/>
          <w:lang w:val="en-US"/>
        </w:rPr>
        <w:t xml:space="preserve">and Eider </w:t>
      </w:r>
      <w:r w:rsidRPr="00354634">
        <w:rPr>
          <w:i/>
          <w:color w:val="4D5156"/>
          <w:sz w:val="22"/>
          <w:szCs w:val="22"/>
          <w:shd w:val="clear" w:color="auto" w:fill="FFFFFF"/>
          <w:lang w:val="en-US"/>
        </w:rPr>
        <w:t>Somateria mollissima</w:t>
      </w:r>
      <w:r w:rsidRPr="00354634">
        <w:rPr>
          <w:sz w:val="22"/>
          <w:szCs w:val="22"/>
          <w:lang w:val="en-US"/>
        </w:rPr>
        <w:t>,</w:t>
      </w:r>
      <w:r w:rsidRPr="00354634">
        <w:rPr>
          <w:color w:val="201F1E"/>
          <w:sz w:val="22"/>
          <w:szCs w:val="22"/>
          <w:bdr w:val="none" w:sz="0" w:space="0" w:color="auto" w:frame="1"/>
          <w:lang w:val="en-US" w:eastAsia="en-GB"/>
        </w:rPr>
        <w:t>in the Baltic region). </w:t>
      </w:r>
    </w:p>
    <w:p w14:paraId="1D938427" w14:textId="77777777" w:rsidR="00354634" w:rsidRPr="00354634" w:rsidRDefault="00354634" w:rsidP="00354634">
      <w:pPr>
        <w:shd w:val="clear" w:color="auto" w:fill="FFFFFF"/>
        <w:jc w:val="both"/>
        <w:rPr>
          <w:color w:val="201F1E"/>
          <w:sz w:val="22"/>
          <w:szCs w:val="22"/>
          <w:lang w:eastAsia="en-GB"/>
        </w:rPr>
      </w:pPr>
      <w:r w:rsidRPr="00354634">
        <w:rPr>
          <w:color w:val="1F497D"/>
          <w:sz w:val="22"/>
          <w:szCs w:val="22"/>
          <w:bdr w:val="none" w:sz="0" w:space="0" w:color="auto" w:frame="1"/>
          <w:lang w:val="en-US" w:eastAsia="en-GB"/>
        </w:rPr>
        <w:t> </w:t>
      </w:r>
    </w:p>
    <w:p w14:paraId="3F41894F" w14:textId="77777777" w:rsidR="00354634" w:rsidRPr="00354634" w:rsidRDefault="00354634" w:rsidP="00354634">
      <w:pPr>
        <w:spacing w:line="276" w:lineRule="auto"/>
        <w:jc w:val="both"/>
        <w:rPr>
          <w:b/>
          <w:sz w:val="22"/>
          <w:szCs w:val="22"/>
          <w:lang w:val="en-US"/>
        </w:rPr>
      </w:pPr>
      <w:r w:rsidRPr="00354634">
        <w:rPr>
          <w:b/>
          <w:sz w:val="22"/>
          <w:szCs w:val="22"/>
          <w:lang w:val="en-US"/>
        </w:rPr>
        <w:t>France:</w:t>
      </w:r>
    </w:p>
    <w:p w14:paraId="503D7DEE" w14:textId="77777777" w:rsidR="00354634" w:rsidRPr="00354634" w:rsidRDefault="00354634" w:rsidP="008C042B">
      <w:pPr>
        <w:numPr>
          <w:ilvl w:val="0"/>
          <w:numId w:val="13"/>
        </w:numPr>
        <w:spacing w:line="276" w:lineRule="auto"/>
        <w:ind w:left="567" w:hanging="567"/>
        <w:contextualSpacing/>
        <w:jc w:val="both"/>
        <w:rPr>
          <w:sz w:val="22"/>
          <w:szCs w:val="22"/>
          <w:lang w:val="en-US"/>
        </w:rPr>
      </w:pPr>
      <w:r w:rsidRPr="00354634">
        <w:rPr>
          <w:sz w:val="22"/>
          <w:szCs w:val="22"/>
          <w:lang w:val="en-US"/>
        </w:rPr>
        <w:t>Regular contributions to the EGMP Data Centre and participation to the Greylag Goose Task Force. Major changes in minds at the national scale since the publication of the collective paper on Greylag goose management units (</w:t>
      </w:r>
      <w:hyperlink r:id="rId11" w:history="1">
        <w:r w:rsidRPr="00354634">
          <w:rPr>
            <w:color w:val="0000FF"/>
            <w:sz w:val="22"/>
            <w:szCs w:val="22"/>
            <w:u w:val="single"/>
            <w:lang w:val="en-US"/>
          </w:rPr>
          <w:t>https://bioone.org/journals/wildlife-biology/volume-2019/issue-1/wlb.00533/Spatiotemporal-distribution-of-greylag-goose-Anser-anser-resightings-on-the/10.2981/wlb.00533.full</w:t>
        </w:r>
      </w:hyperlink>
      <w:r w:rsidRPr="00354634">
        <w:rPr>
          <w:sz w:val="22"/>
          <w:szCs w:val="22"/>
          <w:lang w:val="en-US"/>
        </w:rPr>
        <w:t xml:space="preserve">). </w:t>
      </w:r>
    </w:p>
    <w:p w14:paraId="6214F252" w14:textId="77777777" w:rsidR="00354634" w:rsidRPr="00354634" w:rsidRDefault="00354634" w:rsidP="00354634">
      <w:pPr>
        <w:spacing w:line="276" w:lineRule="auto"/>
        <w:ind w:left="567" w:hanging="567"/>
        <w:jc w:val="both"/>
        <w:rPr>
          <w:sz w:val="22"/>
          <w:szCs w:val="22"/>
          <w:lang w:val="en-US"/>
        </w:rPr>
      </w:pPr>
    </w:p>
    <w:p w14:paraId="58A10BFA" w14:textId="77777777" w:rsidR="00354634" w:rsidRPr="00354634" w:rsidRDefault="00354634" w:rsidP="008C042B">
      <w:pPr>
        <w:numPr>
          <w:ilvl w:val="0"/>
          <w:numId w:val="13"/>
        </w:numPr>
        <w:spacing w:line="276" w:lineRule="auto"/>
        <w:ind w:left="567" w:hanging="567"/>
        <w:contextualSpacing/>
        <w:jc w:val="both"/>
        <w:rPr>
          <w:sz w:val="22"/>
          <w:szCs w:val="22"/>
          <w:lang w:val="en-US"/>
        </w:rPr>
      </w:pPr>
      <w:r w:rsidRPr="00354634">
        <w:rPr>
          <w:sz w:val="22"/>
          <w:szCs w:val="22"/>
          <w:lang w:val="en-US"/>
        </w:rPr>
        <w:t>Member of the international working group for the International Single Species Action Plan for the Conservation of the Eurasian Curlew (lead by Daniel Brown – see reports online). Meeting organized in France (Paris) in September 2018.  Adaptive Management Platform created in France (called CEGA). Decisions for Black-tailed Godwits and Eurasian curlew lead to no hunting i.e. a quota of 0. National management plans were ended in 2020 for these two species (</w:t>
      </w:r>
      <w:hyperlink r:id="rId12" w:history="1">
        <w:r w:rsidRPr="00354634">
          <w:rPr>
            <w:color w:val="0000FF"/>
            <w:sz w:val="22"/>
            <w:szCs w:val="22"/>
            <w:u w:val="single"/>
            <w:lang w:val="en-US"/>
          </w:rPr>
          <w:t>http://www.plan-bqn.fr</w:t>
        </w:r>
      </w:hyperlink>
      <w:r w:rsidRPr="00354634">
        <w:rPr>
          <w:sz w:val="22"/>
          <w:szCs w:val="22"/>
          <w:lang w:val="en-US"/>
        </w:rPr>
        <w:t xml:space="preserve"> &amp; </w:t>
      </w:r>
      <w:hyperlink r:id="rId13" w:history="1">
        <w:r w:rsidRPr="00354634">
          <w:rPr>
            <w:color w:val="0000FF"/>
            <w:sz w:val="22"/>
            <w:szCs w:val="22"/>
            <w:u w:val="single"/>
            <w:lang w:val="en-US"/>
          </w:rPr>
          <w:t>https://www.png-courliscendre.fr/</w:t>
        </w:r>
      </w:hyperlink>
      <w:r w:rsidRPr="00354634">
        <w:rPr>
          <w:sz w:val="22"/>
          <w:szCs w:val="22"/>
          <w:lang w:val="en-US"/>
        </w:rPr>
        <w:t xml:space="preserve"> )</w:t>
      </w:r>
    </w:p>
    <w:p w14:paraId="35556E02" w14:textId="77777777" w:rsidR="00354634" w:rsidRPr="00354634" w:rsidRDefault="00354634" w:rsidP="00354634">
      <w:pPr>
        <w:spacing w:line="276" w:lineRule="auto"/>
        <w:ind w:left="567" w:hanging="567"/>
        <w:jc w:val="both"/>
        <w:rPr>
          <w:sz w:val="22"/>
          <w:szCs w:val="22"/>
          <w:lang w:val="en-US"/>
        </w:rPr>
      </w:pPr>
    </w:p>
    <w:p w14:paraId="296A03B1" w14:textId="77777777" w:rsidR="00354634" w:rsidRPr="00354634" w:rsidRDefault="00354634" w:rsidP="008C042B">
      <w:pPr>
        <w:numPr>
          <w:ilvl w:val="0"/>
          <w:numId w:val="13"/>
        </w:numPr>
        <w:spacing w:line="276" w:lineRule="auto"/>
        <w:ind w:left="567" w:hanging="567"/>
        <w:contextualSpacing/>
        <w:jc w:val="both"/>
        <w:rPr>
          <w:sz w:val="22"/>
          <w:szCs w:val="22"/>
          <w:lang w:val="en-US"/>
        </w:rPr>
      </w:pPr>
      <w:r w:rsidRPr="00354634">
        <w:rPr>
          <w:sz w:val="22"/>
          <w:szCs w:val="22"/>
          <w:lang w:val="en-US"/>
        </w:rPr>
        <w:t>In Mayotte, six Madagascar Pond Heron were fitted with a GPS tag, a world first for this species and 15 more are planned to be equipped in 2021 in the framework of the National Action Plan (</w:t>
      </w:r>
      <w:hyperlink r:id="rId14" w:history="1">
        <w:r w:rsidRPr="00354634">
          <w:rPr>
            <w:color w:val="0000FF"/>
            <w:sz w:val="22"/>
            <w:szCs w:val="22"/>
            <w:u w:val="single"/>
            <w:lang w:val="en-US"/>
          </w:rPr>
          <w:t>https://www.ecologie.gouv.fr/sites/default/files/pna_crabier_blanc_ardeola_idae_2019_2023.pdf</w:t>
        </w:r>
      </w:hyperlink>
      <w:r w:rsidRPr="00354634">
        <w:rPr>
          <w:sz w:val="22"/>
          <w:szCs w:val="22"/>
          <w:lang w:val="en-US"/>
        </w:rPr>
        <w:t xml:space="preserve">), cf: </w:t>
      </w:r>
      <w:hyperlink r:id="rId15" w:history="1">
        <w:r w:rsidRPr="00354634">
          <w:rPr>
            <w:color w:val="0000FF"/>
            <w:sz w:val="22"/>
            <w:szCs w:val="22"/>
            <w:u w:val="single"/>
            <w:lang w:val="en-US"/>
          </w:rPr>
          <w:t>https://www.lpo.fr/actualites/a-mayotte-six-crabiers-blancs-ont-ete-equipes-d-une-balise-une-premiere-au-niveau-mondial-dp1</w:t>
        </w:r>
      </w:hyperlink>
    </w:p>
    <w:p w14:paraId="631C6348" w14:textId="77777777" w:rsidR="00354634" w:rsidRPr="00354634" w:rsidRDefault="00354634" w:rsidP="00354634">
      <w:pPr>
        <w:spacing w:line="276" w:lineRule="auto"/>
        <w:ind w:left="567" w:hanging="567"/>
        <w:jc w:val="both"/>
        <w:rPr>
          <w:sz w:val="22"/>
          <w:szCs w:val="22"/>
          <w:lang w:val="en-US"/>
        </w:rPr>
      </w:pPr>
    </w:p>
    <w:p w14:paraId="5319B405" w14:textId="62900DA2" w:rsidR="00354634" w:rsidRPr="00354634" w:rsidRDefault="00354634" w:rsidP="008C042B">
      <w:pPr>
        <w:numPr>
          <w:ilvl w:val="0"/>
          <w:numId w:val="13"/>
        </w:numPr>
        <w:spacing w:line="276" w:lineRule="auto"/>
        <w:ind w:left="567" w:hanging="567"/>
        <w:contextualSpacing/>
        <w:jc w:val="both"/>
        <w:rPr>
          <w:sz w:val="22"/>
          <w:szCs w:val="22"/>
          <w:lang w:val="en-US"/>
        </w:rPr>
      </w:pPr>
      <w:r w:rsidRPr="00354634">
        <w:rPr>
          <w:sz w:val="22"/>
          <w:szCs w:val="22"/>
          <w:lang w:val="en-US"/>
        </w:rPr>
        <w:t xml:space="preserve">Tour du </w:t>
      </w:r>
      <w:r w:rsidR="000B7161">
        <w:rPr>
          <w:sz w:val="22"/>
          <w:szCs w:val="22"/>
          <w:lang w:val="en-US"/>
        </w:rPr>
        <w:t>V</w:t>
      </w:r>
      <w:r w:rsidRPr="00354634">
        <w:rPr>
          <w:sz w:val="22"/>
          <w:szCs w:val="22"/>
          <w:lang w:val="en-US"/>
        </w:rPr>
        <w:t>al</w:t>
      </w:r>
      <w:r w:rsidR="000B7161">
        <w:rPr>
          <w:sz w:val="22"/>
          <w:szCs w:val="22"/>
          <w:lang w:val="en-US"/>
        </w:rPr>
        <w:t>a</w:t>
      </w:r>
      <w:r w:rsidRPr="00354634">
        <w:rPr>
          <w:sz w:val="22"/>
          <w:szCs w:val="22"/>
          <w:lang w:val="en-US"/>
        </w:rPr>
        <w:t xml:space="preserve">t supported </w:t>
      </w:r>
      <w:hyperlink r:id="rId16" w:history="1">
        <w:r w:rsidRPr="00354634">
          <w:rPr>
            <w:color w:val="0000FF"/>
            <w:sz w:val="22"/>
            <w:szCs w:val="22"/>
            <w:u w:val="single"/>
            <w:lang w:val="en-US"/>
          </w:rPr>
          <w:t>the Eurasian Spoonbill International Expert group to organise their IXth workshop in Djerba, Tunisia from 14 to 18 November 2018</w:t>
        </w:r>
      </w:hyperlink>
      <w:r w:rsidRPr="00354634">
        <w:rPr>
          <w:sz w:val="22"/>
          <w:szCs w:val="22"/>
          <w:lang w:val="en-US"/>
        </w:rPr>
        <w:t xml:space="preserve">. The proceedings and conclusions were published as special publication of the Stork, Ibis and Spoonbill Conservation journal: </w:t>
      </w:r>
      <w:hyperlink r:id="rId17" w:history="1">
        <w:r w:rsidRPr="00354634">
          <w:rPr>
            <w:color w:val="0000FF"/>
            <w:sz w:val="22"/>
            <w:szCs w:val="22"/>
            <w:u w:val="single"/>
            <w:lang w:val="en-US"/>
          </w:rPr>
          <w:t>https://storkibisspoonbill.org/wp-content/uploads/2019/10/Special_Publication_2_PROCEEDINGS_BOOK_IX_Workshop_Eurasian_Spoonbill_AEWA-International_Expert_Group.pdf</w:t>
        </w:r>
      </w:hyperlink>
      <w:r w:rsidRPr="00354634">
        <w:rPr>
          <w:sz w:val="22"/>
          <w:szCs w:val="22"/>
          <w:lang w:val="en-US"/>
        </w:rPr>
        <w:t>. New estimates and trends of the population were made available for each flyway as well as the progresses of the international action plan</w:t>
      </w:r>
    </w:p>
    <w:p w14:paraId="1C1C0F1E" w14:textId="77777777" w:rsidR="00354634" w:rsidRPr="00354634" w:rsidRDefault="00354634" w:rsidP="008C042B">
      <w:pPr>
        <w:numPr>
          <w:ilvl w:val="0"/>
          <w:numId w:val="13"/>
        </w:numPr>
        <w:spacing w:line="276" w:lineRule="auto"/>
        <w:ind w:left="567" w:hanging="567"/>
        <w:contextualSpacing/>
        <w:jc w:val="both"/>
        <w:rPr>
          <w:sz w:val="22"/>
          <w:szCs w:val="22"/>
          <w:lang w:val="en-US"/>
        </w:rPr>
      </w:pPr>
      <w:r w:rsidRPr="00354634">
        <w:rPr>
          <w:sz w:val="22"/>
          <w:szCs w:val="22"/>
          <w:lang w:val="en-US"/>
        </w:rPr>
        <w:t xml:space="preserve">Tour du Valat contributed to the </w:t>
      </w:r>
      <w:r w:rsidRPr="00354634">
        <w:rPr>
          <w:sz w:val="22"/>
          <w:szCs w:val="22"/>
        </w:rPr>
        <w:t xml:space="preserve">International Single Species Action Plan for the Conservation of the Dalmatian Pelican </w:t>
      </w:r>
      <w:r w:rsidRPr="00354634">
        <w:rPr>
          <w:i/>
          <w:iCs/>
          <w:sz w:val="22"/>
          <w:szCs w:val="22"/>
        </w:rPr>
        <w:t>Pelecanus crispus</w:t>
      </w:r>
    </w:p>
    <w:p w14:paraId="1FC680F9" w14:textId="77777777" w:rsidR="004C1C58" w:rsidRPr="00354634" w:rsidRDefault="004C1C58" w:rsidP="00354634">
      <w:pPr>
        <w:spacing w:line="276" w:lineRule="auto"/>
        <w:jc w:val="both"/>
        <w:rPr>
          <w:b/>
          <w:sz w:val="22"/>
          <w:szCs w:val="22"/>
          <w:lang w:val="en-US"/>
        </w:rPr>
      </w:pPr>
    </w:p>
    <w:p w14:paraId="78821E4D" w14:textId="77777777" w:rsidR="00354634" w:rsidRPr="00354634" w:rsidRDefault="00354634" w:rsidP="00354634">
      <w:pPr>
        <w:spacing w:line="276" w:lineRule="auto"/>
        <w:jc w:val="both"/>
        <w:rPr>
          <w:b/>
          <w:sz w:val="22"/>
          <w:szCs w:val="22"/>
          <w:lang w:val="en-US"/>
        </w:rPr>
      </w:pPr>
      <w:r w:rsidRPr="00354634">
        <w:rPr>
          <w:b/>
          <w:sz w:val="22"/>
          <w:szCs w:val="22"/>
          <w:lang w:val="en-US"/>
        </w:rPr>
        <w:t>Iceland:</w:t>
      </w:r>
    </w:p>
    <w:p w14:paraId="32D16F47" w14:textId="77777777" w:rsidR="00354634" w:rsidRPr="00354634" w:rsidRDefault="00354634" w:rsidP="00354634">
      <w:pPr>
        <w:spacing w:line="276" w:lineRule="auto"/>
        <w:jc w:val="both"/>
        <w:rPr>
          <w:b/>
          <w:sz w:val="22"/>
          <w:szCs w:val="22"/>
          <w:lang w:val="en-US"/>
        </w:rPr>
      </w:pPr>
    </w:p>
    <w:p w14:paraId="27A6C1A6" w14:textId="77777777" w:rsidR="00354634" w:rsidRPr="00354634" w:rsidRDefault="00354634" w:rsidP="008C042B">
      <w:pPr>
        <w:numPr>
          <w:ilvl w:val="0"/>
          <w:numId w:val="13"/>
        </w:numPr>
        <w:spacing w:line="276" w:lineRule="auto"/>
        <w:ind w:left="567" w:hanging="567"/>
        <w:contextualSpacing/>
        <w:jc w:val="both"/>
        <w:rPr>
          <w:sz w:val="22"/>
          <w:szCs w:val="22"/>
          <w:lang w:val="en-US"/>
        </w:rPr>
      </w:pPr>
      <w:r w:rsidRPr="00354634">
        <w:rPr>
          <w:sz w:val="22"/>
          <w:szCs w:val="22"/>
          <w:lang w:val="en-US"/>
        </w:rPr>
        <w:t xml:space="preserve">Out of 31 ISSAP seven are species native to Iceland or regular migrants. Out of eight seabird species proposed by TC in Bonn 2019 seven are native to Iceland. They are all monitored annually. Thick-billed Murre </w:t>
      </w:r>
      <w:r w:rsidRPr="00354634">
        <w:rPr>
          <w:i/>
          <w:sz w:val="22"/>
          <w:szCs w:val="22"/>
          <w:lang w:val="en-US"/>
        </w:rPr>
        <w:t>Uria lomvia</w:t>
      </w:r>
      <w:r w:rsidRPr="00354634">
        <w:rPr>
          <w:sz w:val="22"/>
          <w:szCs w:val="22"/>
          <w:lang w:val="en-US"/>
        </w:rPr>
        <w:t xml:space="preserve"> meeting was held in Iceland in 2019.</w:t>
      </w:r>
    </w:p>
    <w:p w14:paraId="435FC264" w14:textId="77777777" w:rsidR="00354634" w:rsidRPr="00354634" w:rsidRDefault="00354634" w:rsidP="00354634">
      <w:pPr>
        <w:spacing w:line="276" w:lineRule="auto"/>
        <w:jc w:val="both"/>
        <w:rPr>
          <w:sz w:val="22"/>
          <w:szCs w:val="22"/>
          <w:lang w:val="en-US"/>
        </w:rPr>
      </w:pPr>
    </w:p>
    <w:p w14:paraId="4BB13BF0" w14:textId="77777777" w:rsidR="00354634" w:rsidRPr="00354634" w:rsidRDefault="00354634" w:rsidP="00354634">
      <w:pPr>
        <w:spacing w:line="276" w:lineRule="auto"/>
        <w:jc w:val="both"/>
        <w:rPr>
          <w:b/>
          <w:sz w:val="22"/>
          <w:szCs w:val="22"/>
          <w:lang w:val="en-US"/>
        </w:rPr>
      </w:pPr>
      <w:r w:rsidRPr="00354634">
        <w:rPr>
          <w:b/>
          <w:sz w:val="22"/>
          <w:szCs w:val="22"/>
          <w:lang w:val="en-US"/>
        </w:rPr>
        <w:t>Netherlands:</w:t>
      </w:r>
    </w:p>
    <w:p w14:paraId="69553635" w14:textId="77777777" w:rsidR="00354634" w:rsidRPr="00354634" w:rsidRDefault="00354634" w:rsidP="00354634">
      <w:pPr>
        <w:spacing w:line="276" w:lineRule="auto"/>
        <w:jc w:val="both"/>
        <w:rPr>
          <w:sz w:val="22"/>
          <w:szCs w:val="22"/>
          <w:lang w:val="en-US"/>
        </w:rPr>
      </w:pPr>
    </w:p>
    <w:p w14:paraId="050D8F29" w14:textId="77777777" w:rsidR="00354634" w:rsidRPr="00354634" w:rsidRDefault="00354634" w:rsidP="00354634">
      <w:pPr>
        <w:spacing w:line="276" w:lineRule="auto"/>
        <w:jc w:val="both"/>
        <w:rPr>
          <w:sz w:val="22"/>
          <w:szCs w:val="22"/>
          <w:u w:val="single"/>
          <w:lang w:val="en-US"/>
        </w:rPr>
      </w:pPr>
      <w:r w:rsidRPr="00354634">
        <w:rPr>
          <w:sz w:val="22"/>
          <w:szCs w:val="22"/>
          <w:u w:val="single"/>
          <w:lang w:val="en-US"/>
        </w:rPr>
        <w:t xml:space="preserve">Bewick’s Swan </w:t>
      </w:r>
    </w:p>
    <w:p w14:paraId="7439CDB1" w14:textId="77777777" w:rsidR="00354634" w:rsidRPr="00354634" w:rsidRDefault="00354634" w:rsidP="00354634">
      <w:pPr>
        <w:spacing w:line="276" w:lineRule="auto"/>
        <w:jc w:val="both"/>
        <w:rPr>
          <w:sz w:val="22"/>
          <w:szCs w:val="22"/>
          <w:lang w:val="en-US"/>
        </w:rPr>
      </w:pPr>
      <w:r w:rsidRPr="00354634">
        <w:rPr>
          <w:sz w:val="22"/>
          <w:szCs w:val="22"/>
          <w:lang w:val="en-US"/>
        </w:rPr>
        <w:t xml:space="preserve">In September 2020, Rascha Nuijten successfully defended her PhD thesis entitled “Bewick’s swans in a changing world”. Her study is an important contribution to our understanding of abundance and distribution of Bewick’s Swans </w:t>
      </w:r>
      <w:r w:rsidRPr="00354634">
        <w:rPr>
          <w:i/>
          <w:sz w:val="22"/>
          <w:szCs w:val="22"/>
          <w:lang w:val="en-US"/>
        </w:rPr>
        <w:t>Cygnus columbianus bewickii</w:t>
      </w:r>
      <w:r w:rsidRPr="00354634">
        <w:rPr>
          <w:sz w:val="22"/>
          <w:szCs w:val="22"/>
          <w:lang w:val="en-US"/>
        </w:rPr>
        <w:t xml:space="preserve"> in northern Europe and the mechanisms behind the observed changes therein. Five chapters of her thesis have now been published, and these are all open access, and can be reached through the links below.</w:t>
      </w:r>
    </w:p>
    <w:p w14:paraId="6894E92C" w14:textId="77777777" w:rsidR="00354634" w:rsidRPr="00354634" w:rsidRDefault="00354634" w:rsidP="008C042B">
      <w:pPr>
        <w:numPr>
          <w:ilvl w:val="0"/>
          <w:numId w:val="19"/>
        </w:numPr>
        <w:spacing w:line="276" w:lineRule="auto"/>
        <w:ind w:left="0"/>
        <w:contextualSpacing/>
        <w:jc w:val="both"/>
        <w:rPr>
          <w:i/>
          <w:sz w:val="22"/>
          <w:szCs w:val="22"/>
          <w:lang w:val="en-US"/>
        </w:rPr>
      </w:pPr>
      <w:r w:rsidRPr="00354634">
        <w:rPr>
          <w:i/>
          <w:sz w:val="22"/>
          <w:szCs w:val="22"/>
          <w:lang w:val="en-US"/>
        </w:rPr>
        <w:t>Summary: In short, we used GPS tags with built-in accelerometers and water sensors, and a clever on-board processing of these data, to describe in detail the whereabouts and behaviour of the swans on spring migration. In this way, areas where aquatic foraging is taking place are delineated, revealing which of those are not protected. Based on ring re-sightings, we showed that the wintering distribution and migratory phenology have both changed, with swans wintering further east, and staying shorter in the wintering area. We could also show that individuals are consistent in their migratory timing, indicating that the frequency of individuals with different migratory schedules has changed over time (a generational shift). In contrast, for short-stopping we found evidence for both individual plasticity (individuals decrease their migration distances over their lifetime) and a generational shift. Finally, by using a population model that integrates census counts, estimates of juvenile proportions, and ring re-sightings, we were able to show that the population decrease since the mid-90s is primarily driven by a reduction in breeding success.</w:t>
      </w:r>
    </w:p>
    <w:p w14:paraId="33C23026" w14:textId="77777777" w:rsidR="00354634" w:rsidRPr="00354634" w:rsidRDefault="00354634" w:rsidP="00354634">
      <w:pPr>
        <w:spacing w:line="276" w:lineRule="auto"/>
        <w:jc w:val="both"/>
        <w:rPr>
          <w:i/>
          <w:sz w:val="22"/>
          <w:szCs w:val="22"/>
          <w:lang w:val="en-US"/>
        </w:rPr>
      </w:pPr>
      <w:r w:rsidRPr="00354634">
        <w:rPr>
          <w:i/>
          <w:sz w:val="22"/>
          <w:szCs w:val="22"/>
          <w:lang w:val="en-US"/>
        </w:rPr>
        <w:t xml:space="preserve">This study will be of considerable value when reviewing the ISSAP Bewick’s Swan. </w:t>
      </w:r>
    </w:p>
    <w:p w14:paraId="3BBE029D" w14:textId="77777777" w:rsidR="00354634" w:rsidRPr="00354634" w:rsidRDefault="00354634" w:rsidP="00354634">
      <w:pPr>
        <w:spacing w:line="276" w:lineRule="auto"/>
        <w:jc w:val="both"/>
        <w:rPr>
          <w:i/>
          <w:sz w:val="22"/>
          <w:szCs w:val="22"/>
          <w:lang w:val="en-US"/>
        </w:rPr>
      </w:pPr>
      <w:r w:rsidRPr="00354634">
        <w:rPr>
          <w:i/>
          <w:sz w:val="22"/>
          <w:szCs w:val="22"/>
          <w:lang w:val="en-US"/>
        </w:rPr>
        <w:br/>
        <w:t xml:space="preserve">Calibrating tri-axial accelerometers for remote behavioural observations in Bewick’s swans </w:t>
      </w:r>
      <w:hyperlink r:id="rId18" w:tgtFrame="_blank" w:history="1">
        <w:r w:rsidRPr="00354634">
          <w:rPr>
            <w:i/>
            <w:color w:val="0000FF"/>
            <w:sz w:val="22"/>
            <w:szCs w:val="22"/>
            <w:u w:val="single"/>
            <w:lang w:val="en-US"/>
          </w:rPr>
          <w:t>https://doi.org/10.19227/jzar.v8i4.522</w:t>
        </w:r>
      </w:hyperlink>
      <w:r w:rsidRPr="00354634">
        <w:rPr>
          <w:i/>
          <w:sz w:val="22"/>
          <w:szCs w:val="22"/>
          <w:lang w:val="en-US"/>
        </w:rPr>
        <w:br/>
        <w:t>Less is more: On‐board lossy compression of accelerometer data increases biologging capacity</w:t>
      </w:r>
      <w:r w:rsidRPr="00354634">
        <w:rPr>
          <w:i/>
          <w:sz w:val="22"/>
          <w:szCs w:val="22"/>
          <w:lang w:val="en-US"/>
        </w:rPr>
        <w:br/>
      </w:r>
      <w:hyperlink r:id="rId19" w:tgtFrame="_blank" w:history="1">
        <w:r w:rsidRPr="00354634">
          <w:rPr>
            <w:i/>
            <w:color w:val="0000FF"/>
            <w:sz w:val="22"/>
            <w:szCs w:val="22"/>
            <w:u w:val="single"/>
            <w:lang w:val="en-US"/>
          </w:rPr>
          <w:t>http://dx.doi.org/10.1111/1365-2656.13164</w:t>
        </w:r>
      </w:hyperlink>
      <w:r w:rsidRPr="00354634">
        <w:rPr>
          <w:i/>
          <w:sz w:val="22"/>
          <w:szCs w:val="22"/>
          <w:lang w:val="en-US"/>
        </w:rPr>
        <w:br/>
        <w:t xml:space="preserve">Chains as strong as the weakest link: remote assessment of aquatic resource use on spring migration by Bewick’s Swans </w:t>
      </w:r>
      <w:hyperlink r:id="rId20" w:tgtFrame="_blank" w:history="1">
        <w:r w:rsidRPr="00354634">
          <w:rPr>
            <w:i/>
            <w:color w:val="0000FF"/>
            <w:sz w:val="22"/>
            <w:szCs w:val="22"/>
            <w:u w:val="single"/>
            <w:lang w:val="en-US"/>
          </w:rPr>
          <w:t>https://doi.org/10.5751/ACE-01682-150214</w:t>
        </w:r>
      </w:hyperlink>
    </w:p>
    <w:p w14:paraId="03770E97" w14:textId="77777777" w:rsidR="00354634" w:rsidRPr="00354634" w:rsidRDefault="00354634" w:rsidP="00354634">
      <w:pPr>
        <w:spacing w:line="276" w:lineRule="auto"/>
        <w:jc w:val="both"/>
        <w:rPr>
          <w:i/>
          <w:sz w:val="22"/>
          <w:szCs w:val="22"/>
          <w:lang w:val="en-US"/>
        </w:rPr>
      </w:pPr>
      <w:r w:rsidRPr="00354634">
        <w:rPr>
          <w:i/>
          <w:sz w:val="22"/>
          <w:szCs w:val="22"/>
          <w:lang w:val="en-US"/>
        </w:rPr>
        <w:lastRenderedPageBreak/>
        <w:t xml:space="preserve">Concurrent shifts in wintering distribution and phenology in migratory swans: Individual and generational effects </w:t>
      </w:r>
      <w:hyperlink r:id="rId21" w:tgtFrame="_blank" w:history="1">
        <w:r w:rsidRPr="00354634">
          <w:rPr>
            <w:i/>
            <w:color w:val="0000FF"/>
            <w:sz w:val="22"/>
            <w:szCs w:val="22"/>
            <w:u w:val="single"/>
            <w:lang w:val="en-US"/>
          </w:rPr>
          <w:t>https://onlinelibrary.wiley.com/doi/abs/10.1111/gcb.15151</w:t>
        </w:r>
      </w:hyperlink>
    </w:p>
    <w:p w14:paraId="09776A43" w14:textId="77777777" w:rsidR="00354634" w:rsidRPr="00354634" w:rsidRDefault="00354634" w:rsidP="00354634">
      <w:pPr>
        <w:spacing w:line="276" w:lineRule="auto"/>
        <w:jc w:val="both"/>
        <w:rPr>
          <w:i/>
          <w:sz w:val="22"/>
          <w:szCs w:val="22"/>
          <w:lang w:val="en-US"/>
        </w:rPr>
      </w:pPr>
      <w:r w:rsidRPr="00354634">
        <w:rPr>
          <w:i/>
          <w:sz w:val="22"/>
          <w:szCs w:val="22"/>
          <w:lang w:val="en-US"/>
        </w:rPr>
        <w:t>Apparent breeding success drives long-term population dynamics of a migratory swan</w:t>
      </w:r>
      <w:r w:rsidRPr="00354634">
        <w:rPr>
          <w:i/>
          <w:sz w:val="22"/>
          <w:szCs w:val="22"/>
          <w:lang w:val="en-US"/>
        </w:rPr>
        <w:br/>
      </w:r>
      <w:hyperlink r:id="rId22" w:tgtFrame="_blank" w:history="1">
        <w:r w:rsidRPr="00354634">
          <w:rPr>
            <w:i/>
            <w:color w:val="0000FF"/>
            <w:sz w:val="22"/>
            <w:szCs w:val="22"/>
            <w:u w:val="single"/>
            <w:lang w:val="en-US"/>
          </w:rPr>
          <w:t>http://dx.doi.org/10.1111/jav.02574</w:t>
        </w:r>
      </w:hyperlink>
    </w:p>
    <w:p w14:paraId="453430AE" w14:textId="77777777" w:rsidR="00354634" w:rsidRPr="00354634" w:rsidRDefault="00354634" w:rsidP="00354634">
      <w:pPr>
        <w:spacing w:line="276" w:lineRule="auto"/>
        <w:jc w:val="both"/>
        <w:rPr>
          <w:i/>
          <w:sz w:val="22"/>
          <w:szCs w:val="22"/>
          <w:lang w:val="en-US"/>
        </w:rPr>
      </w:pPr>
    </w:p>
    <w:p w14:paraId="7E3C60B8" w14:textId="77777777" w:rsidR="00354634" w:rsidRPr="00354634" w:rsidRDefault="00354634" w:rsidP="00354634">
      <w:pPr>
        <w:spacing w:line="276" w:lineRule="auto"/>
        <w:jc w:val="both"/>
        <w:rPr>
          <w:sz w:val="22"/>
          <w:szCs w:val="22"/>
          <w:u w:val="single"/>
          <w:lang w:val="en-US"/>
        </w:rPr>
      </w:pPr>
      <w:r w:rsidRPr="00354634">
        <w:rPr>
          <w:sz w:val="22"/>
          <w:szCs w:val="22"/>
          <w:u w:val="single"/>
          <w:lang w:val="en-US"/>
        </w:rPr>
        <w:t xml:space="preserve">Black-tailed Godwit: </w:t>
      </w:r>
    </w:p>
    <w:p w14:paraId="6D57670E" w14:textId="77777777" w:rsidR="00354634" w:rsidRPr="00354634" w:rsidRDefault="00354634" w:rsidP="00354634">
      <w:pPr>
        <w:spacing w:line="276" w:lineRule="auto"/>
        <w:jc w:val="both"/>
        <w:rPr>
          <w:sz w:val="22"/>
          <w:szCs w:val="22"/>
          <w:lang w:val="en-US"/>
        </w:rPr>
      </w:pPr>
      <w:r w:rsidRPr="00354634">
        <w:rPr>
          <w:sz w:val="22"/>
          <w:szCs w:val="22"/>
          <w:lang w:val="en-US"/>
        </w:rPr>
        <w:t>Overviews of numerous studies and activities on Black-tailed Godwit in two AEWA Black-tailed Godwit newsletters (spring and autumn 2020).</w:t>
      </w:r>
    </w:p>
    <w:p w14:paraId="4D1979CC" w14:textId="1E9B8709" w:rsidR="00354634" w:rsidRPr="00354634" w:rsidRDefault="00354634" w:rsidP="00354634">
      <w:pPr>
        <w:spacing w:line="276" w:lineRule="auto"/>
        <w:jc w:val="both"/>
        <w:rPr>
          <w:color w:val="000000"/>
          <w:sz w:val="22"/>
          <w:szCs w:val="22"/>
          <w:lang w:val="en-US"/>
        </w:rPr>
      </w:pPr>
      <w:r w:rsidRPr="00354634">
        <w:rPr>
          <w:color w:val="000000"/>
          <w:sz w:val="22"/>
          <w:szCs w:val="22"/>
          <w:lang w:val="en-US"/>
        </w:rPr>
        <w:t>Organisation of the online Regional Meeting of Eastern European Range States.</w:t>
      </w:r>
    </w:p>
    <w:p w14:paraId="65626EBC" w14:textId="77777777" w:rsidR="00354634" w:rsidRPr="00354634" w:rsidRDefault="00354634" w:rsidP="00354634">
      <w:pPr>
        <w:spacing w:line="276" w:lineRule="auto"/>
        <w:jc w:val="both"/>
        <w:rPr>
          <w:sz w:val="22"/>
          <w:szCs w:val="22"/>
          <w:lang w:val="en-US"/>
        </w:rPr>
      </w:pPr>
    </w:p>
    <w:p w14:paraId="0C3F0428" w14:textId="77777777" w:rsidR="00354634" w:rsidRPr="00354634" w:rsidRDefault="00354634" w:rsidP="00354634">
      <w:pPr>
        <w:spacing w:line="276" w:lineRule="auto"/>
        <w:jc w:val="both"/>
        <w:rPr>
          <w:b/>
          <w:sz w:val="22"/>
          <w:szCs w:val="22"/>
          <w:lang w:val="en-US"/>
        </w:rPr>
      </w:pPr>
      <w:r w:rsidRPr="00354634">
        <w:rPr>
          <w:b/>
          <w:sz w:val="22"/>
          <w:szCs w:val="22"/>
          <w:lang w:val="en-US"/>
        </w:rPr>
        <w:t>Norway:</w:t>
      </w:r>
    </w:p>
    <w:p w14:paraId="688F2E8C" w14:textId="77777777" w:rsidR="00354634" w:rsidRPr="00354634" w:rsidRDefault="00354634" w:rsidP="00354634">
      <w:pPr>
        <w:spacing w:line="276" w:lineRule="auto"/>
        <w:jc w:val="both"/>
        <w:rPr>
          <w:sz w:val="22"/>
          <w:szCs w:val="22"/>
          <w:lang w:val="en-US"/>
        </w:rPr>
      </w:pPr>
    </w:p>
    <w:p w14:paraId="57F99DA7" w14:textId="4C5919F3" w:rsidR="00354634" w:rsidRPr="00354634" w:rsidRDefault="00354634" w:rsidP="00354634">
      <w:pPr>
        <w:jc w:val="both"/>
        <w:rPr>
          <w:sz w:val="22"/>
          <w:szCs w:val="22"/>
          <w:lang w:val="en-US"/>
        </w:rPr>
      </w:pPr>
      <w:r w:rsidRPr="00354634">
        <w:rPr>
          <w:sz w:val="22"/>
          <w:szCs w:val="22"/>
          <w:lang w:val="en-US"/>
        </w:rPr>
        <w:t xml:space="preserve">Norway is an active participant in the EGMP meetings, including TC's for specific species and the topical WG on agriculture and geese. Also, a regularly contributor with significant voluntary contributions to both the Data Centre and the AEWA administration in relation to the EGMP. There are contracts with the Norwegian Nature Research Institute (NINA) on related geese research issues, and a funded full-time officer for regional goose management plans with the national farmers union. </w:t>
      </w:r>
    </w:p>
    <w:p w14:paraId="1E2205FB" w14:textId="77777777" w:rsidR="00354634" w:rsidRPr="00354634" w:rsidRDefault="00354634" w:rsidP="00354634">
      <w:pPr>
        <w:jc w:val="both"/>
        <w:rPr>
          <w:sz w:val="22"/>
          <w:szCs w:val="22"/>
          <w:lang w:val="en-US"/>
        </w:rPr>
      </w:pPr>
    </w:p>
    <w:p w14:paraId="1A4C40C2" w14:textId="77777777" w:rsidR="00354634" w:rsidRPr="00354634" w:rsidRDefault="00354634" w:rsidP="00354634">
      <w:pPr>
        <w:jc w:val="both"/>
        <w:rPr>
          <w:sz w:val="22"/>
          <w:szCs w:val="22"/>
          <w:lang w:val="en-US"/>
        </w:rPr>
      </w:pPr>
      <w:r w:rsidRPr="00354634">
        <w:rPr>
          <w:sz w:val="22"/>
          <w:szCs w:val="22"/>
          <w:lang w:val="en-US"/>
        </w:rPr>
        <w:t>Related to the Lesser White-fronted Goose</w:t>
      </w:r>
      <w:r w:rsidRPr="00354634">
        <w:rPr>
          <w:color w:val="4D5156"/>
          <w:sz w:val="22"/>
          <w:szCs w:val="22"/>
          <w:shd w:val="clear" w:color="auto" w:fill="FFFFFF"/>
          <w:lang w:val="en-US"/>
        </w:rPr>
        <w:t xml:space="preserve"> (LWfG) </w:t>
      </w:r>
      <w:r w:rsidRPr="00354634">
        <w:rPr>
          <w:i/>
          <w:color w:val="4D5156"/>
          <w:sz w:val="22"/>
          <w:szCs w:val="22"/>
          <w:shd w:val="clear" w:color="auto" w:fill="FFFFFF"/>
          <w:lang w:val="en-US"/>
        </w:rPr>
        <w:t>Anser erythropus</w:t>
      </w:r>
      <w:r w:rsidRPr="00354634">
        <w:rPr>
          <w:sz w:val="22"/>
          <w:szCs w:val="22"/>
          <w:lang w:val="en-US"/>
        </w:rPr>
        <w:t>, Norway has for decades been funding a national action programme, including surveys and research (e.g. satelite tagging). There has also been funding of AEWA activities along the migratory route, e.g. in Russia, Kazakhstan, Iran and other countries. Norway has contributed to all EU life programmes, and in autumn of 2020 entered into a new Life+ program to conserve LWfG in Greece, Hungary and i.a. Lithuania. A significant new initiative of the new Life program is to acquire land in Greece (Evros delta) to be converted to a non-hunting and bird friendly area for both LWfG and other wetland species.</w:t>
      </w:r>
    </w:p>
    <w:p w14:paraId="7A5D0C65" w14:textId="77777777" w:rsidR="00354634" w:rsidRPr="00354634" w:rsidRDefault="00354634" w:rsidP="00354634">
      <w:pPr>
        <w:jc w:val="both"/>
        <w:rPr>
          <w:sz w:val="22"/>
          <w:szCs w:val="22"/>
          <w:lang w:val="en-US"/>
        </w:rPr>
      </w:pPr>
      <w:r w:rsidRPr="00354634">
        <w:rPr>
          <w:sz w:val="22"/>
          <w:szCs w:val="22"/>
          <w:lang w:val="en-US"/>
        </w:rPr>
        <w:t xml:space="preserve"> </w:t>
      </w:r>
    </w:p>
    <w:p w14:paraId="5EB16830" w14:textId="77777777" w:rsidR="00354634" w:rsidRPr="00354634" w:rsidRDefault="00354634" w:rsidP="00354634">
      <w:pPr>
        <w:jc w:val="both"/>
        <w:rPr>
          <w:sz w:val="22"/>
          <w:szCs w:val="22"/>
          <w:lang w:val="en-US"/>
        </w:rPr>
      </w:pPr>
      <w:r w:rsidRPr="00354634">
        <w:rPr>
          <w:sz w:val="22"/>
          <w:szCs w:val="22"/>
          <w:lang w:val="en-US"/>
        </w:rPr>
        <w:t xml:space="preserve">Norway is active in the Action Plan’s Working Group for Long-tailed Duck, Velvet Scoter and Eider, and funds scientific contributions from NINA. </w:t>
      </w:r>
    </w:p>
    <w:p w14:paraId="56F6F00C" w14:textId="77777777" w:rsidR="00354634" w:rsidRPr="00354634" w:rsidRDefault="00354634" w:rsidP="00354634">
      <w:pPr>
        <w:jc w:val="both"/>
        <w:rPr>
          <w:sz w:val="22"/>
          <w:szCs w:val="22"/>
          <w:lang w:val="en-US"/>
        </w:rPr>
      </w:pPr>
    </w:p>
    <w:p w14:paraId="5A63EACD" w14:textId="77777777" w:rsidR="00354634" w:rsidRPr="00354634" w:rsidRDefault="00354634" w:rsidP="00354634">
      <w:pPr>
        <w:jc w:val="both"/>
        <w:rPr>
          <w:sz w:val="22"/>
          <w:szCs w:val="22"/>
          <w:lang w:val="en-US"/>
        </w:rPr>
      </w:pPr>
      <w:r w:rsidRPr="00354634">
        <w:rPr>
          <w:sz w:val="22"/>
          <w:szCs w:val="22"/>
          <w:lang w:val="en-US"/>
        </w:rPr>
        <w:t xml:space="preserve">NEA has drafted a new national seabird action plan, which is now circulating among the relevant ministries. The Action Plan has a focus on concrete activities, of which many are relevant for AEWA ISSAPs as well as follow up of AEWA guidelines issued by AEWA MoP (e.g. marine litter). The AP also supports continued focus on research and development of innovative techniques for research (cf the seabird monitoring programme: </w:t>
      </w:r>
      <w:hyperlink r:id="rId23" w:history="1">
        <w:r w:rsidRPr="00354634">
          <w:rPr>
            <w:color w:val="0000FF"/>
            <w:sz w:val="22"/>
            <w:szCs w:val="22"/>
            <w:u w:val="single"/>
            <w:lang w:val="en-US"/>
          </w:rPr>
          <w:t>http://www.seapop.no/no/</w:t>
        </w:r>
      </w:hyperlink>
      <w:r w:rsidRPr="00354634">
        <w:rPr>
          <w:sz w:val="22"/>
          <w:szCs w:val="22"/>
          <w:lang w:val="en-US"/>
        </w:rPr>
        <w:t xml:space="preserve"> with reports and recent research papers). </w:t>
      </w:r>
    </w:p>
    <w:p w14:paraId="4633B0A2" w14:textId="77777777" w:rsidR="00354634" w:rsidRPr="00354634" w:rsidRDefault="00354634" w:rsidP="00354634">
      <w:pPr>
        <w:spacing w:line="276" w:lineRule="auto"/>
        <w:jc w:val="both"/>
        <w:rPr>
          <w:sz w:val="22"/>
          <w:szCs w:val="22"/>
          <w:lang w:val="en-US"/>
        </w:rPr>
      </w:pPr>
    </w:p>
    <w:p w14:paraId="480C21D9" w14:textId="77777777" w:rsidR="00354634" w:rsidRPr="00354634" w:rsidRDefault="00354634" w:rsidP="00354634">
      <w:pPr>
        <w:spacing w:line="276" w:lineRule="auto"/>
        <w:jc w:val="both"/>
        <w:rPr>
          <w:b/>
          <w:sz w:val="22"/>
          <w:szCs w:val="22"/>
          <w:lang w:val="en-US"/>
        </w:rPr>
      </w:pPr>
      <w:r w:rsidRPr="00354634">
        <w:rPr>
          <w:b/>
          <w:sz w:val="22"/>
          <w:szCs w:val="22"/>
          <w:lang w:val="en-US"/>
        </w:rPr>
        <w:t>Sweden:</w:t>
      </w:r>
    </w:p>
    <w:p w14:paraId="147B6A5C" w14:textId="77777777" w:rsidR="00354634" w:rsidRPr="00354634" w:rsidRDefault="00354634" w:rsidP="00354634">
      <w:pPr>
        <w:spacing w:line="276" w:lineRule="auto"/>
        <w:jc w:val="both"/>
        <w:rPr>
          <w:b/>
          <w:sz w:val="22"/>
          <w:szCs w:val="22"/>
          <w:lang w:val="en-US"/>
        </w:rPr>
      </w:pPr>
    </w:p>
    <w:p w14:paraId="5DAC0DCF" w14:textId="77777777" w:rsidR="00354634" w:rsidRPr="00354634" w:rsidRDefault="00354634" w:rsidP="008C042B">
      <w:pPr>
        <w:numPr>
          <w:ilvl w:val="0"/>
          <w:numId w:val="30"/>
        </w:numPr>
        <w:ind w:left="426" w:hanging="426"/>
        <w:contextualSpacing/>
        <w:jc w:val="both"/>
        <w:rPr>
          <w:sz w:val="22"/>
          <w:szCs w:val="22"/>
          <w:lang w:val="en-US"/>
        </w:rPr>
      </w:pPr>
      <w:r w:rsidRPr="00354634">
        <w:rPr>
          <w:sz w:val="22"/>
          <w:szCs w:val="22"/>
          <w:lang w:val="en-US"/>
        </w:rPr>
        <w:t xml:space="preserve">The national plan for Lesser White-fronted Goose is currently being reviewed. </w:t>
      </w:r>
    </w:p>
    <w:p w14:paraId="2C9A957E" w14:textId="77777777" w:rsidR="00354634" w:rsidRPr="00354634" w:rsidRDefault="00354634" w:rsidP="008C042B">
      <w:pPr>
        <w:numPr>
          <w:ilvl w:val="0"/>
          <w:numId w:val="30"/>
        </w:numPr>
        <w:ind w:left="426" w:hanging="426"/>
        <w:contextualSpacing/>
        <w:jc w:val="both"/>
        <w:rPr>
          <w:sz w:val="22"/>
          <w:szCs w:val="22"/>
          <w:lang w:val="en-US"/>
        </w:rPr>
      </w:pPr>
      <w:r w:rsidRPr="00354634">
        <w:rPr>
          <w:sz w:val="22"/>
          <w:szCs w:val="22"/>
          <w:lang w:val="en-US"/>
        </w:rPr>
        <w:t>There is an on-going work with the development of a national management plan for big birds (geese, swans and cranes).</w:t>
      </w:r>
    </w:p>
    <w:p w14:paraId="4165CDB4" w14:textId="77777777" w:rsidR="00354634" w:rsidRPr="00354634" w:rsidRDefault="00354634" w:rsidP="008C042B">
      <w:pPr>
        <w:numPr>
          <w:ilvl w:val="0"/>
          <w:numId w:val="30"/>
        </w:numPr>
        <w:ind w:left="426" w:hanging="426"/>
        <w:contextualSpacing/>
        <w:jc w:val="both"/>
        <w:rPr>
          <w:sz w:val="22"/>
          <w:szCs w:val="22"/>
          <w:lang w:val="en-US"/>
        </w:rPr>
      </w:pPr>
      <w:r w:rsidRPr="00354634">
        <w:rPr>
          <w:sz w:val="22"/>
          <w:szCs w:val="22"/>
          <w:lang w:val="en-US"/>
        </w:rPr>
        <w:t xml:space="preserve">The Swedish Environmental Protection Agency has initiated a national project to improve Sweden's implementation of AEWA ISSAP's. </w:t>
      </w:r>
    </w:p>
    <w:p w14:paraId="79913E71" w14:textId="77777777" w:rsidR="00354634" w:rsidRPr="00354634" w:rsidRDefault="00354634" w:rsidP="00354634">
      <w:pPr>
        <w:spacing w:line="276" w:lineRule="auto"/>
        <w:jc w:val="both"/>
        <w:rPr>
          <w:color w:val="1F4E79"/>
          <w:sz w:val="22"/>
          <w:szCs w:val="22"/>
          <w:lang w:val="en-US"/>
        </w:rPr>
      </w:pPr>
    </w:p>
    <w:p w14:paraId="54155CE7" w14:textId="77777777" w:rsidR="00354634" w:rsidRPr="00354634" w:rsidRDefault="00354634" w:rsidP="00354634">
      <w:pPr>
        <w:spacing w:line="276" w:lineRule="auto"/>
        <w:jc w:val="both"/>
        <w:rPr>
          <w:b/>
          <w:sz w:val="22"/>
          <w:szCs w:val="22"/>
          <w:lang w:val="en-US"/>
        </w:rPr>
      </w:pPr>
      <w:r w:rsidRPr="00354634">
        <w:rPr>
          <w:b/>
          <w:sz w:val="22"/>
          <w:szCs w:val="22"/>
          <w:lang w:val="en-US"/>
        </w:rPr>
        <w:t>UK:</w:t>
      </w:r>
    </w:p>
    <w:p w14:paraId="5299DA77" w14:textId="77777777" w:rsidR="00354634" w:rsidRPr="00354634" w:rsidRDefault="00354634" w:rsidP="00354634">
      <w:pPr>
        <w:spacing w:line="276" w:lineRule="auto"/>
        <w:jc w:val="both"/>
        <w:rPr>
          <w:color w:val="1F4E79"/>
          <w:sz w:val="22"/>
          <w:szCs w:val="22"/>
          <w:lang w:val="en-US"/>
        </w:rPr>
      </w:pPr>
    </w:p>
    <w:p w14:paraId="735EEB2F" w14:textId="77777777" w:rsidR="00354634" w:rsidRPr="00354634" w:rsidRDefault="00354634" w:rsidP="00354634">
      <w:pPr>
        <w:jc w:val="both"/>
        <w:rPr>
          <w:sz w:val="22"/>
          <w:szCs w:val="22"/>
          <w:u w:val="single"/>
          <w:lang w:val="en-US"/>
        </w:rPr>
      </w:pPr>
      <w:r w:rsidRPr="00354634">
        <w:rPr>
          <w:sz w:val="22"/>
          <w:szCs w:val="22"/>
          <w:u w:val="single"/>
          <w:lang w:val="en-US"/>
        </w:rPr>
        <w:t xml:space="preserve">Curlew: </w:t>
      </w:r>
    </w:p>
    <w:p w14:paraId="1B714FC1" w14:textId="77777777" w:rsidR="00354634" w:rsidRPr="00354634" w:rsidRDefault="00354634" w:rsidP="00354634">
      <w:pPr>
        <w:jc w:val="both"/>
        <w:rPr>
          <w:sz w:val="22"/>
          <w:szCs w:val="22"/>
          <w:lang w:val="en-US"/>
        </w:rPr>
      </w:pPr>
      <w:r w:rsidRPr="00354634">
        <w:rPr>
          <w:sz w:val="22"/>
          <w:szCs w:val="22"/>
          <w:lang w:val="en-US"/>
        </w:rPr>
        <w:t>English Curlew partnership: UK has in recent years seen significant population declines as a consequence of habitat loss, predation pressure and unsustainable hunting along their migratory pathways. Therefore, Defra has agreed to provide the seed funding to establish the National Recovery Partnership for Curlew in England, which aims to bring together a range of organisations with a desire to protect and conserve this species.</w:t>
      </w:r>
    </w:p>
    <w:p w14:paraId="650D6552" w14:textId="77777777" w:rsidR="00354634" w:rsidRPr="00354634" w:rsidRDefault="00354634" w:rsidP="00354634">
      <w:pPr>
        <w:jc w:val="both"/>
        <w:rPr>
          <w:sz w:val="22"/>
          <w:szCs w:val="22"/>
          <w:lang w:val="en-US"/>
        </w:rPr>
      </w:pPr>
    </w:p>
    <w:p w14:paraId="4DF4DC32" w14:textId="77777777" w:rsidR="00354634" w:rsidRPr="00354634" w:rsidRDefault="00354634" w:rsidP="00354634">
      <w:pPr>
        <w:jc w:val="both"/>
        <w:rPr>
          <w:sz w:val="22"/>
          <w:szCs w:val="22"/>
          <w:lang w:val="en-US"/>
        </w:rPr>
      </w:pPr>
      <w:r w:rsidRPr="00354634">
        <w:rPr>
          <w:sz w:val="22"/>
          <w:szCs w:val="22"/>
          <w:lang w:val="en-US"/>
        </w:rPr>
        <w:lastRenderedPageBreak/>
        <w:t xml:space="preserve">The UK Government will continue to play our role in helping to address the threats to Curlew </w:t>
      </w:r>
      <w:r w:rsidRPr="00354634">
        <w:rPr>
          <w:b/>
          <w:bCs/>
          <w:i/>
          <w:color w:val="414042"/>
          <w:sz w:val="22"/>
          <w:szCs w:val="22"/>
          <w:bdr w:val="none" w:sz="0" w:space="0" w:color="auto" w:frame="1"/>
          <w:shd w:val="clear" w:color="auto" w:fill="FFFFFF"/>
          <w:lang w:val="en-US"/>
        </w:rPr>
        <w:t>Numenius arquata</w:t>
      </w:r>
      <w:r w:rsidRPr="00354634">
        <w:rPr>
          <w:b/>
          <w:bCs/>
          <w:color w:val="414042"/>
          <w:sz w:val="22"/>
          <w:szCs w:val="22"/>
          <w:bdr w:val="none" w:sz="0" w:space="0" w:color="auto" w:frame="1"/>
          <w:shd w:val="clear" w:color="auto" w:fill="FFFFFF"/>
          <w:lang w:val="en-US"/>
        </w:rPr>
        <w:t xml:space="preserve"> </w:t>
      </w:r>
      <w:r w:rsidRPr="00354634">
        <w:rPr>
          <w:sz w:val="22"/>
          <w:szCs w:val="22"/>
          <w:lang w:val="en-US"/>
        </w:rPr>
        <w:t>conservation, through for example funding provided by agri-environments schemes or direct engagement in specific activities such as Natural England’s project to recover the species in the East of England.</w:t>
      </w:r>
    </w:p>
    <w:p w14:paraId="45B04919" w14:textId="77777777" w:rsidR="00354634" w:rsidRPr="00354634" w:rsidRDefault="00354634" w:rsidP="00354634">
      <w:pPr>
        <w:jc w:val="both"/>
        <w:rPr>
          <w:sz w:val="22"/>
          <w:szCs w:val="22"/>
          <w:lang w:val="en-US"/>
        </w:rPr>
      </w:pPr>
    </w:p>
    <w:p w14:paraId="16F1233E" w14:textId="77777777" w:rsidR="00354634" w:rsidRPr="00354634" w:rsidRDefault="00354634" w:rsidP="00354634">
      <w:pPr>
        <w:jc w:val="both"/>
        <w:rPr>
          <w:sz w:val="22"/>
          <w:szCs w:val="22"/>
          <w:u w:val="single"/>
          <w:lang w:val="en-US"/>
        </w:rPr>
      </w:pPr>
      <w:r w:rsidRPr="00354634">
        <w:rPr>
          <w:sz w:val="22"/>
          <w:szCs w:val="22"/>
          <w:u w:val="single"/>
          <w:lang w:val="en-US"/>
        </w:rPr>
        <w:t xml:space="preserve">EGMP: </w:t>
      </w:r>
    </w:p>
    <w:p w14:paraId="3BE1CF3A" w14:textId="77777777" w:rsidR="00354634" w:rsidRPr="00354634" w:rsidRDefault="00354634" w:rsidP="00354634">
      <w:pPr>
        <w:jc w:val="both"/>
        <w:rPr>
          <w:sz w:val="22"/>
          <w:szCs w:val="22"/>
          <w:lang w:val="en-US"/>
        </w:rPr>
      </w:pPr>
      <w:r w:rsidRPr="00354634">
        <w:rPr>
          <w:sz w:val="22"/>
          <w:szCs w:val="22"/>
          <w:lang w:val="en-US"/>
        </w:rPr>
        <w:t xml:space="preserve">The UK remains committed to supporting and implementing the EGMP. In 2020 the UK funded the creation of a population model for the East Greenland Barnacle Goose </w:t>
      </w:r>
      <w:r w:rsidRPr="00354634">
        <w:rPr>
          <w:i/>
          <w:sz w:val="22"/>
          <w:szCs w:val="22"/>
          <w:lang w:val="en-US"/>
        </w:rPr>
        <w:t>Branta leucopsis</w:t>
      </w:r>
      <w:r w:rsidRPr="00354634">
        <w:rPr>
          <w:sz w:val="22"/>
          <w:szCs w:val="22"/>
          <w:lang w:val="en-US"/>
        </w:rPr>
        <w:t xml:space="preserve"> population. This model will inform the implementation of the Barnacle Goose International Single Species Management Plan (ISSMP) across the East Greenland population’s flyway. It will hopefully also inform the implementation of the plan for the Svalbard population as well. The UK has also supported the initial development of an impact model to inform the implementation of the Barnacle Goose ISSMP in both the East Greenland and Svalbard populations, it is hoped the impact model will be completed in 2021. </w:t>
      </w:r>
    </w:p>
    <w:p w14:paraId="60D7A568" w14:textId="77777777" w:rsidR="00354634" w:rsidRPr="00354634" w:rsidRDefault="00354634" w:rsidP="00354634">
      <w:pPr>
        <w:spacing w:line="276" w:lineRule="auto"/>
        <w:jc w:val="both"/>
        <w:rPr>
          <w:color w:val="1F4E79"/>
          <w:sz w:val="22"/>
          <w:szCs w:val="22"/>
          <w:lang w:val="en-US"/>
        </w:rPr>
      </w:pPr>
    </w:p>
    <w:p w14:paraId="4BF16F9B" w14:textId="77777777" w:rsidR="00354634" w:rsidRPr="00354634" w:rsidRDefault="00354634" w:rsidP="00354634">
      <w:pPr>
        <w:spacing w:line="276" w:lineRule="auto"/>
        <w:jc w:val="both"/>
        <w:rPr>
          <w:sz w:val="22"/>
          <w:szCs w:val="22"/>
          <w:lang w:val="en-US"/>
        </w:rPr>
      </w:pPr>
    </w:p>
    <w:p w14:paraId="08536B92" w14:textId="77777777" w:rsidR="00354634" w:rsidRPr="00354634" w:rsidRDefault="00354634" w:rsidP="00354634">
      <w:pPr>
        <w:spacing w:line="276" w:lineRule="auto"/>
        <w:jc w:val="both"/>
        <w:rPr>
          <w:color w:val="0070C0"/>
          <w:sz w:val="22"/>
          <w:szCs w:val="22"/>
          <w:lang w:val="en-US"/>
        </w:rPr>
      </w:pPr>
      <w:r w:rsidRPr="00354634">
        <w:rPr>
          <w:color w:val="0070C0"/>
          <w:sz w:val="22"/>
          <w:szCs w:val="22"/>
          <w:lang w:val="en-US"/>
        </w:rPr>
        <w:t xml:space="preserve">4. </w:t>
      </w:r>
      <w:bookmarkStart w:id="52" w:name="_Hlk65660449"/>
      <w:r w:rsidRPr="00354634">
        <w:rPr>
          <w:color w:val="0070C0"/>
          <w:sz w:val="22"/>
          <w:szCs w:val="22"/>
          <w:lang w:val="en-US"/>
        </w:rPr>
        <w:t>Emergency situations (extreme cold, draught, toxic or oil spills, etc.) that have occurred and have affected waterbirds and/or their habitats since the last TC meeting and response to them.</w:t>
      </w:r>
    </w:p>
    <w:bookmarkEnd w:id="52"/>
    <w:p w14:paraId="035286DA" w14:textId="77777777" w:rsidR="00354634" w:rsidRPr="00354634" w:rsidRDefault="00354634" w:rsidP="00354634">
      <w:pPr>
        <w:spacing w:line="276" w:lineRule="auto"/>
        <w:ind w:left="360"/>
        <w:jc w:val="both"/>
        <w:rPr>
          <w:sz w:val="22"/>
          <w:szCs w:val="22"/>
          <w:lang w:val="en-US"/>
        </w:rPr>
      </w:pPr>
    </w:p>
    <w:p w14:paraId="100BFF43" w14:textId="77777777" w:rsidR="00354634" w:rsidRPr="00354634" w:rsidRDefault="00354634" w:rsidP="00354634">
      <w:pPr>
        <w:spacing w:line="276" w:lineRule="auto"/>
        <w:jc w:val="both"/>
        <w:rPr>
          <w:b/>
          <w:sz w:val="22"/>
          <w:szCs w:val="22"/>
          <w:lang w:val="en-US"/>
        </w:rPr>
      </w:pPr>
      <w:r w:rsidRPr="00354634">
        <w:rPr>
          <w:b/>
          <w:sz w:val="22"/>
          <w:szCs w:val="22"/>
          <w:lang w:val="en-US"/>
        </w:rPr>
        <w:t>France:</w:t>
      </w:r>
    </w:p>
    <w:p w14:paraId="374C6B4F" w14:textId="77777777" w:rsidR="00354634" w:rsidRPr="00354634" w:rsidRDefault="00354634" w:rsidP="00354634">
      <w:pPr>
        <w:spacing w:line="276" w:lineRule="auto"/>
        <w:ind w:left="1080"/>
        <w:contextualSpacing/>
        <w:jc w:val="both"/>
        <w:rPr>
          <w:sz w:val="22"/>
          <w:szCs w:val="22"/>
          <w:lang w:val="en-US"/>
        </w:rPr>
      </w:pPr>
    </w:p>
    <w:p w14:paraId="09BD8880" w14:textId="77777777" w:rsidR="00354634" w:rsidRPr="00354634" w:rsidRDefault="00354634" w:rsidP="00354634">
      <w:pPr>
        <w:spacing w:line="276" w:lineRule="auto"/>
        <w:jc w:val="both"/>
        <w:rPr>
          <w:color w:val="0070C0"/>
          <w:sz w:val="22"/>
          <w:szCs w:val="22"/>
          <w:lang w:val="en-US"/>
        </w:rPr>
      </w:pPr>
      <w:r w:rsidRPr="00354634">
        <w:rPr>
          <w:sz w:val="22"/>
          <w:szCs w:val="22"/>
          <w:lang w:val="en-US"/>
        </w:rPr>
        <w:t>Unusual mortality of shearwaters in:</w:t>
      </w:r>
    </w:p>
    <w:p w14:paraId="472A3EF6" w14:textId="77777777" w:rsidR="00354634" w:rsidRPr="00354634" w:rsidRDefault="00354634" w:rsidP="00354634">
      <w:pPr>
        <w:spacing w:line="276" w:lineRule="auto"/>
        <w:jc w:val="both"/>
        <w:rPr>
          <w:sz w:val="22"/>
          <w:szCs w:val="22"/>
          <w:lang w:val="en-US"/>
        </w:rPr>
      </w:pPr>
    </w:p>
    <w:p w14:paraId="3ABE4081" w14:textId="77777777" w:rsidR="00354634" w:rsidRPr="00354634" w:rsidRDefault="00354634" w:rsidP="008C042B">
      <w:pPr>
        <w:numPr>
          <w:ilvl w:val="0"/>
          <w:numId w:val="14"/>
        </w:numPr>
        <w:spacing w:line="276" w:lineRule="auto"/>
        <w:ind w:left="426"/>
        <w:contextualSpacing/>
        <w:jc w:val="both"/>
        <w:rPr>
          <w:sz w:val="22"/>
          <w:szCs w:val="22"/>
          <w:lang w:val="en-US"/>
        </w:rPr>
      </w:pPr>
      <w:r w:rsidRPr="00354634">
        <w:rPr>
          <w:sz w:val="22"/>
          <w:szCs w:val="22"/>
          <w:lang w:val="en-US"/>
        </w:rPr>
        <w:t>Tunisia (</w:t>
      </w:r>
      <w:hyperlink r:id="rId24" w:tgtFrame="_blank" w:history="1">
        <w:r w:rsidRPr="00354634">
          <w:rPr>
            <w:color w:val="0000FF"/>
            <w:sz w:val="22"/>
            <w:szCs w:val="22"/>
            <w:u w:val="single"/>
            <w:lang w:val="en-US"/>
          </w:rPr>
          <w:t>https://lapresse.tn/59355/mortalite-inhabituelle-des-oiseaux-en-tunisie-lassociation-des-amis-des-oiseaux-explique/</w:t>
        </w:r>
      </w:hyperlink>
      <w:r w:rsidRPr="00354634">
        <w:rPr>
          <w:sz w:val="22"/>
          <w:szCs w:val="22"/>
          <w:lang w:val="en-US"/>
        </w:rPr>
        <w:t xml:space="preserve">, </w:t>
      </w:r>
      <w:hyperlink r:id="rId25" w:history="1">
        <w:r w:rsidRPr="00354634">
          <w:rPr>
            <w:color w:val="0000FF"/>
            <w:sz w:val="22"/>
            <w:szCs w:val="22"/>
            <w:u w:val="single"/>
            <w:lang w:val="en-US"/>
          </w:rPr>
          <w:t>http://www.stop-braconnage.com/blog/details/quand-les-oiseaux-tombent-du-ciel</w:t>
        </w:r>
      </w:hyperlink>
      <w:r w:rsidRPr="00354634">
        <w:rPr>
          <w:sz w:val="22"/>
          <w:szCs w:val="22"/>
          <w:lang w:val="en-US"/>
        </w:rPr>
        <w:t>)</w:t>
      </w:r>
    </w:p>
    <w:p w14:paraId="2FBD663D" w14:textId="77777777" w:rsidR="00354634" w:rsidRPr="00354634" w:rsidRDefault="00354634" w:rsidP="008C042B">
      <w:pPr>
        <w:numPr>
          <w:ilvl w:val="0"/>
          <w:numId w:val="14"/>
        </w:numPr>
        <w:spacing w:line="276" w:lineRule="auto"/>
        <w:ind w:left="426"/>
        <w:contextualSpacing/>
        <w:jc w:val="both"/>
        <w:rPr>
          <w:sz w:val="22"/>
          <w:szCs w:val="22"/>
          <w:lang w:val="de-DE"/>
        </w:rPr>
      </w:pPr>
      <w:r w:rsidRPr="00354634">
        <w:rPr>
          <w:sz w:val="22"/>
          <w:szCs w:val="22"/>
          <w:lang w:val="de-DE"/>
        </w:rPr>
        <w:t>Algeria (https://m.facebook.com/103902681181215/videos/829850300759351/?refsrc=https%3A%2F%2Fm.facebook.com%2Fstory.php&amp;_rdr )</w:t>
      </w:r>
    </w:p>
    <w:p w14:paraId="1007EFAE" w14:textId="77777777" w:rsidR="00354634" w:rsidRPr="00354634" w:rsidRDefault="00354634" w:rsidP="008C042B">
      <w:pPr>
        <w:numPr>
          <w:ilvl w:val="0"/>
          <w:numId w:val="14"/>
        </w:numPr>
        <w:spacing w:line="276" w:lineRule="auto"/>
        <w:ind w:left="426"/>
        <w:contextualSpacing/>
        <w:jc w:val="both"/>
        <w:rPr>
          <w:sz w:val="22"/>
          <w:szCs w:val="22"/>
          <w:lang w:val="en-US"/>
        </w:rPr>
      </w:pPr>
      <w:r w:rsidRPr="00354634">
        <w:rPr>
          <w:sz w:val="22"/>
          <w:szCs w:val="22"/>
          <w:lang w:val="en-US"/>
        </w:rPr>
        <w:t>Italy (probably the toxic diatom Pseudo-nitzschia for the first three cases)</w:t>
      </w:r>
    </w:p>
    <w:p w14:paraId="1B829E8F" w14:textId="77777777" w:rsidR="00354634" w:rsidRPr="00354634" w:rsidRDefault="00354634" w:rsidP="008C042B">
      <w:pPr>
        <w:numPr>
          <w:ilvl w:val="0"/>
          <w:numId w:val="14"/>
        </w:numPr>
        <w:spacing w:line="276" w:lineRule="auto"/>
        <w:ind w:left="426"/>
        <w:contextualSpacing/>
        <w:jc w:val="both"/>
        <w:rPr>
          <w:sz w:val="22"/>
          <w:szCs w:val="22"/>
          <w:lang w:val="en-US"/>
        </w:rPr>
      </w:pPr>
      <w:r w:rsidRPr="00354634">
        <w:rPr>
          <w:sz w:val="22"/>
          <w:szCs w:val="22"/>
          <w:lang w:val="en-US"/>
        </w:rPr>
        <w:t>French coast (Incidental catch for this last case) in April-May 2019.</w:t>
      </w:r>
    </w:p>
    <w:p w14:paraId="7D099E33" w14:textId="77777777" w:rsidR="00354634" w:rsidRPr="00354634" w:rsidRDefault="00354634" w:rsidP="00354634">
      <w:pPr>
        <w:spacing w:line="276" w:lineRule="auto"/>
        <w:jc w:val="both"/>
        <w:rPr>
          <w:sz w:val="22"/>
          <w:szCs w:val="22"/>
          <w:lang w:val="en-US"/>
        </w:rPr>
      </w:pPr>
    </w:p>
    <w:p w14:paraId="75070AF4" w14:textId="77777777" w:rsidR="00354634" w:rsidRPr="00354634" w:rsidRDefault="00354634" w:rsidP="00354634">
      <w:pPr>
        <w:spacing w:line="276" w:lineRule="auto"/>
        <w:jc w:val="both"/>
        <w:rPr>
          <w:b/>
          <w:sz w:val="22"/>
          <w:szCs w:val="22"/>
          <w:lang w:val="en-US"/>
        </w:rPr>
      </w:pPr>
      <w:r w:rsidRPr="00354634">
        <w:rPr>
          <w:b/>
          <w:sz w:val="22"/>
          <w:szCs w:val="22"/>
          <w:lang w:val="en-US"/>
        </w:rPr>
        <w:t>Iceland:</w:t>
      </w:r>
    </w:p>
    <w:p w14:paraId="2A3C195E" w14:textId="77777777" w:rsidR="00354634" w:rsidRPr="00354634" w:rsidRDefault="00354634" w:rsidP="00354634">
      <w:pPr>
        <w:spacing w:line="276" w:lineRule="auto"/>
        <w:jc w:val="both"/>
        <w:rPr>
          <w:sz w:val="22"/>
          <w:szCs w:val="22"/>
          <w:lang w:val="en-US"/>
        </w:rPr>
      </w:pPr>
    </w:p>
    <w:p w14:paraId="5EA6062F" w14:textId="77777777" w:rsidR="00354634" w:rsidRPr="00354634" w:rsidRDefault="00354634" w:rsidP="00354634">
      <w:pPr>
        <w:spacing w:line="276" w:lineRule="auto"/>
        <w:jc w:val="both"/>
        <w:rPr>
          <w:sz w:val="22"/>
          <w:szCs w:val="22"/>
          <w:lang w:val="en-US"/>
        </w:rPr>
      </w:pPr>
      <w:r w:rsidRPr="00354634">
        <w:rPr>
          <w:sz w:val="22"/>
          <w:szCs w:val="22"/>
          <w:lang w:val="en-US"/>
        </w:rPr>
        <w:t>Little availability of sandeel to breeding seabirds in South and West Iceland has been ongoing since 2005 affecting breeding success of many seabird species in the region, especially Atlantic Puffin and Arctic Tern. Improved breeding success the last couple of years indicates that the situation is improving.</w:t>
      </w:r>
    </w:p>
    <w:p w14:paraId="22482D84" w14:textId="77777777" w:rsidR="00354634" w:rsidRPr="00354634" w:rsidRDefault="00354634" w:rsidP="00354634">
      <w:pPr>
        <w:spacing w:line="276" w:lineRule="auto"/>
        <w:ind w:left="360"/>
        <w:jc w:val="both"/>
        <w:rPr>
          <w:sz w:val="22"/>
          <w:szCs w:val="22"/>
          <w:lang w:val="en-US"/>
        </w:rPr>
      </w:pPr>
    </w:p>
    <w:p w14:paraId="4606DEC5" w14:textId="77777777" w:rsidR="00354634" w:rsidRPr="00354634" w:rsidRDefault="00354634" w:rsidP="00354634">
      <w:pPr>
        <w:spacing w:line="276" w:lineRule="auto"/>
        <w:jc w:val="both"/>
        <w:rPr>
          <w:b/>
          <w:sz w:val="22"/>
          <w:szCs w:val="22"/>
          <w:lang w:val="en-US"/>
        </w:rPr>
      </w:pPr>
      <w:r w:rsidRPr="00354634">
        <w:rPr>
          <w:b/>
          <w:sz w:val="22"/>
          <w:szCs w:val="22"/>
          <w:lang w:val="en-US"/>
        </w:rPr>
        <w:t>Netherlands:</w:t>
      </w:r>
    </w:p>
    <w:p w14:paraId="109CFFCA" w14:textId="77777777" w:rsidR="00354634" w:rsidRPr="00354634" w:rsidRDefault="00354634" w:rsidP="00354634">
      <w:pPr>
        <w:spacing w:line="276" w:lineRule="auto"/>
        <w:jc w:val="both"/>
        <w:rPr>
          <w:sz w:val="22"/>
          <w:szCs w:val="22"/>
          <w:lang w:val="en-US"/>
        </w:rPr>
      </w:pPr>
    </w:p>
    <w:p w14:paraId="720DA226" w14:textId="77777777" w:rsidR="00354634" w:rsidRPr="00354634" w:rsidRDefault="00354634" w:rsidP="008C042B">
      <w:pPr>
        <w:numPr>
          <w:ilvl w:val="0"/>
          <w:numId w:val="20"/>
        </w:numPr>
        <w:spacing w:line="276" w:lineRule="auto"/>
        <w:ind w:left="426"/>
        <w:contextualSpacing/>
        <w:jc w:val="both"/>
        <w:rPr>
          <w:sz w:val="22"/>
          <w:szCs w:val="22"/>
          <w:lang w:val="en-US"/>
        </w:rPr>
      </w:pPr>
      <w:r w:rsidRPr="00354634">
        <w:rPr>
          <w:sz w:val="22"/>
          <w:szCs w:val="22"/>
          <w:lang w:val="en-US"/>
        </w:rPr>
        <w:t xml:space="preserve">New avian influenza outbreak in The Netherlands in autumn 2020, with many casualties amongst Barnacle Geese and other waterfowl. The spread and intensity of the outbreak was monitored by Dutch Centre for Avian Migration &amp; Demography, Dutch Centre for Field Ornithology, Dutch Wildlife Health Centre and Erasmus University. </w:t>
      </w:r>
    </w:p>
    <w:p w14:paraId="10128DBC" w14:textId="77777777" w:rsidR="00354634" w:rsidRPr="00354634" w:rsidRDefault="00354634" w:rsidP="008C042B">
      <w:pPr>
        <w:numPr>
          <w:ilvl w:val="0"/>
          <w:numId w:val="20"/>
        </w:numPr>
        <w:spacing w:line="276" w:lineRule="auto"/>
        <w:ind w:left="426"/>
        <w:contextualSpacing/>
        <w:jc w:val="both"/>
        <w:rPr>
          <w:sz w:val="22"/>
          <w:szCs w:val="22"/>
          <w:lang w:val="en-US"/>
        </w:rPr>
      </w:pPr>
      <w:r w:rsidRPr="00354634">
        <w:rPr>
          <w:sz w:val="22"/>
          <w:szCs w:val="22"/>
          <w:lang w:val="en-US"/>
        </w:rPr>
        <w:t xml:space="preserve">In January 2019 the shipping container MSC Zoe lost 386 containers during extremely bad weather conditions in the North Sea just north of the Dutch Wadden islands. Because of this incident numerous tiny plastic particles were stranded on beaches, mud flats and salt marshes. Together with the Wadden Academy the Dutch Rijkswaterstaat has started a research project focusing on the mid-term effects of the plastic contamination, amongst others on (avi)fauna. </w:t>
      </w:r>
    </w:p>
    <w:p w14:paraId="32D41793" w14:textId="77777777" w:rsidR="00354634" w:rsidRPr="00354634" w:rsidRDefault="00354634" w:rsidP="008C042B">
      <w:pPr>
        <w:numPr>
          <w:ilvl w:val="0"/>
          <w:numId w:val="20"/>
        </w:numPr>
        <w:spacing w:line="276" w:lineRule="auto"/>
        <w:ind w:left="426"/>
        <w:contextualSpacing/>
        <w:jc w:val="both"/>
        <w:rPr>
          <w:sz w:val="22"/>
          <w:szCs w:val="22"/>
          <w:lang w:val="en-US"/>
        </w:rPr>
      </w:pPr>
      <w:r w:rsidRPr="00354634">
        <w:rPr>
          <w:sz w:val="22"/>
          <w:szCs w:val="22"/>
          <w:lang w:val="en-US"/>
        </w:rPr>
        <w:lastRenderedPageBreak/>
        <w:t xml:space="preserve">Severe draughts in 2019 and 2020 affecting the breeding success of inland breeding waders in wet grasslands and agricultural grassland as well as of coastal breeding waterfowl and waders. Furthermore 2019 turned out to be an extremely good year for field voles, thus influencing the population sizes of mammalian predators that turned to inland breeding waders in 2020 when voles were far less numerous. </w:t>
      </w:r>
    </w:p>
    <w:p w14:paraId="0D9937AD" w14:textId="77777777" w:rsidR="00354634" w:rsidRPr="00354634" w:rsidRDefault="00354634" w:rsidP="00354634">
      <w:pPr>
        <w:spacing w:line="276" w:lineRule="auto"/>
        <w:ind w:left="360"/>
        <w:jc w:val="both"/>
        <w:rPr>
          <w:b/>
          <w:sz w:val="22"/>
          <w:szCs w:val="22"/>
          <w:lang w:val="en-US"/>
        </w:rPr>
      </w:pPr>
    </w:p>
    <w:p w14:paraId="49F99015" w14:textId="77777777" w:rsidR="00354634" w:rsidRPr="00354634" w:rsidRDefault="00354634" w:rsidP="00354634">
      <w:pPr>
        <w:spacing w:line="276" w:lineRule="auto"/>
        <w:ind w:left="360" w:hanging="360"/>
        <w:jc w:val="both"/>
        <w:rPr>
          <w:b/>
          <w:sz w:val="22"/>
          <w:szCs w:val="22"/>
          <w:lang w:val="en-US"/>
        </w:rPr>
      </w:pPr>
      <w:r w:rsidRPr="00354634">
        <w:rPr>
          <w:b/>
          <w:sz w:val="22"/>
          <w:szCs w:val="22"/>
          <w:lang w:val="en-US"/>
        </w:rPr>
        <w:t>Norway:</w:t>
      </w:r>
    </w:p>
    <w:p w14:paraId="0619643A" w14:textId="77777777" w:rsidR="00354634" w:rsidRPr="00354634" w:rsidRDefault="00354634" w:rsidP="00354634">
      <w:pPr>
        <w:spacing w:line="276" w:lineRule="auto"/>
        <w:ind w:left="360" w:hanging="360"/>
        <w:jc w:val="both"/>
        <w:rPr>
          <w:b/>
          <w:sz w:val="22"/>
          <w:szCs w:val="22"/>
          <w:lang w:val="en-US"/>
        </w:rPr>
      </w:pPr>
    </w:p>
    <w:p w14:paraId="1726BC72" w14:textId="77777777" w:rsidR="00354634" w:rsidRPr="00354634" w:rsidRDefault="00354634" w:rsidP="00354634">
      <w:pPr>
        <w:jc w:val="both"/>
        <w:rPr>
          <w:sz w:val="22"/>
          <w:szCs w:val="22"/>
          <w:lang w:val="en-US"/>
        </w:rPr>
      </w:pPr>
      <w:r w:rsidRPr="00354634">
        <w:rPr>
          <w:sz w:val="22"/>
          <w:szCs w:val="22"/>
          <w:lang w:val="en-US"/>
        </w:rPr>
        <w:t xml:space="preserve">In spring and summer of 2020 mass mortality occurred among Eiders in the southern part of Norway. Ca 1000 specimens were collected and analyzed. Birds were lighter than normal and the cause of death by starvation is believed to be lack of available prey. The causes behind this are still debated. If lack of prey is the cause, then it is quite possible that overfishing in the North Sea coupled with changes in top-predator systems and disruption of the ecosystem web, and algae bloom as aggravated by climate change with rise in sea water temperatures, could be important drivers. </w:t>
      </w:r>
    </w:p>
    <w:p w14:paraId="44181DCE" w14:textId="77777777" w:rsidR="00354634" w:rsidRPr="00354634" w:rsidRDefault="00354634" w:rsidP="00354634">
      <w:pPr>
        <w:spacing w:line="276" w:lineRule="auto"/>
        <w:ind w:left="360"/>
        <w:jc w:val="both"/>
        <w:rPr>
          <w:sz w:val="22"/>
          <w:szCs w:val="22"/>
          <w:lang w:val="en-US"/>
        </w:rPr>
      </w:pPr>
    </w:p>
    <w:p w14:paraId="6C3C511C" w14:textId="77777777" w:rsidR="00354634" w:rsidRPr="00354634" w:rsidRDefault="00354634" w:rsidP="00354634">
      <w:pPr>
        <w:spacing w:line="276" w:lineRule="auto"/>
        <w:jc w:val="both"/>
        <w:rPr>
          <w:b/>
          <w:sz w:val="22"/>
          <w:szCs w:val="22"/>
          <w:lang w:val="en-US"/>
        </w:rPr>
      </w:pPr>
      <w:r w:rsidRPr="00354634">
        <w:rPr>
          <w:b/>
          <w:sz w:val="22"/>
          <w:szCs w:val="22"/>
          <w:lang w:val="en-US"/>
        </w:rPr>
        <w:t>Sweden:</w:t>
      </w:r>
    </w:p>
    <w:p w14:paraId="610080E0" w14:textId="77777777" w:rsidR="00354634" w:rsidRPr="00354634" w:rsidRDefault="00354634" w:rsidP="00354634">
      <w:pPr>
        <w:spacing w:line="276" w:lineRule="auto"/>
        <w:jc w:val="both"/>
        <w:rPr>
          <w:b/>
          <w:sz w:val="22"/>
          <w:szCs w:val="22"/>
          <w:lang w:val="en-US"/>
        </w:rPr>
      </w:pPr>
    </w:p>
    <w:p w14:paraId="6B5D0C2E" w14:textId="77777777" w:rsidR="00354634" w:rsidRPr="00354634" w:rsidRDefault="00354634" w:rsidP="00354634">
      <w:pPr>
        <w:spacing w:line="276" w:lineRule="auto"/>
        <w:jc w:val="both"/>
        <w:rPr>
          <w:sz w:val="22"/>
          <w:szCs w:val="22"/>
          <w:lang w:val="en-US"/>
        </w:rPr>
      </w:pPr>
      <w:r w:rsidRPr="00354634">
        <w:rPr>
          <w:sz w:val="22"/>
          <w:szCs w:val="22"/>
          <w:lang w:val="en-US"/>
        </w:rPr>
        <w:t>No emergency situations have occurred.</w:t>
      </w:r>
    </w:p>
    <w:p w14:paraId="7178455D" w14:textId="77777777" w:rsidR="00354634" w:rsidRDefault="00354634" w:rsidP="00354634">
      <w:pPr>
        <w:spacing w:line="276" w:lineRule="auto"/>
        <w:jc w:val="both"/>
        <w:rPr>
          <w:sz w:val="22"/>
          <w:szCs w:val="22"/>
          <w:lang w:val="en-US"/>
        </w:rPr>
      </w:pPr>
    </w:p>
    <w:p w14:paraId="6BA935BF" w14:textId="5A726422" w:rsidR="00354634" w:rsidRPr="00354634" w:rsidRDefault="00354634" w:rsidP="00354634">
      <w:pPr>
        <w:spacing w:line="276" w:lineRule="auto"/>
        <w:jc w:val="both"/>
        <w:rPr>
          <w:sz w:val="22"/>
          <w:szCs w:val="22"/>
          <w:lang w:val="en-US"/>
        </w:rPr>
      </w:pPr>
      <w:r w:rsidRPr="00354634">
        <w:rPr>
          <w:color w:val="0070C0"/>
          <w:sz w:val="22"/>
          <w:szCs w:val="22"/>
          <w:lang w:val="en-US"/>
        </w:rPr>
        <w:t>5. New or major ongoing waterbird species re-establishment (reintroduction, supplementation) initiatives.</w:t>
      </w:r>
    </w:p>
    <w:p w14:paraId="557FD619" w14:textId="77777777" w:rsidR="00354634" w:rsidRPr="00354634" w:rsidRDefault="00354634" w:rsidP="00354634">
      <w:pPr>
        <w:spacing w:line="276" w:lineRule="auto"/>
        <w:ind w:left="360"/>
        <w:jc w:val="both"/>
        <w:rPr>
          <w:sz w:val="22"/>
          <w:szCs w:val="22"/>
          <w:lang w:val="en-US"/>
        </w:rPr>
      </w:pPr>
    </w:p>
    <w:p w14:paraId="244564B6" w14:textId="77777777" w:rsidR="00354634" w:rsidRPr="00354634" w:rsidRDefault="00354634" w:rsidP="00354634">
      <w:pPr>
        <w:spacing w:line="276" w:lineRule="auto"/>
        <w:jc w:val="both"/>
        <w:rPr>
          <w:b/>
          <w:sz w:val="22"/>
          <w:szCs w:val="22"/>
          <w:lang w:val="en-US"/>
        </w:rPr>
      </w:pPr>
      <w:r w:rsidRPr="00354634">
        <w:rPr>
          <w:b/>
          <w:sz w:val="22"/>
          <w:szCs w:val="22"/>
          <w:lang w:val="en-US"/>
        </w:rPr>
        <w:t>Iceland:</w:t>
      </w:r>
    </w:p>
    <w:p w14:paraId="1535559D" w14:textId="77777777" w:rsidR="00354634" w:rsidRPr="00354634" w:rsidRDefault="00354634" w:rsidP="00354634">
      <w:pPr>
        <w:spacing w:line="276" w:lineRule="auto"/>
        <w:jc w:val="both"/>
        <w:rPr>
          <w:sz w:val="22"/>
          <w:szCs w:val="22"/>
          <w:lang w:val="en-US"/>
        </w:rPr>
      </w:pPr>
    </w:p>
    <w:p w14:paraId="3A22240E" w14:textId="77777777" w:rsidR="00354634" w:rsidRPr="00354634" w:rsidRDefault="00354634" w:rsidP="00354634">
      <w:pPr>
        <w:spacing w:line="276" w:lineRule="auto"/>
        <w:jc w:val="both"/>
        <w:rPr>
          <w:sz w:val="22"/>
          <w:szCs w:val="22"/>
          <w:lang w:val="en-US"/>
        </w:rPr>
      </w:pPr>
      <w:r w:rsidRPr="00354634">
        <w:rPr>
          <w:sz w:val="22"/>
          <w:szCs w:val="22"/>
          <w:lang w:val="en-US"/>
        </w:rPr>
        <w:t xml:space="preserve">Natural colonization: E-Greenland population of Barnacle Geese has been a stop-over visitor in Iceland both on spring and autumn migration has recently been established as a new breeding species in Iceland. New monitoring scheme estimating the breeding population and associated non-breeders was established in 2019 and repeated in 2020 to be in synchony with the winter count in Scotland and Ireland every third year. </w:t>
      </w:r>
    </w:p>
    <w:p w14:paraId="4ACDF385" w14:textId="77777777" w:rsidR="00354634" w:rsidRPr="00354634" w:rsidRDefault="00354634" w:rsidP="00354634">
      <w:pPr>
        <w:spacing w:line="276" w:lineRule="auto"/>
        <w:ind w:left="360"/>
        <w:jc w:val="both"/>
        <w:rPr>
          <w:sz w:val="22"/>
          <w:szCs w:val="22"/>
          <w:lang w:val="en-US"/>
        </w:rPr>
      </w:pPr>
    </w:p>
    <w:p w14:paraId="5A040543" w14:textId="77777777" w:rsidR="00354634" w:rsidRPr="00354634" w:rsidRDefault="00354634" w:rsidP="00354634">
      <w:pPr>
        <w:spacing w:line="276" w:lineRule="auto"/>
        <w:jc w:val="both"/>
        <w:rPr>
          <w:b/>
          <w:sz w:val="22"/>
          <w:szCs w:val="22"/>
          <w:lang w:val="en-US"/>
        </w:rPr>
      </w:pPr>
      <w:r w:rsidRPr="00354634">
        <w:rPr>
          <w:b/>
          <w:sz w:val="22"/>
          <w:szCs w:val="22"/>
          <w:lang w:val="en-US"/>
        </w:rPr>
        <w:t>Sweden:</w:t>
      </w:r>
    </w:p>
    <w:p w14:paraId="674AD446" w14:textId="77777777" w:rsidR="00354634" w:rsidRPr="00354634" w:rsidRDefault="00354634" w:rsidP="00354634">
      <w:pPr>
        <w:spacing w:line="276" w:lineRule="auto"/>
        <w:jc w:val="both"/>
        <w:rPr>
          <w:b/>
          <w:sz w:val="22"/>
          <w:szCs w:val="22"/>
          <w:lang w:val="en-US"/>
        </w:rPr>
      </w:pPr>
    </w:p>
    <w:p w14:paraId="3CBE61B7" w14:textId="77777777" w:rsidR="00354634" w:rsidRPr="00354634" w:rsidRDefault="00354634" w:rsidP="00354634">
      <w:pPr>
        <w:spacing w:line="276" w:lineRule="auto"/>
        <w:jc w:val="both"/>
        <w:rPr>
          <w:sz w:val="22"/>
          <w:szCs w:val="22"/>
          <w:lang w:val="en-US"/>
        </w:rPr>
      </w:pPr>
      <w:r w:rsidRPr="00354634">
        <w:rPr>
          <w:sz w:val="22"/>
          <w:szCs w:val="22"/>
          <w:lang w:val="en-US"/>
        </w:rPr>
        <w:t>No new activities but two ongoing initiatives – the Lesser White-fronted Goose reinforcement program (see Section 9 below for information on recently published genetics research) and the White Stork re-establishment project.</w:t>
      </w:r>
    </w:p>
    <w:p w14:paraId="4F9E49A0" w14:textId="77777777" w:rsidR="00354634" w:rsidRDefault="00354634" w:rsidP="00354634">
      <w:pPr>
        <w:spacing w:line="276" w:lineRule="auto"/>
        <w:jc w:val="both"/>
        <w:rPr>
          <w:sz w:val="22"/>
          <w:szCs w:val="22"/>
          <w:lang w:val="en-US"/>
        </w:rPr>
      </w:pPr>
    </w:p>
    <w:p w14:paraId="4EB4DD76" w14:textId="2E09F8E6" w:rsidR="00354634" w:rsidRPr="00354634" w:rsidRDefault="00354634" w:rsidP="00354634">
      <w:pPr>
        <w:spacing w:line="276" w:lineRule="auto"/>
        <w:jc w:val="both"/>
        <w:rPr>
          <w:color w:val="0070C0"/>
          <w:sz w:val="22"/>
          <w:szCs w:val="22"/>
          <w:lang w:val="en-US"/>
        </w:rPr>
      </w:pPr>
      <w:r w:rsidRPr="00354634">
        <w:rPr>
          <w:color w:val="0070C0"/>
          <w:sz w:val="22"/>
          <w:szCs w:val="22"/>
          <w:lang w:val="en-US"/>
        </w:rPr>
        <w:t xml:space="preserve">6. Activities on eradication or other type of action regarding alien species. </w:t>
      </w:r>
    </w:p>
    <w:p w14:paraId="0BA0CEA3" w14:textId="77777777" w:rsidR="00354634" w:rsidRPr="00354634" w:rsidRDefault="00354634" w:rsidP="00354634">
      <w:pPr>
        <w:spacing w:line="276" w:lineRule="auto"/>
        <w:ind w:left="360"/>
        <w:jc w:val="both"/>
        <w:rPr>
          <w:b/>
          <w:sz w:val="22"/>
          <w:szCs w:val="22"/>
          <w:lang w:val="en-US"/>
        </w:rPr>
      </w:pPr>
    </w:p>
    <w:p w14:paraId="332403BB" w14:textId="77777777" w:rsidR="00354634" w:rsidRPr="00354634" w:rsidRDefault="00354634" w:rsidP="00354634">
      <w:pPr>
        <w:spacing w:line="276" w:lineRule="auto"/>
        <w:jc w:val="both"/>
        <w:rPr>
          <w:b/>
          <w:sz w:val="22"/>
          <w:szCs w:val="22"/>
          <w:lang w:val="en-US"/>
        </w:rPr>
      </w:pPr>
      <w:r w:rsidRPr="00354634">
        <w:rPr>
          <w:b/>
          <w:sz w:val="22"/>
          <w:szCs w:val="22"/>
          <w:lang w:val="en-US"/>
        </w:rPr>
        <w:t>France:</w:t>
      </w:r>
    </w:p>
    <w:p w14:paraId="07AFDF79" w14:textId="77777777" w:rsidR="00354634" w:rsidRPr="00354634" w:rsidRDefault="00354634" w:rsidP="00354634">
      <w:pPr>
        <w:spacing w:line="276" w:lineRule="auto"/>
        <w:jc w:val="both"/>
        <w:rPr>
          <w:b/>
          <w:sz w:val="22"/>
          <w:szCs w:val="22"/>
          <w:lang w:val="en-US"/>
        </w:rPr>
      </w:pPr>
    </w:p>
    <w:p w14:paraId="011CE3D3" w14:textId="77777777" w:rsidR="00354634" w:rsidRPr="00354634" w:rsidRDefault="00354634" w:rsidP="008C042B">
      <w:pPr>
        <w:numPr>
          <w:ilvl w:val="0"/>
          <w:numId w:val="15"/>
        </w:numPr>
        <w:spacing w:line="276" w:lineRule="auto"/>
        <w:ind w:left="284"/>
        <w:contextualSpacing/>
        <w:jc w:val="both"/>
        <w:rPr>
          <w:iCs/>
          <w:sz w:val="22"/>
          <w:szCs w:val="22"/>
          <w:lang w:val="en-US"/>
        </w:rPr>
      </w:pPr>
      <w:r w:rsidRPr="00354634">
        <w:rPr>
          <w:sz w:val="22"/>
          <w:szCs w:val="22"/>
          <w:lang w:val="en-US"/>
        </w:rPr>
        <w:t xml:space="preserve">Implementation of the </w:t>
      </w:r>
      <w:r w:rsidRPr="00354634">
        <w:rPr>
          <w:iCs/>
          <w:sz w:val="22"/>
          <w:szCs w:val="22"/>
          <w:lang w:val="en-US"/>
        </w:rPr>
        <w:t xml:space="preserve">revised Action Plan 2016-2020 for the Eradication of the Ruddy Duck </w:t>
      </w:r>
      <w:r w:rsidRPr="00354634">
        <w:rPr>
          <w:i/>
          <w:iCs/>
          <w:sz w:val="22"/>
          <w:szCs w:val="22"/>
          <w:lang w:val="en-US"/>
        </w:rPr>
        <w:t>Oxyura jamaicensis</w:t>
      </w:r>
      <w:r w:rsidRPr="00354634">
        <w:rPr>
          <w:iCs/>
          <w:sz w:val="22"/>
          <w:szCs w:val="22"/>
          <w:lang w:val="en-US"/>
        </w:rPr>
        <w:t xml:space="preserve"> in the Western Palearctic: LIFE 17NAT-FR-00542 “Oxyura against Oxyura” project 2018-2023. See results (in French): </w:t>
      </w:r>
      <w:hyperlink r:id="rId26" w:history="1">
        <w:r w:rsidRPr="00354634">
          <w:rPr>
            <w:iCs/>
            <w:color w:val="0000FF"/>
            <w:sz w:val="22"/>
            <w:szCs w:val="22"/>
            <w:u w:val="single"/>
            <w:lang w:val="en-US"/>
          </w:rPr>
          <w:t>https://ofb.gouv.fr/life-oxyura</w:t>
        </w:r>
      </w:hyperlink>
      <w:r w:rsidRPr="00354634">
        <w:rPr>
          <w:iCs/>
          <w:sz w:val="22"/>
          <w:szCs w:val="22"/>
          <w:lang w:val="en-US"/>
        </w:rPr>
        <w:t xml:space="preserve"> </w:t>
      </w:r>
    </w:p>
    <w:p w14:paraId="4C5CD857" w14:textId="77777777" w:rsidR="00354634" w:rsidRPr="00354634" w:rsidRDefault="00354634" w:rsidP="008C042B">
      <w:pPr>
        <w:numPr>
          <w:ilvl w:val="0"/>
          <w:numId w:val="15"/>
        </w:numPr>
        <w:spacing w:line="276" w:lineRule="auto"/>
        <w:ind w:left="284"/>
        <w:contextualSpacing/>
        <w:jc w:val="both"/>
        <w:rPr>
          <w:sz w:val="22"/>
          <w:szCs w:val="22"/>
          <w:lang w:val="en-US"/>
        </w:rPr>
      </w:pPr>
      <w:r w:rsidRPr="00354634">
        <w:rPr>
          <w:sz w:val="22"/>
          <w:szCs w:val="22"/>
          <w:lang w:val="en-US"/>
        </w:rPr>
        <w:t xml:space="preserve">Drafting of a management plan for the Egyptian goose </w:t>
      </w:r>
      <w:r w:rsidRPr="00354634">
        <w:rPr>
          <w:i/>
          <w:sz w:val="22"/>
          <w:szCs w:val="22"/>
          <w:lang w:val="en-US"/>
        </w:rPr>
        <w:t>Alopochen aegyptiaca</w:t>
      </w:r>
      <w:r w:rsidRPr="00354634">
        <w:rPr>
          <w:sz w:val="22"/>
          <w:szCs w:val="22"/>
          <w:lang w:val="en-US"/>
        </w:rPr>
        <w:t xml:space="preserve"> within the framework of the EU invasive species regulation (n°1143/2014)</w:t>
      </w:r>
    </w:p>
    <w:p w14:paraId="20E44E69" w14:textId="7ABBE788" w:rsidR="00354634" w:rsidRDefault="00354634" w:rsidP="00354634">
      <w:pPr>
        <w:contextualSpacing/>
        <w:jc w:val="both"/>
        <w:rPr>
          <w:sz w:val="22"/>
          <w:szCs w:val="22"/>
          <w:lang w:val="en-US"/>
        </w:rPr>
      </w:pPr>
    </w:p>
    <w:p w14:paraId="15AE53CE" w14:textId="5BD1C201" w:rsidR="004C1C58" w:rsidRDefault="004C1C58" w:rsidP="00354634">
      <w:pPr>
        <w:contextualSpacing/>
        <w:jc w:val="both"/>
        <w:rPr>
          <w:sz w:val="22"/>
          <w:szCs w:val="22"/>
          <w:lang w:val="en-US"/>
        </w:rPr>
      </w:pPr>
    </w:p>
    <w:p w14:paraId="190C74BC" w14:textId="0DE71802" w:rsidR="004C1C58" w:rsidRDefault="004C1C58" w:rsidP="00354634">
      <w:pPr>
        <w:contextualSpacing/>
        <w:jc w:val="both"/>
        <w:rPr>
          <w:sz w:val="22"/>
          <w:szCs w:val="22"/>
          <w:lang w:val="en-US"/>
        </w:rPr>
      </w:pPr>
    </w:p>
    <w:p w14:paraId="7590B1AE" w14:textId="77777777" w:rsidR="004C1C58" w:rsidRPr="00354634" w:rsidRDefault="004C1C58" w:rsidP="00354634">
      <w:pPr>
        <w:contextualSpacing/>
        <w:jc w:val="both"/>
        <w:rPr>
          <w:sz w:val="22"/>
          <w:szCs w:val="22"/>
          <w:lang w:val="en-US"/>
        </w:rPr>
      </w:pPr>
    </w:p>
    <w:p w14:paraId="71A0D80D" w14:textId="77777777" w:rsidR="00354634" w:rsidRPr="00354634" w:rsidRDefault="00354634" w:rsidP="00354634">
      <w:pPr>
        <w:spacing w:line="276" w:lineRule="auto"/>
        <w:jc w:val="both"/>
        <w:rPr>
          <w:b/>
          <w:sz w:val="22"/>
          <w:szCs w:val="22"/>
          <w:lang w:val="en-US"/>
        </w:rPr>
      </w:pPr>
      <w:r w:rsidRPr="00354634">
        <w:rPr>
          <w:b/>
          <w:sz w:val="22"/>
          <w:szCs w:val="22"/>
          <w:lang w:val="en-US"/>
        </w:rPr>
        <w:lastRenderedPageBreak/>
        <w:t>Netherlands:</w:t>
      </w:r>
    </w:p>
    <w:p w14:paraId="428D569F" w14:textId="77777777" w:rsidR="00354634" w:rsidRPr="00354634" w:rsidRDefault="00354634" w:rsidP="00354634">
      <w:pPr>
        <w:spacing w:line="276" w:lineRule="auto"/>
        <w:jc w:val="both"/>
        <w:rPr>
          <w:sz w:val="22"/>
          <w:szCs w:val="22"/>
          <w:lang w:val="en-US"/>
        </w:rPr>
      </w:pPr>
    </w:p>
    <w:p w14:paraId="4340DAD1" w14:textId="77777777" w:rsidR="00354634" w:rsidRPr="00354634" w:rsidRDefault="00354634" w:rsidP="008C042B">
      <w:pPr>
        <w:numPr>
          <w:ilvl w:val="0"/>
          <w:numId w:val="22"/>
        </w:numPr>
        <w:spacing w:line="276" w:lineRule="auto"/>
        <w:ind w:left="426"/>
        <w:contextualSpacing/>
        <w:jc w:val="both"/>
        <w:rPr>
          <w:sz w:val="22"/>
          <w:szCs w:val="22"/>
          <w:lang w:val="en-US"/>
        </w:rPr>
      </w:pPr>
      <w:r w:rsidRPr="00354634">
        <w:rPr>
          <w:sz w:val="22"/>
          <w:szCs w:val="22"/>
          <w:lang w:val="en-US"/>
        </w:rPr>
        <w:t>Unsuccessful activity on the eradication of the small and non-expanding breeding population of Ruddy Duck</w:t>
      </w:r>
    </w:p>
    <w:p w14:paraId="2A176196" w14:textId="77777777" w:rsidR="00354634" w:rsidRPr="00354634" w:rsidRDefault="00354634" w:rsidP="008C042B">
      <w:pPr>
        <w:numPr>
          <w:ilvl w:val="0"/>
          <w:numId w:val="22"/>
        </w:numPr>
        <w:spacing w:line="276" w:lineRule="auto"/>
        <w:ind w:left="426"/>
        <w:contextualSpacing/>
        <w:jc w:val="both"/>
        <w:rPr>
          <w:sz w:val="22"/>
          <w:szCs w:val="22"/>
          <w:lang w:val="en-US"/>
        </w:rPr>
      </w:pPr>
      <w:r w:rsidRPr="00354634">
        <w:rPr>
          <w:sz w:val="22"/>
          <w:szCs w:val="22"/>
          <w:lang w:val="en-US"/>
        </w:rPr>
        <w:t xml:space="preserve">Close monitoring on the breeding of African Sacred Ibis </w:t>
      </w:r>
      <w:r w:rsidRPr="00354634">
        <w:rPr>
          <w:i/>
          <w:color w:val="4D5156"/>
          <w:sz w:val="22"/>
          <w:szCs w:val="22"/>
          <w:shd w:val="clear" w:color="auto" w:fill="FFFFFF"/>
          <w:lang w:val="en-US"/>
        </w:rPr>
        <w:t>Threskiornis aethiopicus</w:t>
      </w:r>
      <w:r w:rsidRPr="00354634">
        <w:rPr>
          <w:sz w:val="22"/>
          <w:szCs w:val="22"/>
          <w:lang w:val="en-US"/>
        </w:rPr>
        <w:t xml:space="preserve"> (only occasionally breeding in The Netherlands)</w:t>
      </w:r>
    </w:p>
    <w:p w14:paraId="5E079347" w14:textId="77777777" w:rsidR="00354634" w:rsidRPr="00354634" w:rsidRDefault="00354634" w:rsidP="008C042B">
      <w:pPr>
        <w:numPr>
          <w:ilvl w:val="0"/>
          <w:numId w:val="21"/>
        </w:numPr>
        <w:spacing w:line="276" w:lineRule="auto"/>
        <w:ind w:left="426"/>
        <w:contextualSpacing/>
        <w:jc w:val="both"/>
        <w:rPr>
          <w:sz w:val="22"/>
          <w:szCs w:val="22"/>
          <w:lang w:val="en-US"/>
        </w:rPr>
      </w:pPr>
      <w:r w:rsidRPr="00354634">
        <w:rPr>
          <w:sz w:val="22"/>
          <w:szCs w:val="22"/>
          <w:lang w:val="en-US"/>
        </w:rPr>
        <w:t xml:space="preserve">No hunting ban on Greater Canadian Goose </w:t>
      </w:r>
      <w:r w:rsidRPr="00354634">
        <w:rPr>
          <w:i/>
          <w:sz w:val="22"/>
          <w:szCs w:val="22"/>
          <w:lang w:val="en-US"/>
        </w:rPr>
        <w:t>Branta canadensis</w:t>
      </w:r>
      <w:r w:rsidRPr="00354634">
        <w:rPr>
          <w:sz w:val="22"/>
          <w:szCs w:val="22"/>
          <w:lang w:val="en-US"/>
        </w:rPr>
        <w:t xml:space="preserve"> and Egyptian Goose </w:t>
      </w:r>
      <w:r w:rsidRPr="00354634">
        <w:rPr>
          <w:i/>
          <w:sz w:val="22"/>
          <w:szCs w:val="22"/>
          <w:lang w:val="en-US"/>
        </w:rPr>
        <w:t>Alopochen aegyptiaca</w:t>
      </w:r>
      <w:r w:rsidRPr="00354634">
        <w:rPr>
          <w:sz w:val="22"/>
          <w:szCs w:val="22"/>
          <w:lang w:val="en-US"/>
        </w:rPr>
        <w:t>.</w:t>
      </w:r>
    </w:p>
    <w:p w14:paraId="63A9F830" w14:textId="77777777" w:rsidR="00354634" w:rsidRPr="00354634" w:rsidRDefault="00354634" w:rsidP="00354634">
      <w:pPr>
        <w:spacing w:line="276" w:lineRule="auto"/>
        <w:jc w:val="both"/>
        <w:rPr>
          <w:sz w:val="22"/>
          <w:szCs w:val="22"/>
          <w:lang w:val="en-US"/>
        </w:rPr>
      </w:pPr>
    </w:p>
    <w:p w14:paraId="0AA32AC6" w14:textId="77777777" w:rsidR="00354634" w:rsidRPr="00354634" w:rsidRDefault="00354634" w:rsidP="00354634">
      <w:pPr>
        <w:spacing w:line="276" w:lineRule="auto"/>
        <w:jc w:val="both"/>
        <w:rPr>
          <w:b/>
          <w:sz w:val="22"/>
          <w:szCs w:val="22"/>
          <w:lang w:val="en-US"/>
        </w:rPr>
      </w:pPr>
      <w:r w:rsidRPr="00354634">
        <w:rPr>
          <w:b/>
          <w:sz w:val="22"/>
          <w:szCs w:val="22"/>
          <w:lang w:val="en-US"/>
        </w:rPr>
        <w:t>Norway:</w:t>
      </w:r>
    </w:p>
    <w:p w14:paraId="30AC9F89" w14:textId="77777777" w:rsidR="00354634" w:rsidRPr="00354634" w:rsidRDefault="00354634" w:rsidP="00354634">
      <w:pPr>
        <w:spacing w:line="276" w:lineRule="auto"/>
        <w:jc w:val="both"/>
        <w:rPr>
          <w:b/>
          <w:sz w:val="22"/>
          <w:szCs w:val="22"/>
          <w:lang w:val="en-US"/>
        </w:rPr>
      </w:pPr>
    </w:p>
    <w:p w14:paraId="697107AF" w14:textId="77777777" w:rsidR="00354634" w:rsidRPr="00354634" w:rsidRDefault="00354634" w:rsidP="00354634">
      <w:pPr>
        <w:jc w:val="both"/>
        <w:rPr>
          <w:sz w:val="22"/>
          <w:szCs w:val="22"/>
          <w:lang w:val="en-US"/>
        </w:rPr>
      </w:pPr>
      <w:r w:rsidRPr="00354634">
        <w:rPr>
          <w:sz w:val="22"/>
          <w:szCs w:val="22"/>
          <w:lang w:val="en-US"/>
        </w:rPr>
        <w:t xml:space="preserve">Norway has a long standing AP on eradication of mink on islands/islets with breeding seabird colonies (e.g. terns, gulls, eider). The activity is mainly total eradication of mink during winter and spring, with the use of traps and mink-dogs. Seabirds respond well to this and there has been a marked improvement in successful reproduction where mink have been successfully eradicated. However, these island/islets need to be revisited and mink eradicated annually. </w:t>
      </w:r>
    </w:p>
    <w:p w14:paraId="3040B844" w14:textId="77777777" w:rsidR="00354634" w:rsidRPr="00354634" w:rsidRDefault="00354634" w:rsidP="00354634">
      <w:pPr>
        <w:spacing w:line="276" w:lineRule="auto"/>
        <w:jc w:val="both"/>
        <w:rPr>
          <w:sz w:val="22"/>
          <w:szCs w:val="22"/>
          <w:lang w:val="en-US"/>
        </w:rPr>
      </w:pPr>
    </w:p>
    <w:p w14:paraId="3DE9CD90" w14:textId="77777777" w:rsidR="00354634" w:rsidRPr="00354634" w:rsidRDefault="00354634" w:rsidP="00354634">
      <w:pPr>
        <w:spacing w:line="276" w:lineRule="auto"/>
        <w:jc w:val="both"/>
        <w:rPr>
          <w:b/>
          <w:sz w:val="22"/>
          <w:szCs w:val="22"/>
          <w:lang w:val="en-US"/>
        </w:rPr>
      </w:pPr>
      <w:r w:rsidRPr="00354634">
        <w:rPr>
          <w:b/>
          <w:sz w:val="22"/>
          <w:szCs w:val="22"/>
          <w:lang w:val="en-US"/>
        </w:rPr>
        <w:t>Sweden:</w:t>
      </w:r>
    </w:p>
    <w:p w14:paraId="4D7FE461" w14:textId="77777777" w:rsidR="00354634" w:rsidRPr="00354634" w:rsidRDefault="00354634" w:rsidP="00354634">
      <w:pPr>
        <w:spacing w:line="276" w:lineRule="auto"/>
        <w:jc w:val="both"/>
        <w:rPr>
          <w:b/>
          <w:sz w:val="22"/>
          <w:szCs w:val="22"/>
          <w:lang w:val="en-US"/>
        </w:rPr>
      </w:pPr>
    </w:p>
    <w:p w14:paraId="3E6939A0" w14:textId="77777777" w:rsidR="00354634" w:rsidRPr="00354634" w:rsidRDefault="00354634" w:rsidP="008C042B">
      <w:pPr>
        <w:numPr>
          <w:ilvl w:val="0"/>
          <w:numId w:val="25"/>
        </w:numPr>
        <w:spacing w:line="276" w:lineRule="auto"/>
        <w:ind w:left="284"/>
        <w:contextualSpacing/>
        <w:jc w:val="both"/>
        <w:rPr>
          <w:sz w:val="22"/>
          <w:szCs w:val="22"/>
          <w:lang w:val="en-US"/>
        </w:rPr>
      </w:pPr>
      <w:r w:rsidRPr="00354634">
        <w:rPr>
          <w:sz w:val="22"/>
          <w:szCs w:val="22"/>
          <w:lang w:val="en-US"/>
        </w:rPr>
        <w:t>In 2019 sightings of Egyptian goose were reported from nine sites, seven of these were confirmed to be Egyptian goose. Six of the seven confirmed individuals were eradicated, four of them in SW Sweden, one in the Örebro region and one in the Stockholm region. (The last one disappeared by itself). In 2020, two out of three confirmed sightings where eradicated, both in the southernmost regions of Sweden.</w:t>
      </w:r>
    </w:p>
    <w:p w14:paraId="65D4878A" w14:textId="77777777" w:rsidR="00354634" w:rsidRPr="00354634" w:rsidRDefault="00354634" w:rsidP="008C042B">
      <w:pPr>
        <w:numPr>
          <w:ilvl w:val="0"/>
          <w:numId w:val="25"/>
        </w:numPr>
        <w:spacing w:line="276" w:lineRule="auto"/>
        <w:ind w:left="284"/>
        <w:contextualSpacing/>
        <w:jc w:val="both"/>
        <w:rPr>
          <w:i/>
          <w:iCs/>
          <w:sz w:val="22"/>
          <w:szCs w:val="22"/>
          <w:lang w:val="en-US"/>
        </w:rPr>
      </w:pPr>
      <w:r w:rsidRPr="00354634">
        <w:rPr>
          <w:sz w:val="22"/>
          <w:szCs w:val="22"/>
          <w:lang w:val="en-US"/>
        </w:rPr>
        <w:t xml:space="preserve">Since the last report there has been increased measures against invasive alien species. For example, there have been projects on limitation of populations of raccoon dog </w:t>
      </w:r>
      <w:r w:rsidRPr="00354634">
        <w:rPr>
          <w:i/>
          <w:iCs/>
          <w:sz w:val="22"/>
          <w:szCs w:val="22"/>
          <w:lang w:val="en-US"/>
        </w:rPr>
        <w:t>Nyctereutes procyonoides</w:t>
      </w:r>
      <w:r w:rsidRPr="00354634">
        <w:rPr>
          <w:sz w:val="22"/>
          <w:szCs w:val="22"/>
          <w:lang w:val="en-US"/>
        </w:rPr>
        <w:t xml:space="preserve">, yellow skunk cabbage </w:t>
      </w:r>
      <w:r w:rsidRPr="00354634">
        <w:rPr>
          <w:i/>
          <w:iCs/>
          <w:sz w:val="22"/>
          <w:szCs w:val="22"/>
          <w:lang w:val="en-US"/>
        </w:rPr>
        <w:t>Lysichiton americanus</w:t>
      </w:r>
      <w:r w:rsidRPr="00354634">
        <w:rPr>
          <w:sz w:val="22"/>
          <w:szCs w:val="22"/>
          <w:lang w:val="en-US"/>
        </w:rPr>
        <w:t xml:space="preserve"> and muskrat </w:t>
      </w:r>
      <w:r w:rsidRPr="00354634">
        <w:rPr>
          <w:i/>
          <w:iCs/>
          <w:sz w:val="22"/>
          <w:szCs w:val="22"/>
          <w:lang w:val="en-US"/>
        </w:rPr>
        <w:t>Ondatra zibethicus</w:t>
      </w:r>
      <w:r w:rsidRPr="00354634">
        <w:rPr>
          <w:sz w:val="22"/>
          <w:szCs w:val="22"/>
          <w:lang w:val="en-US"/>
        </w:rPr>
        <w:t xml:space="preserve">. These species have been successfully eradicated from at least some of the sites where they did occur earlier or at least haven’t been able to spread further. Species that have been difficult to eradicate are for example yellow floating-heart </w:t>
      </w:r>
      <w:r w:rsidRPr="00354634">
        <w:rPr>
          <w:i/>
          <w:iCs/>
          <w:sz w:val="22"/>
          <w:szCs w:val="22"/>
          <w:lang w:val="en-US"/>
        </w:rPr>
        <w:t>Nymphoides peltate</w:t>
      </w:r>
      <w:r w:rsidRPr="00354634">
        <w:rPr>
          <w:sz w:val="22"/>
          <w:szCs w:val="22"/>
          <w:lang w:val="en-US"/>
        </w:rPr>
        <w:t xml:space="preserve">, Nuttall's waterweed </w:t>
      </w:r>
      <w:r w:rsidRPr="00354634">
        <w:rPr>
          <w:i/>
          <w:iCs/>
          <w:sz w:val="22"/>
          <w:szCs w:val="22"/>
          <w:lang w:val="en-US"/>
        </w:rPr>
        <w:t>Elodea nuttallii</w:t>
      </w:r>
      <w:r w:rsidRPr="00354634">
        <w:rPr>
          <w:sz w:val="22"/>
          <w:szCs w:val="22"/>
          <w:lang w:val="en-US"/>
        </w:rPr>
        <w:t xml:space="preserve"> and different species of water turtles </w:t>
      </w:r>
      <w:r w:rsidRPr="00354634">
        <w:rPr>
          <w:i/>
          <w:iCs/>
          <w:sz w:val="22"/>
          <w:szCs w:val="22"/>
          <w:lang w:val="en-US"/>
        </w:rPr>
        <w:t>Trachemys sp.</w:t>
      </w:r>
    </w:p>
    <w:p w14:paraId="25609FDD" w14:textId="77777777" w:rsidR="00354634" w:rsidRPr="00354634" w:rsidRDefault="00354634" w:rsidP="00354634">
      <w:pPr>
        <w:spacing w:line="276" w:lineRule="auto"/>
        <w:jc w:val="both"/>
        <w:rPr>
          <w:b/>
          <w:iCs/>
          <w:sz w:val="22"/>
          <w:szCs w:val="22"/>
          <w:lang w:val="en-US"/>
        </w:rPr>
      </w:pPr>
    </w:p>
    <w:p w14:paraId="06E195E3" w14:textId="77777777" w:rsidR="00354634" w:rsidRPr="00354634" w:rsidRDefault="00354634" w:rsidP="00354634">
      <w:pPr>
        <w:spacing w:line="276" w:lineRule="auto"/>
        <w:jc w:val="both"/>
        <w:rPr>
          <w:b/>
          <w:iCs/>
          <w:sz w:val="22"/>
          <w:szCs w:val="22"/>
          <w:lang w:val="en-US"/>
        </w:rPr>
      </w:pPr>
      <w:r w:rsidRPr="00354634">
        <w:rPr>
          <w:b/>
          <w:iCs/>
          <w:sz w:val="22"/>
          <w:szCs w:val="22"/>
          <w:lang w:val="en-US"/>
        </w:rPr>
        <w:t>UK:</w:t>
      </w:r>
    </w:p>
    <w:p w14:paraId="173FEC93" w14:textId="77777777" w:rsidR="00354634" w:rsidRPr="00354634" w:rsidRDefault="00354634" w:rsidP="00354634">
      <w:pPr>
        <w:spacing w:line="276" w:lineRule="auto"/>
        <w:jc w:val="both"/>
        <w:rPr>
          <w:b/>
          <w:iCs/>
          <w:sz w:val="22"/>
          <w:szCs w:val="22"/>
          <w:lang w:val="en-US"/>
        </w:rPr>
      </w:pPr>
    </w:p>
    <w:p w14:paraId="0A638558" w14:textId="77777777" w:rsidR="00354634" w:rsidRPr="00354634" w:rsidRDefault="00354634" w:rsidP="00354634">
      <w:pPr>
        <w:jc w:val="both"/>
        <w:rPr>
          <w:sz w:val="22"/>
          <w:szCs w:val="22"/>
          <w:u w:val="single"/>
          <w:lang w:val="en-US"/>
        </w:rPr>
      </w:pPr>
      <w:r w:rsidRPr="00354634">
        <w:rPr>
          <w:sz w:val="22"/>
          <w:szCs w:val="22"/>
          <w:u w:val="single"/>
          <w:lang w:val="en-US"/>
        </w:rPr>
        <w:t>Ruddy Duck</w:t>
      </w:r>
    </w:p>
    <w:p w14:paraId="26FF2E74" w14:textId="77777777" w:rsidR="00354634" w:rsidRPr="00354634" w:rsidRDefault="00354634" w:rsidP="00354634">
      <w:pPr>
        <w:jc w:val="both"/>
        <w:rPr>
          <w:sz w:val="22"/>
          <w:szCs w:val="22"/>
          <w:lang w:val="en-US"/>
        </w:rPr>
      </w:pPr>
      <w:r w:rsidRPr="00354634">
        <w:rPr>
          <w:sz w:val="22"/>
          <w:szCs w:val="22"/>
          <w:lang w:val="en-US"/>
        </w:rPr>
        <w:t>The UK Ruddy Duck population is now thought to number approximately 12 birds which are found spread across seven regions. Many of these are single birds and although some movement between regions does occur this is unusual and so the species is probably functionally extinct in most regions of the UK. Breeding is becoming increasingly rare and the available evidence suggests that only one breeding event occurred in 2018 (the birds being culled in December of that year) and there is no evidence to date of breeding in 2019 or 2020. It is however possible that a very small number of birds capable of breeding (2-3 pairs in total) might still exist in the West Midlands and North-West of England.  Monitoring of the population via internet reports, communication from site managers, and site visits continues as does culling of birds wherever there is considered to be a risk of breeding in the future.</w:t>
      </w:r>
    </w:p>
    <w:p w14:paraId="26A5D56F" w14:textId="77777777" w:rsidR="00354634" w:rsidRPr="00354634" w:rsidRDefault="00354634" w:rsidP="00354634">
      <w:pPr>
        <w:jc w:val="both"/>
        <w:rPr>
          <w:sz w:val="22"/>
          <w:szCs w:val="22"/>
          <w:u w:val="single"/>
          <w:lang w:val="en-US"/>
        </w:rPr>
      </w:pPr>
    </w:p>
    <w:p w14:paraId="42F9CD21" w14:textId="77777777" w:rsidR="00354634" w:rsidRPr="00354634" w:rsidRDefault="00354634" w:rsidP="00354634">
      <w:pPr>
        <w:jc w:val="both"/>
        <w:rPr>
          <w:sz w:val="22"/>
          <w:szCs w:val="22"/>
          <w:u w:val="single"/>
          <w:lang w:val="en-US"/>
        </w:rPr>
      </w:pPr>
      <w:r w:rsidRPr="00354634">
        <w:rPr>
          <w:sz w:val="22"/>
          <w:szCs w:val="22"/>
          <w:u w:val="single"/>
          <w:lang w:val="en-US"/>
        </w:rPr>
        <w:t>Egyptian Goose</w:t>
      </w:r>
    </w:p>
    <w:p w14:paraId="043F419C" w14:textId="067B5034" w:rsidR="00354634" w:rsidRPr="00354634" w:rsidRDefault="00354634" w:rsidP="00354634">
      <w:pPr>
        <w:jc w:val="both"/>
        <w:rPr>
          <w:sz w:val="22"/>
          <w:szCs w:val="22"/>
          <w:lang w:val="en-US"/>
        </w:rPr>
      </w:pPr>
      <w:r w:rsidRPr="00354634">
        <w:rPr>
          <w:sz w:val="22"/>
          <w:szCs w:val="22"/>
          <w:lang w:val="en-US"/>
        </w:rPr>
        <w:t xml:space="preserve">The UK Egyptian Goose population is almost exclusively confined to England, with expanding core areas in East Anglia (mainly Norfolk) and the Thames basin, and some colonisation of the East Midlands; away from these cores areas it currently remains a localised species. In 2018, we estimated </w:t>
      </w:r>
      <w:r w:rsidRPr="00354634">
        <w:rPr>
          <w:sz w:val="22"/>
          <w:szCs w:val="22"/>
          <w:lang w:val="en-US"/>
        </w:rPr>
        <w:lastRenderedPageBreak/>
        <w:t>a GB population of 6,095 for 2011-12 and projected estimates of 8,361 for 2017-18 and 9,661 at the end of December 2018. Since December 2019, Egyptian Geese have been subject a series of restrictions and prohibitions under the Invasive Alien Species (Enforcement and Permitting) Order 2019 and in England, from 1st January 2021, the species has been included on two new general licences that permit users to kill or take certain species of wild birds for defined purposes. Ongoing evaluations of options for larger-scale management of the species have been hampered by Covid 19 restrictions.</w:t>
      </w:r>
    </w:p>
    <w:p w14:paraId="09C4B041" w14:textId="77777777" w:rsidR="00354634" w:rsidRPr="00354634" w:rsidRDefault="00354634" w:rsidP="00354634">
      <w:pPr>
        <w:spacing w:line="276" w:lineRule="auto"/>
        <w:jc w:val="both"/>
        <w:rPr>
          <w:color w:val="1F4E79"/>
          <w:sz w:val="22"/>
          <w:szCs w:val="22"/>
          <w:lang w:val="en-US"/>
        </w:rPr>
      </w:pPr>
    </w:p>
    <w:p w14:paraId="7619BB05" w14:textId="77777777" w:rsidR="00354634" w:rsidRPr="00354634" w:rsidRDefault="00354634" w:rsidP="00354634">
      <w:pPr>
        <w:spacing w:line="276" w:lineRule="auto"/>
        <w:jc w:val="both"/>
        <w:rPr>
          <w:color w:val="0070C0"/>
          <w:sz w:val="22"/>
          <w:szCs w:val="22"/>
          <w:lang w:val="en-US"/>
        </w:rPr>
      </w:pPr>
      <w:r w:rsidRPr="00354634">
        <w:rPr>
          <w:color w:val="0070C0"/>
          <w:sz w:val="22"/>
          <w:szCs w:val="22"/>
          <w:lang w:val="en-US"/>
        </w:rPr>
        <w:t xml:space="preserve">7. </w:t>
      </w:r>
      <w:bookmarkStart w:id="53" w:name="_Hlk65660495"/>
      <w:r w:rsidRPr="00354634">
        <w:rPr>
          <w:color w:val="0070C0"/>
          <w:sz w:val="22"/>
          <w:szCs w:val="22"/>
          <w:lang w:val="en-US"/>
        </w:rPr>
        <w:t>New or major ongoing activities on habitat (site) inventory, conservation or restoration and rehabilitation of waterbird habitats.</w:t>
      </w:r>
    </w:p>
    <w:bookmarkEnd w:id="53"/>
    <w:p w14:paraId="54289EE9" w14:textId="77777777" w:rsidR="00354634" w:rsidRPr="00354634" w:rsidRDefault="00354634" w:rsidP="00354634">
      <w:pPr>
        <w:spacing w:line="276" w:lineRule="auto"/>
        <w:ind w:left="360"/>
        <w:jc w:val="both"/>
        <w:rPr>
          <w:sz w:val="22"/>
          <w:szCs w:val="22"/>
          <w:lang w:val="en-US"/>
        </w:rPr>
      </w:pPr>
    </w:p>
    <w:p w14:paraId="3565204B" w14:textId="77777777" w:rsidR="00354634" w:rsidRPr="00354634" w:rsidRDefault="00354634" w:rsidP="00354634">
      <w:pPr>
        <w:spacing w:line="276" w:lineRule="auto"/>
        <w:jc w:val="both"/>
        <w:rPr>
          <w:b/>
          <w:sz w:val="22"/>
          <w:szCs w:val="22"/>
          <w:lang w:val="en-US"/>
        </w:rPr>
      </w:pPr>
      <w:r w:rsidRPr="00354634">
        <w:rPr>
          <w:b/>
          <w:sz w:val="22"/>
          <w:szCs w:val="22"/>
          <w:lang w:val="en-US"/>
        </w:rPr>
        <w:t>Denmark:</w:t>
      </w:r>
    </w:p>
    <w:p w14:paraId="0394BA50" w14:textId="77777777" w:rsidR="00354634" w:rsidRPr="00354634" w:rsidRDefault="00354634" w:rsidP="00354634">
      <w:pPr>
        <w:spacing w:line="276" w:lineRule="auto"/>
        <w:ind w:left="360"/>
        <w:jc w:val="both"/>
        <w:rPr>
          <w:sz w:val="22"/>
          <w:szCs w:val="22"/>
          <w:lang w:val="en-US"/>
        </w:rPr>
      </w:pPr>
    </w:p>
    <w:p w14:paraId="7BBC331A" w14:textId="77777777" w:rsidR="00354634" w:rsidRPr="00354634" w:rsidRDefault="00354634" w:rsidP="00354634">
      <w:pPr>
        <w:shd w:val="clear" w:color="auto" w:fill="FFFFFF"/>
        <w:jc w:val="both"/>
        <w:rPr>
          <w:color w:val="201F1E"/>
          <w:sz w:val="22"/>
          <w:szCs w:val="22"/>
          <w:lang w:eastAsia="en-GB"/>
        </w:rPr>
      </w:pPr>
      <w:r w:rsidRPr="00354634">
        <w:rPr>
          <w:color w:val="201F1E"/>
          <w:sz w:val="22"/>
          <w:szCs w:val="22"/>
          <w:bdr w:val="none" w:sz="0" w:space="0" w:color="auto" w:frame="1"/>
          <w:lang w:val="en-US" w:eastAsia="en-GB"/>
        </w:rPr>
        <w:t>In Denmark implementation of AEWA waterbird conservation measures are mainly carried out under the EU Natura 2000 planning process, which runs in a 6-year cycle, involving three </w:t>
      </w:r>
      <w:r w:rsidRPr="00354634">
        <w:rPr>
          <w:i/>
          <w:iCs/>
          <w:color w:val="201F1E"/>
          <w:sz w:val="22"/>
          <w:szCs w:val="22"/>
          <w:bdr w:val="none" w:sz="0" w:space="0" w:color="auto" w:frame="1"/>
          <w:lang w:val="en-US" w:eastAsia="en-GB"/>
        </w:rPr>
        <w:t>stages</w:t>
      </w:r>
      <w:r w:rsidRPr="00354634">
        <w:rPr>
          <w:color w:val="201F1E"/>
          <w:sz w:val="22"/>
          <w:szCs w:val="22"/>
          <w:bdr w:val="none" w:sz="0" w:space="0" w:color="auto" w:frame="1"/>
          <w:lang w:val="en-US" w:eastAsia="en-GB"/>
        </w:rPr>
        <w:t>:</w:t>
      </w:r>
    </w:p>
    <w:p w14:paraId="7E015471" w14:textId="77777777" w:rsidR="00354634" w:rsidRPr="00354634" w:rsidRDefault="00354634" w:rsidP="008C042B">
      <w:pPr>
        <w:numPr>
          <w:ilvl w:val="0"/>
          <w:numId w:val="34"/>
        </w:numPr>
        <w:shd w:val="clear" w:color="auto" w:fill="FFFFFF"/>
        <w:spacing w:line="233" w:lineRule="atLeast"/>
        <w:contextualSpacing/>
        <w:jc w:val="both"/>
        <w:rPr>
          <w:color w:val="201F1E"/>
          <w:sz w:val="22"/>
          <w:szCs w:val="22"/>
          <w:lang w:eastAsia="en-GB"/>
        </w:rPr>
      </w:pPr>
      <w:r w:rsidRPr="00354634">
        <w:rPr>
          <w:color w:val="201F1E"/>
          <w:sz w:val="22"/>
          <w:szCs w:val="22"/>
          <w:bdr w:val="none" w:sz="0" w:space="0" w:color="auto" w:frame="1"/>
          <w:lang w:val="en-US" w:eastAsia="en-GB"/>
        </w:rPr>
        <w:t>review of conservation status for each Natura 2000 site (“baseline reports”, published by the Ministry of Environment), followed by</w:t>
      </w:r>
    </w:p>
    <w:p w14:paraId="141177C0" w14:textId="77777777" w:rsidR="00354634" w:rsidRPr="00354634" w:rsidRDefault="00354634" w:rsidP="008C042B">
      <w:pPr>
        <w:numPr>
          <w:ilvl w:val="0"/>
          <w:numId w:val="34"/>
        </w:numPr>
        <w:shd w:val="clear" w:color="auto" w:fill="FFFFFF"/>
        <w:spacing w:line="233" w:lineRule="atLeast"/>
        <w:contextualSpacing/>
        <w:jc w:val="both"/>
        <w:rPr>
          <w:color w:val="201F1E"/>
          <w:sz w:val="22"/>
          <w:szCs w:val="22"/>
          <w:lang w:eastAsia="en-GB"/>
        </w:rPr>
      </w:pPr>
      <w:r w:rsidRPr="00354634">
        <w:rPr>
          <w:color w:val="201F1E"/>
          <w:sz w:val="22"/>
          <w:szCs w:val="22"/>
          <w:bdr w:val="none" w:sz="0" w:space="0" w:color="auto" w:frame="1"/>
          <w:lang w:val="en-US" w:eastAsia="en-GB"/>
        </w:rPr>
        <w:t>conservation measure priorities planned for the next 6-year for each Natura 2000 site (“Natura 2000 plans”, published by the Ministry of Environment), and followed by</w:t>
      </w:r>
    </w:p>
    <w:p w14:paraId="7D2BCE99" w14:textId="77777777" w:rsidR="00354634" w:rsidRPr="00354634" w:rsidRDefault="00354634" w:rsidP="008C042B">
      <w:pPr>
        <w:numPr>
          <w:ilvl w:val="0"/>
          <w:numId w:val="34"/>
        </w:numPr>
        <w:shd w:val="clear" w:color="auto" w:fill="FFFFFF"/>
        <w:spacing w:line="233" w:lineRule="atLeast"/>
        <w:contextualSpacing/>
        <w:jc w:val="both"/>
        <w:rPr>
          <w:color w:val="201F1E"/>
          <w:sz w:val="22"/>
          <w:szCs w:val="22"/>
          <w:lang w:eastAsia="en-GB"/>
        </w:rPr>
      </w:pPr>
      <w:r w:rsidRPr="00354634">
        <w:rPr>
          <w:color w:val="201F1E"/>
          <w:sz w:val="22"/>
          <w:szCs w:val="22"/>
          <w:bdr w:val="none" w:sz="0" w:space="0" w:color="auto" w:frame="1"/>
          <w:lang w:val="en-US" w:eastAsia="en-GB"/>
        </w:rPr>
        <w:t>local action measure planning (“Natura 2000 action plans”, published by individual Municipalities, responsible for these actions), </w:t>
      </w:r>
    </w:p>
    <w:p w14:paraId="14A1B939" w14:textId="77777777" w:rsidR="00354634" w:rsidRPr="00354634" w:rsidRDefault="00354634" w:rsidP="00354634">
      <w:pPr>
        <w:shd w:val="clear" w:color="auto" w:fill="FFFFFF"/>
        <w:jc w:val="both"/>
        <w:rPr>
          <w:color w:val="201F1E"/>
          <w:sz w:val="22"/>
          <w:szCs w:val="22"/>
          <w:lang w:eastAsia="en-GB"/>
        </w:rPr>
      </w:pPr>
      <w:r w:rsidRPr="00354634">
        <w:rPr>
          <w:color w:val="201F1E"/>
          <w:sz w:val="22"/>
          <w:szCs w:val="22"/>
          <w:bdr w:val="none" w:sz="0" w:space="0" w:color="auto" w:frame="1"/>
          <w:lang w:val="en-US" w:eastAsia="en-GB"/>
        </w:rPr>
        <w:t>Denmark is currently in the third 6-year cycle, having published </w:t>
      </w:r>
      <w:r w:rsidRPr="00354634">
        <w:rPr>
          <w:i/>
          <w:iCs/>
          <w:color w:val="201F1E"/>
          <w:sz w:val="22"/>
          <w:szCs w:val="22"/>
          <w:bdr w:val="none" w:sz="0" w:space="0" w:color="auto" w:frame="1"/>
          <w:lang w:val="en-US" w:eastAsia="en-GB"/>
        </w:rPr>
        <w:t>stage a</w:t>
      </w:r>
      <w:r w:rsidRPr="00354634">
        <w:rPr>
          <w:color w:val="201F1E"/>
          <w:sz w:val="22"/>
          <w:szCs w:val="22"/>
          <w:bdr w:val="none" w:sz="0" w:space="0" w:color="auto" w:frame="1"/>
          <w:lang w:val="en-US" w:eastAsia="en-GB"/>
        </w:rPr>
        <w:t> (baseline reports for 2022-2027) in 2020, and now in the process of preparing </w:t>
      </w:r>
      <w:r w:rsidRPr="00354634">
        <w:rPr>
          <w:i/>
          <w:iCs/>
          <w:color w:val="201F1E"/>
          <w:sz w:val="22"/>
          <w:szCs w:val="22"/>
          <w:bdr w:val="none" w:sz="0" w:space="0" w:color="auto" w:frame="1"/>
          <w:lang w:val="en-US" w:eastAsia="en-GB"/>
        </w:rPr>
        <w:t>stage b</w:t>
      </w:r>
      <w:r w:rsidRPr="00354634">
        <w:rPr>
          <w:color w:val="201F1E"/>
          <w:sz w:val="22"/>
          <w:szCs w:val="22"/>
          <w:bdr w:val="none" w:sz="0" w:space="0" w:color="auto" w:frame="1"/>
          <w:lang w:val="en-US" w:eastAsia="en-GB"/>
        </w:rPr>
        <w:t> (Natura 2000 plans for 2022-2027). Many of these involve restoration of wetlands throughout the country.</w:t>
      </w:r>
    </w:p>
    <w:p w14:paraId="1B4B7A14" w14:textId="77777777" w:rsidR="00354634" w:rsidRPr="00354634" w:rsidRDefault="00354634" w:rsidP="00354634">
      <w:pPr>
        <w:spacing w:line="276" w:lineRule="auto"/>
        <w:ind w:left="360"/>
        <w:jc w:val="both"/>
        <w:rPr>
          <w:sz w:val="22"/>
          <w:szCs w:val="22"/>
          <w:lang w:val="en-US"/>
        </w:rPr>
      </w:pPr>
    </w:p>
    <w:p w14:paraId="399717D9" w14:textId="77777777" w:rsidR="00354634" w:rsidRPr="00354634" w:rsidRDefault="00354634" w:rsidP="00354634">
      <w:pPr>
        <w:spacing w:line="276" w:lineRule="auto"/>
        <w:jc w:val="both"/>
        <w:rPr>
          <w:b/>
          <w:sz w:val="22"/>
          <w:szCs w:val="22"/>
          <w:lang w:val="en-US"/>
        </w:rPr>
      </w:pPr>
      <w:r w:rsidRPr="00354634">
        <w:rPr>
          <w:b/>
          <w:sz w:val="22"/>
          <w:szCs w:val="22"/>
          <w:lang w:val="en-US"/>
        </w:rPr>
        <w:t>France:</w:t>
      </w:r>
    </w:p>
    <w:p w14:paraId="747ABDB7" w14:textId="77777777" w:rsidR="00354634" w:rsidRPr="00354634" w:rsidRDefault="00354634" w:rsidP="00354634">
      <w:pPr>
        <w:spacing w:line="276" w:lineRule="auto"/>
        <w:ind w:left="360"/>
        <w:jc w:val="both"/>
        <w:rPr>
          <w:sz w:val="22"/>
          <w:szCs w:val="22"/>
          <w:lang w:val="en-US"/>
        </w:rPr>
      </w:pPr>
    </w:p>
    <w:p w14:paraId="23CD062D" w14:textId="77777777" w:rsidR="00354634" w:rsidRPr="00354634" w:rsidRDefault="00354634" w:rsidP="008C042B">
      <w:pPr>
        <w:numPr>
          <w:ilvl w:val="0"/>
          <w:numId w:val="16"/>
        </w:numPr>
        <w:spacing w:line="276" w:lineRule="auto"/>
        <w:ind w:left="426"/>
        <w:contextualSpacing/>
        <w:jc w:val="both"/>
        <w:rPr>
          <w:sz w:val="22"/>
          <w:szCs w:val="22"/>
          <w:lang w:val="en-US"/>
        </w:rPr>
      </w:pPr>
      <w:r w:rsidRPr="00354634">
        <w:rPr>
          <w:sz w:val="22"/>
          <w:szCs w:val="22"/>
          <w:lang w:val="en-US"/>
        </w:rPr>
        <w:t>French Biodiversity Agency (OFB), together with LPO and Environment Ministry, reviewed IWC information, as well as national and local surveys of breeding populations, for each significant wetland and each waterbird species in French territories within the African-Eurasian migratory Waterbird Agreement to update the French network of critical sites. They updated the French list of critical sites from the outdated or sometimes erroneous 129 sites listed by the CSN to only 97, including 32 sites not previously detected by the CSN. They also showed that only one French critical site out of five benefits from the strongest category of protection over more than three quarters of its area. Furthermore, almost one critical site out of five has no protection at all over more than half of its area.</w:t>
      </w:r>
    </w:p>
    <w:p w14:paraId="0B72A705" w14:textId="77777777" w:rsidR="00354634" w:rsidRPr="00354634" w:rsidRDefault="00354634" w:rsidP="008C042B">
      <w:pPr>
        <w:numPr>
          <w:ilvl w:val="0"/>
          <w:numId w:val="16"/>
        </w:numPr>
        <w:spacing w:line="276" w:lineRule="auto"/>
        <w:ind w:left="426"/>
        <w:contextualSpacing/>
        <w:jc w:val="both"/>
        <w:rPr>
          <w:sz w:val="22"/>
          <w:szCs w:val="22"/>
          <w:lang w:val="en-US"/>
        </w:rPr>
      </w:pPr>
      <w:r w:rsidRPr="00354634">
        <w:rPr>
          <w:sz w:val="22"/>
          <w:szCs w:val="22"/>
          <w:lang w:val="en-US"/>
        </w:rPr>
        <w:t>France has designated Etang de Saint-Paul as its 49th Wetland of International Importance (</w:t>
      </w:r>
      <w:hyperlink r:id="rId27" w:tgtFrame="_blank" w:history="1">
        <w:r w:rsidRPr="00354634">
          <w:rPr>
            <w:sz w:val="22"/>
            <w:szCs w:val="22"/>
            <w:lang w:val="en-US"/>
          </w:rPr>
          <w:t>Site no. 2398</w:t>
        </w:r>
      </w:hyperlink>
      <w:r w:rsidRPr="00354634">
        <w:rPr>
          <w:sz w:val="22"/>
          <w:szCs w:val="22"/>
          <w:lang w:val="en-US"/>
        </w:rPr>
        <w:t xml:space="preserve">). It is the first Ramsar Site in the French overseas region of Réunion Island (situated within AEWA range). </w:t>
      </w:r>
      <w:hyperlink r:id="rId28" w:history="1">
        <w:r w:rsidRPr="00354634">
          <w:rPr>
            <w:color w:val="0000FF"/>
            <w:sz w:val="22"/>
            <w:szCs w:val="22"/>
            <w:u w:val="single"/>
            <w:lang w:val="en-US"/>
          </w:rPr>
          <w:t>https://www.ramsar.org/news/etang-de-saint-paul-in-reunion-named-as-a-ramsar-site</w:t>
        </w:r>
      </w:hyperlink>
    </w:p>
    <w:p w14:paraId="487E26E9" w14:textId="77777777" w:rsidR="00354634" w:rsidRPr="00354634" w:rsidRDefault="00354634" w:rsidP="008C042B">
      <w:pPr>
        <w:numPr>
          <w:ilvl w:val="0"/>
          <w:numId w:val="16"/>
        </w:numPr>
        <w:spacing w:line="276" w:lineRule="auto"/>
        <w:ind w:left="426"/>
        <w:contextualSpacing/>
        <w:jc w:val="both"/>
        <w:rPr>
          <w:sz w:val="22"/>
          <w:szCs w:val="22"/>
          <w:lang w:val="en-US"/>
        </w:rPr>
      </w:pPr>
      <w:r w:rsidRPr="00354634">
        <w:rPr>
          <w:sz w:val="22"/>
          <w:szCs w:val="22"/>
          <w:lang w:val="en-US"/>
        </w:rPr>
        <w:t>5-years Life+ Envoll programme ended in December 2018 with the restoration or creation of more than 30 artificial islands for breeding gulls and terns on the French Mediterranean coast (http://life-envoll.eu/?lang=en)</w:t>
      </w:r>
    </w:p>
    <w:p w14:paraId="2AA7860C" w14:textId="77777777" w:rsidR="00354634" w:rsidRPr="00354634" w:rsidRDefault="00354634" w:rsidP="008C042B">
      <w:pPr>
        <w:numPr>
          <w:ilvl w:val="0"/>
          <w:numId w:val="16"/>
        </w:numPr>
        <w:spacing w:line="276" w:lineRule="auto"/>
        <w:ind w:left="426"/>
        <w:contextualSpacing/>
        <w:jc w:val="both"/>
        <w:rPr>
          <w:sz w:val="22"/>
          <w:szCs w:val="22"/>
          <w:lang w:val="en-US"/>
        </w:rPr>
      </w:pPr>
      <w:r w:rsidRPr="00354634">
        <w:rPr>
          <w:sz w:val="22"/>
          <w:szCs w:val="22"/>
          <w:lang w:val="en-US"/>
        </w:rPr>
        <w:t>LPO (BirdLife France) and other NGOs obtain obtained the cancellation of the authorization to draw water for irrigation in the Charente basin, as vast mosaic of wet meadows and pastures.</w:t>
      </w:r>
    </w:p>
    <w:p w14:paraId="77CE462F" w14:textId="77777777" w:rsidR="00354634" w:rsidRPr="00354634" w:rsidRDefault="005A61A1" w:rsidP="00354634">
      <w:pPr>
        <w:spacing w:line="276" w:lineRule="auto"/>
        <w:ind w:left="426"/>
        <w:contextualSpacing/>
        <w:jc w:val="both"/>
        <w:rPr>
          <w:sz w:val="22"/>
          <w:szCs w:val="22"/>
          <w:lang w:val="en-US"/>
        </w:rPr>
      </w:pPr>
      <w:hyperlink r:id="rId29" w:history="1">
        <w:r w:rsidR="00354634" w:rsidRPr="00354634">
          <w:rPr>
            <w:color w:val="0000FF"/>
            <w:sz w:val="22"/>
            <w:szCs w:val="22"/>
            <w:u w:val="single"/>
            <w:lang w:val="en-US"/>
          </w:rPr>
          <w:t>https://www.lpo.fr/actualites/la-justice-annule-l-autorisation-de-prelevement-d-eau-pour-l-irrigation-sur-le-bassin-de-la-charente</w:t>
        </w:r>
      </w:hyperlink>
    </w:p>
    <w:p w14:paraId="3F677262" w14:textId="77777777" w:rsidR="00354634" w:rsidRPr="00354634" w:rsidRDefault="00354634" w:rsidP="008C042B">
      <w:pPr>
        <w:numPr>
          <w:ilvl w:val="0"/>
          <w:numId w:val="16"/>
        </w:numPr>
        <w:spacing w:line="276" w:lineRule="auto"/>
        <w:ind w:left="426"/>
        <w:contextualSpacing/>
        <w:jc w:val="both"/>
        <w:rPr>
          <w:color w:val="0000FF"/>
          <w:sz w:val="22"/>
          <w:szCs w:val="22"/>
          <w:u w:val="single"/>
          <w:lang w:val="en-US"/>
        </w:rPr>
      </w:pPr>
      <w:r w:rsidRPr="00354634">
        <w:rPr>
          <w:sz w:val="22"/>
          <w:szCs w:val="22"/>
          <w:lang w:val="en-US"/>
        </w:rPr>
        <w:t>The Mediterranean Alliance for wetlands (facilitated by Tour du Valat) coordinates the intervention of civil society to lobby for wetlands protection under immediate serious threats (</w:t>
      </w:r>
      <w:hyperlink r:id="rId30" w:history="1">
        <w:r w:rsidRPr="00354634">
          <w:rPr>
            <w:color w:val="0000FF"/>
            <w:sz w:val="22"/>
            <w:szCs w:val="22"/>
            <w:u w:val="single"/>
            <w:lang w:val="en-US"/>
          </w:rPr>
          <w:t>https://tourduvalat.org/en/mediterranean-wetlands/the-mediterranean-alliance-for-wetlands/</w:t>
        </w:r>
      </w:hyperlink>
      <w:r w:rsidRPr="00354634">
        <w:rPr>
          <w:sz w:val="22"/>
          <w:szCs w:val="22"/>
          <w:lang w:val="en-US"/>
        </w:rPr>
        <w:t xml:space="preserve">). The Mediterranean Alliance actively lobbied for the protection of several threatened sites around </w:t>
      </w:r>
      <w:r w:rsidRPr="00354634">
        <w:rPr>
          <w:sz w:val="22"/>
          <w:szCs w:val="22"/>
          <w:lang w:val="en-US"/>
        </w:rPr>
        <w:lastRenderedPageBreak/>
        <w:t xml:space="preserve">the Mediterranean:see also </w:t>
      </w:r>
      <w:hyperlink r:id="rId31" w:history="1">
        <w:r w:rsidRPr="00354634">
          <w:rPr>
            <w:color w:val="0000FF"/>
            <w:sz w:val="22"/>
            <w:szCs w:val="22"/>
            <w:u w:val="single"/>
            <w:lang w:val="en-US"/>
          </w:rPr>
          <w:t>https://www.facebook.com/Mediterranean-Alliance-for-Wetlands-2769895103052941/</w:t>
        </w:r>
      </w:hyperlink>
    </w:p>
    <w:p w14:paraId="7E9BF66F" w14:textId="77777777" w:rsidR="00354634" w:rsidRPr="00354634" w:rsidRDefault="00354634" w:rsidP="008C042B">
      <w:pPr>
        <w:numPr>
          <w:ilvl w:val="0"/>
          <w:numId w:val="16"/>
        </w:numPr>
        <w:spacing w:line="276" w:lineRule="auto"/>
        <w:ind w:left="426"/>
        <w:contextualSpacing/>
        <w:jc w:val="both"/>
        <w:rPr>
          <w:sz w:val="22"/>
          <w:szCs w:val="22"/>
          <w:lang w:val="en-US"/>
        </w:rPr>
      </w:pPr>
      <w:r w:rsidRPr="00354634">
        <w:rPr>
          <w:sz w:val="22"/>
          <w:szCs w:val="22"/>
          <w:lang w:val="en-US"/>
        </w:rPr>
        <w:t xml:space="preserve">In the last two years, France created several nature reserves including one locally important aythya duck wintering marsh of 315ha near Marseille: </w:t>
      </w:r>
      <w:hyperlink r:id="rId32" w:history="1">
        <w:r w:rsidRPr="00354634">
          <w:rPr>
            <w:color w:val="0000FF"/>
            <w:sz w:val="22"/>
            <w:szCs w:val="22"/>
            <w:u w:val="single"/>
            <w:lang w:val="en-US"/>
          </w:rPr>
          <w:t>http://www.reserves-naturelles.org/pourra-domaine-du-ranquet</w:t>
        </w:r>
      </w:hyperlink>
      <w:r w:rsidRPr="00354634">
        <w:rPr>
          <w:sz w:val="22"/>
          <w:szCs w:val="22"/>
          <w:lang w:val="en-US"/>
        </w:rPr>
        <w:t xml:space="preserve"> </w:t>
      </w:r>
    </w:p>
    <w:p w14:paraId="404A028D" w14:textId="77777777" w:rsidR="00354634" w:rsidRPr="00354634" w:rsidRDefault="00354634" w:rsidP="00354634">
      <w:pPr>
        <w:ind w:left="720"/>
        <w:contextualSpacing/>
        <w:jc w:val="both"/>
        <w:rPr>
          <w:sz w:val="22"/>
          <w:szCs w:val="22"/>
          <w:lang w:val="en-US"/>
        </w:rPr>
      </w:pPr>
    </w:p>
    <w:p w14:paraId="7250A95F" w14:textId="77777777" w:rsidR="00354634" w:rsidRPr="00354634" w:rsidRDefault="00354634" w:rsidP="00354634">
      <w:pPr>
        <w:spacing w:line="276" w:lineRule="auto"/>
        <w:jc w:val="both"/>
        <w:rPr>
          <w:b/>
          <w:sz w:val="22"/>
          <w:szCs w:val="22"/>
          <w:lang w:val="en-US"/>
        </w:rPr>
      </w:pPr>
      <w:r w:rsidRPr="00354634">
        <w:rPr>
          <w:b/>
          <w:sz w:val="22"/>
          <w:szCs w:val="22"/>
          <w:lang w:val="en-US"/>
        </w:rPr>
        <w:t>Iceland:</w:t>
      </w:r>
    </w:p>
    <w:p w14:paraId="1B7E8CA9" w14:textId="77777777" w:rsidR="00354634" w:rsidRPr="00354634" w:rsidRDefault="00354634" w:rsidP="00354634">
      <w:pPr>
        <w:spacing w:line="276" w:lineRule="auto"/>
        <w:jc w:val="both"/>
        <w:rPr>
          <w:b/>
          <w:sz w:val="22"/>
          <w:szCs w:val="22"/>
          <w:lang w:val="en-US"/>
        </w:rPr>
      </w:pPr>
    </w:p>
    <w:p w14:paraId="60E6FFA4" w14:textId="77777777" w:rsidR="00354634" w:rsidRPr="00354634" w:rsidRDefault="00354634" w:rsidP="00354634">
      <w:pPr>
        <w:spacing w:line="276" w:lineRule="auto"/>
        <w:jc w:val="both"/>
        <w:rPr>
          <w:sz w:val="22"/>
          <w:szCs w:val="22"/>
          <w:lang w:val="en-US"/>
        </w:rPr>
      </w:pPr>
      <w:r w:rsidRPr="00354634">
        <w:rPr>
          <w:sz w:val="22"/>
          <w:szCs w:val="22"/>
          <w:lang w:val="en-US"/>
        </w:rPr>
        <w:t>Restoration of drained wetlands is increasing and important for waterbirds, in addition to mitigating emission of methane from peat soils.</w:t>
      </w:r>
    </w:p>
    <w:p w14:paraId="18EA2506" w14:textId="77777777" w:rsidR="00354634" w:rsidRPr="00354634" w:rsidRDefault="00354634" w:rsidP="00354634">
      <w:pPr>
        <w:spacing w:line="276" w:lineRule="auto"/>
        <w:ind w:left="360"/>
        <w:jc w:val="both"/>
        <w:rPr>
          <w:sz w:val="22"/>
          <w:szCs w:val="22"/>
          <w:lang w:val="en-US"/>
        </w:rPr>
      </w:pPr>
    </w:p>
    <w:p w14:paraId="699B26FA" w14:textId="77777777" w:rsidR="00354634" w:rsidRPr="00354634" w:rsidRDefault="00354634" w:rsidP="00354634">
      <w:pPr>
        <w:spacing w:line="276" w:lineRule="auto"/>
        <w:jc w:val="both"/>
        <w:rPr>
          <w:b/>
          <w:sz w:val="22"/>
          <w:szCs w:val="22"/>
          <w:lang w:val="en-US"/>
        </w:rPr>
      </w:pPr>
      <w:r w:rsidRPr="00354634">
        <w:rPr>
          <w:b/>
          <w:sz w:val="22"/>
          <w:szCs w:val="22"/>
          <w:lang w:val="en-US"/>
        </w:rPr>
        <w:t>Netherlands:</w:t>
      </w:r>
    </w:p>
    <w:p w14:paraId="00332FD2" w14:textId="77777777" w:rsidR="00354634" w:rsidRPr="00354634" w:rsidRDefault="00354634" w:rsidP="00354634">
      <w:pPr>
        <w:spacing w:line="276" w:lineRule="auto"/>
        <w:ind w:left="426"/>
        <w:contextualSpacing/>
        <w:jc w:val="both"/>
        <w:rPr>
          <w:sz w:val="22"/>
          <w:szCs w:val="22"/>
          <w:lang w:val="en-US"/>
        </w:rPr>
      </w:pPr>
    </w:p>
    <w:p w14:paraId="46BE4D73" w14:textId="77777777" w:rsidR="00354634" w:rsidRPr="00354634" w:rsidRDefault="00354634" w:rsidP="008C042B">
      <w:pPr>
        <w:numPr>
          <w:ilvl w:val="0"/>
          <w:numId w:val="21"/>
        </w:numPr>
        <w:spacing w:line="276" w:lineRule="auto"/>
        <w:ind w:left="426" w:hanging="357"/>
        <w:contextualSpacing/>
        <w:jc w:val="both"/>
        <w:rPr>
          <w:sz w:val="22"/>
          <w:szCs w:val="22"/>
          <w:lang w:val="en-US"/>
        </w:rPr>
      </w:pPr>
      <w:r w:rsidRPr="00354634">
        <w:rPr>
          <w:sz w:val="22"/>
          <w:szCs w:val="22"/>
          <w:lang w:val="en-US"/>
        </w:rPr>
        <w:t xml:space="preserve">Actual information on important bird sites on </w:t>
      </w:r>
      <w:hyperlink r:id="rId33" w:history="1">
        <w:r w:rsidRPr="00354634">
          <w:rPr>
            <w:color w:val="0000FF"/>
            <w:sz w:val="22"/>
            <w:szCs w:val="22"/>
            <w:u w:val="single"/>
            <w:lang w:val="en-US"/>
          </w:rPr>
          <w:t>https://www.sovon.nl/nl/gebieden</w:t>
        </w:r>
      </w:hyperlink>
      <w:r w:rsidRPr="00354634">
        <w:rPr>
          <w:sz w:val="22"/>
          <w:szCs w:val="22"/>
          <w:lang w:val="en-US"/>
        </w:rPr>
        <w:t xml:space="preserve"> (both N2000 and additional sites)</w:t>
      </w:r>
    </w:p>
    <w:p w14:paraId="0DAE1D88" w14:textId="77777777" w:rsidR="00354634" w:rsidRPr="00354634" w:rsidRDefault="00354634" w:rsidP="008C042B">
      <w:pPr>
        <w:numPr>
          <w:ilvl w:val="0"/>
          <w:numId w:val="21"/>
        </w:numPr>
        <w:spacing w:line="276" w:lineRule="auto"/>
        <w:ind w:left="426" w:hanging="357"/>
        <w:contextualSpacing/>
        <w:jc w:val="both"/>
        <w:rPr>
          <w:sz w:val="22"/>
          <w:szCs w:val="22"/>
          <w:lang w:val="en-US"/>
        </w:rPr>
      </w:pPr>
      <w:r w:rsidRPr="00354634">
        <w:rPr>
          <w:sz w:val="22"/>
          <w:szCs w:val="22"/>
          <w:lang w:val="en-US"/>
        </w:rPr>
        <w:t>Completion of the new IBA inventory (BirdLife The Netherlands &amp; Sovon)</w:t>
      </w:r>
    </w:p>
    <w:p w14:paraId="6BAFA9B8" w14:textId="77777777" w:rsidR="00354634" w:rsidRPr="00354634" w:rsidRDefault="00354634" w:rsidP="008C042B">
      <w:pPr>
        <w:numPr>
          <w:ilvl w:val="0"/>
          <w:numId w:val="21"/>
        </w:numPr>
        <w:spacing w:line="276" w:lineRule="auto"/>
        <w:ind w:left="426" w:hanging="357"/>
        <w:contextualSpacing/>
        <w:jc w:val="both"/>
        <w:rPr>
          <w:sz w:val="22"/>
          <w:szCs w:val="22"/>
          <w:lang w:val="en-US"/>
        </w:rPr>
      </w:pPr>
      <w:r w:rsidRPr="00354634">
        <w:rPr>
          <w:sz w:val="22"/>
          <w:szCs w:val="22"/>
          <w:lang w:val="en-US"/>
        </w:rPr>
        <w:t>Start of the review of the SPA network en SPA species</w:t>
      </w:r>
    </w:p>
    <w:p w14:paraId="4D0EE457" w14:textId="77777777" w:rsidR="00354634" w:rsidRPr="00354634" w:rsidRDefault="00354634" w:rsidP="008C042B">
      <w:pPr>
        <w:numPr>
          <w:ilvl w:val="0"/>
          <w:numId w:val="21"/>
        </w:numPr>
        <w:spacing w:line="276" w:lineRule="auto"/>
        <w:ind w:left="426" w:hanging="357"/>
        <w:contextualSpacing/>
        <w:jc w:val="both"/>
        <w:rPr>
          <w:sz w:val="22"/>
          <w:szCs w:val="22"/>
          <w:lang w:val="en-US"/>
        </w:rPr>
      </w:pPr>
      <w:r w:rsidRPr="00354634">
        <w:rPr>
          <w:sz w:val="22"/>
          <w:szCs w:val="22"/>
          <w:lang w:val="en-US"/>
        </w:rPr>
        <w:t>Start of several BirdLife The Netherlands research projects on waterfowl and waders in the Dutch Waddensea, the Markerwadden area and the southwestern Delta.</w:t>
      </w:r>
    </w:p>
    <w:p w14:paraId="4F5AB80B" w14:textId="77777777" w:rsidR="00354634" w:rsidRPr="00354634" w:rsidRDefault="00354634" w:rsidP="00354634">
      <w:pPr>
        <w:spacing w:line="276" w:lineRule="auto"/>
        <w:jc w:val="both"/>
        <w:rPr>
          <w:sz w:val="22"/>
          <w:szCs w:val="22"/>
          <w:lang w:val="en-US"/>
        </w:rPr>
      </w:pPr>
    </w:p>
    <w:p w14:paraId="6653610D" w14:textId="77777777" w:rsidR="00354634" w:rsidRPr="00354634" w:rsidRDefault="00354634" w:rsidP="00354634">
      <w:pPr>
        <w:spacing w:line="276" w:lineRule="auto"/>
        <w:jc w:val="both"/>
        <w:rPr>
          <w:b/>
          <w:sz w:val="22"/>
          <w:szCs w:val="22"/>
          <w:lang w:val="en-US"/>
        </w:rPr>
      </w:pPr>
      <w:r w:rsidRPr="00354634">
        <w:rPr>
          <w:b/>
          <w:sz w:val="22"/>
          <w:szCs w:val="22"/>
          <w:lang w:val="en-US"/>
        </w:rPr>
        <w:t>Sweden:</w:t>
      </w:r>
    </w:p>
    <w:p w14:paraId="27BF0E82" w14:textId="77777777" w:rsidR="00354634" w:rsidRPr="00354634" w:rsidRDefault="00354634" w:rsidP="00354634">
      <w:pPr>
        <w:spacing w:line="276" w:lineRule="auto"/>
        <w:jc w:val="both"/>
        <w:rPr>
          <w:sz w:val="22"/>
          <w:szCs w:val="22"/>
          <w:lang w:val="en-US"/>
        </w:rPr>
      </w:pPr>
    </w:p>
    <w:p w14:paraId="679C6272" w14:textId="77777777" w:rsidR="00354634" w:rsidRPr="00354634" w:rsidRDefault="00354634" w:rsidP="008C042B">
      <w:pPr>
        <w:numPr>
          <w:ilvl w:val="0"/>
          <w:numId w:val="28"/>
        </w:numPr>
        <w:spacing w:line="276" w:lineRule="auto"/>
        <w:ind w:left="426"/>
        <w:contextualSpacing/>
        <w:jc w:val="both"/>
        <w:rPr>
          <w:sz w:val="22"/>
          <w:szCs w:val="22"/>
        </w:rPr>
      </w:pPr>
      <w:r w:rsidRPr="00354634">
        <w:rPr>
          <w:sz w:val="22"/>
          <w:szCs w:val="22"/>
          <w:lang w:val="en-US"/>
        </w:rPr>
        <w:t xml:space="preserve">Starting in 2018, the government has invested funds for the restoration and construction of wetlands in order to strengthen the landscape's own ability to maintain and balance water flows. The restorations that have been carried out have also had an impact on waterbirds. </w:t>
      </w:r>
      <w:r w:rsidRPr="00354634">
        <w:rPr>
          <w:sz w:val="22"/>
          <w:szCs w:val="22"/>
        </w:rPr>
        <w:t>With government funding, approximately 760 hectares of wetlands were restored in 2019. (Pending data from 2020.)</w:t>
      </w:r>
      <w:r w:rsidRPr="00354634">
        <w:rPr>
          <w:sz w:val="22"/>
          <w:szCs w:val="22"/>
          <w:lang w:val="en-US"/>
        </w:rPr>
        <w:t xml:space="preserve"> From 2021, more funds will be invested in wetland restoration, knowledge and data, which will, among other things, strengthen waterbird habitats.</w:t>
      </w:r>
    </w:p>
    <w:p w14:paraId="7579ABB8" w14:textId="77777777" w:rsidR="00354634" w:rsidRPr="00354634" w:rsidRDefault="00354634" w:rsidP="008C042B">
      <w:pPr>
        <w:numPr>
          <w:ilvl w:val="0"/>
          <w:numId w:val="27"/>
        </w:numPr>
        <w:spacing w:line="276" w:lineRule="auto"/>
        <w:ind w:left="426"/>
        <w:contextualSpacing/>
        <w:jc w:val="both"/>
        <w:rPr>
          <w:sz w:val="22"/>
          <w:szCs w:val="22"/>
          <w:lang w:val="en-US"/>
        </w:rPr>
      </w:pPr>
      <w:r w:rsidRPr="00354634">
        <w:rPr>
          <w:sz w:val="22"/>
          <w:szCs w:val="22"/>
          <w:lang w:val="en-US"/>
        </w:rPr>
        <w:t>For the two years 2019 and 2020, work with restoration of wetlands in protected areas concerned around 10,000 hectares in total. Most of the restoration was blocking/filling of ditches in forest and mires. A minor part was explicitly directed to improvements of waterbird habitats.</w:t>
      </w:r>
    </w:p>
    <w:p w14:paraId="57BD98CB" w14:textId="77777777" w:rsidR="00354634" w:rsidRPr="00354634" w:rsidRDefault="00354634" w:rsidP="008C042B">
      <w:pPr>
        <w:numPr>
          <w:ilvl w:val="0"/>
          <w:numId w:val="27"/>
        </w:numPr>
        <w:spacing w:line="276" w:lineRule="auto"/>
        <w:ind w:left="426"/>
        <w:contextualSpacing/>
        <w:jc w:val="both"/>
        <w:rPr>
          <w:sz w:val="22"/>
          <w:szCs w:val="22"/>
          <w:lang w:val="en-US"/>
        </w:rPr>
      </w:pPr>
      <w:r w:rsidRPr="00354634">
        <w:rPr>
          <w:sz w:val="22"/>
          <w:szCs w:val="22"/>
          <w:lang w:val="en-US"/>
        </w:rPr>
        <w:t xml:space="preserve">The Swedish Environmental Protection Agency is funding several research projects on wetlands that are ongoing during 2019-2022. A report on the impact of restorations on the bird fauna has been published (in Swedish </w:t>
      </w:r>
      <w:hyperlink r:id="rId34" w:history="1">
        <w:r w:rsidRPr="00354634">
          <w:rPr>
            <w:color w:val="0000FF"/>
            <w:sz w:val="22"/>
            <w:szCs w:val="22"/>
            <w:u w:val="single"/>
          </w:rPr>
          <w:t>http://www.naturvardsverket.se/Om-Naturvardsverket/Publikationer/ISBN/6900/978-91-620-6933-9/</w:t>
        </w:r>
      </w:hyperlink>
      <w:r w:rsidRPr="00354634">
        <w:rPr>
          <w:sz w:val="22"/>
          <w:szCs w:val="22"/>
          <w:lang w:val="en-US"/>
        </w:rPr>
        <w:t>).</w:t>
      </w:r>
    </w:p>
    <w:p w14:paraId="1F9B93C4" w14:textId="77777777" w:rsidR="00354634" w:rsidRPr="00354634" w:rsidRDefault="00354634" w:rsidP="008C042B">
      <w:pPr>
        <w:numPr>
          <w:ilvl w:val="0"/>
          <w:numId w:val="26"/>
        </w:numPr>
        <w:spacing w:line="276" w:lineRule="auto"/>
        <w:ind w:left="426"/>
        <w:contextualSpacing/>
        <w:jc w:val="both"/>
        <w:rPr>
          <w:sz w:val="22"/>
          <w:szCs w:val="22"/>
          <w:lang w:val="en-US"/>
        </w:rPr>
      </w:pPr>
      <w:r w:rsidRPr="00354634">
        <w:rPr>
          <w:sz w:val="22"/>
          <w:szCs w:val="22"/>
          <w:lang w:val="en-US"/>
        </w:rPr>
        <w:t>There is an on-going progress on making old wetland data available digitally and development on refined methods for new inventory data from satellite.</w:t>
      </w:r>
    </w:p>
    <w:p w14:paraId="2E808EE3" w14:textId="77777777" w:rsidR="00354634" w:rsidRPr="00354634" w:rsidRDefault="00354634" w:rsidP="008C042B">
      <w:pPr>
        <w:numPr>
          <w:ilvl w:val="0"/>
          <w:numId w:val="26"/>
        </w:numPr>
        <w:spacing w:line="276" w:lineRule="auto"/>
        <w:ind w:left="426"/>
        <w:contextualSpacing/>
        <w:jc w:val="both"/>
        <w:rPr>
          <w:sz w:val="22"/>
          <w:szCs w:val="22"/>
        </w:rPr>
      </w:pPr>
      <w:r w:rsidRPr="00354634">
        <w:rPr>
          <w:sz w:val="22"/>
          <w:szCs w:val="22"/>
          <w:lang w:val="en-US"/>
        </w:rPr>
        <w:t xml:space="preserve">During 2019 about 8,500 hectares of peatland sites were protected as nature reserves. </w:t>
      </w:r>
      <w:r w:rsidRPr="00354634">
        <w:rPr>
          <w:sz w:val="22"/>
          <w:szCs w:val="22"/>
        </w:rPr>
        <w:t>(Pending data from 2020.)</w:t>
      </w:r>
    </w:p>
    <w:p w14:paraId="14F65549" w14:textId="77777777" w:rsidR="00354634" w:rsidRPr="00354634" w:rsidRDefault="00354634" w:rsidP="008C042B">
      <w:pPr>
        <w:numPr>
          <w:ilvl w:val="0"/>
          <w:numId w:val="26"/>
        </w:numPr>
        <w:spacing w:line="276" w:lineRule="auto"/>
        <w:ind w:left="426"/>
        <w:contextualSpacing/>
        <w:jc w:val="both"/>
        <w:rPr>
          <w:sz w:val="22"/>
          <w:szCs w:val="22"/>
        </w:rPr>
      </w:pPr>
      <w:r w:rsidRPr="00354634">
        <w:rPr>
          <w:sz w:val="22"/>
          <w:szCs w:val="22"/>
        </w:rPr>
        <w:t>During 2019 and 2020 wetlands have been classified into mire types through satellite images. The results will be used in second rotation of the inventory of vegetation change in open mires using satellite images.</w:t>
      </w:r>
    </w:p>
    <w:p w14:paraId="49329B8C" w14:textId="77777777" w:rsidR="00354634" w:rsidRPr="00354634" w:rsidRDefault="00354634" w:rsidP="00354634">
      <w:pPr>
        <w:spacing w:line="276" w:lineRule="auto"/>
        <w:jc w:val="both"/>
        <w:rPr>
          <w:sz w:val="22"/>
          <w:szCs w:val="22"/>
          <w:lang w:val="en-US"/>
        </w:rPr>
      </w:pPr>
    </w:p>
    <w:p w14:paraId="4A765C99" w14:textId="77777777" w:rsidR="00354634" w:rsidRDefault="00354634" w:rsidP="00354634">
      <w:pPr>
        <w:spacing w:line="276" w:lineRule="auto"/>
        <w:jc w:val="both"/>
        <w:rPr>
          <w:sz w:val="22"/>
          <w:szCs w:val="22"/>
          <w:lang w:val="en-US"/>
        </w:rPr>
      </w:pPr>
    </w:p>
    <w:p w14:paraId="46B0E32D" w14:textId="77777777" w:rsidR="00354634" w:rsidRDefault="00354634" w:rsidP="00354634">
      <w:pPr>
        <w:spacing w:line="276" w:lineRule="auto"/>
        <w:jc w:val="both"/>
        <w:rPr>
          <w:sz w:val="22"/>
          <w:szCs w:val="22"/>
          <w:lang w:val="en-US"/>
        </w:rPr>
      </w:pPr>
    </w:p>
    <w:p w14:paraId="51FE964B" w14:textId="77777777" w:rsidR="00354634" w:rsidRDefault="00354634" w:rsidP="00354634">
      <w:pPr>
        <w:spacing w:line="276" w:lineRule="auto"/>
        <w:jc w:val="both"/>
        <w:rPr>
          <w:sz w:val="22"/>
          <w:szCs w:val="22"/>
          <w:lang w:val="en-US"/>
        </w:rPr>
      </w:pPr>
    </w:p>
    <w:p w14:paraId="4918196B" w14:textId="77777777" w:rsidR="00354634" w:rsidRDefault="00354634" w:rsidP="00354634">
      <w:pPr>
        <w:spacing w:line="276" w:lineRule="auto"/>
        <w:jc w:val="both"/>
        <w:rPr>
          <w:sz w:val="22"/>
          <w:szCs w:val="22"/>
          <w:lang w:val="en-US"/>
        </w:rPr>
      </w:pPr>
    </w:p>
    <w:p w14:paraId="78BABD2D" w14:textId="2ED8AAAA" w:rsidR="00354634" w:rsidRPr="00354634" w:rsidRDefault="00354634" w:rsidP="00354634">
      <w:pPr>
        <w:spacing w:line="276" w:lineRule="auto"/>
        <w:jc w:val="both"/>
        <w:rPr>
          <w:color w:val="0070C0"/>
          <w:sz w:val="22"/>
          <w:szCs w:val="22"/>
          <w:lang w:val="en-US"/>
        </w:rPr>
      </w:pPr>
      <w:r w:rsidRPr="00354634">
        <w:rPr>
          <w:color w:val="0070C0"/>
          <w:sz w:val="22"/>
          <w:szCs w:val="22"/>
          <w:lang w:val="en-US"/>
        </w:rPr>
        <w:lastRenderedPageBreak/>
        <w:t xml:space="preserve">8. Progress of the region in phasing out the use of lead shot for hunting in wetlands. </w:t>
      </w:r>
    </w:p>
    <w:p w14:paraId="2EF8599D" w14:textId="77777777" w:rsidR="00354634" w:rsidRPr="00354634" w:rsidRDefault="00354634" w:rsidP="00354634">
      <w:pPr>
        <w:spacing w:line="276" w:lineRule="auto"/>
        <w:ind w:left="360"/>
        <w:jc w:val="both"/>
        <w:rPr>
          <w:sz w:val="22"/>
          <w:szCs w:val="22"/>
          <w:lang w:val="en-US"/>
        </w:rPr>
      </w:pPr>
    </w:p>
    <w:p w14:paraId="0892B607" w14:textId="77777777" w:rsidR="00354634" w:rsidRPr="00354634" w:rsidRDefault="00354634" w:rsidP="00354634">
      <w:pPr>
        <w:spacing w:line="276" w:lineRule="auto"/>
        <w:jc w:val="both"/>
        <w:rPr>
          <w:b/>
          <w:sz w:val="22"/>
          <w:szCs w:val="22"/>
          <w:lang w:val="en-US"/>
        </w:rPr>
      </w:pPr>
      <w:r w:rsidRPr="00354634">
        <w:rPr>
          <w:b/>
          <w:sz w:val="22"/>
          <w:szCs w:val="22"/>
          <w:lang w:val="en-US"/>
        </w:rPr>
        <w:t>Denmark:</w:t>
      </w:r>
    </w:p>
    <w:p w14:paraId="7F5DE3C9" w14:textId="77777777" w:rsidR="00354634" w:rsidRPr="00354634" w:rsidRDefault="00354634" w:rsidP="00354634">
      <w:pPr>
        <w:spacing w:line="276" w:lineRule="auto"/>
        <w:ind w:left="360"/>
        <w:jc w:val="both"/>
        <w:rPr>
          <w:sz w:val="22"/>
          <w:szCs w:val="22"/>
          <w:lang w:val="en-US"/>
        </w:rPr>
      </w:pPr>
    </w:p>
    <w:p w14:paraId="4FF88D88" w14:textId="77777777" w:rsidR="00354634" w:rsidRPr="00354634" w:rsidRDefault="00354634" w:rsidP="00354634">
      <w:pPr>
        <w:shd w:val="clear" w:color="auto" w:fill="FFFFFF"/>
        <w:jc w:val="both"/>
        <w:rPr>
          <w:color w:val="201F1E"/>
          <w:sz w:val="22"/>
          <w:szCs w:val="22"/>
          <w:lang w:eastAsia="en-GB"/>
        </w:rPr>
      </w:pPr>
      <w:r w:rsidRPr="00354634">
        <w:rPr>
          <w:color w:val="201F1E"/>
          <w:sz w:val="22"/>
          <w:szCs w:val="22"/>
          <w:bdr w:val="none" w:sz="0" w:space="0" w:color="auto" w:frame="1"/>
          <w:lang w:val="en-US" w:eastAsia="en-GB"/>
        </w:rPr>
        <w:t>Hunting is regulated under the ‘Act on Hunting and Game Management’. Quarry hunting bags are reported annually by &gt;95% of hunters, and hunting regulations are reviewed every 4 years, a process initiated in late 2020 prior to a planned revision of shooting regulations planned for 2022. Shooting with lead-shot anywhere has been banned since 1996. Last year agreement was made to even phase out use of lead rifle bullets by 2023 (these are not used for waterbird hunting, but nevertheless pollute the environment). </w:t>
      </w:r>
    </w:p>
    <w:p w14:paraId="0D5A6976" w14:textId="77777777" w:rsidR="00354634" w:rsidRPr="00354634" w:rsidRDefault="00354634" w:rsidP="00354634">
      <w:pPr>
        <w:spacing w:line="276" w:lineRule="auto"/>
        <w:ind w:left="360"/>
        <w:jc w:val="both"/>
        <w:rPr>
          <w:sz w:val="22"/>
          <w:szCs w:val="22"/>
          <w:lang w:val="en-US"/>
        </w:rPr>
      </w:pPr>
    </w:p>
    <w:p w14:paraId="608C792E" w14:textId="77777777" w:rsidR="00354634" w:rsidRPr="00354634" w:rsidRDefault="00354634" w:rsidP="00354634">
      <w:pPr>
        <w:spacing w:line="276" w:lineRule="auto"/>
        <w:jc w:val="both"/>
        <w:rPr>
          <w:b/>
          <w:sz w:val="22"/>
          <w:szCs w:val="22"/>
          <w:lang w:val="en-US"/>
        </w:rPr>
      </w:pPr>
      <w:r w:rsidRPr="00354634">
        <w:rPr>
          <w:b/>
          <w:sz w:val="22"/>
          <w:szCs w:val="22"/>
          <w:lang w:val="en-US"/>
        </w:rPr>
        <w:t>Iceland:</w:t>
      </w:r>
    </w:p>
    <w:p w14:paraId="0811C516" w14:textId="77777777" w:rsidR="00354634" w:rsidRPr="00354634" w:rsidRDefault="00354634" w:rsidP="00354634">
      <w:pPr>
        <w:spacing w:line="276" w:lineRule="auto"/>
        <w:jc w:val="both"/>
        <w:rPr>
          <w:b/>
          <w:sz w:val="22"/>
          <w:szCs w:val="22"/>
          <w:lang w:val="en-US"/>
        </w:rPr>
      </w:pPr>
    </w:p>
    <w:p w14:paraId="2CC29BA2" w14:textId="77777777" w:rsidR="00354634" w:rsidRPr="00354634" w:rsidRDefault="00354634" w:rsidP="00354634">
      <w:pPr>
        <w:spacing w:line="276" w:lineRule="auto"/>
        <w:jc w:val="both"/>
        <w:rPr>
          <w:sz w:val="22"/>
          <w:szCs w:val="22"/>
          <w:lang w:val="en-US"/>
        </w:rPr>
      </w:pPr>
      <w:r w:rsidRPr="00354634">
        <w:rPr>
          <w:sz w:val="22"/>
          <w:szCs w:val="22"/>
          <w:lang w:val="en-US"/>
        </w:rPr>
        <w:t>No action taken but the issue has been discussed among NGOs both in field of conservation and hunting community.</w:t>
      </w:r>
    </w:p>
    <w:p w14:paraId="40D969FF" w14:textId="77777777" w:rsidR="00354634" w:rsidRPr="00354634" w:rsidRDefault="00354634" w:rsidP="00354634">
      <w:pPr>
        <w:spacing w:line="276" w:lineRule="auto"/>
        <w:jc w:val="both"/>
        <w:rPr>
          <w:sz w:val="22"/>
          <w:szCs w:val="22"/>
          <w:lang w:val="en-US"/>
        </w:rPr>
      </w:pPr>
    </w:p>
    <w:p w14:paraId="6FC434CC" w14:textId="77777777" w:rsidR="00354634" w:rsidRPr="00354634" w:rsidRDefault="00354634" w:rsidP="00354634">
      <w:pPr>
        <w:spacing w:line="276" w:lineRule="auto"/>
        <w:jc w:val="both"/>
        <w:rPr>
          <w:b/>
          <w:sz w:val="22"/>
          <w:szCs w:val="22"/>
          <w:lang w:val="en-US"/>
        </w:rPr>
      </w:pPr>
      <w:r w:rsidRPr="00354634">
        <w:rPr>
          <w:b/>
          <w:sz w:val="22"/>
          <w:szCs w:val="22"/>
          <w:lang w:val="en-US"/>
        </w:rPr>
        <w:t>Netherlands:</w:t>
      </w:r>
    </w:p>
    <w:p w14:paraId="552A7C28" w14:textId="77777777" w:rsidR="00354634" w:rsidRPr="00354634" w:rsidRDefault="00354634" w:rsidP="00354634">
      <w:pPr>
        <w:spacing w:line="276" w:lineRule="auto"/>
        <w:jc w:val="both"/>
        <w:rPr>
          <w:b/>
          <w:sz w:val="22"/>
          <w:szCs w:val="22"/>
          <w:lang w:val="en-US"/>
        </w:rPr>
      </w:pPr>
    </w:p>
    <w:p w14:paraId="59E9E2B8" w14:textId="77777777" w:rsidR="00354634" w:rsidRPr="00354634" w:rsidRDefault="00354634" w:rsidP="00354634">
      <w:pPr>
        <w:spacing w:line="276" w:lineRule="auto"/>
        <w:jc w:val="both"/>
        <w:rPr>
          <w:sz w:val="22"/>
          <w:szCs w:val="22"/>
          <w:lang w:val="en-US"/>
        </w:rPr>
      </w:pPr>
      <w:r w:rsidRPr="00354634">
        <w:rPr>
          <w:sz w:val="22"/>
          <w:szCs w:val="22"/>
          <w:lang w:val="en-US"/>
        </w:rPr>
        <w:t>Non-issue in The Netherlands as lead is completely banned in The Netherlands.</w:t>
      </w:r>
    </w:p>
    <w:p w14:paraId="7CABA506" w14:textId="77777777" w:rsidR="00354634" w:rsidRPr="00354634" w:rsidRDefault="00354634" w:rsidP="00354634">
      <w:pPr>
        <w:spacing w:line="276" w:lineRule="auto"/>
        <w:jc w:val="both"/>
        <w:rPr>
          <w:sz w:val="22"/>
          <w:szCs w:val="22"/>
          <w:lang w:val="en-US"/>
        </w:rPr>
      </w:pPr>
    </w:p>
    <w:p w14:paraId="5FE6E4DE" w14:textId="77777777" w:rsidR="00354634" w:rsidRPr="00354634" w:rsidRDefault="00354634" w:rsidP="00354634">
      <w:pPr>
        <w:spacing w:line="276" w:lineRule="auto"/>
        <w:jc w:val="both"/>
        <w:rPr>
          <w:b/>
          <w:sz w:val="22"/>
          <w:szCs w:val="22"/>
          <w:lang w:val="en-US"/>
        </w:rPr>
      </w:pPr>
      <w:r w:rsidRPr="00354634">
        <w:rPr>
          <w:b/>
          <w:sz w:val="22"/>
          <w:szCs w:val="22"/>
          <w:lang w:val="en-US"/>
        </w:rPr>
        <w:t>Norway:</w:t>
      </w:r>
    </w:p>
    <w:p w14:paraId="37E70512" w14:textId="77777777" w:rsidR="00354634" w:rsidRPr="00354634" w:rsidRDefault="00354634" w:rsidP="00354634">
      <w:pPr>
        <w:jc w:val="both"/>
        <w:rPr>
          <w:b/>
          <w:bCs/>
          <w:sz w:val="22"/>
          <w:szCs w:val="22"/>
          <w:lang w:val="en-US"/>
        </w:rPr>
      </w:pPr>
    </w:p>
    <w:p w14:paraId="34BA5703" w14:textId="77777777" w:rsidR="00354634" w:rsidRPr="00354634" w:rsidRDefault="00354634" w:rsidP="00354634">
      <w:pPr>
        <w:jc w:val="both"/>
        <w:rPr>
          <w:sz w:val="22"/>
          <w:szCs w:val="22"/>
          <w:lang w:val="en-US"/>
        </w:rPr>
      </w:pPr>
      <w:r w:rsidRPr="00354634">
        <w:rPr>
          <w:sz w:val="22"/>
          <w:szCs w:val="22"/>
          <w:lang w:val="en-US"/>
        </w:rPr>
        <w:t xml:space="preserve">Norway has in place a ban on lead shot in wetlands. </w:t>
      </w:r>
    </w:p>
    <w:p w14:paraId="6BA8CEE7" w14:textId="77777777" w:rsidR="00354634" w:rsidRPr="00354634" w:rsidRDefault="00354634" w:rsidP="00354634">
      <w:pPr>
        <w:jc w:val="both"/>
        <w:rPr>
          <w:sz w:val="22"/>
          <w:szCs w:val="22"/>
          <w:lang w:val="en-US"/>
        </w:rPr>
      </w:pPr>
    </w:p>
    <w:p w14:paraId="46165254" w14:textId="77777777" w:rsidR="00354634" w:rsidRPr="00354634" w:rsidRDefault="00354634" w:rsidP="00354634">
      <w:pPr>
        <w:jc w:val="both"/>
        <w:rPr>
          <w:b/>
          <w:sz w:val="22"/>
          <w:szCs w:val="22"/>
          <w:lang w:val="en-US"/>
        </w:rPr>
      </w:pPr>
      <w:r w:rsidRPr="00354634">
        <w:rPr>
          <w:b/>
          <w:sz w:val="22"/>
          <w:szCs w:val="22"/>
          <w:lang w:val="en-US"/>
        </w:rPr>
        <w:t>Sweden:</w:t>
      </w:r>
    </w:p>
    <w:p w14:paraId="61613542" w14:textId="77777777" w:rsidR="00354634" w:rsidRPr="00354634" w:rsidRDefault="00354634" w:rsidP="00354634">
      <w:pPr>
        <w:jc w:val="both"/>
        <w:rPr>
          <w:b/>
          <w:sz w:val="22"/>
          <w:szCs w:val="22"/>
          <w:lang w:val="en-US"/>
        </w:rPr>
      </w:pPr>
    </w:p>
    <w:p w14:paraId="69450F86"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 xml:space="preserve">For several years, ammunition in the form of lead shot may not be used in Sweden for hunting in wetlands. </w:t>
      </w:r>
    </w:p>
    <w:p w14:paraId="19716CC3"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On 25</w:t>
      </w:r>
      <w:r w:rsidRPr="00354634">
        <w:rPr>
          <w:sz w:val="22"/>
          <w:szCs w:val="22"/>
          <w:vertAlign w:val="superscript"/>
          <w:lang w:val="en-US"/>
        </w:rPr>
        <w:t>th</w:t>
      </w:r>
      <w:r w:rsidRPr="00354634">
        <w:rPr>
          <w:sz w:val="22"/>
          <w:szCs w:val="22"/>
          <w:lang w:val="en-US"/>
        </w:rPr>
        <w:t xml:space="preserve"> November 2020 the European Parliament voted to ban the use of lead ammunition in wetlands across the EU. This will be regulated in the EU’s framework regulation for chemicals (REACH). There is a transition period of 24 months.</w:t>
      </w:r>
    </w:p>
    <w:p w14:paraId="2F662997" w14:textId="77777777" w:rsidR="00354634" w:rsidRPr="00354634" w:rsidRDefault="00354634" w:rsidP="00354634">
      <w:pPr>
        <w:jc w:val="both"/>
        <w:rPr>
          <w:sz w:val="22"/>
          <w:szCs w:val="22"/>
          <w:lang w:val="en-US"/>
        </w:rPr>
      </w:pPr>
    </w:p>
    <w:p w14:paraId="7D565AE5" w14:textId="77777777" w:rsidR="00354634" w:rsidRPr="00354634" w:rsidRDefault="00354634" w:rsidP="00354634">
      <w:pPr>
        <w:jc w:val="both"/>
        <w:rPr>
          <w:b/>
          <w:sz w:val="22"/>
          <w:szCs w:val="22"/>
          <w:lang w:val="en-US"/>
        </w:rPr>
      </w:pPr>
      <w:r w:rsidRPr="00354634">
        <w:rPr>
          <w:b/>
          <w:sz w:val="22"/>
          <w:szCs w:val="22"/>
          <w:lang w:val="en-US"/>
        </w:rPr>
        <w:t>UK:</w:t>
      </w:r>
    </w:p>
    <w:p w14:paraId="74EA099C" w14:textId="77777777" w:rsidR="00354634" w:rsidRPr="00354634" w:rsidRDefault="00354634" w:rsidP="00354634">
      <w:pPr>
        <w:jc w:val="both"/>
        <w:rPr>
          <w:b/>
          <w:sz w:val="22"/>
          <w:szCs w:val="22"/>
          <w:lang w:val="en-US"/>
        </w:rPr>
      </w:pPr>
    </w:p>
    <w:p w14:paraId="517FA0C7" w14:textId="77777777" w:rsidR="00354634" w:rsidRPr="00354634" w:rsidRDefault="00354634" w:rsidP="00354634">
      <w:pPr>
        <w:jc w:val="both"/>
        <w:rPr>
          <w:sz w:val="22"/>
          <w:szCs w:val="22"/>
          <w:lang w:val="en-US"/>
        </w:rPr>
      </w:pPr>
      <w:r w:rsidRPr="00354634">
        <w:rPr>
          <w:sz w:val="22"/>
          <w:szCs w:val="22"/>
          <w:lang w:val="en-US"/>
        </w:rPr>
        <w:t>In November 2020, the European Parliament voted to introduce a restriction on lead shot in and around wetlands which goes further than domestic lead shot regulations in England. However, this restriction did not come into force before the end of the Transition Period and therefore will not be part of the retained law that the UK will carry forward from 1 January 2021. The UK government is therefore in the process of seriously exploring the most effective ways forward in terms of domestic policy. Any future decisions relating to the Regulation for Registration, Evaluation, Authorisation and Restriction of Chemicals (REACH) restrictions in the UK will be taken under independent domestic chemicals policy.</w:t>
      </w:r>
    </w:p>
    <w:p w14:paraId="2847DCEB" w14:textId="77777777" w:rsidR="00354634" w:rsidRPr="00354634" w:rsidRDefault="00354634" w:rsidP="00354634">
      <w:pPr>
        <w:jc w:val="both"/>
        <w:rPr>
          <w:sz w:val="22"/>
          <w:szCs w:val="22"/>
          <w:lang w:val="en-US"/>
        </w:rPr>
      </w:pPr>
    </w:p>
    <w:p w14:paraId="67F2E90D" w14:textId="77777777" w:rsidR="00354634" w:rsidRPr="00354634" w:rsidRDefault="00354634" w:rsidP="00354634">
      <w:pPr>
        <w:jc w:val="both"/>
        <w:rPr>
          <w:sz w:val="22"/>
          <w:szCs w:val="22"/>
          <w:lang w:val="en-US"/>
        </w:rPr>
      </w:pPr>
      <w:r w:rsidRPr="00354634">
        <w:rPr>
          <w:sz w:val="22"/>
          <w:szCs w:val="22"/>
          <w:lang w:val="en-US"/>
        </w:rPr>
        <w:t>The UK Wildlife Crime Police Chief’s Tactical Coordination Group (TCG) has recently set up a working group to consider the issues around improving enforcement of the restrictions on the use of lead shot which is having a negative impact on the favourable conservation status of waterbirds across the UK.</w:t>
      </w:r>
    </w:p>
    <w:p w14:paraId="13DD8F6E" w14:textId="77777777" w:rsidR="00354634" w:rsidRDefault="00354634" w:rsidP="00354634">
      <w:pPr>
        <w:spacing w:line="276" w:lineRule="auto"/>
        <w:jc w:val="both"/>
        <w:rPr>
          <w:sz w:val="22"/>
          <w:szCs w:val="22"/>
          <w:lang w:val="en-US"/>
        </w:rPr>
      </w:pPr>
    </w:p>
    <w:p w14:paraId="2759676E" w14:textId="77777777" w:rsidR="00354634" w:rsidRDefault="00354634" w:rsidP="00354634">
      <w:pPr>
        <w:spacing w:line="276" w:lineRule="auto"/>
        <w:jc w:val="both"/>
        <w:rPr>
          <w:sz w:val="22"/>
          <w:szCs w:val="22"/>
          <w:lang w:val="en-US"/>
        </w:rPr>
      </w:pPr>
    </w:p>
    <w:p w14:paraId="0A58BC11" w14:textId="77777777" w:rsidR="00354634" w:rsidRDefault="00354634" w:rsidP="00354634">
      <w:pPr>
        <w:spacing w:line="276" w:lineRule="auto"/>
        <w:jc w:val="both"/>
        <w:rPr>
          <w:sz w:val="22"/>
          <w:szCs w:val="22"/>
          <w:lang w:val="en-US"/>
        </w:rPr>
      </w:pPr>
    </w:p>
    <w:p w14:paraId="1C1C3957" w14:textId="77777777" w:rsidR="00354634" w:rsidRDefault="00354634" w:rsidP="00354634">
      <w:pPr>
        <w:spacing w:line="276" w:lineRule="auto"/>
        <w:jc w:val="both"/>
        <w:rPr>
          <w:sz w:val="22"/>
          <w:szCs w:val="22"/>
          <w:lang w:val="en-US"/>
        </w:rPr>
      </w:pPr>
    </w:p>
    <w:p w14:paraId="7810171C" w14:textId="09339D0A" w:rsidR="00354634" w:rsidRPr="00354634" w:rsidRDefault="00354634" w:rsidP="00354634">
      <w:pPr>
        <w:spacing w:line="276" w:lineRule="auto"/>
        <w:jc w:val="both"/>
        <w:rPr>
          <w:color w:val="0070C0"/>
          <w:sz w:val="22"/>
          <w:szCs w:val="22"/>
          <w:lang w:val="en-US"/>
        </w:rPr>
      </w:pPr>
      <w:r w:rsidRPr="00354634">
        <w:rPr>
          <w:color w:val="0070C0"/>
          <w:sz w:val="22"/>
          <w:szCs w:val="22"/>
          <w:lang w:val="en-US"/>
        </w:rPr>
        <w:lastRenderedPageBreak/>
        <w:t>9. New or major ongoing research and monitoring activities on waterbirds and waterbird habitats.</w:t>
      </w:r>
    </w:p>
    <w:p w14:paraId="1C53739A" w14:textId="77777777" w:rsidR="00354634" w:rsidRPr="00354634" w:rsidRDefault="00354634" w:rsidP="00354634">
      <w:pPr>
        <w:spacing w:line="276" w:lineRule="auto"/>
        <w:ind w:left="360"/>
        <w:jc w:val="both"/>
        <w:rPr>
          <w:color w:val="0070C0"/>
          <w:sz w:val="22"/>
          <w:szCs w:val="22"/>
          <w:lang w:val="en-US"/>
        </w:rPr>
      </w:pPr>
    </w:p>
    <w:p w14:paraId="48869A1C" w14:textId="77777777" w:rsidR="00354634" w:rsidRPr="00354634" w:rsidRDefault="00354634" w:rsidP="00354634">
      <w:pPr>
        <w:spacing w:line="276" w:lineRule="auto"/>
        <w:jc w:val="both"/>
        <w:rPr>
          <w:b/>
          <w:sz w:val="22"/>
          <w:szCs w:val="22"/>
          <w:lang w:val="en-US"/>
        </w:rPr>
      </w:pPr>
      <w:r w:rsidRPr="00354634">
        <w:rPr>
          <w:b/>
          <w:sz w:val="22"/>
          <w:szCs w:val="22"/>
          <w:lang w:val="en-US"/>
        </w:rPr>
        <w:t>Denmark:</w:t>
      </w:r>
    </w:p>
    <w:p w14:paraId="6ED302BB" w14:textId="77777777" w:rsidR="00354634" w:rsidRPr="00354634" w:rsidRDefault="00354634" w:rsidP="00354634">
      <w:pPr>
        <w:spacing w:line="276" w:lineRule="auto"/>
        <w:ind w:left="360"/>
        <w:jc w:val="both"/>
        <w:rPr>
          <w:b/>
          <w:sz w:val="22"/>
          <w:szCs w:val="22"/>
          <w:lang w:val="en-US"/>
        </w:rPr>
      </w:pPr>
    </w:p>
    <w:p w14:paraId="301CA29E" w14:textId="77777777" w:rsidR="00354634" w:rsidRPr="00354634" w:rsidRDefault="00354634" w:rsidP="00354634">
      <w:pPr>
        <w:shd w:val="clear" w:color="auto" w:fill="FFFFFF"/>
        <w:jc w:val="both"/>
        <w:rPr>
          <w:color w:val="201F1E"/>
          <w:sz w:val="22"/>
          <w:szCs w:val="22"/>
          <w:lang w:eastAsia="en-GB"/>
        </w:rPr>
      </w:pPr>
      <w:r w:rsidRPr="00354634">
        <w:rPr>
          <w:color w:val="201F1E"/>
          <w:sz w:val="22"/>
          <w:szCs w:val="22"/>
          <w:bdr w:val="none" w:sz="0" w:space="0" w:color="auto" w:frame="1"/>
          <w:lang w:val="en-US" w:eastAsia="en-GB"/>
        </w:rPr>
        <w:t>Monitoring is likewise undertaken annually to support this process for each EU Special Protection Area for Birds, where Denmark currently have 124 sites, the majority of which are designated for waterbirds. Monitoring also support the Danish EU Article 12 reporting duties under the Birds Directive, most recently submitted in 2019.</w:t>
      </w:r>
    </w:p>
    <w:p w14:paraId="5597436A" w14:textId="77777777" w:rsidR="00354634" w:rsidRPr="00354634" w:rsidRDefault="00354634" w:rsidP="00354634">
      <w:pPr>
        <w:spacing w:line="276" w:lineRule="auto"/>
        <w:ind w:left="360"/>
        <w:jc w:val="both"/>
        <w:rPr>
          <w:b/>
          <w:sz w:val="22"/>
          <w:szCs w:val="22"/>
          <w:lang w:val="en-US"/>
        </w:rPr>
      </w:pPr>
    </w:p>
    <w:p w14:paraId="2702264E" w14:textId="77777777" w:rsidR="00354634" w:rsidRPr="00354634" w:rsidRDefault="00354634" w:rsidP="00354634">
      <w:pPr>
        <w:spacing w:line="276" w:lineRule="auto"/>
        <w:jc w:val="both"/>
        <w:rPr>
          <w:b/>
          <w:sz w:val="22"/>
          <w:szCs w:val="22"/>
          <w:lang w:val="en-US"/>
        </w:rPr>
      </w:pPr>
      <w:r w:rsidRPr="00354634">
        <w:rPr>
          <w:b/>
          <w:sz w:val="22"/>
          <w:szCs w:val="22"/>
          <w:lang w:val="en-US"/>
        </w:rPr>
        <w:t>France:</w:t>
      </w:r>
    </w:p>
    <w:p w14:paraId="18844E4A" w14:textId="77777777" w:rsidR="00354634" w:rsidRPr="00354634" w:rsidRDefault="00354634" w:rsidP="00354634">
      <w:pPr>
        <w:spacing w:line="276" w:lineRule="auto"/>
        <w:ind w:left="360"/>
        <w:jc w:val="both"/>
        <w:rPr>
          <w:sz w:val="22"/>
          <w:szCs w:val="22"/>
          <w:lang w:val="en-US"/>
        </w:rPr>
      </w:pPr>
    </w:p>
    <w:p w14:paraId="26BC1918" w14:textId="77777777" w:rsidR="00354634" w:rsidRPr="00354634" w:rsidRDefault="00354634" w:rsidP="008C042B">
      <w:pPr>
        <w:numPr>
          <w:ilvl w:val="0"/>
          <w:numId w:val="17"/>
        </w:numPr>
        <w:spacing w:line="276" w:lineRule="auto"/>
        <w:ind w:left="426"/>
        <w:contextualSpacing/>
        <w:jc w:val="both"/>
        <w:rPr>
          <w:sz w:val="22"/>
          <w:szCs w:val="22"/>
          <w:lang w:val="en-US"/>
        </w:rPr>
      </w:pPr>
      <w:r w:rsidRPr="00354634">
        <w:rPr>
          <w:sz w:val="22"/>
          <w:szCs w:val="22"/>
          <w:lang w:val="en-US"/>
        </w:rPr>
        <w:t xml:space="preserve">Benjamin Folliot’s PhD thesis on Common Pochard </w:t>
      </w:r>
      <w:r w:rsidRPr="00354634">
        <w:rPr>
          <w:i/>
          <w:sz w:val="22"/>
          <w:szCs w:val="22"/>
          <w:lang w:val="en-US"/>
        </w:rPr>
        <w:t>Aythya ferina</w:t>
      </w:r>
      <w:r w:rsidRPr="00354634">
        <w:rPr>
          <w:sz w:val="22"/>
          <w:szCs w:val="22"/>
          <w:lang w:val="en-US"/>
        </w:rPr>
        <w:t xml:space="preserve"> trends in numbers and demographic parameters, including delineation of flyway limits (</w:t>
      </w:r>
      <w:hyperlink r:id="rId35" w:history="1">
        <w:r w:rsidRPr="00354634">
          <w:rPr>
            <w:color w:val="0000FF"/>
            <w:sz w:val="22"/>
            <w:szCs w:val="22"/>
            <w:u w:val="single"/>
            <w:lang w:val="en-US"/>
          </w:rPr>
          <w:t>http://www.theses.fr/2018MONTG043</w:t>
        </w:r>
      </w:hyperlink>
      <w:r w:rsidRPr="00354634">
        <w:rPr>
          <w:sz w:val="22"/>
          <w:szCs w:val="22"/>
          <w:lang w:val="en-US"/>
        </w:rPr>
        <w:t xml:space="preserve">). </w:t>
      </w:r>
    </w:p>
    <w:p w14:paraId="191B67A4" w14:textId="77777777" w:rsidR="00354634" w:rsidRPr="00354634" w:rsidRDefault="00354634" w:rsidP="008C042B">
      <w:pPr>
        <w:numPr>
          <w:ilvl w:val="0"/>
          <w:numId w:val="17"/>
        </w:numPr>
        <w:spacing w:line="276" w:lineRule="auto"/>
        <w:ind w:left="426"/>
        <w:contextualSpacing/>
        <w:jc w:val="both"/>
        <w:rPr>
          <w:sz w:val="22"/>
          <w:szCs w:val="22"/>
          <w:lang w:val="en-US"/>
        </w:rPr>
      </w:pPr>
      <w:r w:rsidRPr="00354634">
        <w:rPr>
          <w:sz w:val="22"/>
          <w:szCs w:val="22"/>
          <w:lang w:val="en-US"/>
        </w:rPr>
        <w:t>Recent paper questioning the delimitation of Greylag Goose flyway limits, and in particular the link between Camargue wintering sites and Central European breeding grounds (</w:t>
      </w:r>
      <w:hyperlink r:id="rId36" w:history="1">
        <w:r w:rsidRPr="00354634">
          <w:rPr>
            <w:color w:val="0000FF"/>
            <w:sz w:val="22"/>
            <w:szCs w:val="22"/>
            <w:u w:val="single"/>
            <w:lang w:val="en-US"/>
          </w:rPr>
          <w:t>https://link.springer.com/article/10.1007/s10344-019-1304-4</w:t>
        </w:r>
      </w:hyperlink>
      <w:r w:rsidRPr="00354634">
        <w:rPr>
          <w:sz w:val="22"/>
          <w:szCs w:val="22"/>
          <w:lang w:val="en-US"/>
        </w:rPr>
        <w:t>).</w:t>
      </w:r>
    </w:p>
    <w:p w14:paraId="4B63C1B7" w14:textId="77777777" w:rsidR="00354634" w:rsidRPr="00354634" w:rsidRDefault="00354634" w:rsidP="008C042B">
      <w:pPr>
        <w:numPr>
          <w:ilvl w:val="0"/>
          <w:numId w:val="17"/>
        </w:numPr>
        <w:spacing w:line="276" w:lineRule="auto"/>
        <w:ind w:left="426"/>
        <w:contextualSpacing/>
        <w:jc w:val="both"/>
        <w:rPr>
          <w:sz w:val="22"/>
          <w:szCs w:val="22"/>
          <w:lang w:val="en-US"/>
        </w:rPr>
      </w:pPr>
      <w:r w:rsidRPr="00354634">
        <w:rPr>
          <w:sz w:val="22"/>
          <w:szCs w:val="22"/>
          <w:lang w:val="en-US"/>
        </w:rPr>
        <w:t>Decline of Gannet </w:t>
      </w:r>
      <w:r w:rsidRPr="00354634">
        <w:rPr>
          <w:i/>
          <w:sz w:val="22"/>
          <w:szCs w:val="22"/>
          <w:lang w:val="en-US"/>
        </w:rPr>
        <w:t>Morus bassanus</w:t>
      </w:r>
      <w:r w:rsidRPr="00354634">
        <w:rPr>
          <w:sz w:val="22"/>
          <w:szCs w:val="22"/>
          <w:lang w:val="en-US"/>
        </w:rPr>
        <w:t xml:space="preserve"> as indicator of marine ecosystem collapse: Grémillet, D., Péron, C., Lescroël, A., Fort, J., Patrick, S. C., Besnard, A., &amp; Provost, P. (2020). </w:t>
      </w:r>
      <w:hyperlink r:id="rId37" w:history="1">
        <w:r w:rsidRPr="00354634">
          <w:rPr>
            <w:color w:val="0000FF"/>
            <w:sz w:val="22"/>
            <w:szCs w:val="22"/>
            <w:u w:val="single"/>
            <w:lang w:val="en-US"/>
          </w:rPr>
          <w:t>No way home: collapse in northern gannet survival rates point to critical marine ecosystem perturbation</w:t>
        </w:r>
      </w:hyperlink>
      <w:r w:rsidRPr="00354634">
        <w:rPr>
          <w:sz w:val="22"/>
          <w:szCs w:val="22"/>
          <w:lang w:val="en-US"/>
        </w:rPr>
        <w:t>. </w:t>
      </w:r>
      <w:r w:rsidRPr="00354634">
        <w:rPr>
          <w:i/>
          <w:iCs/>
          <w:sz w:val="22"/>
          <w:szCs w:val="22"/>
          <w:lang w:val="en-US"/>
        </w:rPr>
        <w:t>Marine Biology</w:t>
      </w:r>
      <w:r w:rsidRPr="00354634">
        <w:rPr>
          <w:sz w:val="22"/>
          <w:szCs w:val="22"/>
          <w:lang w:val="en-US"/>
        </w:rPr>
        <w:t>, </w:t>
      </w:r>
      <w:r w:rsidRPr="00354634">
        <w:rPr>
          <w:i/>
          <w:iCs/>
          <w:sz w:val="22"/>
          <w:szCs w:val="22"/>
          <w:lang w:val="en-US"/>
        </w:rPr>
        <w:t>167</w:t>
      </w:r>
      <w:r w:rsidRPr="00354634">
        <w:rPr>
          <w:sz w:val="22"/>
          <w:szCs w:val="22"/>
          <w:lang w:val="en-US"/>
        </w:rPr>
        <w:t>(12), 1-10.</w:t>
      </w:r>
    </w:p>
    <w:p w14:paraId="4D0B59BA" w14:textId="77777777" w:rsidR="00354634" w:rsidRPr="00354634" w:rsidRDefault="00354634" w:rsidP="008C042B">
      <w:pPr>
        <w:numPr>
          <w:ilvl w:val="0"/>
          <w:numId w:val="17"/>
        </w:numPr>
        <w:spacing w:line="276" w:lineRule="auto"/>
        <w:ind w:left="426"/>
        <w:contextualSpacing/>
        <w:jc w:val="both"/>
        <w:rPr>
          <w:sz w:val="22"/>
          <w:szCs w:val="22"/>
          <w:lang w:val="en-US"/>
        </w:rPr>
      </w:pPr>
      <w:r w:rsidRPr="00354634">
        <w:rPr>
          <w:sz w:val="22"/>
          <w:szCs w:val="22"/>
          <w:lang w:val="en-US"/>
        </w:rPr>
        <w:t>Recent paper on difficulties in interpreting waterbird trends: Vallecillo, D., Gauthier-Clerc, M., Guillemain, M., Vittecoq, M., Vandewalle, P., Roche, B. &amp; Champagnon, J. Reliability of animal counts and implications for the interpretation of trends. Ecology and Evolution (in press)</w:t>
      </w:r>
    </w:p>
    <w:p w14:paraId="477E2304" w14:textId="77777777" w:rsidR="00354634" w:rsidRPr="00354634" w:rsidRDefault="00354634" w:rsidP="008C042B">
      <w:pPr>
        <w:numPr>
          <w:ilvl w:val="0"/>
          <w:numId w:val="17"/>
        </w:numPr>
        <w:spacing w:line="276" w:lineRule="auto"/>
        <w:ind w:left="426"/>
        <w:contextualSpacing/>
        <w:jc w:val="both"/>
        <w:rPr>
          <w:sz w:val="22"/>
          <w:szCs w:val="22"/>
          <w:lang w:val="en-US"/>
        </w:rPr>
      </w:pPr>
      <w:r w:rsidRPr="00354634">
        <w:rPr>
          <w:sz w:val="22"/>
          <w:szCs w:val="22"/>
          <w:lang w:val="en-US"/>
        </w:rPr>
        <w:t>Recommendation on the use of remote sensing to potentially improve IWC in Sahel :</w:t>
      </w:r>
    </w:p>
    <w:p w14:paraId="4D122040" w14:textId="77777777" w:rsidR="00354634" w:rsidRPr="00354634" w:rsidRDefault="005A61A1" w:rsidP="00354634">
      <w:pPr>
        <w:spacing w:line="276" w:lineRule="auto"/>
        <w:ind w:left="426"/>
        <w:contextualSpacing/>
        <w:jc w:val="both"/>
        <w:rPr>
          <w:sz w:val="22"/>
          <w:szCs w:val="22"/>
          <w:lang w:val="en-US"/>
        </w:rPr>
      </w:pPr>
      <w:hyperlink r:id="rId38" w:history="1">
        <w:r w:rsidR="00354634" w:rsidRPr="00354634">
          <w:rPr>
            <w:color w:val="0000FF"/>
            <w:sz w:val="22"/>
            <w:szCs w:val="22"/>
            <w:u w:val="single"/>
            <w:lang w:val="en-US"/>
          </w:rPr>
          <w:t>https://onlinelibrary.wiley.com/doi/abs/10.1111/ibi.12911</w:t>
        </w:r>
      </w:hyperlink>
      <w:r w:rsidR="00354634" w:rsidRPr="00354634">
        <w:rPr>
          <w:sz w:val="22"/>
          <w:szCs w:val="22"/>
          <w:lang w:val="en-US"/>
        </w:rPr>
        <w:t xml:space="preserve"> </w:t>
      </w:r>
    </w:p>
    <w:p w14:paraId="4B6C223F" w14:textId="77777777" w:rsidR="00354634" w:rsidRPr="00354634" w:rsidRDefault="00354634" w:rsidP="008C042B">
      <w:pPr>
        <w:numPr>
          <w:ilvl w:val="0"/>
          <w:numId w:val="17"/>
        </w:numPr>
        <w:spacing w:line="276" w:lineRule="auto"/>
        <w:ind w:left="426"/>
        <w:contextualSpacing/>
        <w:jc w:val="both"/>
        <w:rPr>
          <w:sz w:val="22"/>
          <w:szCs w:val="22"/>
          <w:lang w:val="en-US"/>
        </w:rPr>
      </w:pPr>
      <w:r w:rsidRPr="00354634">
        <w:rPr>
          <w:sz w:val="22"/>
          <w:szCs w:val="22"/>
          <w:lang w:val="en-US"/>
        </w:rPr>
        <w:t xml:space="preserve">In the framework of the RESSOURCE program, France (including OFB &amp; Tour du Valat) supported waterbird surveys in 1 Ramsar site in Mali, 4 Ramsar sites in Chad as well as in several seldom surveyed sites in Sudan. </w:t>
      </w:r>
      <w:hyperlink r:id="rId39" w:history="1">
        <w:r w:rsidRPr="00354634">
          <w:rPr>
            <w:color w:val="0000FF"/>
            <w:sz w:val="22"/>
            <w:szCs w:val="22"/>
            <w:u w:val="single"/>
            <w:lang w:val="en-US"/>
          </w:rPr>
          <w:t>https://www.swm-programme.info/ressource-project</w:t>
        </w:r>
      </w:hyperlink>
      <w:r w:rsidRPr="00354634">
        <w:rPr>
          <w:sz w:val="22"/>
          <w:szCs w:val="22"/>
          <w:lang w:val="en-US"/>
        </w:rPr>
        <w:t xml:space="preserve"> </w:t>
      </w:r>
    </w:p>
    <w:p w14:paraId="0E6AB36A" w14:textId="77777777" w:rsidR="00354634" w:rsidRPr="00354634" w:rsidRDefault="00354634" w:rsidP="008C042B">
      <w:pPr>
        <w:numPr>
          <w:ilvl w:val="0"/>
          <w:numId w:val="17"/>
        </w:numPr>
        <w:spacing w:line="276" w:lineRule="auto"/>
        <w:ind w:left="426"/>
        <w:contextualSpacing/>
        <w:jc w:val="both"/>
        <w:rPr>
          <w:sz w:val="22"/>
          <w:szCs w:val="22"/>
          <w:lang w:val="en-US"/>
        </w:rPr>
      </w:pPr>
      <w:r w:rsidRPr="00354634">
        <w:rPr>
          <w:sz w:val="22"/>
          <w:szCs w:val="22"/>
          <w:lang w:val="en-US"/>
        </w:rPr>
        <w:t>The MedWaterbird network (</w:t>
      </w:r>
      <w:hyperlink r:id="rId40" w:history="1">
        <w:r w:rsidRPr="00354634">
          <w:rPr>
            <w:color w:val="0000FF"/>
            <w:sz w:val="22"/>
            <w:szCs w:val="22"/>
            <w:u w:val="single"/>
            <w:lang w:val="en-US"/>
          </w:rPr>
          <w:t>https://www.medwaterbirds.net/page.php?id=35</w:t>
        </w:r>
      </w:hyperlink>
      <w:r w:rsidRPr="00354634">
        <w:rPr>
          <w:sz w:val="22"/>
          <w:szCs w:val="22"/>
          <w:lang w:val="en-US"/>
        </w:rPr>
        <w:t>) provided support for IWC Total Counts to North African countries for field operation, coordination and analyses of North African databases.</w:t>
      </w:r>
    </w:p>
    <w:p w14:paraId="2E71ABE5" w14:textId="77777777" w:rsidR="00354634" w:rsidRPr="00354634" w:rsidRDefault="00354634" w:rsidP="00354634">
      <w:pPr>
        <w:ind w:left="720"/>
        <w:contextualSpacing/>
        <w:jc w:val="both"/>
        <w:rPr>
          <w:sz w:val="22"/>
          <w:szCs w:val="22"/>
          <w:lang w:val="en-US"/>
        </w:rPr>
      </w:pPr>
    </w:p>
    <w:p w14:paraId="59DC477B" w14:textId="77777777" w:rsidR="00354634" w:rsidRPr="00354634" w:rsidRDefault="00354634" w:rsidP="00354634">
      <w:pPr>
        <w:spacing w:line="276" w:lineRule="auto"/>
        <w:jc w:val="both"/>
        <w:rPr>
          <w:b/>
          <w:sz w:val="22"/>
          <w:szCs w:val="22"/>
          <w:lang w:val="en-US"/>
        </w:rPr>
      </w:pPr>
      <w:r w:rsidRPr="00354634">
        <w:rPr>
          <w:b/>
          <w:sz w:val="22"/>
          <w:szCs w:val="22"/>
          <w:lang w:val="en-US"/>
        </w:rPr>
        <w:t>Iceland:</w:t>
      </w:r>
    </w:p>
    <w:p w14:paraId="72AF2AF9" w14:textId="77777777" w:rsidR="00354634" w:rsidRPr="00354634" w:rsidRDefault="00354634" w:rsidP="00354634">
      <w:pPr>
        <w:spacing w:line="276" w:lineRule="auto"/>
        <w:jc w:val="both"/>
        <w:rPr>
          <w:sz w:val="22"/>
          <w:szCs w:val="22"/>
          <w:lang w:val="en-US"/>
        </w:rPr>
      </w:pPr>
    </w:p>
    <w:p w14:paraId="451084DF" w14:textId="77777777" w:rsidR="00354634" w:rsidRPr="00354634" w:rsidRDefault="00354634" w:rsidP="00354634">
      <w:pPr>
        <w:spacing w:line="276" w:lineRule="auto"/>
        <w:jc w:val="both"/>
        <w:rPr>
          <w:sz w:val="22"/>
          <w:szCs w:val="22"/>
          <w:lang w:val="en-US"/>
        </w:rPr>
      </w:pPr>
      <w:r w:rsidRPr="00354634">
        <w:rPr>
          <w:sz w:val="22"/>
          <w:szCs w:val="22"/>
          <w:lang w:val="en-US"/>
        </w:rPr>
        <w:t xml:space="preserve">A report published in 2017 on IBAs is a major milestone in describing the situation (Skarphedinsson et al. 2017 (https://utgafa.ni.is/fjolrit/Fjolrit_55.pdf). </w:t>
      </w:r>
    </w:p>
    <w:p w14:paraId="25C646F0" w14:textId="77777777" w:rsidR="00354634" w:rsidRPr="00354634" w:rsidRDefault="00354634" w:rsidP="00354634">
      <w:pPr>
        <w:spacing w:line="276" w:lineRule="auto"/>
        <w:jc w:val="both"/>
        <w:rPr>
          <w:sz w:val="22"/>
          <w:szCs w:val="22"/>
          <w:lang w:val="en-US"/>
        </w:rPr>
      </w:pPr>
    </w:p>
    <w:p w14:paraId="429C3C8E" w14:textId="77777777" w:rsidR="00354634" w:rsidRPr="00354634" w:rsidRDefault="00354634" w:rsidP="00354634">
      <w:pPr>
        <w:spacing w:line="276" w:lineRule="auto"/>
        <w:jc w:val="both"/>
        <w:rPr>
          <w:b/>
          <w:sz w:val="22"/>
          <w:szCs w:val="22"/>
          <w:lang w:val="en-US"/>
        </w:rPr>
      </w:pPr>
      <w:r w:rsidRPr="00354634">
        <w:rPr>
          <w:b/>
          <w:sz w:val="22"/>
          <w:szCs w:val="22"/>
          <w:lang w:val="en-US"/>
        </w:rPr>
        <w:t>Netherlands:</w:t>
      </w:r>
    </w:p>
    <w:p w14:paraId="7ECBE57B" w14:textId="77777777" w:rsidR="00354634" w:rsidRPr="00354634" w:rsidRDefault="00354634" w:rsidP="00354634">
      <w:pPr>
        <w:spacing w:line="276" w:lineRule="auto"/>
        <w:jc w:val="both"/>
        <w:rPr>
          <w:sz w:val="22"/>
          <w:szCs w:val="22"/>
          <w:lang w:val="en-US"/>
        </w:rPr>
      </w:pPr>
    </w:p>
    <w:p w14:paraId="6F2F8DFA"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t>Latest report on national trends in Dutch waterbirds 2017/2018 (Watervogels in Nederland in 2017/2018): https://www.sovon.nl/nl/publicaties/watervogels-nederland-20172018-0</w:t>
      </w:r>
    </w:p>
    <w:p w14:paraId="0E66980D"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t>Start of population studies on Avocet, Common Tern, Common Ringed Plover and Kentish Plover under the Wij&amp;Wadvogels programme funded by the Waddenfund</w:t>
      </w:r>
    </w:p>
    <w:p w14:paraId="10E3D150"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t>Ongoing research in the CHIRP (Cumulative Human Impact on biRd Populations), with focus on the Oystercatcher (</w:t>
      </w:r>
      <w:hyperlink r:id="rId41" w:history="1">
        <w:r w:rsidRPr="00354634">
          <w:rPr>
            <w:color w:val="0000FF"/>
            <w:sz w:val="22"/>
            <w:szCs w:val="22"/>
            <w:u w:val="single"/>
            <w:lang w:val="en-US"/>
          </w:rPr>
          <w:t>https://www.chirpscholekster.nl/</w:t>
        </w:r>
      </w:hyperlink>
      <w:r w:rsidRPr="00354634">
        <w:rPr>
          <w:sz w:val="22"/>
          <w:szCs w:val="22"/>
          <w:lang w:val="en-US"/>
        </w:rPr>
        <w:t xml:space="preserve">) </w:t>
      </w:r>
    </w:p>
    <w:p w14:paraId="0EE1B272"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t>Conservation Ecology Group, Groningen (</w:t>
      </w:r>
      <w:hyperlink r:id="rId42" w:history="1">
        <w:r w:rsidRPr="00354634">
          <w:rPr>
            <w:color w:val="0000FF"/>
            <w:sz w:val="22"/>
            <w:szCs w:val="22"/>
            <w:u w:val="single"/>
            <w:lang w:val="en-US"/>
          </w:rPr>
          <w:t>https://www.rug.nl/research/gelifes/ceg/publications</w:t>
        </w:r>
      </w:hyperlink>
      <w:r w:rsidRPr="00354634">
        <w:rPr>
          <w:sz w:val="22"/>
          <w:szCs w:val="22"/>
          <w:lang w:val="en-US"/>
        </w:rPr>
        <w:t>)</w:t>
      </w:r>
    </w:p>
    <w:p w14:paraId="038784BA"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lastRenderedPageBreak/>
        <w:t>Meadowbird research, Groningen (</w:t>
      </w:r>
      <w:hyperlink r:id="rId43" w:history="1">
        <w:r w:rsidRPr="00354634">
          <w:rPr>
            <w:color w:val="0000FF"/>
            <w:sz w:val="22"/>
            <w:szCs w:val="22"/>
            <w:u w:val="single"/>
            <w:lang w:val="en-US"/>
          </w:rPr>
          <w:t>https://www.rug.nl/research/gelifes/ceg/_piersma/meadow-birds</w:t>
        </w:r>
      </w:hyperlink>
      <w:r w:rsidRPr="00354634">
        <w:rPr>
          <w:sz w:val="22"/>
          <w:szCs w:val="22"/>
          <w:lang w:val="en-US"/>
        </w:rPr>
        <w:t>)</w:t>
      </w:r>
    </w:p>
    <w:p w14:paraId="00FB87B9"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t>Shorebird research, Groningen (</w:t>
      </w:r>
      <w:hyperlink r:id="rId44" w:history="1">
        <w:r w:rsidRPr="00354634">
          <w:rPr>
            <w:color w:val="0000FF"/>
            <w:sz w:val="22"/>
            <w:szCs w:val="22"/>
            <w:u w:val="single"/>
            <w:lang w:val="en-US"/>
          </w:rPr>
          <w:t>https://www.rug.nl/research/gelifes/ceg/_piersma/intertidal-foodwebs</w:t>
        </w:r>
      </w:hyperlink>
      <w:r w:rsidRPr="00354634">
        <w:rPr>
          <w:sz w:val="22"/>
          <w:szCs w:val="22"/>
          <w:lang w:val="en-US"/>
        </w:rPr>
        <w:t>)</w:t>
      </w:r>
    </w:p>
    <w:p w14:paraId="4C9287DE"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t>Active participation in the modelling consortium of AEWA-EGMP</w:t>
      </w:r>
    </w:p>
    <w:p w14:paraId="2C732A50"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t>Coordination of international goose monitoring for adaptive management of geese populations of AEWA-EGMP (focus on Barnacle Goose)</w:t>
      </w:r>
    </w:p>
    <w:p w14:paraId="592B1C1F"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t>Demographic studies on Lesser White-fronted Goose commissioned by the Swedish Lesser White-fronted Goose Project (</w:t>
      </w:r>
      <w:hyperlink r:id="rId45" w:history="1">
        <w:r w:rsidRPr="00354634">
          <w:rPr>
            <w:color w:val="0000FF"/>
            <w:sz w:val="22"/>
            <w:szCs w:val="22"/>
            <w:u w:val="single"/>
            <w:lang w:val="en-US"/>
          </w:rPr>
          <w:t>https://www.sovon.nl/nl/publicaties/annual-survival-swedish-lesser-white-fronted-geese</w:t>
        </w:r>
      </w:hyperlink>
      <w:r w:rsidRPr="00354634">
        <w:rPr>
          <w:sz w:val="22"/>
          <w:szCs w:val="22"/>
          <w:lang w:val="en-US"/>
        </w:rPr>
        <w:t>)</w:t>
      </w:r>
    </w:p>
    <w:p w14:paraId="65E2C207"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t>GooseScare research programme at the Netherlands Institute for Ecology: Indirect effects of goose disturbance</w:t>
      </w:r>
    </w:p>
    <w:p w14:paraId="473A6E8B"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t>ArcticPinkfeet research programme at the Netherlands Institute for Ecology: Response of geese to climate warming in the Arctic</w:t>
      </w:r>
    </w:p>
    <w:p w14:paraId="27AFA8D5" w14:textId="77777777" w:rsidR="00354634" w:rsidRPr="00354634" w:rsidRDefault="00354634" w:rsidP="008C042B">
      <w:pPr>
        <w:numPr>
          <w:ilvl w:val="0"/>
          <w:numId w:val="24"/>
        </w:numPr>
        <w:spacing w:line="276" w:lineRule="auto"/>
        <w:ind w:left="426"/>
        <w:contextualSpacing/>
        <w:jc w:val="both"/>
        <w:rPr>
          <w:sz w:val="22"/>
          <w:szCs w:val="22"/>
          <w:lang w:val="en-US"/>
        </w:rPr>
      </w:pPr>
      <w:r w:rsidRPr="00354634">
        <w:rPr>
          <w:sz w:val="22"/>
          <w:szCs w:val="22"/>
          <w:lang w:val="en-US"/>
        </w:rPr>
        <w:t>GooseHeart research programme at the Netherlands Institute for Ecology: A new style of life in a traditionally Arctic migratory bird</w:t>
      </w:r>
    </w:p>
    <w:p w14:paraId="18ECC128" w14:textId="77777777" w:rsidR="00354634" w:rsidRPr="00354634" w:rsidRDefault="00354634" w:rsidP="008C042B">
      <w:pPr>
        <w:numPr>
          <w:ilvl w:val="0"/>
          <w:numId w:val="23"/>
        </w:numPr>
        <w:spacing w:line="276" w:lineRule="auto"/>
        <w:ind w:left="426" w:hanging="357"/>
        <w:contextualSpacing/>
        <w:jc w:val="both"/>
        <w:rPr>
          <w:i/>
          <w:sz w:val="22"/>
          <w:szCs w:val="22"/>
          <w:lang w:val="en-US"/>
        </w:rPr>
      </w:pPr>
      <w:r w:rsidRPr="00354634">
        <w:rPr>
          <w:sz w:val="22"/>
          <w:szCs w:val="22"/>
          <w:lang w:val="en-US"/>
        </w:rPr>
        <w:t>Ongoing research on and taking conservation measures to secure breeding success in the Spoonbill by the Dutch Working Group Spoonbill (Werkgroep Lepelaar) (</w:t>
      </w:r>
      <w:r w:rsidRPr="00354634">
        <w:rPr>
          <w:i/>
          <w:sz w:val="22"/>
          <w:szCs w:val="22"/>
          <w:lang w:val="en-US"/>
        </w:rPr>
        <w:t>Oudman T., de Goeij P., Piersma T. &amp; Lok T. 2017. Colony-breeding Eurasian Spoonbills in The Netherlands:local limits to population growth with expansion into new areas. Ardea: 105(2): 113-124</w:t>
      </w:r>
      <w:r w:rsidRPr="00354634">
        <w:rPr>
          <w:sz w:val="22"/>
          <w:szCs w:val="22"/>
          <w:lang w:val="en-US"/>
        </w:rPr>
        <w:t>)</w:t>
      </w:r>
    </w:p>
    <w:p w14:paraId="4DBAE3D6" w14:textId="77777777" w:rsidR="00354634" w:rsidRPr="00354634" w:rsidRDefault="00354634" w:rsidP="008C042B">
      <w:pPr>
        <w:numPr>
          <w:ilvl w:val="0"/>
          <w:numId w:val="23"/>
        </w:numPr>
        <w:spacing w:line="276" w:lineRule="auto"/>
        <w:ind w:left="426"/>
        <w:contextualSpacing/>
        <w:jc w:val="both"/>
        <w:rPr>
          <w:i/>
          <w:sz w:val="22"/>
          <w:szCs w:val="22"/>
          <w:lang w:val="en-US"/>
        </w:rPr>
      </w:pPr>
      <w:r w:rsidRPr="00354634">
        <w:rPr>
          <w:sz w:val="22"/>
          <w:szCs w:val="22"/>
          <w:lang w:val="en-US"/>
        </w:rPr>
        <w:t>Assessment of the value of the Rhine valley for waterbirds (</w:t>
      </w:r>
      <w:r w:rsidRPr="00354634">
        <w:rPr>
          <w:i/>
          <w:sz w:val="22"/>
          <w:szCs w:val="22"/>
          <w:lang w:val="en-US"/>
        </w:rPr>
        <w:t>van Roomen, M., Hustings, F., van Winden, E., Dronneau, C., Frauli, C., Strebel, N.,Wahl, J., Koffijberg, K. &amp; van Turnhout, C. 2020. Waterbirds in the international Rhine Valley: numbers, distribution and trends. ICPR rap nr. 277, Sovon rap nr. 2020/99. International Commission for the Protection of the Rhine, Koblenz</w:t>
      </w:r>
      <w:r w:rsidRPr="00354634">
        <w:rPr>
          <w:sz w:val="22"/>
          <w:szCs w:val="22"/>
          <w:lang w:val="en-US"/>
        </w:rPr>
        <w:t>)</w:t>
      </w:r>
      <w:r w:rsidRPr="00354634">
        <w:rPr>
          <w:i/>
          <w:sz w:val="22"/>
          <w:szCs w:val="22"/>
          <w:lang w:val="en-US"/>
        </w:rPr>
        <w:t>.</w:t>
      </w:r>
    </w:p>
    <w:p w14:paraId="15C36D73" w14:textId="77777777" w:rsidR="00354634" w:rsidRPr="00354634" w:rsidRDefault="00354634" w:rsidP="00354634">
      <w:pPr>
        <w:spacing w:line="276" w:lineRule="auto"/>
        <w:jc w:val="both"/>
        <w:rPr>
          <w:sz w:val="22"/>
          <w:szCs w:val="22"/>
          <w:lang w:val="en-US"/>
        </w:rPr>
      </w:pPr>
    </w:p>
    <w:p w14:paraId="054A8D0D" w14:textId="77777777" w:rsidR="00354634" w:rsidRPr="00354634" w:rsidRDefault="00354634" w:rsidP="00354634">
      <w:pPr>
        <w:spacing w:line="276" w:lineRule="auto"/>
        <w:jc w:val="both"/>
        <w:rPr>
          <w:b/>
          <w:sz w:val="22"/>
          <w:szCs w:val="22"/>
          <w:lang w:val="en-US"/>
        </w:rPr>
      </w:pPr>
      <w:r w:rsidRPr="00354634">
        <w:rPr>
          <w:b/>
          <w:sz w:val="22"/>
          <w:szCs w:val="22"/>
          <w:lang w:val="en-US"/>
        </w:rPr>
        <w:t>Norway:</w:t>
      </w:r>
    </w:p>
    <w:p w14:paraId="1811EF03" w14:textId="77777777" w:rsidR="00354634" w:rsidRPr="00354634" w:rsidRDefault="00354634" w:rsidP="00354634">
      <w:pPr>
        <w:spacing w:line="276" w:lineRule="auto"/>
        <w:jc w:val="both"/>
        <w:rPr>
          <w:b/>
          <w:sz w:val="22"/>
          <w:szCs w:val="22"/>
          <w:lang w:val="en-US"/>
        </w:rPr>
      </w:pPr>
    </w:p>
    <w:p w14:paraId="030AFDEA" w14:textId="77777777" w:rsidR="00354634" w:rsidRPr="00354634" w:rsidRDefault="00354634" w:rsidP="00354634">
      <w:pPr>
        <w:jc w:val="both"/>
        <w:rPr>
          <w:sz w:val="22"/>
          <w:szCs w:val="22"/>
          <w:lang w:val="en-US"/>
        </w:rPr>
      </w:pPr>
      <w:r w:rsidRPr="00354634">
        <w:rPr>
          <w:sz w:val="22"/>
          <w:szCs w:val="22"/>
          <w:lang w:val="en-US"/>
        </w:rPr>
        <w:t xml:space="preserve">See item 3 and new national seabird AP. </w:t>
      </w:r>
    </w:p>
    <w:p w14:paraId="57BBB9D8" w14:textId="77777777" w:rsidR="00354634" w:rsidRPr="00354634" w:rsidRDefault="00354634" w:rsidP="00354634">
      <w:pPr>
        <w:spacing w:line="276" w:lineRule="auto"/>
        <w:jc w:val="both"/>
        <w:rPr>
          <w:sz w:val="22"/>
          <w:szCs w:val="22"/>
          <w:lang w:val="en-US"/>
        </w:rPr>
      </w:pPr>
    </w:p>
    <w:p w14:paraId="57D58A62" w14:textId="77777777" w:rsidR="00354634" w:rsidRPr="00354634" w:rsidRDefault="00354634" w:rsidP="00354634">
      <w:pPr>
        <w:spacing w:line="276" w:lineRule="auto"/>
        <w:jc w:val="both"/>
        <w:rPr>
          <w:b/>
          <w:sz w:val="22"/>
          <w:szCs w:val="22"/>
          <w:lang w:val="en-US"/>
        </w:rPr>
      </w:pPr>
      <w:r w:rsidRPr="00354634">
        <w:rPr>
          <w:b/>
          <w:sz w:val="22"/>
          <w:szCs w:val="22"/>
          <w:lang w:val="en-US"/>
        </w:rPr>
        <w:t>Sweden:</w:t>
      </w:r>
    </w:p>
    <w:p w14:paraId="362AA632" w14:textId="77777777" w:rsidR="00354634" w:rsidRPr="00354634" w:rsidRDefault="00354634" w:rsidP="00354634">
      <w:pPr>
        <w:spacing w:line="276" w:lineRule="auto"/>
        <w:jc w:val="both"/>
        <w:rPr>
          <w:b/>
          <w:sz w:val="22"/>
          <w:szCs w:val="22"/>
          <w:lang w:val="en-US"/>
        </w:rPr>
      </w:pPr>
    </w:p>
    <w:p w14:paraId="1D36A8C7"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 xml:space="preserve">Since 1967, seabirds have been inventoried yearly in January. This work is a part of the International Waterbird Census. Seabird counts are carried out from land and mainly by volunteers. Large parts of Sweden's southern coast are covered by this inventory, but also parts of the northern coast. More information (in Swedish): </w:t>
      </w:r>
      <w:hyperlink r:id="rId46" w:history="1">
        <w:r w:rsidRPr="00354634">
          <w:rPr>
            <w:color w:val="0000FF"/>
            <w:sz w:val="22"/>
            <w:szCs w:val="22"/>
            <w:u w:val="single"/>
          </w:rPr>
          <w:t>https://www.fageltaxering.lu.se/inventera/metoder/sjofagel-host-och-vinter/metodik-sjofagel-host-och-vinter</w:t>
        </w:r>
      </w:hyperlink>
      <w:r w:rsidRPr="00354634">
        <w:rPr>
          <w:sz w:val="22"/>
          <w:szCs w:val="22"/>
          <w:lang w:val="en-US"/>
        </w:rPr>
        <w:t>.</w:t>
      </w:r>
    </w:p>
    <w:p w14:paraId="54F5A140"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 xml:space="preserve">Since 2015, there has been a systematic monitoring of birds breeding along the coats. A total of 200 squares of 2x2 km are inventoried with fixed positions. Each square is inventoried once a year. More information (in Swedish): </w:t>
      </w:r>
      <w:hyperlink r:id="rId47" w:history="1">
        <w:r w:rsidRPr="00354634">
          <w:rPr>
            <w:color w:val="0000FF"/>
            <w:sz w:val="22"/>
            <w:szCs w:val="22"/>
            <w:u w:val="single"/>
            <w:lang w:val="en-US"/>
          </w:rPr>
          <w:t>https://www.fageltaxering.lu.se/inventera/metoder/kustfagelrutorna/metodik-kustfagelrutor</w:t>
        </w:r>
      </w:hyperlink>
      <w:r w:rsidRPr="00354634">
        <w:rPr>
          <w:sz w:val="22"/>
          <w:szCs w:val="22"/>
          <w:lang w:val="en-US"/>
        </w:rPr>
        <w:t>.</w:t>
      </w:r>
    </w:p>
    <w:p w14:paraId="6E37EE9C" w14:textId="77777777" w:rsidR="00354634" w:rsidRPr="00354634" w:rsidRDefault="00354634" w:rsidP="008C042B">
      <w:pPr>
        <w:numPr>
          <w:ilvl w:val="0"/>
          <w:numId w:val="29"/>
        </w:numPr>
        <w:spacing w:line="276" w:lineRule="auto"/>
        <w:ind w:left="426"/>
        <w:contextualSpacing/>
        <w:jc w:val="both"/>
        <w:rPr>
          <w:sz w:val="22"/>
          <w:szCs w:val="22"/>
        </w:rPr>
      </w:pPr>
      <w:r w:rsidRPr="00354634">
        <w:rPr>
          <w:sz w:val="22"/>
          <w:szCs w:val="22"/>
          <w:lang w:val="en-US"/>
        </w:rPr>
        <w:t xml:space="preserve">BirdLife Sweden and Lund University (Swedish Bird Monitoring Programme) are administrating surveys to monitor wetland birds within a specific monitoring programme (”Sjöfågelrutter”). More information (in Swedish): </w:t>
      </w:r>
      <w:hyperlink r:id="rId48" w:history="1">
        <w:r w:rsidRPr="00354634">
          <w:rPr>
            <w:color w:val="0000FF"/>
            <w:sz w:val="22"/>
            <w:szCs w:val="22"/>
            <w:u w:val="single"/>
          </w:rPr>
          <w:t>http://www.fageltaxering.lu.se/</w:t>
        </w:r>
      </w:hyperlink>
      <w:r w:rsidRPr="00354634">
        <w:rPr>
          <w:sz w:val="22"/>
          <w:szCs w:val="22"/>
          <w:lang w:val="en-US"/>
        </w:rPr>
        <w:t>.</w:t>
      </w:r>
    </w:p>
    <w:p w14:paraId="72C9D91F"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 xml:space="preserve">There are several other programs where seabirds are being monitored. The most ambitious one is the fixed routes. More information (in Swedish): </w:t>
      </w:r>
      <w:hyperlink r:id="rId49" w:history="1">
        <w:r w:rsidRPr="00354634">
          <w:rPr>
            <w:color w:val="0000FF"/>
            <w:sz w:val="22"/>
            <w:szCs w:val="22"/>
            <w:u w:val="single"/>
          </w:rPr>
          <w:t>https://www.fageltaxering.lu.se/inventera/metoder/standardrutter</w:t>
        </w:r>
      </w:hyperlink>
      <w:r w:rsidRPr="00354634">
        <w:rPr>
          <w:sz w:val="22"/>
          <w:szCs w:val="22"/>
          <w:lang w:val="en-US"/>
        </w:rPr>
        <w:t>.</w:t>
      </w:r>
    </w:p>
    <w:p w14:paraId="449B5D3E"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lastRenderedPageBreak/>
        <w:t xml:space="preserve">Since 2010, four County Administrative Boards along the northern coast run a joint subprogramme called the Coastal birds in the Gulf of Bothnia. The purpose is to register the presence and population sizes of breeding bird species characteristic of coastal and archipelagic areas in the Gulf of Bothnia, thus enabling changes of these to be monitored. A total of 100 squares of 2x2 km are surveyed on a 4-year rotation. More information: </w:t>
      </w:r>
      <w:hyperlink r:id="rId50" w:history="1">
        <w:r w:rsidRPr="00354634">
          <w:rPr>
            <w:color w:val="0000FF"/>
            <w:sz w:val="22"/>
            <w:szCs w:val="22"/>
            <w:u w:val="single"/>
          </w:rPr>
          <w:t>https://www.gbif.org/dataset/252f45fe-dfb6-46d6-9457-59bb3947c517</w:t>
        </w:r>
      </w:hyperlink>
      <w:r w:rsidRPr="00354634">
        <w:rPr>
          <w:sz w:val="22"/>
          <w:szCs w:val="22"/>
          <w:lang w:val="en-US"/>
        </w:rPr>
        <w:t xml:space="preserve">. </w:t>
      </w:r>
    </w:p>
    <w:p w14:paraId="1754EB6B"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 xml:space="preserve">In a pilot project, which is a collaboration between Denmark, Sweden, Finland, Iceland and Estonia, in 2021, light data loggers will be attached on breeding individuals of greater scaup, velvet scoter, long-tailed duck, common eider and red-breasted merganser to learn more about their migratory patterns. Swedish participants are the Swedish Hunters Association and Lund University. Field work in Sweden will take place on Hävringe Island (in the Bay of Brå) and in Svaipa (in northern Sweden). </w:t>
      </w:r>
    </w:p>
    <w:p w14:paraId="2FD81DD2"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In a coordinated inventory, in which several HELCOM countries participate, wintering seabirds in the Baltic Sea and the North Sea is being counted using airplanes. The aim is for these counts to be conducted approximately every six years to be able to follow changes in population development and distribution. The coordination is done within JWGbird (Joint OSPAR/HELCOM/ICES Working Group on Seabirds), who was responsible for planning and coordinating the inventory efforts as well as data management for the winter 2019/2020.</w:t>
      </w:r>
    </w:p>
    <w:p w14:paraId="10FCD2BD"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BirdLife Sweden is running a project named ”Threatened Coastal Birds”. One of the main goals of the project is to map important areas for a number of coastal bird species. The target species are birds that breed in colonies and that are foraging in aquatic habitats far (at least 10 km) away from the colonies. So far, the project has focused on Caspian Tern (</w:t>
      </w:r>
      <w:r w:rsidRPr="00354634">
        <w:rPr>
          <w:i/>
          <w:iCs/>
          <w:sz w:val="22"/>
          <w:szCs w:val="22"/>
          <w:lang w:val="en-US"/>
        </w:rPr>
        <w:t>Hydroprogne caspia</w:t>
      </w:r>
      <w:r w:rsidRPr="00354634">
        <w:rPr>
          <w:sz w:val="22"/>
          <w:szCs w:val="22"/>
          <w:lang w:val="en-US"/>
        </w:rPr>
        <w:t>) and Lesser Black-backed Gull (</w:t>
      </w:r>
      <w:r w:rsidRPr="00354634">
        <w:rPr>
          <w:i/>
          <w:iCs/>
          <w:sz w:val="22"/>
          <w:szCs w:val="22"/>
          <w:lang w:val="en-US"/>
        </w:rPr>
        <w:t>Larus fuscus fuscus</w:t>
      </w:r>
      <w:r w:rsidRPr="00354634">
        <w:rPr>
          <w:sz w:val="22"/>
          <w:szCs w:val="22"/>
          <w:lang w:val="en-US"/>
        </w:rPr>
        <w:t>). For those two species, data have been collected from many of the most important colonies, especially in the Stockholm area and adjacent regions. Distribution and breeding success are monitored, but focus is also on finding the most important feeding areas. Another part of the project is monitoring Common Guillemot (</w:t>
      </w:r>
      <w:r w:rsidRPr="00354634">
        <w:rPr>
          <w:i/>
          <w:iCs/>
          <w:sz w:val="22"/>
          <w:szCs w:val="22"/>
          <w:lang w:val="en-US"/>
        </w:rPr>
        <w:t>Uria aalge</w:t>
      </w:r>
      <w:r w:rsidRPr="00354634">
        <w:rPr>
          <w:sz w:val="22"/>
          <w:szCs w:val="22"/>
          <w:lang w:val="en-US"/>
        </w:rPr>
        <w:t>) and Razorbill (</w:t>
      </w:r>
      <w:r w:rsidRPr="00354634">
        <w:rPr>
          <w:i/>
          <w:iCs/>
          <w:sz w:val="22"/>
          <w:szCs w:val="22"/>
          <w:lang w:val="en-US"/>
        </w:rPr>
        <w:t>Alca torda</w:t>
      </w:r>
      <w:r w:rsidRPr="00354634">
        <w:rPr>
          <w:sz w:val="22"/>
          <w:szCs w:val="22"/>
          <w:lang w:val="en-US"/>
        </w:rPr>
        <w:t>). The monitoring will result in sensitivity maps that BirdLife Sweden will create together with Lund University, and some have already been provided to authorities. The most important areas will qualify as Important Bird and Biodiversity Areas (IBA) and Key Biodiversity Areas (KBA). BirdLife Sweden is now involved in the process of expanding the Swedish Natura 2000 system with some of these newly appointed areas.</w:t>
      </w:r>
    </w:p>
    <w:p w14:paraId="4E2D6125"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A project linked to the ”Threatened Coastal Birds”-project is called “Africa back-and-forth”, in which Caspian Terns and Lesser Black-backed Gulls are followed with GPS during the entire migration. Both species experience harsh and dangerous conditions along their respective migration routes, these studies will provide important knowledge for conservation. The project is also focusing on spreading the knowledge to the next generation of conservationists by reaching out to schools with adapted publications.</w:t>
      </w:r>
    </w:p>
    <w:p w14:paraId="3DF4A308"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BirdLife Sweden is performing a thorough update of their IBA system. An important part of the project is to collect population data, but also to adjust the GIS maps according to importance for the birds occurring within the IBAs. Several new IBAs have also been proposed, and more are to be expected. GPS data from the projects involving Caspian Tern, Lesser Black-backed Gull, Common Guillemot and Razorbill have been used to adapt IBAs according to the most important feeding areas for these and other species.</w:t>
      </w:r>
    </w:p>
    <w:p w14:paraId="6D1F3488"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 xml:space="preserve">Regular goose counts started in Sweden in 1977 as a part of the International Goose Counts organized by Wetlands International. All goose species are counted yearly and there is also an aim to cover all Greylag Gooses sites and Bean Goose sites. More information (in Swedish): </w:t>
      </w:r>
      <w:hyperlink r:id="rId51" w:history="1">
        <w:r w:rsidRPr="00354634">
          <w:rPr>
            <w:color w:val="0000FF"/>
            <w:sz w:val="22"/>
            <w:szCs w:val="22"/>
            <w:u w:val="single"/>
          </w:rPr>
          <w:t>http://www.zoo.ekol.lu.se/waterfowl/GooseInv/gcount2.htm</w:t>
        </w:r>
      </w:hyperlink>
      <w:r w:rsidRPr="00354634">
        <w:rPr>
          <w:sz w:val="22"/>
          <w:szCs w:val="22"/>
        </w:rPr>
        <w:t>)</w:t>
      </w:r>
      <w:r w:rsidRPr="00354634">
        <w:rPr>
          <w:sz w:val="22"/>
          <w:szCs w:val="22"/>
          <w:lang w:val="en-US"/>
        </w:rPr>
        <w:t>.</w:t>
      </w:r>
    </w:p>
    <w:p w14:paraId="612F424F" w14:textId="77777777" w:rsidR="00354634" w:rsidRPr="00354634" w:rsidRDefault="00354634" w:rsidP="008C042B">
      <w:pPr>
        <w:numPr>
          <w:ilvl w:val="0"/>
          <w:numId w:val="29"/>
        </w:numPr>
        <w:spacing w:line="276" w:lineRule="auto"/>
        <w:ind w:left="426"/>
        <w:contextualSpacing/>
        <w:jc w:val="both"/>
        <w:rPr>
          <w:sz w:val="22"/>
          <w:szCs w:val="22"/>
        </w:rPr>
      </w:pPr>
      <w:r w:rsidRPr="00354634">
        <w:rPr>
          <w:sz w:val="22"/>
          <w:szCs w:val="22"/>
        </w:rPr>
        <w:lastRenderedPageBreak/>
        <w:t>There is an ongoing research project where the ecology and population structure of Bean Goose is being studied.</w:t>
      </w:r>
    </w:p>
    <w:p w14:paraId="6D0FC91B"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In an on-going research project spring-staging swans, geese and cranes in coastal landscapes of northern Sweden are being monitored.</w:t>
      </w:r>
    </w:p>
    <w:p w14:paraId="11A30D0B" w14:textId="77777777" w:rsidR="00354634" w:rsidRPr="00354634" w:rsidRDefault="00354634" w:rsidP="008C042B">
      <w:pPr>
        <w:numPr>
          <w:ilvl w:val="0"/>
          <w:numId w:val="29"/>
        </w:numPr>
        <w:spacing w:line="276" w:lineRule="auto"/>
        <w:ind w:left="426"/>
        <w:contextualSpacing/>
        <w:jc w:val="both"/>
        <w:rPr>
          <w:sz w:val="22"/>
          <w:szCs w:val="22"/>
        </w:rPr>
      </w:pPr>
      <w:r w:rsidRPr="00354634">
        <w:rPr>
          <w:sz w:val="22"/>
          <w:szCs w:val="22"/>
          <w:lang w:val="en-US"/>
        </w:rPr>
        <w:t>By looking at which subspecies are shot during hunting there is an ongoing study to look at genetic structures in the bean goose population. By collecting heads, the main objective is to learn the proportion shot Taiga Bean Goose and Tundra Bean Geese.</w:t>
      </w:r>
    </w:p>
    <w:p w14:paraId="373818C4"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i/>
          <w:iCs/>
          <w:sz w:val="22"/>
          <w:szCs w:val="22"/>
          <w:u w:val="single"/>
          <w:lang w:val="en-US"/>
        </w:rPr>
        <w:t>LWfG population genetics:</w:t>
      </w:r>
      <w:r w:rsidRPr="00354634">
        <w:rPr>
          <w:sz w:val="22"/>
          <w:szCs w:val="22"/>
          <w:lang w:val="en-US"/>
        </w:rPr>
        <w:t xml:space="preserve"> To investigate whether the Swedish Lesser White-fronted Goose (LWfG) population harbour a hybrid population carrying genes of Greater White-fronted Goose (GWfG) and Greylag Goose, a genetic study was conducted including samples from 21 LWfG representing the Swedish, Norwegian and the Russian populations. The results can be summarized as follows: </w:t>
      </w:r>
    </w:p>
    <w:p w14:paraId="7E1AF2C3" w14:textId="77777777" w:rsidR="00354634" w:rsidRPr="00354634" w:rsidRDefault="00354634" w:rsidP="008C042B">
      <w:pPr>
        <w:numPr>
          <w:ilvl w:val="1"/>
          <w:numId w:val="33"/>
        </w:numPr>
        <w:spacing w:line="276" w:lineRule="auto"/>
        <w:ind w:left="993"/>
        <w:contextualSpacing/>
        <w:jc w:val="both"/>
        <w:rPr>
          <w:sz w:val="22"/>
          <w:szCs w:val="22"/>
          <w:lang w:val="en-US"/>
        </w:rPr>
      </w:pPr>
      <w:r w:rsidRPr="00354634">
        <w:rPr>
          <w:sz w:val="22"/>
          <w:szCs w:val="22"/>
          <w:lang w:val="en-US"/>
        </w:rPr>
        <w:t>There is no evidence of genetic introgression from GWfG or any other goose species into the Swedish LWfG population.</w:t>
      </w:r>
    </w:p>
    <w:p w14:paraId="6AE021B1" w14:textId="77777777" w:rsidR="00354634" w:rsidRPr="00354634" w:rsidRDefault="00354634" w:rsidP="008C042B">
      <w:pPr>
        <w:numPr>
          <w:ilvl w:val="1"/>
          <w:numId w:val="33"/>
        </w:numPr>
        <w:spacing w:line="276" w:lineRule="auto"/>
        <w:ind w:left="993"/>
        <w:contextualSpacing/>
        <w:jc w:val="both"/>
        <w:rPr>
          <w:sz w:val="22"/>
          <w:szCs w:val="22"/>
          <w:lang w:val="en-US"/>
        </w:rPr>
      </w:pPr>
      <w:r w:rsidRPr="00354634">
        <w:rPr>
          <w:sz w:val="22"/>
          <w:szCs w:val="22"/>
          <w:lang w:val="en-US"/>
        </w:rPr>
        <w:t>The Swedish LWfG population is genetically distinct from the Norwegian and Russian populations.</w:t>
      </w:r>
    </w:p>
    <w:p w14:paraId="33797112" w14:textId="77777777" w:rsidR="00354634" w:rsidRPr="00354634" w:rsidRDefault="00354634" w:rsidP="008C042B">
      <w:pPr>
        <w:numPr>
          <w:ilvl w:val="1"/>
          <w:numId w:val="33"/>
        </w:numPr>
        <w:spacing w:line="276" w:lineRule="auto"/>
        <w:ind w:left="993"/>
        <w:contextualSpacing/>
        <w:jc w:val="both"/>
        <w:rPr>
          <w:sz w:val="22"/>
          <w:szCs w:val="22"/>
          <w:lang w:val="en-US"/>
        </w:rPr>
      </w:pPr>
      <w:r w:rsidRPr="00354634">
        <w:rPr>
          <w:sz w:val="22"/>
          <w:szCs w:val="22"/>
          <w:lang w:val="en-US"/>
        </w:rPr>
        <w:t>The Norwegian and Russian populations are genetically indistinguishable.</w:t>
      </w:r>
    </w:p>
    <w:p w14:paraId="54F39D6C" w14:textId="77777777" w:rsidR="00354634" w:rsidRPr="00354634" w:rsidRDefault="00354634" w:rsidP="008C042B">
      <w:pPr>
        <w:numPr>
          <w:ilvl w:val="1"/>
          <w:numId w:val="33"/>
        </w:numPr>
        <w:spacing w:line="276" w:lineRule="auto"/>
        <w:ind w:left="993"/>
        <w:contextualSpacing/>
        <w:jc w:val="both"/>
        <w:rPr>
          <w:sz w:val="22"/>
          <w:szCs w:val="22"/>
          <w:lang w:val="en-US"/>
        </w:rPr>
      </w:pPr>
      <w:r w:rsidRPr="00354634">
        <w:rPr>
          <w:sz w:val="22"/>
          <w:szCs w:val="22"/>
          <w:lang w:val="en-US"/>
        </w:rPr>
        <w:t>There was a higher level of inbreeding level and lower genomic diversity in the Swedish population compared to the Norwegian and Russian populations.</w:t>
      </w:r>
    </w:p>
    <w:p w14:paraId="20EB28EE" w14:textId="77777777" w:rsidR="00354634" w:rsidRPr="00354634" w:rsidRDefault="00354634" w:rsidP="008C042B">
      <w:pPr>
        <w:numPr>
          <w:ilvl w:val="1"/>
          <w:numId w:val="33"/>
        </w:numPr>
        <w:spacing w:line="276" w:lineRule="auto"/>
        <w:ind w:left="993"/>
        <w:contextualSpacing/>
        <w:jc w:val="both"/>
        <w:rPr>
          <w:sz w:val="22"/>
          <w:szCs w:val="22"/>
          <w:lang w:val="en-US"/>
        </w:rPr>
      </w:pPr>
      <w:r w:rsidRPr="00354634">
        <w:rPr>
          <w:sz w:val="22"/>
          <w:szCs w:val="22"/>
          <w:lang w:val="en-US"/>
        </w:rPr>
        <w:t xml:space="preserve">The genetic report can be downloaded here: </w:t>
      </w:r>
      <w:r w:rsidRPr="00354634">
        <w:rPr>
          <w:color w:val="0000FF"/>
          <w:sz w:val="22"/>
          <w:szCs w:val="22"/>
          <w:u w:val="single"/>
        </w:rPr>
        <w:t>https://www.nature.com/articles/s41598-020-75315-y</w:t>
      </w:r>
      <w:r w:rsidRPr="00354634">
        <w:rPr>
          <w:sz w:val="22"/>
          <w:szCs w:val="22"/>
          <w:lang w:val="en-US"/>
        </w:rPr>
        <w:t xml:space="preserve">. </w:t>
      </w:r>
    </w:p>
    <w:p w14:paraId="788DED20"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i/>
          <w:iCs/>
          <w:sz w:val="22"/>
          <w:szCs w:val="22"/>
          <w:u w:val="single"/>
          <w:lang w:val="en-US"/>
        </w:rPr>
        <w:t>Hybrids between LWfG and Barnacle Goose:</w:t>
      </w:r>
      <w:r w:rsidRPr="00354634">
        <w:rPr>
          <w:sz w:val="22"/>
          <w:szCs w:val="22"/>
          <w:lang w:val="en-US"/>
        </w:rPr>
        <w:t xml:space="preserve"> Following the use of Barnacle Goose as foster parents in a conservation program for Lesser White-fronted Goose (LWfG) in Sweden 1981-1999, it was observed that mixed breeding pairs were established in the wild. This study indicate that establishment of mixed pairs related to shared moulting habits of the two species, in the Bothnian Bay during late 1990’s. Starting in 2003, five mixed pairs produced at least 49 free-flying hybrid offspring until 2013, when last breeding pair expired. Numbers reported did not increase in parallel to production of young hybrids over time. After 2013 number of hybrids started to decrease in Sweden and the Netherlands. Lower numbers of hybrids than expected can partly be explained by management actions taken but may also be associated with low fitness due to genetic outbreeding. Mixed pairs and their offspring entirely adopted the migratory habits of Barnacle Geese with very little overlap with LWfG. The study could not present any evidence that the hybrids ever did pose a serious threat to LWfG breeding in Fennoscandia. </w:t>
      </w:r>
    </w:p>
    <w:p w14:paraId="77CEED71"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i/>
          <w:iCs/>
          <w:sz w:val="22"/>
          <w:szCs w:val="22"/>
          <w:u w:val="single"/>
          <w:lang w:val="en-US"/>
        </w:rPr>
        <w:t>LWfG survival analysis:</w:t>
      </w:r>
      <w:r w:rsidRPr="00354634">
        <w:rPr>
          <w:sz w:val="22"/>
          <w:szCs w:val="22"/>
          <w:lang w:val="en-US"/>
        </w:rPr>
        <w:t xml:space="preserve"> A dataset of 663 individually marked Lesser White-fronted Geese (LWfG) and 8 000 resightings was used to analyse annual survival rates in the Swedish breeding population. One period covered 1984-1999, when juvenile LWfG were released with Barnacle Geese serving as foster parent; the second 2010-2017, when fledglings were released in flocks without parental care. In both periods, also 2nd year birds (yearlings) were released, either as independent flocks (period 1) or in flocks together with fledglings (period 2). Survival analyses were performed using the Cormack-Jolly-Seber (CJS) models in program MARK. A year was defined as the period from 1 May to 1 May to account for the distribution of resightings within the year. Calculations were done for 1984-2003 (period 1) and 2012-2017 (period 2). Resighting probability was high and increased during period 1 (up to 0.85-0.94 in 2003, highest in females) as well as in period 2 (0.95-0.99 in 2017, highest in 1st year birds, no sex difference). The top-ranking model for survival in period 1 showed a difference between sexes (small in most cases) and the 3 age classes (1st year, 2nd year, adult) and birds released as fledglings and yearlings. Moreover, there was a linear increase from 1984 to 2003 in all groups. In period 2, best models </w:t>
      </w:r>
      <w:r w:rsidRPr="00354634">
        <w:rPr>
          <w:sz w:val="22"/>
          <w:szCs w:val="22"/>
          <w:lang w:val="en-US"/>
        </w:rPr>
        <w:lastRenderedPageBreak/>
        <w:t>expressed no trend in survival in the short period considered (5 years) but showed independent effects of age (2 or 3 classes) and age at release. In both project periods, survival was lowest in birds released as yearling (0.27-0.36). First-year survival of birds released as fledgling ranged from 0.62-0.72 in period 1 but was lower in project 1 (0.29). Adult survival varied between 0.71 and 0.82 in period 1 to 0.57 in period 2. The results are discussed with respect to release method and conditions in the breeding area. In an additional modelling approach in 2020/2021 survival estimates for the ‘new’ period after 2010 are updated using an additional year of resighting data (2018-2019). In addition, these updated estimates are combined in a population model with data on the reproduction of free-living LWfG of this population and on the num</w:t>
      </w:r>
      <w:r w:rsidRPr="00354634">
        <w:rPr>
          <w:sz w:val="22"/>
          <w:szCs w:val="22"/>
          <w:lang w:val="en-US"/>
        </w:rPr>
        <w:softHyphen/>
        <w:t>bers of young birds released in the breeding area, to explore what population development can be expected given the current demographics, and how important the reinforcement with captive-bred young is to the population.</w:t>
      </w:r>
    </w:p>
    <w:p w14:paraId="5877FBF7"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i/>
          <w:iCs/>
          <w:sz w:val="22"/>
          <w:szCs w:val="22"/>
          <w:u w:val="single"/>
          <w:lang w:val="en-US"/>
        </w:rPr>
        <w:t>LWfG mapping migration and site use by tracking:</w:t>
      </w:r>
      <w:r w:rsidRPr="00354634">
        <w:rPr>
          <w:sz w:val="22"/>
          <w:szCs w:val="22"/>
          <w:lang w:val="en-US"/>
        </w:rPr>
        <w:t xml:space="preserve"> Starting in 2014 five different wild adults and 14 released Lesser White-fronted Geese (LWfG) have carried satellite transmitters to track migration and site use. Due to high initial mortality of the released birds to little data is available for analysis. But on the other hand, the data retrieved from the wild birds is now part of a study that will be published soon. Detailed information given by individual tracked LWfG breeding in Sweden is the last piece of a puzzle in mapping the species flyways within Europe. The study focuses to answer two aspects: 1) Do the Swedish population show completely different flyway compared to Russian and Norwegian birds or do they overlap? 2) For conservation work for the Swedish birds mapping sites and spotlight for gaps in appropriate site protection is of crucial value.   </w:t>
      </w:r>
    </w:p>
    <w:p w14:paraId="0E0A0C93"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i/>
          <w:iCs/>
          <w:sz w:val="22"/>
          <w:szCs w:val="22"/>
          <w:u w:val="single"/>
          <w:lang w:val="en-US"/>
        </w:rPr>
        <w:t>Harvest data:</w:t>
      </w:r>
      <w:r w:rsidRPr="00354634">
        <w:rPr>
          <w:sz w:val="22"/>
          <w:szCs w:val="22"/>
          <w:lang w:val="en-US"/>
        </w:rPr>
        <w:t xml:space="preserve"> Collecting of Swedish harvest data has been done since 1939. During the last two years several improvements and development projects have been initiated. After launching a web-based tool for reporting harvest a decade ago the Swedish Association for Hunting and Wildlife management now implement a reporting application for mobile phones. Also, several changes are in pipeline to adjust todays system with the requirements given by different processes within AEWA. </w:t>
      </w:r>
    </w:p>
    <w:p w14:paraId="32910EB6" w14:textId="77777777" w:rsidR="00354634" w:rsidRPr="00354634" w:rsidRDefault="00354634" w:rsidP="00354634">
      <w:pPr>
        <w:spacing w:line="276" w:lineRule="auto"/>
        <w:ind w:left="426"/>
        <w:contextualSpacing/>
        <w:jc w:val="both"/>
        <w:rPr>
          <w:sz w:val="22"/>
          <w:szCs w:val="22"/>
          <w:lang w:val="en-US"/>
        </w:rPr>
      </w:pPr>
      <w:r w:rsidRPr="00354634">
        <w:rPr>
          <w:sz w:val="22"/>
          <w:szCs w:val="22"/>
          <w:lang w:val="en-US"/>
        </w:rPr>
        <w:t>In Sweden harvest data is collected from voluntary reporting hunting teams. There are different methods on how to extrapolate such data to national level. One specific approach has been explored in depth.</w:t>
      </w:r>
    </w:p>
    <w:p w14:paraId="01EE3583"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i/>
          <w:iCs/>
          <w:sz w:val="22"/>
          <w:szCs w:val="22"/>
          <w:u w:val="single"/>
          <w:lang w:val="en-US"/>
        </w:rPr>
        <w:t>Quantifying harvest data from partial reporting:</w:t>
      </w:r>
      <w:r w:rsidRPr="00354634">
        <w:rPr>
          <w:sz w:val="22"/>
          <w:szCs w:val="22"/>
          <w:lang w:val="en-US"/>
        </w:rPr>
        <w:t xml:space="preserve"> Using a hierarchical Bayesian framework, models for hunting reports is introduced that accounts for different structures of the data. Focusing on Swedish harvest reports of red fox (</w:t>
      </w:r>
      <w:r w:rsidRPr="00354634">
        <w:rPr>
          <w:i/>
          <w:iCs/>
          <w:sz w:val="22"/>
          <w:szCs w:val="22"/>
          <w:lang w:val="en-US"/>
        </w:rPr>
        <w:t>Vulpes vulpes</w:t>
      </w:r>
      <w:r w:rsidRPr="00354634">
        <w:rPr>
          <w:sz w:val="22"/>
          <w:szCs w:val="22"/>
          <w:lang w:val="en-US"/>
        </w:rPr>
        <w:t>), wild boar (</w:t>
      </w:r>
      <w:r w:rsidRPr="00354634">
        <w:rPr>
          <w:i/>
          <w:iCs/>
          <w:sz w:val="22"/>
          <w:szCs w:val="22"/>
          <w:lang w:val="en-US"/>
        </w:rPr>
        <w:t>Sus scrofa</w:t>
      </w:r>
      <w:r w:rsidRPr="00354634">
        <w:rPr>
          <w:sz w:val="22"/>
          <w:szCs w:val="22"/>
          <w:lang w:val="en-US"/>
        </w:rPr>
        <w:t>), European pine marten (</w:t>
      </w:r>
      <w:r w:rsidRPr="00354634">
        <w:rPr>
          <w:i/>
          <w:iCs/>
          <w:sz w:val="22"/>
          <w:szCs w:val="22"/>
          <w:lang w:val="en-US"/>
        </w:rPr>
        <w:t>Martes martes</w:t>
      </w:r>
      <w:r w:rsidRPr="00354634">
        <w:rPr>
          <w:sz w:val="22"/>
          <w:szCs w:val="22"/>
          <w:lang w:val="en-US"/>
        </w:rPr>
        <w:t>), and Eurasian beaver (</w:t>
      </w:r>
      <w:r w:rsidRPr="00354634">
        <w:rPr>
          <w:i/>
          <w:iCs/>
          <w:sz w:val="22"/>
          <w:szCs w:val="22"/>
          <w:lang w:val="en-US"/>
        </w:rPr>
        <w:t>Castor fiber</w:t>
      </w:r>
      <w:r w:rsidRPr="00354634">
        <w:rPr>
          <w:sz w:val="22"/>
          <w:szCs w:val="22"/>
          <w:lang w:val="en-US"/>
        </w:rPr>
        <w:t>), predictive performance has been evaluated through training and validation sets as well as Leave One Out Cross Validation. The analyses revealed that to provide reliable harvest estimates, analyses must account for both random variability among hunting teams and the effect of hunting area per team on the harvest rate. Disregarding the former underestimated the uncertainty, especially at finer spatial resolutions (county and hunting management precincts). Disregarding the latter imposed a bias that overestimated total harvest. Support was also found for association between average harvest rate and variability, yet the direction of the association varied among species. However, this feature proved less important for predictive purposes. Importantly, the hierarchical Bayesian framework improved previously used point estimates by reducing sensitivity to low reporting and presenting inherent uncertainties.</w:t>
      </w:r>
    </w:p>
    <w:p w14:paraId="2A878A74"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i/>
          <w:iCs/>
          <w:sz w:val="22"/>
          <w:szCs w:val="22"/>
          <w:u w:val="single"/>
          <w:lang w:val="en-US"/>
        </w:rPr>
        <w:t>Swedish data on goose hunting and implications for management:</w:t>
      </w:r>
      <w:r w:rsidRPr="00354634">
        <w:rPr>
          <w:sz w:val="22"/>
          <w:szCs w:val="22"/>
          <w:lang w:val="en-US"/>
        </w:rPr>
        <w:t xml:space="preserve"> National data (indices) were used for Greylag goose, Bean goose, and Canada goose to study shifts in temporal trends and correlative patterns, and to infer possible causal links between harvest and population trends. The </w:t>
      </w:r>
      <w:r w:rsidRPr="00354634">
        <w:rPr>
          <w:sz w:val="22"/>
          <w:szCs w:val="22"/>
          <w:lang w:val="en-US"/>
        </w:rPr>
        <w:lastRenderedPageBreak/>
        <w:t>study provides an opportunity to guide management given the data collected within the present monitoring, as well as to suggest improvements for future data collection. The populations of Greylag and Canada geese increased in Sweden 1979–2018, but this long-term trend included a recent decrease in the latter species. Bean goose breeding index decreased, whilst staging numbers and harvest varied with no clear long-term trend. For Canada goose, the analysis suggests that harvest may affect population growth negatively. For Bean goose the corresponding relationship was negative as well, but not statistically significant. For Greylag goose any effect of harvest on autumn counts the following year couldn’t be detected. It was found that the present data and analysis of coherence may suffice as basis for decisions for the current management situation in Sweden for Greylag and Canada goose populations. However, for management of Bean geese data lack crucial information. For all goose species the study advocate information that is more precise. Data such as hunting effort, age-structure of goose populations, and mark-recapture data to estimate survival and population size, is needed to feed predictive population models guidance of future Swedish and European goose management.</w:t>
      </w:r>
    </w:p>
    <w:p w14:paraId="2CD74FE6"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The Swedish University of Agriculture Sciences and Kristianstad University runs a project regarding geese management in the new agricultural landscape, from the field to the flyway. Four integrated sub-projects aim to: 1) increase understanding of movements and habitat utilization by geese in the new agricultural landscapes, 2) evaluate and develop tools to alleviate crop damage, 3) increase understanding of patterns and processes in the socio-ecological goose management system, and 4) study challenges of national and flyway-level management and how to overcome these challenges (e.g. lack of appropriate monitoring, effort needed to regulate population size). The project has an explicit multi-species multi-actor trans-disciplinary approach spanning spatial scales from field and farm to flyway. It will provide missing knowledge and tools facilitating proactive future management of geese.</w:t>
      </w:r>
    </w:p>
    <w:p w14:paraId="5B20E72C"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The Swedish University of Agriculture Sciences conducts a study on the connection between damages and number and distribution of birds. The goal is to:</w:t>
      </w:r>
    </w:p>
    <w:p w14:paraId="18515ACE" w14:textId="77777777" w:rsidR="00354634" w:rsidRPr="00354634" w:rsidRDefault="00354634" w:rsidP="008C042B">
      <w:pPr>
        <w:numPr>
          <w:ilvl w:val="1"/>
          <w:numId w:val="31"/>
        </w:numPr>
        <w:spacing w:line="276" w:lineRule="auto"/>
        <w:ind w:left="993"/>
        <w:contextualSpacing/>
        <w:jc w:val="both"/>
        <w:rPr>
          <w:sz w:val="22"/>
          <w:szCs w:val="22"/>
          <w:lang w:val="en-US"/>
        </w:rPr>
      </w:pPr>
      <w:r w:rsidRPr="00354634">
        <w:rPr>
          <w:sz w:val="22"/>
          <w:szCs w:val="22"/>
          <w:lang w:val="en-US"/>
        </w:rPr>
        <w:t>identify and quantify landscape factors causing certain wetlands to be national hotspots for geese, cranes and swans (Large Grazing Birds, LGB) and to study whether these bird hotspots co-vary with distribution of crop damage</w:t>
      </w:r>
    </w:p>
    <w:p w14:paraId="04153FD2" w14:textId="77777777" w:rsidR="00354634" w:rsidRPr="00354634" w:rsidRDefault="00354634" w:rsidP="008C042B">
      <w:pPr>
        <w:numPr>
          <w:ilvl w:val="1"/>
          <w:numId w:val="31"/>
        </w:numPr>
        <w:spacing w:line="276" w:lineRule="auto"/>
        <w:ind w:left="993"/>
        <w:contextualSpacing/>
        <w:jc w:val="both"/>
        <w:rPr>
          <w:sz w:val="22"/>
          <w:szCs w:val="22"/>
          <w:lang w:val="en-US"/>
        </w:rPr>
      </w:pPr>
      <w:r w:rsidRPr="00354634">
        <w:rPr>
          <w:sz w:val="22"/>
          <w:szCs w:val="22"/>
          <w:lang w:val="en-US"/>
        </w:rPr>
        <w:t>identify and quantify local factors affecting the risk and degree of damage on agricultural fields given the wetland is a hotspot for LGB</w:t>
      </w:r>
    </w:p>
    <w:p w14:paraId="3E3E0A7F" w14:textId="77777777" w:rsidR="00354634" w:rsidRPr="00354634" w:rsidRDefault="00354634" w:rsidP="008C042B">
      <w:pPr>
        <w:numPr>
          <w:ilvl w:val="1"/>
          <w:numId w:val="31"/>
        </w:numPr>
        <w:spacing w:line="276" w:lineRule="auto"/>
        <w:ind w:left="993"/>
        <w:contextualSpacing/>
        <w:jc w:val="both"/>
        <w:rPr>
          <w:sz w:val="22"/>
          <w:szCs w:val="22"/>
          <w:lang w:val="en-US"/>
        </w:rPr>
      </w:pPr>
      <w:r w:rsidRPr="00354634">
        <w:rPr>
          <w:sz w:val="22"/>
          <w:szCs w:val="22"/>
          <w:lang w:val="en-US"/>
        </w:rPr>
        <w:t>develop a standardised method for predicting crop damage to improve the cost-effectiveness of proactive tools for preventing damage</w:t>
      </w:r>
    </w:p>
    <w:p w14:paraId="6D256E3E" w14:textId="77777777" w:rsidR="00354634" w:rsidRPr="00354634" w:rsidRDefault="00354634" w:rsidP="008C042B">
      <w:pPr>
        <w:numPr>
          <w:ilvl w:val="1"/>
          <w:numId w:val="31"/>
        </w:numPr>
        <w:spacing w:line="276" w:lineRule="auto"/>
        <w:ind w:left="993"/>
        <w:contextualSpacing/>
        <w:jc w:val="both"/>
        <w:rPr>
          <w:sz w:val="22"/>
          <w:szCs w:val="22"/>
          <w:lang w:val="en-US"/>
        </w:rPr>
      </w:pPr>
      <w:r w:rsidRPr="00354634">
        <w:rPr>
          <w:sz w:val="22"/>
          <w:szCs w:val="22"/>
          <w:lang w:val="en-US"/>
        </w:rPr>
        <w:t>adaptively improve proactive tools and create a dynamic compensatory payment system to support farmers in the neighbouring landscape of wetlands</w:t>
      </w:r>
    </w:p>
    <w:p w14:paraId="500344FF" w14:textId="77777777" w:rsidR="00354634" w:rsidRPr="00354634" w:rsidRDefault="00354634" w:rsidP="008C042B">
      <w:pPr>
        <w:numPr>
          <w:ilvl w:val="1"/>
          <w:numId w:val="31"/>
        </w:numPr>
        <w:spacing w:line="276" w:lineRule="auto"/>
        <w:ind w:left="993"/>
        <w:contextualSpacing/>
        <w:jc w:val="both"/>
        <w:rPr>
          <w:sz w:val="22"/>
          <w:szCs w:val="22"/>
          <w:lang w:val="en-US"/>
        </w:rPr>
      </w:pPr>
      <w:r w:rsidRPr="00354634">
        <w:rPr>
          <w:sz w:val="22"/>
          <w:szCs w:val="22"/>
          <w:lang w:val="en-US"/>
        </w:rPr>
        <w:t>suggest how to include crop damage predictions when planning wetland restorations to improve future management actions and crop protection.</w:t>
      </w:r>
    </w:p>
    <w:p w14:paraId="287AC9DF" w14:textId="77777777" w:rsidR="00354634" w:rsidRPr="00354634" w:rsidRDefault="00354634" w:rsidP="008C042B">
      <w:pPr>
        <w:numPr>
          <w:ilvl w:val="0"/>
          <w:numId w:val="29"/>
        </w:numPr>
        <w:spacing w:line="276" w:lineRule="auto"/>
        <w:ind w:left="426"/>
        <w:contextualSpacing/>
        <w:jc w:val="both"/>
        <w:rPr>
          <w:sz w:val="22"/>
          <w:szCs w:val="22"/>
          <w:lang w:val="en-US"/>
        </w:rPr>
      </w:pPr>
      <w:r w:rsidRPr="00354634">
        <w:rPr>
          <w:sz w:val="22"/>
          <w:szCs w:val="22"/>
          <w:lang w:val="en-US"/>
        </w:rPr>
        <w:t>The Swedish University of Agricultural Sciences is running a project in collaboration, regarding crane management – how we can combine a sustainable agriculture with wetland biodiversity. The main objective is to improve the knowledge of the interactions between cranes, agricultural production and wetland bird diversity and the consequences it may have for stakeholder conflicts and successful management strategies. The more specific goals are to:</w:t>
      </w:r>
    </w:p>
    <w:p w14:paraId="099F44AF" w14:textId="77777777" w:rsidR="00354634" w:rsidRPr="00354634" w:rsidRDefault="00354634" w:rsidP="008C042B">
      <w:pPr>
        <w:numPr>
          <w:ilvl w:val="1"/>
          <w:numId w:val="32"/>
        </w:numPr>
        <w:spacing w:line="276" w:lineRule="auto"/>
        <w:ind w:left="993"/>
        <w:contextualSpacing/>
        <w:jc w:val="both"/>
        <w:rPr>
          <w:sz w:val="22"/>
          <w:szCs w:val="22"/>
          <w:lang w:val="en-US"/>
        </w:rPr>
      </w:pPr>
      <w:r w:rsidRPr="00354634">
        <w:rPr>
          <w:sz w:val="22"/>
          <w:szCs w:val="22"/>
          <w:lang w:val="en-US"/>
        </w:rPr>
        <w:t>understand whether the increasing crane population affect wetland bird diversity,</w:t>
      </w:r>
    </w:p>
    <w:p w14:paraId="3E1AAACB" w14:textId="77777777" w:rsidR="00354634" w:rsidRPr="00354634" w:rsidRDefault="00354634" w:rsidP="008C042B">
      <w:pPr>
        <w:numPr>
          <w:ilvl w:val="1"/>
          <w:numId w:val="32"/>
        </w:numPr>
        <w:spacing w:line="276" w:lineRule="auto"/>
        <w:ind w:left="993"/>
        <w:contextualSpacing/>
        <w:jc w:val="both"/>
        <w:rPr>
          <w:sz w:val="22"/>
          <w:szCs w:val="22"/>
          <w:lang w:val="en-US"/>
        </w:rPr>
      </w:pPr>
      <w:r w:rsidRPr="00354634">
        <w:rPr>
          <w:sz w:val="22"/>
          <w:szCs w:val="22"/>
          <w:lang w:val="en-US"/>
        </w:rPr>
        <w:t>study the effectiveness of crop damage preventive measures,</w:t>
      </w:r>
    </w:p>
    <w:p w14:paraId="2016F096" w14:textId="77777777" w:rsidR="00354634" w:rsidRPr="00354634" w:rsidRDefault="00354634" w:rsidP="008C042B">
      <w:pPr>
        <w:numPr>
          <w:ilvl w:val="1"/>
          <w:numId w:val="32"/>
        </w:numPr>
        <w:spacing w:line="276" w:lineRule="auto"/>
        <w:ind w:left="993"/>
        <w:contextualSpacing/>
        <w:jc w:val="both"/>
        <w:rPr>
          <w:sz w:val="22"/>
          <w:szCs w:val="22"/>
          <w:lang w:val="en-US"/>
        </w:rPr>
      </w:pPr>
      <w:r w:rsidRPr="00354634">
        <w:rPr>
          <w:sz w:val="22"/>
          <w:szCs w:val="22"/>
          <w:lang w:val="en-US"/>
        </w:rPr>
        <w:t>understand conditions for stakeholder engagement in mutually beneficial crane, farming and wetland management,</w:t>
      </w:r>
    </w:p>
    <w:p w14:paraId="2B185EDE" w14:textId="77777777" w:rsidR="00354634" w:rsidRPr="00354634" w:rsidRDefault="00354634" w:rsidP="008C042B">
      <w:pPr>
        <w:numPr>
          <w:ilvl w:val="1"/>
          <w:numId w:val="32"/>
        </w:numPr>
        <w:spacing w:line="276" w:lineRule="auto"/>
        <w:ind w:left="993"/>
        <w:contextualSpacing/>
        <w:jc w:val="both"/>
        <w:rPr>
          <w:sz w:val="22"/>
          <w:szCs w:val="22"/>
          <w:lang w:val="en-US"/>
        </w:rPr>
      </w:pPr>
      <w:r w:rsidRPr="00354634">
        <w:rPr>
          <w:sz w:val="22"/>
          <w:szCs w:val="22"/>
          <w:lang w:val="en-US"/>
        </w:rPr>
        <w:t>be able to make informed trade-offs between management objectives,</w:t>
      </w:r>
    </w:p>
    <w:p w14:paraId="60FC4336" w14:textId="77777777" w:rsidR="00354634" w:rsidRPr="00354634" w:rsidRDefault="00354634" w:rsidP="008C042B">
      <w:pPr>
        <w:numPr>
          <w:ilvl w:val="1"/>
          <w:numId w:val="32"/>
        </w:numPr>
        <w:spacing w:line="276" w:lineRule="auto"/>
        <w:ind w:left="993"/>
        <w:contextualSpacing/>
        <w:jc w:val="both"/>
        <w:rPr>
          <w:sz w:val="22"/>
          <w:szCs w:val="22"/>
          <w:lang w:val="en-US"/>
        </w:rPr>
      </w:pPr>
      <w:r w:rsidRPr="00354634">
        <w:rPr>
          <w:sz w:val="22"/>
          <w:szCs w:val="22"/>
          <w:lang w:val="en-US"/>
        </w:rPr>
        <w:lastRenderedPageBreak/>
        <w:t>adapt crop damage prevention, farming and wetland restorations to reduce negative impact on agriculture and wetland bird diversity.</w:t>
      </w:r>
    </w:p>
    <w:p w14:paraId="35171CE8" w14:textId="77777777" w:rsidR="00354634" w:rsidRDefault="00354634" w:rsidP="00354634">
      <w:pPr>
        <w:spacing w:line="276" w:lineRule="auto"/>
        <w:jc w:val="both"/>
        <w:rPr>
          <w:sz w:val="22"/>
          <w:szCs w:val="22"/>
          <w:lang w:val="en-US"/>
        </w:rPr>
      </w:pPr>
    </w:p>
    <w:p w14:paraId="6791E698" w14:textId="01D074A2" w:rsidR="00354634" w:rsidRPr="00354634" w:rsidRDefault="00354634" w:rsidP="00354634">
      <w:pPr>
        <w:spacing w:line="276" w:lineRule="auto"/>
        <w:jc w:val="both"/>
        <w:rPr>
          <w:color w:val="0070C0"/>
          <w:sz w:val="22"/>
          <w:szCs w:val="22"/>
          <w:lang w:val="en-US"/>
        </w:rPr>
      </w:pPr>
      <w:r w:rsidRPr="00354634">
        <w:rPr>
          <w:color w:val="0070C0"/>
          <w:sz w:val="22"/>
          <w:szCs w:val="22"/>
          <w:lang w:val="en-US"/>
        </w:rPr>
        <w:t>10. New or major ongoing education and information activities on waterbirds, waterbird habitats and the Agreement.</w:t>
      </w:r>
    </w:p>
    <w:p w14:paraId="6348368C" w14:textId="77777777" w:rsidR="00354634" w:rsidRPr="00354634" w:rsidRDefault="00354634" w:rsidP="00354634">
      <w:pPr>
        <w:spacing w:line="276" w:lineRule="auto"/>
        <w:ind w:left="360"/>
        <w:jc w:val="both"/>
        <w:rPr>
          <w:color w:val="0070C0"/>
          <w:sz w:val="22"/>
          <w:szCs w:val="22"/>
          <w:lang w:val="en-US"/>
        </w:rPr>
      </w:pPr>
    </w:p>
    <w:p w14:paraId="64619730" w14:textId="77777777" w:rsidR="00354634" w:rsidRPr="00354634" w:rsidRDefault="00354634" w:rsidP="00354634">
      <w:pPr>
        <w:spacing w:line="276" w:lineRule="auto"/>
        <w:jc w:val="both"/>
        <w:rPr>
          <w:b/>
          <w:sz w:val="22"/>
          <w:szCs w:val="22"/>
          <w:lang w:val="en-US"/>
        </w:rPr>
      </w:pPr>
      <w:r w:rsidRPr="00354634">
        <w:rPr>
          <w:b/>
          <w:sz w:val="22"/>
          <w:szCs w:val="22"/>
          <w:lang w:val="en-US"/>
        </w:rPr>
        <w:t>France:</w:t>
      </w:r>
    </w:p>
    <w:p w14:paraId="0EF1EFB9" w14:textId="77777777" w:rsidR="00354634" w:rsidRPr="00354634" w:rsidRDefault="00354634" w:rsidP="00354634">
      <w:pPr>
        <w:spacing w:line="276" w:lineRule="auto"/>
        <w:ind w:left="360"/>
        <w:jc w:val="both"/>
        <w:rPr>
          <w:sz w:val="22"/>
          <w:szCs w:val="22"/>
          <w:lang w:val="en-US"/>
        </w:rPr>
      </w:pPr>
    </w:p>
    <w:p w14:paraId="7286332B" w14:textId="77777777" w:rsidR="00354634" w:rsidRPr="00354634" w:rsidRDefault="00354634" w:rsidP="008C042B">
      <w:pPr>
        <w:numPr>
          <w:ilvl w:val="0"/>
          <w:numId w:val="18"/>
        </w:numPr>
        <w:spacing w:line="276" w:lineRule="auto"/>
        <w:ind w:left="426"/>
        <w:contextualSpacing/>
        <w:jc w:val="both"/>
        <w:rPr>
          <w:sz w:val="22"/>
          <w:szCs w:val="22"/>
          <w:lang w:val="en-US"/>
        </w:rPr>
      </w:pPr>
      <w:r w:rsidRPr="00354634">
        <w:rPr>
          <w:sz w:val="22"/>
          <w:szCs w:val="22"/>
          <w:lang w:val="en-US"/>
        </w:rPr>
        <w:t xml:space="preserve">In the framework of the RESSOURCE program, France (including OFB &amp; Tour du Valat) provided training on waterbirds identification and monitoring and on the Agreement to 8 Chadian wildlife staff and 30 Sudanese wildlife staff </w:t>
      </w:r>
      <w:hyperlink r:id="rId52" w:history="1">
        <w:r w:rsidRPr="00354634">
          <w:rPr>
            <w:color w:val="0000FF"/>
            <w:sz w:val="22"/>
            <w:szCs w:val="22"/>
            <w:u w:val="single"/>
            <w:lang w:val="en-US"/>
          </w:rPr>
          <w:t>https://www.swm-programme.info/ressource-project</w:t>
        </w:r>
      </w:hyperlink>
      <w:r w:rsidRPr="00354634">
        <w:rPr>
          <w:sz w:val="22"/>
          <w:szCs w:val="22"/>
          <w:lang w:val="en-US"/>
        </w:rPr>
        <w:t xml:space="preserve"> </w:t>
      </w:r>
    </w:p>
    <w:p w14:paraId="2165E3D8" w14:textId="77777777" w:rsidR="00354634" w:rsidRPr="00354634" w:rsidRDefault="00354634" w:rsidP="008C042B">
      <w:pPr>
        <w:numPr>
          <w:ilvl w:val="0"/>
          <w:numId w:val="18"/>
        </w:numPr>
        <w:spacing w:line="276" w:lineRule="auto"/>
        <w:ind w:left="426"/>
        <w:contextualSpacing/>
        <w:jc w:val="both"/>
        <w:rPr>
          <w:sz w:val="22"/>
          <w:szCs w:val="22"/>
          <w:lang w:val="en-US"/>
        </w:rPr>
      </w:pPr>
      <w:r w:rsidRPr="00354634">
        <w:rPr>
          <w:sz w:val="22"/>
          <w:szCs w:val="22"/>
          <w:lang w:val="en-US"/>
        </w:rPr>
        <w:t>In the framework of the MedWaterbird network (</w:t>
      </w:r>
      <w:hyperlink r:id="rId53" w:history="1">
        <w:r w:rsidRPr="00354634">
          <w:rPr>
            <w:color w:val="0000FF"/>
            <w:sz w:val="22"/>
            <w:szCs w:val="22"/>
            <w:u w:val="single"/>
            <w:lang w:val="en-US"/>
          </w:rPr>
          <w:t>https://www.medwaterbirds.net/page.php?id=35</w:t>
        </w:r>
      </w:hyperlink>
      <w:r w:rsidRPr="00354634">
        <w:rPr>
          <w:sz w:val="22"/>
          <w:szCs w:val="22"/>
          <w:lang w:val="en-US"/>
        </w:rPr>
        <w:t xml:space="preserve">), ongoing project to develop and implement a scholar module on waterbird censuses and wetland conservation in five Mediterranean countries (Morocco, Algeria, Tunisia, Libya and Turkey) aimed at universities and high schools. </w:t>
      </w:r>
    </w:p>
    <w:p w14:paraId="5CE2AC9C" w14:textId="77777777" w:rsidR="00354634" w:rsidRPr="00354634" w:rsidRDefault="00354634" w:rsidP="00354634">
      <w:pPr>
        <w:spacing w:line="276" w:lineRule="auto"/>
        <w:ind w:left="360"/>
        <w:jc w:val="both"/>
        <w:rPr>
          <w:sz w:val="22"/>
          <w:szCs w:val="22"/>
          <w:lang w:val="en-US"/>
        </w:rPr>
      </w:pPr>
    </w:p>
    <w:p w14:paraId="7F04C006" w14:textId="77777777" w:rsidR="00354634" w:rsidRPr="00354634" w:rsidRDefault="00354634" w:rsidP="00354634">
      <w:pPr>
        <w:spacing w:line="276" w:lineRule="auto"/>
        <w:jc w:val="both"/>
        <w:rPr>
          <w:b/>
          <w:sz w:val="22"/>
          <w:szCs w:val="22"/>
          <w:lang w:val="en-US"/>
        </w:rPr>
      </w:pPr>
      <w:r w:rsidRPr="00354634">
        <w:rPr>
          <w:b/>
          <w:sz w:val="22"/>
          <w:szCs w:val="22"/>
          <w:lang w:val="en-US"/>
        </w:rPr>
        <w:t>Sweden:</w:t>
      </w:r>
    </w:p>
    <w:p w14:paraId="7447A0D6" w14:textId="77777777" w:rsidR="00354634" w:rsidRPr="00354634" w:rsidRDefault="00354634" w:rsidP="00354634">
      <w:pPr>
        <w:spacing w:line="276" w:lineRule="auto"/>
        <w:jc w:val="both"/>
        <w:rPr>
          <w:sz w:val="22"/>
          <w:szCs w:val="22"/>
          <w:lang w:val="en-US"/>
        </w:rPr>
      </w:pPr>
      <w:r w:rsidRPr="00354634">
        <w:rPr>
          <w:sz w:val="22"/>
          <w:szCs w:val="22"/>
          <w:lang w:val="en-US"/>
        </w:rPr>
        <w:t>No activities since last report.</w:t>
      </w:r>
    </w:p>
    <w:p w14:paraId="2BD19BE9" w14:textId="77777777" w:rsidR="00354634" w:rsidRDefault="00354634" w:rsidP="00354634">
      <w:pPr>
        <w:spacing w:line="276" w:lineRule="auto"/>
        <w:jc w:val="both"/>
        <w:rPr>
          <w:sz w:val="22"/>
          <w:szCs w:val="22"/>
          <w:lang w:val="en-US"/>
        </w:rPr>
      </w:pPr>
    </w:p>
    <w:p w14:paraId="4A902658" w14:textId="52BCB0A5" w:rsidR="00354634" w:rsidRPr="00354634" w:rsidRDefault="00354634" w:rsidP="00354634">
      <w:pPr>
        <w:spacing w:line="276" w:lineRule="auto"/>
        <w:jc w:val="both"/>
        <w:rPr>
          <w:color w:val="0070C0"/>
          <w:sz w:val="22"/>
          <w:szCs w:val="22"/>
          <w:lang w:val="en-US"/>
        </w:rPr>
      </w:pPr>
      <w:r w:rsidRPr="00354634">
        <w:rPr>
          <w:color w:val="0070C0"/>
          <w:sz w:val="22"/>
          <w:szCs w:val="22"/>
          <w:lang w:val="en-US"/>
        </w:rPr>
        <w:t>11.</w:t>
      </w:r>
      <w:r w:rsidRPr="00354634">
        <w:rPr>
          <w:color w:val="0070C0"/>
          <w:sz w:val="22"/>
          <w:szCs w:val="22"/>
          <w:lang w:val="en-US"/>
        </w:rPr>
        <w:tab/>
        <w:t>Problematic cases threatening waterbirds or their habitats (e.g. infrastructural developments, changes in legislation, etc.).</w:t>
      </w:r>
    </w:p>
    <w:p w14:paraId="171BEB5E" w14:textId="77777777" w:rsidR="00354634" w:rsidRPr="00354634" w:rsidRDefault="00354634" w:rsidP="00354634">
      <w:pPr>
        <w:spacing w:line="276" w:lineRule="auto"/>
        <w:ind w:left="360"/>
        <w:jc w:val="both"/>
        <w:rPr>
          <w:color w:val="0070C0"/>
          <w:sz w:val="22"/>
          <w:szCs w:val="22"/>
          <w:lang w:val="en-US"/>
        </w:rPr>
      </w:pPr>
    </w:p>
    <w:p w14:paraId="2521301E" w14:textId="77777777" w:rsidR="00354634" w:rsidRPr="00354634" w:rsidRDefault="00354634" w:rsidP="00354634">
      <w:pPr>
        <w:spacing w:line="276" w:lineRule="auto"/>
        <w:jc w:val="both"/>
        <w:rPr>
          <w:b/>
          <w:sz w:val="22"/>
          <w:szCs w:val="22"/>
          <w:lang w:val="en-US"/>
        </w:rPr>
      </w:pPr>
      <w:r w:rsidRPr="00354634">
        <w:rPr>
          <w:b/>
          <w:sz w:val="22"/>
          <w:szCs w:val="22"/>
          <w:lang w:val="en-US"/>
        </w:rPr>
        <w:t>Iceland:</w:t>
      </w:r>
    </w:p>
    <w:p w14:paraId="053FC6DE" w14:textId="77777777" w:rsidR="00354634" w:rsidRPr="00354634" w:rsidRDefault="00354634" w:rsidP="00354634">
      <w:pPr>
        <w:spacing w:line="276" w:lineRule="auto"/>
        <w:jc w:val="both"/>
        <w:rPr>
          <w:b/>
          <w:sz w:val="22"/>
          <w:szCs w:val="22"/>
          <w:lang w:val="en-US"/>
        </w:rPr>
      </w:pPr>
    </w:p>
    <w:p w14:paraId="7ABCEF90" w14:textId="77777777" w:rsidR="00354634" w:rsidRPr="00354634" w:rsidRDefault="00354634" w:rsidP="00354634">
      <w:pPr>
        <w:jc w:val="both"/>
        <w:rPr>
          <w:sz w:val="22"/>
          <w:szCs w:val="22"/>
          <w:lang w:val="is-IS"/>
        </w:rPr>
      </w:pPr>
      <w:r w:rsidRPr="00354634">
        <w:rPr>
          <w:sz w:val="22"/>
          <w:szCs w:val="22"/>
          <w:lang w:val="is-IS"/>
        </w:rPr>
        <w:t>Wind energy development: A lot of pressure from the private sector. Important to map migratory routes of birds for planning purposes.</w:t>
      </w:r>
    </w:p>
    <w:p w14:paraId="3D3F5B01" w14:textId="77777777" w:rsidR="00354634" w:rsidRPr="00354634" w:rsidRDefault="00354634" w:rsidP="00354634">
      <w:pPr>
        <w:spacing w:line="276" w:lineRule="auto"/>
        <w:ind w:left="360"/>
        <w:jc w:val="both"/>
        <w:rPr>
          <w:sz w:val="22"/>
          <w:szCs w:val="22"/>
          <w:lang w:val="en-US"/>
        </w:rPr>
      </w:pPr>
    </w:p>
    <w:p w14:paraId="4292FA39" w14:textId="77777777" w:rsidR="00354634" w:rsidRPr="00354634" w:rsidRDefault="00354634" w:rsidP="00354634">
      <w:pPr>
        <w:spacing w:line="276" w:lineRule="auto"/>
        <w:jc w:val="both"/>
        <w:rPr>
          <w:b/>
          <w:sz w:val="22"/>
          <w:szCs w:val="22"/>
          <w:lang w:val="en-US"/>
        </w:rPr>
      </w:pPr>
      <w:r w:rsidRPr="00354634">
        <w:rPr>
          <w:b/>
          <w:sz w:val="22"/>
          <w:szCs w:val="22"/>
          <w:lang w:val="en-US"/>
        </w:rPr>
        <w:t>Sweden:</w:t>
      </w:r>
    </w:p>
    <w:p w14:paraId="1B9633C7" w14:textId="77777777" w:rsidR="00354634" w:rsidRPr="00354634" w:rsidRDefault="00354634" w:rsidP="00354634">
      <w:pPr>
        <w:spacing w:line="276" w:lineRule="auto"/>
        <w:jc w:val="both"/>
        <w:rPr>
          <w:color w:val="1F4E79"/>
          <w:sz w:val="22"/>
          <w:szCs w:val="22"/>
          <w:lang w:val="en-US"/>
        </w:rPr>
      </w:pPr>
    </w:p>
    <w:p w14:paraId="6C4D0F50" w14:textId="77777777" w:rsidR="00354634" w:rsidRPr="00354634" w:rsidRDefault="00354634" w:rsidP="00354634">
      <w:pPr>
        <w:spacing w:line="276" w:lineRule="auto"/>
        <w:jc w:val="both"/>
        <w:rPr>
          <w:sz w:val="22"/>
          <w:szCs w:val="22"/>
          <w:lang w:val="en-US"/>
        </w:rPr>
      </w:pPr>
      <w:r w:rsidRPr="00354634">
        <w:rPr>
          <w:sz w:val="22"/>
          <w:szCs w:val="22"/>
          <w:lang w:val="en-US"/>
        </w:rPr>
        <w:t>Several wind farms are planned on, or adjacent to, some offshore banks. Wind farms that are furthest along in the process and where it might be a potential threat are a few facilities in the Kattegat. However, permits for these wind power facilities are yet to be decided.</w:t>
      </w:r>
    </w:p>
    <w:p w14:paraId="5A68DDB3" w14:textId="77777777" w:rsidR="00354634" w:rsidRDefault="00354634" w:rsidP="00354634">
      <w:pPr>
        <w:spacing w:line="276" w:lineRule="auto"/>
        <w:jc w:val="both"/>
        <w:rPr>
          <w:sz w:val="22"/>
          <w:szCs w:val="22"/>
          <w:lang w:val="en-US"/>
        </w:rPr>
      </w:pPr>
    </w:p>
    <w:p w14:paraId="7160701B" w14:textId="5758492D" w:rsidR="00354634" w:rsidRDefault="00354634" w:rsidP="00354634">
      <w:pPr>
        <w:spacing w:line="276" w:lineRule="auto"/>
        <w:jc w:val="both"/>
        <w:rPr>
          <w:color w:val="0070C0"/>
          <w:sz w:val="22"/>
          <w:szCs w:val="22"/>
          <w:lang w:val="en-US"/>
        </w:rPr>
      </w:pPr>
      <w:r w:rsidRPr="00354634">
        <w:rPr>
          <w:color w:val="0070C0"/>
          <w:sz w:val="22"/>
          <w:szCs w:val="22"/>
          <w:lang w:val="en-US"/>
        </w:rPr>
        <w:t>12. Extent of use of the AEWA Conservation Guidelines by the parties (please check for the AEWA Conservation Guidelines as per Section 3 of Annex 2)</w:t>
      </w:r>
    </w:p>
    <w:p w14:paraId="555D1883" w14:textId="77777777" w:rsidR="00354634" w:rsidRDefault="00354634" w:rsidP="00354634">
      <w:pPr>
        <w:spacing w:line="276" w:lineRule="auto"/>
        <w:jc w:val="both"/>
        <w:rPr>
          <w:color w:val="0070C0"/>
          <w:sz w:val="22"/>
          <w:szCs w:val="22"/>
          <w:lang w:val="en-US"/>
        </w:rPr>
      </w:pPr>
    </w:p>
    <w:p w14:paraId="068C5635" w14:textId="35A9FD09" w:rsidR="00354634" w:rsidRPr="00354634" w:rsidRDefault="00354634" w:rsidP="00354634">
      <w:pPr>
        <w:spacing w:line="276" w:lineRule="auto"/>
        <w:jc w:val="both"/>
        <w:rPr>
          <w:color w:val="0070C0"/>
          <w:sz w:val="22"/>
          <w:szCs w:val="22"/>
          <w:lang w:val="en-US"/>
        </w:rPr>
      </w:pPr>
      <w:r w:rsidRPr="00354634">
        <w:rPr>
          <w:color w:val="0070C0"/>
          <w:sz w:val="22"/>
          <w:szCs w:val="22"/>
          <w:lang w:val="en-US"/>
        </w:rPr>
        <w:t>13. Any other information.</w:t>
      </w:r>
    </w:p>
    <w:p w14:paraId="6AC7FBF3" w14:textId="77777777" w:rsidR="00354634" w:rsidRPr="00354634" w:rsidRDefault="00354634" w:rsidP="00354634">
      <w:pPr>
        <w:spacing w:line="276" w:lineRule="auto"/>
        <w:jc w:val="both"/>
        <w:rPr>
          <w:sz w:val="22"/>
          <w:szCs w:val="22"/>
          <w:lang w:val="en-US"/>
        </w:rPr>
      </w:pPr>
    </w:p>
    <w:p w14:paraId="15198973" w14:textId="77777777" w:rsidR="00354634" w:rsidRPr="00354634" w:rsidRDefault="00354634" w:rsidP="00354634">
      <w:pPr>
        <w:spacing w:line="276" w:lineRule="auto"/>
        <w:jc w:val="both"/>
        <w:rPr>
          <w:b/>
          <w:sz w:val="22"/>
          <w:szCs w:val="22"/>
          <w:lang w:val="en-US"/>
        </w:rPr>
      </w:pPr>
      <w:r w:rsidRPr="00354634">
        <w:rPr>
          <w:b/>
          <w:sz w:val="22"/>
          <w:szCs w:val="22"/>
          <w:lang w:val="en-US"/>
        </w:rPr>
        <w:t>Iceland:</w:t>
      </w:r>
    </w:p>
    <w:p w14:paraId="0FBAB11C" w14:textId="77777777" w:rsidR="00354634" w:rsidRPr="00354634" w:rsidRDefault="00354634" w:rsidP="00354634">
      <w:pPr>
        <w:spacing w:line="276" w:lineRule="auto"/>
        <w:jc w:val="both"/>
        <w:rPr>
          <w:sz w:val="22"/>
          <w:szCs w:val="22"/>
          <w:lang w:val="en-US"/>
        </w:rPr>
      </w:pPr>
    </w:p>
    <w:p w14:paraId="082938B8" w14:textId="77777777" w:rsidR="00354634" w:rsidRPr="00354634" w:rsidRDefault="00354634" w:rsidP="00354634">
      <w:pPr>
        <w:spacing w:line="276" w:lineRule="auto"/>
        <w:jc w:val="both"/>
        <w:rPr>
          <w:sz w:val="22"/>
          <w:szCs w:val="22"/>
          <w:lang w:val="en-US"/>
        </w:rPr>
      </w:pPr>
      <w:r w:rsidRPr="00354634">
        <w:rPr>
          <w:sz w:val="22"/>
          <w:szCs w:val="22"/>
          <w:lang w:val="en-US"/>
        </w:rPr>
        <w:t xml:space="preserve">A new national legislation for the protection, conservation and hunting of wild birds and wild mammals has been circulated in the Parliament for consideration. </w:t>
      </w:r>
    </w:p>
    <w:p w14:paraId="5300C770" w14:textId="5FEFFD69" w:rsidR="00133BA0" w:rsidRDefault="00133BA0" w:rsidP="00133BA0"/>
    <w:p w14:paraId="14D98A4D" w14:textId="789B67B0" w:rsidR="00133BA0" w:rsidRDefault="00133BA0" w:rsidP="00133BA0"/>
    <w:p w14:paraId="7CE5C238" w14:textId="1558E525" w:rsidR="00133BA0" w:rsidRDefault="00133BA0" w:rsidP="00133BA0"/>
    <w:p w14:paraId="0E5B673B" w14:textId="6393EB0B" w:rsidR="00133BA0" w:rsidRDefault="00133BA0" w:rsidP="00133BA0"/>
    <w:p w14:paraId="3CACF012" w14:textId="5182ABAB" w:rsidR="00133BA0" w:rsidRDefault="00133BA0" w:rsidP="00133BA0"/>
    <w:p w14:paraId="1D00A3C1" w14:textId="70FC39A8" w:rsidR="00133BA0" w:rsidRDefault="00133BA0" w:rsidP="00133BA0"/>
    <w:p w14:paraId="173CDAF8" w14:textId="6493D478" w:rsidR="00354634" w:rsidRPr="00354634" w:rsidRDefault="00354634" w:rsidP="004C1C58">
      <w:pPr>
        <w:pStyle w:val="Heading1"/>
        <w:tabs>
          <w:tab w:val="left" w:pos="5780"/>
        </w:tabs>
        <w:rPr>
          <w:b w:val="0"/>
          <w:bCs w:val="0"/>
          <w:szCs w:val="22"/>
          <w:u w:val="single"/>
        </w:rPr>
      </w:pPr>
      <w:bookmarkStart w:id="54" w:name="_Toc93579787"/>
      <w:r w:rsidRPr="00354634">
        <w:rPr>
          <w:szCs w:val="22"/>
          <w:u w:val="single"/>
        </w:rPr>
        <w:lastRenderedPageBreak/>
        <w:t>Region of Northern Africa</w:t>
      </w:r>
      <w:bookmarkEnd w:id="54"/>
    </w:p>
    <w:p w14:paraId="35C41A55" w14:textId="3F32F6E3" w:rsidR="00354634" w:rsidRPr="00354634" w:rsidRDefault="00354634" w:rsidP="00133BA0">
      <w:pPr>
        <w:rPr>
          <w:sz w:val="22"/>
          <w:szCs w:val="22"/>
        </w:rPr>
      </w:pPr>
    </w:p>
    <w:p w14:paraId="42EEAB89" w14:textId="77777777" w:rsidR="00354634" w:rsidRPr="00354634" w:rsidRDefault="00354634" w:rsidP="000E6C6F">
      <w:pPr>
        <w:spacing w:after="160" w:line="256" w:lineRule="auto"/>
        <w:jc w:val="both"/>
        <w:rPr>
          <w:rFonts w:eastAsia="Calibri"/>
          <w:sz w:val="22"/>
          <w:szCs w:val="22"/>
        </w:rPr>
      </w:pPr>
      <w:r w:rsidRPr="00354634">
        <w:rPr>
          <w:rFonts w:eastAsia="Calibri"/>
          <w:sz w:val="22"/>
          <w:szCs w:val="22"/>
        </w:rPr>
        <w:t>Republic of Algeria</w:t>
      </w:r>
    </w:p>
    <w:p w14:paraId="593788C6" w14:textId="77777777" w:rsidR="00354634" w:rsidRPr="00354634" w:rsidRDefault="00354634" w:rsidP="000E6C6F">
      <w:pPr>
        <w:spacing w:after="160" w:line="256" w:lineRule="auto"/>
        <w:jc w:val="both"/>
        <w:rPr>
          <w:rFonts w:eastAsia="Calibri"/>
          <w:sz w:val="22"/>
          <w:szCs w:val="22"/>
          <w:lang w:val="en-US"/>
        </w:rPr>
      </w:pPr>
      <w:r w:rsidRPr="00354634">
        <w:rPr>
          <w:rFonts w:eastAsia="Calibri"/>
          <w:sz w:val="22"/>
          <w:szCs w:val="22"/>
        </w:rPr>
        <w:t>Party Number: 94</w:t>
      </w:r>
    </w:p>
    <w:p w14:paraId="50BAC971" w14:textId="7EAD6644" w:rsidR="00354634" w:rsidRPr="00354634" w:rsidRDefault="00354634" w:rsidP="000E6C6F">
      <w:pPr>
        <w:spacing w:after="160" w:line="256" w:lineRule="auto"/>
        <w:jc w:val="both"/>
        <w:rPr>
          <w:rFonts w:eastAsia="Calibri"/>
          <w:sz w:val="22"/>
          <w:szCs w:val="22"/>
          <w:lang w:val="en-US"/>
        </w:rPr>
      </w:pPr>
      <w:r w:rsidRPr="00354634">
        <w:rPr>
          <w:rFonts w:eastAsia="Calibri"/>
          <w:sz w:val="22"/>
          <w:szCs w:val="22"/>
        </w:rPr>
        <w:t>Entry in force: December 2005</w:t>
      </w:r>
    </w:p>
    <w:p w14:paraId="28CEC4C0" w14:textId="77777777" w:rsidR="00354634" w:rsidRPr="000E6C6F" w:rsidRDefault="00354634" w:rsidP="008C042B">
      <w:pPr>
        <w:numPr>
          <w:ilvl w:val="0"/>
          <w:numId w:val="35"/>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Activities to implement the AEWA International Single Species Action Plans No</w:t>
      </w:r>
    </w:p>
    <w:p w14:paraId="1F5EC548" w14:textId="77777777" w:rsidR="00354634" w:rsidRPr="000E6C6F" w:rsidRDefault="00354634" w:rsidP="008C042B">
      <w:pPr>
        <w:numPr>
          <w:ilvl w:val="0"/>
          <w:numId w:val="35"/>
        </w:numPr>
        <w:spacing w:after="160" w:line="256" w:lineRule="auto"/>
        <w:jc w:val="both"/>
        <w:rPr>
          <w:rFonts w:eastAsia="Calibri"/>
          <w:color w:val="2E74B5" w:themeColor="accent5" w:themeShade="BF"/>
          <w:sz w:val="22"/>
          <w:szCs w:val="22"/>
          <w:lang w:val="fr-FR"/>
        </w:rPr>
      </w:pPr>
      <w:r w:rsidRPr="000E6C6F">
        <w:rPr>
          <w:rFonts w:eastAsia="Calibri"/>
          <w:color w:val="2E74B5" w:themeColor="accent5" w:themeShade="BF"/>
          <w:sz w:val="22"/>
          <w:szCs w:val="22"/>
          <w:lang w:val="fr-FR"/>
        </w:rPr>
        <w:t xml:space="preserve">Emergency situations : </w:t>
      </w:r>
    </w:p>
    <w:p w14:paraId="11C3123B" w14:textId="77777777" w:rsidR="00354634" w:rsidRPr="000E6C6F" w:rsidRDefault="00354634" w:rsidP="008C042B">
      <w:pPr>
        <w:numPr>
          <w:ilvl w:val="1"/>
          <w:numId w:val="35"/>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 xml:space="preserve">Mortality of several waterbirds species </w:t>
      </w:r>
    </w:p>
    <w:p w14:paraId="039F2852" w14:textId="77777777" w:rsidR="00354634" w:rsidRPr="000E6C6F" w:rsidRDefault="00354634" w:rsidP="008C042B">
      <w:pPr>
        <w:numPr>
          <w:ilvl w:val="1"/>
          <w:numId w:val="35"/>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 xml:space="preserve">Nearly 4% decrease in the number of migratory waterbirds according to the Forest department </w:t>
      </w:r>
    </w:p>
    <w:p w14:paraId="0BDA7ED3" w14:textId="77777777" w:rsidR="00354634" w:rsidRPr="000E6C6F" w:rsidRDefault="00354634" w:rsidP="008C042B">
      <w:pPr>
        <w:numPr>
          <w:ilvl w:val="0"/>
          <w:numId w:val="35"/>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New or major ongoing waterbird species re-establishment (reintroduction, supplementation) initiatives : No</w:t>
      </w:r>
    </w:p>
    <w:p w14:paraId="58401E7F" w14:textId="77777777" w:rsidR="00354634" w:rsidRPr="000E6C6F" w:rsidRDefault="00354634" w:rsidP="008C042B">
      <w:pPr>
        <w:numPr>
          <w:ilvl w:val="0"/>
          <w:numId w:val="35"/>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Activities on eradication or other type of action regarding alien species: No</w:t>
      </w:r>
    </w:p>
    <w:p w14:paraId="2EDED0AB" w14:textId="77777777" w:rsidR="00354634" w:rsidRPr="000E6C6F" w:rsidRDefault="00354634" w:rsidP="008C042B">
      <w:pPr>
        <w:numPr>
          <w:ilvl w:val="0"/>
          <w:numId w:val="35"/>
        </w:numPr>
        <w:spacing w:after="160" w:line="256" w:lineRule="auto"/>
        <w:jc w:val="both"/>
        <w:rPr>
          <w:rFonts w:eastAsia="Calibri"/>
          <w:color w:val="2E74B5" w:themeColor="accent5" w:themeShade="BF"/>
          <w:sz w:val="22"/>
          <w:szCs w:val="22"/>
          <w:lang w:val="fr-FR"/>
        </w:rPr>
      </w:pPr>
      <w:r w:rsidRPr="000E6C6F">
        <w:rPr>
          <w:rFonts w:eastAsia="Calibri"/>
          <w:color w:val="2E74B5" w:themeColor="accent5" w:themeShade="BF"/>
          <w:sz w:val="22"/>
          <w:szCs w:val="22"/>
          <w:lang w:val="en-US"/>
        </w:rPr>
        <w:t>New or major ongoing activities on habitat (site) inventory, conservation or restoration and rehabilitation of waterbird habitats. No</w:t>
      </w:r>
    </w:p>
    <w:p w14:paraId="34F8047E" w14:textId="77777777" w:rsidR="00354634" w:rsidRPr="000E6C6F" w:rsidRDefault="00354634" w:rsidP="008C042B">
      <w:pPr>
        <w:numPr>
          <w:ilvl w:val="0"/>
          <w:numId w:val="35"/>
        </w:numPr>
        <w:spacing w:after="160" w:line="256" w:lineRule="auto"/>
        <w:jc w:val="both"/>
        <w:rPr>
          <w:rFonts w:eastAsia="Calibri"/>
          <w:color w:val="2E74B5" w:themeColor="accent5" w:themeShade="BF"/>
          <w:sz w:val="22"/>
          <w:szCs w:val="22"/>
          <w:lang w:val="fr-FR"/>
        </w:rPr>
      </w:pPr>
      <w:r w:rsidRPr="000E6C6F">
        <w:rPr>
          <w:rFonts w:eastAsia="Calibri"/>
          <w:color w:val="2E74B5" w:themeColor="accent5" w:themeShade="BF"/>
          <w:sz w:val="22"/>
          <w:szCs w:val="22"/>
          <w:lang w:val="en-US"/>
        </w:rPr>
        <w:t>Progress of the region in phasing out the use of lead shot for hunting in wetlands. No</w:t>
      </w:r>
    </w:p>
    <w:p w14:paraId="29D11D7B" w14:textId="77777777" w:rsidR="00354634" w:rsidRPr="000E6C6F" w:rsidRDefault="00354634" w:rsidP="008C042B">
      <w:pPr>
        <w:numPr>
          <w:ilvl w:val="0"/>
          <w:numId w:val="35"/>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research and monitoring activities on waterbirds and waterbird habitats. </w:t>
      </w:r>
    </w:p>
    <w:p w14:paraId="5664CB01" w14:textId="77777777" w:rsidR="00354634" w:rsidRPr="000E6C6F" w:rsidRDefault="00354634" w:rsidP="008C042B">
      <w:pPr>
        <w:numPr>
          <w:ilvl w:val="1"/>
          <w:numId w:val="36"/>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First study on waterbirds wintering at the southern Mekhada marsh (North-East Algerian RAMSAR SITE)</w:t>
      </w:r>
    </w:p>
    <w:p w14:paraId="73CCBE9A" w14:textId="77777777" w:rsidR="00354634" w:rsidRPr="000E6C6F" w:rsidRDefault="00354634" w:rsidP="008C042B">
      <w:pPr>
        <w:numPr>
          <w:ilvl w:val="1"/>
          <w:numId w:val="36"/>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Biodiversity and phenological status of the waterbirds of the Lac des Oiseaux (Northeast of Algeria)</w:t>
      </w:r>
    </w:p>
    <w:p w14:paraId="10B9009A" w14:textId="77777777" w:rsidR="00354634" w:rsidRPr="000E6C6F" w:rsidRDefault="00354634" w:rsidP="008C042B">
      <w:pPr>
        <w:numPr>
          <w:ilvl w:val="1"/>
          <w:numId w:val="36"/>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 xml:space="preserve">The breeding ecology of Mallard </w:t>
      </w:r>
      <w:r w:rsidRPr="000E6C6F">
        <w:rPr>
          <w:rFonts w:eastAsia="Calibri"/>
          <w:i/>
          <w:iCs/>
          <w:color w:val="000000" w:themeColor="text1"/>
          <w:sz w:val="22"/>
          <w:szCs w:val="22"/>
          <w:lang w:val="en-US"/>
        </w:rPr>
        <w:t xml:space="preserve">Anas platyrhynchos </w:t>
      </w:r>
      <w:r w:rsidRPr="000E6C6F">
        <w:rPr>
          <w:rFonts w:eastAsia="Calibri"/>
          <w:color w:val="000000" w:themeColor="text1"/>
          <w:sz w:val="22"/>
          <w:szCs w:val="22"/>
          <w:lang w:val="en-US"/>
        </w:rPr>
        <w:t>at Lake Tonga, north-eastern Algeria</w:t>
      </w:r>
    </w:p>
    <w:p w14:paraId="2458C1BB" w14:textId="77777777" w:rsidR="00354634" w:rsidRPr="000E6C6F" w:rsidRDefault="00354634" w:rsidP="008C042B">
      <w:pPr>
        <w:numPr>
          <w:ilvl w:val="1"/>
          <w:numId w:val="36"/>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Check list of waterbirds at Wadi Djedi in Ziban Oasis-Algeria</w:t>
      </w:r>
    </w:p>
    <w:p w14:paraId="7C0CD5BB" w14:textId="77777777" w:rsidR="00354634" w:rsidRPr="000E6C6F" w:rsidRDefault="00354634" w:rsidP="008C042B">
      <w:pPr>
        <w:numPr>
          <w:ilvl w:val="1"/>
          <w:numId w:val="36"/>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First study on waterbirds wintering at the southern Mekhada marsh (North-East Algerian Ramsar site)</w:t>
      </w:r>
    </w:p>
    <w:p w14:paraId="13706CFC" w14:textId="77777777" w:rsidR="00354634" w:rsidRPr="000E6C6F" w:rsidRDefault="00354634" w:rsidP="008C042B">
      <w:pPr>
        <w:numPr>
          <w:ilvl w:val="1"/>
          <w:numId w:val="36"/>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ECOLOGY OF AVIAN SETTLEMENTS IN LAKE TONGA (NORTHEAST ALGERIA)</w:t>
      </w:r>
    </w:p>
    <w:p w14:paraId="5B11B15F" w14:textId="77777777" w:rsidR="00354634" w:rsidRPr="000E6C6F" w:rsidRDefault="00354634" w:rsidP="008C042B">
      <w:pPr>
        <w:numPr>
          <w:ilvl w:val="1"/>
          <w:numId w:val="36"/>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Structure of waterbird assemblages in fragmented coastal wetlands of Northeastern Algeria</w:t>
      </w:r>
    </w:p>
    <w:p w14:paraId="50CE81B2" w14:textId="77777777" w:rsidR="00354634" w:rsidRPr="000E6C6F" w:rsidRDefault="00354634" w:rsidP="008C042B">
      <w:pPr>
        <w:numPr>
          <w:ilvl w:val="0"/>
          <w:numId w:val="35"/>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education and information activities on waterbirds, waterbird habitats and the Agreement. </w:t>
      </w:r>
    </w:p>
    <w:p w14:paraId="1D5270FE" w14:textId="278C0B5E" w:rsidR="00354634" w:rsidRPr="000E6C6F" w:rsidRDefault="00354634" w:rsidP="008C042B">
      <w:pPr>
        <w:numPr>
          <w:ilvl w:val="1"/>
          <w:numId w:val="36"/>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 xml:space="preserve">Celebration of World Migratory Bird Day in 2029 but not in 2020 due to Covid-19 sanitary restrictions. </w:t>
      </w:r>
      <w:r w:rsidR="000E6C6F" w:rsidRPr="000E6C6F">
        <w:rPr>
          <w:rFonts w:eastAsia="Calibri"/>
          <w:color w:val="000000" w:themeColor="text1"/>
          <w:sz w:val="22"/>
          <w:szCs w:val="22"/>
          <w:lang w:val="en-US"/>
        </w:rPr>
        <w:t>Also,</w:t>
      </w:r>
      <w:r w:rsidRPr="000E6C6F">
        <w:rPr>
          <w:rFonts w:eastAsia="Calibri"/>
          <w:color w:val="000000" w:themeColor="text1"/>
          <w:sz w:val="22"/>
          <w:szCs w:val="22"/>
          <w:lang w:val="en-US"/>
        </w:rPr>
        <w:t xml:space="preserve"> trainings in field ornithology carried out by the the Forests conservation authorities (DGF)as part of the Human Capacity Building and Technical Assistance Program</w:t>
      </w:r>
    </w:p>
    <w:p w14:paraId="7EC58641" w14:textId="77777777" w:rsidR="00354634" w:rsidRPr="000E6C6F" w:rsidRDefault="00354634" w:rsidP="008C042B">
      <w:pPr>
        <w:numPr>
          <w:ilvl w:val="0"/>
          <w:numId w:val="35"/>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Problematic cases threatening waterbirds or their habitats (e.g. infrastructural development, ..) No</w:t>
      </w:r>
    </w:p>
    <w:p w14:paraId="7ABC5E7A" w14:textId="77777777" w:rsidR="00354634" w:rsidRPr="000E6C6F" w:rsidRDefault="00354634" w:rsidP="008C042B">
      <w:pPr>
        <w:numPr>
          <w:ilvl w:val="0"/>
          <w:numId w:val="35"/>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lastRenderedPageBreak/>
        <w:t>Extent of use of the AEWA Conservation Guidelines by the parties pments, changes in legislation, etc.). No</w:t>
      </w:r>
    </w:p>
    <w:p w14:paraId="278159B2" w14:textId="77777777" w:rsidR="00354634" w:rsidRPr="000E6C6F" w:rsidRDefault="00354634" w:rsidP="008C042B">
      <w:pPr>
        <w:numPr>
          <w:ilvl w:val="0"/>
          <w:numId w:val="35"/>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Any other information. </w:t>
      </w:r>
    </w:p>
    <w:p w14:paraId="285AC061" w14:textId="77777777" w:rsidR="00354634" w:rsidRPr="000E6C6F" w:rsidRDefault="00354634" w:rsidP="008C042B">
      <w:pPr>
        <w:numPr>
          <w:ilvl w:val="1"/>
          <w:numId w:val="36"/>
        </w:numPr>
        <w:spacing w:after="160" w:line="256" w:lineRule="auto"/>
        <w:jc w:val="both"/>
        <w:rPr>
          <w:rFonts w:eastAsia="Calibri"/>
          <w:sz w:val="22"/>
          <w:szCs w:val="22"/>
          <w:lang w:val="en-US"/>
        </w:rPr>
      </w:pPr>
      <w:r w:rsidRPr="000E6C6F">
        <w:rPr>
          <w:rFonts w:eastAsia="Calibri"/>
          <w:sz w:val="22"/>
          <w:szCs w:val="22"/>
          <w:lang w:val="en-US"/>
        </w:rPr>
        <w:t>Constantine: count of more than 3,300 nesting waterbirds in wetlands</w:t>
      </w:r>
    </w:p>
    <w:p w14:paraId="73E665BC" w14:textId="7DB4B9E2" w:rsidR="00354634" w:rsidRPr="000E6C6F" w:rsidRDefault="00354634" w:rsidP="008C042B">
      <w:pPr>
        <w:numPr>
          <w:ilvl w:val="1"/>
          <w:numId w:val="36"/>
        </w:numPr>
        <w:spacing w:after="160" w:line="256" w:lineRule="auto"/>
        <w:jc w:val="both"/>
        <w:rPr>
          <w:rFonts w:eastAsia="Calibri"/>
          <w:sz w:val="22"/>
          <w:szCs w:val="22"/>
          <w:lang w:val="en-US"/>
        </w:rPr>
      </w:pPr>
      <w:r w:rsidRPr="000E6C6F">
        <w:rPr>
          <w:rFonts w:eastAsia="Calibri"/>
          <w:sz w:val="22"/>
          <w:szCs w:val="22"/>
          <w:lang w:val="en-US"/>
        </w:rPr>
        <w:t>Algeria: more than 6,135 breeding waterbirds counted in May</w:t>
      </w:r>
    </w:p>
    <w:p w14:paraId="68D9E3B7" w14:textId="77777777" w:rsidR="00354634" w:rsidRPr="00354634" w:rsidRDefault="00354634" w:rsidP="000E6C6F">
      <w:pPr>
        <w:spacing w:after="160" w:line="256" w:lineRule="auto"/>
        <w:jc w:val="both"/>
        <w:rPr>
          <w:rFonts w:eastAsia="Calibri"/>
          <w:color w:val="1F4E79"/>
          <w:sz w:val="22"/>
          <w:szCs w:val="22"/>
          <w:lang w:val="en-US"/>
        </w:rPr>
      </w:pPr>
    </w:p>
    <w:p w14:paraId="0A01DE97" w14:textId="77777777" w:rsidR="00354634" w:rsidRPr="00354634" w:rsidRDefault="00354634" w:rsidP="000E6C6F">
      <w:pPr>
        <w:spacing w:after="160" w:line="256" w:lineRule="auto"/>
        <w:jc w:val="both"/>
        <w:rPr>
          <w:rFonts w:eastAsia="Calibri"/>
          <w:sz w:val="22"/>
          <w:szCs w:val="22"/>
        </w:rPr>
      </w:pPr>
      <w:r w:rsidRPr="00354634">
        <w:rPr>
          <w:rFonts w:eastAsia="Calibri"/>
          <w:sz w:val="22"/>
          <w:szCs w:val="22"/>
        </w:rPr>
        <w:t>Republic of Egypt</w:t>
      </w:r>
    </w:p>
    <w:p w14:paraId="04C50B0B" w14:textId="77777777" w:rsidR="00354634" w:rsidRPr="00354634" w:rsidRDefault="00354634" w:rsidP="000E6C6F">
      <w:pPr>
        <w:spacing w:after="160" w:line="256" w:lineRule="auto"/>
        <w:jc w:val="both"/>
        <w:rPr>
          <w:rFonts w:eastAsia="Calibri"/>
          <w:sz w:val="22"/>
          <w:szCs w:val="22"/>
          <w:lang w:val="en-US"/>
        </w:rPr>
      </w:pPr>
      <w:r w:rsidRPr="00354634">
        <w:rPr>
          <w:rFonts w:eastAsia="Calibri"/>
          <w:sz w:val="22"/>
          <w:szCs w:val="22"/>
        </w:rPr>
        <w:t>Party Number: 1</w:t>
      </w:r>
    </w:p>
    <w:p w14:paraId="164563B7" w14:textId="77777777" w:rsidR="00354634" w:rsidRPr="00354634" w:rsidRDefault="00354634" w:rsidP="000E6C6F">
      <w:pPr>
        <w:spacing w:after="160" w:line="256" w:lineRule="auto"/>
        <w:jc w:val="both"/>
        <w:rPr>
          <w:rFonts w:eastAsia="Calibri"/>
          <w:sz w:val="22"/>
          <w:szCs w:val="22"/>
          <w:lang w:val="en-US"/>
        </w:rPr>
      </w:pPr>
      <w:r w:rsidRPr="00354634">
        <w:rPr>
          <w:rFonts w:eastAsia="Calibri"/>
          <w:sz w:val="22"/>
          <w:szCs w:val="22"/>
        </w:rPr>
        <w:t>Entry in force: November 1983</w:t>
      </w:r>
    </w:p>
    <w:p w14:paraId="7F0F183A" w14:textId="77777777" w:rsidR="00354634" w:rsidRPr="000E6C6F" w:rsidRDefault="00354634" w:rsidP="008C042B">
      <w:pPr>
        <w:numPr>
          <w:ilvl w:val="0"/>
          <w:numId w:val="37"/>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Activities to implement the AEWA International Single Species Action Plans No</w:t>
      </w:r>
    </w:p>
    <w:p w14:paraId="0121647B" w14:textId="77777777" w:rsidR="00354634" w:rsidRPr="000E6C6F" w:rsidRDefault="00354634" w:rsidP="008C042B">
      <w:pPr>
        <w:numPr>
          <w:ilvl w:val="0"/>
          <w:numId w:val="37"/>
        </w:numPr>
        <w:spacing w:after="160" w:line="256" w:lineRule="auto"/>
        <w:jc w:val="both"/>
        <w:rPr>
          <w:rFonts w:eastAsia="Calibri"/>
          <w:color w:val="2E74B5" w:themeColor="accent5" w:themeShade="BF"/>
          <w:sz w:val="22"/>
          <w:szCs w:val="22"/>
          <w:lang w:val="fr-FR"/>
        </w:rPr>
      </w:pPr>
      <w:r w:rsidRPr="000E6C6F">
        <w:rPr>
          <w:rFonts w:eastAsia="Calibri"/>
          <w:color w:val="2E74B5" w:themeColor="accent5" w:themeShade="BF"/>
          <w:sz w:val="22"/>
          <w:szCs w:val="22"/>
          <w:lang w:val="fr-FR"/>
        </w:rPr>
        <w:t xml:space="preserve">Emergency situations </w:t>
      </w:r>
    </w:p>
    <w:p w14:paraId="79187C73" w14:textId="77777777" w:rsidR="00354634" w:rsidRPr="000E6C6F" w:rsidRDefault="00354634" w:rsidP="000E6C6F">
      <w:pPr>
        <w:spacing w:after="160" w:line="256" w:lineRule="auto"/>
        <w:jc w:val="both"/>
        <w:rPr>
          <w:rFonts w:eastAsia="Calibri"/>
          <w:sz w:val="22"/>
          <w:szCs w:val="22"/>
          <w:lang w:val="en-US"/>
        </w:rPr>
      </w:pPr>
      <w:r w:rsidRPr="000E6C6F">
        <w:rPr>
          <w:rFonts w:eastAsia="Calibri"/>
          <w:sz w:val="22"/>
          <w:szCs w:val="22"/>
          <w:lang w:val="en-US"/>
        </w:rPr>
        <w:t>Several migratory bird species are illegally hunted, kept and openly sold across the country. The illegal trade of wild species is not banned in most of the animal markets of Cairo and other big cities. Moreover, the virtual trade of wild animals including migratory birds is common in the social media</w:t>
      </w:r>
    </w:p>
    <w:p w14:paraId="3B6B49B4" w14:textId="77777777" w:rsidR="00354634" w:rsidRPr="000E6C6F" w:rsidRDefault="00354634" w:rsidP="008C042B">
      <w:pPr>
        <w:numPr>
          <w:ilvl w:val="0"/>
          <w:numId w:val="37"/>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New or major ongoing waterbird species re-establishment (reintroduction, supplementation) initiatives NO</w:t>
      </w:r>
    </w:p>
    <w:p w14:paraId="1DF7626C" w14:textId="77777777" w:rsidR="00354634" w:rsidRPr="000E6C6F" w:rsidRDefault="00354634" w:rsidP="008C042B">
      <w:pPr>
        <w:numPr>
          <w:ilvl w:val="0"/>
          <w:numId w:val="37"/>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Activities on eradication or other type of action regarding alien species: </w:t>
      </w:r>
    </w:p>
    <w:p w14:paraId="36878F85" w14:textId="77777777" w:rsidR="00354634" w:rsidRPr="000E6C6F" w:rsidRDefault="00354634" w:rsidP="008C042B">
      <w:pPr>
        <w:numPr>
          <w:ilvl w:val="1"/>
          <w:numId w:val="38"/>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A National Strategy and Action Plan for Invasive and Alien Species is being developed. The first draft was produced in 2017. It's expected to have it in place in 2019</w:t>
      </w:r>
    </w:p>
    <w:p w14:paraId="0999A355" w14:textId="77777777" w:rsidR="00354634" w:rsidRPr="000E6C6F" w:rsidRDefault="00354634" w:rsidP="008C042B">
      <w:pPr>
        <w:numPr>
          <w:ilvl w:val="1"/>
          <w:numId w:val="38"/>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The aquatic weeds and reeds.</w:t>
      </w:r>
    </w:p>
    <w:p w14:paraId="661BA854" w14:textId="77777777" w:rsidR="00354634" w:rsidRPr="000E6C6F" w:rsidRDefault="00354634" w:rsidP="008C042B">
      <w:pPr>
        <w:numPr>
          <w:ilvl w:val="1"/>
          <w:numId w:val="38"/>
        </w:numPr>
        <w:spacing w:after="160" w:line="256" w:lineRule="auto"/>
        <w:jc w:val="both"/>
        <w:rPr>
          <w:rFonts w:eastAsia="Calibri"/>
          <w:color w:val="000000" w:themeColor="text1"/>
          <w:sz w:val="22"/>
          <w:szCs w:val="22"/>
          <w:lang w:val="en-US"/>
        </w:rPr>
      </w:pPr>
      <w:r w:rsidRPr="000E6C6F">
        <w:rPr>
          <w:rFonts w:eastAsia="Calibri"/>
          <w:color w:val="000000" w:themeColor="text1"/>
          <w:sz w:val="22"/>
          <w:szCs w:val="22"/>
          <w:lang w:val="en-US"/>
        </w:rPr>
        <w:t xml:space="preserve">As part of the National Program for Rehabilitation of the Northern Lakes. The program is currently being implemented in Burullus and Manzala Lakes and will extend to cover all the lakes. </w:t>
      </w:r>
    </w:p>
    <w:p w14:paraId="4E157E0C" w14:textId="77777777" w:rsidR="00354634" w:rsidRPr="000E6C6F" w:rsidRDefault="00354634" w:rsidP="008C042B">
      <w:pPr>
        <w:numPr>
          <w:ilvl w:val="0"/>
          <w:numId w:val="37"/>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activities on habitat (site) inventory, conservation or restoration and rehabilitation of waterbird habitats. </w:t>
      </w:r>
    </w:p>
    <w:p w14:paraId="299182E7" w14:textId="77777777" w:rsidR="00354634" w:rsidRPr="000E6C6F" w:rsidRDefault="00354634" w:rsidP="008C042B">
      <w:pPr>
        <w:numPr>
          <w:ilvl w:val="0"/>
          <w:numId w:val="37"/>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Progress of the region in phasing out the use of lead shot for hunting in wetlands. No</w:t>
      </w:r>
    </w:p>
    <w:p w14:paraId="4E57AB03" w14:textId="77777777" w:rsidR="00354634" w:rsidRPr="000E6C6F" w:rsidRDefault="00354634" w:rsidP="008C042B">
      <w:pPr>
        <w:numPr>
          <w:ilvl w:val="0"/>
          <w:numId w:val="37"/>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7. New or major ongoing research and monitoring activities on waterbirds and waterbird habitats. </w:t>
      </w:r>
    </w:p>
    <w:p w14:paraId="14487CCA" w14:textId="77777777" w:rsidR="00354634" w:rsidRPr="000E6C6F" w:rsidRDefault="00354634" w:rsidP="008C042B">
      <w:pPr>
        <w:numPr>
          <w:ilvl w:val="1"/>
          <w:numId w:val="38"/>
        </w:numPr>
        <w:spacing w:after="160" w:line="256" w:lineRule="auto"/>
        <w:jc w:val="both"/>
        <w:rPr>
          <w:rFonts w:eastAsia="Calibri"/>
          <w:sz w:val="22"/>
          <w:szCs w:val="22"/>
          <w:lang w:val="en-US"/>
        </w:rPr>
      </w:pPr>
      <w:r w:rsidRPr="000E6C6F">
        <w:rPr>
          <w:rFonts w:eastAsia="Calibri"/>
          <w:sz w:val="22"/>
          <w:szCs w:val="22"/>
          <w:lang w:val="en-US"/>
        </w:rPr>
        <w:t xml:space="preserve">Monitoring programs of waterbirds are mainly confined the wetlands located within protected areas like Ras Mohamed, Red Sea Islands, . Efforts are also done to do the monitoring in Lake Nasser although non protected but it's one of the important wetlands. A regular census program was established in 2010 for Lake Nasser with the support of The French National Office for Hunting and Wildlife (ONCFS). </w:t>
      </w:r>
    </w:p>
    <w:p w14:paraId="3BE81E09" w14:textId="77777777" w:rsidR="00354634" w:rsidRPr="000E6C6F" w:rsidRDefault="00354634" w:rsidP="008C042B">
      <w:pPr>
        <w:numPr>
          <w:ilvl w:val="1"/>
          <w:numId w:val="38"/>
        </w:numPr>
        <w:spacing w:after="160" w:line="256" w:lineRule="auto"/>
        <w:jc w:val="both"/>
        <w:rPr>
          <w:rFonts w:eastAsia="Calibri"/>
          <w:sz w:val="22"/>
          <w:szCs w:val="22"/>
          <w:lang w:val="en-US"/>
        </w:rPr>
      </w:pPr>
      <w:r w:rsidRPr="000E6C6F">
        <w:rPr>
          <w:rFonts w:eastAsia="Calibri"/>
          <w:sz w:val="22"/>
          <w:szCs w:val="22"/>
          <w:lang w:val="en-US"/>
        </w:rPr>
        <w:t xml:space="preserve">Regional project is being implemented under the framework of the AEWA African Initiative, the RESSOURCE project. That project aims at strengthening expertise in sub-Saharan Africa on birds and their rational use for communities and their environment to achieve the integrated management of migratory water birds and wetland resources in Africa. </w:t>
      </w:r>
    </w:p>
    <w:p w14:paraId="52D51224" w14:textId="77777777" w:rsidR="00354634" w:rsidRPr="000E6C6F" w:rsidRDefault="00354634" w:rsidP="008C042B">
      <w:pPr>
        <w:numPr>
          <w:ilvl w:val="1"/>
          <w:numId w:val="38"/>
        </w:numPr>
        <w:spacing w:after="160" w:line="256" w:lineRule="auto"/>
        <w:jc w:val="both"/>
        <w:rPr>
          <w:rFonts w:eastAsia="Calibri"/>
          <w:sz w:val="22"/>
          <w:szCs w:val="22"/>
          <w:lang w:val="en-US"/>
        </w:rPr>
      </w:pPr>
      <w:r w:rsidRPr="000E6C6F">
        <w:rPr>
          <w:rFonts w:eastAsia="Calibri"/>
          <w:sz w:val="22"/>
          <w:szCs w:val="22"/>
          <w:lang w:val="en-US"/>
        </w:rPr>
        <w:lastRenderedPageBreak/>
        <w:t>Waterbird habitat requirements and responses to anthropogenic stressors along the Nile in Egypt</w:t>
      </w:r>
    </w:p>
    <w:p w14:paraId="5325C4DF" w14:textId="77777777" w:rsidR="00354634" w:rsidRPr="000E6C6F" w:rsidRDefault="00354634" w:rsidP="008C042B">
      <w:pPr>
        <w:numPr>
          <w:ilvl w:val="0"/>
          <w:numId w:val="37"/>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education and information activities on waterbirds, waterbird habitats and the Agreement. </w:t>
      </w:r>
    </w:p>
    <w:p w14:paraId="6AFE7806" w14:textId="77777777" w:rsidR="00354634" w:rsidRPr="000E6C6F" w:rsidRDefault="00354634" w:rsidP="008C042B">
      <w:pPr>
        <w:numPr>
          <w:ilvl w:val="1"/>
          <w:numId w:val="38"/>
        </w:numPr>
        <w:spacing w:after="160" w:line="256" w:lineRule="auto"/>
        <w:jc w:val="both"/>
        <w:rPr>
          <w:rFonts w:eastAsia="Calibri"/>
          <w:sz w:val="22"/>
          <w:szCs w:val="22"/>
          <w:lang w:val="en-US"/>
        </w:rPr>
      </w:pPr>
      <w:r w:rsidRPr="000E6C6F">
        <w:rPr>
          <w:rFonts w:eastAsia="Calibri"/>
          <w:sz w:val="22"/>
          <w:szCs w:val="22"/>
          <w:lang w:val="en-US"/>
        </w:rPr>
        <w:t>Awareness about AEWA constitute a component of the general biodiversity awareness programs.</w:t>
      </w:r>
    </w:p>
    <w:p w14:paraId="3F4F764A" w14:textId="77777777" w:rsidR="00354634" w:rsidRPr="000E6C6F" w:rsidRDefault="00354634" w:rsidP="008C042B">
      <w:pPr>
        <w:numPr>
          <w:ilvl w:val="1"/>
          <w:numId w:val="38"/>
        </w:numPr>
        <w:spacing w:after="160" w:line="256" w:lineRule="auto"/>
        <w:jc w:val="both"/>
        <w:rPr>
          <w:rFonts w:eastAsia="Calibri"/>
          <w:sz w:val="22"/>
          <w:szCs w:val="22"/>
          <w:lang w:val="en-US"/>
        </w:rPr>
      </w:pPr>
      <w:r w:rsidRPr="000E6C6F">
        <w:rPr>
          <w:rFonts w:eastAsia="Calibri"/>
          <w:sz w:val="22"/>
          <w:szCs w:val="22"/>
          <w:lang w:val="en-US"/>
        </w:rPr>
        <w:t>many awareness events are carried out but not in the framework of specific program or strategy.</w:t>
      </w:r>
    </w:p>
    <w:p w14:paraId="6679D550" w14:textId="77777777" w:rsidR="00354634" w:rsidRPr="000E6C6F" w:rsidRDefault="00354634" w:rsidP="008C042B">
      <w:pPr>
        <w:numPr>
          <w:ilvl w:val="1"/>
          <w:numId w:val="38"/>
        </w:numPr>
        <w:spacing w:after="160" w:line="256" w:lineRule="auto"/>
        <w:jc w:val="both"/>
        <w:rPr>
          <w:rFonts w:eastAsia="Calibri"/>
          <w:sz w:val="22"/>
          <w:szCs w:val="22"/>
          <w:lang w:val="en-US"/>
        </w:rPr>
      </w:pPr>
      <w:r w:rsidRPr="000E6C6F">
        <w:rPr>
          <w:rFonts w:eastAsia="Calibri"/>
          <w:sz w:val="22"/>
          <w:szCs w:val="22"/>
          <w:lang w:val="en-US"/>
        </w:rPr>
        <w:t>World Migratory Bird Day (WMBD) celebrated in 2019 but not 2020 due to Covid-19 restrictions</w:t>
      </w:r>
    </w:p>
    <w:p w14:paraId="6AF9557F" w14:textId="77777777" w:rsidR="00354634" w:rsidRPr="000E6C6F" w:rsidRDefault="00354634" w:rsidP="008C042B">
      <w:pPr>
        <w:numPr>
          <w:ilvl w:val="0"/>
          <w:numId w:val="37"/>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Problematic cases threatening waterbirds or their habitats (e.g. infrastructural development, ..) No</w:t>
      </w:r>
    </w:p>
    <w:p w14:paraId="7A51D781" w14:textId="77777777" w:rsidR="00354634" w:rsidRPr="000E6C6F" w:rsidRDefault="00354634" w:rsidP="008C042B">
      <w:pPr>
        <w:numPr>
          <w:ilvl w:val="0"/>
          <w:numId w:val="37"/>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Extent of use of the AEWA Conservation Guidelines by the parties pments, changes in legislation, etc.). No</w:t>
      </w:r>
    </w:p>
    <w:p w14:paraId="30C55F22" w14:textId="77777777" w:rsidR="00354634" w:rsidRPr="000E6C6F" w:rsidRDefault="00354634" w:rsidP="008C042B">
      <w:pPr>
        <w:numPr>
          <w:ilvl w:val="0"/>
          <w:numId w:val="37"/>
        </w:numPr>
        <w:spacing w:after="160" w:line="256" w:lineRule="auto"/>
        <w:jc w:val="both"/>
        <w:rPr>
          <w:rFonts w:eastAsia="Calibri"/>
          <w:color w:val="2E74B5" w:themeColor="accent5" w:themeShade="BF"/>
          <w:sz w:val="22"/>
          <w:szCs w:val="22"/>
          <w:lang w:val="fr-FR"/>
        </w:rPr>
      </w:pPr>
      <w:r w:rsidRPr="000E6C6F">
        <w:rPr>
          <w:rFonts w:eastAsia="Calibri"/>
          <w:color w:val="2E74B5" w:themeColor="accent5" w:themeShade="BF"/>
          <w:sz w:val="22"/>
          <w:szCs w:val="22"/>
          <w:lang w:val="fr-FR"/>
        </w:rPr>
        <w:t xml:space="preserve">Any other information. </w:t>
      </w:r>
    </w:p>
    <w:p w14:paraId="1EDF6B27" w14:textId="77777777" w:rsidR="00354634" w:rsidRPr="000E6C6F" w:rsidRDefault="00354634" w:rsidP="000E6C6F">
      <w:pPr>
        <w:spacing w:after="160" w:line="256" w:lineRule="auto"/>
        <w:ind w:left="720"/>
        <w:jc w:val="both"/>
        <w:rPr>
          <w:rFonts w:eastAsia="Calibri"/>
          <w:sz w:val="22"/>
          <w:szCs w:val="22"/>
          <w:lang w:val="en-US"/>
        </w:rPr>
      </w:pPr>
      <w:r w:rsidRPr="000E6C6F">
        <w:rPr>
          <w:rFonts w:eastAsia="Calibri"/>
          <w:sz w:val="22"/>
          <w:szCs w:val="22"/>
          <w:lang w:val="en-US"/>
        </w:rPr>
        <w:t xml:space="preserve">The important areas for waterbirds that are declared as protected areas are managed as part of the conservation programs of the protected areas, thus NCS is following a holistic approach in conserving the national ecosystems. </w:t>
      </w:r>
    </w:p>
    <w:p w14:paraId="7C1E7BCD" w14:textId="77777777" w:rsidR="00354634" w:rsidRPr="000E6C6F" w:rsidRDefault="00354634" w:rsidP="000E6C6F">
      <w:pPr>
        <w:spacing w:after="160" w:line="256" w:lineRule="auto"/>
        <w:ind w:left="720"/>
        <w:jc w:val="both"/>
        <w:rPr>
          <w:rFonts w:eastAsia="Calibri"/>
          <w:sz w:val="22"/>
          <w:szCs w:val="22"/>
          <w:lang w:val="en-US"/>
        </w:rPr>
      </w:pPr>
      <w:r w:rsidRPr="000E6C6F">
        <w:rPr>
          <w:rFonts w:eastAsia="Calibri"/>
          <w:sz w:val="22"/>
          <w:szCs w:val="22"/>
          <w:lang w:val="en-US"/>
        </w:rPr>
        <w:t xml:space="preserve">Reducing illegal bird killing along Egypt's Mediterranean coast. </w:t>
      </w:r>
    </w:p>
    <w:p w14:paraId="38805000" w14:textId="77777777" w:rsidR="00354634" w:rsidRPr="00354634" w:rsidRDefault="00354634" w:rsidP="000E6C6F">
      <w:pPr>
        <w:spacing w:after="160" w:line="256" w:lineRule="auto"/>
        <w:ind w:left="720"/>
        <w:jc w:val="both"/>
        <w:rPr>
          <w:rFonts w:eastAsia="Calibri"/>
          <w:sz w:val="22"/>
          <w:szCs w:val="22"/>
          <w:lang w:val="en-US"/>
        </w:rPr>
      </w:pPr>
      <w:r w:rsidRPr="00354634">
        <w:rPr>
          <w:rFonts w:ascii="Calibri" w:eastAsia="Calibri" w:hAnsi="Calibri" w:cs="Arial"/>
          <w:noProof/>
          <w:sz w:val="22"/>
          <w:szCs w:val="22"/>
          <w:lang w:eastAsia="en-GB"/>
        </w:rPr>
        <w:drawing>
          <wp:anchor distT="0" distB="0" distL="114300" distR="114300" simplePos="0" relativeHeight="251659264" behindDoc="0" locked="0" layoutInCell="1" allowOverlap="1" wp14:anchorId="551D7D8E" wp14:editId="6766A2C6">
            <wp:simplePos x="0" y="0"/>
            <wp:positionH relativeFrom="column">
              <wp:posOffset>1576705</wp:posOffset>
            </wp:positionH>
            <wp:positionV relativeFrom="paragraph">
              <wp:posOffset>203835</wp:posOffset>
            </wp:positionV>
            <wp:extent cx="3173095" cy="2379980"/>
            <wp:effectExtent l="0" t="0" r="8255" b="1270"/>
            <wp:wrapTopAndBottom/>
            <wp:docPr id="13" name="Picture 2" descr="ﻻفي الحربي on Twitter: &quot;بيع #الحيوانات والطيور البريه في سوق #بريدة للطيور  اليوم #الجمعه (#ثعلب - طائر #الفلامنجو - طيور #الهدهد - طائر #أبومعول) هل  هذا مسموح ؟؟؟ @saudiwildlife @EFC_Gassim… https://t.co/HE4s0IhcpQ&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ﻻفي الحربي on Twitter: &quot;بيع #الحيوانات والطيور البريه في سوق #بريدة للطيور  اليوم #الجمعه (#ثعلب - طائر #الفلامنجو - طيور #الهدهد - طائر #أبومعول) هل  هذا مسموح ؟؟؟ @saudiwildlife @EFC_Gassim… https://t.co/HE4s0IhcpQ&quo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73095" cy="2379980"/>
                    </a:xfrm>
                    <a:prstGeom prst="rect">
                      <a:avLst/>
                    </a:prstGeom>
                    <a:noFill/>
                  </pic:spPr>
                </pic:pic>
              </a:graphicData>
            </a:graphic>
            <wp14:sizeRelH relativeFrom="page">
              <wp14:pctWidth>0</wp14:pctWidth>
            </wp14:sizeRelH>
            <wp14:sizeRelV relativeFrom="page">
              <wp14:pctHeight>0</wp14:pctHeight>
            </wp14:sizeRelV>
          </wp:anchor>
        </w:drawing>
      </w:r>
    </w:p>
    <w:p w14:paraId="2D89D276" w14:textId="77777777" w:rsidR="00354634" w:rsidRPr="00354634" w:rsidRDefault="00354634" w:rsidP="000E6C6F">
      <w:pPr>
        <w:spacing w:after="160" w:line="256" w:lineRule="auto"/>
        <w:ind w:left="720"/>
        <w:jc w:val="both"/>
        <w:rPr>
          <w:rFonts w:eastAsia="Calibri"/>
          <w:sz w:val="22"/>
          <w:szCs w:val="22"/>
          <w:lang w:val="en-US"/>
        </w:rPr>
      </w:pPr>
    </w:p>
    <w:p w14:paraId="1B5BD721" w14:textId="77777777" w:rsidR="00354634" w:rsidRPr="00354634" w:rsidRDefault="00354634" w:rsidP="000E6C6F">
      <w:pPr>
        <w:spacing w:after="160" w:line="256" w:lineRule="auto"/>
        <w:jc w:val="both"/>
        <w:rPr>
          <w:rFonts w:eastAsia="Calibri"/>
          <w:sz w:val="22"/>
          <w:szCs w:val="22"/>
          <w:lang w:val="en-US"/>
        </w:rPr>
      </w:pPr>
      <w:r w:rsidRPr="00354634">
        <w:rPr>
          <w:rFonts w:eastAsia="Calibri"/>
          <w:sz w:val="22"/>
          <w:szCs w:val="22"/>
          <w:lang w:val="en-US"/>
        </w:rPr>
        <w:br w:type="page"/>
      </w:r>
    </w:p>
    <w:p w14:paraId="2D58D3CC" w14:textId="77777777" w:rsidR="00354634" w:rsidRPr="00354634" w:rsidRDefault="00354634" w:rsidP="000E6C6F">
      <w:pPr>
        <w:spacing w:after="160" w:line="256" w:lineRule="auto"/>
        <w:jc w:val="both"/>
        <w:rPr>
          <w:color w:val="000000"/>
          <w:kern w:val="24"/>
          <w:sz w:val="22"/>
          <w:szCs w:val="22"/>
        </w:rPr>
      </w:pPr>
      <w:r w:rsidRPr="00354634">
        <w:rPr>
          <w:rFonts w:eastAsia="Calibri"/>
          <w:sz w:val="22"/>
          <w:szCs w:val="22"/>
        </w:rPr>
        <w:lastRenderedPageBreak/>
        <w:t>Republic of Libya</w:t>
      </w:r>
    </w:p>
    <w:p w14:paraId="43C20589" w14:textId="77777777" w:rsidR="00354634" w:rsidRPr="00354634" w:rsidRDefault="00354634" w:rsidP="000E6C6F">
      <w:pPr>
        <w:spacing w:after="160" w:line="256" w:lineRule="auto"/>
        <w:jc w:val="both"/>
        <w:rPr>
          <w:rFonts w:eastAsia="Calibri"/>
          <w:sz w:val="22"/>
          <w:szCs w:val="22"/>
          <w:lang w:val="en-US"/>
        </w:rPr>
      </w:pPr>
      <w:r w:rsidRPr="00354634">
        <w:rPr>
          <w:rFonts w:eastAsia="Calibri"/>
          <w:sz w:val="22"/>
          <w:szCs w:val="22"/>
        </w:rPr>
        <w:t>Party Number:</w:t>
      </w:r>
    </w:p>
    <w:p w14:paraId="055B3D1A" w14:textId="77777777" w:rsidR="00354634" w:rsidRPr="00354634" w:rsidRDefault="00354634" w:rsidP="000E6C6F">
      <w:pPr>
        <w:spacing w:after="160" w:line="256" w:lineRule="auto"/>
        <w:jc w:val="both"/>
        <w:rPr>
          <w:rFonts w:eastAsia="Calibri"/>
          <w:sz w:val="22"/>
          <w:szCs w:val="22"/>
          <w:lang w:val="en-US"/>
        </w:rPr>
      </w:pPr>
      <w:r w:rsidRPr="00354634">
        <w:rPr>
          <w:rFonts w:eastAsia="Calibri"/>
          <w:sz w:val="22"/>
          <w:szCs w:val="22"/>
        </w:rPr>
        <w:t>Entry in force: June2005</w:t>
      </w:r>
    </w:p>
    <w:p w14:paraId="1843CA3E" w14:textId="77777777" w:rsidR="00354634" w:rsidRPr="00354634" w:rsidRDefault="00354634" w:rsidP="000E6C6F">
      <w:pPr>
        <w:spacing w:after="160" w:line="256" w:lineRule="auto"/>
        <w:jc w:val="both"/>
        <w:rPr>
          <w:rFonts w:eastAsia="Calibri"/>
          <w:sz w:val="22"/>
          <w:szCs w:val="22"/>
          <w:lang w:val="en-US"/>
        </w:rPr>
      </w:pPr>
      <w:r w:rsidRPr="00354634">
        <w:rPr>
          <w:rFonts w:eastAsia="Calibri"/>
          <w:sz w:val="22"/>
          <w:szCs w:val="22"/>
          <w:lang w:val="en-US"/>
        </w:rPr>
        <w:t>Despite the fragile political situation in Libya, ongoing monitoring of water birds carried out by Libyan society for birds, The monitoring has allowed covering most of the important wetlands the this huge but instable country</w:t>
      </w:r>
    </w:p>
    <w:p w14:paraId="7BB25E0C" w14:textId="77777777" w:rsidR="00354634" w:rsidRPr="000E6C6F" w:rsidRDefault="00354634" w:rsidP="008C042B">
      <w:pPr>
        <w:numPr>
          <w:ilvl w:val="0"/>
          <w:numId w:val="39"/>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Activities to implement the AEWA International Single Species Action Plans No</w:t>
      </w:r>
    </w:p>
    <w:p w14:paraId="04CEF50A" w14:textId="77777777" w:rsidR="00354634" w:rsidRPr="000E6C6F" w:rsidRDefault="00354634" w:rsidP="008C042B">
      <w:pPr>
        <w:numPr>
          <w:ilvl w:val="0"/>
          <w:numId w:val="39"/>
        </w:numPr>
        <w:spacing w:after="160" w:line="256" w:lineRule="auto"/>
        <w:jc w:val="both"/>
        <w:rPr>
          <w:rFonts w:eastAsia="Calibri"/>
          <w:color w:val="2E74B5" w:themeColor="accent5" w:themeShade="BF"/>
          <w:sz w:val="22"/>
          <w:szCs w:val="22"/>
          <w:lang w:val="fr-FR"/>
        </w:rPr>
      </w:pPr>
      <w:r w:rsidRPr="000E6C6F">
        <w:rPr>
          <w:rFonts w:eastAsia="Calibri"/>
          <w:color w:val="2E74B5" w:themeColor="accent5" w:themeShade="BF"/>
          <w:sz w:val="22"/>
          <w:szCs w:val="22"/>
          <w:lang w:val="fr-FR"/>
        </w:rPr>
        <w:t xml:space="preserve">Emergency situations </w:t>
      </w:r>
    </w:p>
    <w:p w14:paraId="129B2BB8" w14:textId="77777777" w:rsidR="00354634" w:rsidRPr="00354634" w:rsidRDefault="00354634" w:rsidP="008C042B">
      <w:pPr>
        <w:numPr>
          <w:ilvl w:val="1"/>
          <w:numId w:val="38"/>
        </w:numPr>
        <w:spacing w:after="160" w:line="256" w:lineRule="auto"/>
        <w:jc w:val="both"/>
        <w:rPr>
          <w:rFonts w:eastAsia="Calibri"/>
          <w:color w:val="1F4E79"/>
          <w:sz w:val="22"/>
          <w:szCs w:val="22"/>
          <w:lang w:val="en-US"/>
        </w:rPr>
      </w:pPr>
      <w:r w:rsidRPr="000E6C6F">
        <w:rPr>
          <w:rFonts w:ascii="Calibri" w:eastAsia="Calibri" w:hAnsi="Calibri" w:cs="Arial"/>
          <w:noProof/>
          <w:sz w:val="22"/>
          <w:szCs w:val="22"/>
          <w:lang w:eastAsia="en-GB"/>
        </w:rPr>
        <w:drawing>
          <wp:anchor distT="0" distB="0" distL="114300" distR="114300" simplePos="0" relativeHeight="251660288" behindDoc="0" locked="0" layoutInCell="1" allowOverlap="1" wp14:anchorId="677F7F3D" wp14:editId="214123EC">
            <wp:simplePos x="0" y="0"/>
            <wp:positionH relativeFrom="column">
              <wp:posOffset>786130</wp:posOffset>
            </wp:positionH>
            <wp:positionV relativeFrom="paragraph">
              <wp:posOffset>294640</wp:posOffset>
            </wp:positionV>
            <wp:extent cx="3605530" cy="2399030"/>
            <wp:effectExtent l="0" t="0" r="0" b="1270"/>
            <wp:wrapTopAndBottom/>
            <wp:docPr id="12" name="Picture 3" descr="Peut être une image de oi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ut être une image de oiseau"/>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05530" cy="2399030"/>
                    </a:xfrm>
                    <a:prstGeom prst="rect">
                      <a:avLst/>
                    </a:prstGeom>
                    <a:noFill/>
                  </pic:spPr>
                </pic:pic>
              </a:graphicData>
            </a:graphic>
            <wp14:sizeRelH relativeFrom="page">
              <wp14:pctWidth>0</wp14:pctWidth>
            </wp14:sizeRelH>
            <wp14:sizeRelV relativeFrom="page">
              <wp14:pctHeight>0</wp14:pctHeight>
            </wp14:sizeRelV>
          </wp:anchor>
        </w:drawing>
      </w:r>
      <w:r w:rsidRPr="000E6C6F">
        <w:rPr>
          <w:rFonts w:eastAsia="Calibri"/>
          <w:sz w:val="22"/>
          <w:szCs w:val="22"/>
          <w:lang w:val="en-US"/>
        </w:rPr>
        <w:t xml:space="preserve">Some water and marine birds died along the Libyan coasts. No causes have been </w:t>
      </w:r>
      <w:r w:rsidRPr="00354634">
        <w:rPr>
          <w:rFonts w:eastAsia="Calibri"/>
          <w:color w:val="1F4E79"/>
          <w:sz w:val="22"/>
          <w:szCs w:val="22"/>
          <w:lang w:val="en-US"/>
        </w:rPr>
        <w:t xml:space="preserve">given so far </w:t>
      </w:r>
    </w:p>
    <w:p w14:paraId="65E8F654" w14:textId="77777777" w:rsidR="00354634" w:rsidRPr="00354634" w:rsidRDefault="00354634" w:rsidP="000E6C6F">
      <w:pPr>
        <w:spacing w:after="160" w:line="256" w:lineRule="auto"/>
        <w:jc w:val="both"/>
        <w:rPr>
          <w:rFonts w:eastAsia="Calibri"/>
          <w:color w:val="1F4E79"/>
          <w:sz w:val="22"/>
          <w:szCs w:val="22"/>
          <w:lang w:val="en-US"/>
        </w:rPr>
      </w:pPr>
    </w:p>
    <w:p w14:paraId="353ECF1B" w14:textId="77777777" w:rsidR="00354634" w:rsidRPr="000E6C6F" w:rsidRDefault="00354634" w:rsidP="008C042B">
      <w:pPr>
        <w:numPr>
          <w:ilvl w:val="0"/>
          <w:numId w:val="39"/>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New or major ongoing waterbird species re-establishment (reintroduction, supplementation) initiatives</w:t>
      </w:r>
    </w:p>
    <w:p w14:paraId="459C0970" w14:textId="77777777" w:rsidR="00354634" w:rsidRPr="000E6C6F" w:rsidRDefault="00354634" w:rsidP="008C042B">
      <w:pPr>
        <w:numPr>
          <w:ilvl w:val="0"/>
          <w:numId w:val="39"/>
        </w:numPr>
        <w:spacing w:after="160" w:line="256" w:lineRule="auto"/>
        <w:jc w:val="both"/>
        <w:rPr>
          <w:rFonts w:eastAsia="Calibri"/>
          <w:color w:val="2E74B5" w:themeColor="accent5" w:themeShade="BF"/>
          <w:sz w:val="22"/>
          <w:szCs w:val="22"/>
          <w:lang w:val="fr-FR"/>
        </w:rPr>
      </w:pPr>
      <w:r w:rsidRPr="000E6C6F">
        <w:rPr>
          <w:rFonts w:eastAsia="Calibri"/>
          <w:color w:val="2E74B5" w:themeColor="accent5" w:themeShade="BF"/>
          <w:sz w:val="22"/>
          <w:szCs w:val="22"/>
          <w:lang w:val="en-US"/>
        </w:rPr>
        <w:t xml:space="preserve">Activities on eradication or other type of action regarding alien species. </w:t>
      </w:r>
      <w:r w:rsidRPr="000E6C6F">
        <w:rPr>
          <w:rFonts w:eastAsia="Calibri"/>
          <w:color w:val="2E74B5" w:themeColor="accent5" w:themeShade="BF"/>
          <w:sz w:val="22"/>
          <w:szCs w:val="22"/>
          <w:lang w:val="fr-FR"/>
        </w:rPr>
        <w:t>No</w:t>
      </w:r>
    </w:p>
    <w:p w14:paraId="0E22E43C" w14:textId="77777777" w:rsidR="00354634" w:rsidRPr="000E6C6F" w:rsidRDefault="00354634" w:rsidP="008C042B">
      <w:pPr>
        <w:numPr>
          <w:ilvl w:val="0"/>
          <w:numId w:val="39"/>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activities on habitat (site) inventory, conservation or restoration and rehabilitation of waterbird habitats. </w:t>
      </w:r>
    </w:p>
    <w:p w14:paraId="6B9A7D67" w14:textId="7F7EF83F" w:rsidR="00354634" w:rsidRPr="000E6C6F" w:rsidRDefault="00354634" w:rsidP="008C042B">
      <w:pPr>
        <w:numPr>
          <w:ilvl w:val="1"/>
          <w:numId w:val="38"/>
        </w:numPr>
        <w:spacing w:after="160" w:line="256" w:lineRule="auto"/>
        <w:jc w:val="both"/>
        <w:rPr>
          <w:rFonts w:eastAsia="Calibri"/>
          <w:sz w:val="22"/>
          <w:szCs w:val="22"/>
          <w:lang w:val="en-US"/>
        </w:rPr>
      </w:pPr>
      <w:r w:rsidRPr="000E6C6F">
        <w:rPr>
          <w:rFonts w:eastAsia="Calibri"/>
          <w:sz w:val="22"/>
          <w:szCs w:val="22"/>
          <w:lang w:val="en-US"/>
        </w:rPr>
        <w:t>waterbirds survey since 2005/2020 water bird census c</w:t>
      </w:r>
      <w:r w:rsidR="000E6C6F">
        <w:rPr>
          <w:rFonts w:eastAsia="Calibri"/>
          <w:sz w:val="22"/>
          <w:szCs w:val="22"/>
          <w:lang w:val="en-US"/>
        </w:rPr>
        <w:t>a</w:t>
      </w:r>
      <w:r w:rsidRPr="000E6C6F">
        <w:rPr>
          <w:rFonts w:eastAsia="Calibri"/>
          <w:sz w:val="22"/>
          <w:szCs w:val="22"/>
          <w:lang w:val="en-US"/>
        </w:rPr>
        <w:t xml:space="preserve">mpaign </w:t>
      </w:r>
    </w:p>
    <w:p w14:paraId="20C9CDAF" w14:textId="77777777" w:rsidR="00354634" w:rsidRPr="000E6C6F" w:rsidRDefault="00354634" w:rsidP="008C042B">
      <w:pPr>
        <w:numPr>
          <w:ilvl w:val="0"/>
          <w:numId w:val="39"/>
        </w:numPr>
        <w:spacing w:after="160" w:line="256" w:lineRule="auto"/>
        <w:jc w:val="both"/>
        <w:rPr>
          <w:rFonts w:eastAsia="Calibri"/>
          <w:color w:val="2E74B5" w:themeColor="accent5" w:themeShade="BF"/>
          <w:sz w:val="22"/>
          <w:szCs w:val="22"/>
          <w:lang w:val="fr-FR"/>
        </w:rPr>
      </w:pPr>
      <w:r w:rsidRPr="000E6C6F">
        <w:rPr>
          <w:rFonts w:eastAsia="Calibri"/>
          <w:color w:val="2E74B5" w:themeColor="accent5" w:themeShade="BF"/>
          <w:sz w:val="22"/>
          <w:szCs w:val="22"/>
          <w:lang w:val="en-US"/>
        </w:rPr>
        <w:t xml:space="preserve">Progress of the region in phasing out the use of lead shot for hunting in wetlands. </w:t>
      </w:r>
      <w:r w:rsidRPr="000E6C6F">
        <w:rPr>
          <w:rFonts w:eastAsia="Calibri"/>
          <w:color w:val="2E74B5" w:themeColor="accent5" w:themeShade="BF"/>
          <w:sz w:val="22"/>
          <w:szCs w:val="22"/>
          <w:lang w:val="fr-FR"/>
        </w:rPr>
        <w:t>No</w:t>
      </w:r>
    </w:p>
    <w:p w14:paraId="78E47063" w14:textId="77777777" w:rsidR="00354634" w:rsidRPr="000E6C6F" w:rsidRDefault="00354634" w:rsidP="008C042B">
      <w:pPr>
        <w:numPr>
          <w:ilvl w:val="0"/>
          <w:numId w:val="39"/>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research and monitoring activities on waterbirds and waterbird habitats. </w:t>
      </w:r>
    </w:p>
    <w:p w14:paraId="6EB8808C" w14:textId="77777777" w:rsidR="00354634" w:rsidRPr="000E6C6F" w:rsidRDefault="00354634" w:rsidP="008C042B">
      <w:pPr>
        <w:numPr>
          <w:ilvl w:val="1"/>
          <w:numId w:val="38"/>
        </w:numPr>
        <w:spacing w:after="160" w:line="256" w:lineRule="auto"/>
        <w:jc w:val="both"/>
        <w:rPr>
          <w:rFonts w:eastAsia="Calibri"/>
          <w:sz w:val="22"/>
          <w:szCs w:val="22"/>
          <w:lang w:val="en-US"/>
        </w:rPr>
      </w:pPr>
      <w:r w:rsidRPr="000E6C6F">
        <w:rPr>
          <w:rFonts w:eastAsia="Calibri"/>
          <w:sz w:val="22"/>
          <w:szCs w:val="22"/>
          <w:lang w:val="en-US"/>
        </w:rPr>
        <w:t>The mission team has surveyed the coastal area for birds census and identification of IBA’s. Finally, a National Wetland Inventory project coordinated by MedWet is under preparation.</w:t>
      </w:r>
    </w:p>
    <w:p w14:paraId="37285AFE" w14:textId="77777777" w:rsidR="00354634" w:rsidRPr="000E6C6F" w:rsidRDefault="00354634" w:rsidP="008C042B">
      <w:pPr>
        <w:numPr>
          <w:ilvl w:val="1"/>
          <w:numId w:val="38"/>
        </w:numPr>
        <w:spacing w:after="160" w:line="256" w:lineRule="auto"/>
        <w:jc w:val="both"/>
        <w:rPr>
          <w:rFonts w:eastAsia="Calibri"/>
          <w:sz w:val="22"/>
          <w:szCs w:val="22"/>
          <w:lang w:val="en-US"/>
        </w:rPr>
      </w:pPr>
      <w:r w:rsidRPr="000E6C6F">
        <w:rPr>
          <w:rFonts w:eastAsia="Calibri"/>
          <w:sz w:val="22"/>
          <w:szCs w:val="22"/>
          <w:lang w:val="en-US"/>
        </w:rPr>
        <w:t xml:space="preserve">PhD. study on Ecology and conservation of the Little Tern. The species was removed from the list of Libyan threatened species </w:t>
      </w:r>
    </w:p>
    <w:p w14:paraId="22379DEA" w14:textId="77777777" w:rsidR="00354634" w:rsidRPr="00354634" w:rsidRDefault="00354634" w:rsidP="008C042B">
      <w:pPr>
        <w:numPr>
          <w:ilvl w:val="0"/>
          <w:numId w:val="39"/>
        </w:numPr>
        <w:spacing w:after="160" w:line="256" w:lineRule="auto"/>
        <w:jc w:val="both"/>
        <w:rPr>
          <w:rFonts w:eastAsia="Calibri"/>
          <w:sz w:val="22"/>
          <w:szCs w:val="22"/>
          <w:lang w:val="en-US"/>
        </w:rPr>
      </w:pPr>
      <w:r w:rsidRPr="000E6C6F">
        <w:rPr>
          <w:rFonts w:ascii="Calibri" w:eastAsia="Calibri" w:hAnsi="Calibri" w:cs="Arial"/>
          <w:noProof/>
          <w:color w:val="2E74B5" w:themeColor="accent5" w:themeShade="BF"/>
          <w:sz w:val="22"/>
          <w:szCs w:val="22"/>
          <w:lang w:eastAsia="en-GB"/>
        </w:rPr>
        <w:lastRenderedPageBreak/>
        <w:drawing>
          <wp:anchor distT="0" distB="0" distL="114300" distR="114300" simplePos="0" relativeHeight="251661312" behindDoc="0" locked="0" layoutInCell="1" allowOverlap="1" wp14:anchorId="5B0BE9A0" wp14:editId="730E979B">
            <wp:simplePos x="0" y="0"/>
            <wp:positionH relativeFrom="column">
              <wp:posOffset>719455</wp:posOffset>
            </wp:positionH>
            <wp:positionV relativeFrom="paragraph">
              <wp:posOffset>100330</wp:posOffset>
            </wp:positionV>
            <wp:extent cx="3989070" cy="2659380"/>
            <wp:effectExtent l="0" t="0" r="0" b="7620"/>
            <wp:wrapTopAndBottom/>
            <wp:docPr id="11" name="Picture 4" descr="Peut être une image de 1 personne et appareil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ut être une image de 1 personne et appareil_photo"/>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89070" cy="2659380"/>
                    </a:xfrm>
                    <a:prstGeom prst="rect">
                      <a:avLst/>
                    </a:prstGeom>
                    <a:noFill/>
                  </pic:spPr>
                </pic:pic>
              </a:graphicData>
            </a:graphic>
            <wp14:sizeRelH relativeFrom="page">
              <wp14:pctWidth>0</wp14:pctWidth>
            </wp14:sizeRelH>
            <wp14:sizeRelV relativeFrom="page">
              <wp14:pctHeight>0</wp14:pctHeight>
            </wp14:sizeRelV>
          </wp:anchor>
        </w:drawing>
      </w:r>
      <w:r w:rsidRPr="000E6C6F">
        <w:rPr>
          <w:rFonts w:eastAsia="Calibri"/>
          <w:color w:val="2E74B5" w:themeColor="accent5" w:themeShade="BF"/>
          <w:sz w:val="22"/>
          <w:szCs w:val="22"/>
          <w:lang w:val="en-US"/>
        </w:rPr>
        <w:t>New or major ongoing education and information activities on waterbirds, waterbird habitats and the Agreement.</w:t>
      </w:r>
      <w:r w:rsidRPr="00354634">
        <w:rPr>
          <w:rFonts w:eastAsia="Calibri"/>
          <w:sz w:val="22"/>
          <w:szCs w:val="22"/>
          <w:lang w:val="en-US"/>
        </w:rPr>
        <w:t xml:space="preserve"> </w:t>
      </w:r>
    </w:p>
    <w:p w14:paraId="4AB1D31A"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354634">
        <w:rPr>
          <w:rFonts w:eastAsia="Calibri"/>
          <w:color w:val="1F4E79"/>
          <w:sz w:val="22"/>
          <w:szCs w:val="22"/>
          <w:lang w:val="en-US"/>
        </w:rPr>
        <w:t xml:space="preserve"> </w:t>
      </w:r>
      <w:r w:rsidRPr="000E6C6F">
        <w:rPr>
          <w:rFonts w:eastAsia="Calibri"/>
          <w:sz w:val="22"/>
          <w:szCs w:val="22"/>
          <w:lang w:val="en-US"/>
        </w:rPr>
        <w:t>In the last years the WMBD was celebrating in some sites in Libya.</w:t>
      </w:r>
    </w:p>
    <w:p w14:paraId="22FC7605"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Major reforestation operation launched across Libyan territory</w:t>
      </w:r>
    </w:p>
    <w:p w14:paraId="4A487508" w14:textId="77777777" w:rsidR="00354634" w:rsidRPr="000E6C6F" w:rsidRDefault="00354634" w:rsidP="008C042B">
      <w:pPr>
        <w:numPr>
          <w:ilvl w:val="0"/>
          <w:numId w:val="39"/>
        </w:numPr>
        <w:spacing w:after="160" w:line="256" w:lineRule="auto"/>
        <w:jc w:val="both"/>
        <w:rPr>
          <w:rFonts w:eastAsia="Calibri"/>
          <w:sz w:val="22"/>
          <w:szCs w:val="22"/>
          <w:lang w:val="en-US"/>
        </w:rPr>
      </w:pPr>
      <w:r w:rsidRPr="000E6C6F">
        <w:rPr>
          <w:rFonts w:eastAsia="Calibri"/>
          <w:color w:val="2E74B5" w:themeColor="accent5" w:themeShade="BF"/>
          <w:sz w:val="22"/>
          <w:szCs w:val="22"/>
          <w:lang w:val="en-US"/>
        </w:rPr>
        <w:t xml:space="preserve">Problematic cases threatening waterbirds or their habitats (e.g. infrastructural development, ..) </w:t>
      </w:r>
      <w:r w:rsidRPr="000E6C6F">
        <w:rPr>
          <w:rFonts w:eastAsia="Calibri"/>
          <w:sz w:val="22"/>
          <w:szCs w:val="22"/>
          <w:lang w:val="en-US"/>
        </w:rPr>
        <w:t>No</w:t>
      </w:r>
    </w:p>
    <w:p w14:paraId="58BE9E3A" w14:textId="77777777" w:rsidR="00354634" w:rsidRPr="000E6C6F" w:rsidRDefault="00354634" w:rsidP="008C042B">
      <w:pPr>
        <w:numPr>
          <w:ilvl w:val="0"/>
          <w:numId w:val="39"/>
        </w:numPr>
        <w:spacing w:after="160" w:line="256" w:lineRule="auto"/>
        <w:jc w:val="both"/>
        <w:rPr>
          <w:rFonts w:eastAsia="Calibri"/>
          <w:sz w:val="22"/>
          <w:szCs w:val="22"/>
          <w:lang w:val="en-US"/>
        </w:rPr>
      </w:pPr>
      <w:r w:rsidRPr="000E6C6F">
        <w:rPr>
          <w:rFonts w:eastAsia="Calibri"/>
          <w:color w:val="2E74B5" w:themeColor="accent5" w:themeShade="BF"/>
          <w:sz w:val="22"/>
          <w:szCs w:val="22"/>
          <w:lang w:val="en-US"/>
        </w:rPr>
        <w:t xml:space="preserve">Extent of use of the AEWA Conservation Guidelines by the parties pments, changes in legislation, etc.). </w:t>
      </w:r>
      <w:r w:rsidRPr="000E6C6F">
        <w:rPr>
          <w:rFonts w:eastAsia="Calibri"/>
          <w:sz w:val="22"/>
          <w:szCs w:val="22"/>
          <w:lang w:val="en-US"/>
        </w:rPr>
        <w:t>No</w:t>
      </w:r>
    </w:p>
    <w:p w14:paraId="23C90D9C" w14:textId="77777777" w:rsidR="00354634" w:rsidRPr="00354634" w:rsidRDefault="00354634" w:rsidP="008C042B">
      <w:pPr>
        <w:numPr>
          <w:ilvl w:val="0"/>
          <w:numId w:val="39"/>
        </w:numPr>
        <w:spacing w:after="160" w:line="256" w:lineRule="auto"/>
        <w:jc w:val="both"/>
        <w:rPr>
          <w:rFonts w:eastAsia="Calibri"/>
          <w:sz w:val="22"/>
          <w:szCs w:val="22"/>
          <w:lang w:val="en-US"/>
        </w:rPr>
      </w:pPr>
      <w:r w:rsidRPr="000E6C6F">
        <w:rPr>
          <w:rFonts w:eastAsia="Calibri"/>
          <w:color w:val="2E74B5" w:themeColor="accent5" w:themeShade="BF"/>
          <w:sz w:val="22"/>
          <w:szCs w:val="22"/>
          <w:lang w:val="en-US"/>
        </w:rPr>
        <w:t>Any other information</w:t>
      </w:r>
      <w:r w:rsidRPr="000E6C6F">
        <w:rPr>
          <w:rFonts w:eastAsia="Calibri"/>
          <w:sz w:val="22"/>
          <w:szCs w:val="22"/>
          <w:lang w:val="en-US"/>
        </w:rPr>
        <w:t>. No</w:t>
      </w:r>
    </w:p>
    <w:p w14:paraId="731BDAC8" w14:textId="77777777" w:rsidR="00354634" w:rsidRPr="00354634" w:rsidRDefault="00354634" w:rsidP="000E6C6F">
      <w:pPr>
        <w:spacing w:after="160" w:line="256" w:lineRule="auto"/>
        <w:jc w:val="both"/>
        <w:rPr>
          <w:rFonts w:eastAsia="Calibri"/>
          <w:color w:val="1F4E79"/>
          <w:sz w:val="22"/>
          <w:szCs w:val="22"/>
          <w:lang w:val="en-US"/>
        </w:rPr>
      </w:pPr>
      <w:r w:rsidRPr="00354634">
        <w:rPr>
          <w:rFonts w:ascii="Calibri" w:eastAsia="Calibri" w:hAnsi="Calibri" w:cs="Arial"/>
          <w:noProof/>
          <w:sz w:val="22"/>
          <w:szCs w:val="22"/>
          <w:lang w:eastAsia="en-GB"/>
        </w:rPr>
        <mc:AlternateContent>
          <mc:Choice Requires="wpg">
            <w:drawing>
              <wp:anchor distT="0" distB="0" distL="114300" distR="114300" simplePos="0" relativeHeight="251662336" behindDoc="0" locked="0" layoutInCell="1" allowOverlap="1" wp14:anchorId="11DB1883" wp14:editId="1D480F2B">
                <wp:simplePos x="0" y="0"/>
                <wp:positionH relativeFrom="column">
                  <wp:posOffset>147955</wp:posOffset>
                </wp:positionH>
                <wp:positionV relativeFrom="paragraph">
                  <wp:posOffset>220345</wp:posOffset>
                </wp:positionV>
                <wp:extent cx="5257165" cy="1476375"/>
                <wp:effectExtent l="0" t="0" r="635" b="9525"/>
                <wp:wrapTopAndBottom/>
                <wp:docPr id="8" name="Groupe 1"/>
                <wp:cNvGraphicFramePr/>
                <a:graphic xmlns:a="http://schemas.openxmlformats.org/drawingml/2006/main">
                  <a:graphicData uri="http://schemas.microsoft.com/office/word/2010/wordprocessingGroup">
                    <wpg:wgp>
                      <wpg:cNvGrpSpPr/>
                      <wpg:grpSpPr>
                        <a:xfrm>
                          <a:off x="0" y="0"/>
                          <a:ext cx="5257165" cy="1476375"/>
                          <a:chOff x="0" y="0"/>
                          <a:chExt cx="5257165" cy="1476375"/>
                        </a:xfrm>
                      </wpg:grpSpPr>
                      <pic:pic xmlns:pic="http://schemas.openxmlformats.org/drawingml/2006/picture">
                        <pic:nvPicPr>
                          <pic:cNvPr id="9" name="Picture 9" descr="Peut être une image de 1 personne et arbre"/>
                          <pic:cNvPicPr>
                            <a:picLocks noChangeAspect="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19050"/>
                            <a:ext cx="2590165" cy="1457325"/>
                          </a:xfrm>
                          <a:prstGeom prst="rect">
                            <a:avLst/>
                          </a:prstGeom>
                          <a:noFill/>
                        </pic:spPr>
                      </pic:pic>
                      <pic:pic xmlns:pic="http://schemas.openxmlformats.org/drawingml/2006/picture">
                        <pic:nvPicPr>
                          <pic:cNvPr id="10" name="Picture 10" descr="Peut être une image de une personne ou plus, personnes qui marchent, personnes debout et arbre"/>
                          <pic:cNvPicPr>
                            <a:picLocks noChangeAspect="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2667000" y="0"/>
                            <a:ext cx="2590165" cy="145732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32FE3B17" id="Groupe 1" o:spid="_x0000_s1026" style="position:absolute;margin-left:11.65pt;margin-top:17.35pt;width:413.95pt;height:116.25pt;z-index:251662336" coordsize="52571,14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Peut être une image de 1 personne et arbre" style="position:absolute;top:190;width:25901;height:14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">
                  <v:imagedata r:id="rId62" o:title="Peut être une image de 1 personne et arbre"/>
                </v:shape>
                <v:shape id="Picture 10" o:spid="_x0000_s1028" type="#_x0000_t75" alt="Peut être une image de une personne ou plus, personnes qui marchent, personnes debout et arbre" style="position:absolute;left:26670;width:25901;height:14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">
                  <v:imagedata r:id="rId63" o:title="Peut être une image de une personne ou plus, personnes qui marchent, personnes debout et arbre"/>
                </v:shape>
                <w10:wrap type="topAndBottom"/>
              </v:group>
            </w:pict>
          </mc:Fallback>
        </mc:AlternateContent>
      </w:r>
      <w:r w:rsidRPr="00354634">
        <w:rPr>
          <w:rFonts w:eastAsia="Calibri"/>
          <w:color w:val="1F4E79"/>
          <w:sz w:val="22"/>
          <w:szCs w:val="22"/>
          <w:lang w:val="fr-FR"/>
        </w:rPr>
        <w:t xml:space="preserve"> </w:t>
      </w:r>
    </w:p>
    <w:p w14:paraId="0EA524F1" w14:textId="77777777" w:rsidR="00354634" w:rsidRPr="00354634" w:rsidRDefault="00354634" w:rsidP="000E6C6F">
      <w:pPr>
        <w:spacing w:after="160" w:line="256" w:lineRule="auto"/>
        <w:jc w:val="both"/>
        <w:rPr>
          <w:rFonts w:eastAsia="Calibri"/>
          <w:color w:val="1F4E79"/>
          <w:sz w:val="22"/>
          <w:szCs w:val="22"/>
          <w:lang w:val="en-US"/>
        </w:rPr>
      </w:pPr>
    </w:p>
    <w:p w14:paraId="7086F5CF" w14:textId="77777777" w:rsidR="00354634" w:rsidRPr="00354634" w:rsidRDefault="00354634" w:rsidP="000E6C6F">
      <w:pPr>
        <w:spacing w:after="160" w:line="256" w:lineRule="auto"/>
        <w:jc w:val="both"/>
        <w:rPr>
          <w:rFonts w:eastAsia="Calibri"/>
          <w:color w:val="1F4E79"/>
          <w:sz w:val="22"/>
          <w:szCs w:val="22"/>
          <w:lang w:val="en-US"/>
        </w:rPr>
      </w:pPr>
    </w:p>
    <w:p w14:paraId="0490F240" w14:textId="77777777" w:rsidR="00354634" w:rsidRPr="00354634" w:rsidRDefault="00354634" w:rsidP="000E6C6F">
      <w:pPr>
        <w:spacing w:after="160" w:line="256" w:lineRule="auto"/>
        <w:jc w:val="both"/>
        <w:rPr>
          <w:rFonts w:eastAsia="Calibri"/>
          <w:color w:val="1F4E79"/>
          <w:sz w:val="22"/>
          <w:szCs w:val="22"/>
          <w:lang w:val="en-US"/>
        </w:rPr>
      </w:pPr>
      <w:r w:rsidRPr="00354634">
        <w:rPr>
          <w:rFonts w:eastAsia="Calibri"/>
          <w:color w:val="1F4E79"/>
          <w:sz w:val="22"/>
          <w:szCs w:val="22"/>
          <w:lang w:val="en-US"/>
        </w:rPr>
        <w:br w:type="page"/>
      </w:r>
    </w:p>
    <w:p w14:paraId="47AA3207" w14:textId="77777777" w:rsidR="00354634" w:rsidRPr="00354634" w:rsidRDefault="00354634" w:rsidP="000E6C6F">
      <w:pPr>
        <w:spacing w:after="160" w:line="256" w:lineRule="auto"/>
        <w:jc w:val="both"/>
        <w:rPr>
          <w:rFonts w:eastAsia="Calibri"/>
          <w:sz w:val="22"/>
          <w:szCs w:val="22"/>
        </w:rPr>
      </w:pPr>
      <w:r w:rsidRPr="00354634">
        <w:rPr>
          <w:rFonts w:eastAsia="Calibri"/>
          <w:sz w:val="22"/>
          <w:szCs w:val="22"/>
        </w:rPr>
        <w:lastRenderedPageBreak/>
        <w:t>Kingdom of Morocco</w:t>
      </w:r>
    </w:p>
    <w:p w14:paraId="674E19E5" w14:textId="77777777" w:rsidR="00354634" w:rsidRPr="00354634" w:rsidRDefault="00354634" w:rsidP="000E6C6F">
      <w:pPr>
        <w:spacing w:after="160" w:line="256" w:lineRule="auto"/>
        <w:jc w:val="both"/>
        <w:rPr>
          <w:rFonts w:eastAsia="Calibri"/>
          <w:sz w:val="22"/>
          <w:szCs w:val="22"/>
        </w:rPr>
      </w:pPr>
      <w:r w:rsidRPr="00354634">
        <w:rPr>
          <w:rFonts w:eastAsia="Calibri"/>
          <w:sz w:val="22"/>
          <w:szCs w:val="22"/>
        </w:rPr>
        <w:t>Party Number: 42</w:t>
      </w:r>
    </w:p>
    <w:p w14:paraId="1321E745" w14:textId="6DF61F62" w:rsidR="00354634" w:rsidRPr="000E6C6F" w:rsidRDefault="00354634" w:rsidP="000E6C6F">
      <w:pPr>
        <w:spacing w:after="160" w:line="256" w:lineRule="auto"/>
        <w:jc w:val="both"/>
        <w:rPr>
          <w:rFonts w:eastAsia="Calibri"/>
          <w:sz w:val="22"/>
          <w:szCs w:val="22"/>
        </w:rPr>
      </w:pPr>
      <w:r w:rsidRPr="00354634">
        <w:rPr>
          <w:rFonts w:eastAsia="Calibri"/>
          <w:sz w:val="22"/>
          <w:szCs w:val="22"/>
        </w:rPr>
        <w:t>Entry in force: November 1993</w:t>
      </w:r>
    </w:p>
    <w:p w14:paraId="16B1F4A5" w14:textId="77777777" w:rsidR="00354634" w:rsidRPr="000E6C6F" w:rsidRDefault="00354634" w:rsidP="008C042B">
      <w:pPr>
        <w:numPr>
          <w:ilvl w:val="0"/>
          <w:numId w:val="40"/>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Activities to implement the AEWA International Single Species Action Plans</w:t>
      </w:r>
    </w:p>
    <w:p w14:paraId="440328B8" w14:textId="3B10C946" w:rsidR="00354634" w:rsidRPr="000E6C6F" w:rsidRDefault="000E6C6F"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Finalization</w:t>
      </w:r>
      <w:r w:rsidR="00354634" w:rsidRPr="000E6C6F">
        <w:rPr>
          <w:rFonts w:eastAsia="Calibri"/>
          <w:sz w:val="22"/>
          <w:szCs w:val="22"/>
          <w:lang w:val="en-US"/>
        </w:rPr>
        <w:t xml:space="preserve"> White-headed Duck National Action Plan</w:t>
      </w:r>
    </w:p>
    <w:p w14:paraId="483DFF53"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 xml:space="preserve">2nd and 3rd National count of the Vulnerable Great Bustard during the breeding season of 2019 and 2020. </w:t>
      </w:r>
    </w:p>
    <w:p w14:paraId="0D78DCE3" w14:textId="7C96C202" w:rsidR="00354634" w:rsidRPr="00354634" w:rsidRDefault="00354634" w:rsidP="008C042B">
      <w:pPr>
        <w:numPr>
          <w:ilvl w:val="0"/>
          <w:numId w:val="38"/>
        </w:numPr>
        <w:spacing w:after="160" w:line="256" w:lineRule="auto"/>
        <w:jc w:val="both"/>
        <w:rPr>
          <w:rFonts w:eastAsia="Calibri"/>
          <w:color w:val="1F4E79"/>
          <w:sz w:val="22"/>
          <w:szCs w:val="22"/>
          <w:lang w:val="en-US"/>
        </w:rPr>
      </w:pPr>
      <w:r w:rsidRPr="000E6C6F">
        <w:rPr>
          <w:rFonts w:ascii="Calibri" w:eastAsia="Calibri" w:hAnsi="Calibri" w:cs="Arial"/>
          <w:noProof/>
          <w:sz w:val="22"/>
          <w:szCs w:val="22"/>
          <w:lang w:eastAsia="en-GB"/>
        </w:rPr>
        <mc:AlternateContent>
          <mc:Choice Requires="wpg">
            <w:drawing>
              <wp:anchor distT="0" distB="0" distL="114300" distR="114300" simplePos="0" relativeHeight="251663360" behindDoc="0" locked="0" layoutInCell="1" allowOverlap="1" wp14:anchorId="707A9339" wp14:editId="296EF129">
                <wp:simplePos x="0" y="0"/>
                <wp:positionH relativeFrom="margin">
                  <wp:align>center</wp:align>
                </wp:positionH>
                <wp:positionV relativeFrom="paragraph">
                  <wp:posOffset>717550</wp:posOffset>
                </wp:positionV>
                <wp:extent cx="5258435" cy="1685925"/>
                <wp:effectExtent l="0" t="0" r="0" b="9525"/>
                <wp:wrapTopAndBottom/>
                <wp:docPr id="1" name="Groupe 2"/>
                <wp:cNvGraphicFramePr/>
                <a:graphic xmlns:a="http://schemas.openxmlformats.org/drawingml/2006/main">
                  <a:graphicData uri="http://schemas.microsoft.com/office/word/2010/wordprocessingGroup">
                    <wpg:wgp>
                      <wpg:cNvGrpSpPr/>
                      <wpg:grpSpPr>
                        <a:xfrm>
                          <a:off x="0" y="0"/>
                          <a:ext cx="5258435" cy="1685925"/>
                          <a:chOff x="0" y="0"/>
                          <a:chExt cx="5258435" cy="1685925"/>
                        </a:xfrm>
                      </wpg:grpSpPr>
                      <pic:pic xmlns:pic="http://schemas.openxmlformats.org/drawingml/2006/picture">
                        <pic:nvPicPr>
                          <pic:cNvPr id="3" name="Picture 2" descr="RÃ©sultat de recherche d'images pour &quot;Ibis chauve&quot;"/>
                          <pic:cNvPicPr>
                            <a:picLocks noChangeAspect="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19050"/>
                            <a:ext cx="2629535" cy="1628775"/>
                          </a:xfrm>
                          <a:prstGeom prst="rect">
                            <a:avLst/>
                          </a:prstGeom>
                          <a:noFill/>
                        </pic:spPr>
                      </pic:pic>
                      <pic:pic xmlns:pic="http://schemas.openxmlformats.org/drawingml/2006/picture">
                        <pic:nvPicPr>
                          <pic:cNvPr id="4" name="Picture 3" descr="Otis tarda Pictures, Great Bustard Images, Nature Wildlife Photos |  NaturePhoto"/>
                          <pic:cNvPicPr>
                            <a:picLocks noChangeAspect="1"/>
                          </pic:cNvPicPr>
                        </pic:nvPicPr>
                        <pic:blipFill rotWithShape="1">
                          <a:blip r:embed="rId65" cstate="email">
                            <a:extLst>
                              <a:ext uri="{28A0092B-C50C-407E-A947-70E740481C1C}">
                                <a14:useLocalDpi xmlns:a14="http://schemas.microsoft.com/office/drawing/2010/main"/>
                              </a:ext>
                            </a:extLst>
                          </a:blip>
                          <a:srcRect/>
                          <a:stretch/>
                        </pic:blipFill>
                        <pic:spPr bwMode="auto">
                          <a:xfrm>
                            <a:off x="2628900" y="0"/>
                            <a:ext cx="2629535" cy="16859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305C15" id="Groupe 2" o:spid="_x0000_s1026" style="position:absolute;margin-left:0;margin-top:56.5pt;width:414.05pt;height:132.75pt;z-index:251663360;mso-position-horizontal:center;mso-position-horizontal-relative:margin" coordsize="52584,16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">
                <v:shape id="Picture 2" o:spid="_x0000_s1027" type="#_x0000_t75" alt="RÃ©sultat de recherche d'images pour &quot;Ibis chauve&quot;" style="position:absolute;top:190;width:26295;height:16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">
                  <v:imagedata r:id="rId66" o:title="RÃ©sultat de recherche d'images pour &quot;Ibis chauve&quot;"/>
                </v:shape>
                <v:shape id="Picture 3" o:spid="_x0000_s1028" type="#_x0000_t75" alt="Otis tarda Pictures, Great Bustard Images, Nature Wildlife Photos |  NaturePhoto" style="position:absolute;left:26289;width:26295;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">
                  <v:imagedata r:id="rId67" o:title="Otis tarda Pictures, Great Bustard Images, Nature Wildlife Photos |  NaturePhoto"/>
                </v:shape>
                <w10:wrap type="topAndBottom" anchorx="margin"/>
              </v:group>
            </w:pict>
          </mc:Fallback>
        </mc:AlternateContent>
      </w:r>
      <w:r w:rsidRPr="000E6C6F">
        <w:rPr>
          <w:rFonts w:eastAsia="Calibri"/>
          <w:sz w:val="22"/>
          <w:szCs w:val="22"/>
          <w:lang w:val="en-US"/>
        </w:rPr>
        <w:t>Improvement of the NBI situation in Morocco. Breeding report just released and showcase an increase in the total number of NBI which confirms the new IUCN status uplisted from CR to</w:t>
      </w:r>
      <w:r w:rsidR="000E6C6F">
        <w:rPr>
          <w:rFonts w:eastAsia="Calibri"/>
          <w:sz w:val="22"/>
          <w:szCs w:val="22"/>
          <w:lang w:val="en-US"/>
        </w:rPr>
        <w:t xml:space="preserve"> </w:t>
      </w:r>
      <w:r w:rsidRPr="000E6C6F">
        <w:rPr>
          <w:rFonts w:eastAsia="Calibri"/>
          <w:sz w:val="22"/>
          <w:szCs w:val="22"/>
          <w:lang w:val="en-US"/>
        </w:rPr>
        <w:t>EN</w:t>
      </w:r>
    </w:p>
    <w:p w14:paraId="70BE99BF" w14:textId="77777777" w:rsidR="00354634" w:rsidRPr="00354634" w:rsidRDefault="00354634" w:rsidP="000E6C6F">
      <w:pPr>
        <w:spacing w:after="160" w:line="256" w:lineRule="auto"/>
        <w:jc w:val="both"/>
        <w:rPr>
          <w:rFonts w:eastAsia="Calibri"/>
          <w:color w:val="1F4E79"/>
          <w:sz w:val="22"/>
          <w:szCs w:val="22"/>
          <w:lang w:val="en-US"/>
        </w:rPr>
      </w:pPr>
    </w:p>
    <w:p w14:paraId="5B1D37CF" w14:textId="77777777" w:rsidR="00354634" w:rsidRPr="000E6C6F" w:rsidRDefault="00354634" w:rsidP="008C042B">
      <w:pPr>
        <w:numPr>
          <w:ilvl w:val="0"/>
          <w:numId w:val="40"/>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Emergency situations </w:t>
      </w:r>
    </w:p>
    <w:p w14:paraId="0AF2F11F"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Isolated cases of bird mortality have been recorded, and following which commissions have formed to investigate and perform veterinary tests. The conclusions of the reports reveal that mortalities are due to bycatch and pollution.</w:t>
      </w:r>
    </w:p>
    <w:p w14:paraId="2518DB79" w14:textId="77777777" w:rsidR="00354634" w:rsidRPr="00354634" w:rsidRDefault="00354634" w:rsidP="000E6C6F">
      <w:pPr>
        <w:spacing w:after="160" w:line="256" w:lineRule="auto"/>
        <w:jc w:val="both"/>
        <w:rPr>
          <w:rFonts w:eastAsia="Calibri"/>
          <w:sz w:val="22"/>
          <w:szCs w:val="22"/>
          <w:lang w:val="en-US"/>
        </w:rPr>
      </w:pPr>
    </w:p>
    <w:p w14:paraId="45A8870D" w14:textId="77777777" w:rsidR="00354634" w:rsidRPr="000E6C6F" w:rsidRDefault="00354634" w:rsidP="008C042B">
      <w:pPr>
        <w:numPr>
          <w:ilvl w:val="0"/>
          <w:numId w:val="40"/>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New or major ongoing waterbird species re-establishment (reintroduction, supplementation) initiatives No</w:t>
      </w:r>
    </w:p>
    <w:p w14:paraId="6D51CC3F" w14:textId="77777777" w:rsidR="00354634" w:rsidRPr="000E6C6F" w:rsidRDefault="00354634" w:rsidP="008C042B">
      <w:pPr>
        <w:numPr>
          <w:ilvl w:val="0"/>
          <w:numId w:val="40"/>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Activities on eradication or other type of action regarding alien species. No</w:t>
      </w:r>
    </w:p>
    <w:p w14:paraId="76157482"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 xml:space="preserve">Law 29.05 on the protection of wild flora and fauna and the control of their trade, adopted in 2011, provides regulations for the introduction or reintroduction, in the natural environment, of non-native species including birds. Such transactions are subject to obtaining a permit, which includes the conditions under which these operations must be performed and precautionary measures to be taken. Each operation must be evaluated scientist. </w:t>
      </w:r>
    </w:p>
    <w:p w14:paraId="3023A786" w14:textId="77777777" w:rsidR="00354634" w:rsidRPr="000E6C6F" w:rsidRDefault="00354634" w:rsidP="008C042B">
      <w:pPr>
        <w:numPr>
          <w:ilvl w:val="0"/>
          <w:numId w:val="40"/>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New or major ongoing activities on habitat (site) inventory, conservation or restoration and rehabilitation of waterbird habitats.</w:t>
      </w:r>
    </w:p>
    <w:p w14:paraId="62DE82BD"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The implementation of the national strategy for the conservation of wetlands 2015-2024;</w:t>
      </w:r>
    </w:p>
    <w:p w14:paraId="0D4A7C4F"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The finalization of the national inventory of wetlands, which enabled the identification of 300 wetlands;</w:t>
      </w:r>
    </w:p>
    <w:p w14:paraId="7D8F8889"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The inclusion of 14 new wetlands on the Ramsar List bringing the total number of Ramsar sites to 38;</w:t>
      </w:r>
    </w:p>
    <w:p w14:paraId="0675E590"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lastRenderedPageBreak/>
        <w:t>The rehabilitation of some important wetlands for birds, to name only the saltworks of Lixus in Larache, the lagoon of Marchika and the lagoon of Sidi Moussa Oualidia;</w:t>
      </w:r>
    </w:p>
    <w:p w14:paraId="73F4671A"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Development and implementation of management plans for a number of Ramsar sites and Important Bird Areas (IBAs), 15 of which are being implemented at Ramsar site level;</w:t>
      </w:r>
    </w:p>
    <w:p w14:paraId="02244D94"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The implementation of conservation actions and sustainable use of areas important for waterbirds (Sidi Moussa Oualidia, Marais de Larache, Souss Massa…);</w:t>
      </w:r>
    </w:p>
    <w:p w14:paraId="45C0E76E" w14:textId="77777777" w:rsidR="00354634" w:rsidRPr="00354634" w:rsidRDefault="00354634" w:rsidP="000E6C6F">
      <w:pPr>
        <w:spacing w:after="160" w:line="256" w:lineRule="auto"/>
        <w:ind w:left="360"/>
        <w:jc w:val="both"/>
        <w:rPr>
          <w:rFonts w:eastAsia="Calibri"/>
          <w:color w:val="1F4E79"/>
          <w:sz w:val="22"/>
          <w:szCs w:val="22"/>
          <w:lang w:val="en-US"/>
        </w:rPr>
      </w:pPr>
    </w:p>
    <w:p w14:paraId="147B3770" w14:textId="77777777" w:rsidR="00354634" w:rsidRPr="000E6C6F" w:rsidRDefault="00354634" w:rsidP="008C042B">
      <w:pPr>
        <w:numPr>
          <w:ilvl w:val="0"/>
          <w:numId w:val="40"/>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Progress of the region in phasing out the use of lead shot for hunting in wetlands. No</w:t>
      </w:r>
    </w:p>
    <w:p w14:paraId="560A9150" w14:textId="77777777" w:rsidR="00354634" w:rsidRPr="000E6C6F" w:rsidRDefault="00354634" w:rsidP="008C042B">
      <w:pPr>
        <w:numPr>
          <w:ilvl w:val="0"/>
          <w:numId w:val="40"/>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research and monitoring activities on waterbirds and waterbird habitats. </w:t>
      </w:r>
    </w:p>
    <w:p w14:paraId="6E758ACB"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The Breeding of wading Birds under anthropogenic pressure: Case of the Glossy Ibis Plegadis falcinellus nesting in an urban area in Morocco (Beni Yakhlef, Mohammedia)</w:t>
      </w:r>
    </w:p>
    <w:p w14:paraId="2E5A7AB1"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Distribution and Numbers of Three Globally Threatened Waterbird Species Wintering in Morocco: The Common Pochard, Marbled Teal, and White-Headed Duck</w:t>
      </w:r>
    </w:p>
    <w:p w14:paraId="6021B656"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Conservation Amid COVID-19 Pandemic: Ecotourism Collapse Threatens Communities and Wildlife in Morocco</w:t>
      </w:r>
    </w:p>
    <w:p w14:paraId="085CD983" w14:textId="77777777" w:rsidR="00354634" w:rsidRPr="000E6C6F" w:rsidRDefault="00354634" w:rsidP="008C042B">
      <w:pPr>
        <w:numPr>
          <w:ilvl w:val="0"/>
          <w:numId w:val="40"/>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education and information activities on waterbirds, waterbird habitats and the Agreement. </w:t>
      </w:r>
    </w:p>
    <w:p w14:paraId="6D112904" w14:textId="3B753DD1"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 xml:space="preserve">Higher college of Technology Khénifra- Sultane Moulay Slimane University graduating young laureates in nature education and animation techniques with a focus on waterbirds and wetlands monitoring. A unique university education of its kind in North Africa, The school is celebrating each year the WMBD </w:t>
      </w:r>
      <w:r w:rsidR="000E6C6F" w:rsidRPr="000E6C6F">
        <w:rPr>
          <w:rFonts w:eastAsia="Calibri"/>
          <w:sz w:val="22"/>
          <w:szCs w:val="22"/>
          <w:lang w:val="en-US"/>
        </w:rPr>
        <w:t>except</w:t>
      </w:r>
      <w:r w:rsidRPr="000E6C6F">
        <w:rPr>
          <w:rFonts w:eastAsia="Calibri"/>
          <w:sz w:val="22"/>
          <w:szCs w:val="22"/>
          <w:lang w:val="en-US"/>
        </w:rPr>
        <w:t xml:space="preserve"> for 2020 due to Covid-19 pandemic</w:t>
      </w:r>
    </w:p>
    <w:p w14:paraId="465F61A8" w14:textId="306709FF"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 xml:space="preserve">Several NGO in Morocco throughout are leading regional programs of environmental education and advocacy for the protection of </w:t>
      </w:r>
      <w:r w:rsidR="000E6C6F" w:rsidRPr="000E6C6F">
        <w:rPr>
          <w:rFonts w:eastAsia="Calibri"/>
          <w:sz w:val="22"/>
          <w:szCs w:val="22"/>
          <w:lang w:val="en-US"/>
        </w:rPr>
        <w:t>waterbir</w:t>
      </w:r>
      <w:r w:rsidR="000E6C6F">
        <w:rPr>
          <w:rFonts w:eastAsia="Calibri"/>
          <w:sz w:val="22"/>
          <w:szCs w:val="22"/>
          <w:lang w:val="en-US"/>
        </w:rPr>
        <w:t>d</w:t>
      </w:r>
      <w:r w:rsidR="000E6C6F" w:rsidRPr="000E6C6F">
        <w:rPr>
          <w:rFonts w:eastAsia="Calibri"/>
          <w:sz w:val="22"/>
          <w:szCs w:val="22"/>
          <w:lang w:val="en-US"/>
        </w:rPr>
        <w:t>s</w:t>
      </w:r>
      <w:r w:rsidRPr="000E6C6F">
        <w:rPr>
          <w:rFonts w:eastAsia="Calibri"/>
          <w:sz w:val="22"/>
          <w:szCs w:val="22"/>
          <w:lang w:val="en-US"/>
        </w:rPr>
        <w:t xml:space="preserve"> and wetlands. How</w:t>
      </w:r>
      <w:r w:rsidR="000E6C6F">
        <w:rPr>
          <w:rFonts w:eastAsia="Calibri"/>
          <w:sz w:val="22"/>
          <w:szCs w:val="22"/>
          <w:lang w:val="en-US"/>
        </w:rPr>
        <w:t>e</w:t>
      </w:r>
      <w:r w:rsidRPr="000E6C6F">
        <w:rPr>
          <w:rFonts w:eastAsia="Calibri"/>
          <w:sz w:val="22"/>
          <w:szCs w:val="22"/>
          <w:lang w:val="en-US"/>
        </w:rPr>
        <w:t>ver, those programs were compromised because of Covid-19</w:t>
      </w:r>
    </w:p>
    <w:p w14:paraId="543256C0" w14:textId="77777777" w:rsidR="00354634" w:rsidRPr="000E6C6F" w:rsidRDefault="00354634" w:rsidP="008C042B">
      <w:pPr>
        <w:numPr>
          <w:ilvl w:val="0"/>
          <w:numId w:val="40"/>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Problematic cases threatening waterbirds or their habitats (e.g. infrastructural development, ..)</w:t>
      </w:r>
    </w:p>
    <w:p w14:paraId="2A36F318" w14:textId="5A889BA3"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 xml:space="preserve">Wetlands that are subject to extensive habitat loss and degradation due to urbanization are increasing , Local NGOs (SPANA, GOMAC, GREPOM, Nature solutions etc..) are organizing at monthly basis sittings for their protection. All lakes are homing significant number of breeding waterbirds including Globally threatened species such as Marbled teals, </w:t>
      </w:r>
      <w:r w:rsidR="000E6C6F" w:rsidRPr="000E6C6F">
        <w:rPr>
          <w:rFonts w:eastAsia="Calibri"/>
          <w:sz w:val="22"/>
          <w:szCs w:val="22"/>
          <w:lang w:val="en-US"/>
        </w:rPr>
        <w:t>Ferruginous</w:t>
      </w:r>
      <w:r w:rsidRPr="000E6C6F">
        <w:rPr>
          <w:rFonts w:eastAsia="Calibri"/>
          <w:sz w:val="22"/>
          <w:szCs w:val="22"/>
          <w:lang w:val="en-US"/>
        </w:rPr>
        <w:t xml:space="preserve"> Duck, White-headed ducks, Common Pochard, etc ..</w:t>
      </w:r>
    </w:p>
    <w:p w14:paraId="1918B66A" w14:textId="77777777" w:rsidR="00354634" w:rsidRPr="000E6C6F" w:rsidRDefault="00354634" w:rsidP="008C042B">
      <w:pPr>
        <w:numPr>
          <w:ilvl w:val="0"/>
          <w:numId w:val="40"/>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Extent of use of the AEWA Conservation Guidelines by the parties pments, changes in legislation, etc.). </w:t>
      </w:r>
    </w:p>
    <w:p w14:paraId="641ABA0D"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Strengthening the legislative framework for the protection of wildlife and its habitats, including waterbirds, through:</w:t>
      </w:r>
    </w:p>
    <w:p w14:paraId="706071BE"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The implementation of the provisions of Law 29.05 relating to the protection of species of flora and fauna and the control of their trade and its implementing decree;</w:t>
      </w:r>
    </w:p>
    <w:p w14:paraId="3EF86AE1"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The finalization of the implementing decree for Law 22.07 on protected areas. This regulatory text is in the process of being adopted;</w:t>
      </w:r>
    </w:p>
    <w:p w14:paraId="5B290018"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The finalization of implementing texts for the hunting law revised in 2006, in particular the text setting the conditions and modalities for the conduct of the examination of hunting licenses. This regulatory instrument is in the adoption circuit;</w:t>
      </w:r>
    </w:p>
    <w:p w14:paraId="4EF58810"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lastRenderedPageBreak/>
        <w:t>The development of an order banning the seabirds bycatch. This regulatory text adoption is underway;</w:t>
      </w:r>
    </w:p>
    <w:p w14:paraId="3C71A481"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The annual update of the provisions enacted by the decree on the opening, closing and special regulation of hunting. It sets the harvest quotas for huntable species, taking into account the conservation status of each species, the periods during which hunting is authorized for each species and also the list of protected species.</w:t>
      </w:r>
    </w:p>
    <w:p w14:paraId="74E31A96" w14:textId="256379BA" w:rsidR="00354634" w:rsidRPr="000E6C6F" w:rsidRDefault="00354634" w:rsidP="008C042B">
      <w:pPr>
        <w:numPr>
          <w:ilvl w:val="0"/>
          <w:numId w:val="40"/>
        </w:numPr>
        <w:spacing w:after="160" w:line="256" w:lineRule="auto"/>
        <w:jc w:val="both"/>
        <w:rPr>
          <w:rFonts w:eastAsia="Calibri"/>
          <w:sz w:val="22"/>
          <w:szCs w:val="22"/>
          <w:lang w:val="en-US"/>
        </w:rPr>
      </w:pPr>
      <w:r w:rsidRPr="000E6C6F">
        <w:rPr>
          <w:rFonts w:eastAsia="Calibri"/>
          <w:color w:val="2E74B5" w:themeColor="accent5" w:themeShade="BF"/>
          <w:sz w:val="22"/>
          <w:szCs w:val="22"/>
          <w:lang w:val="en-US"/>
        </w:rPr>
        <w:t xml:space="preserve">Any other information. </w:t>
      </w:r>
      <w:r w:rsidRPr="000E6C6F">
        <w:rPr>
          <w:rFonts w:eastAsia="Calibri"/>
          <w:sz w:val="22"/>
          <w:szCs w:val="22"/>
          <w:lang w:val="en-US"/>
        </w:rPr>
        <w:t>No</w:t>
      </w:r>
    </w:p>
    <w:p w14:paraId="11914016" w14:textId="77777777" w:rsidR="000E6C6F" w:rsidRDefault="000E6C6F" w:rsidP="000E6C6F">
      <w:pPr>
        <w:spacing w:after="160" w:line="256" w:lineRule="auto"/>
        <w:jc w:val="both"/>
        <w:rPr>
          <w:rFonts w:eastAsia="Calibri"/>
          <w:sz w:val="22"/>
          <w:szCs w:val="22"/>
        </w:rPr>
      </w:pPr>
    </w:p>
    <w:p w14:paraId="477FD16C" w14:textId="74418B7D" w:rsidR="00354634" w:rsidRPr="00354634" w:rsidRDefault="00354634" w:rsidP="000E6C6F">
      <w:pPr>
        <w:spacing w:after="160" w:line="256" w:lineRule="auto"/>
        <w:jc w:val="both"/>
        <w:rPr>
          <w:rFonts w:eastAsia="Calibri"/>
          <w:sz w:val="22"/>
          <w:szCs w:val="22"/>
        </w:rPr>
      </w:pPr>
      <w:r w:rsidRPr="00354634">
        <w:rPr>
          <w:rFonts w:eastAsia="Calibri"/>
          <w:sz w:val="22"/>
          <w:szCs w:val="22"/>
        </w:rPr>
        <w:t>Republic of Tunisia</w:t>
      </w:r>
    </w:p>
    <w:p w14:paraId="0D91E97D" w14:textId="77777777" w:rsidR="00354634" w:rsidRPr="00354634" w:rsidRDefault="00354634" w:rsidP="000E6C6F">
      <w:pPr>
        <w:spacing w:after="160" w:line="256" w:lineRule="auto"/>
        <w:jc w:val="both"/>
        <w:rPr>
          <w:rFonts w:eastAsia="Calibri"/>
          <w:sz w:val="22"/>
          <w:szCs w:val="22"/>
        </w:rPr>
      </w:pPr>
      <w:r w:rsidRPr="00354634">
        <w:rPr>
          <w:rFonts w:eastAsia="Calibri"/>
          <w:sz w:val="22"/>
          <w:szCs w:val="22"/>
        </w:rPr>
        <w:t>Party Number: 42</w:t>
      </w:r>
    </w:p>
    <w:p w14:paraId="31B71E4D" w14:textId="77777777" w:rsidR="00354634" w:rsidRPr="00354634" w:rsidRDefault="00354634" w:rsidP="000E6C6F">
      <w:pPr>
        <w:spacing w:after="160" w:line="256" w:lineRule="auto"/>
        <w:jc w:val="both"/>
        <w:rPr>
          <w:rFonts w:eastAsia="Calibri"/>
          <w:sz w:val="22"/>
          <w:szCs w:val="22"/>
        </w:rPr>
      </w:pPr>
      <w:r w:rsidRPr="00354634">
        <w:rPr>
          <w:rFonts w:eastAsia="Calibri"/>
          <w:sz w:val="22"/>
          <w:szCs w:val="22"/>
        </w:rPr>
        <w:t>Entry in force: November 1993</w:t>
      </w:r>
    </w:p>
    <w:p w14:paraId="59124B29" w14:textId="77777777" w:rsidR="00354634" w:rsidRPr="000E6C6F" w:rsidRDefault="00354634" w:rsidP="008C042B">
      <w:pPr>
        <w:numPr>
          <w:ilvl w:val="0"/>
          <w:numId w:val="41"/>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Activities to implement the AEWA International Single Species Action Plans</w:t>
      </w:r>
    </w:p>
    <w:p w14:paraId="2DDA3FE8" w14:textId="77777777" w:rsidR="00354634" w:rsidRPr="000E6C6F" w:rsidRDefault="00354634" w:rsidP="008C042B">
      <w:pPr>
        <w:numPr>
          <w:ilvl w:val="0"/>
          <w:numId w:val="41"/>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Emergency situations. </w:t>
      </w:r>
    </w:p>
    <w:p w14:paraId="28D28338"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Illegal hunting of Migratory birds is still a problematic issue in Tunisia including migratory waterfowl</w:t>
      </w:r>
    </w:p>
    <w:p w14:paraId="2F00D050" w14:textId="77777777" w:rsidR="00354634" w:rsidRPr="00354634" w:rsidRDefault="00354634" w:rsidP="000E6C6F">
      <w:pPr>
        <w:spacing w:after="160" w:line="256" w:lineRule="auto"/>
        <w:ind w:left="720"/>
        <w:jc w:val="both"/>
        <w:rPr>
          <w:rFonts w:eastAsia="Calibri"/>
          <w:color w:val="1F4E79"/>
          <w:sz w:val="22"/>
          <w:szCs w:val="22"/>
          <w:lang w:val="en-US"/>
        </w:rPr>
      </w:pPr>
    </w:p>
    <w:p w14:paraId="4D446627" w14:textId="77777777" w:rsidR="00354634" w:rsidRPr="00354634" w:rsidRDefault="00354634" w:rsidP="000E6C6F">
      <w:pPr>
        <w:spacing w:after="160" w:line="256" w:lineRule="auto"/>
        <w:ind w:left="720"/>
        <w:jc w:val="both"/>
        <w:rPr>
          <w:rFonts w:eastAsia="Calibri"/>
          <w:color w:val="1F4E79"/>
          <w:sz w:val="22"/>
          <w:szCs w:val="22"/>
          <w:lang w:val="en-US"/>
        </w:rPr>
      </w:pPr>
      <w:r w:rsidRPr="00354634">
        <w:rPr>
          <w:rFonts w:ascii="Calibri" w:eastAsia="Calibri" w:hAnsi="Calibri" w:cs="Arial"/>
          <w:noProof/>
          <w:sz w:val="22"/>
          <w:szCs w:val="22"/>
          <w:lang w:eastAsia="en-GB"/>
        </w:rPr>
        <mc:AlternateContent>
          <mc:Choice Requires="wpg">
            <w:drawing>
              <wp:anchor distT="0" distB="0" distL="114300" distR="114300" simplePos="0" relativeHeight="251664384" behindDoc="0" locked="0" layoutInCell="1" allowOverlap="1" wp14:anchorId="20268AB0" wp14:editId="01A33EC9">
                <wp:simplePos x="0" y="0"/>
                <wp:positionH relativeFrom="column">
                  <wp:posOffset>805180</wp:posOffset>
                </wp:positionH>
                <wp:positionV relativeFrom="paragraph">
                  <wp:posOffset>11430</wp:posOffset>
                </wp:positionV>
                <wp:extent cx="4454525" cy="2724150"/>
                <wp:effectExtent l="0" t="0" r="3175" b="0"/>
                <wp:wrapNone/>
                <wp:docPr id="4" name="Groupe 3"/>
                <wp:cNvGraphicFramePr/>
                <a:graphic xmlns:a="http://schemas.openxmlformats.org/drawingml/2006/main">
                  <a:graphicData uri="http://schemas.microsoft.com/office/word/2010/wordprocessingGroup">
                    <wpg:wgp>
                      <wpg:cNvGrpSpPr/>
                      <wpg:grpSpPr>
                        <a:xfrm>
                          <a:off x="0" y="0"/>
                          <a:ext cx="4454525" cy="2724150"/>
                          <a:chOff x="0" y="0"/>
                          <a:chExt cx="4454525" cy="2724150"/>
                        </a:xfrm>
                      </wpg:grpSpPr>
                      <pic:pic xmlns:pic="http://schemas.openxmlformats.org/drawingml/2006/picture">
                        <pic:nvPicPr>
                          <pic:cNvPr id="6" name="Picture 5" descr="Aucune description de photo disponible."/>
                          <pic:cNvPicPr>
                            <a:picLocks noChangeAspect="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2042795" cy="2724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Aucune description de photo disponible."/>
                          <pic:cNvPicPr>
                            <a:picLocks noChangeAspect="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2409825" y="0"/>
                            <a:ext cx="2044700" cy="27241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71AC85" id="Groupe 3" o:spid="_x0000_s1026" style="position:absolute;margin-left:63.4pt;margin-top:.9pt;width:350.75pt;height:214.5pt;z-index:251664384" coordsize="44545,27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">
                <v:shape id="Picture 5" o:spid="_x0000_s1027" type="#_x0000_t75" alt="Aucune description de photo disponible." style="position:absolute;width:20427;height:27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">
                  <v:imagedata r:id="rId70" o:title="Aucune description de photo disponible"/>
                </v:shape>
                <v:shape id="Picture 7" o:spid="_x0000_s1028" type="#_x0000_t75" alt="Aucune description de photo disponible." style="position:absolute;left:24098;width:20447;height:27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">
                  <v:imagedata r:id="rId71" o:title="Aucune description de photo disponible"/>
                </v:shape>
              </v:group>
            </w:pict>
          </mc:Fallback>
        </mc:AlternateContent>
      </w:r>
    </w:p>
    <w:p w14:paraId="540FBEE2" w14:textId="77777777" w:rsidR="00354634" w:rsidRPr="00354634" w:rsidRDefault="00354634" w:rsidP="000E6C6F">
      <w:pPr>
        <w:spacing w:after="160" w:line="256" w:lineRule="auto"/>
        <w:ind w:left="720"/>
        <w:jc w:val="both"/>
        <w:rPr>
          <w:rFonts w:eastAsia="Calibri"/>
          <w:color w:val="1F4E79"/>
          <w:sz w:val="22"/>
          <w:szCs w:val="22"/>
          <w:lang w:val="en-US"/>
        </w:rPr>
      </w:pPr>
    </w:p>
    <w:p w14:paraId="7B1AC056" w14:textId="77777777" w:rsidR="00354634" w:rsidRPr="00354634" w:rsidRDefault="00354634" w:rsidP="000E6C6F">
      <w:pPr>
        <w:spacing w:after="160" w:line="256" w:lineRule="auto"/>
        <w:ind w:left="720"/>
        <w:jc w:val="both"/>
        <w:rPr>
          <w:rFonts w:eastAsia="Calibri"/>
          <w:color w:val="1F4E79"/>
          <w:sz w:val="22"/>
          <w:szCs w:val="22"/>
          <w:lang w:val="en-US"/>
        </w:rPr>
      </w:pPr>
    </w:p>
    <w:p w14:paraId="4C519415" w14:textId="77777777" w:rsidR="00354634" w:rsidRPr="00354634" w:rsidRDefault="00354634" w:rsidP="000E6C6F">
      <w:pPr>
        <w:spacing w:after="160" w:line="256" w:lineRule="auto"/>
        <w:ind w:left="720"/>
        <w:jc w:val="both"/>
        <w:rPr>
          <w:rFonts w:eastAsia="Calibri"/>
          <w:color w:val="1F4E79"/>
          <w:sz w:val="22"/>
          <w:szCs w:val="22"/>
          <w:lang w:val="en-US"/>
        </w:rPr>
      </w:pPr>
    </w:p>
    <w:p w14:paraId="70AAD8BF" w14:textId="77777777" w:rsidR="00354634" w:rsidRPr="00354634" w:rsidRDefault="00354634" w:rsidP="000E6C6F">
      <w:pPr>
        <w:spacing w:after="160" w:line="256" w:lineRule="auto"/>
        <w:ind w:left="720"/>
        <w:jc w:val="both"/>
        <w:rPr>
          <w:rFonts w:eastAsia="Calibri"/>
          <w:color w:val="1F4E79"/>
          <w:sz w:val="22"/>
          <w:szCs w:val="22"/>
          <w:lang w:val="en-US"/>
        </w:rPr>
      </w:pPr>
    </w:p>
    <w:p w14:paraId="6549FF89" w14:textId="77777777" w:rsidR="00354634" w:rsidRPr="00354634" w:rsidRDefault="00354634" w:rsidP="000E6C6F">
      <w:pPr>
        <w:spacing w:after="160" w:line="256" w:lineRule="auto"/>
        <w:ind w:left="720"/>
        <w:jc w:val="both"/>
        <w:rPr>
          <w:rFonts w:eastAsia="Calibri"/>
          <w:color w:val="1F4E79"/>
          <w:sz w:val="22"/>
          <w:szCs w:val="22"/>
          <w:lang w:val="en-US"/>
        </w:rPr>
      </w:pPr>
    </w:p>
    <w:p w14:paraId="62DD1730" w14:textId="77777777" w:rsidR="00354634" w:rsidRPr="00354634" w:rsidRDefault="00354634" w:rsidP="000E6C6F">
      <w:pPr>
        <w:spacing w:after="160" w:line="256" w:lineRule="auto"/>
        <w:ind w:left="720"/>
        <w:jc w:val="both"/>
        <w:rPr>
          <w:rFonts w:eastAsia="Calibri"/>
          <w:color w:val="1F4E79"/>
          <w:sz w:val="22"/>
          <w:szCs w:val="22"/>
          <w:lang w:val="en-US"/>
        </w:rPr>
      </w:pPr>
    </w:p>
    <w:p w14:paraId="56CF8645" w14:textId="77777777" w:rsidR="00354634" w:rsidRPr="00354634" w:rsidRDefault="00354634" w:rsidP="000E6C6F">
      <w:pPr>
        <w:spacing w:after="160" w:line="256" w:lineRule="auto"/>
        <w:ind w:left="720"/>
        <w:jc w:val="both"/>
        <w:rPr>
          <w:rFonts w:eastAsia="Calibri"/>
          <w:color w:val="1F4E79"/>
          <w:sz w:val="22"/>
          <w:szCs w:val="22"/>
          <w:lang w:val="en-US"/>
        </w:rPr>
      </w:pPr>
    </w:p>
    <w:p w14:paraId="725EEC3D" w14:textId="77777777" w:rsidR="00354634" w:rsidRPr="00354634" w:rsidRDefault="00354634" w:rsidP="000E6C6F">
      <w:pPr>
        <w:spacing w:after="160" w:line="256" w:lineRule="auto"/>
        <w:ind w:left="720"/>
        <w:jc w:val="both"/>
        <w:rPr>
          <w:rFonts w:eastAsia="Calibri"/>
          <w:color w:val="1F4E79"/>
          <w:sz w:val="22"/>
          <w:szCs w:val="22"/>
          <w:lang w:val="en-US"/>
        </w:rPr>
      </w:pPr>
    </w:p>
    <w:p w14:paraId="3E99E4EF" w14:textId="77777777" w:rsidR="00354634" w:rsidRPr="00354634" w:rsidRDefault="00354634" w:rsidP="000E6C6F">
      <w:pPr>
        <w:spacing w:after="160" w:line="256" w:lineRule="auto"/>
        <w:ind w:left="720"/>
        <w:jc w:val="both"/>
        <w:rPr>
          <w:rFonts w:eastAsia="Calibri"/>
          <w:color w:val="1F4E79"/>
          <w:sz w:val="22"/>
          <w:szCs w:val="22"/>
          <w:lang w:val="en-US"/>
        </w:rPr>
      </w:pPr>
    </w:p>
    <w:p w14:paraId="30F07992" w14:textId="77777777" w:rsidR="00354634" w:rsidRPr="00354634" w:rsidRDefault="00354634" w:rsidP="000E6C6F">
      <w:pPr>
        <w:spacing w:after="160" w:line="256" w:lineRule="auto"/>
        <w:ind w:left="720"/>
        <w:jc w:val="both"/>
        <w:rPr>
          <w:rFonts w:eastAsia="Calibri"/>
          <w:color w:val="1F4E79"/>
          <w:sz w:val="22"/>
          <w:szCs w:val="22"/>
          <w:lang w:val="en-US"/>
        </w:rPr>
      </w:pPr>
    </w:p>
    <w:p w14:paraId="14749A3A" w14:textId="77777777" w:rsidR="00354634" w:rsidRPr="00354634" w:rsidRDefault="00354634" w:rsidP="000E6C6F">
      <w:pPr>
        <w:spacing w:after="160" w:line="256" w:lineRule="auto"/>
        <w:ind w:left="720"/>
        <w:jc w:val="both"/>
        <w:rPr>
          <w:rFonts w:eastAsia="Calibri"/>
          <w:color w:val="1F4E79"/>
          <w:sz w:val="22"/>
          <w:szCs w:val="22"/>
          <w:lang w:val="en-US"/>
        </w:rPr>
      </w:pPr>
    </w:p>
    <w:p w14:paraId="584D61C9" w14:textId="77777777" w:rsidR="00354634" w:rsidRPr="000E6C6F" w:rsidRDefault="00354634" w:rsidP="008C042B">
      <w:pPr>
        <w:numPr>
          <w:ilvl w:val="0"/>
          <w:numId w:val="41"/>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waterbird species re-establishment (reintroduction, supplementation) initiatives </w:t>
      </w:r>
    </w:p>
    <w:p w14:paraId="2BAD3722"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 xml:space="preserve"> An exceptional concentration of Greater flamingos in Sebkhet Ariana: more than 23,000 individuals. Even if the majority are adults who parade, a significant part are immatures, probably our flamingos born in the Salines de Sahline in 2017, 2019 and 2020.</w:t>
      </w:r>
    </w:p>
    <w:p w14:paraId="2F28E866" w14:textId="77777777" w:rsidR="00354634" w:rsidRPr="000E6C6F" w:rsidRDefault="00354634" w:rsidP="008C042B">
      <w:pPr>
        <w:numPr>
          <w:ilvl w:val="0"/>
          <w:numId w:val="41"/>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Activities on eradication or other type of action regarding alien species. </w:t>
      </w:r>
      <w:r w:rsidRPr="000E6C6F">
        <w:rPr>
          <w:rFonts w:eastAsia="Calibri"/>
          <w:sz w:val="22"/>
          <w:szCs w:val="22"/>
          <w:lang w:val="en-US"/>
        </w:rPr>
        <w:t>No</w:t>
      </w:r>
    </w:p>
    <w:p w14:paraId="4F684AC0" w14:textId="77777777" w:rsidR="00354634" w:rsidRPr="000E6C6F" w:rsidRDefault="00354634" w:rsidP="008C042B">
      <w:pPr>
        <w:numPr>
          <w:ilvl w:val="0"/>
          <w:numId w:val="41"/>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activities on habitat (site) inventory, conservation or restoration and rehabilitation of waterbird habitats. </w:t>
      </w:r>
      <w:r w:rsidRPr="000E6C6F">
        <w:rPr>
          <w:rFonts w:eastAsia="Calibri"/>
          <w:sz w:val="22"/>
          <w:szCs w:val="22"/>
          <w:lang w:val="en-US"/>
        </w:rPr>
        <w:t>No</w:t>
      </w:r>
    </w:p>
    <w:p w14:paraId="6F087C57" w14:textId="77777777" w:rsidR="00354634" w:rsidRPr="000E6C6F" w:rsidRDefault="00354634" w:rsidP="008C042B">
      <w:pPr>
        <w:numPr>
          <w:ilvl w:val="0"/>
          <w:numId w:val="41"/>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lastRenderedPageBreak/>
        <w:t xml:space="preserve">Progress of the region in phasing out the use of lead shot for hunting in wetlands. </w:t>
      </w:r>
      <w:r w:rsidRPr="000E6C6F">
        <w:rPr>
          <w:rFonts w:eastAsia="Calibri"/>
          <w:sz w:val="22"/>
          <w:szCs w:val="22"/>
          <w:lang w:val="en-US"/>
        </w:rPr>
        <w:t>No</w:t>
      </w:r>
    </w:p>
    <w:p w14:paraId="33971895" w14:textId="77777777" w:rsidR="00354634" w:rsidRPr="000E6C6F" w:rsidRDefault="00354634" w:rsidP="008C042B">
      <w:pPr>
        <w:numPr>
          <w:ilvl w:val="0"/>
          <w:numId w:val="41"/>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research and monitoring activities on waterbirds and waterbird habitats. </w:t>
      </w:r>
    </w:p>
    <w:p w14:paraId="4696D316"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Impacts of human activities on diversity of wintering waterbirds: Assessment in Mediterranean coastal area</w:t>
      </w:r>
    </w:p>
    <w:p w14:paraId="232CCD5C"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 xml:space="preserve">How Habitat Features and Human Activities Shape Occurrence of the Declining Eurasian Oystercatcher </w:t>
      </w:r>
      <w:r w:rsidRPr="000E6C6F">
        <w:rPr>
          <w:rFonts w:eastAsia="Calibri"/>
          <w:i/>
          <w:iCs/>
          <w:sz w:val="22"/>
          <w:szCs w:val="22"/>
          <w:lang w:val="en-US"/>
        </w:rPr>
        <w:t>Haematopus ostralegus</w:t>
      </w:r>
      <w:r w:rsidRPr="000E6C6F">
        <w:rPr>
          <w:rFonts w:eastAsia="Calibri"/>
          <w:sz w:val="22"/>
          <w:szCs w:val="22"/>
          <w:lang w:val="en-US"/>
        </w:rPr>
        <w:t xml:space="preserve"> on a Mediterranean Coastline</w:t>
      </w:r>
    </w:p>
    <w:p w14:paraId="08CEF826" w14:textId="77777777" w:rsidR="00354634" w:rsidRPr="000E6C6F" w:rsidRDefault="00354634" w:rsidP="008C042B">
      <w:pPr>
        <w:numPr>
          <w:ilvl w:val="0"/>
          <w:numId w:val="41"/>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 xml:space="preserve">New or major ongoing education and information activities on waterbirds, waterbird habitats and the Agreement. </w:t>
      </w:r>
    </w:p>
    <w:p w14:paraId="0712865A"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WMBD 2019 but not 2020 due to Covid 19</w:t>
      </w:r>
    </w:p>
    <w:p w14:paraId="6CB8D52D"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organized an awareness day and a cleaning action on 12/27/2020 in Sebkhet Sejoumi at the Observatory of Birds and Nature of Sebkhet Sejoumi</w:t>
      </w:r>
    </w:p>
    <w:p w14:paraId="09D71F2E"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 xml:space="preserve"> AAO / BirdLife in Tunisia participates in strengthening the sanitary surveillance of wild birds in Tunisia (REPIOM network).</w:t>
      </w:r>
    </w:p>
    <w:p w14:paraId="1CD3D6B2" w14:textId="77777777" w:rsidR="00354634" w:rsidRPr="000E6C6F" w:rsidRDefault="00354634" w:rsidP="008C042B">
      <w:pPr>
        <w:numPr>
          <w:ilvl w:val="0"/>
          <w:numId w:val="41"/>
        </w:numPr>
        <w:spacing w:after="160" w:line="256" w:lineRule="auto"/>
        <w:jc w:val="both"/>
        <w:rPr>
          <w:rFonts w:eastAsia="Calibri"/>
          <w:color w:val="2E74B5" w:themeColor="accent5" w:themeShade="BF"/>
          <w:sz w:val="22"/>
          <w:szCs w:val="22"/>
          <w:lang w:val="en-US"/>
        </w:rPr>
      </w:pPr>
      <w:r w:rsidRPr="000E6C6F">
        <w:rPr>
          <w:rFonts w:eastAsia="Calibri"/>
          <w:color w:val="2E74B5" w:themeColor="accent5" w:themeShade="BF"/>
          <w:sz w:val="22"/>
          <w:szCs w:val="22"/>
          <w:lang w:val="en-US"/>
        </w:rPr>
        <w:t>Problematic cases threatening waterbirds or their habitats (e.g. infrastructural development</w:t>
      </w:r>
    </w:p>
    <w:p w14:paraId="05E019DF" w14:textId="77777777" w:rsidR="00354634" w:rsidRPr="000E6C6F" w:rsidRDefault="00354634" w:rsidP="008C042B">
      <w:pPr>
        <w:numPr>
          <w:ilvl w:val="0"/>
          <w:numId w:val="38"/>
        </w:numPr>
        <w:spacing w:after="160" w:line="256" w:lineRule="auto"/>
        <w:jc w:val="both"/>
        <w:rPr>
          <w:rFonts w:eastAsia="Calibri"/>
          <w:sz w:val="22"/>
          <w:szCs w:val="22"/>
          <w:lang w:val="en-US"/>
        </w:rPr>
      </w:pPr>
      <w:r w:rsidRPr="000E6C6F">
        <w:rPr>
          <w:rFonts w:eastAsia="Calibri"/>
          <w:sz w:val="22"/>
          <w:szCs w:val="22"/>
          <w:lang w:val="en-US"/>
        </w:rPr>
        <w:t>The voice of the Flamingos: to safeguard our "Habitat" in sebkhat Essijoumi.</w:t>
      </w:r>
    </w:p>
    <w:p w14:paraId="014D4420" w14:textId="77777777" w:rsidR="00354634" w:rsidRPr="00354634" w:rsidRDefault="00354634" w:rsidP="000E6C6F">
      <w:pPr>
        <w:spacing w:after="160" w:line="256" w:lineRule="auto"/>
        <w:ind w:left="720"/>
        <w:jc w:val="both"/>
        <w:rPr>
          <w:rFonts w:eastAsia="Calibri"/>
          <w:color w:val="1F4E79"/>
          <w:sz w:val="22"/>
          <w:szCs w:val="22"/>
          <w:lang w:val="en-US"/>
        </w:rPr>
      </w:pPr>
    </w:p>
    <w:p w14:paraId="0C3B3760" w14:textId="77777777" w:rsidR="00354634" w:rsidRPr="00354634" w:rsidRDefault="00354634" w:rsidP="000E6C6F">
      <w:pPr>
        <w:spacing w:after="160" w:line="256" w:lineRule="auto"/>
        <w:ind w:left="720"/>
        <w:jc w:val="both"/>
        <w:rPr>
          <w:rFonts w:eastAsia="Calibri"/>
          <w:sz w:val="22"/>
          <w:szCs w:val="22"/>
          <w:lang w:val="en-US"/>
        </w:rPr>
      </w:pPr>
    </w:p>
    <w:p w14:paraId="56C816BF" w14:textId="77777777" w:rsidR="00354634" w:rsidRPr="00354634" w:rsidRDefault="00354634" w:rsidP="000E6C6F">
      <w:pPr>
        <w:spacing w:after="160" w:line="256" w:lineRule="auto"/>
        <w:ind w:left="720"/>
        <w:jc w:val="both"/>
        <w:rPr>
          <w:rFonts w:eastAsia="Calibri"/>
          <w:color w:val="1F4E79"/>
          <w:sz w:val="22"/>
          <w:szCs w:val="22"/>
          <w:lang w:val="en-US"/>
        </w:rPr>
      </w:pPr>
      <w:r w:rsidRPr="00354634">
        <w:rPr>
          <w:rFonts w:eastAsia="Calibri"/>
          <w:noProof/>
          <w:color w:val="1F4E79"/>
          <w:sz w:val="22"/>
          <w:szCs w:val="22"/>
          <w:lang w:eastAsia="en-GB"/>
        </w:rPr>
        <w:drawing>
          <wp:inline distT="0" distB="0" distL="0" distR="0" wp14:anchorId="6EAC4503" wp14:editId="61E0736F">
            <wp:extent cx="5760720" cy="3238500"/>
            <wp:effectExtent l="0" t="0" r="0" b="0"/>
            <wp:docPr id="14" name="Picture 2" descr="Peut être une image de 1 personne, position debout et vêtements d’ex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 être une image de 1 personne, position debout et vêtements d’extérieu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60720" cy="3238500"/>
                    </a:xfrm>
                    <a:prstGeom prst="rect">
                      <a:avLst/>
                    </a:prstGeom>
                    <a:noFill/>
                    <a:ln>
                      <a:noFill/>
                    </a:ln>
                  </pic:spPr>
                </pic:pic>
              </a:graphicData>
            </a:graphic>
          </wp:inline>
        </w:drawing>
      </w:r>
    </w:p>
    <w:p w14:paraId="21362B4C" w14:textId="3627CB5E" w:rsidR="00354634" w:rsidRPr="00354634" w:rsidRDefault="00354634" w:rsidP="000E6C6F">
      <w:pPr>
        <w:jc w:val="both"/>
        <w:rPr>
          <w:sz w:val="22"/>
          <w:szCs w:val="22"/>
        </w:rPr>
      </w:pPr>
    </w:p>
    <w:p w14:paraId="2FB196F0" w14:textId="4AF83B18" w:rsidR="00354634" w:rsidRPr="00354634" w:rsidRDefault="00354634" w:rsidP="000E6C6F">
      <w:pPr>
        <w:jc w:val="both"/>
        <w:rPr>
          <w:sz w:val="22"/>
          <w:szCs w:val="22"/>
        </w:rPr>
      </w:pPr>
    </w:p>
    <w:p w14:paraId="2FFFF39E" w14:textId="0931BD75" w:rsidR="00354634" w:rsidRPr="00354634" w:rsidRDefault="00354634" w:rsidP="000E6C6F">
      <w:pPr>
        <w:jc w:val="both"/>
        <w:rPr>
          <w:sz w:val="22"/>
          <w:szCs w:val="22"/>
        </w:rPr>
      </w:pPr>
    </w:p>
    <w:p w14:paraId="543DE8CD" w14:textId="6E14E4AA" w:rsidR="00354634" w:rsidRDefault="00354634" w:rsidP="00133BA0">
      <w:pPr>
        <w:rPr>
          <w:sz w:val="22"/>
          <w:szCs w:val="22"/>
        </w:rPr>
      </w:pPr>
    </w:p>
    <w:p w14:paraId="32954D36" w14:textId="24BFE969" w:rsidR="000E6C6F" w:rsidRDefault="000E6C6F" w:rsidP="00133BA0">
      <w:pPr>
        <w:rPr>
          <w:sz w:val="22"/>
          <w:szCs w:val="22"/>
        </w:rPr>
      </w:pPr>
    </w:p>
    <w:p w14:paraId="716A1DFC" w14:textId="0F0D3945" w:rsidR="000E6C6F" w:rsidRDefault="000E6C6F" w:rsidP="00133BA0">
      <w:pPr>
        <w:rPr>
          <w:sz w:val="22"/>
          <w:szCs w:val="22"/>
        </w:rPr>
      </w:pPr>
    </w:p>
    <w:p w14:paraId="095AD520" w14:textId="7CAEE3EB" w:rsidR="000E6C6F" w:rsidRDefault="000E6C6F" w:rsidP="00133BA0">
      <w:pPr>
        <w:rPr>
          <w:sz w:val="22"/>
          <w:szCs w:val="22"/>
        </w:rPr>
      </w:pPr>
    </w:p>
    <w:p w14:paraId="5C6AB085" w14:textId="0402CBCA" w:rsidR="000E6C6F" w:rsidRDefault="000E6C6F" w:rsidP="00133BA0">
      <w:pPr>
        <w:rPr>
          <w:sz w:val="22"/>
          <w:szCs w:val="22"/>
        </w:rPr>
      </w:pPr>
    </w:p>
    <w:p w14:paraId="7A50C651" w14:textId="66CB0B1E" w:rsidR="000E6C6F" w:rsidRPr="008C042B" w:rsidRDefault="008C042B" w:rsidP="004C1C58">
      <w:pPr>
        <w:pStyle w:val="Heading1"/>
        <w:tabs>
          <w:tab w:val="left" w:pos="5780"/>
        </w:tabs>
        <w:rPr>
          <w:b w:val="0"/>
          <w:bCs w:val="0"/>
          <w:szCs w:val="22"/>
          <w:u w:val="single"/>
        </w:rPr>
      </w:pPr>
      <w:bookmarkStart w:id="55" w:name="_Toc93579788"/>
      <w:r w:rsidRPr="008C042B">
        <w:rPr>
          <w:szCs w:val="22"/>
          <w:u w:val="single"/>
        </w:rPr>
        <w:lastRenderedPageBreak/>
        <w:t>Region of Southern Africa</w:t>
      </w:r>
      <w:bookmarkEnd w:id="55"/>
    </w:p>
    <w:p w14:paraId="16765AE3" w14:textId="558979E6" w:rsidR="008C042B" w:rsidRDefault="008C042B" w:rsidP="00133BA0">
      <w:pPr>
        <w:rPr>
          <w:sz w:val="22"/>
          <w:szCs w:val="22"/>
        </w:rPr>
      </w:pPr>
    </w:p>
    <w:p w14:paraId="06DA9271" w14:textId="77777777" w:rsidR="008C042B" w:rsidRPr="008C042B" w:rsidRDefault="008C042B" w:rsidP="008C042B">
      <w:pPr>
        <w:spacing w:line="276" w:lineRule="auto"/>
        <w:jc w:val="both"/>
        <w:rPr>
          <w:color w:val="00B0F0"/>
          <w:sz w:val="22"/>
          <w:szCs w:val="22"/>
          <w:lang w:val="en-US"/>
        </w:rPr>
      </w:pPr>
      <w:r w:rsidRPr="008C042B">
        <w:rPr>
          <w:color w:val="00B0F0"/>
          <w:sz w:val="22"/>
          <w:szCs w:val="22"/>
          <w:lang w:val="en-US"/>
        </w:rPr>
        <w:t>1. Number of Contracting Parties in the region / number of Range States in the region. New accessions since the previous TC meeting. Actions by the regional representative to encourage non-party Range States to accede the Agreement.</w:t>
      </w:r>
    </w:p>
    <w:p w14:paraId="0A30B659" w14:textId="77777777" w:rsidR="008C042B" w:rsidRPr="008C042B" w:rsidRDefault="008C042B" w:rsidP="008C042B">
      <w:pPr>
        <w:spacing w:line="276" w:lineRule="auto"/>
        <w:ind w:left="360"/>
        <w:jc w:val="both"/>
        <w:rPr>
          <w:color w:val="00B0F0"/>
          <w:sz w:val="22"/>
          <w:szCs w:val="22"/>
          <w:lang w:val="en-US"/>
        </w:rPr>
      </w:pPr>
    </w:p>
    <w:p w14:paraId="09D017C7" w14:textId="77777777" w:rsidR="008C042B" w:rsidRPr="008C042B" w:rsidRDefault="008C042B" w:rsidP="008C042B">
      <w:pPr>
        <w:spacing w:line="276" w:lineRule="auto"/>
        <w:ind w:left="360" w:firstLine="360"/>
        <w:jc w:val="both"/>
        <w:rPr>
          <w:sz w:val="22"/>
          <w:szCs w:val="22"/>
          <w:lang w:val="en-US"/>
        </w:rPr>
      </w:pPr>
      <w:r w:rsidRPr="008C042B">
        <w:rPr>
          <w:sz w:val="22"/>
          <w:szCs w:val="22"/>
          <w:lang w:val="en-US"/>
        </w:rPr>
        <w:t>7 contracting parties/ 14 range states</w:t>
      </w:r>
    </w:p>
    <w:p w14:paraId="0F2CDD8D" w14:textId="77777777" w:rsidR="008C042B" w:rsidRPr="008C042B" w:rsidRDefault="008C042B" w:rsidP="008C042B">
      <w:pPr>
        <w:spacing w:line="276" w:lineRule="auto"/>
        <w:ind w:left="360" w:firstLine="360"/>
        <w:jc w:val="both"/>
        <w:rPr>
          <w:sz w:val="22"/>
          <w:szCs w:val="22"/>
          <w:lang w:val="en-US"/>
        </w:rPr>
      </w:pPr>
      <w:r w:rsidRPr="008C042B">
        <w:rPr>
          <w:sz w:val="22"/>
          <w:szCs w:val="22"/>
          <w:lang w:val="en-US"/>
        </w:rPr>
        <w:t>New accessions: Malawi</w:t>
      </w:r>
    </w:p>
    <w:p w14:paraId="473C1CCD" w14:textId="77777777" w:rsidR="008C042B" w:rsidRPr="008C042B" w:rsidRDefault="008C042B" w:rsidP="008C042B">
      <w:pPr>
        <w:spacing w:line="276" w:lineRule="auto"/>
        <w:ind w:left="360"/>
        <w:jc w:val="both"/>
        <w:rPr>
          <w:sz w:val="22"/>
          <w:szCs w:val="22"/>
          <w:lang w:val="en-US"/>
        </w:rPr>
      </w:pPr>
    </w:p>
    <w:p w14:paraId="6829AF40" w14:textId="77777777" w:rsidR="008C042B" w:rsidRPr="008C042B" w:rsidRDefault="008C042B" w:rsidP="008C042B">
      <w:pPr>
        <w:spacing w:line="276" w:lineRule="auto"/>
        <w:jc w:val="both"/>
        <w:rPr>
          <w:color w:val="00B0F0"/>
          <w:sz w:val="22"/>
          <w:szCs w:val="22"/>
          <w:lang w:val="en-US"/>
        </w:rPr>
      </w:pPr>
      <w:r w:rsidRPr="008C042B">
        <w:rPr>
          <w:color w:val="00B0F0"/>
          <w:sz w:val="22"/>
          <w:szCs w:val="22"/>
          <w:lang w:val="en-US"/>
        </w:rPr>
        <w:t>2. Number of Range States (Parties and non-party Range States) that provided feedback for this report.</w:t>
      </w:r>
    </w:p>
    <w:p w14:paraId="22350EBB" w14:textId="77777777" w:rsidR="008C042B" w:rsidRPr="008C042B" w:rsidRDefault="008C042B" w:rsidP="008C042B">
      <w:pPr>
        <w:spacing w:line="276" w:lineRule="auto"/>
        <w:ind w:firstLine="720"/>
        <w:jc w:val="both"/>
        <w:rPr>
          <w:sz w:val="22"/>
          <w:szCs w:val="22"/>
          <w:lang w:val="en-US"/>
        </w:rPr>
      </w:pPr>
    </w:p>
    <w:p w14:paraId="6882E5A9" w14:textId="77777777" w:rsidR="008C042B" w:rsidRPr="008C042B" w:rsidRDefault="008C042B" w:rsidP="008C042B">
      <w:pPr>
        <w:spacing w:line="276" w:lineRule="auto"/>
        <w:ind w:firstLine="720"/>
        <w:jc w:val="both"/>
        <w:rPr>
          <w:sz w:val="22"/>
          <w:szCs w:val="22"/>
          <w:lang w:val="en-US"/>
        </w:rPr>
      </w:pPr>
      <w:r w:rsidRPr="008C042B">
        <w:rPr>
          <w:sz w:val="22"/>
          <w:szCs w:val="22"/>
          <w:lang w:val="en-US"/>
        </w:rPr>
        <w:t>4 (Botswana, Malawi, Zimbabwe, South Africa)</w:t>
      </w:r>
    </w:p>
    <w:p w14:paraId="00B17A69" w14:textId="77777777" w:rsidR="008C042B" w:rsidRPr="008C042B" w:rsidRDefault="008C042B" w:rsidP="008C042B">
      <w:pPr>
        <w:spacing w:line="276" w:lineRule="auto"/>
        <w:jc w:val="both"/>
        <w:rPr>
          <w:sz w:val="22"/>
          <w:szCs w:val="22"/>
          <w:lang w:val="en-US"/>
        </w:rPr>
      </w:pPr>
    </w:p>
    <w:p w14:paraId="33B1C4D8" w14:textId="77777777" w:rsidR="008C042B" w:rsidRPr="008C042B" w:rsidRDefault="008C042B" w:rsidP="008C042B">
      <w:pPr>
        <w:spacing w:line="276" w:lineRule="auto"/>
        <w:jc w:val="both"/>
        <w:rPr>
          <w:color w:val="00B0F0"/>
          <w:sz w:val="22"/>
          <w:szCs w:val="22"/>
          <w:lang w:val="en-US"/>
        </w:rPr>
      </w:pPr>
      <w:r w:rsidRPr="008C042B">
        <w:rPr>
          <w:color w:val="00B0F0"/>
          <w:sz w:val="22"/>
          <w:szCs w:val="22"/>
          <w:lang w:val="en-US"/>
        </w:rPr>
        <w:t xml:space="preserve">3. Activities to implement the AEWA International Single Species Action Plans relevant to the region (please check for the AEWA ISSAP as per Sections 1&amp;2 of attached Annex 2) </w:t>
      </w:r>
    </w:p>
    <w:p w14:paraId="45D95CE0" w14:textId="77777777" w:rsidR="008C042B" w:rsidRPr="008C042B" w:rsidRDefault="008C042B" w:rsidP="008C042B">
      <w:pPr>
        <w:widowControl w:val="0"/>
        <w:autoSpaceDE w:val="0"/>
        <w:autoSpaceDN w:val="0"/>
        <w:adjustRightInd w:val="0"/>
        <w:ind w:firstLine="360"/>
        <w:rPr>
          <w:b/>
          <w:bCs/>
          <w:i/>
          <w:iCs/>
          <w:color w:val="000000"/>
          <w:sz w:val="22"/>
          <w:szCs w:val="22"/>
          <w:lang w:val="en-US"/>
        </w:rPr>
      </w:pPr>
    </w:p>
    <w:p w14:paraId="3ECCCA84" w14:textId="77777777" w:rsidR="008C042B" w:rsidRPr="008C042B" w:rsidRDefault="008C042B" w:rsidP="008C042B">
      <w:pPr>
        <w:widowControl w:val="0"/>
        <w:autoSpaceDE w:val="0"/>
        <w:autoSpaceDN w:val="0"/>
        <w:adjustRightInd w:val="0"/>
        <w:ind w:firstLine="360"/>
        <w:jc w:val="both"/>
        <w:rPr>
          <w:b/>
          <w:bCs/>
          <w:color w:val="000000"/>
          <w:sz w:val="22"/>
          <w:szCs w:val="22"/>
          <w:lang w:val="en-US"/>
        </w:rPr>
      </w:pPr>
      <w:r w:rsidRPr="008C042B">
        <w:rPr>
          <w:b/>
          <w:bCs/>
          <w:color w:val="000000"/>
          <w:sz w:val="22"/>
          <w:szCs w:val="22"/>
          <w:lang w:val="en-US"/>
        </w:rPr>
        <w:t>ISSAP for the Conservation of the White-winged Flufftail</w:t>
      </w:r>
    </w:p>
    <w:p w14:paraId="5181F089" w14:textId="77777777" w:rsidR="008C042B" w:rsidRPr="008C042B" w:rsidRDefault="008C042B" w:rsidP="008C042B">
      <w:pPr>
        <w:widowControl w:val="0"/>
        <w:autoSpaceDE w:val="0"/>
        <w:autoSpaceDN w:val="0"/>
        <w:adjustRightInd w:val="0"/>
        <w:ind w:firstLine="360"/>
        <w:jc w:val="both"/>
        <w:rPr>
          <w:b/>
          <w:bCs/>
          <w:color w:val="000000"/>
          <w:sz w:val="22"/>
          <w:szCs w:val="22"/>
          <w:lang w:val="en-US"/>
        </w:rPr>
      </w:pPr>
      <w:r w:rsidRPr="008C042B">
        <w:rPr>
          <w:b/>
          <w:bCs/>
          <w:color w:val="000000"/>
          <w:sz w:val="22"/>
          <w:szCs w:val="22"/>
          <w:lang w:val="en-US"/>
        </w:rPr>
        <w:t>SOUTH AFRICA</w:t>
      </w:r>
    </w:p>
    <w:p w14:paraId="00F595A9" w14:textId="77777777" w:rsidR="008C042B" w:rsidRPr="008C042B" w:rsidRDefault="008C042B" w:rsidP="008C042B">
      <w:pPr>
        <w:numPr>
          <w:ilvl w:val="0"/>
          <w:numId w:val="42"/>
        </w:numPr>
        <w:autoSpaceDE w:val="0"/>
        <w:autoSpaceDN w:val="0"/>
        <w:adjustRightInd w:val="0"/>
        <w:jc w:val="both"/>
        <w:rPr>
          <w:color w:val="000000"/>
          <w:sz w:val="22"/>
          <w:szCs w:val="22"/>
        </w:rPr>
      </w:pPr>
      <w:r w:rsidRPr="008C042B">
        <w:rPr>
          <w:color w:val="000000"/>
          <w:sz w:val="22"/>
          <w:szCs w:val="22"/>
        </w:rPr>
        <w:t>South Africa, through the national Department of Environment, Forestry and Fisheries (DEFF) established the National White-winged Flufftail Working Group in 2017. The main objectives of this Working Group are to, coordinate actions for the conservation of the White-winged Flufftail through the implementation of the ISSAP.</w:t>
      </w:r>
      <w:r w:rsidRPr="008C042B" w:rsidDel="00094CD5">
        <w:rPr>
          <w:color w:val="000000"/>
          <w:sz w:val="22"/>
          <w:szCs w:val="22"/>
        </w:rPr>
        <w:t xml:space="preserve"> </w:t>
      </w:r>
    </w:p>
    <w:p w14:paraId="687B185C" w14:textId="77777777" w:rsidR="008C042B" w:rsidRPr="008C042B" w:rsidRDefault="008C042B" w:rsidP="008C042B">
      <w:pPr>
        <w:numPr>
          <w:ilvl w:val="0"/>
          <w:numId w:val="42"/>
        </w:numPr>
        <w:autoSpaceDE w:val="0"/>
        <w:autoSpaceDN w:val="0"/>
        <w:adjustRightInd w:val="0"/>
        <w:jc w:val="both"/>
        <w:rPr>
          <w:color w:val="000000"/>
          <w:sz w:val="22"/>
          <w:szCs w:val="22"/>
        </w:rPr>
      </w:pPr>
      <w:r w:rsidRPr="008C042B">
        <w:rPr>
          <w:color w:val="000000"/>
          <w:sz w:val="22"/>
          <w:szCs w:val="22"/>
        </w:rPr>
        <w:t>South Africa, through DEFF, hosted and funded, the 3rd Meeting of the AEWA White-winged Flufftail International Working Group will take place from 5-7 November 2019 in Dullstroom, Mpumalanga Province. The main objectives of the meeting were to receive comprehensive country reports (South Africa and Ethiopia) on the progress of implementation of priority measures for the White-winged Flufftail on the basis of the detailed Implementation Plan agreed in 2015, receive a report on the latest research findings, revising the Implementation Plan for the next period 2020-2022,</w:t>
      </w:r>
      <w:r w:rsidRPr="008C042B">
        <w:rPr>
          <w:sz w:val="22"/>
          <w:szCs w:val="22"/>
          <w:lang w:val="en-US"/>
        </w:rPr>
        <w:t xml:space="preserve"> </w:t>
      </w:r>
      <w:r w:rsidRPr="008C042B">
        <w:rPr>
          <w:color w:val="000000"/>
          <w:sz w:val="22"/>
          <w:szCs w:val="22"/>
        </w:rPr>
        <w:t>identified fundraising opportunities, election of a new chair country amongst others.  25 Delegates (SA, Ethiopia and the AEWA Secretariat) participated in this meeting.</w:t>
      </w:r>
    </w:p>
    <w:p w14:paraId="55626274" w14:textId="77777777" w:rsidR="008C042B" w:rsidRPr="008C042B" w:rsidRDefault="008C042B" w:rsidP="008C042B">
      <w:pPr>
        <w:numPr>
          <w:ilvl w:val="0"/>
          <w:numId w:val="42"/>
        </w:numPr>
        <w:autoSpaceDE w:val="0"/>
        <w:autoSpaceDN w:val="0"/>
        <w:adjustRightInd w:val="0"/>
        <w:jc w:val="both"/>
        <w:rPr>
          <w:color w:val="000000"/>
          <w:sz w:val="22"/>
          <w:szCs w:val="22"/>
        </w:rPr>
      </w:pPr>
      <w:r w:rsidRPr="008C042B">
        <w:rPr>
          <w:sz w:val="22"/>
          <w:szCs w:val="22"/>
        </w:rPr>
        <w:t>Nationally, DEFF coordinated several meeting with relevant stakeholders (National (DEFF, Department of Water and Sanitation (DWS) and the Department of Mineral Resources and Energy (DMRE); Provincial Conservation Departments where the species occur (Mpumalanga, Free State &amp; KwaZulu-Natal -  Eastern Cape) and  relevant entities – SANBI and Eskom, Non-Government Organisations (NGOs) and Private land owners such as  BirdLife South Africa, Middelpunt Wetland Trust ) to discuss the Implementation Plan for the next period 2020-2022.</w:t>
      </w:r>
    </w:p>
    <w:p w14:paraId="3A67EA10" w14:textId="77777777" w:rsidR="008C042B" w:rsidRPr="008C042B" w:rsidRDefault="008C042B" w:rsidP="008C042B">
      <w:pPr>
        <w:numPr>
          <w:ilvl w:val="0"/>
          <w:numId w:val="42"/>
        </w:numPr>
        <w:spacing w:after="160" w:line="259" w:lineRule="auto"/>
        <w:contextualSpacing/>
        <w:jc w:val="both"/>
        <w:rPr>
          <w:color w:val="000000"/>
          <w:sz w:val="22"/>
          <w:szCs w:val="22"/>
        </w:rPr>
      </w:pPr>
      <w:r w:rsidRPr="008C042B">
        <w:rPr>
          <w:sz w:val="22"/>
          <w:szCs w:val="22"/>
        </w:rPr>
        <w:t>Below are some of the activities that are being undertaken toward the implementation of the AEWA</w:t>
      </w:r>
      <w:r w:rsidRPr="008C042B">
        <w:rPr>
          <w:sz w:val="22"/>
          <w:szCs w:val="22"/>
          <w:lang w:val="en-US"/>
        </w:rPr>
        <w:t xml:space="preserve"> </w:t>
      </w:r>
      <w:r w:rsidRPr="008C042B">
        <w:rPr>
          <w:sz w:val="22"/>
          <w:szCs w:val="22"/>
        </w:rPr>
        <w:t xml:space="preserve">White-winged Flufftail </w:t>
      </w:r>
      <w:r w:rsidRPr="008C042B">
        <w:rPr>
          <w:color w:val="000000"/>
          <w:sz w:val="22"/>
          <w:szCs w:val="22"/>
        </w:rPr>
        <w:t>Implementation Plan for the next period 2020-2022.</w:t>
      </w:r>
    </w:p>
    <w:p w14:paraId="3F8B2D32" w14:textId="77777777" w:rsidR="008C042B" w:rsidRPr="008C042B" w:rsidRDefault="008C042B" w:rsidP="008C042B">
      <w:pPr>
        <w:numPr>
          <w:ilvl w:val="1"/>
          <w:numId w:val="42"/>
        </w:numPr>
        <w:autoSpaceDE w:val="0"/>
        <w:autoSpaceDN w:val="0"/>
        <w:adjustRightInd w:val="0"/>
        <w:jc w:val="both"/>
        <w:rPr>
          <w:color w:val="000000"/>
          <w:sz w:val="22"/>
          <w:szCs w:val="22"/>
        </w:rPr>
      </w:pPr>
      <w:r w:rsidRPr="008C042B">
        <w:rPr>
          <w:color w:val="000000"/>
          <w:sz w:val="22"/>
          <w:szCs w:val="22"/>
        </w:rPr>
        <w:t>A process was initiated in 2020 to designate the Bedford wetland within Ingula Nature Reserve, Free State, as a Ramsar site. The site visit has been completed and the documentation was submitted in 2020. (ISSAP activity 1.1.)</w:t>
      </w:r>
    </w:p>
    <w:p w14:paraId="5951B8A5" w14:textId="77777777" w:rsidR="008C042B" w:rsidRPr="008C042B" w:rsidRDefault="008C042B" w:rsidP="008C042B">
      <w:pPr>
        <w:numPr>
          <w:ilvl w:val="1"/>
          <w:numId w:val="42"/>
        </w:numPr>
        <w:autoSpaceDE w:val="0"/>
        <w:autoSpaceDN w:val="0"/>
        <w:adjustRightInd w:val="0"/>
        <w:jc w:val="both"/>
        <w:rPr>
          <w:color w:val="000000"/>
          <w:sz w:val="22"/>
          <w:szCs w:val="22"/>
        </w:rPr>
      </w:pPr>
      <w:r w:rsidRPr="008C042B">
        <w:rPr>
          <w:color w:val="000000"/>
          <w:sz w:val="22"/>
          <w:szCs w:val="22"/>
        </w:rPr>
        <w:t>Discussions have been initiated to designate the Middelpunt wetland (and potentially the upper catchment of Lakenvlei) and Wakkerstroom as Ramsar sites in Mpumalanga. (ISSAP activity 1.1.)</w:t>
      </w:r>
    </w:p>
    <w:p w14:paraId="2F2577D8" w14:textId="77777777" w:rsidR="008C042B" w:rsidRPr="008C042B" w:rsidRDefault="008C042B" w:rsidP="008C042B">
      <w:pPr>
        <w:numPr>
          <w:ilvl w:val="1"/>
          <w:numId w:val="42"/>
        </w:numPr>
        <w:autoSpaceDE w:val="0"/>
        <w:autoSpaceDN w:val="0"/>
        <w:adjustRightInd w:val="0"/>
        <w:jc w:val="both"/>
        <w:rPr>
          <w:color w:val="000000"/>
          <w:sz w:val="22"/>
          <w:szCs w:val="22"/>
          <w:lang w:val="en-US"/>
        </w:rPr>
      </w:pPr>
      <w:r w:rsidRPr="008C042B">
        <w:rPr>
          <w:color w:val="000000"/>
          <w:sz w:val="22"/>
          <w:szCs w:val="22"/>
          <w:lang w:val="en-US"/>
        </w:rPr>
        <w:t>The Mpumalanga Tourism and Parks Agency (MTPA) has initiated discussions with landowners to designate sites as protected areas – the first meetings were held in late 2020. (ISSAP activity 1.3.)</w:t>
      </w:r>
    </w:p>
    <w:p w14:paraId="4B737482" w14:textId="77777777" w:rsidR="008C042B" w:rsidRPr="008C042B" w:rsidRDefault="008C042B" w:rsidP="008C042B">
      <w:pPr>
        <w:numPr>
          <w:ilvl w:val="1"/>
          <w:numId w:val="42"/>
        </w:numPr>
        <w:autoSpaceDE w:val="0"/>
        <w:autoSpaceDN w:val="0"/>
        <w:adjustRightInd w:val="0"/>
        <w:jc w:val="both"/>
        <w:rPr>
          <w:color w:val="000000"/>
          <w:sz w:val="22"/>
          <w:szCs w:val="22"/>
          <w:lang w:val="en-US"/>
        </w:rPr>
      </w:pPr>
      <w:r w:rsidRPr="008C042B">
        <w:rPr>
          <w:color w:val="000000"/>
          <w:sz w:val="22"/>
          <w:szCs w:val="22"/>
        </w:rPr>
        <w:t>BirdLife South Africa (BLSA) has developed and is in the process of finalising White-winged Flufftail Habitat Best Practice Guidelines (Howes-Whitecross et al.). (ISSAP activities 1.5, 1.10 and 1.11)</w:t>
      </w:r>
    </w:p>
    <w:p w14:paraId="27496D4E" w14:textId="77777777" w:rsidR="008C042B" w:rsidRPr="008C042B" w:rsidRDefault="008C042B" w:rsidP="008C042B">
      <w:pPr>
        <w:numPr>
          <w:ilvl w:val="1"/>
          <w:numId w:val="42"/>
        </w:numPr>
        <w:autoSpaceDE w:val="0"/>
        <w:autoSpaceDN w:val="0"/>
        <w:adjustRightInd w:val="0"/>
        <w:jc w:val="both"/>
        <w:rPr>
          <w:color w:val="000000"/>
          <w:sz w:val="22"/>
          <w:szCs w:val="22"/>
        </w:rPr>
      </w:pPr>
      <w:r w:rsidRPr="008C042B">
        <w:rPr>
          <w:color w:val="000000"/>
          <w:sz w:val="22"/>
          <w:szCs w:val="22"/>
          <w:lang w:val="en-US"/>
        </w:rPr>
        <w:lastRenderedPageBreak/>
        <w:t>South Africa’s national Department of Environment, Forestry and Fisheries (DEFF) held</w:t>
      </w:r>
      <w:r w:rsidRPr="008C042B">
        <w:rPr>
          <w:color w:val="000000"/>
          <w:sz w:val="22"/>
          <w:szCs w:val="22"/>
        </w:rPr>
        <w:t xml:space="preserve"> a first meeting with all stakeholders, including the Department of Water and Sanitation (DWS) and the Department of Mineral Resources and Energy (DMRE), and a follow-up workshop will be arranged in 2021, to discuss the protection of important sites, especially Wakkerstroom and Steenkampsberg, from development, habitat destruction and degradation. NGOs remain concerned about a proposed mining development bordering Middelpunt wetland. (ISSAP activity 1.8.)</w:t>
      </w:r>
    </w:p>
    <w:p w14:paraId="46F30727" w14:textId="77777777" w:rsidR="008C042B" w:rsidRPr="008C042B" w:rsidRDefault="008C042B" w:rsidP="008C042B">
      <w:pPr>
        <w:numPr>
          <w:ilvl w:val="1"/>
          <w:numId w:val="42"/>
        </w:numPr>
        <w:autoSpaceDE w:val="0"/>
        <w:autoSpaceDN w:val="0"/>
        <w:adjustRightInd w:val="0"/>
        <w:jc w:val="both"/>
        <w:rPr>
          <w:color w:val="000000"/>
          <w:sz w:val="22"/>
          <w:szCs w:val="22"/>
        </w:rPr>
      </w:pPr>
      <w:r w:rsidRPr="008C042B">
        <w:rPr>
          <w:color w:val="000000"/>
          <w:sz w:val="22"/>
          <w:szCs w:val="22"/>
        </w:rPr>
        <w:t>BLSA, the Middelpunt Wetland Trust and private landowners are pro-actively monitoring for potential development proposals that might negatively impact on the species’ habitat. (ISSAP activity 1.9.)</w:t>
      </w:r>
    </w:p>
    <w:p w14:paraId="74663762" w14:textId="77777777" w:rsidR="008C042B" w:rsidRPr="008C042B" w:rsidRDefault="008C042B" w:rsidP="008C042B">
      <w:pPr>
        <w:numPr>
          <w:ilvl w:val="1"/>
          <w:numId w:val="42"/>
        </w:numPr>
        <w:autoSpaceDE w:val="0"/>
        <w:autoSpaceDN w:val="0"/>
        <w:adjustRightInd w:val="0"/>
        <w:jc w:val="both"/>
        <w:rPr>
          <w:color w:val="000000"/>
          <w:sz w:val="22"/>
          <w:szCs w:val="22"/>
          <w:lang w:val="en-US"/>
        </w:rPr>
      </w:pPr>
      <w:r w:rsidRPr="008C042B">
        <w:rPr>
          <w:color w:val="000000"/>
          <w:sz w:val="22"/>
          <w:szCs w:val="22"/>
          <w:lang w:val="en-US"/>
        </w:rPr>
        <w:t>BLSA has continued with the camera-acoustic and transect surveys at priority sites (Middelpunt Wetland and Verloren Vallei) to identify the presence of the species at these sites, and to have a better understanding of habitat requirements. Whilst camera-acoustic data are still to be analysed, a White-winged Flufftail sighting has been confirmed at Middelpunt Wetland this past season (2020/2021). Rapid acoustic surveys were undertaken at various sites, as identified by the ecological niche model, across Mpumalanga and the Free State. Rapid acoustic surveys will take place later this month in KwaZulu-Natal. The rapid acoustic surveys of the 2019/2020 season confirmed the presence of White-winged Flufftail at Seekoeivlei, Memel, Mpumalanga. (ISSAP activities 6.1 and 8.1.)</w:t>
      </w:r>
    </w:p>
    <w:p w14:paraId="1067B11A" w14:textId="77777777" w:rsidR="008C042B" w:rsidRPr="008C042B" w:rsidRDefault="008C042B" w:rsidP="008C042B">
      <w:pPr>
        <w:numPr>
          <w:ilvl w:val="1"/>
          <w:numId w:val="42"/>
        </w:numPr>
        <w:autoSpaceDE w:val="0"/>
        <w:autoSpaceDN w:val="0"/>
        <w:adjustRightInd w:val="0"/>
        <w:jc w:val="both"/>
        <w:rPr>
          <w:color w:val="000000"/>
          <w:sz w:val="22"/>
          <w:szCs w:val="22"/>
        </w:rPr>
      </w:pPr>
      <w:r w:rsidRPr="008C042B">
        <w:rPr>
          <w:color w:val="000000"/>
          <w:sz w:val="22"/>
          <w:szCs w:val="22"/>
        </w:rPr>
        <w:t>BLSA is expanding the distribution and corridor modelling across historic sites to evaluate the mid- to low-elevation potential distribution in South Africa and across sub-Saharan Africa. (ISSAP activity 7.1.)</w:t>
      </w:r>
    </w:p>
    <w:p w14:paraId="7501E7B7" w14:textId="77777777" w:rsidR="008C042B" w:rsidRPr="008C042B" w:rsidRDefault="008C042B" w:rsidP="008C042B">
      <w:pPr>
        <w:widowControl w:val="0"/>
        <w:autoSpaceDE w:val="0"/>
        <w:autoSpaceDN w:val="0"/>
        <w:adjustRightInd w:val="0"/>
        <w:jc w:val="both"/>
        <w:rPr>
          <w:b/>
          <w:bCs/>
          <w:color w:val="000000"/>
          <w:sz w:val="22"/>
          <w:szCs w:val="22"/>
          <w:lang w:val="en-US"/>
        </w:rPr>
      </w:pPr>
    </w:p>
    <w:p w14:paraId="65235D4D" w14:textId="77777777" w:rsidR="008C042B" w:rsidRPr="008C042B" w:rsidRDefault="008C042B" w:rsidP="008C042B">
      <w:pPr>
        <w:widowControl w:val="0"/>
        <w:autoSpaceDE w:val="0"/>
        <w:autoSpaceDN w:val="0"/>
        <w:adjustRightInd w:val="0"/>
        <w:jc w:val="both"/>
        <w:rPr>
          <w:b/>
          <w:bCs/>
          <w:color w:val="000000"/>
          <w:sz w:val="22"/>
          <w:szCs w:val="22"/>
          <w:lang w:val="en-US"/>
        </w:rPr>
      </w:pPr>
      <w:r w:rsidRPr="008C042B">
        <w:rPr>
          <w:b/>
          <w:bCs/>
          <w:color w:val="000000"/>
          <w:sz w:val="22"/>
          <w:szCs w:val="22"/>
          <w:lang w:val="en-US"/>
        </w:rPr>
        <w:t>IMSAP for the Conservation of Benguela Current Upwelling System Coastal Seabirds</w:t>
      </w:r>
    </w:p>
    <w:p w14:paraId="18BF3CB3" w14:textId="77777777" w:rsidR="008C042B" w:rsidRPr="008C042B" w:rsidRDefault="008C042B" w:rsidP="008C042B">
      <w:pPr>
        <w:widowControl w:val="0"/>
        <w:autoSpaceDE w:val="0"/>
        <w:autoSpaceDN w:val="0"/>
        <w:adjustRightInd w:val="0"/>
        <w:ind w:firstLine="360"/>
        <w:jc w:val="both"/>
        <w:rPr>
          <w:b/>
          <w:bCs/>
          <w:color w:val="000000"/>
          <w:sz w:val="22"/>
          <w:szCs w:val="22"/>
          <w:lang w:val="en-US"/>
        </w:rPr>
      </w:pPr>
      <w:r w:rsidRPr="008C042B">
        <w:rPr>
          <w:b/>
          <w:bCs/>
          <w:color w:val="000000"/>
          <w:sz w:val="22"/>
          <w:szCs w:val="22"/>
          <w:lang w:val="en-US"/>
        </w:rPr>
        <w:t>SOUTH AFRICA</w:t>
      </w:r>
    </w:p>
    <w:p w14:paraId="7B885DD0" w14:textId="77777777" w:rsidR="008C042B" w:rsidRPr="008C042B" w:rsidRDefault="008C042B" w:rsidP="008C042B">
      <w:pPr>
        <w:numPr>
          <w:ilvl w:val="0"/>
          <w:numId w:val="42"/>
        </w:numPr>
        <w:autoSpaceDE w:val="0"/>
        <w:autoSpaceDN w:val="0"/>
        <w:adjustRightInd w:val="0"/>
        <w:jc w:val="both"/>
        <w:rPr>
          <w:color w:val="000000"/>
          <w:sz w:val="22"/>
          <w:szCs w:val="22"/>
          <w:lang w:val="en-US"/>
        </w:rPr>
      </w:pPr>
      <w:r w:rsidRPr="008C042B">
        <w:rPr>
          <w:color w:val="000000"/>
          <w:sz w:val="22"/>
          <w:szCs w:val="22"/>
          <w:lang w:val="en-US"/>
        </w:rPr>
        <w:t>From 2-4 November 2020, BLSA facilitated the AEWA Forage Fish Workshop in collaboration with DEFF. Together with fisheries and seabird experts from Angola, Namibia and South Africa, a set of recommendations for the management of the Benguela Current’s forage fish resources and their fisheries was drafted in an endeavour to ensure their long-term sustainable use as a critical food resource for seabirds. Dr A.B. Makhado, from DEFF and as Chair of the Benguela Current Commission’s Top Predator Working Group, will present the recommendations to the Benguela Current Commission on behalf of South Africa.</w:t>
      </w:r>
    </w:p>
    <w:p w14:paraId="3983FD02" w14:textId="77777777" w:rsidR="008C042B" w:rsidRPr="008C042B" w:rsidRDefault="008C042B" w:rsidP="008C042B">
      <w:pPr>
        <w:numPr>
          <w:ilvl w:val="0"/>
          <w:numId w:val="42"/>
        </w:numPr>
        <w:autoSpaceDE w:val="0"/>
        <w:autoSpaceDN w:val="0"/>
        <w:adjustRightInd w:val="0"/>
        <w:jc w:val="both"/>
        <w:rPr>
          <w:color w:val="000000"/>
          <w:sz w:val="22"/>
          <w:szCs w:val="22"/>
          <w:lang w:val="en-US"/>
        </w:rPr>
      </w:pPr>
      <w:r w:rsidRPr="008C042B">
        <w:rPr>
          <w:color w:val="000000"/>
          <w:sz w:val="22"/>
          <w:szCs w:val="22"/>
          <w:lang w:val="en-US"/>
        </w:rPr>
        <w:t>In collaboration with DEFF: Oceans and Coasts and the AEWA Secretariat, BLSA has scheduled a meeting of the AEWA Benguela Seabirds International Working Group for early March, 2021. Based on the evolving COVID-19 restrictions, it is currently uncertain whether the meeting will be held remotely or in person. This will be confirmed by the end of January.</w:t>
      </w:r>
    </w:p>
    <w:p w14:paraId="178E06BA" w14:textId="77777777" w:rsidR="008C042B" w:rsidRPr="008C042B" w:rsidRDefault="008C042B" w:rsidP="008C042B">
      <w:pPr>
        <w:widowControl w:val="0"/>
        <w:autoSpaceDE w:val="0"/>
        <w:autoSpaceDN w:val="0"/>
        <w:adjustRightInd w:val="0"/>
        <w:jc w:val="both"/>
        <w:rPr>
          <w:color w:val="000000"/>
          <w:sz w:val="22"/>
          <w:szCs w:val="22"/>
          <w:lang w:val="en-US"/>
        </w:rPr>
      </w:pPr>
    </w:p>
    <w:p w14:paraId="3EA4CE9C" w14:textId="77777777" w:rsidR="008C042B" w:rsidRPr="008C042B" w:rsidRDefault="008C042B" w:rsidP="008C042B">
      <w:pPr>
        <w:jc w:val="both"/>
        <w:rPr>
          <w:b/>
          <w:bCs/>
          <w:sz w:val="22"/>
          <w:szCs w:val="22"/>
          <w:lang w:val="en-US"/>
        </w:rPr>
      </w:pPr>
    </w:p>
    <w:p w14:paraId="365DE002" w14:textId="4A678CDC" w:rsidR="008C042B" w:rsidRPr="008C042B" w:rsidRDefault="008C042B" w:rsidP="008C042B">
      <w:pPr>
        <w:jc w:val="both"/>
        <w:rPr>
          <w:sz w:val="22"/>
          <w:szCs w:val="22"/>
          <w:lang w:val="en-US"/>
        </w:rPr>
      </w:pPr>
      <w:r w:rsidRPr="008C042B">
        <w:rPr>
          <w:b/>
          <w:bCs/>
          <w:sz w:val="22"/>
          <w:szCs w:val="22"/>
          <w:lang w:val="en-US"/>
        </w:rPr>
        <w:t>ISSAP for Grey Crowned Cranes</w:t>
      </w:r>
      <w:r w:rsidRPr="008C042B">
        <w:rPr>
          <w:sz w:val="22"/>
          <w:szCs w:val="22"/>
          <w:lang w:val="en-US"/>
        </w:rPr>
        <w:t xml:space="preserve"> </w:t>
      </w:r>
    </w:p>
    <w:p w14:paraId="6372D981" w14:textId="77777777" w:rsidR="008C042B" w:rsidRPr="008C042B" w:rsidRDefault="008C042B" w:rsidP="008C042B">
      <w:pPr>
        <w:widowControl w:val="0"/>
        <w:autoSpaceDE w:val="0"/>
        <w:autoSpaceDN w:val="0"/>
        <w:adjustRightInd w:val="0"/>
        <w:ind w:firstLine="360"/>
        <w:jc w:val="both"/>
        <w:rPr>
          <w:b/>
          <w:bCs/>
          <w:color w:val="000000"/>
          <w:sz w:val="22"/>
          <w:szCs w:val="22"/>
          <w:lang w:val="en-US"/>
        </w:rPr>
      </w:pPr>
      <w:r w:rsidRPr="008C042B">
        <w:rPr>
          <w:b/>
          <w:bCs/>
          <w:color w:val="000000"/>
          <w:sz w:val="22"/>
          <w:szCs w:val="22"/>
          <w:lang w:val="en-US"/>
        </w:rPr>
        <w:t>MALAWI</w:t>
      </w:r>
    </w:p>
    <w:p w14:paraId="480F1589" w14:textId="77777777" w:rsidR="008C042B" w:rsidRPr="008C042B" w:rsidRDefault="008C042B" w:rsidP="008C042B">
      <w:pPr>
        <w:widowControl w:val="0"/>
        <w:numPr>
          <w:ilvl w:val="0"/>
          <w:numId w:val="43"/>
        </w:numPr>
        <w:autoSpaceDE w:val="0"/>
        <w:autoSpaceDN w:val="0"/>
        <w:adjustRightInd w:val="0"/>
        <w:jc w:val="both"/>
        <w:rPr>
          <w:color w:val="000000"/>
          <w:sz w:val="22"/>
          <w:szCs w:val="22"/>
          <w:lang w:val="en-US"/>
        </w:rPr>
      </w:pPr>
      <w:r w:rsidRPr="008C042B">
        <w:rPr>
          <w:color w:val="000000"/>
          <w:sz w:val="22"/>
          <w:szCs w:val="22"/>
          <w:lang w:val="en-US"/>
        </w:rPr>
        <w:t>Monitoring of Grey Crowned Cranes populations in Lunyangwa and South Rukuru wetlands is planned for 2021, as part of the Biannual waterbird counts coordinated by the Wildlife and Environment Society of Malawi</w:t>
      </w:r>
    </w:p>
    <w:p w14:paraId="05BA0349" w14:textId="77777777" w:rsidR="008C042B" w:rsidRPr="008C042B" w:rsidRDefault="008C042B" w:rsidP="008C042B">
      <w:pPr>
        <w:widowControl w:val="0"/>
        <w:autoSpaceDE w:val="0"/>
        <w:autoSpaceDN w:val="0"/>
        <w:adjustRightInd w:val="0"/>
        <w:ind w:firstLine="360"/>
        <w:jc w:val="both"/>
        <w:rPr>
          <w:color w:val="000000"/>
          <w:sz w:val="22"/>
          <w:szCs w:val="22"/>
          <w:lang w:val="en-US"/>
        </w:rPr>
      </w:pPr>
    </w:p>
    <w:p w14:paraId="4C1CCB2E" w14:textId="77777777" w:rsidR="008C042B" w:rsidRPr="008C042B" w:rsidRDefault="008C042B" w:rsidP="008C042B">
      <w:pPr>
        <w:widowControl w:val="0"/>
        <w:autoSpaceDE w:val="0"/>
        <w:autoSpaceDN w:val="0"/>
        <w:adjustRightInd w:val="0"/>
        <w:ind w:firstLine="360"/>
        <w:jc w:val="both"/>
        <w:rPr>
          <w:b/>
          <w:bCs/>
          <w:color w:val="000000"/>
          <w:sz w:val="22"/>
          <w:szCs w:val="22"/>
          <w:lang w:val="en-US"/>
        </w:rPr>
      </w:pPr>
      <w:r w:rsidRPr="008C042B">
        <w:rPr>
          <w:b/>
          <w:bCs/>
          <w:color w:val="000000"/>
          <w:sz w:val="22"/>
          <w:szCs w:val="22"/>
          <w:lang w:val="en-US"/>
        </w:rPr>
        <w:t>SOUTH AFRICA</w:t>
      </w:r>
    </w:p>
    <w:p w14:paraId="07AB7E61" w14:textId="77777777" w:rsidR="008C042B" w:rsidRPr="008C042B" w:rsidRDefault="008C042B" w:rsidP="008C042B">
      <w:pPr>
        <w:spacing w:after="120"/>
        <w:ind w:firstLine="360"/>
        <w:jc w:val="both"/>
        <w:rPr>
          <w:sz w:val="22"/>
          <w:szCs w:val="22"/>
          <w:lang w:val="en-US"/>
        </w:rPr>
      </w:pPr>
      <w:r w:rsidRPr="008C042B">
        <w:rPr>
          <w:sz w:val="22"/>
          <w:szCs w:val="22"/>
          <w:lang w:val="en-US"/>
        </w:rPr>
        <w:t>Activities under Objective 1:  Reduce adult and juvenile mortality and loss of birds</w:t>
      </w:r>
    </w:p>
    <w:p w14:paraId="591BFA79" w14:textId="77777777" w:rsidR="008C042B" w:rsidRPr="008C042B" w:rsidRDefault="008C042B" w:rsidP="008C042B">
      <w:pPr>
        <w:numPr>
          <w:ilvl w:val="0"/>
          <w:numId w:val="42"/>
        </w:numPr>
        <w:spacing w:after="120" w:line="259" w:lineRule="auto"/>
        <w:contextualSpacing/>
        <w:jc w:val="both"/>
        <w:rPr>
          <w:sz w:val="22"/>
          <w:szCs w:val="22"/>
          <w:lang w:val="en-US"/>
        </w:rPr>
      </w:pPr>
      <w:r w:rsidRPr="008C042B">
        <w:rPr>
          <w:sz w:val="22"/>
          <w:szCs w:val="22"/>
          <w:lang w:val="en-US"/>
        </w:rPr>
        <w:t xml:space="preserve">Through the EWT/Eskom Partnership, we aim to reduce the risk of Grey Crowned Crane collisions with overhead powerlines through the following approaches.  1. We are actively involved in EIA’s related to energy infrastructure development in order to guide appropriate mitigation such as line placement/routing, line marking and line design. 2.  Grey Crowned Cranes are included in the collision risk modelling completed by the EWT for Eskom in order to identify high collision risk areas within Eskom’s management units, in order to guide </w:t>
      </w:r>
      <w:r w:rsidRPr="008C042B">
        <w:rPr>
          <w:sz w:val="22"/>
          <w:szCs w:val="22"/>
          <w:lang w:val="en-US"/>
        </w:rPr>
        <w:lastRenderedPageBreak/>
        <w:t>proactive line marking and/or the placement and mitigation of any new power lines not subject to the EIA process (132 kV or less). 3. We investigate any and all reports of Grey Crowned Crane mortality as a result of colliding with overhead power lines and propose appropriate mitigation to prevent reoccurrence. During 2020, we investigated four separate powerline incidents involving Grey Crowned Crane mortalities.  These investigations resulted in subsequent mitigation, significantly reducing the risk of further collisions along the respective sections of line.</w:t>
      </w:r>
    </w:p>
    <w:p w14:paraId="2164C661" w14:textId="77777777" w:rsidR="008C042B" w:rsidRPr="008C042B" w:rsidRDefault="008C042B" w:rsidP="008C042B">
      <w:pPr>
        <w:spacing w:after="120"/>
        <w:jc w:val="both"/>
        <w:rPr>
          <w:sz w:val="22"/>
          <w:szCs w:val="22"/>
          <w:lang w:val="en-US"/>
        </w:rPr>
      </w:pPr>
      <w:r w:rsidRPr="008C042B">
        <w:rPr>
          <w:sz w:val="22"/>
          <w:szCs w:val="22"/>
          <w:lang w:val="en-US"/>
        </w:rPr>
        <w:t>Activities under Objective 2: Increase breeding success and reproductive rates and 3:  Significantly reduce further loss, fragmentation and degradation of habitat</w:t>
      </w:r>
    </w:p>
    <w:p w14:paraId="321B4996" w14:textId="77777777" w:rsidR="008C042B" w:rsidRPr="008C042B" w:rsidRDefault="008C042B" w:rsidP="008C042B">
      <w:pPr>
        <w:numPr>
          <w:ilvl w:val="0"/>
          <w:numId w:val="42"/>
        </w:numPr>
        <w:spacing w:after="120" w:line="259" w:lineRule="auto"/>
        <w:ind w:left="714" w:hanging="357"/>
        <w:jc w:val="both"/>
        <w:rPr>
          <w:sz w:val="22"/>
          <w:szCs w:val="22"/>
          <w:lang w:val="en-US"/>
        </w:rPr>
      </w:pPr>
      <w:r w:rsidRPr="008C042B">
        <w:rPr>
          <w:sz w:val="22"/>
          <w:szCs w:val="22"/>
          <w:lang w:val="en-US"/>
        </w:rPr>
        <w:t xml:space="preserve">These activities specifically refer to the protection of Grey Crowned Crane breeding sites (wetlands). The ICF/EWT partnership, several NGO’s, as well as provincial conservation agencies, Ezemvelo KZN Wildlife (EKZNW), Eastern Cape Parks and Tourism Agency (ECPTA) and Mpumalanga Tourism and Parks Agency (MTPA), have facilitated the declaration of several protected areas under the Biodiversity Stewardship Programme that support Grey Crowned Crane breeding pairs.  </w:t>
      </w:r>
    </w:p>
    <w:p w14:paraId="5BE2CADE" w14:textId="77777777" w:rsidR="008C042B" w:rsidRPr="008C042B" w:rsidRDefault="008C042B" w:rsidP="008C042B">
      <w:pPr>
        <w:spacing w:after="120"/>
        <w:jc w:val="both"/>
        <w:rPr>
          <w:sz w:val="22"/>
          <w:szCs w:val="22"/>
          <w:lang w:val="en-US"/>
        </w:rPr>
      </w:pPr>
      <w:r w:rsidRPr="008C042B">
        <w:rPr>
          <w:sz w:val="22"/>
          <w:szCs w:val="22"/>
          <w:lang w:val="en-US"/>
        </w:rPr>
        <w:t>Activities under Objective 4:  Filling knowledge gaps</w:t>
      </w:r>
    </w:p>
    <w:p w14:paraId="268D9C83" w14:textId="77777777" w:rsidR="008C042B" w:rsidRPr="008C042B" w:rsidRDefault="008C042B" w:rsidP="008C042B">
      <w:pPr>
        <w:numPr>
          <w:ilvl w:val="0"/>
          <w:numId w:val="42"/>
        </w:numPr>
        <w:spacing w:after="120" w:line="259" w:lineRule="auto"/>
        <w:contextualSpacing/>
        <w:jc w:val="both"/>
        <w:rPr>
          <w:sz w:val="22"/>
          <w:szCs w:val="22"/>
          <w:lang w:val="en-US"/>
        </w:rPr>
      </w:pPr>
      <w:r w:rsidRPr="008C042B">
        <w:rPr>
          <w:sz w:val="22"/>
          <w:szCs w:val="22"/>
          <w:lang w:val="en-US"/>
        </w:rPr>
        <w:t>We have completed the 28th annual aerial survey for cranes in KwaZulu-Natal.  The area covered by the survey accounts for approximately 65-70% of the national population size of Grey Crowned Cranes.  Over the past 10 years the Grey Crowned Crane population in their stronghold of KZN has remained stable, as seen in the figure below.</w:t>
      </w:r>
    </w:p>
    <w:p w14:paraId="21BA1CB7" w14:textId="77777777" w:rsidR="008C042B" w:rsidRPr="008C042B" w:rsidRDefault="008C042B" w:rsidP="008C042B">
      <w:pPr>
        <w:spacing w:after="120"/>
        <w:ind w:left="720"/>
        <w:contextualSpacing/>
        <w:rPr>
          <w:sz w:val="22"/>
          <w:szCs w:val="22"/>
          <w:lang w:val="en-US"/>
        </w:rPr>
      </w:pPr>
      <w:r w:rsidRPr="008C042B">
        <w:rPr>
          <w:noProof/>
          <w:sz w:val="22"/>
          <w:szCs w:val="22"/>
          <w:lang w:eastAsia="en-GB"/>
        </w:rPr>
        <w:drawing>
          <wp:inline distT="0" distB="0" distL="0" distR="0" wp14:anchorId="2541F944" wp14:editId="6F047187">
            <wp:extent cx="4114800" cy="2772835"/>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133180" cy="2785221"/>
                    </a:xfrm>
                    <a:prstGeom prst="rect">
                      <a:avLst/>
                    </a:prstGeom>
                    <a:noFill/>
                  </pic:spPr>
                </pic:pic>
              </a:graphicData>
            </a:graphic>
          </wp:inline>
        </w:drawing>
      </w:r>
      <w:r w:rsidRPr="008C042B">
        <w:rPr>
          <w:sz w:val="22"/>
          <w:szCs w:val="22"/>
          <w:lang w:val="en-US"/>
        </w:rPr>
        <w:t xml:space="preserve"> </w:t>
      </w:r>
    </w:p>
    <w:p w14:paraId="7BEC6B1F" w14:textId="77777777" w:rsidR="008C042B" w:rsidRPr="008C042B" w:rsidRDefault="008C042B" w:rsidP="008C042B">
      <w:pPr>
        <w:spacing w:after="120"/>
        <w:ind w:left="360"/>
        <w:jc w:val="both"/>
        <w:rPr>
          <w:sz w:val="22"/>
          <w:szCs w:val="22"/>
          <w:lang w:val="en-US"/>
        </w:rPr>
      </w:pPr>
      <w:r w:rsidRPr="008C042B">
        <w:rPr>
          <w:sz w:val="22"/>
          <w:szCs w:val="22"/>
          <w:lang w:val="en-US"/>
        </w:rPr>
        <w:t>Figure 1 - The number of Grey Crowned Cranes sighted in the KZN aerial surveys from 2010-2020</w:t>
      </w:r>
    </w:p>
    <w:p w14:paraId="37D691E1" w14:textId="77777777" w:rsidR="008C042B" w:rsidRPr="008C042B" w:rsidRDefault="008C042B" w:rsidP="008C042B">
      <w:pPr>
        <w:spacing w:after="120"/>
        <w:ind w:left="720"/>
        <w:contextualSpacing/>
        <w:rPr>
          <w:sz w:val="22"/>
          <w:szCs w:val="22"/>
          <w:lang w:val="en-US"/>
        </w:rPr>
      </w:pPr>
    </w:p>
    <w:p w14:paraId="3DA723E7" w14:textId="77777777" w:rsidR="008C042B" w:rsidRPr="008C042B" w:rsidRDefault="008C042B" w:rsidP="008C042B">
      <w:pPr>
        <w:numPr>
          <w:ilvl w:val="0"/>
          <w:numId w:val="42"/>
        </w:numPr>
        <w:spacing w:after="120"/>
        <w:contextualSpacing/>
        <w:jc w:val="both"/>
        <w:rPr>
          <w:sz w:val="22"/>
          <w:szCs w:val="22"/>
        </w:rPr>
      </w:pPr>
      <w:r w:rsidRPr="008C042B">
        <w:rPr>
          <w:sz w:val="22"/>
          <w:szCs w:val="22"/>
          <w:lang w:val="en-US"/>
        </w:rPr>
        <w:t>Possession of and trade in this and other indigenous crane species is being managed in Gauteng. In collaboration with the National Zoological Gardens (NZG) and the Endangered Wildlife Trust (EWT), GDARD has developed a protocol for DNA fingerprinting and parent testing of captive cranes. This initiative is intended to reduce the potential for illegally laundering wild-caught cranes through captive facilities. All captive birds are closed-ringed or micro-chipped and DNA samples are banked with the NZG. A provincial database of all captive specimens is being developed and a DNA passport (confirming captive origin) is a requirement for trade amongst permitted facilities. This relates to Action 1.3.8 of the ISSAP i.e., develop and implement an effective system to manage and control birds already in captivity. More effort is required to ensure that permitting officials adhere to the guideline for management of captive cranes and only issue permits to compliant facilities.</w:t>
      </w:r>
    </w:p>
    <w:p w14:paraId="5019337A" w14:textId="77777777" w:rsidR="008C042B" w:rsidRPr="008C042B" w:rsidRDefault="008C042B" w:rsidP="008C042B">
      <w:pPr>
        <w:spacing w:after="120"/>
        <w:ind w:left="720"/>
        <w:contextualSpacing/>
        <w:rPr>
          <w:sz w:val="22"/>
          <w:szCs w:val="22"/>
        </w:rPr>
      </w:pPr>
    </w:p>
    <w:p w14:paraId="71D8B200" w14:textId="77777777" w:rsidR="008C042B" w:rsidRPr="008C042B" w:rsidRDefault="008C042B" w:rsidP="008C042B">
      <w:pPr>
        <w:ind w:left="426"/>
        <w:rPr>
          <w:b/>
          <w:bCs/>
          <w:sz w:val="22"/>
          <w:szCs w:val="22"/>
          <w:lang w:val="en-US"/>
        </w:rPr>
      </w:pPr>
      <w:r w:rsidRPr="008C042B">
        <w:rPr>
          <w:b/>
          <w:bCs/>
          <w:sz w:val="22"/>
          <w:szCs w:val="22"/>
          <w:lang w:val="en-US"/>
        </w:rPr>
        <w:lastRenderedPageBreak/>
        <w:t>ZIMBABWE</w:t>
      </w:r>
    </w:p>
    <w:p w14:paraId="21318C4F" w14:textId="77777777" w:rsidR="008C042B" w:rsidRPr="008C042B" w:rsidRDefault="008C042B" w:rsidP="008C042B">
      <w:pPr>
        <w:numPr>
          <w:ilvl w:val="0"/>
          <w:numId w:val="42"/>
        </w:numPr>
        <w:ind w:left="851" w:hanging="284"/>
        <w:contextualSpacing/>
        <w:jc w:val="both"/>
        <w:rPr>
          <w:sz w:val="22"/>
          <w:szCs w:val="22"/>
          <w:lang w:val="en-US"/>
        </w:rPr>
      </w:pPr>
      <w:r w:rsidRPr="008C042B">
        <w:rPr>
          <w:sz w:val="22"/>
          <w:szCs w:val="22"/>
          <w:lang w:val="en-US"/>
        </w:rPr>
        <w:t xml:space="preserve"> Education and awareness on the conservation of the Grey Crowned Crane (as well as the Wattled Crane) has been taking place in the Driefontein Grasslands Ramsar site during this reporting period. More than 300 villagers in Driefontein Grasslands were reached and engaged in crane conservation. Wetland habitat restoration that took place in Driefontein Grasslands in 2020 improved breeding and foraging habitats for the two crane species in Driefontein Grasslands. Fire awareness and firefighting equipment provided to villagers in Driefontein Grasslands helped reduce fire incidences in this IBA. Monitoring of both species of cranes has taken place. These initiatives, implemented by BirdLife Zimbabwe (BLZ) in collaboration with the Environmental Management Agency (EMA) and Zimbabwe Parks and Wildlife Management Authority (ZPWMA), are funded by the Darwin Initiative.</w:t>
      </w:r>
    </w:p>
    <w:p w14:paraId="04E0722B" w14:textId="77777777" w:rsidR="008C042B" w:rsidRPr="008C042B" w:rsidRDefault="008C042B" w:rsidP="008C042B">
      <w:pPr>
        <w:spacing w:line="276" w:lineRule="auto"/>
        <w:jc w:val="both"/>
        <w:rPr>
          <w:sz w:val="22"/>
          <w:szCs w:val="22"/>
          <w:lang w:val="en-US"/>
        </w:rPr>
      </w:pPr>
    </w:p>
    <w:p w14:paraId="31888954" w14:textId="77777777" w:rsidR="008C042B" w:rsidRPr="008C042B" w:rsidRDefault="008C042B" w:rsidP="008C042B">
      <w:pPr>
        <w:spacing w:line="276" w:lineRule="auto"/>
        <w:jc w:val="both"/>
        <w:rPr>
          <w:b/>
          <w:bCs/>
          <w:sz w:val="22"/>
          <w:szCs w:val="22"/>
          <w:lang w:val="en-US"/>
        </w:rPr>
      </w:pPr>
      <w:r w:rsidRPr="008C042B">
        <w:rPr>
          <w:b/>
          <w:bCs/>
          <w:sz w:val="22"/>
          <w:szCs w:val="22"/>
          <w:lang w:val="en-US"/>
        </w:rPr>
        <w:t>ISSAP FOR LESSER FLAMINGO</w:t>
      </w:r>
    </w:p>
    <w:p w14:paraId="5E092DB6" w14:textId="77777777" w:rsidR="008C042B" w:rsidRPr="008C042B" w:rsidRDefault="008C042B" w:rsidP="008C042B">
      <w:pPr>
        <w:spacing w:line="276" w:lineRule="auto"/>
        <w:ind w:left="284"/>
        <w:jc w:val="both"/>
        <w:rPr>
          <w:b/>
          <w:bCs/>
          <w:sz w:val="22"/>
          <w:szCs w:val="22"/>
          <w:lang w:val="en-US"/>
        </w:rPr>
      </w:pPr>
      <w:r w:rsidRPr="008C042B">
        <w:rPr>
          <w:b/>
          <w:bCs/>
          <w:sz w:val="22"/>
          <w:szCs w:val="22"/>
          <w:lang w:val="en-US"/>
        </w:rPr>
        <w:t>BOTSWANA</w:t>
      </w:r>
    </w:p>
    <w:p w14:paraId="212B82ED" w14:textId="77777777" w:rsidR="008C042B" w:rsidRPr="008C042B" w:rsidRDefault="008C042B" w:rsidP="008C042B">
      <w:pPr>
        <w:numPr>
          <w:ilvl w:val="0"/>
          <w:numId w:val="48"/>
        </w:numPr>
        <w:spacing w:line="276" w:lineRule="auto"/>
        <w:ind w:left="851" w:hanging="284"/>
        <w:contextualSpacing/>
        <w:jc w:val="both"/>
        <w:rPr>
          <w:sz w:val="22"/>
          <w:szCs w:val="22"/>
          <w:lang w:val="en-US"/>
        </w:rPr>
      </w:pPr>
      <w:r w:rsidRPr="008C042B">
        <w:rPr>
          <w:sz w:val="22"/>
          <w:szCs w:val="22"/>
          <w:lang w:val="en-US"/>
        </w:rPr>
        <w:t xml:space="preserve">We are currently developing the National Lesser Flamingo Action Plan. It is still in draft, but should be completed by the end of March 2021. A working group on all waterbirds was formed in 2019 and will be reviewing the draft action plan before other stakeholders provide input.  </w:t>
      </w:r>
    </w:p>
    <w:p w14:paraId="1D4A6F7A" w14:textId="77777777" w:rsidR="008C042B" w:rsidRPr="008C042B" w:rsidRDefault="008C042B" w:rsidP="008C042B">
      <w:pPr>
        <w:spacing w:line="276" w:lineRule="auto"/>
        <w:ind w:left="851" w:hanging="567"/>
        <w:contextualSpacing/>
        <w:jc w:val="both"/>
        <w:rPr>
          <w:b/>
          <w:bCs/>
          <w:sz w:val="22"/>
          <w:szCs w:val="22"/>
          <w:lang w:val="en-US"/>
        </w:rPr>
      </w:pPr>
      <w:r w:rsidRPr="008C042B">
        <w:rPr>
          <w:b/>
          <w:bCs/>
          <w:sz w:val="22"/>
          <w:szCs w:val="22"/>
          <w:lang w:val="en-US"/>
        </w:rPr>
        <w:t>MALAWI</w:t>
      </w:r>
    </w:p>
    <w:p w14:paraId="4BA369B2" w14:textId="77777777" w:rsidR="008C042B" w:rsidRPr="008C042B" w:rsidRDefault="008C042B" w:rsidP="008C042B">
      <w:pPr>
        <w:numPr>
          <w:ilvl w:val="0"/>
          <w:numId w:val="48"/>
        </w:numPr>
        <w:spacing w:line="276" w:lineRule="auto"/>
        <w:ind w:left="851" w:hanging="284"/>
        <w:contextualSpacing/>
        <w:jc w:val="both"/>
        <w:rPr>
          <w:sz w:val="22"/>
          <w:szCs w:val="22"/>
          <w:lang w:val="en-US"/>
        </w:rPr>
      </w:pPr>
      <w:r w:rsidRPr="008C042B">
        <w:rPr>
          <w:sz w:val="22"/>
          <w:szCs w:val="22"/>
          <w:lang w:val="en-US"/>
        </w:rPr>
        <w:t>Plans are underway to monitor the Lesser Flamingo populations in Elephant Marsh and Lake Chilwa as part of the biannual waterbird counts in 2021.</w:t>
      </w:r>
    </w:p>
    <w:p w14:paraId="571AAB5A" w14:textId="77777777" w:rsidR="008C042B" w:rsidRPr="008C042B" w:rsidRDefault="008C042B" w:rsidP="008C042B">
      <w:pPr>
        <w:spacing w:line="276" w:lineRule="auto"/>
        <w:ind w:left="851"/>
        <w:contextualSpacing/>
        <w:jc w:val="both"/>
        <w:rPr>
          <w:sz w:val="22"/>
          <w:szCs w:val="22"/>
          <w:lang w:val="en-US"/>
        </w:rPr>
      </w:pPr>
    </w:p>
    <w:p w14:paraId="352C85CB" w14:textId="77777777" w:rsidR="008C042B" w:rsidRPr="008C042B" w:rsidRDefault="008C042B" w:rsidP="008C042B">
      <w:pPr>
        <w:spacing w:line="276" w:lineRule="auto"/>
        <w:ind w:left="851" w:hanging="851"/>
        <w:contextualSpacing/>
        <w:jc w:val="both"/>
        <w:rPr>
          <w:b/>
          <w:bCs/>
          <w:sz w:val="22"/>
          <w:szCs w:val="22"/>
          <w:lang w:val="en-US"/>
        </w:rPr>
      </w:pPr>
      <w:r w:rsidRPr="008C042B">
        <w:rPr>
          <w:b/>
          <w:bCs/>
          <w:sz w:val="22"/>
          <w:szCs w:val="22"/>
          <w:lang w:val="en-US"/>
        </w:rPr>
        <w:t>ISSAP FOR SLATY EGRET</w:t>
      </w:r>
    </w:p>
    <w:p w14:paraId="08159E62" w14:textId="77777777" w:rsidR="008C042B" w:rsidRPr="008C042B" w:rsidRDefault="008C042B" w:rsidP="008C042B">
      <w:pPr>
        <w:spacing w:line="276" w:lineRule="auto"/>
        <w:ind w:left="284"/>
        <w:jc w:val="both"/>
        <w:rPr>
          <w:b/>
          <w:bCs/>
          <w:sz w:val="22"/>
          <w:szCs w:val="22"/>
          <w:lang w:val="en-US"/>
        </w:rPr>
      </w:pPr>
      <w:r w:rsidRPr="008C042B">
        <w:rPr>
          <w:b/>
          <w:bCs/>
          <w:sz w:val="22"/>
          <w:szCs w:val="22"/>
          <w:lang w:val="en-US"/>
        </w:rPr>
        <w:t>BOTSWANA</w:t>
      </w:r>
    </w:p>
    <w:p w14:paraId="4069BCB7" w14:textId="77777777" w:rsidR="008C042B" w:rsidRPr="008C042B" w:rsidRDefault="008C042B" w:rsidP="008C042B">
      <w:pPr>
        <w:numPr>
          <w:ilvl w:val="0"/>
          <w:numId w:val="48"/>
        </w:numPr>
        <w:spacing w:line="276" w:lineRule="auto"/>
        <w:ind w:left="851" w:hanging="284"/>
        <w:contextualSpacing/>
        <w:jc w:val="both"/>
        <w:rPr>
          <w:sz w:val="22"/>
          <w:szCs w:val="22"/>
          <w:lang w:val="en-US"/>
        </w:rPr>
      </w:pPr>
      <w:r w:rsidRPr="008C042B">
        <w:rPr>
          <w:sz w:val="22"/>
          <w:szCs w:val="22"/>
          <w:lang w:val="en-US"/>
        </w:rPr>
        <w:t>Botswana will be hosting the first international Slaty Egret working group meeting, towards the end of third quarter (October to December 2021), provided COVID-19 restrictions will allow travelling by then.</w:t>
      </w:r>
    </w:p>
    <w:p w14:paraId="33798B47" w14:textId="77777777" w:rsidR="008C042B" w:rsidRPr="008C042B" w:rsidRDefault="008C042B" w:rsidP="008C042B">
      <w:pPr>
        <w:spacing w:line="276" w:lineRule="auto"/>
        <w:ind w:left="284"/>
        <w:jc w:val="both"/>
        <w:rPr>
          <w:sz w:val="22"/>
          <w:szCs w:val="22"/>
          <w:lang w:val="en-US"/>
        </w:rPr>
      </w:pPr>
    </w:p>
    <w:p w14:paraId="58E0F19E" w14:textId="77777777" w:rsidR="008C042B" w:rsidRPr="008C042B" w:rsidRDefault="008C042B" w:rsidP="008C042B">
      <w:pPr>
        <w:spacing w:line="276" w:lineRule="auto"/>
        <w:jc w:val="both"/>
        <w:rPr>
          <w:color w:val="00B0F0"/>
          <w:sz w:val="22"/>
          <w:szCs w:val="22"/>
          <w:lang w:val="en-US"/>
        </w:rPr>
      </w:pPr>
      <w:r w:rsidRPr="008C042B">
        <w:rPr>
          <w:color w:val="00B0F0"/>
          <w:sz w:val="22"/>
          <w:szCs w:val="22"/>
          <w:lang w:val="en-US"/>
        </w:rPr>
        <w:t>4. Emergency situations (extreme cold, draught, toxic or oil spills, etc.) that have occurred and have affected waterbirds and/or their habitats since the last TC meeting and response to them.</w:t>
      </w:r>
    </w:p>
    <w:p w14:paraId="48A21789" w14:textId="77777777" w:rsidR="008C042B" w:rsidRPr="008C042B" w:rsidRDefault="008C042B" w:rsidP="008C042B">
      <w:pPr>
        <w:spacing w:line="276" w:lineRule="auto"/>
        <w:ind w:left="567"/>
        <w:jc w:val="both"/>
        <w:rPr>
          <w:b/>
          <w:bCs/>
          <w:sz w:val="22"/>
          <w:szCs w:val="22"/>
          <w:lang w:val="en-US"/>
        </w:rPr>
      </w:pPr>
    </w:p>
    <w:p w14:paraId="0D6DB425" w14:textId="77777777" w:rsidR="008C042B" w:rsidRPr="008C042B" w:rsidRDefault="008C042B" w:rsidP="008C042B">
      <w:pPr>
        <w:spacing w:line="276" w:lineRule="auto"/>
        <w:ind w:left="567"/>
        <w:jc w:val="both"/>
        <w:rPr>
          <w:b/>
          <w:bCs/>
          <w:sz w:val="22"/>
          <w:szCs w:val="22"/>
          <w:lang w:val="en-US"/>
        </w:rPr>
      </w:pPr>
      <w:r w:rsidRPr="008C042B">
        <w:rPr>
          <w:b/>
          <w:bCs/>
          <w:sz w:val="22"/>
          <w:szCs w:val="22"/>
          <w:lang w:val="en-US"/>
        </w:rPr>
        <w:t>ZIMBABWE</w:t>
      </w:r>
    </w:p>
    <w:p w14:paraId="44A4ACF5" w14:textId="77777777" w:rsidR="008C042B" w:rsidRPr="008C042B" w:rsidRDefault="008C042B" w:rsidP="008C042B">
      <w:pPr>
        <w:numPr>
          <w:ilvl w:val="0"/>
          <w:numId w:val="42"/>
        </w:numPr>
        <w:spacing w:line="276" w:lineRule="auto"/>
        <w:ind w:left="851" w:hanging="284"/>
        <w:contextualSpacing/>
        <w:jc w:val="both"/>
        <w:rPr>
          <w:sz w:val="22"/>
          <w:szCs w:val="22"/>
          <w:lang w:val="en-US"/>
        </w:rPr>
      </w:pPr>
      <w:r w:rsidRPr="008C042B">
        <w:rPr>
          <w:sz w:val="22"/>
          <w:szCs w:val="22"/>
          <w:lang w:val="en-US"/>
        </w:rPr>
        <w:t>The Tropical Cyclone IDAI that hit Zimbabwe and Mozambique had also impacted on wetland-grasslands habitats of the cranes. Although the Eastern Highlands of Zimbabwe – in particular the Chimanimani Mountains - was highly affected, the cyclone had short-term negative impacts on the species and their open habitats in the Driefontein Grasslands. Covid-19 experienced since March 2020 had negatively impacted on the conservation efforts being implemented in Driefontein Grasslands.</w:t>
      </w:r>
    </w:p>
    <w:p w14:paraId="7C8C11B6" w14:textId="77777777" w:rsidR="008C042B" w:rsidRPr="008C042B" w:rsidRDefault="008C042B" w:rsidP="008C042B">
      <w:pPr>
        <w:spacing w:line="276" w:lineRule="auto"/>
        <w:ind w:left="567"/>
        <w:jc w:val="both"/>
        <w:rPr>
          <w:b/>
          <w:bCs/>
          <w:sz w:val="22"/>
          <w:szCs w:val="22"/>
          <w:lang w:val="en-US"/>
        </w:rPr>
      </w:pPr>
    </w:p>
    <w:p w14:paraId="249063BD" w14:textId="77777777" w:rsidR="008C042B" w:rsidRPr="008C042B" w:rsidRDefault="008C042B" w:rsidP="008C042B">
      <w:pPr>
        <w:spacing w:line="276" w:lineRule="auto"/>
        <w:ind w:left="567"/>
        <w:jc w:val="both"/>
        <w:rPr>
          <w:b/>
          <w:bCs/>
          <w:sz w:val="22"/>
          <w:szCs w:val="22"/>
          <w:lang w:val="en-US"/>
        </w:rPr>
      </w:pPr>
      <w:r w:rsidRPr="008C042B">
        <w:rPr>
          <w:b/>
          <w:bCs/>
          <w:sz w:val="22"/>
          <w:szCs w:val="22"/>
          <w:lang w:val="en-US"/>
        </w:rPr>
        <w:t>SOUTH AFRICA</w:t>
      </w:r>
    </w:p>
    <w:p w14:paraId="524EFD6F" w14:textId="77777777" w:rsidR="008C042B" w:rsidRPr="008C042B" w:rsidRDefault="008C042B" w:rsidP="008C042B">
      <w:pPr>
        <w:spacing w:line="276" w:lineRule="auto"/>
        <w:ind w:left="567"/>
        <w:jc w:val="both"/>
        <w:rPr>
          <w:sz w:val="22"/>
          <w:szCs w:val="22"/>
          <w:lang w:val="en-US"/>
        </w:rPr>
      </w:pPr>
      <w:r w:rsidRPr="008C042B">
        <w:rPr>
          <w:sz w:val="22"/>
          <w:szCs w:val="22"/>
          <w:lang w:val="en-US"/>
        </w:rPr>
        <w:t>•</w:t>
      </w:r>
      <w:r w:rsidRPr="008C042B">
        <w:rPr>
          <w:sz w:val="22"/>
          <w:szCs w:val="22"/>
          <w:lang w:val="en-US"/>
        </w:rPr>
        <w:tab/>
      </w:r>
      <w:r w:rsidRPr="008C042B">
        <w:rPr>
          <w:sz w:val="22"/>
          <w:szCs w:val="22"/>
          <w:lang w:val="en-US"/>
        </w:rPr>
        <w:tab/>
      </w:r>
      <w:r w:rsidRPr="008C042B">
        <w:rPr>
          <w:b/>
          <w:bCs/>
          <w:sz w:val="22"/>
          <w:szCs w:val="22"/>
          <w:lang w:val="en-US"/>
        </w:rPr>
        <w:t>Oil spill</w:t>
      </w:r>
      <w:r w:rsidRPr="008C042B">
        <w:rPr>
          <w:sz w:val="22"/>
          <w:szCs w:val="22"/>
          <w:lang w:val="en-US"/>
        </w:rPr>
        <w:t>: On 6 July 2019, an estimated 200-400 litres of oil overflowed during a bunkering operation in Algoa Bay in the Eastern Cape, resulting in the oiling of, inter alia, 92 African Penguin adults, 17 African Penguin chicks, 13 Cape Gannets and 3 Cape Cormorants. DEFF, South African National Parks (SANParks), and the Southern African Foundation for the Conservation of Coastal Birds (SANCCOB) coordinated their responses to the spill. The impact was evaluated and an effort made to seek out and rescue affected wildlife, with oiled birds being sent to SANCCOB for cleaning, medical attention and rehabilitation. (Continued concerns regarding the threat of ship-to-ship bunkering in Algoa Bay are outlined in part 11 below.)</w:t>
      </w:r>
    </w:p>
    <w:p w14:paraId="3B5D78DF" w14:textId="77777777" w:rsidR="008C042B" w:rsidRPr="008C042B" w:rsidRDefault="008C042B" w:rsidP="008C042B">
      <w:pPr>
        <w:spacing w:line="276" w:lineRule="auto"/>
        <w:ind w:left="567"/>
        <w:jc w:val="both"/>
        <w:rPr>
          <w:sz w:val="22"/>
          <w:szCs w:val="22"/>
          <w:lang w:val="en-US"/>
        </w:rPr>
      </w:pPr>
    </w:p>
    <w:p w14:paraId="0BF2CBEC" w14:textId="77777777" w:rsidR="008C042B" w:rsidRPr="008C042B" w:rsidRDefault="008C042B" w:rsidP="008C042B">
      <w:pPr>
        <w:spacing w:line="276" w:lineRule="auto"/>
        <w:ind w:left="567"/>
        <w:jc w:val="both"/>
        <w:rPr>
          <w:sz w:val="22"/>
          <w:szCs w:val="22"/>
          <w:lang w:val="en-US"/>
        </w:rPr>
      </w:pPr>
      <w:r w:rsidRPr="008C042B">
        <w:rPr>
          <w:sz w:val="22"/>
          <w:szCs w:val="22"/>
          <w:lang w:val="en-US"/>
        </w:rPr>
        <w:lastRenderedPageBreak/>
        <w:t>•</w:t>
      </w:r>
      <w:r w:rsidRPr="008C042B">
        <w:rPr>
          <w:sz w:val="22"/>
          <w:szCs w:val="22"/>
          <w:lang w:val="en-US"/>
        </w:rPr>
        <w:tab/>
      </w:r>
      <w:r w:rsidRPr="008C042B">
        <w:rPr>
          <w:sz w:val="22"/>
          <w:szCs w:val="22"/>
          <w:lang w:val="en-US"/>
        </w:rPr>
        <w:tab/>
      </w:r>
      <w:r w:rsidRPr="008C042B">
        <w:rPr>
          <w:b/>
          <w:bCs/>
          <w:sz w:val="22"/>
          <w:szCs w:val="22"/>
          <w:lang w:val="en-US"/>
        </w:rPr>
        <w:t>Nest abandonment - Flamingos</w:t>
      </w:r>
      <w:r w:rsidRPr="008C042B">
        <w:rPr>
          <w:sz w:val="22"/>
          <w:szCs w:val="22"/>
          <w:lang w:val="en-US"/>
        </w:rPr>
        <w:t xml:space="preserve">: Numerous problems with the water and sewerage infrastructure in Kimberley continue to pose a threat to Kamfers Dam (Northern Cape) in terms of both water quantity and water quality. In January 2019, a team of concerned citizens and the Society for the Prevention of Cruelty to Animals (SPCA) decided that a rescue operation was necessary because the water was receding around Lesser Flamingos’ nest turrets and it appeared that eggs and chicks were being abandoned. Approximately 2000 eggs and chicks were rescued and sent to various facilities for rehabilitation. As of October 2020, 546 of the rescued birds had been released at Kamfers Dam and 195 were still in captivity. Two of the 20 birds fitted with trackers are still alive and their movements are being monitored. </w:t>
      </w:r>
    </w:p>
    <w:p w14:paraId="7C85C617" w14:textId="77777777" w:rsidR="008C042B" w:rsidRPr="008C042B" w:rsidRDefault="008C042B" w:rsidP="008C042B">
      <w:pPr>
        <w:spacing w:line="276" w:lineRule="auto"/>
        <w:ind w:left="567"/>
        <w:jc w:val="both"/>
        <w:rPr>
          <w:sz w:val="22"/>
          <w:szCs w:val="22"/>
          <w:lang w:val="en-US"/>
        </w:rPr>
      </w:pPr>
      <w:r w:rsidRPr="008C042B">
        <w:rPr>
          <w:sz w:val="22"/>
          <w:szCs w:val="22"/>
          <w:lang w:val="en-US"/>
        </w:rPr>
        <w:t>•</w:t>
      </w:r>
      <w:r w:rsidRPr="008C042B">
        <w:rPr>
          <w:sz w:val="22"/>
          <w:szCs w:val="22"/>
          <w:lang w:val="en-US"/>
        </w:rPr>
        <w:tab/>
      </w:r>
      <w:r w:rsidRPr="008C042B">
        <w:rPr>
          <w:sz w:val="22"/>
          <w:szCs w:val="22"/>
          <w:lang w:val="en-US"/>
        </w:rPr>
        <w:tab/>
      </w:r>
      <w:r w:rsidRPr="008C042B">
        <w:rPr>
          <w:b/>
          <w:bCs/>
          <w:sz w:val="22"/>
          <w:szCs w:val="22"/>
          <w:lang w:val="en-US"/>
        </w:rPr>
        <w:t>Botulism outbreak:</w:t>
      </w:r>
      <w:r w:rsidRPr="008C042B">
        <w:rPr>
          <w:sz w:val="22"/>
          <w:szCs w:val="22"/>
          <w:lang w:val="en-US"/>
        </w:rPr>
        <w:t xml:space="preserve"> More recently, in January 2021, Kamfers Dam has experienced an apparent outbreak of botulism. Several AEWA species have been impacted, including Red-knobbed Coots, Hottentot Teal and Southern Pochard. At the time of reporting, this matter had just emerged – local conservationist had collected water samples for testing and were conducting daily visits, and the provincial conservation authority had conducted an initial site visit.</w:t>
      </w:r>
    </w:p>
    <w:p w14:paraId="330D6AC0" w14:textId="77777777" w:rsidR="008C042B" w:rsidRPr="008C042B" w:rsidRDefault="008C042B" w:rsidP="008C042B">
      <w:pPr>
        <w:spacing w:line="276" w:lineRule="auto"/>
        <w:ind w:left="567"/>
        <w:jc w:val="both"/>
        <w:rPr>
          <w:sz w:val="22"/>
          <w:szCs w:val="22"/>
          <w:lang w:val="en-US"/>
        </w:rPr>
      </w:pPr>
      <w:r w:rsidRPr="008C042B">
        <w:rPr>
          <w:sz w:val="22"/>
          <w:szCs w:val="22"/>
          <w:lang w:val="en-US"/>
        </w:rPr>
        <w:t>•</w:t>
      </w:r>
      <w:r w:rsidRPr="008C042B">
        <w:rPr>
          <w:sz w:val="22"/>
          <w:szCs w:val="22"/>
          <w:lang w:val="en-US"/>
        </w:rPr>
        <w:tab/>
      </w:r>
      <w:r w:rsidRPr="008C042B">
        <w:rPr>
          <w:sz w:val="22"/>
          <w:szCs w:val="22"/>
          <w:lang w:val="en-US"/>
        </w:rPr>
        <w:tab/>
      </w:r>
      <w:r w:rsidRPr="008C042B">
        <w:rPr>
          <w:b/>
          <w:bCs/>
          <w:sz w:val="22"/>
          <w:szCs w:val="22"/>
          <w:lang w:val="en-US"/>
        </w:rPr>
        <w:t>Nest abandonment – Cape Cormorants:</w:t>
      </w:r>
      <w:r w:rsidRPr="008C042B">
        <w:rPr>
          <w:sz w:val="22"/>
          <w:szCs w:val="22"/>
          <w:lang w:val="en-US"/>
        </w:rPr>
        <w:t xml:space="preserve"> Nearly 1700 endangered Cape Cormorant chicks were rescued from Robben Island in January 2021 after being abandoned by their parents. In a joint effort by the National Sea Rescue Institute, the Southern African Foundation for the Conservation of Coastal Birds (SANCCOB), the Two Oceans Aquarium and other stakeholders, the birds were rescued after being abandoned for unknown reasons. Researchers initially thought the parents had flown out to sea to cool down due to hot weather but they failed to return. Researchers suspect the abandonment was either due to a lack of food or to heat stress.</w:t>
      </w:r>
    </w:p>
    <w:p w14:paraId="24C50E1C" w14:textId="77777777" w:rsidR="008C042B" w:rsidRPr="008C042B" w:rsidRDefault="008C042B" w:rsidP="008C042B">
      <w:pPr>
        <w:spacing w:line="276" w:lineRule="auto"/>
        <w:ind w:left="567"/>
        <w:jc w:val="both"/>
        <w:rPr>
          <w:sz w:val="22"/>
          <w:szCs w:val="22"/>
          <w:lang w:val="en-US"/>
        </w:rPr>
      </w:pPr>
    </w:p>
    <w:p w14:paraId="36BB1127" w14:textId="77777777" w:rsidR="008C042B" w:rsidRPr="008C042B" w:rsidRDefault="008C042B" w:rsidP="008C042B">
      <w:pPr>
        <w:spacing w:line="276" w:lineRule="auto"/>
        <w:ind w:left="360"/>
        <w:jc w:val="both"/>
        <w:rPr>
          <w:sz w:val="22"/>
          <w:szCs w:val="22"/>
          <w:lang w:val="en-US"/>
        </w:rPr>
      </w:pPr>
      <w:r w:rsidRPr="008C042B">
        <w:rPr>
          <w:color w:val="00B0F0"/>
          <w:sz w:val="22"/>
          <w:szCs w:val="22"/>
          <w:lang w:val="en-US"/>
        </w:rPr>
        <w:t>5. New or major ongoing waterbird species re-establishment (reintroduction, supplementation) initiatives.</w:t>
      </w:r>
    </w:p>
    <w:p w14:paraId="418DDBDC" w14:textId="77777777" w:rsidR="008C042B" w:rsidRPr="008C042B" w:rsidRDefault="008C042B" w:rsidP="008C042B">
      <w:pPr>
        <w:spacing w:line="276" w:lineRule="auto"/>
        <w:ind w:firstLine="426"/>
        <w:jc w:val="both"/>
        <w:rPr>
          <w:b/>
          <w:bCs/>
          <w:sz w:val="22"/>
          <w:szCs w:val="22"/>
          <w:lang w:val="en-US"/>
        </w:rPr>
      </w:pPr>
    </w:p>
    <w:p w14:paraId="7A3866D4"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SOUTH AFRICA</w:t>
      </w:r>
    </w:p>
    <w:p w14:paraId="60CDC009"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Artificial Penguin Colony</w:t>
      </w:r>
    </w:p>
    <w:p w14:paraId="504CFE33" w14:textId="77777777" w:rsidR="008C042B" w:rsidRPr="008C042B" w:rsidRDefault="008C042B" w:rsidP="008C042B">
      <w:pPr>
        <w:numPr>
          <w:ilvl w:val="0"/>
          <w:numId w:val="47"/>
        </w:numPr>
        <w:spacing w:line="276" w:lineRule="auto"/>
        <w:ind w:left="851" w:hanging="284"/>
        <w:contextualSpacing/>
        <w:jc w:val="both"/>
        <w:rPr>
          <w:sz w:val="22"/>
          <w:szCs w:val="22"/>
          <w:lang w:val="en-US"/>
        </w:rPr>
      </w:pPr>
      <w:r w:rsidRPr="008C042B">
        <w:rPr>
          <w:sz w:val="22"/>
          <w:szCs w:val="22"/>
          <w:lang w:val="en-US"/>
        </w:rPr>
        <w:t>Measures to improve conditions for the new artificial African Penguin colony at De Hoop Nature Reserve have seen the implementation of advanced predator-proof infrastructure and technology being installed by BLSA. A risk assessment has also been drafted concerning the release of hand-reared chicks from SANCCOB in 2021 to bolster the chances of future recruitment to this colony. BLSA is currently spearheading a feasibility study to establish if artificial islands can be constructed in suitable habitat for African Penguins.</w:t>
      </w:r>
    </w:p>
    <w:p w14:paraId="34C0B7B4" w14:textId="77777777" w:rsidR="008C042B" w:rsidRPr="008C042B" w:rsidRDefault="008C042B" w:rsidP="008C042B">
      <w:pPr>
        <w:spacing w:line="276" w:lineRule="auto"/>
        <w:ind w:left="567"/>
        <w:jc w:val="both"/>
        <w:rPr>
          <w:sz w:val="22"/>
          <w:szCs w:val="22"/>
          <w:lang w:val="en-US"/>
        </w:rPr>
      </w:pPr>
    </w:p>
    <w:p w14:paraId="605451AD"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 xml:space="preserve">6. Activities on eradication or other type of action regarding alien species. </w:t>
      </w:r>
    </w:p>
    <w:p w14:paraId="1DCE3929" w14:textId="77777777" w:rsidR="008C042B" w:rsidRPr="008C042B" w:rsidRDefault="008C042B" w:rsidP="008C042B">
      <w:pPr>
        <w:spacing w:line="276" w:lineRule="auto"/>
        <w:ind w:firstLine="426"/>
        <w:jc w:val="both"/>
        <w:rPr>
          <w:b/>
          <w:bCs/>
          <w:sz w:val="22"/>
          <w:szCs w:val="22"/>
          <w:lang w:val="en-US"/>
        </w:rPr>
      </w:pPr>
    </w:p>
    <w:p w14:paraId="0B738F2C"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SOUTH AFRICA</w:t>
      </w:r>
    </w:p>
    <w:p w14:paraId="6B484414" w14:textId="77777777" w:rsidR="008C042B" w:rsidRPr="008C042B" w:rsidRDefault="008C042B" w:rsidP="008C042B">
      <w:pPr>
        <w:numPr>
          <w:ilvl w:val="0"/>
          <w:numId w:val="42"/>
        </w:numPr>
        <w:spacing w:line="276" w:lineRule="auto"/>
        <w:ind w:left="851" w:hanging="284"/>
        <w:contextualSpacing/>
        <w:jc w:val="both"/>
        <w:rPr>
          <w:sz w:val="22"/>
          <w:szCs w:val="22"/>
          <w:lang w:val="en-US"/>
        </w:rPr>
      </w:pPr>
      <w:r w:rsidRPr="008C042B">
        <w:rPr>
          <w:sz w:val="22"/>
          <w:szCs w:val="22"/>
          <w:lang w:val="en-US"/>
        </w:rPr>
        <w:t>BLSA has a longstanding partnership with government and landowners in the Western Cape to assist in the clearing of invasive alien plants (IAPs) at priority estuaries for bird conservation and key protected estuarine catchment areas along the West Coast.</w:t>
      </w:r>
    </w:p>
    <w:p w14:paraId="4E689CD7" w14:textId="77777777" w:rsidR="008C042B" w:rsidRPr="008C042B" w:rsidRDefault="008C042B" w:rsidP="008C042B">
      <w:pPr>
        <w:numPr>
          <w:ilvl w:val="2"/>
          <w:numId w:val="42"/>
        </w:numPr>
        <w:spacing w:line="276" w:lineRule="auto"/>
        <w:ind w:left="851" w:hanging="284"/>
        <w:contextualSpacing/>
        <w:jc w:val="both"/>
        <w:rPr>
          <w:sz w:val="22"/>
          <w:szCs w:val="22"/>
          <w:lang w:val="en-US"/>
        </w:rPr>
      </w:pPr>
      <w:r w:rsidRPr="008C042B">
        <w:rPr>
          <w:sz w:val="22"/>
          <w:szCs w:val="22"/>
          <w:lang w:val="en-US"/>
        </w:rPr>
        <w:t xml:space="preserve">In 2020, BLSA developed the IAP Management Unit Clearing Plan for the Moutonshoek Protected Environment (PE), the major catchment area for the Verlorenvlei estuary (a Ramsar site), and in partnership with West Coast District Municipality and the Moutonshoek Landowners Association funded the clearing of more than 5km of riverbed within the PE. </w:t>
      </w:r>
    </w:p>
    <w:p w14:paraId="1E55BB66" w14:textId="77777777" w:rsidR="008C042B" w:rsidRPr="008C042B" w:rsidRDefault="008C042B" w:rsidP="008C042B">
      <w:pPr>
        <w:numPr>
          <w:ilvl w:val="2"/>
          <w:numId w:val="42"/>
        </w:numPr>
        <w:spacing w:line="276" w:lineRule="auto"/>
        <w:ind w:left="851" w:hanging="284"/>
        <w:contextualSpacing/>
        <w:jc w:val="both"/>
        <w:rPr>
          <w:sz w:val="22"/>
          <w:szCs w:val="22"/>
          <w:lang w:val="en-US"/>
        </w:rPr>
      </w:pPr>
      <w:r w:rsidRPr="008C042B">
        <w:rPr>
          <w:sz w:val="22"/>
          <w:szCs w:val="22"/>
          <w:lang w:val="en-US"/>
        </w:rPr>
        <w:t>BLSA is currently set to co-fund two IAP clearing teams in 2021, working at wetlands throughout the West Coast region.</w:t>
      </w:r>
    </w:p>
    <w:p w14:paraId="5A0302FB" w14:textId="77777777" w:rsidR="008C042B" w:rsidRPr="008C042B" w:rsidRDefault="008C042B" w:rsidP="008C042B">
      <w:pPr>
        <w:numPr>
          <w:ilvl w:val="2"/>
          <w:numId w:val="42"/>
        </w:numPr>
        <w:spacing w:line="276" w:lineRule="auto"/>
        <w:ind w:left="851" w:hanging="284"/>
        <w:contextualSpacing/>
        <w:jc w:val="both"/>
        <w:rPr>
          <w:sz w:val="22"/>
          <w:szCs w:val="22"/>
          <w:lang w:val="en-US"/>
        </w:rPr>
      </w:pPr>
      <w:r w:rsidRPr="008C042B">
        <w:rPr>
          <w:sz w:val="22"/>
          <w:szCs w:val="22"/>
          <w:lang w:val="en-US"/>
        </w:rPr>
        <w:lastRenderedPageBreak/>
        <w:t>The number and diversity of alien waterbirds that are recorded during CWAC at Gauteng wetlands is evidence that legislative requirements and/or enforcement are inadequate or ineffective. Keeping of alien waterbirds (other than those listed nationally in terms of the Alien and Invasive Species (A&amp;IS) regulations) is not adequately controlled in all provinces. The Western Cape has a comprehensive policy on the keeping of alien waterfowl that stipulates both escape-proof enclosures and pinioning, but this is not the case everywhere.  Removal of Mallards is largely ad hoc. We are not aware of a national plan for this or any other alien waterbird species.</w:t>
      </w:r>
    </w:p>
    <w:p w14:paraId="40964999" w14:textId="77777777" w:rsidR="008C042B" w:rsidRPr="008C042B" w:rsidRDefault="008C042B" w:rsidP="008C042B">
      <w:pPr>
        <w:spacing w:line="276" w:lineRule="auto"/>
        <w:ind w:left="426"/>
        <w:jc w:val="both"/>
        <w:rPr>
          <w:sz w:val="22"/>
          <w:szCs w:val="22"/>
          <w:lang w:val="en-US"/>
        </w:rPr>
      </w:pPr>
    </w:p>
    <w:p w14:paraId="60925A6E" w14:textId="77777777" w:rsidR="008C042B" w:rsidRPr="008C042B" w:rsidRDefault="008C042B" w:rsidP="008C042B">
      <w:pPr>
        <w:spacing w:line="276" w:lineRule="auto"/>
        <w:ind w:left="360"/>
        <w:jc w:val="both"/>
        <w:rPr>
          <w:i/>
          <w:iCs/>
          <w:color w:val="00B0F0"/>
          <w:sz w:val="22"/>
          <w:szCs w:val="22"/>
          <w:lang w:val="en-US"/>
        </w:rPr>
      </w:pPr>
      <w:r w:rsidRPr="008C042B">
        <w:rPr>
          <w:i/>
          <w:iCs/>
          <w:color w:val="00B0F0"/>
          <w:sz w:val="22"/>
          <w:szCs w:val="22"/>
          <w:lang w:val="en-US"/>
        </w:rPr>
        <w:t>7. New or major ongoing activities on habitat (site) inventory, conservation or restoration and rehabilitation of waterbird habitats.</w:t>
      </w:r>
    </w:p>
    <w:p w14:paraId="69A424B8" w14:textId="77777777" w:rsidR="008C042B" w:rsidRPr="008C042B" w:rsidRDefault="008C042B" w:rsidP="008C042B">
      <w:pPr>
        <w:spacing w:line="276" w:lineRule="auto"/>
        <w:ind w:firstLine="426"/>
        <w:jc w:val="both"/>
        <w:rPr>
          <w:b/>
          <w:bCs/>
          <w:sz w:val="22"/>
          <w:szCs w:val="22"/>
          <w:lang w:val="en-US"/>
        </w:rPr>
      </w:pPr>
      <w:bookmarkStart w:id="56" w:name="_Hlk62228201"/>
    </w:p>
    <w:p w14:paraId="5921A339"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MALAWI</w:t>
      </w:r>
    </w:p>
    <w:p w14:paraId="7A7FAFA0" w14:textId="77777777" w:rsidR="008C042B" w:rsidRPr="008C042B" w:rsidRDefault="008C042B" w:rsidP="008C042B">
      <w:pPr>
        <w:numPr>
          <w:ilvl w:val="0"/>
          <w:numId w:val="42"/>
        </w:numPr>
        <w:spacing w:line="276" w:lineRule="auto"/>
        <w:ind w:left="851" w:hanging="284"/>
        <w:contextualSpacing/>
        <w:jc w:val="both"/>
        <w:rPr>
          <w:sz w:val="22"/>
          <w:szCs w:val="22"/>
          <w:lang w:val="en-US"/>
        </w:rPr>
      </w:pPr>
      <w:r w:rsidRPr="008C042B">
        <w:rPr>
          <w:sz w:val="22"/>
          <w:szCs w:val="22"/>
          <w:lang w:val="en-US"/>
        </w:rPr>
        <w:t>The Shire Valley Transformation Project (SVTP 2018-2023) development objective is to provide access to reliable gravity fed irrigation and drainage services, secure land tenure for smallholder farmers, and strengthen management of wetlands and protected areas in the Shire Valley especially the Elephant Marsh wetland. The focus is to establish the Elephant Marsh Sustainable Use Wetland Community Conservation Area, with a strong emphasis on community-based natural resources management strategies, based on the wetland management plan.</w:t>
      </w:r>
    </w:p>
    <w:p w14:paraId="0F8178E0" w14:textId="77777777" w:rsidR="008C042B" w:rsidRPr="008C042B" w:rsidRDefault="008C042B" w:rsidP="008C042B">
      <w:pPr>
        <w:spacing w:line="276" w:lineRule="auto"/>
        <w:ind w:left="851" w:hanging="284"/>
        <w:jc w:val="both"/>
        <w:rPr>
          <w:sz w:val="22"/>
          <w:szCs w:val="22"/>
          <w:lang w:val="en-US"/>
        </w:rPr>
      </w:pPr>
    </w:p>
    <w:p w14:paraId="7506E4A4"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SOUTH AFRICA</w:t>
      </w:r>
    </w:p>
    <w:p w14:paraId="247E5B6B" w14:textId="77777777" w:rsidR="008C042B" w:rsidRPr="008C042B" w:rsidRDefault="008C042B" w:rsidP="008C042B">
      <w:pPr>
        <w:numPr>
          <w:ilvl w:val="2"/>
          <w:numId w:val="42"/>
        </w:numPr>
        <w:spacing w:line="276" w:lineRule="auto"/>
        <w:ind w:left="851" w:hanging="284"/>
        <w:contextualSpacing/>
        <w:jc w:val="both"/>
        <w:rPr>
          <w:sz w:val="22"/>
          <w:szCs w:val="22"/>
          <w:lang w:val="en-US"/>
        </w:rPr>
      </w:pPr>
      <w:r w:rsidRPr="008C042B">
        <w:rPr>
          <w:sz w:val="22"/>
          <w:szCs w:val="22"/>
          <w:lang w:val="en-US"/>
        </w:rPr>
        <w:t xml:space="preserve">Under the leadership of the South African National Biodiversity Institute (SANBI), South Africa is currently performing a review of all IBAs/KBAs, including those that are important for the conservation of waterbirds. This review will be finalised in 2021. BLSA aims to have all important waterbird sites declared as KBAs. </w:t>
      </w:r>
    </w:p>
    <w:p w14:paraId="1E85EAD2" w14:textId="77777777" w:rsidR="008C042B" w:rsidRPr="008C042B" w:rsidRDefault="008C042B" w:rsidP="008C042B">
      <w:pPr>
        <w:numPr>
          <w:ilvl w:val="2"/>
          <w:numId w:val="42"/>
        </w:numPr>
        <w:spacing w:line="276" w:lineRule="auto"/>
        <w:ind w:left="851" w:hanging="284"/>
        <w:contextualSpacing/>
        <w:jc w:val="both"/>
        <w:rPr>
          <w:sz w:val="22"/>
          <w:szCs w:val="22"/>
          <w:lang w:val="en-US"/>
        </w:rPr>
      </w:pPr>
      <w:r w:rsidRPr="008C042B">
        <w:rPr>
          <w:sz w:val="22"/>
          <w:szCs w:val="22"/>
          <w:lang w:val="en-US"/>
        </w:rPr>
        <w:t>BLSA has worked extensively over the past two years on creating a repository of habitat layers for all threatened terrestrial bird species in South Africa. These habitat models play a crucial role in identifying and highlighting the areas that are most important for the persistence of these threatened species within the country. BLSA, in collaboration with SANBI and the EWT, was able to contribute and integrate these layers into the Department of Environment, Forestry and Fisheries’ national web-based environmental screening tool (https://screening.environment.gov.za/screeningtool/#/pages/welcome). The screening tool supports the Environmental Impact Assessment (EIA) process by allowing developers to assess the potential sensitivity of a proposed development footprint/project areas of influence. Since October 2019, use of this tool has been a mandatory starting point for all EIAs undertaken in South Africa. In addition, the South African government has developed a series of legally-binding protocols, which prescribe minimum assessment and reporting criteria for various environmental themes (including terrestrial animal species). The protocols that need to be complied with for any particular development application are identified through the screening tool. They will strengthen South Africa’s EIA process by helping to ensure that species impact assessments are conducted to a consistently high standard.</w:t>
      </w:r>
    </w:p>
    <w:p w14:paraId="128E30B1" w14:textId="77777777" w:rsidR="008C042B" w:rsidRPr="008C042B" w:rsidRDefault="008C042B" w:rsidP="008C042B">
      <w:pPr>
        <w:numPr>
          <w:ilvl w:val="2"/>
          <w:numId w:val="42"/>
        </w:numPr>
        <w:spacing w:line="276" w:lineRule="auto"/>
        <w:ind w:left="851" w:hanging="284"/>
        <w:contextualSpacing/>
        <w:jc w:val="both"/>
        <w:rPr>
          <w:sz w:val="22"/>
          <w:szCs w:val="22"/>
          <w:lang w:val="en-US"/>
        </w:rPr>
      </w:pPr>
      <w:r w:rsidRPr="008C042B">
        <w:rPr>
          <w:sz w:val="22"/>
          <w:szCs w:val="22"/>
          <w:lang w:val="en-US"/>
        </w:rPr>
        <w:t xml:space="preserve">BLSA’s Western Cape Estuary Conservation Programme works with governmental and non-governmental partners to secure privately-owned and state-owned estuarine land, and important estuarine catchment area, for long-term, formal, conservation protection.  In 2021, BLSA will see the declaration of a 7000 ha protected area on privately-owned land at the Berg River estuary on the West Coast, one of South Africa’s most important estuaries for </w:t>
      </w:r>
      <w:r w:rsidRPr="008C042B">
        <w:rPr>
          <w:sz w:val="22"/>
          <w:szCs w:val="22"/>
          <w:lang w:val="en-US"/>
        </w:rPr>
        <w:lastRenderedPageBreak/>
        <w:t>conservation; this will be the first protection of its kind for the estuary. 2021 will also see the launch of BLSA’s protected area expansion project at the Klein River estuary on the South Coast, which will secure threatened wetland and fynbos habitat using the Biodiversity Stewardship conservation model.</w:t>
      </w:r>
    </w:p>
    <w:p w14:paraId="73EEA4D4" w14:textId="77777777" w:rsidR="008C042B" w:rsidRPr="008C042B" w:rsidRDefault="008C042B" w:rsidP="008C042B">
      <w:pPr>
        <w:numPr>
          <w:ilvl w:val="2"/>
          <w:numId w:val="42"/>
        </w:numPr>
        <w:spacing w:line="276" w:lineRule="auto"/>
        <w:ind w:left="851" w:hanging="284"/>
        <w:contextualSpacing/>
        <w:jc w:val="both"/>
        <w:rPr>
          <w:sz w:val="22"/>
          <w:szCs w:val="22"/>
          <w:lang w:val="en-US"/>
        </w:rPr>
      </w:pPr>
      <w:r w:rsidRPr="008C042B">
        <w:rPr>
          <w:sz w:val="22"/>
          <w:szCs w:val="22"/>
          <w:lang w:val="en-US"/>
        </w:rPr>
        <w:t>BLSA is leading on an estuarine habitat rehabilitation and erosion mitigation pilot project at the Berg River estuary. The project includes trialing different bankside stabilisation and habitat restoration techniques at pilot sites within the estuarine functional zone. The project is being carried out in partnership with government organisations, as well as several research institutions, and will produce best practice case studies for roll out at other sites.</w:t>
      </w:r>
    </w:p>
    <w:p w14:paraId="25365181" w14:textId="77777777" w:rsidR="008C042B" w:rsidRPr="008C042B" w:rsidRDefault="008C042B" w:rsidP="008C042B">
      <w:pPr>
        <w:numPr>
          <w:ilvl w:val="2"/>
          <w:numId w:val="42"/>
        </w:numPr>
        <w:spacing w:line="276" w:lineRule="auto"/>
        <w:ind w:left="851" w:hanging="284"/>
        <w:contextualSpacing/>
        <w:jc w:val="both"/>
        <w:rPr>
          <w:sz w:val="22"/>
          <w:szCs w:val="22"/>
          <w:lang w:val="en-US"/>
        </w:rPr>
      </w:pPr>
      <w:r w:rsidRPr="008C042B">
        <w:rPr>
          <w:sz w:val="22"/>
          <w:szCs w:val="22"/>
          <w:lang w:val="en-US"/>
        </w:rPr>
        <w:t>Approximately 8000ha of habitat identified as important for Blue Cranes in SE Gauteng was declared a protected environment (PE) in October 2019 through the collaborative efforts of the GDARD stewardship programme and the EWT. The PE is a part of the cross-provincial, Devon Grasslands Important Bird and Biodiversity Area (IBBA) recognised by BLSA several years ago. The IBA regularly supports Maccoa Duck, non-breeding flocks of Black-winged Pratincole and Greater Flamingo as well as a diversity of other AEWA-listed species. A draft management plan has been developed for the Devon PE.</w:t>
      </w:r>
    </w:p>
    <w:p w14:paraId="2FE17856" w14:textId="77777777" w:rsidR="008C042B" w:rsidRPr="008C042B" w:rsidRDefault="008C042B" w:rsidP="008C042B">
      <w:pPr>
        <w:spacing w:line="276" w:lineRule="auto"/>
        <w:ind w:left="851"/>
        <w:contextualSpacing/>
        <w:jc w:val="both"/>
        <w:rPr>
          <w:sz w:val="22"/>
          <w:szCs w:val="22"/>
          <w:lang w:val="en-US"/>
        </w:rPr>
      </w:pPr>
    </w:p>
    <w:p w14:paraId="77D2571A"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ZIMBABWE</w:t>
      </w:r>
    </w:p>
    <w:p w14:paraId="5B6474CF" w14:textId="77777777" w:rsidR="008C042B" w:rsidRPr="008C042B" w:rsidRDefault="008C042B" w:rsidP="008C042B">
      <w:pPr>
        <w:numPr>
          <w:ilvl w:val="0"/>
          <w:numId w:val="42"/>
        </w:numPr>
        <w:spacing w:line="276" w:lineRule="auto"/>
        <w:ind w:left="851" w:hanging="284"/>
        <w:contextualSpacing/>
        <w:jc w:val="both"/>
        <w:rPr>
          <w:sz w:val="22"/>
          <w:szCs w:val="22"/>
          <w:lang w:val="en-US"/>
        </w:rPr>
      </w:pPr>
      <w:r w:rsidRPr="008C042B">
        <w:rPr>
          <w:sz w:val="22"/>
          <w:szCs w:val="22"/>
          <w:lang w:val="en-US"/>
        </w:rPr>
        <w:t>Restoration of breeding habitats of cranes has taken place in Driefontein Grasslands in 2020. A total of 9 wetland sites covering 44 ha were restored.</w:t>
      </w:r>
    </w:p>
    <w:p w14:paraId="37E2067C" w14:textId="77777777" w:rsidR="008C042B" w:rsidRPr="008C042B" w:rsidRDefault="008C042B" w:rsidP="008C042B">
      <w:pPr>
        <w:numPr>
          <w:ilvl w:val="0"/>
          <w:numId w:val="42"/>
        </w:numPr>
        <w:spacing w:line="276" w:lineRule="auto"/>
        <w:ind w:left="851" w:hanging="284"/>
        <w:contextualSpacing/>
        <w:jc w:val="both"/>
        <w:rPr>
          <w:sz w:val="22"/>
          <w:szCs w:val="22"/>
          <w:lang w:val="en-US"/>
        </w:rPr>
      </w:pPr>
      <w:r w:rsidRPr="008C042B">
        <w:rPr>
          <w:sz w:val="22"/>
          <w:szCs w:val="22"/>
          <w:lang w:val="en-US"/>
        </w:rPr>
        <w:t>Harare Wetlands Programme: The goal of the programme is to increase the voice and participation of Harare residents in the management of the City`s headwater wetlands so that further loss is halted and wetlands are protected, restored, retained intact and conserved, thus providing the best opportunity for water provisioning to residents.</w:t>
      </w:r>
    </w:p>
    <w:p w14:paraId="751FA25A"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A three-tiered approach is being used to manage the programme:</w:t>
      </w:r>
    </w:p>
    <w:p w14:paraId="59A458B2"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Tier 1: National Government</w:t>
      </w:r>
    </w:p>
    <w:p w14:paraId="10EB8433"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Tier 2: Middle Management of Government (e.g. City of Harare, EMA)</w:t>
      </w:r>
    </w:p>
    <w:p w14:paraId="363B62B5"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Tier 3: Communities (residents, CSOs)</w:t>
      </w:r>
    </w:p>
    <w:p w14:paraId="1F468CDA" w14:textId="77777777" w:rsidR="008C042B" w:rsidRPr="008C042B" w:rsidRDefault="008C042B" w:rsidP="008C042B">
      <w:pPr>
        <w:spacing w:line="276" w:lineRule="auto"/>
        <w:ind w:left="851" w:hanging="284"/>
        <w:jc w:val="both"/>
        <w:rPr>
          <w:sz w:val="22"/>
          <w:szCs w:val="22"/>
          <w:lang w:val="en-US"/>
        </w:rPr>
      </w:pPr>
    </w:p>
    <w:p w14:paraId="70964B87"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1.</w:t>
      </w:r>
      <w:r w:rsidRPr="008C042B">
        <w:rPr>
          <w:sz w:val="22"/>
          <w:szCs w:val="22"/>
          <w:lang w:val="en-US"/>
        </w:rPr>
        <w:tab/>
        <w:t xml:space="preserve">To influence the improvement of implementation, enforcement and strengthening of existing laws and regulations and the enactment of future laws and regulations that facilitate the protection of the environment. </w:t>
      </w:r>
    </w:p>
    <w:p w14:paraId="50DC6D0F"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2.</w:t>
      </w:r>
      <w:r w:rsidRPr="008C042B">
        <w:rPr>
          <w:sz w:val="22"/>
          <w:szCs w:val="22"/>
          <w:lang w:val="en-US"/>
        </w:rPr>
        <w:tab/>
        <w:t>To escalate the engagement of the leadership of Harare (political parties, Members of Parliament, councilors, Ministers and OPC, Private sector (business) and build strong relationships through lobbying, awareness raising, capacity development and negotiations.</w:t>
      </w:r>
    </w:p>
    <w:p w14:paraId="3350AB65"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3.</w:t>
      </w:r>
      <w:r w:rsidRPr="008C042B">
        <w:rPr>
          <w:sz w:val="22"/>
          <w:szCs w:val="22"/>
          <w:lang w:val="en-US"/>
        </w:rPr>
        <w:tab/>
        <w:t>To support institutions that are already engaged and tasked with the responsibility of providing water and protecting both wetlands and the environment.</w:t>
      </w:r>
    </w:p>
    <w:p w14:paraId="38CC1E74"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4.</w:t>
      </w:r>
      <w:r w:rsidRPr="008C042B">
        <w:rPr>
          <w:sz w:val="22"/>
          <w:szCs w:val="22"/>
          <w:lang w:val="en-US"/>
        </w:rPr>
        <w:tab/>
        <w:t>To enhance the capacity of residents to become strategic actors in the management and preservation of wetlands in Harare through stewardship and to enforce transparency and accountability</w:t>
      </w:r>
    </w:p>
    <w:p w14:paraId="09B91D0A" w14:textId="77777777" w:rsidR="008C042B" w:rsidRPr="008C042B" w:rsidRDefault="008C042B" w:rsidP="008C042B">
      <w:pPr>
        <w:spacing w:line="276" w:lineRule="auto"/>
        <w:ind w:left="851" w:hanging="284"/>
        <w:jc w:val="both"/>
        <w:rPr>
          <w:sz w:val="22"/>
          <w:szCs w:val="22"/>
          <w:lang w:val="en-US"/>
        </w:rPr>
      </w:pPr>
    </w:p>
    <w:p w14:paraId="1D9BB465"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To date the following activities have been completed:</w:t>
      </w:r>
    </w:p>
    <w:p w14:paraId="79643D29"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1.</w:t>
      </w:r>
      <w:r w:rsidRPr="008C042B">
        <w:rPr>
          <w:sz w:val="22"/>
          <w:szCs w:val="22"/>
          <w:lang w:val="en-US"/>
        </w:rPr>
        <w:tab/>
        <w:t>Development and submission to government of Harare Ecologically Sensitive Area (Wetland) Map</w:t>
      </w:r>
    </w:p>
    <w:p w14:paraId="158B501F"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2.</w:t>
      </w:r>
      <w:r w:rsidRPr="008C042B">
        <w:rPr>
          <w:sz w:val="22"/>
          <w:szCs w:val="22"/>
          <w:lang w:val="en-US"/>
        </w:rPr>
        <w:tab/>
        <w:t>Development and submission to government of National Wetland Guidelines</w:t>
      </w:r>
    </w:p>
    <w:p w14:paraId="1C8D836A"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3.  Submissions have also been made toward the development of the National Wetland Policy.</w:t>
      </w:r>
    </w:p>
    <w:p w14:paraId="7BF73E4A"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lastRenderedPageBreak/>
        <w:t xml:space="preserve">4. </w:t>
      </w:r>
      <w:r w:rsidRPr="008C042B">
        <w:rPr>
          <w:sz w:val="22"/>
          <w:szCs w:val="22"/>
          <w:lang w:val="en-US"/>
        </w:rPr>
        <w:tab/>
        <w:t>Submissions have also been made to the Portfolio Committee on Environment of the Parliament of Zimbabwe with recommendations. The committee subsequently produced its own wetland report in February 2020 where our recommendations were adopted and have been submitted to Government.</w:t>
      </w:r>
    </w:p>
    <w:p w14:paraId="571D9358"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 xml:space="preserve">5. </w:t>
      </w:r>
      <w:r w:rsidRPr="008C042B">
        <w:rPr>
          <w:sz w:val="22"/>
          <w:szCs w:val="22"/>
          <w:lang w:val="en-US"/>
        </w:rPr>
        <w:tab/>
        <w:t>BLZ is also partnering with Zimbabwe Lawyers for Human Rights (ZLHR) on issues to do with wetland conservation and have over twenty on-going court cases to stop development on wetlands in Harare</w:t>
      </w:r>
    </w:p>
    <w:bookmarkEnd w:id="56"/>
    <w:p w14:paraId="24AA778E" w14:textId="77777777" w:rsidR="008C042B" w:rsidRPr="008C042B" w:rsidRDefault="008C042B" w:rsidP="008C042B">
      <w:pPr>
        <w:spacing w:line="276" w:lineRule="auto"/>
        <w:jc w:val="both"/>
        <w:rPr>
          <w:i/>
          <w:iCs/>
          <w:sz w:val="22"/>
          <w:szCs w:val="22"/>
          <w:lang w:val="en-US"/>
        </w:rPr>
      </w:pPr>
    </w:p>
    <w:p w14:paraId="3AB93B3B"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 xml:space="preserve">8. Progress of the region in phasing out the use of lead shot for hunting in wetlands. </w:t>
      </w:r>
    </w:p>
    <w:p w14:paraId="6F222C8F" w14:textId="77777777" w:rsidR="008C042B" w:rsidRPr="008C042B" w:rsidRDefault="008C042B" w:rsidP="008C042B">
      <w:pPr>
        <w:spacing w:line="276" w:lineRule="auto"/>
        <w:ind w:left="360"/>
        <w:jc w:val="both"/>
        <w:rPr>
          <w:b/>
          <w:bCs/>
          <w:sz w:val="22"/>
          <w:szCs w:val="22"/>
          <w:lang w:val="en-US"/>
        </w:rPr>
      </w:pPr>
    </w:p>
    <w:p w14:paraId="0D1459E5" w14:textId="77777777" w:rsidR="008C042B" w:rsidRPr="008C042B" w:rsidRDefault="008C042B" w:rsidP="008C042B">
      <w:pPr>
        <w:spacing w:line="276" w:lineRule="auto"/>
        <w:ind w:left="360"/>
        <w:jc w:val="both"/>
        <w:rPr>
          <w:b/>
          <w:bCs/>
          <w:sz w:val="22"/>
          <w:szCs w:val="22"/>
          <w:lang w:val="en-US"/>
        </w:rPr>
      </w:pPr>
      <w:r w:rsidRPr="008C042B">
        <w:rPr>
          <w:b/>
          <w:bCs/>
          <w:sz w:val="22"/>
          <w:szCs w:val="22"/>
          <w:lang w:val="en-US"/>
        </w:rPr>
        <w:t>BOTSWANA</w:t>
      </w:r>
    </w:p>
    <w:p w14:paraId="60C9680D" w14:textId="77777777" w:rsidR="008C042B" w:rsidRPr="008C042B" w:rsidRDefault="008C042B" w:rsidP="008C042B">
      <w:pPr>
        <w:numPr>
          <w:ilvl w:val="0"/>
          <w:numId w:val="51"/>
        </w:numPr>
        <w:spacing w:line="276" w:lineRule="auto"/>
        <w:ind w:left="851" w:hanging="284"/>
        <w:contextualSpacing/>
        <w:jc w:val="both"/>
        <w:rPr>
          <w:sz w:val="22"/>
          <w:szCs w:val="22"/>
          <w:lang w:val="en-US"/>
        </w:rPr>
      </w:pPr>
      <w:r w:rsidRPr="008C042B">
        <w:rPr>
          <w:sz w:val="22"/>
          <w:szCs w:val="22"/>
          <w:lang w:val="en-US"/>
        </w:rPr>
        <w:t xml:space="preserve">The Department of Wildlife and National Parks is reviewing the act that will phase out lead shot in Botswana. </w:t>
      </w:r>
    </w:p>
    <w:p w14:paraId="29A9ADF7" w14:textId="77777777" w:rsidR="008C042B" w:rsidRPr="008C042B" w:rsidRDefault="008C042B" w:rsidP="008C042B">
      <w:pPr>
        <w:spacing w:line="276" w:lineRule="auto"/>
        <w:ind w:left="1146"/>
        <w:contextualSpacing/>
        <w:jc w:val="both"/>
        <w:rPr>
          <w:sz w:val="22"/>
          <w:szCs w:val="22"/>
          <w:lang w:val="en-US"/>
        </w:rPr>
      </w:pPr>
    </w:p>
    <w:p w14:paraId="6D839E24"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SOUTH AFRICA</w:t>
      </w:r>
    </w:p>
    <w:p w14:paraId="6D56BADE" w14:textId="77777777" w:rsidR="008C042B" w:rsidRPr="008C042B" w:rsidRDefault="008C042B" w:rsidP="008C042B">
      <w:pPr>
        <w:numPr>
          <w:ilvl w:val="0"/>
          <w:numId w:val="46"/>
        </w:numPr>
        <w:spacing w:line="276" w:lineRule="auto"/>
        <w:ind w:left="851" w:hanging="284"/>
        <w:contextualSpacing/>
        <w:jc w:val="both"/>
        <w:rPr>
          <w:sz w:val="22"/>
          <w:szCs w:val="22"/>
          <w:lang w:val="en-US"/>
        </w:rPr>
      </w:pPr>
      <w:r w:rsidRPr="008C042B">
        <w:rPr>
          <w:sz w:val="22"/>
          <w:szCs w:val="22"/>
          <w:lang w:val="en-US"/>
        </w:rPr>
        <w:t>In response to CMS Resolution 11.15, DEFF established a National Wildlife Poisoning Prevention Working Group.  The Working Group is in process to develop the national implementation plan to assist in the coordination of wildlife poisoning at a national level. Additionally, this Working Group has in turn established a Lead Task Team – a multi-stakeholder body whose mission is to make recommendations and support the implementation of processes towards the vision that South African wildlife is not harmed by exposure to lead.</w:t>
      </w:r>
    </w:p>
    <w:p w14:paraId="334BD727" w14:textId="77777777" w:rsidR="008C042B" w:rsidRPr="008C042B" w:rsidRDefault="008C042B" w:rsidP="008C042B">
      <w:pPr>
        <w:numPr>
          <w:ilvl w:val="0"/>
          <w:numId w:val="46"/>
        </w:numPr>
        <w:spacing w:line="276" w:lineRule="auto"/>
        <w:ind w:left="851" w:hanging="284"/>
        <w:contextualSpacing/>
        <w:jc w:val="both"/>
        <w:rPr>
          <w:sz w:val="22"/>
          <w:szCs w:val="22"/>
          <w:lang w:val="en-US"/>
        </w:rPr>
      </w:pPr>
      <w:r w:rsidRPr="008C042B">
        <w:rPr>
          <w:sz w:val="22"/>
          <w:szCs w:val="22"/>
          <w:lang w:val="en-US"/>
        </w:rPr>
        <w:t>SA Wingshooters and the South African Hunters and Game Conservation Association have both recommended that their members not shoot over wetlands with lead shot.</w:t>
      </w:r>
    </w:p>
    <w:p w14:paraId="7F89BA6C" w14:textId="77777777" w:rsidR="008C042B" w:rsidRPr="008C042B" w:rsidRDefault="008C042B" w:rsidP="008C042B">
      <w:pPr>
        <w:spacing w:line="276" w:lineRule="auto"/>
        <w:jc w:val="both"/>
        <w:rPr>
          <w:i/>
          <w:iCs/>
          <w:sz w:val="22"/>
          <w:szCs w:val="22"/>
          <w:lang w:val="en-US"/>
        </w:rPr>
      </w:pPr>
    </w:p>
    <w:p w14:paraId="61C1B778"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9. New or major ongoing research and monitoring activities on waterbirds and waterbird habitats.</w:t>
      </w:r>
    </w:p>
    <w:p w14:paraId="5FA868B5" w14:textId="77777777" w:rsidR="008C042B" w:rsidRPr="008C042B" w:rsidRDefault="008C042B" w:rsidP="008C042B">
      <w:pPr>
        <w:spacing w:line="276" w:lineRule="auto"/>
        <w:ind w:firstLine="426"/>
        <w:jc w:val="both"/>
        <w:rPr>
          <w:b/>
          <w:bCs/>
          <w:sz w:val="22"/>
          <w:szCs w:val="22"/>
          <w:lang w:val="en-US"/>
        </w:rPr>
      </w:pPr>
    </w:p>
    <w:p w14:paraId="5AC5DA18"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BOTSWANA</w:t>
      </w:r>
    </w:p>
    <w:p w14:paraId="734CAB99" w14:textId="77777777" w:rsidR="008C042B" w:rsidRPr="008C042B" w:rsidRDefault="008C042B" w:rsidP="008C042B">
      <w:pPr>
        <w:numPr>
          <w:ilvl w:val="0"/>
          <w:numId w:val="49"/>
        </w:numPr>
        <w:spacing w:line="276" w:lineRule="auto"/>
        <w:ind w:left="851" w:hanging="284"/>
        <w:contextualSpacing/>
        <w:jc w:val="both"/>
        <w:rPr>
          <w:sz w:val="22"/>
          <w:szCs w:val="22"/>
          <w:lang w:val="en-US"/>
        </w:rPr>
      </w:pPr>
      <w:r w:rsidRPr="008C042B">
        <w:rPr>
          <w:sz w:val="22"/>
          <w:szCs w:val="22"/>
          <w:lang w:val="en-US"/>
        </w:rPr>
        <w:t>Ongoing research on Wattled Cranes in the Okavango Delta. An aerial survey was completed, and a proposal is being developed, with the aim to establish population estimates of the species in the area, to study the ecological factors that affect the breeding success of the species, especially hydrology, predation and human disturbance.</w:t>
      </w:r>
    </w:p>
    <w:p w14:paraId="5F600776" w14:textId="77777777" w:rsidR="008C042B" w:rsidRPr="008C042B" w:rsidRDefault="008C042B" w:rsidP="008C042B">
      <w:pPr>
        <w:spacing w:line="276" w:lineRule="auto"/>
        <w:ind w:firstLine="426"/>
        <w:jc w:val="both"/>
        <w:rPr>
          <w:sz w:val="22"/>
          <w:szCs w:val="22"/>
          <w:lang w:val="en-US"/>
        </w:rPr>
      </w:pPr>
    </w:p>
    <w:p w14:paraId="020B35E1" w14:textId="77777777" w:rsidR="008C042B" w:rsidRPr="008C042B" w:rsidRDefault="008C042B" w:rsidP="008C042B">
      <w:pPr>
        <w:spacing w:line="276" w:lineRule="auto"/>
        <w:ind w:firstLine="426"/>
        <w:jc w:val="both"/>
        <w:rPr>
          <w:b/>
          <w:bCs/>
          <w:sz w:val="22"/>
          <w:szCs w:val="22"/>
          <w:lang w:val="en-US"/>
        </w:rPr>
      </w:pPr>
    </w:p>
    <w:p w14:paraId="031E9D75"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MALAWI</w:t>
      </w:r>
    </w:p>
    <w:p w14:paraId="488B4522" w14:textId="77777777" w:rsidR="008C042B" w:rsidRPr="008C042B" w:rsidRDefault="008C042B" w:rsidP="008C042B">
      <w:pPr>
        <w:numPr>
          <w:ilvl w:val="0"/>
          <w:numId w:val="44"/>
        </w:numPr>
        <w:spacing w:line="276" w:lineRule="auto"/>
        <w:ind w:left="851" w:hanging="284"/>
        <w:contextualSpacing/>
        <w:jc w:val="both"/>
        <w:rPr>
          <w:sz w:val="22"/>
          <w:szCs w:val="22"/>
          <w:lang w:val="en-US"/>
        </w:rPr>
      </w:pPr>
      <w:r w:rsidRPr="008C042B">
        <w:rPr>
          <w:sz w:val="22"/>
          <w:szCs w:val="22"/>
          <w:lang w:val="en-US"/>
        </w:rPr>
        <w:t>Wetland biodiversity monitoring programs under the Shire Valley Transformation Project (SVTP) are being undertaken.</w:t>
      </w:r>
    </w:p>
    <w:p w14:paraId="21E7F999" w14:textId="77777777" w:rsidR="008C042B" w:rsidRPr="008C042B" w:rsidRDefault="008C042B" w:rsidP="008C042B">
      <w:pPr>
        <w:numPr>
          <w:ilvl w:val="0"/>
          <w:numId w:val="44"/>
        </w:numPr>
        <w:spacing w:line="276" w:lineRule="auto"/>
        <w:ind w:left="851" w:hanging="284"/>
        <w:contextualSpacing/>
        <w:jc w:val="both"/>
        <w:rPr>
          <w:sz w:val="22"/>
          <w:szCs w:val="22"/>
          <w:lang w:val="en-US"/>
        </w:rPr>
      </w:pPr>
      <w:r w:rsidRPr="008C042B">
        <w:rPr>
          <w:sz w:val="22"/>
          <w:szCs w:val="22"/>
          <w:lang w:val="en-US"/>
        </w:rPr>
        <w:t>Annual waterbird counts, which will include monitoring of Lesser Flamingo populations in Elephant Marsh and Lake Chilwa and monitoring of Grey Crowned Cranes populations in Lunyangwa and South Rukuru wetlands in 2021.</w:t>
      </w:r>
    </w:p>
    <w:p w14:paraId="5B5F2305" w14:textId="77777777" w:rsidR="008C042B" w:rsidRPr="008C042B" w:rsidRDefault="008C042B" w:rsidP="008C042B">
      <w:pPr>
        <w:spacing w:line="276" w:lineRule="auto"/>
        <w:ind w:firstLine="426"/>
        <w:jc w:val="both"/>
        <w:rPr>
          <w:b/>
          <w:bCs/>
          <w:sz w:val="22"/>
          <w:szCs w:val="22"/>
          <w:lang w:val="en-US"/>
        </w:rPr>
      </w:pPr>
    </w:p>
    <w:p w14:paraId="6BCF58BF"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SOUTH AFRICA</w:t>
      </w:r>
    </w:p>
    <w:p w14:paraId="0C8C80BD"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Ongoing:</w:t>
      </w:r>
    </w:p>
    <w:p w14:paraId="05339520" w14:textId="77777777" w:rsidR="008C042B" w:rsidRPr="008C042B" w:rsidRDefault="008C042B" w:rsidP="008C042B">
      <w:pPr>
        <w:spacing w:line="276" w:lineRule="auto"/>
        <w:ind w:left="851" w:hanging="284"/>
        <w:jc w:val="both"/>
        <w:rPr>
          <w:sz w:val="22"/>
          <w:szCs w:val="22"/>
          <w:lang w:val="en-US"/>
        </w:rPr>
      </w:pPr>
      <w:r w:rsidRPr="008C042B">
        <w:rPr>
          <w:b/>
          <w:bCs/>
          <w:sz w:val="22"/>
          <w:szCs w:val="22"/>
          <w:lang w:val="en-US"/>
        </w:rPr>
        <w:t>•</w:t>
      </w:r>
      <w:r w:rsidRPr="008C042B">
        <w:rPr>
          <w:b/>
          <w:bCs/>
          <w:sz w:val="22"/>
          <w:szCs w:val="22"/>
          <w:lang w:val="en-US"/>
        </w:rPr>
        <w:tab/>
      </w:r>
      <w:r w:rsidRPr="008C042B">
        <w:rPr>
          <w:sz w:val="22"/>
          <w:szCs w:val="22"/>
          <w:lang w:val="en-US"/>
        </w:rPr>
        <w:t xml:space="preserve">The Coordinated Waterbird Counts (CWAC) project (currently managed by the University of Cape Town’s FitzPatrick Institute of Ornithology). However, there are concerns raised that this is underfunded, and many sites are not being counted, or being counted erratically. BLSA is working with local bird clubs and other volunteers to increase the number of counts at priority estuarine/ wetland sites in the Western Cape from two to four/ annum. </w:t>
      </w:r>
    </w:p>
    <w:p w14:paraId="26ECA486"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The Southern African Bird Atlas Project 2 (SABAP2).</w:t>
      </w:r>
    </w:p>
    <w:p w14:paraId="5F706F7C" w14:textId="77777777" w:rsidR="008C042B" w:rsidRPr="008C042B" w:rsidRDefault="008C042B" w:rsidP="008C042B">
      <w:pPr>
        <w:spacing w:line="276" w:lineRule="auto"/>
        <w:ind w:left="851" w:hanging="284"/>
        <w:jc w:val="both"/>
        <w:rPr>
          <w:b/>
          <w:bCs/>
          <w:sz w:val="22"/>
          <w:szCs w:val="22"/>
          <w:lang w:val="en-US"/>
        </w:rPr>
      </w:pPr>
    </w:p>
    <w:p w14:paraId="7771DAD5"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Benguela Seabirds</w:t>
      </w:r>
    </w:p>
    <w:p w14:paraId="65E52812" w14:textId="77777777" w:rsidR="008C042B" w:rsidRPr="008C042B" w:rsidRDefault="008C042B" w:rsidP="008C042B">
      <w:pPr>
        <w:spacing w:line="276" w:lineRule="auto"/>
        <w:ind w:left="851" w:hanging="284"/>
        <w:jc w:val="both"/>
        <w:rPr>
          <w:sz w:val="22"/>
          <w:szCs w:val="22"/>
          <w:lang w:val="en-US"/>
        </w:rPr>
      </w:pPr>
      <w:r w:rsidRPr="008C042B">
        <w:rPr>
          <w:b/>
          <w:bCs/>
          <w:sz w:val="22"/>
          <w:szCs w:val="22"/>
          <w:lang w:val="en-US"/>
        </w:rPr>
        <w:t>•</w:t>
      </w:r>
      <w:r w:rsidRPr="008C042B">
        <w:rPr>
          <w:b/>
          <w:bCs/>
          <w:sz w:val="22"/>
          <w:szCs w:val="22"/>
          <w:lang w:val="en-US"/>
        </w:rPr>
        <w:tab/>
      </w:r>
      <w:r w:rsidRPr="008C042B">
        <w:rPr>
          <w:sz w:val="22"/>
          <w:szCs w:val="22"/>
          <w:lang w:val="en-US"/>
        </w:rPr>
        <w:t>BLSA is currently studying the movement ecology of two endangered Benguela endemic seabirds: (1) African Penguin – during and outside the breeding season; and (2) Cape Cormorant – during the breeding season.</w:t>
      </w:r>
    </w:p>
    <w:p w14:paraId="233F1CC6" w14:textId="77777777" w:rsidR="008C042B" w:rsidRPr="008C042B" w:rsidRDefault="008C042B" w:rsidP="008C042B">
      <w:pPr>
        <w:spacing w:line="276" w:lineRule="auto"/>
        <w:ind w:firstLine="426"/>
        <w:jc w:val="both"/>
        <w:rPr>
          <w:sz w:val="22"/>
          <w:szCs w:val="22"/>
          <w:lang w:val="en-US"/>
        </w:rPr>
      </w:pPr>
    </w:p>
    <w:p w14:paraId="473F906D"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Lesser Flamingos</w:t>
      </w:r>
    </w:p>
    <w:p w14:paraId="6C947DC9" w14:textId="77777777" w:rsidR="008C042B" w:rsidRPr="008C042B" w:rsidRDefault="008C042B" w:rsidP="008C042B">
      <w:pPr>
        <w:spacing w:line="276" w:lineRule="auto"/>
        <w:ind w:left="851" w:hanging="284"/>
        <w:jc w:val="both"/>
        <w:rPr>
          <w:sz w:val="22"/>
          <w:szCs w:val="22"/>
          <w:lang w:val="en-US"/>
        </w:rPr>
      </w:pPr>
      <w:r w:rsidRPr="008C042B">
        <w:rPr>
          <w:b/>
          <w:bCs/>
          <w:sz w:val="22"/>
          <w:szCs w:val="22"/>
          <w:lang w:val="en-US"/>
        </w:rPr>
        <w:t>•</w:t>
      </w:r>
      <w:r w:rsidRPr="008C042B">
        <w:rPr>
          <w:b/>
          <w:bCs/>
          <w:sz w:val="22"/>
          <w:szCs w:val="22"/>
          <w:lang w:val="en-US"/>
        </w:rPr>
        <w:tab/>
      </w:r>
      <w:r w:rsidRPr="008C042B">
        <w:rPr>
          <w:sz w:val="22"/>
          <w:szCs w:val="22"/>
          <w:lang w:val="en-US"/>
        </w:rPr>
        <w:t xml:space="preserve">The algal concentration model developed by BLSA for Lesser Flamingos has been utilised to continually (monthly) monitor potential food availability at Kamfers Dam since December 2018. </w:t>
      </w:r>
    </w:p>
    <w:p w14:paraId="17AA8035"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BLSA developed a machine learning abundance tool. In this study, commercial grade satellite imagery was developed and trained as an artificial intelligence toolset, to produce similar abundance estimates to drone and aerial imagery. The accuracy of the abundance estimation was compared to drone image results obtained in 2019 and can be extended beyond Kamfers Dam to other key breeding sites in Africa. This could produce the first spatially explicit population estimate for the species in recent years and the first scalable method of assessing population abundance across multiple sites in Africa. Core sites that will be assessed include Lake Natron (Tanzania), Etosha Pan (Namibia) and Sua Pan (Botswana).</w:t>
      </w:r>
    </w:p>
    <w:p w14:paraId="03053239"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Other activities jointly undertaken by BLSA and Ekapa Minerals at Kamfers Dam include:</w:t>
      </w:r>
    </w:p>
    <w:p w14:paraId="79645453"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Further water quality monitoring with regards to assessing chemical and biological components within samples.</w:t>
      </w:r>
    </w:p>
    <w:p w14:paraId="1903E706"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Assessing the fencing requirements needed to secure vulnerable Lesser Flamingo breeding areas.</w:t>
      </w:r>
    </w:p>
    <w:p w14:paraId="45C286C1"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 xml:space="preserve">Assessing the viability and promoting the establishment of a local conservation group focused on Lesser Flamingo conservation and awareness. </w:t>
      </w:r>
    </w:p>
    <w:p w14:paraId="52B86F15"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 xml:space="preserve">Paper published by the EWT and ESKOM on movement patterns of Lesser Flamingos (Pretorius MD, L Leeuwner, GJ Tate, A Botha, MD Michael, K Durgapersad and K Chetty. 2020. Movement patterns of lesser flamingos </w:t>
      </w:r>
      <w:r w:rsidRPr="008C042B">
        <w:rPr>
          <w:i/>
          <w:iCs/>
          <w:sz w:val="22"/>
          <w:szCs w:val="22"/>
          <w:lang w:val="en-US"/>
        </w:rPr>
        <w:t>Phoeniconaias minor</w:t>
      </w:r>
      <w:r w:rsidRPr="008C042B">
        <w:rPr>
          <w:sz w:val="22"/>
          <w:szCs w:val="22"/>
          <w:lang w:val="en-US"/>
        </w:rPr>
        <w:t>: nomadism or partial migration? Wildlife Biology. 10.2981/wlb.00728)</w:t>
      </w:r>
    </w:p>
    <w:p w14:paraId="088A51B9" w14:textId="77777777" w:rsidR="008C042B" w:rsidRPr="008C042B" w:rsidRDefault="008C042B" w:rsidP="008C042B">
      <w:pPr>
        <w:spacing w:line="276" w:lineRule="auto"/>
        <w:ind w:left="851" w:hanging="425"/>
        <w:jc w:val="both"/>
        <w:rPr>
          <w:sz w:val="22"/>
          <w:szCs w:val="22"/>
          <w:lang w:val="en-US"/>
        </w:rPr>
      </w:pPr>
    </w:p>
    <w:p w14:paraId="3D6DD88F"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Estuarine Birds</w:t>
      </w:r>
    </w:p>
    <w:p w14:paraId="3A19C230" w14:textId="77777777" w:rsidR="008C042B" w:rsidRPr="008C042B" w:rsidRDefault="008C042B" w:rsidP="008C042B">
      <w:pPr>
        <w:spacing w:line="276" w:lineRule="auto"/>
        <w:ind w:left="851" w:hanging="284"/>
        <w:jc w:val="both"/>
        <w:rPr>
          <w:sz w:val="22"/>
          <w:szCs w:val="22"/>
          <w:lang w:val="en-US"/>
        </w:rPr>
      </w:pPr>
      <w:r w:rsidRPr="008C042B">
        <w:rPr>
          <w:b/>
          <w:bCs/>
          <w:sz w:val="22"/>
          <w:szCs w:val="22"/>
          <w:lang w:val="en-US"/>
        </w:rPr>
        <w:t>•</w:t>
      </w:r>
      <w:r w:rsidRPr="008C042B">
        <w:rPr>
          <w:b/>
          <w:bCs/>
          <w:sz w:val="22"/>
          <w:szCs w:val="22"/>
          <w:lang w:val="en-US"/>
        </w:rPr>
        <w:tab/>
      </w:r>
      <w:r w:rsidRPr="008C042B">
        <w:rPr>
          <w:sz w:val="22"/>
          <w:szCs w:val="22"/>
          <w:lang w:val="en-US"/>
        </w:rPr>
        <w:t>BLSA is leading on two research projects looking at the relationship between trends in waterbird numbers at key estuaries along the south coast, and estuarine habitat and water quality variables, including a study looking at the impact of various estuary management actions on waterbird populations.</w:t>
      </w:r>
    </w:p>
    <w:p w14:paraId="093B75EB" w14:textId="77777777" w:rsidR="008C042B" w:rsidRPr="008C042B" w:rsidRDefault="008C042B" w:rsidP="008C042B">
      <w:pPr>
        <w:spacing w:line="276" w:lineRule="auto"/>
        <w:ind w:firstLine="426"/>
        <w:jc w:val="both"/>
        <w:rPr>
          <w:b/>
          <w:bCs/>
          <w:sz w:val="22"/>
          <w:szCs w:val="22"/>
          <w:lang w:val="en-US"/>
        </w:rPr>
      </w:pPr>
    </w:p>
    <w:p w14:paraId="492780FA" w14:textId="77777777" w:rsidR="008C042B" w:rsidRPr="008C042B" w:rsidRDefault="008C042B" w:rsidP="008C042B">
      <w:pPr>
        <w:spacing w:line="276" w:lineRule="auto"/>
        <w:ind w:firstLine="426"/>
        <w:jc w:val="both"/>
        <w:rPr>
          <w:b/>
          <w:bCs/>
          <w:sz w:val="22"/>
          <w:szCs w:val="22"/>
          <w:lang w:val="en-US"/>
        </w:rPr>
      </w:pPr>
    </w:p>
    <w:p w14:paraId="0B8BD10A" w14:textId="77777777" w:rsidR="008C042B" w:rsidRPr="008C042B" w:rsidRDefault="008C042B" w:rsidP="008C042B">
      <w:pPr>
        <w:spacing w:line="276" w:lineRule="auto"/>
        <w:ind w:firstLine="426"/>
        <w:jc w:val="both"/>
        <w:rPr>
          <w:b/>
          <w:bCs/>
          <w:sz w:val="22"/>
          <w:szCs w:val="22"/>
          <w:lang w:val="en-US"/>
        </w:rPr>
      </w:pPr>
    </w:p>
    <w:p w14:paraId="0DDF146C"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ZIMBABWE</w:t>
      </w:r>
    </w:p>
    <w:p w14:paraId="421F3805" w14:textId="77777777" w:rsidR="008C042B" w:rsidRPr="008C042B" w:rsidRDefault="008C042B" w:rsidP="008C042B">
      <w:pPr>
        <w:spacing w:line="276" w:lineRule="auto"/>
        <w:ind w:left="851" w:hanging="284"/>
        <w:jc w:val="both"/>
        <w:rPr>
          <w:sz w:val="22"/>
          <w:szCs w:val="22"/>
          <w:lang w:val="en-US"/>
        </w:rPr>
      </w:pPr>
      <w:r w:rsidRPr="008C042B">
        <w:rPr>
          <w:i/>
          <w:iCs/>
          <w:sz w:val="22"/>
          <w:szCs w:val="22"/>
          <w:lang w:val="en-US"/>
        </w:rPr>
        <w:t>•</w:t>
      </w:r>
      <w:r w:rsidRPr="008C042B">
        <w:rPr>
          <w:sz w:val="22"/>
          <w:szCs w:val="22"/>
          <w:lang w:val="en-US"/>
        </w:rPr>
        <w:tab/>
        <w:t xml:space="preserve">Monitoring of cranes and their wetlands habitats is underway in Driefontein Grasslands. Since 2019, ground surveys of cranes are conducted in Driefontein every year. </w:t>
      </w:r>
    </w:p>
    <w:p w14:paraId="42B4E7EA"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Waterbird counts are conducted around Zimbabwe by BLZ in January and July every year</w:t>
      </w:r>
    </w:p>
    <w:p w14:paraId="3131DC84" w14:textId="77777777" w:rsidR="008C042B" w:rsidRPr="008C042B" w:rsidRDefault="008C042B" w:rsidP="008C042B">
      <w:pPr>
        <w:spacing w:line="276" w:lineRule="auto"/>
        <w:ind w:left="426" w:hanging="284"/>
        <w:jc w:val="both"/>
        <w:rPr>
          <w:sz w:val="22"/>
          <w:szCs w:val="22"/>
          <w:lang w:val="en-US"/>
        </w:rPr>
      </w:pPr>
    </w:p>
    <w:p w14:paraId="60E58BFE" w14:textId="77777777" w:rsidR="008C042B" w:rsidRPr="008C042B" w:rsidRDefault="008C042B" w:rsidP="008C042B">
      <w:pPr>
        <w:spacing w:line="276" w:lineRule="auto"/>
        <w:ind w:left="426"/>
        <w:jc w:val="both"/>
        <w:rPr>
          <w:i/>
          <w:iCs/>
          <w:sz w:val="22"/>
          <w:szCs w:val="22"/>
          <w:lang w:val="en-US"/>
        </w:rPr>
      </w:pPr>
    </w:p>
    <w:p w14:paraId="61387985"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10. New or major ongoing education and information activities on waterbirds, waterbird habitats and the Agreement.</w:t>
      </w:r>
    </w:p>
    <w:p w14:paraId="4E9AD2E2" w14:textId="5DA32157" w:rsidR="008C042B" w:rsidRDefault="008C042B" w:rsidP="008C042B">
      <w:pPr>
        <w:spacing w:line="276" w:lineRule="auto"/>
        <w:ind w:firstLine="426"/>
        <w:jc w:val="both"/>
        <w:rPr>
          <w:b/>
          <w:bCs/>
          <w:sz w:val="22"/>
          <w:szCs w:val="22"/>
          <w:lang w:val="en-US"/>
        </w:rPr>
      </w:pPr>
      <w:bookmarkStart w:id="57" w:name="_Hlk62233214"/>
    </w:p>
    <w:p w14:paraId="5642E5D7" w14:textId="77777777" w:rsidR="008C042B" w:rsidRPr="008C042B" w:rsidRDefault="008C042B" w:rsidP="008C042B">
      <w:pPr>
        <w:spacing w:line="276" w:lineRule="auto"/>
        <w:ind w:firstLine="426"/>
        <w:jc w:val="both"/>
        <w:rPr>
          <w:b/>
          <w:bCs/>
          <w:sz w:val="22"/>
          <w:szCs w:val="22"/>
          <w:lang w:val="en-US"/>
        </w:rPr>
      </w:pPr>
    </w:p>
    <w:p w14:paraId="249913B3"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lastRenderedPageBreak/>
        <w:t>BOTSWANA</w:t>
      </w:r>
    </w:p>
    <w:p w14:paraId="1F958D93" w14:textId="77777777" w:rsidR="008C042B" w:rsidRPr="008C042B" w:rsidRDefault="008C042B" w:rsidP="008C042B">
      <w:pPr>
        <w:numPr>
          <w:ilvl w:val="0"/>
          <w:numId w:val="50"/>
        </w:numPr>
        <w:spacing w:line="276" w:lineRule="auto"/>
        <w:ind w:left="851" w:hanging="284"/>
        <w:contextualSpacing/>
        <w:jc w:val="both"/>
        <w:rPr>
          <w:sz w:val="22"/>
          <w:szCs w:val="22"/>
          <w:lang w:val="en-US"/>
        </w:rPr>
      </w:pPr>
      <w:r w:rsidRPr="008C042B">
        <w:rPr>
          <w:sz w:val="22"/>
          <w:szCs w:val="22"/>
          <w:lang w:val="en-US"/>
        </w:rPr>
        <w:t>Education through World Migratory Bird Day was done in October 2019 in Sehitha, a village in the Okavango district, where school children participated and relayed messages through poems, drama, songs and dances. Both primary and secondary schools participated and a trophy was given to each category, to appreciate and encourage the students as they are the leaders of tomorrow, who will be dealing with conservation in the future. The 2020 World Migratory Bird Day was celebrated virtually, with a message by the Director of Wildlife and National Parks Dr Kabelo Senyatso, and a live stream by the National Focal point, the Technical Focal Point, Agrochemicals Committee secretary, and other important stakeholders participated. A brochure on AEWA will be printed by end of March 2021 and shared with all regions, to increase awareness on waterbirds.</w:t>
      </w:r>
    </w:p>
    <w:p w14:paraId="4765082F" w14:textId="77777777" w:rsidR="008C042B" w:rsidRPr="008C042B" w:rsidRDefault="008C042B" w:rsidP="008C042B">
      <w:pPr>
        <w:spacing w:line="276" w:lineRule="auto"/>
        <w:ind w:firstLine="426"/>
        <w:jc w:val="both"/>
        <w:rPr>
          <w:b/>
          <w:bCs/>
          <w:sz w:val="22"/>
          <w:szCs w:val="22"/>
          <w:lang w:val="en-US"/>
        </w:rPr>
      </w:pPr>
    </w:p>
    <w:p w14:paraId="09F7CD5E"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MALAWI</w:t>
      </w:r>
    </w:p>
    <w:p w14:paraId="028E3DE8" w14:textId="77777777" w:rsidR="008C042B" w:rsidRPr="008C042B" w:rsidRDefault="008C042B" w:rsidP="008C042B">
      <w:pPr>
        <w:spacing w:line="276" w:lineRule="auto"/>
        <w:ind w:left="567"/>
        <w:jc w:val="both"/>
        <w:rPr>
          <w:sz w:val="22"/>
          <w:szCs w:val="22"/>
          <w:lang w:val="en-US"/>
        </w:rPr>
      </w:pPr>
      <w:r w:rsidRPr="008C042B">
        <w:rPr>
          <w:sz w:val="22"/>
          <w:szCs w:val="22"/>
          <w:lang w:val="en-US"/>
        </w:rPr>
        <w:t>Community Institutional structures for the wetland at the Elephant Marsh were established to facilitate issues of awareness raising for sustainable use.</w:t>
      </w:r>
    </w:p>
    <w:p w14:paraId="25E9ADF2" w14:textId="77777777" w:rsidR="008C042B" w:rsidRPr="008C042B" w:rsidRDefault="008C042B" w:rsidP="008C042B">
      <w:pPr>
        <w:spacing w:line="276" w:lineRule="auto"/>
        <w:ind w:left="567"/>
        <w:jc w:val="both"/>
        <w:rPr>
          <w:b/>
          <w:bCs/>
          <w:sz w:val="22"/>
          <w:szCs w:val="22"/>
          <w:lang w:val="en-US"/>
        </w:rPr>
      </w:pPr>
    </w:p>
    <w:p w14:paraId="10C2ED65"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SOUTH AFRICA</w:t>
      </w:r>
    </w:p>
    <w:p w14:paraId="2119E2F5" w14:textId="77777777" w:rsidR="008C042B" w:rsidRPr="008C042B" w:rsidRDefault="008C042B" w:rsidP="008C042B">
      <w:pPr>
        <w:spacing w:line="276" w:lineRule="auto"/>
        <w:ind w:left="851" w:hanging="284"/>
        <w:rPr>
          <w:sz w:val="22"/>
          <w:szCs w:val="22"/>
          <w:lang w:val="en-US"/>
        </w:rPr>
      </w:pPr>
      <w:r w:rsidRPr="008C042B">
        <w:rPr>
          <w:b/>
          <w:bCs/>
          <w:sz w:val="22"/>
          <w:szCs w:val="22"/>
          <w:lang w:val="en-US"/>
        </w:rPr>
        <w:t>•</w:t>
      </w:r>
      <w:r w:rsidRPr="008C042B">
        <w:rPr>
          <w:b/>
          <w:bCs/>
          <w:sz w:val="22"/>
          <w:szCs w:val="22"/>
          <w:lang w:val="en-US"/>
        </w:rPr>
        <w:tab/>
      </w:r>
      <w:r w:rsidRPr="008C042B">
        <w:rPr>
          <w:sz w:val="22"/>
          <w:szCs w:val="22"/>
          <w:lang w:val="en-US"/>
        </w:rPr>
        <w:t>On 10 May 2020, The Minister of Environment, Forestry and Fisheries, released a media statement in celebration of World Migratory Bird Day. https://www.environment.gov.za/mediarelease/worldmigratory_birdday2020</w:t>
      </w:r>
    </w:p>
    <w:p w14:paraId="79248B5F" w14:textId="77777777" w:rsidR="008C042B" w:rsidRPr="008C042B" w:rsidRDefault="008C042B" w:rsidP="008C042B">
      <w:pPr>
        <w:spacing w:line="276" w:lineRule="auto"/>
        <w:ind w:left="851" w:hanging="284"/>
        <w:rPr>
          <w:sz w:val="22"/>
          <w:szCs w:val="22"/>
          <w:lang w:val="en-US"/>
        </w:rPr>
      </w:pPr>
      <w:r w:rsidRPr="008C042B">
        <w:rPr>
          <w:sz w:val="22"/>
          <w:szCs w:val="22"/>
          <w:lang w:val="en-US"/>
        </w:rPr>
        <w:t>•</w:t>
      </w:r>
      <w:r w:rsidRPr="008C042B">
        <w:rPr>
          <w:sz w:val="22"/>
          <w:szCs w:val="22"/>
          <w:lang w:val="en-US"/>
        </w:rPr>
        <w:tab/>
        <w:t>During the COVID-19 national lockdown, BLSA has begun a series of weekly webinars (https://www.birdlife.org.za/blsa-conversations/), several of which have focused on AEWA species, the threats they face, and both the national and international frameworks that contribute to their conservation.</w:t>
      </w:r>
    </w:p>
    <w:p w14:paraId="0A03A876" w14:textId="77777777" w:rsidR="008C042B" w:rsidRPr="008C042B" w:rsidRDefault="008C042B" w:rsidP="008C042B">
      <w:pPr>
        <w:spacing w:line="276" w:lineRule="auto"/>
        <w:ind w:left="851" w:hanging="284"/>
        <w:rPr>
          <w:sz w:val="22"/>
          <w:szCs w:val="22"/>
          <w:lang w:val="en-US"/>
        </w:rPr>
      </w:pPr>
      <w:r w:rsidRPr="008C042B">
        <w:rPr>
          <w:sz w:val="22"/>
          <w:szCs w:val="22"/>
          <w:lang w:val="en-US"/>
        </w:rPr>
        <w:t>•</w:t>
      </w:r>
      <w:r w:rsidRPr="008C042B">
        <w:rPr>
          <w:sz w:val="22"/>
          <w:szCs w:val="22"/>
          <w:lang w:val="en-US"/>
        </w:rPr>
        <w:tab/>
        <w:t xml:space="preserve">In October 2020, BLSA ran a one-week social media campaign surrounding World Migratory Bird Day (WMBD). On the weekend of WMBD, BLSA additionally initiated a BirdLasser birding challenge, in which members of the public were tasked with recording as many migratory species as possible. </w:t>
      </w:r>
    </w:p>
    <w:p w14:paraId="49626E8A" w14:textId="77777777" w:rsidR="008C042B" w:rsidRPr="008C042B" w:rsidRDefault="008C042B" w:rsidP="008C042B">
      <w:pPr>
        <w:spacing w:line="276" w:lineRule="auto"/>
        <w:ind w:left="851" w:hanging="284"/>
        <w:rPr>
          <w:sz w:val="22"/>
          <w:szCs w:val="22"/>
          <w:lang w:val="en-US"/>
        </w:rPr>
      </w:pPr>
      <w:r w:rsidRPr="008C042B">
        <w:rPr>
          <w:sz w:val="22"/>
          <w:szCs w:val="22"/>
          <w:lang w:val="en-US"/>
        </w:rPr>
        <w:t>•</w:t>
      </w:r>
      <w:r w:rsidRPr="008C042B">
        <w:rPr>
          <w:sz w:val="22"/>
          <w:szCs w:val="22"/>
          <w:lang w:val="en-US"/>
        </w:rPr>
        <w:tab/>
        <w:t>The 2019 Flufftail Festival aimed to educate the public about the importance of water and the human activities that threaten the existence of wetlands.</w:t>
      </w:r>
    </w:p>
    <w:bookmarkEnd w:id="57"/>
    <w:p w14:paraId="60377C66" w14:textId="77777777" w:rsidR="008C042B" w:rsidRPr="008C042B" w:rsidRDefault="008C042B" w:rsidP="008C042B">
      <w:pPr>
        <w:spacing w:line="276" w:lineRule="auto"/>
        <w:ind w:firstLine="426"/>
        <w:jc w:val="both"/>
        <w:rPr>
          <w:b/>
          <w:bCs/>
          <w:sz w:val="22"/>
          <w:szCs w:val="22"/>
          <w:lang w:val="en-US"/>
        </w:rPr>
      </w:pPr>
    </w:p>
    <w:p w14:paraId="4BAC2DD8" w14:textId="77777777" w:rsidR="008C042B" w:rsidRPr="008C042B" w:rsidRDefault="008C042B" w:rsidP="008C042B">
      <w:pPr>
        <w:spacing w:line="276" w:lineRule="auto"/>
        <w:ind w:left="426"/>
        <w:jc w:val="both"/>
        <w:rPr>
          <w:i/>
          <w:iCs/>
          <w:sz w:val="22"/>
          <w:szCs w:val="22"/>
          <w:lang w:val="en-US"/>
        </w:rPr>
      </w:pPr>
      <w:r w:rsidRPr="008C042B">
        <w:rPr>
          <w:b/>
          <w:bCs/>
          <w:sz w:val="22"/>
          <w:szCs w:val="22"/>
          <w:lang w:val="en-US"/>
        </w:rPr>
        <w:t>ZIMBABWE</w:t>
      </w:r>
    </w:p>
    <w:p w14:paraId="27679AAD" w14:textId="77777777" w:rsidR="008C042B" w:rsidRPr="008C042B" w:rsidRDefault="008C042B" w:rsidP="008C042B">
      <w:pPr>
        <w:spacing w:line="276" w:lineRule="auto"/>
        <w:ind w:left="567"/>
        <w:jc w:val="both"/>
        <w:rPr>
          <w:sz w:val="22"/>
          <w:szCs w:val="22"/>
          <w:lang w:val="en-US"/>
        </w:rPr>
      </w:pPr>
      <w:r w:rsidRPr="008C042B">
        <w:rPr>
          <w:sz w:val="22"/>
          <w:szCs w:val="22"/>
          <w:lang w:val="en-US"/>
        </w:rPr>
        <w:t>Lessons learnt under the Darwin funded project implemented by BLZ are being collated, and lessons learnt document will be produced at the end of the project.</w:t>
      </w:r>
    </w:p>
    <w:p w14:paraId="4CA5A534" w14:textId="77777777" w:rsidR="008C042B" w:rsidRPr="008C042B" w:rsidRDefault="008C042B" w:rsidP="008C042B">
      <w:pPr>
        <w:spacing w:line="276" w:lineRule="auto"/>
        <w:ind w:left="426"/>
        <w:jc w:val="both"/>
        <w:rPr>
          <w:i/>
          <w:iCs/>
          <w:sz w:val="22"/>
          <w:szCs w:val="22"/>
          <w:lang w:val="en-US"/>
        </w:rPr>
      </w:pPr>
    </w:p>
    <w:p w14:paraId="09BFAB3D"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11.</w:t>
      </w:r>
      <w:r w:rsidRPr="008C042B">
        <w:rPr>
          <w:color w:val="00B0F0"/>
          <w:sz w:val="22"/>
          <w:szCs w:val="22"/>
          <w:lang w:val="en-US"/>
        </w:rPr>
        <w:tab/>
        <w:t>Problematic cases threatening waterbirds or their habitats (e.g. infrastructural developments, changes in legislation, etc.).</w:t>
      </w:r>
    </w:p>
    <w:p w14:paraId="1918F37E" w14:textId="77777777" w:rsidR="008C042B" w:rsidRPr="008C042B" w:rsidRDefault="008C042B" w:rsidP="008C042B">
      <w:pPr>
        <w:spacing w:line="276" w:lineRule="auto"/>
        <w:ind w:firstLine="426"/>
        <w:jc w:val="both"/>
        <w:rPr>
          <w:b/>
          <w:bCs/>
          <w:sz w:val="22"/>
          <w:szCs w:val="22"/>
          <w:lang w:val="en-US"/>
        </w:rPr>
      </w:pPr>
    </w:p>
    <w:p w14:paraId="6D41E251" w14:textId="77777777" w:rsidR="008C042B" w:rsidRPr="008C042B" w:rsidRDefault="008C042B" w:rsidP="008C042B">
      <w:pPr>
        <w:spacing w:line="276" w:lineRule="auto"/>
        <w:ind w:firstLine="426"/>
        <w:jc w:val="both"/>
        <w:rPr>
          <w:b/>
          <w:bCs/>
          <w:sz w:val="22"/>
          <w:szCs w:val="22"/>
          <w:lang w:val="en-US"/>
        </w:rPr>
      </w:pPr>
      <w:bookmarkStart w:id="58" w:name="_Hlk62233674"/>
      <w:r w:rsidRPr="008C042B">
        <w:rPr>
          <w:b/>
          <w:bCs/>
          <w:sz w:val="22"/>
          <w:szCs w:val="22"/>
          <w:lang w:val="en-US"/>
        </w:rPr>
        <w:t>MALAWI</w:t>
      </w:r>
    </w:p>
    <w:p w14:paraId="13942A73" w14:textId="77777777" w:rsidR="008C042B" w:rsidRPr="008C042B" w:rsidRDefault="008C042B" w:rsidP="008C042B">
      <w:pPr>
        <w:spacing w:line="276" w:lineRule="auto"/>
        <w:ind w:firstLine="567"/>
        <w:jc w:val="both"/>
        <w:rPr>
          <w:sz w:val="22"/>
          <w:szCs w:val="22"/>
          <w:lang w:val="en-US"/>
        </w:rPr>
      </w:pPr>
      <w:r w:rsidRPr="008C042B">
        <w:rPr>
          <w:sz w:val="22"/>
          <w:szCs w:val="22"/>
          <w:lang w:val="en-US"/>
        </w:rPr>
        <w:t>SVTP irrigation tunnel development may change water levels in the marsh.</w:t>
      </w:r>
    </w:p>
    <w:p w14:paraId="362D3C58" w14:textId="77777777" w:rsidR="008C042B" w:rsidRPr="008C042B" w:rsidRDefault="008C042B" w:rsidP="008C042B">
      <w:pPr>
        <w:spacing w:line="276" w:lineRule="auto"/>
        <w:ind w:firstLine="426"/>
        <w:jc w:val="both"/>
        <w:rPr>
          <w:sz w:val="22"/>
          <w:szCs w:val="22"/>
          <w:lang w:val="en-US"/>
        </w:rPr>
      </w:pPr>
    </w:p>
    <w:p w14:paraId="0070C926" w14:textId="77777777" w:rsidR="008C042B" w:rsidRPr="008C042B" w:rsidRDefault="008C042B" w:rsidP="008C042B">
      <w:pPr>
        <w:spacing w:line="276" w:lineRule="auto"/>
        <w:ind w:firstLine="426"/>
        <w:jc w:val="both"/>
        <w:rPr>
          <w:b/>
          <w:bCs/>
          <w:sz w:val="22"/>
          <w:szCs w:val="22"/>
          <w:lang w:val="en-US"/>
        </w:rPr>
      </w:pPr>
    </w:p>
    <w:p w14:paraId="01E16DBB" w14:textId="77777777" w:rsidR="008C042B" w:rsidRPr="008C042B" w:rsidRDefault="008C042B" w:rsidP="008C042B">
      <w:pPr>
        <w:spacing w:line="276" w:lineRule="auto"/>
        <w:ind w:firstLine="426"/>
        <w:jc w:val="both"/>
        <w:rPr>
          <w:b/>
          <w:bCs/>
          <w:sz w:val="22"/>
          <w:szCs w:val="22"/>
          <w:lang w:val="en-US"/>
        </w:rPr>
      </w:pPr>
    </w:p>
    <w:p w14:paraId="403B57E1"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SOUTH AFRICA</w:t>
      </w:r>
    </w:p>
    <w:p w14:paraId="3FA739E0" w14:textId="77777777" w:rsidR="008C042B" w:rsidRPr="008C042B" w:rsidRDefault="008C042B" w:rsidP="008C042B">
      <w:pPr>
        <w:spacing w:line="276" w:lineRule="auto"/>
        <w:ind w:left="851" w:hanging="284"/>
        <w:jc w:val="both"/>
        <w:rPr>
          <w:sz w:val="22"/>
          <w:szCs w:val="22"/>
          <w:lang w:val="en-US"/>
        </w:rPr>
      </w:pPr>
      <w:r w:rsidRPr="008C042B">
        <w:rPr>
          <w:b/>
          <w:bCs/>
          <w:sz w:val="22"/>
          <w:szCs w:val="22"/>
          <w:lang w:val="en-US"/>
        </w:rPr>
        <w:t>•</w:t>
      </w:r>
      <w:r w:rsidRPr="008C042B">
        <w:rPr>
          <w:b/>
          <w:bCs/>
          <w:sz w:val="22"/>
          <w:szCs w:val="22"/>
          <w:lang w:val="en-US"/>
        </w:rPr>
        <w:tab/>
      </w:r>
      <w:r w:rsidRPr="008C042B">
        <w:rPr>
          <w:sz w:val="22"/>
          <w:szCs w:val="22"/>
          <w:lang w:val="en-US"/>
        </w:rPr>
        <w:t xml:space="preserve">Although aspects of South Africa’s EIA process have been strengthened considerably through the introduction of the national web-based environmental screening tool and associated protocols (mentioned in part 7 above), efforts are also underway to exclude certain activities from EIA requirements in order to expedite development. This is a potential concern, </w:t>
      </w:r>
      <w:r w:rsidRPr="008C042B">
        <w:rPr>
          <w:sz w:val="22"/>
          <w:szCs w:val="22"/>
          <w:lang w:val="en-US"/>
        </w:rPr>
        <w:lastRenderedPageBreak/>
        <w:t xml:space="preserve">depending on the areas within which exclusions are permitted and the rigour of the standards that are ultimately introduced to replace EIAs. </w:t>
      </w:r>
    </w:p>
    <w:p w14:paraId="0D641D85"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 xml:space="preserve">Mining threats continue to be of concern for the Greater Lakenvlei Protected Environment in Mpumalanga. An especially significant concern at present is the threat of diamond prospecting immediately adjacent to the Middelpunt Wetland (South Africa’s only confirmed breeding site for the Critically Endangered White-winged Flufftail). Prospecting activities initially commenced illegally in 2006, but were halted in 2008. A water use licence was granted for prospecting in September 2019, on the basis of which the developer maintains that it has the right to recommence prospecting. However, environmental authorisation does not yet appear to have been granted, in which case such commencement would be illegal. As noted above, DEFF has facilitated meetings with DWA, DMRE, and various other stakeholders to discuss the urgent need to protect White-winged Flufftail habitat from activities that are incompatible with this species’ conservation. </w:t>
      </w:r>
    </w:p>
    <w:p w14:paraId="54CD344F"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 xml:space="preserve">Several activities are of concern in Algoa Bay, the islands of which support breeding populations of various AEWA-listed seabird species - including significant breeding colonies of African Penguins (on St Croix and Bird islands) and Cape Gannets (on Bird Island). Three operators have thus far been authorised to conduct ship-to-ship bunkering in the Bay (i.e. to transfer fuel from one vessel to another while at sea). Such operations pose a high risk of oil and fuel spills, and have considerably increased shipping traffic in the Bay.  Several NGOs submitted a letter of concern regarding this matter to the Minister of Environment, Forestry and Fisheries in July 2019. In addition, BLSA (in collaboration with Nelson Mandela University, SANCCOB and the University of Paris) has begun to estimate the increase in shipping traffic since bunkering activities commenced so as to isolate the vessel types most responsible for increased traffic levels and their indirect effects on seabird habitat, such as marine noise pollution. A further concern is that authorisation was recently granted for finfish aquaculture in Algoa Bay. Several stakeholders have appealed this authorisation – including on the grounds that impacts on the African Penguin population on the St Croix Island group were neither fully investigated nor considered in decision-making. A potential future threat concerns a proposed gas-to-power powership project within the Bay, the EIA for which is currently underway. </w:t>
      </w:r>
    </w:p>
    <w:p w14:paraId="5F5C8EFE"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 xml:space="preserve">Two diamond prospecting applications were recently initiated for areas on the bed, banks and active channel of the Orange River, leading to concerns regarding potential impacts on the already-degraded Orange River Mouth IBA. A full EIA has yet to be conducted for this project. </w:t>
      </w:r>
    </w:p>
    <w:p w14:paraId="7CE68D5F"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Critical legislation for priority wetlands in South Africa is incomplete, e.g., Ecological Water Reserve Study and Resource Quality Objectives (RQOs) for the Verlorenvlei estuary;</w:t>
      </w:r>
    </w:p>
    <w:p w14:paraId="33CA7351"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Lack of understanding around impacts of groundwater extraction on wetlands/ estuaries;</w:t>
      </w:r>
    </w:p>
    <w:p w14:paraId="78B6C35D"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Insufficient/ poor long-term planning re. future water availability, particularly for Cape Town metropole;</w:t>
      </w:r>
    </w:p>
    <w:p w14:paraId="1671B7EE"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Approval of dam and other infrastructure in already overwhelmed river/ estuarine catchment areas, where additional extraction and/ or changes in flow regimes, will result in the degradation and loss of critical wetland/ estuarine habitat – with knock on effects for biodiversity and the economy e.g., fishing industry, tourism etc</w:t>
      </w:r>
    </w:p>
    <w:p w14:paraId="23A9E3BA" w14:textId="77777777" w:rsidR="008C042B" w:rsidRPr="008C042B" w:rsidRDefault="008C042B" w:rsidP="008C042B">
      <w:pPr>
        <w:spacing w:line="276" w:lineRule="auto"/>
        <w:ind w:firstLine="426"/>
        <w:jc w:val="both"/>
        <w:rPr>
          <w:b/>
          <w:bCs/>
          <w:sz w:val="22"/>
          <w:szCs w:val="22"/>
          <w:lang w:val="en-US"/>
        </w:rPr>
      </w:pPr>
    </w:p>
    <w:p w14:paraId="47922E3C" w14:textId="77777777" w:rsidR="008C042B" w:rsidRPr="008C042B" w:rsidRDefault="008C042B" w:rsidP="008C042B">
      <w:pPr>
        <w:spacing w:line="276" w:lineRule="auto"/>
        <w:ind w:left="360" w:firstLine="66"/>
        <w:jc w:val="both"/>
        <w:rPr>
          <w:b/>
          <w:bCs/>
          <w:sz w:val="22"/>
          <w:szCs w:val="22"/>
          <w:lang w:val="en-US"/>
        </w:rPr>
      </w:pPr>
      <w:r w:rsidRPr="008C042B">
        <w:rPr>
          <w:b/>
          <w:bCs/>
          <w:sz w:val="22"/>
          <w:szCs w:val="22"/>
          <w:lang w:val="en-US"/>
        </w:rPr>
        <w:t>ZIMBABWE</w:t>
      </w:r>
    </w:p>
    <w:p w14:paraId="4E04A191" w14:textId="77777777" w:rsidR="008C042B" w:rsidRPr="008C042B" w:rsidRDefault="008C042B" w:rsidP="008C042B">
      <w:pPr>
        <w:numPr>
          <w:ilvl w:val="0"/>
          <w:numId w:val="45"/>
        </w:numPr>
        <w:spacing w:line="276" w:lineRule="auto"/>
        <w:ind w:left="851" w:hanging="284"/>
        <w:contextualSpacing/>
        <w:jc w:val="both"/>
        <w:rPr>
          <w:sz w:val="22"/>
          <w:szCs w:val="22"/>
          <w:lang w:val="en-US"/>
        </w:rPr>
      </w:pPr>
      <w:r w:rsidRPr="008C042B">
        <w:rPr>
          <w:sz w:val="22"/>
          <w:szCs w:val="22"/>
          <w:lang w:val="en-US"/>
        </w:rPr>
        <w:t xml:space="preserve">Zimbabwe has largely endured drought in the last three years. In that time, Zimbabwe`s fragile wetland ecosystems in the rural areas have been encroached by human activity, i.e., agriculture (crops, cows, goats) and infrastructural development. </w:t>
      </w:r>
    </w:p>
    <w:p w14:paraId="22B7157D" w14:textId="77777777" w:rsidR="008C042B" w:rsidRPr="008C042B" w:rsidRDefault="008C042B" w:rsidP="008C042B">
      <w:pPr>
        <w:numPr>
          <w:ilvl w:val="0"/>
          <w:numId w:val="45"/>
        </w:numPr>
        <w:spacing w:line="276" w:lineRule="auto"/>
        <w:ind w:left="851" w:hanging="284"/>
        <w:contextualSpacing/>
        <w:jc w:val="both"/>
        <w:rPr>
          <w:sz w:val="22"/>
          <w:szCs w:val="22"/>
          <w:lang w:val="en-US"/>
        </w:rPr>
      </w:pPr>
      <w:r w:rsidRPr="008C042B">
        <w:rPr>
          <w:sz w:val="22"/>
          <w:szCs w:val="22"/>
          <w:lang w:val="en-US"/>
        </w:rPr>
        <w:lastRenderedPageBreak/>
        <w:t xml:space="preserve">Under lockdown in 2020 the Chimanimani Mountains were invaded by artisanal miners conducting alluvial mining in the Bundi river montane wetland </w:t>
      </w:r>
    </w:p>
    <w:p w14:paraId="64C01FC5" w14:textId="77777777" w:rsidR="008C042B" w:rsidRPr="008C042B" w:rsidRDefault="008C042B" w:rsidP="008C042B">
      <w:pPr>
        <w:numPr>
          <w:ilvl w:val="0"/>
          <w:numId w:val="45"/>
        </w:numPr>
        <w:spacing w:line="276" w:lineRule="auto"/>
        <w:ind w:left="851" w:hanging="284"/>
        <w:contextualSpacing/>
        <w:jc w:val="both"/>
        <w:rPr>
          <w:sz w:val="22"/>
          <w:szCs w:val="22"/>
          <w:lang w:val="en-US"/>
        </w:rPr>
      </w:pPr>
      <w:r w:rsidRPr="008C042B">
        <w:rPr>
          <w:sz w:val="22"/>
          <w:szCs w:val="22"/>
          <w:lang w:val="en-US"/>
        </w:rPr>
        <w:t>Over 50% of Harare`s ecologically sensitive headwater wetland ecosystem has been destroyed by infrastructural development. Urban agriculture is degrading the remaining wetlands in the City and causing the siltation of the catchment dam, Lake Chivero by 20%. Government is working on an Ecologically Sensitive Area Map of Harare, National Wetland Guidelines and a Wetland Policy. BLZ has contributed submissions to these documents and also submitted recommendations to reinforce environmental legislation.</w:t>
      </w:r>
      <w:bookmarkEnd w:id="58"/>
    </w:p>
    <w:p w14:paraId="398FADB8" w14:textId="77777777" w:rsidR="008C042B" w:rsidRPr="008C042B" w:rsidRDefault="008C042B" w:rsidP="008C042B">
      <w:pPr>
        <w:spacing w:line="276" w:lineRule="auto"/>
        <w:ind w:left="360"/>
        <w:jc w:val="both"/>
        <w:rPr>
          <w:sz w:val="22"/>
          <w:szCs w:val="22"/>
          <w:lang w:val="en-US"/>
        </w:rPr>
      </w:pPr>
    </w:p>
    <w:p w14:paraId="58084DEC"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12. Extent of use of the AEWA Conservation Guidelines by the parties (please check for the AEWA Conservation Guidelines as per Section 3 of Annex 2)</w:t>
      </w:r>
    </w:p>
    <w:p w14:paraId="51A24E05" w14:textId="77777777" w:rsidR="008C042B" w:rsidRPr="008C042B" w:rsidRDefault="008C042B" w:rsidP="008C042B">
      <w:pPr>
        <w:spacing w:line="276" w:lineRule="auto"/>
        <w:ind w:firstLine="426"/>
        <w:jc w:val="both"/>
        <w:rPr>
          <w:b/>
          <w:bCs/>
          <w:sz w:val="22"/>
          <w:szCs w:val="22"/>
          <w:lang w:val="en-US"/>
        </w:rPr>
      </w:pPr>
    </w:p>
    <w:p w14:paraId="5A97F63F"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SOUTH AFRICA</w:t>
      </w:r>
    </w:p>
    <w:p w14:paraId="12CEC653" w14:textId="77777777" w:rsidR="008C042B" w:rsidRPr="008C042B" w:rsidRDefault="008C042B" w:rsidP="008C042B">
      <w:pPr>
        <w:spacing w:line="276" w:lineRule="auto"/>
        <w:ind w:left="851" w:hanging="284"/>
        <w:jc w:val="both"/>
        <w:rPr>
          <w:sz w:val="22"/>
          <w:szCs w:val="22"/>
          <w:lang w:val="en-US"/>
        </w:rPr>
      </w:pPr>
      <w:r w:rsidRPr="008C042B">
        <w:rPr>
          <w:b/>
          <w:bCs/>
          <w:sz w:val="22"/>
          <w:szCs w:val="22"/>
          <w:lang w:val="en-US"/>
        </w:rPr>
        <w:t>•</w:t>
      </w:r>
      <w:r w:rsidRPr="008C042B">
        <w:rPr>
          <w:b/>
          <w:bCs/>
          <w:sz w:val="22"/>
          <w:szCs w:val="22"/>
          <w:lang w:val="en-US"/>
        </w:rPr>
        <w:tab/>
      </w:r>
      <w:r w:rsidRPr="008C042B">
        <w:rPr>
          <w:sz w:val="22"/>
          <w:szCs w:val="22"/>
          <w:lang w:val="en-US"/>
        </w:rPr>
        <w:t>South Africa has been using some aspects of the “Guidelines on the preparation of National Single Species Action Plans for migratory waterbirds”. This is applicable for the White-winged Flufftail and the Grey Crowned Cranes ISSP, which are under implementation.</w:t>
      </w:r>
    </w:p>
    <w:p w14:paraId="219B2629" w14:textId="77777777" w:rsidR="008C042B" w:rsidRPr="008C042B" w:rsidRDefault="008C042B" w:rsidP="008C042B">
      <w:pPr>
        <w:numPr>
          <w:ilvl w:val="0"/>
          <w:numId w:val="50"/>
        </w:numPr>
        <w:spacing w:line="276" w:lineRule="auto"/>
        <w:ind w:left="851" w:hanging="284"/>
        <w:contextualSpacing/>
        <w:jc w:val="both"/>
        <w:rPr>
          <w:sz w:val="22"/>
          <w:szCs w:val="22"/>
          <w:lang w:val="en-US"/>
        </w:rPr>
      </w:pPr>
      <w:r w:rsidRPr="008C042B">
        <w:rPr>
          <w:sz w:val="22"/>
          <w:szCs w:val="22"/>
          <w:lang w:val="en-US"/>
        </w:rPr>
        <w:t>There is a call for better dissemination of the guidelines within the country (especially new or updated guidelines)</w:t>
      </w:r>
    </w:p>
    <w:p w14:paraId="5813BBB9" w14:textId="77777777" w:rsidR="008C042B" w:rsidRPr="008C042B" w:rsidRDefault="008C042B" w:rsidP="008C042B">
      <w:pPr>
        <w:spacing w:line="276" w:lineRule="auto"/>
        <w:ind w:firstLine="426"/>
        <w:jc w:val="both"/>
        <w:rPr>
          <w:i/>
          <w:iCs/>
          <w:sz w:val="22"/>
          <w:szCs w:val="22"/>
          <w:lang w:val="en-US"/>
        </w:rPr>
      </w:pPr>
    </w:p>
    <w:p w14:paraId="08159754"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13. Any other information.</w:t>
      </w:r>
    </w:p>
    <w:p w14:paraId="3F5B334E" w14:textId="77777777" w:rsidR="008C042B" w:rsidRPr="008C042B" w:rsidRDefault="008C042B" w:rsidP="008C042B">
      <w:pPr>
        <w:spacing w:line="276" w:lineRule="auto"/>
        <w:ind w:left="360"/>
        <w:jc w:val="both"/>
        <w:rPr>
          <w:sz w:val="22"/>
          <w:szCs w:val="22"/>
          <w:lang w:val="en-US"/>
        </w:rPr>
      </w:pPr>
    </w:p>
    <w:p w14:paraId="28CBFD3F"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BOTSWANA</w:t>
      </w:r>
    </w:p>
    <w:p w14:paraId="34BF1F6C" w14:textId="77777777" w:rsidR="008C042B" w:rsidRPr="008C042B" w:rsidRDefault="008C042B" w:rsidP="008C042B">
      <w:pPr>
        <w:spacing w:line="276" w:lineRule="auto"/>
        <w:ind w:left="567"/>
        <w:jc w:val="both"/>
        <w:rPr>
          <w:sz w:val="22"/>
          <w:szCs w:val="22"/>
          <w:lang w:val="en-US"/>
        </w:rPr>
      </w:pPr>
      <w:r w:rsidRPr="008C042B">
        <w:rPr>
          <w:sz w:val="22"/>
          <w:szCs w:val="22"/>
          <w:lang w:val="en-US"/>
        </w:rPr>
        <w:t>The review of Wildlife and National Parks Act will highly consider any gaps in the protection of AEWA species.</w:t>
      </w:r>
    </w:p>
    <w:p w14:paraId="23253B4B" w14:textId="77777777" w:rsidR="008C042B" w:rsidRPr="008C042B" w:rsidRDefault="008C042B" w:rsidP="008C042B">
      <w:pPr>
        <w:spacing w:line="276" w:lineRule="auto"/>
        <w:ind w:firstLine="426"/>
        <w:jc w:val="both"/>
        <w:rPr>
          <w:b/>
          <w:bCs/>
          <w:sz w:val="22"/>
          <w:szCs w:val="22"/>
          <w:lang w:val="en-US"/>
        </w:rPr>
      </w:pPr>
    </w:p>
    <w:p w14:paraId="6660638B" w14:textId="77777777" w:rsidR="008C042B" w:rsidRPr="008C042B" w:rsidRDefault="008C042B" w:rsidP="008C042B">
      <w:pPr>
        <w:spacing w:line="276" w:lineRule="auto"/>
        <w:ind w:firstLine="426"/>
        <w:jc w:val="both"/>
        <w:rPr>
          <w:b/>
          <w:bCs/>
          <w:sz w:val="22"/>
          <w:szCs w:val="22"/>
          <w:lang w:val="en-US"/>
        </w:rPr>
      </w:pPr>
      <w:r w:rsidRPr="008C042B">
        <w:rPr>
          <w:b/>
          <w:bCs/>
          <w:sz w:val="22"/>
          <w:szCs w:val="22"/>
          <w:lang w:val="en-US"/>
        </w:rPr>
        <w:t>SOUTH AFRICA</w:t>
      </w:r>
    </w:p>
    <w:p w14:paraId="1AD7A749" w14:textId="77777777" w:rsidR="008C042B" w:rsidRPr="008C042B" w:rsidRDefault="008C042B" w:rsidP="008C042B">
      <w:pPr>
        <w:spacing w:line="276" w:lineRule="auto"/>
        <w:ind w:left="851" w:hanging="284"/>
        <w:jc w:val="both"/>
        <w:rPr>
          <w:sz w:val="22"/>
          <w:szCs w:val="22"/>
          <w:lang w:val="en-US"/>
        </w:rPr>
      </w:pPr>
      <w:r w:rsidRPr="008C042B">
        <w:rPr>
          <w:b/>
          <w:bCs/>
          <w:sz w:val="22"/>
          <w:szCs w:val="22"/>
          <w:lang w:val="en-US"/>
        </w:rPr>
        <w:t>•</w:t>
      </w:r>
      <w:r w:rsidRPr="008C042B">
        <w:rPr>
          <w:b/>
          <w:bCs/>
          <w:sz w:val="22"/>
          <w:szCs w:val="22"/>
          <w:lang w:val="en-US"/>
        </w:rPr>
        <w:tab/>
      </w:r>
      <w:r w:rsidRPr="008C042B">
        <w:rPr>
          <w:sz w:val="22"/>
          <w:szCs w:val="22"/>
          <w:lang w:val="en-US"/>
        </w:rPr>
        <w:t>DEFF has initiated a process to develop a national AEWA-implementation plan. An initial stakeholder workshop was held in February 2020. Subsequent activities were delayed – in part, because of the national lockdown resulting from the COVID-19 pandemic. At the request of DEFF, BLSA has, however, begun to develop a template for the plan and aims to finalise this by the end of February 2021. It is envisaged that this will be followed by a gap analysis of South Africa’s implementation efforts, based on the country’s completed national reports to the next Meeting of the Parties. Thereafter, a workshop of key stakeholders and experts will refine and prioritise national actions for improved implementation of the Agreement in South Africa.</w:t>
      </w:r>
    </w:p>
    <w:p w14:paraId="5E39628D" w14:textId="77777777" w:rsidR="008C042B" w:rsidRPr="008C042B" w:rsidRDefault="008C042B" w:rsidP="008C042B">
      <w:pPr>
        <w:spacing w:line="276" w:lineRule="auto"/>
        <w:ind w:left="851" w:hanging="284"/>
        <w:jc w:val="both"/>
        <w:rPr>
          <w:sz w:val="22"/>
          <w:szCs w:val="22"/>
          <w:lang w:val="en-US"/>
        </w:rPr>
      </w:pPr>
      <w:r w:rsidRPr="008C042B">
        <w:rPr>
          <w:sz w:val="22"/>
          <w:szCs w:val="22"/>
          <w:lang w:val="en-US"/>
        </w:rPr>
        <w:t>•</w:t>
      </w:r>
      <w:r w:rsidRPr="008C042B">
        <w:rPr>
          <w:sz w:val="22"/>
          <w:szCs w:val="22"/>
          <w:lang w:val="en-US"/>
        </w:rPr>
        <w:tab/>
        <w:t>In 2020, BLSA appointed an East Atlantic Flyway Initiative (EAFI) Project Manager, who will assist in the southern African region with the identification of threats to priority bird species and sites along the flyway, the delineation of KBAs, the safeguarding of these sites, and fundraising for priority projects along the East Atlantic Flyway. Under the EAFI Project, an effort is being made to, inter alia, build capacity in BirdLife country partners in southern Africa to support their national focal points in improving the implementation of international instruments, including AEWA. In addition, BLSA provides support to partners challenging development applications in their countries which pose a threat to AEWA species and other avifauna (a recent example being the proposed Batoka Gorge hydro-electric scheme in Zimbabwe).</w:t>
      </w:r>
    </w:p>
    <w:p w14:paraId="5A869C8E" w14:textId="0193AF7D" w:rsidR="008C042B" w:rsidRDefault="008C042B" w:rsidP="008C042B">
      <w:pPr>
        <w:spacing w:line="276" w:lineRule="auto"/>
        <w:ind w:left="426"/>
        <w:jc w:val="both"/>
        <w:rPr>
          <w:sz w:val="22"/>
          <w:szCs w:val="22"/>
          <w:lang w:val="en-US"/>
        </w:rPr>
      </w:pPr>
    </w:p>
    <w:p w14:paraId="19C0008A" w14:textId="77777777" w:rsidR="008C042B" w:rsidRPr="008C042B" w:rsidRDefault="008C042B" w:rsidP="008C042B">
      <w:pPr>
        <w:spacing w:line="276" w:lineRule="auto"/>
        <w:ind w:left="426"/>
        <w:jc w:val="both"/>
        <w:rPr>
          <w:sz w:val="22"/>
          <w:szCs w:val="22"/>
          <w:lang w:val="en-US"/>
        </w:rPr>
      </w:pPr>
    </w:p>
    <w:p w14:paraId="7930CB8C" w14:textId="77777777" w:rsidR="008C042B" w:rsidRPr="008C042B" w:rsidRDefault="008C042B" w:rsidP="008C042B">
      <w:pPr>
        <w:spacing w:line="276" w:lineRule="auto"/>
        <w:ind w:left="360"/>
        <w:jc w:val="both"/>
        <w:rPr>
          <w:b/>
          <w:bCs/>
          <w:sz w:val="22"/>
          <w:szCs w:val="22"/>
          <w:lang w:val="en-US"/>
        </w:rPr>
      </w:pPr>
      <w:r w:rsidRPr="008C042B">
        <w:rPr>
          <w:b/>
          <w:bCs/>
          <w:sz w:val="22"/>
          <w:szCs w:val="22"/>
          <w:lang w:val="en-US"/>
        </w:rPr>
        <w:lastRenderedPageBreak/>
        <w:t>ZIMBABWE</w:t>
      </w:r>
    </w:p>
    <w:p w14:paraId="04A5D768" w14:textId="26F8C015" w:rsidR="008C042B" w:rsidRDefault="008C042B" w:rsidP="008C042B">
      <w:pPr>
        <w:spacing w:line="276" w:lineRule="auto"/>
        <w:ind w:left="567"/>
        <w:jc w:val="both"/>
        <w:rPr>
          <w:sz w:val="22"/>
          <w:szCs w:val="22"/>
          <w:lang w:val="en-US"/>
        </w:rPr>
      </w:pPr>
      <w:r w:rsidRPr="008C042B">
        <w:rPr>
          <w:sz w:val="22"/>
          <w:szCs w:val="22"/>
          <w:lang w:val="en-US"/>
        </w:rPr>
        <w:t>Community livelihood improvement through provision of alternative sources of income generating activities to communities to help curb wetland loss is being demonstrated in Driefontein Grasslands. This project implemented by BLZ and its partners, funded by the Darwin Initiative seeks to balance wetland biodiversity conservation and community livelihood improvement in the Driefontein Grasslands.</w:t>
      </w:r>
    </w:p>
    <w:p w14:paraId="2FED9A9B" w14:textId="4950EFE5" w:rsidR="008C042B" w:rsidRDefault="008C042B" w:rsidP="008C042B">
      <w:pPr>
        <w:spacing w:line="276" w:lineRule="auto"/>
        <w:jc w:val="both"/>
        <w:rPr>
          <w:sz w:val="22"/>
          <w:szCs w:val="22"/>
          <w:lang w:val="en-US"/>
        </w:rPr>
      </w:pPr>
    </w:p>
    <w:p w14:paraId="5276AC2F" w14:textId="2DB85F57" w:rsidR="008C042B" w:rsidRDefault="008C042B" w:rsidP="008C042B">
      <w:pPr>
        <w:spacing w:line="276" w:lineRule="auto"/>
        <w:jc w:val="both"/>
        <w:rPr>
          <w:sz w:val="22"/>
          <w:szCs w:val="22"/>
          <w:lang w:val="en-US"/>
        </w:rPr>
      </w:pPr>
    </w:p>
    <w:p w14:paraId="152E6566" w14:textId="1648EA1A" w:rsidR="008C042B" w:rsidRPr="008C042B" w:rsidRDefault="008C042B" w:rsidP="004C1C58">
      <w:pPr>
        <w:pStyle w:val="Heading1"/>
        <w:tabs>
          <w:tab w:val="left" w:pos="5780"/>
        </w:tabs>
        <w:rPr>
          <w:b w:val="0"/>
          <w:bCs w:val="0"/>
          <w:szCs w:val="22"/>
          <w:u w:val="single"/>
          <w:lang w:val="en-US"/>
        </w:rPr>
      </w:pPr>
      <w:bookmarkStart w:id="59" w:name="_Toc93579789"/>
      <w:r w:rsidRPr="008C042B">
        <w:rPr>
          <w:szCs w:val="22"/>
          <w:u w:val="single"/>
          <w:lang w:val="en-US"/>
        </w:rPr>
        <w:t>Region of Eastern Africa</w:t>
      </w:r>
      <w:bookmarkEnd w:id="59"/>
    </w:p>
    <w:p w14:paraId="63F12064" w14:textId="77777777" w:rsidR="008C042B" w:rsidRPr="008C042B" w:rsidRDefault="008C042B" w:rsidP="008C042B">
      <w:pPr>
        <w:spacing w:line="276" w:lineRule="auto"/>
        <w:rPr>
          <w:b/>
          <w:u w:val="single"/>
          <w:lang w:val="en-US"/>
        </w:rPr>
      </w:pPr>
    </w:p>
    <w:p w14:paraId="347492B7" w14:textId="77777777" w:rsidR="008C042B" w:rsidRPr="008C042B" w:rsidRDefault="008C042B" w:rsidP="008C042B">
      <w:pPr>
        <w:numPr>
          <w:ilvl w:val="0"/>
          <w:numId w:val="52"/>
        </w:numPr>
        <w:spacing w:line="276" w:lineRule="auto"/>
        <w:contextualSpacing/>
        <w:jc w:val="both"/>
        <w:rPr>
          <w:color w:val="00B0F0"/>
          <w:sz w:val="22"/>
          <w:szCs w:val="22"/>
          <w:lang w:val="en-US"/>
        </w:rPr>
      </w:pPr>
      <w:r w:rsidRPr="008C042B">
        <w:rPr>
          <w:color w:val="00B0F0"/>
          <w:sz w:val="22"/>
          <w:szCs w:val="22"/>
          <w:lang w:val="en-US"/>
        </w:rPr>
        <w:t>Number of Contracting Parties in the region / number of Range States in the region. New accessions since the previous TC meeting. Actions by the regional representative to encourage non-party Range States to accede the Agreement.</w:t>
      </w:r>
    </w:p>
    <w:p w14:paraId="772D5004" w14:textId="77777777" w:rsidR="008C042B" w:rsidRPr="008C042B" w:rsidRDefault="008C042B" w:rsidP="008C042B">
      <w:pPr>
        <w:spacing w:line="276" w:lineRule="auto"/>
        <w:ind w:left="720"/>
        <w:jc w:val="both"/>
        <w:rPr>
          <w:sz w:val="22"/>
          <w:szCs w:val="22"/>
          <w:lang w:val="en-US"/>
        </w:rPr>
      </w:pPr>
    </w:p>
    <w:p w14:paraId="2063ABFB" w14:textId="77777777" w:rsidR="008C042B" w:rsidRPr="008C042B" w:rsidRDefault="008C042B" w:rsidP="008C042B">
      <w:pPr>
        <w:numPr>
          <w:ilvl w:val="0"/>
          <w:numId w:val="53"/>
        </w:numPr>
        <w:spacing w:line="276" w:lineRule="auto"/>
        <w:contextualSpacing/>
        <w:jc w:val="both"/>
        <w:rPr>
          <w:i/>
          <w:sz w:val="22"/>
          <w:szCs w:val="22"/>
          <w:lang w:val="en-US"/>
        </w:rPr>
      </w:pPr>
      <w:r w:rsidRPr="008C042B">
        <w:rPr>
          <w:i/>
          <w:sz w:val="22"/>
          <w:szCs w:val="22"/>
          <w:lang w:val="en-US"/>
        </w:rPr>
        <w:t>There are 13 Contracting Parties in the region with 3 yet to accession</w:t>
      </w:r>
    </w:p>
    <w:p w14:paraId="2AC97FD8" w14:textId="77777777" w:rsidR="008C042B" w:rsidRPr="008C042B" w:rsidRDefault="008C042B" w:rsidP="008C042B">
      <w:pPr>
        <w:numPr>
          <w:ilvl w:val="0"/>
          <w:numId w:val="53"/>
        </w:numPr>
        <w:spacing w:line="276" w:lineRule="auto"/>
        <w:contextualSpacing/>
        <w:jc w:val="both"/>
        <w:rPr>
          <w:i/>
          <w:sz w:val="22"/>
          <w:szCs w:val="22"/>
          <w:lang w:val="en-US"/>
        </w:rPr>
      </w:pPr>
      <w:r w:rsidRPr="008C042B">
        <w:rPr>
          <w:i/>
          <w:sz w:val="22"/>
          <w:szCs w:val="22"/>
          <w:lang w:val="en-US"/>
        </w:rPr>
        <w:t>No New Accessions</w:t>
      </w:r>
    </w:p>
    <w:p w14:paraId="0F3A5C23" w14:textId="77777777" w:rsidR="008C042B" w:rsidRPr="008C042B" w:rsidRDefault="008C042B" w:rsidP="008C042B">
      <w:pPr>
        <w:numPr>
          <w:ilvl w:val="0"/>
          <w:numId w:val="53"/>
        </w:numPr>
        <w:spacing w:line="276" w:lineRule="auto"/>
        <w:contextualSpacing/>
        <w:jc w:val="both"/>
        <w:rPr>
          <w:i/>
          <w:sz w:val="22"/>
          <w:szCs w:val="22"/>
          <w:lang w:val="en-US"/>
        </w:rPr>
      </w:pPr>
      <w:r w:rsidRPr="008C042B">
        <w:rPr>
          <w:i/>
          <w:sz w:val="22"/>
          <w:szCs w:val="22"/>
          <w:lang w:val="en-US"/>
        </w:rPr>
        <w:t>There were no actions by the Regional representative to encourage non-party range states to accede to the Agreement</w:t>
      </w:r>
    </w:p>
    <w:p w14:paraId="4CED55F3" w14:textId="77777777" w:rsidR="008C042B" w:rsidRPr="008C042B" w:rsidRDefault="008C042B" w:rsidP="008C042B">
      <w:pPr>
        <w:spacing w:line="276" w:lineRule="auto"/>
        <w:jc w:val="both"/>
        <w:rPr>
          <w:i/>
          <w:sz w:val="22"/>
          <w:szCs w:val="22"/>
          <w:lang w:val="en-US"/>
        </w:rPr>
      </w:pPr>
    </w:p>
    <w:p w14:paraId="48071DB3" w14:textId="77777777" w:rsidR="008C042B" w:rsidRPr="008C042B" w:rsidRDefault="008C042B" w:rsidP="008C042B">
      <w:pPr>
        <w:numPr>
          <w:ilvl w:val="0"/>
          <w:numId w:val="52"/>
        </w:numPr>
        <w:spacing w:line="276" w:lineRule="auto"/>
        <w:contextualSpacing/>
        <w:jc w:val="both"/>
        <w:rPr>
          <w:color w:val="00B0F0"/>
          <w:sz w:val="22"/>
          <w:szCs w:val="22"/>
          <w:lang w:val="en-US"/>
        </w:rPr>
      </w:pPr>
      <w:r w:rsidRPr="008C042B">
        <w:rPr>
          <w:color w:val="00B0F0"/>
          <w:sz w:val="22"/>
          <w:szCs w:val="22"/>
          <w:lang w:val="en-US"/>
        </w:rPr>
        <w:t>Number of Range States (Parties and non-party Range States) that provided feedback for this report.</w:t>
      </w:r>
    </w:p>
    <w:p w14:paraId="540B2E5F" w14:textId="77777777" w:rsidR="008C042B" w:rsidRPr="008C042B" w:rsidRDefault="008C042B" w:rsidP="008C042B">
      <w:pPr>
        <w:numPr>
          <w:ilvl w:val="0"/>
          <w:numId w:val="54"/>
        </w:numPr>
        <w:spacing w:line="276" w:lineRule="auto"/>
        <w:contextualSpacing/>
        <w:jc w:val="both"/>
        <w:rPr>
          <w:i/>
          <w:sz w:val="22"/>
          <w:szCs w:val="22"/>
          <w:lang w:val="en-US"/>
        </w:rPr>
      </w:pPr>
      <w:r w:rsidRPr="008C042B">
        <w:rPr>
          <w:i/>
          <w:sz w:val="22"/>
          <w:szCs w:val="22"/>
          <w:lang w:val="en-US"/>
        </w:rPr>
        <w:t>Only 2 countries Kenya and Uganda provided feedback. Rwanda responded to correspondence but eventually did not send their report.</w:t>
      </w:r>
    </w:p>
    <w:p w14:paraId="4BFEE441" w14:textId="77777777" w:rsidR="008C042B" w:rsidRPr="008C042B" w:rsidRDefault="008C042B" w:rsidP="008C042B">
      <w:pPr>
        <w:numPr>
          <w:ilvl w:val="0"/>
          <w:numId w:val="54"/>
        </w:numPr>
        <w:spacing w:line="276" w:lineRule="auto"/>
        <w:contextualSpacing/>
        <w:jc w:val="both"/>
        <w:rPr>
          <w:i/>
          <w:sz w:val="22"/>
          <w:szCs w:val="22"/>
          <w:lang w:val="en-US"/>
        </w:rPr>
      </w:pPr>
      <w:r w:rsidRPr="008C042B">
        <w:rPr>
          <w:i/>
          <w:sz w:val="22"/>
          <w:szCs w:val="22"/>
          <w:lang w:val="en-US"/>
        </w:rPr>
        <w:t>Dr Osman Gedow send in comments from Somalia</w:t>
      </w:r>
    </w:p>
    <w:p w14:paraId="0C87611E" w14:textId="77777777" w:rsidR="008C042B" w:rsidRPr="008C042B" w:rsidRDefault="008C042B" w:rsidP="008C042B">
      <w:pPr>
        <w:numPr>
          <w:ilvl w:val="0"/>
          <w:numId w:val="54"/>
        </w:numPr>
        <w:spacing w:line="276" w:lineRule="auto"/>
        <w:contextualSpacing/>
        <w:jc w:val="both"/>
        <w:rPr>
          <w:i/>
          <w:sz w:val="22"/>
          <w:szCs w:val="22"/>
          <w:lang w:val="en-US"/>
        </w:rPr>
      </w:pPr>
      <w:r w:rsidRPr="008C042B">
        <w:rPr>
          <w:i/>
          <w:sz w:val="22"/>
          <w:szCs w:val="22"/>
          <w:lang w:val="en-US"/>
        </w:rPr>
        <w:t>Additional information for the report was provided by BirdLife International Africa Secretariat</w:t>
      </w:r>
    </w:p>
    <w:p w14:paraId="40A564A9" w14:textId="77777777" w:rsidR="008C042B" w:rsidRPr="008C042B" w:rsidRDefault="008C042B" w:rsidP="008C042B">
      <w:pPr>
        <w:spacing w:line="276" w:lineRule="auto"/>
        <w:jc w:val="both"/>
        <w:rPr>
          <w:sz w:val="22"/>
          <w:szCs w:val="22"/>
          <w:lang w:val="en-US"/>
        </w:rPr>
      </w:pPr>
    </w:p>
    <w:p w14:paraId="24137A0B" w14:textId="77777777" w:rsidR="008C042B" w:rsidRPr="008C042B" w:rsidRDefault="008C042B" w:rsidP="008C042B">
      <w:pPr>
        <w:numPr>
          <w:ilvl w:val="0"/>
          <w:numId w:val="52"/>
        </w:numPr>
        <w:spacing w:line="276" w:lineRule="auto"/>
        <w:contextualSpacing/>
        <w:jc w:val="both"/>
        <w:rPr>
          <w:color w:val="00B0F0"/>
          <w:sz w:val="22"/>
          <w:szCs w:val="22"/>
          <w:lang w:val="en-US"/>
        </w:rPr>
      </w:pPr>
      <w:r w:rsidRPr="008C042B">
        <w:rPr>
          <w:color w:val="00B0F0"/>
          <w:sz w:val="22"/>
          <w:szCs w:val="22"/>
          <w:lang w:val="en-US"/>
        </w:rPr>
        <w:t xml:space="preserve">Activities to implement the AEWA International Single Species Action Plans relevant to the region (please check for the AEWA ISSAP as per Sections 1&amp;2 of attached Annex 2) </w:t>
      </w:r>
    </w:p>
    <w:p w14:paraId="1A3DB8E3" w14:textId="77777777" w:rsidR="008C042B" w:rsidRPr="008C042B" w:rsidRDefault="008C042B" w:rsidP="008C042B">
      <w:pPr>
        <w:spacing w:line="276" w:lineRule="auto"/>
        <w:ind w:left="720"/>
        <w:contextualSpacing/>
        <w:jc w:val="both"/>
        <w:rPr>
          <w:color w:val="00B0F0"/>
          <w:sz w:val="22"/>
          <w:szCs w:val="22"/>
          <w:lang w:val="en-US"/>
        </w:rPr>
      </w:pPr>
    </w:p>
    <w:p w14:paraId="4CEA9B7B" w14:textId="77777777" w:rsidR="008C042B" w:rsidRPr="008C042B" w:rsidRDefault="008C042B" w:rsidP="008C042B">
      <w:pPr>
        <w:numPr>
          <w:ilvl w:val="0"/>
          <w:numId w:val="55"/>
        </w:numPr>
        <w:contextualSpacing/>
        <w:jc w:val="both"/>
        <w:rPr>
          <w:i/>
          <w:sz w:val="22"/>
          <w:szCs w:val="22"/>
        </w:rPr>
      </w:pPr>
      <w:r w:rsidRPr="008C042B">
        <w:rPr>
          <w:rFonts w:ascii="Helvetica Neue" w:hAnsi="Helvetica Neue"/>
          <w:b/>
          <w:bCs/>
          <w:i/>
          <w:iCs/>
          <w:lang w:val="en-US"/>
        </w:rPr>
        <w:t>Lesser Flamingo</w:t>
      </w:r>
      <w:r w:rsidRPr="008C042B">
        <w:rPr>
          <w:rFonts w:ascii="Helvetica Neue" w:hAnsi="Helvetica Neue"/>
          <w:i/>
          <w:iCs/>
          <w:lang w:val="en-US"/>
        </w:rPr>
        <w:t>: BirdLife International and Nature Tanzania has just completed a Darwin-Initiative funded Ecotourism project on Lake Natron titled.</w:t>
      </w:r>
      <w:r w:rsidRPr="008C042B">
        <w:rPr>
          <w:rFonts w:ascii="Corbel" w:hAnsi="Corbel"/>
          <w:i/>
          <w:lang w:val="en-US"/>
        </w:rPr>
        <w:t xml:space="preserve"> </w:t>
      </w:r>
      <w:r w:rsidRPr="008C042B">
        <w:rPr>
          <w:rFonts w:ascii="Helvetica Neue" w:hAnsi="Helvetica Neue"/>
          <w:i/>
          <w:iCs/>
          <w:lang w:val="en-US"/>
        </w:rPr>
        <w:t xml:space="preserve">“Developing a Community Based Ecotourism Model at Lake Natron, Tanzania”. In summary, the project helped build capacity of local communities to carry out ecotourism business and improved their livelihoods.  There was evidence of increased monthly incomes for all gender - women, youth and men.  The Community Revolving Fund did very well, with the seed funding provided by Darwin growing by 17% from £6,500 to £7,608.  Local communities, stakeholders, government agencies and tourism business operators developed and have a Tourism Development Plan (TDP) to guide ecotourism investment into the future. The TDP is a document of the Government of Tanzania. Habitats were restored with 7,500 trees planted with most of them surviving and 10,000 hectares of wetland protected. Most critically, Lake Natron continues to be the breeding site for Lesser Flamingos in Eastern Africa – with the project recording one of the highest number of flamingos (2.7million individuals) in the region, since 1995.  Lastly, the project built massive goodwill and cooperation amongst stakeholders -  with the </w:t>
      </w:r>
      <w:r w:rsidRPr="008C042B">
        <w:rPr>
          <w:rFonts w:ascii="Helvetica Neue" w:hAnsi="Helvetica Neue"/>
          <w:i/>
          <w:iCs/>
          <w:lang w:val="en-US"/>
        </w:rPr>
        <w:lastRenderedPageBreak/>
        <w:t>foundations and networks for future conservation, ecotourism and livelihoods building at Lake Natron being firmly laid.</w:t>
      </w:r>
    </w:p>
    <w:p w14:paraId="5F5B8E4E" w14:textId="77777777" w:rsidR="008C042B" w:rsidRPr="008C042B" w:rsidRDefault="008C042B" w:rsidP="008C042B">
      <w:pPr>
        <w:numPr>
          <w:ilvl w:val="0"/>
          <w:numId w:val="55"/>
        </w:numPr>
        <w:spacing w:line="276" w:lineRule="auto"/>
        <w:contextualSpacing/>
        <w:jc w:val="both"/>
        <w:rPr>
          <w:i/>
          <w:sz w:val="22"/>
          <w:szCs w:val="22"/>
          <w:lang w:val="en-US"/>
        </w:rPr>
      </w:pPr>
      <w:r w:rsidRPr="008C042B">
        <w:rPr>
          <w:b/>
          <w:bCs/>
          <w:i/>
          <w:iCs/>
          <w:sz w:val="22"/>
          <w:szCs w:val="22"/>
          <w:lang w:val="en-US"/>
        </w:rPr>
        <w:t>Grey Crowned Crane (Kenya)</w:t>
      </w:r>
      <w:r w:rsidRPr="008C042B">
        <w:rPr>
          <w:i/>
          <w:iCs/>
          <w:sz w:val="22"/>
          <w:szCs w:val="22"/>
          <w:lang w:val="en-US"/>
        </w:rPr>
        <w:t xml:space="preserve">: The </w:t>
      </w:r>
      <w:r w:rsidRPr="008C042B">
        <w:rPr>
          <w:i/>
          <w:sz w:val="22"/>
          <w:szCs w:val="22"/>
        </w:rPr>
        <w:t xml:space="preserve">Development of National Single Species Action Plan for the Conservation of Grey Crowned Crane led by KWS and ICF/EWT/CANCO Partnership as well as NMK, NEMA, is ongoing. The plan will be ready for implementation by May/June 2021. </w:t>
      </w:r>
      <w:r w:rsidRPr="008C042B">
        <w:rPr>
          <w:i/>
          <w:sz w:val="22"/>
          <w:szCs w:val="22"/>
          <w:lang w:val="en-US"/>
        </w:rPr>
        <w:t>When the process is concluded a Kenya Grey Crowned Crane working group will be constituted. The crane conservation volunteers (CCV) is designing an annual productivity monitoring program at L. Ol bolossat stating this year.</w:t>
      </w:r>
    </w:p>
    <w:p w14:paraId="566F3142" w14:textId="77777777" w:rsidR="008C042B" w:rsidRPr="008C042B" w:rsidRDefault="008C042B" w:rsidP="008C042B">
      <w:pPr>
        <w:numPr>
          <w:ilvl w:val="0"/>
          <w:numId w:val="55"/>
        </w:numPr>
        <w:spacing w:line="276" w:lineRule="auto"/>
        <w:contextualSpacing/>
        <w:jc w:val="both"/>
        <w:rPr>
          <w:i/>
          <w:sz w:val="22"/>
          <w:szCs w:val="22"/>
          <w:lang w:val="en-US"/>
        </w:rPr>
      </w:pPr>
      <w:r w:rsidRPr="008C042B">
        <w:rPr>
          <w:i/>
          <w:sz w:val="22"/>
          <w:szCs w:val="22"/>
        </w:rPr>
        <w:t xml:space="preserve">The st MEETING OF THE AEWA GREY CROWNED-CRANE INTERNATIONAL WORKING GROUP 24-26 July 2019, Entebbe, Uganda. </w:t>
      </w:r>
      <w:r w:rsidRPr="008C042B">
        <w:rPr>
          <w:i/>
          <w:iCs/>
          <w:sz w:val="22"/>
          <w:szCs w:val="22"/>
          <w:lang w:val="en-US"/>
        </w:rPr>
        <w:t>Country Reports of GCC conservation activities were presented at the meeting</w:t>
      </w:r>
    </w:p>
    <w:p w14:paraId="02C1928A" w14:textId="77777777" w:rsidR="008C042B" w:rsidRPr="008C042B" w:rsidRDefault="008C042B" w:rsidP="008C042B">
      <w:pPr>
        <w:numPr>
          <w:ilvl w:val="0"/>
          <w:numId w:val="55"/>
        </w:numPr>
        <w:spacing w:line="276" w:lineRule="auto"/>
        <w:contextualSpacing/>
        <w:jc w:val="both"/>
        <w:rPr>
          <w:i/>
          <w:sz w:val="22"/>
          <w:szCs w:val="22"/>
        </w:rPr>
      </w:pPr>
      <w:r w:rsidRPr="008C042B">
        <w:rPr>
          <w:b/>
          <w:i/>
          <w:sz w:val="22"/>
          <w:szCs w:val="22"/>
          <w:lang w:val="en-US"/>
        </w:rPr>
        <w:t>Madagascar Pond Heron</w:t>
      </w:r>
      <w:r w:rsidRPr="008C042B">
        <w:rPr>
          <w:i/>
          <w:sz w:val="22"/>
          <w:szCs w:val="22"/>
          <w:lang w:val="en-US"/>
        </w:rPr>
        <w:t>. A paper published in 2020 (</w:t>
      </w:r>
      <w:r w:rsidRPr="008C042B">
        <w:rPr>
          <w:i/>
          <w:sz w:val="22"/>
          <w:szCs w:val="22"/>
        </w:rPr>
        <w:t xml:space="preserve">Rabarisoa, Rivo, Ramanampamonjy, Julien, Razafindrajao, Felix, De Roland, Lily-Arison Rene, Jeanne, François, et al. 2020Status Assessment and Population Trends of the Madagascar Pond-Heron (Ardeola idae) from 1993-2016. URL: </w:t>
      </w:r>
      <w:hyperlink r:id="rId74" w:history="1">
        <w:r w:rsidRPr="008C042B">
          <w:rPr>
            <w:i/>
            <w:color w:val="0563C1"/>
            <w:sz w:val="22"/>
            <w:szCs w:val="22"/>
            <w:u w:val="single"/>
          </w:rPr>
          <w:t>https://doi.org/10.1675/063.043.0105</w:t>
        </w:r>
      </w:hyperlink>
      <w:r w:rsidRPr="008C042B">
        <w:rPr>
          <w:i/>
          <w:sz w:val="22"/>
          <w:szCs w:val="22"/>
        </w:rPr>
        <w:t xml:space="preserve">).  Surmmarises the population trends of the species from 1993-2016 in Mayotte Island. The data includes 4 breeding sites in Mayotte. There are about 121 breeding pairs in Mayotte. An increase from 20 pairs from 2003. The paper reports that poaching is a major threat </w:t>
      </w:r>
    </w:p>
    <w:p w14:paraId="571F5847" w14:textId="77777777" w:rsidR="008C042B" w:rsidRPr="008C042B" w:rsidRDefault="008C042B" w:rsidP="008C042B">
      <w:pPr>
        <w:numPr>
          <w:ilvl w:val="0"/>
          <w:numId w:val="55"/>
        </w:numPr>
        <w:spacing w:line="276" w:lineRule="auto"/>
        <w:contextualSpacing/>
        <w:jc w:val="both"/>
        <w:rPr>
          <w:i/>
          <w:sz w:val="22"/>
          <w:szCs w:val="22"/>
        </w:rPr>
      </w:pPr>
      <w:r w:rsidRPr="008C042B">
        <w:rPr>
          <w:b/>
          <w:i/>
          <w:sz w:val="22"/>
          <w:szCs w:val="22"/>
          <w:lang w:val="en-US"/>
        </w:rPr>
        <w:t xml:space="preserve">Grey Crowned Crane (Uganda) </w:t>
      </w:r>
      <w:r w:rsidRPr="008C042B">
        <w:rPr>
          <w:i/>
          <w:sz w:val="22"/>
          <w:szCs w:val="22"/>
          <w:lang w:val="en-US"/>
        </w:rPr>
        <w:t>The National Single Species Action Plan for the Grey crowned crane has been developed. The initial processes to develop one for the Shoebill are under way. However as much as the resources to develop these action plans can easily be mobilized, implementation of different strategies and actions in the NSSAPs is challenged by the other available competing priorities in the face of the limited resources</w:t>
      </w:r>
    </w:p>
    <w:p w14:paraId="688A72B6" w14:textId="77777777" w:rsidR="008C042B" w:rsidRPr="008C042B" w:rsidRDefault="008C042B" w:rsidP="008C042B">
      <w:pPr>
        <w:spacing w:line="276" w:lineRule="auto"/>
        <w:ind w:left="720"/>
        <w:contextualSpacing/>
        <w:jc w:val="both"/>
        <w:rPr>
          <w:i/>
          <w:sz w:val="22"/>
          <w:szCs w:val="22"/>
        </w:rPr>
      </w:pPr>
    </w:p>
    <w:p w14:paraId="225F9592" w14:textId="77777777" w:rsidR="008C042B" w:rsidRPr="008C042B" w:rsidRDefault="008C042B" w:rsidP="008C042B">
      <w:pPr>
        <w:numPr>
          <w:ilvl w:val="0"/>
          <w:numId w:val="52"/>
        </w:numPr>
        <w:spacing w:line="276" w:lineRule="auto"/>
        <w:contextualSpacing/>
        <w:jc w:val="both"/>
        <w:rPr>
          <w:color w:val="00B0F0"/>
          <w:sz w:val="22"/>
          <w:szCs w:val="22"/>
          <w:lang w:val="en-US"/>
        </w:rPr>
      </w:pPr>
      <w:r w:rsidRPr="008C042B">
        <w:rPr>
          <w:color w:val="00B0F0"/>
          <w:sz w:val="22"/>
          <w:szCs w:val="22"/>
          <w:lang w:val="en-US"/>
        </w:rPr>
        <w:t>Emergency situations (extreme cold, draught, toxic or oil spills, etc.) that have occurred and have affected waterbirds and/or their habitats since the last TC meeting and response to them.</w:t>
      </w:r>
    </w:p>
    <w:p w14:paraId="47F9D9A1" w14:textId="77777777" w:rsidR="008C042B" w:rsidRPr="008C042B" w:rsidRDefault="008C042B" w:rsidP="008C042B">
      <w:pPr>
        <w:spacing w:line="276" w:lineRule="auto"/>
        <w:ind w:left="720"/>
        <w:contextualSpacing/>
        <w:jc w:val="both"/>
        <w:rPr>
          <w:color w:val="00B0F0"/>
          <w:sz w:val="22"/>
          <w:szCs w:val="22"/>
          <w:lang w:val="en-US"/>
        </w:rPr>
      </w:pPr>
    </w:p>
    <w:p w14:paraId="571EDC4A" w14:textId="77777777" w:rsidR="008C042B" w:rsidRPr="008C042B" w:rsidRDefault="008C042B" w:rsidP="008C042B">
      <w:pPr>
        <w:numPr>
          <w:ilvl w:val="0"/>
          <w:numId w:val="56"/>
        </w:numPr>
        <w:spacing w:line="276" w:lineRule="auto"/>
        <w:contextualSpacing/>
        <w:jc w:val="both"/>
        <w:rPr>
          <w:sz w:val="22"/>
          <w:szCs w:val="22"/>
          <w:lang w:val="en-US"/>
        </w:rPr>
      </w:pPr>
      <w:r w:rsidRPr="008C042B">
        <w:rPr>
          <w:sz w:val="22"/>
          <w:szCs w:val="22"/>
          <w:lang w:val="en-US"/>
        </w:rPr>
        <w:t>There were no emergency situations reported in the region</w:t>
      </w:r>
    </w:p>
    <w:p w14:paraId="55F5E4D0" w14:textId="77777777" w:rsidR="008C042B" w:rsidRPr="008C042B" w:rsidRDefault="008C042B" w:rsidP="008C042B">
      <w:pPr>
        <w:spacing w:line="276" w:lineRule="auto"/>
        <w:jc w:val="both"/>
        <w:rPr>
          <w:sz w:val="22"/>
          <w:szCs w:val="22"/>
          <w:lang w:val="en-US"/>
        </w:rPr>
      </w:pPr>
    </w:p>
    <w:p w14:paraId="5557E8E9" w14:textId="77777777" w:rsidR="008C042B" w:rsidRPr="008C042B" w:rsidRDefault="008C042B" w:rsidP="008C042B">
      <w:pPr>
        <w:numPr>
          <w:ilvl w:val="0"/>
          <w:numId w:val="52"/>
        </w:numPr>
        <w:spacing w:line="276" w:lineRule="auto"/>
        <w:contextualSpacing/>
        <w:jc w:val="both"/>
        <w:rPr>
          <w:color w:val="00B0F0"/>
          <w:sz w:val="22"/>
          <w:szCs w:val="22"/>
          <w:lang w:val="en-US"/>
        </w:rPr>
      </w:pPr>
      <w:r w:rsidRPr="008C042B">
        <w:rPr>
          <w:color w:val="00B0F0"/>
          <w:sz w:val="22"/>
          <w:szCs w:val="22"/>
          <w:lang w:val="en-US"/>
        </w:rPr>
        <w:t xml:space="preserve">Activities on eradication or other type of action regarding alien species. </w:t>
      </w:r>
    </w:p>
    <w:p w14:paraId="288F1B52" w14:textId="77777777" w:rsidR="008C042B" w:rsidRPr="008C042B" w:rsidRDefault="008C042B" w:rsidP="008C042B">
      <w:pPr>
        <w:spacing w:line="276" w:lineRule="auto"/>
        <w:ind w:left="720"/>
        <w:contextualSpacing/>
        <w:jc w:val="both"/>
        <w:rPr>
          <w:color w:val="00B0F0"/>
          <w:sz w:val="22"/>
          <w:szCs w:val="22"/>
          <w:lang w:val="en-US"/>
        </w:rPr>
      </w:pPr>
    </w:p>
    <w:p w14:paraId="1517E91D" w14:textId="2F3ECAC6" w:rsidR="008C042B" w:rsidRPr="008C042B" w:rsidRDefault="008C042B" w:rsidP="008C042B">
      <w:pPr>
        <w:numPr>
          <w:ilvl w:val="0"/>
          <w:numId w:val="56"/>
        </w:numPr>
        <w:spacing w:line="276" w:lineRule="auto"/>
        <w:contextualSpacing/>
        <w:jc w:val="both"/>
        <w:rPr>
          <w:i/>
          <w:sz w:val="22"/>
          <w:szCs w:val="22"/>
        </w:rPr>
      </w:pPr>
      <w:r w:rsidRPr="008C042B">
        <w:rPr>
          <w:b/>
          <w:bCs/>
          <w:i/>
          <w:sz w:val="22"/>
          <w:szCs w:val="22"/>
          <w:lang w:val="en-US"/>
        </w:rPr>
        <w:t xml:space="preserve">Lake Bogoria Kenya: </w:t>
      </w:r>
      <w:r w:rsidRPr="008C042B">
        <w:rPr>
          <w:i/>
          <w:sz w:val="22"/>
          <w:szCs w:val="22"/>
          <w:lang w:val="en-US"/>
        </w:rPr>
        <w:t xml:space="preserve">Due to the rise in water levels, the lakes shoreline is now fridged by the invasive </w:t>
      </w:r>
      <w:r w:rsidRPr="008C042B">
        <w:rPr>
          <w:i/>
          <w:iCs/>
          <w:sz w:val="22"/>
          <w:szCs w:val="22"/>
          <w:lang w:val="en-US"/>
        </w:rPr>
        <w:t>Prosopis. Flamingos using shallow shorelines are dying when they get entangled in the prosopis bushe</w:t>
      </w:r>
      <w:r>
        <w:rPr>
          <w:i/>
          <w:iCs/>
          <w:sz w:val="22"/>
          <w:szCs w:val="22"/>
          <w:lang w:val="en-US"/>
        </w:rPr>
        <w:t>s</w:t>
      </w:r>
      <w:r w:rsidRPr="008C042B">
        <w:rPr>
          <w:i/>
          <w:iCs/>
          <w:sz w:val="22"/>
          <w:szCs w:val="22"/>
          <w:lang w:val="en-US"/>
        </w:rPr>
        <w:t>. 400 dead flamingos were counted in a small section during jan 2021 counts</w:t>
      </w:r>
    </w:p>
    <w:p w14:paraId="5156CC95" w14:textId="5E30ADC4" w:rsidR="008C042B" w:rsidRPr="008C042B" w:rsidRDefault="008C042B" w:rsidP="008C042B">
      <w:pPr>
        <w:numPr>
          <w:ilvl w:val="0"/>
          <w:numId w:val="56"/>
        </w:numPr>
        <w:spacing w:line="276" w:lineRule="auto"/>
        <w:contextualSpacing/>
        <w:jc w:val="both"/>
        <w:rPr>
          <w:i/>
          <w:sz w:val="22"/>
          <w:szCs w:val="22"/>
        </w:rPr>
      </w:pPr>
      <w:r w:rsidRPr="008C042B">
        <w:rPr>
          <w:b/>
          <w:bCs/>
          <w:i/>
          <w:sz w:val="22"/>
          <w:szCs w:val="22"/>
          <w:lang w:val="en-US"/>
        </w:rPr>
        <w:t>Lake Olbolossat, Kenya</w:t>
      </w:r>
      <w:r w:rsidRPr="008C042B">
        <w:rPr>
          <w:i/>
          <w:sz w:val="22"/>
          <w:szCs w:val="22"/>
          <w:lang w:val="en-US"/>
        </w:rPr>
        <w:t xml:space="preserve">:  </w:t>
      </w:r>
      <w:r w:rsidRPr="008C042B">
        <w:rPr>
          <w:i/>
          <w:sz w:val="22"/>
          <w:szCs w:val="22"/>
        </w:rPr>
        <w:t xml:space="preserve">influx of nutria </w:t>
      </w:r>
      <w:r w:rsidRPr="008C042B">
        <w:rPr>
          <w:i/>
          <w:iCs/>
          <w:sz w:val="22"/>
          <w:szCs w:val="22"/>
        </w:rPr>
        <w:t xml:space="preserve">Myocastor coypus </w:t>
      </w:r>
      <w:r w:rsidRPr="008C042B">
        <w:rPr>
          <w:i/>
          <w:sz w:val="22"/>
          <w:szCs w:val="22"/>
        </w:rPr>
        <w:t xml:space="preserve">population at Lake Ol' Bolossat leading to loss of emergent vegetation in the lake. Thus, facilitating the widespread invasion of the lake by coverage of </w:t>
      </w:r>
      <w:r w:rsidRPr="008C042B">
        <w:rPr>
          <w:i/>
          <w:iCs/>
          <w:sz w:val="22"/>
          <w:szCs w:val="22"/>
        </w:rPr>
        <w:t>Salvinia molesta. A study has been proposed to examine the impacts of this influx of Nutria</w:t>
      </w:r>
    </w:p>
    <w:p w14:paraId="09F3622C" w14:textId="77777777" w:rsidR="008C042B" w:rsidRPr="008C042B" w:rsidRDefault="008C042B" w:rsidP="008C042B">
      <w:pPr>
        <w:spacing w:line="276" w:lineRule="auto"/>
        <w:jc w:val="both"/>
        <w:rPr>
          <w:sz w:val="22"/>
          <w:szCs w:val="22"/>
          <w:lang w:val="en-US"/>
        </w:rPr>
      </w:pPr>
    </w:p>
    <w:p w14:paraId="5909F6FE" w14:textId="77777777" w:rsidR="008C042B" w:rsidRPr="008C042B" w:rsidRDefault="008C042B" w:rsidP="008C042B">
      <w:pPr>
        <w:numPr>
          <w:ilvl w:val="0"/>
          <w:numId w:val="52"/>
        </w:numPr>
        <w:spacing w:line="276" w:lineRule="auto"/>
        <w:contextualSpacing/>
        <w:jc w:val="both"/>
        <w:rPr>
          <w:color w:val="00B0F0"/>
          <w:sz w:val="22"/>
          <w:szCs w:val="22"/>
          <w:lang w:val="en-US"/>
        </w:rPr>
      </w:pPr>
      <w:r w:rsidRPr="008C042B">
        <w:rPr>
          <w:color w:val="00B0F0"/>
          <w:sz w:val="22"/>
          <w:szCs w:val="22"/>
          <w:lang w:val="en-US"/>
        </w:rPr>
        <w:t>New or major ongoing activities on habitat (site) inventory, conservation or restoration and rehabilitation of waterbird habitats.</w:t>
      </w:r>
    </w:p>
    <w:p w14:paraId="6E555346" w14:textId="77777777" w:rsidR="008C042B" w:rsidRPr="008C042B" w:rsidRDefault="008C042B" w:rsidP="008C042B">
      <w:pPr>
        <w:spacing w:line="276" w:lineRule="auto"/>
        <w:ind w:left="720"/>
        <w:contextualSpacing/>
        <w:jc w:val="both"/>
        <w:rPr>
          <w:color w:val="00B0F0"/>
          <w:sz w:val="22"/>
          <w:szCs w:val="22"/>
          <w:lang w:val="en-US"/>
        </w:rPr>
      </w:pPr>
    </w:p>
    <w:p w14:paraId="5A689EF0" w14:textId="77777777" w:rsidR="008C042B" w:rsidRPr="008C042B" w:rsidRDefault="008C042B" w:rsidP="008C042B">
      <w:pPr>
        <w:numPr>
          <w:ilvl w:val="0"/>
          <w:numId w:val="57"/>
        </w:numPr>
        <w:spacing w:line="276" w:lineRule="auto"/>
        <w:contextualSpacing/>
        <w:jc w:val="both"/>
        <w:rPr>
          <w:i/>
          <w:sz w:val="22"/>
          <w:szCs w:val="22"/>
          <w:lang w:val="en-US"/>
        </w:rPr>
      </w:pPr>
      <w:r w:rsidRPr="008C042B">
        <w:rPr>
          <w:b/>
          <w:bCs/>
          <w:i/>
          <w:sz w:val="22"/>
          <w:szCs w:val="22"/>
          <w:lang w:val="en-US"/>
        </w:rPr>
        <w:t>Lake Natron, Tanzania</w:t>
      </w:r>
      <w:r w:rsidRPr="008C042B">
        <w:rPr>
          <w:i/>
          <w:sz w:val="22"/>
          <w:szCs w:val="22"/>
          <w:lang w:val="en-US"/>
        </w:rPr>
        <w:t xml:space="preserve">: The Darwin Initiative funded project </w:t>
      </w:r>
      <w:r w:rsidRPr="008C042B">
        <w:rPr>
          <w:i/>
          <w:iCs/>
          <w:sz w:val="22"/>
          <w:szCs w:val="22"/>
          <w:lang w:val="en-US"/>
        </w:rPr>
        <w:t>restored habitat around the lake with 7500 trees planted and 10000ha of wetland protected</w:t>
      </w:r>
    </w:p>
    <w:p w14:paraId="6ACE93A3" w14:textId="7FC79E7F" w:rsidR="008C042B" w:rsidRPr="008C042B" w:rsidRDefault="008C042B" w:rsidP="008C042B">
      <w:pPr>
        <w:numPr>
          <w:ilvl w:val="0"/>
          <w:numId w:val="57"/>
        </w:numPr>
        <w:spacing w:line="276" w:lineRule="auto"/>
        <w:contextualSpacing/>
        <w:jc w:val="both"/>
        <w:rPr>
          <w:i/>
          <w:sz w:val="22"/>
          <w:szCs w:val="22"/>
          <w:lang w:val="en-US"/>
        </w:rPr>
      </w:pPr>
      <w:r w:rsidRPr="008C042B">
        <w:rPr>
          <w:b/>
          <w:bCs/>
          <w:i/>
          <w:sz w:val="22"/>
          <w:szCs w:val="22"/>
          <w:lang w:val="en-US"/>
        </w:rPr>
        <w:lastRenderedPageBreak/>
        <w:t>Lake Naivasha, Kenya</w:t>
      </w:r>
      <w:r w:rsidRPr="008C042B">
        <w:rPr>
          <w:i/>
          <w:sz w:val="22"/>
          <w:szCs w:val="22"/>
          <w:lang w:val="en-US"/>
        </w:rPr>
        <w:t xml:space="preserve">:  </w:t>
      </w:r>
      <w:r w:rsidRPr="008C042B">
        <w:rPr>
          <w:i/>
          <w:sz w:val="22"/>
          <w:szCs w:val="22"/>
        </w:rPr>
        <w:t xml:space="preserve">Restoration of the northern swamps of Lake Naivasha by Marula Estate. Reports available: </w:t>
      </w:r>
      <w:hyperlink r:id="rId75" w:history="1">
        <w:r w:rsidRPr="008C042B">
          <w:rPr>
            <w:i/>
            <w:color w:val="0563C1"/>
            <w:sz w:val="22"/>
            <w:szCs w:val="22"/>
            <w:u w:val="single"/>
          </w:rPr>
          <w:t>https://docplayer.net/25743287-Lake-naivasha-wetland-rehabilitation-project-northern-swamp-regeneration.html</w:t>
        </w:r>
      </w:hyperlink>
      <w:r w:rsidRPr="008C042B">
        <w:rPr>
          <w:i/>
          <w:sz w:val="22"/>
          <w:szCs w:val="22"/>
        </w:rPr>
        <w:t>). The Plan is to restore the 1350 ha of swamp that was reduced to 450ha. Following the ongoing restoration Grey Crowned Crane have been recorded nesting there</w:t>
      </w:r>
    </w:p>
    <w:p w14:paraId="1202C56F" w14:textId="77777777" w:rsidR="008C042B" w:rsidRPr="008C042B" w:rsidRDefault="008C042B" w:rsidP="008C042B">
      <w:pPr>
        <w:spacing w:line="276" w:lineRule="auto"/>
        <w:jc w:val="both"/>
        <w:rPr>
          <w:sz w:val="22"/>
          <w:szCs w:val="22"/>
          <w:lang w:val="en-US"/>
        </w:rPr>
      </w:pPr>
    </w:p>
    <w:p w14:paraId="0F5CF87D"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9. New or major ongoing research and monitoring activities on waterbirds and waterbird habitats.</w:t>
      </w:r>
    </w:p>
    <w:p w14:paraId="7CB5799F" w14:textId="77777777" w:rsidR="008C042B" w:rsidRPr="008C042B" w:rsidRDefault="008C042B" w:rsidP="008C042B">
      <w:pPr>
        <w:numPr>
          <w:ilvl w:val="0"/>
          <w:numId w:val="58"/>
        </w:numPr>
        <w:spacing w:line="276" w:lineRule="auto"/>
        <w:contextualSpacing/>
        <w:jc w:val="both"/>
        <w:rPr>
          <w:i/>
          <w:sz w:val="22"/>
          <w:szCs w:val="22"/>
          <w:lang w:val="en-US"/>
        </w:rPr>
      </w:pPr>
      <w:r w:rsidRPr="008C042B">
        <w:rPr>
          <w:i/>
          <w:sz w:val="22"/>
          <w:szCs w:val="22"/>
          <w:lang w:val="en-US"/>
        </w:rPr>
        <w:t>Kenya- Annual Rift Valley lakes Waterbird counts Jan. 2020</w:t>
      </w:r>
    </w:p>
    <w:tbl>
      <w:tblPr>
        <w:tblW w:w="7960" w:type="dxa"/>
        <w:tblCellMar>
          <w:left w:w="0" w:type="dxa"/>
          <w:right w:w="0" w:type="dxa"/>
        </w:tblCellMar>
        <w:tblLook w:val="0600" w:firstRow="0" w:lastRow="0" w:firstColumn="0" w:lastColumn="0" w:noHBand="1" w:noVBand="1"/>
      </w:tblPr>
      <w:tblGrid>
        <w:gridCol w:w="2760"/>
        <w:gridCol w:w="2600"/>
        <w:gridCol w:w="2600"/>
      </w:tblGrid>
      <w:tr w:rsidR="008C042B" w:rsidRPr="008C042B" w14:paraId="68BE4499" w14:textId="77777777" w:rsidTr="00B9358E">
        <w:trPr>
          <w:trHeight w:val="642"/>
        </w:trPr>
        <w:tc>
          <w:tcPr>
            <w:tcW w:w="2760" w:type="dxa"/>
            <w:tcBorders>
              <w:top w:val="single" w:sz="4" w:space="0" w:color="5B9BD5"/>
              <w:left w:val="nil"/>
              <w:bottom w:val="single" w:sz="4" w:space="0" w:color="5B9BD5"/>
              <w:right w:val="nil"/>
            </w:tcBorders>
            <w:shd w:val="clear" w:color="auto" w:fill="034A87"/>
            <w:tcMar>
              <w:top w:w="57" w:type="dxa"/>
              <w:left w:w="57" w:type="dxa"/>
              <w:bottom w:w="57" w:type="dxa"/>
              <w:right w:w="57" w:type="dxa"/>
            </w:tcMar>
            <w:vAlign w:val="center"/>
            <w:hideMark/>
          </w:tcPr>
          <w:p w14:paraId="5907BB07" w14:textId="77777777" w:rsidR="008C042B" w:rsidRPr="008C042B" w:rsidRDefault="008C042B" w:rsidP="008C042B">
            <w:pPr>
              <w:spacing w:line="276" w:lineRule="auto"/>
              <w:jc w:val="both"/>
              <w:rPr>
                <w:sz w:val="22"/>
                <w:szCs w:val="22"/>
              </w:rPr>
            </w:pPr>
            <w:r w:rsidRPr="008C042B">
              <w:rPr>
                <w:sz w:val="22"/>
                <w:szCs w:val="22"/>
                <w:lang w:val="en-ZA"/>
              </w:rPr>
              <w:t>Rift Valley  Lake</w:t>
            </w:r>
          </w:p>
        </w:tc>
        <w:tc>
          <w:tcPr>
            <w:tcW w:w="2600" w:type="dxa"/>
            <w:tcBorders>
              <w:top w:val="single" w:sz="4" w:space="0" w:color="5B9BD5"/>
              <w:left w:val="nil"/>
              <w:bottom w:val="single" w:sz="4" w:space="0" w:color="5B9BD5"/>
              <w:right w:val="nil"/>
            </w:tcBorders>
            <w:shd w:val="clear" w:color="auto" w:fill="034A87"/>
            <w:tcMar>
              <w:top w:w="57" w:type="dxa"/>
              <w:left w:w="57" w:type="dxa"/>
              <w:bottom w:w="57" w:type="dxa"/>
              <w:right w:w="57" w:type="dxa"/>
            </w:tcMar>
            <w:vAlign w:val="center"/>
            <w:hideMark/>
          </w:tcPr>
          <w:p w14:paraId="189ED589" w14:textId="77777777" w:rsidR="008C042B" w:rsidRPr="008C042B" w:rsidRDefault="008C042B" w:rsidP="008C042B">
            <w:pPr>
              <w:spacing w:line="276" w:lineRule="auto"/>
              <w:jc w:val="both"/>
              <w:rPr>
                <w:sz w:val="22"/>
                <w:szCs w:val="22"/>
              </w:rPr>
            </w:pPr>
            <w:r w:rsidRPr="008C042B">
              <w:rPr>
                <w:sz w:val="22"/>
                <w:szCs w:val="22"/>
                <w:lang w:val="en-ZA"/>
              </w:rPr>
              <w:t>Total waterbirds counted</w:t>
            </w:r>
          </w:p>
        </w:tc>
        <w:tc>
          <w:tcPr>
            <w:tcW w:w="2600" w:type="dxa"/>
            <w:tcBorders>
              <w:top w:val="single" w:sz="4" w:space="0" w:color="5B9BD5"/>
              <w:left w:val="nil"/>
              <w:bottom w:val="single" w:sz="4" w:space="0" w:color="5B9BD5"/>
              <w:right w:val="nil"/>
            </w:tcBorders>
            <w:shd w:val="clear" w:color="auto" w:fill="034A87"/>
            <w:tcMar>
              <w:top w:w="57" w:type="dxa"/>
              <w:left w:w="57" w:type="dxa"/>
              <w:bottom w:w="57" w:type="dxa"/>
              <w:right w:w="57" w:type="dxa"/>
            </w:tcMar>
            <w:vAlign w:val="center"/>
            <w:hideMark/>
          </w:tcPr>
          <w:p w14:paraId="2072A204" w14:textId="77777777" w:rsidR="008C042B" w:rsidRPr="008C042B" w:rsidRDefault="008C042B" w:rsidP="008C042B">
            <w:pPr>
              <w:spacing w:line="276" w:lineRule="auto"/>
              <w:jc w:val="both"/>
              <w:rPr>
                <w:sz w:val="22"/>
                <w:szCs w:val="22"/>
              </w:rPr>
            </w:pPr>
            <w:r w:rsidRPr="008C042B">
              <w:rPr>
                <w:sz w:val="22"/>
                <w:szCs w:val="22"/>
                <w:lang w:val="en-ZA"/>
              </w:rPr>
              <w:t>Number of  species</w:t>
            </w:r>
          </w:p>
        </w:tc>
      </w:tr>
      <w:tr w:rsidR="008C042B" w:rsidRPr="008C042B" w14:paraId="0AC8FF21" w14:textId="77777777" w:rsidTr="00B9358E">
        <w:trPr>
          <w:trHeight w:val="637"/>
        </w:trPr>
        <w:tc>
          <w:tcPr>
            <w:tcW w:w="276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665A96EB" w14:textId="77777777" w:rsidR="008C042B" w:rsidRPr="008C042B" w:rsidRDefault="008C042B" w:rsidP="008C042B">
            <w:pPr>
              <w:spacing w:line="276" w:lineRule="auto"/>
              <w:jc w:val="both"/>
              <w:rPr>
                <w:sz w:val="22"/>
                <w:szCs w:val="22"/>
              </w:rPr>
            </w:pPr>
            <w:r w:rsidRPr="008C042B">
              <w:rPr>
                <w:sz w:val="22"/>
                <w:szCs w:val="22"/>
              </w:rPr>
              <w:t>Lake Bogoria</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3C5CA072" w14:textId="77777777" w:rsidR="008C042B" w:rsidRPr="008C042B" w:rsidRDefault="008C042B" w:rsidP="008C042B">
            <w:pPr>
              <w:spacing w:line="276" w:lineRule="auto"/>
              <w:jc w:val="both"/>
              <w:rPr>
                <w:sz w:val="22"/>
                <w:szCs w:val="22"/>
              </w:rPr>
            </w:pPr>
            <w:r w:rsidRPr="008C042B">
              <w:rPr>
                <w:sz w:val="22"/>
                <w:szCs w:val="22"/>
              </w:rPr>
              <w:t>171609</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4883FE8B" w14:textId="77777777" w:rsidR="008C042B" w:rsidRPr="008C042B" w:rsidRDefault="008C042B" w:rsidP="008C042B">
            <w:pPr>
              <w:spacing w:line="276" w:lineRule="auto"/>
              <w:jc w:val="both"/>
              <w:rPr>
                <w:sz w:val="22"/>
                <w:szCs w:val="22"/>
              </w:rPr>
            </w:pPr>
            <w:r w:rsidRPr="008C042B">
              <w:rPr>
                <w:sz w:val="22"/>
                <w:szCs w:val="22"/>
              </w:rPr>
              <w:t>39</w:t>
            </w:r>
          </w:p>
        </w:tc>
      </w:tr>
      <w:tr w:rsidR="008C042B" w:rsidRPr="008C042B" w14:paraId="48EB880B" w14:textId="77777777" w:rsidTr="00B9358E">
        <w:trPr>
          <w:trHeight w:val="637"/>
        </w:trPr>
        <w:tc>
          <w:tcPr>
            <w:tcW w:w="276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5BF0464A" w14:textId="77777777" w:rsidR="008C042B" w:rsidRPr="008C042B" w:rsidRDefault="008C042B" w:rsidP="008C042B">
            <w:pPr>
              <w:spacing w:line="276" w:lineRule="auto"/>
              <w:jc w:val="both"/>
              <w:rPr>
                <w:sz w:val="22"/>
                <w:szCs w:val="22"/>
              </w:rPr>
            </w:pPr>
            <w:r w:rsidRPr="008C042B">
              <w:rPr>
                <w:sz w:val="22"/>
                <w:szCs w:val="22"/>
              </w:rPr>
              <w:t>Lake Baringo</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2BC572A8" w14:textId="77777777" w:rsidR="008C042B" w:rsidRPr="008C042B" w:rsidRDefault="008C042B" w:rsidP="008C042B">
            <w:pPr>
              <w:spacing w:line="276" w:lineRule="auto"/>
              <w:jc w:val="both"/>
              <w:rPr>
                <w:sz w:val="22"/>
                <w:szCs w:val="22"/>
              </w:rPr>
            </w:pPr>
            <w:r w:rsidRPr="008C042B">
              <w:rPr>
                <w:sz w:val="22"/>
                <w:szCs w:val="22"/>
              </w:rPr>
              <w:t>2110</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50CC4E7A" w14:textId="77777777" w:rsidR="008C042B" w:rsidRPr="008C042B" w:rsidRDefault="008C042B" w:rsidP="008C042B">
            <w:pPr>
              <w:spacing w:line="276" w:lineRule="auto"/>
              <w:jc w:val="both"/>
              <w:rPr>
                <w:sz w:val="22"/>
                <w:szCs w:val="22"/>
              </w:rPr>
            </w:pPr>
            <w:r w:rsidRPr="008C042B">
              <w:rPr>
                <w:sz w:val="22"/>
                <w:szCs w:val="22"/>
              </w:rPr>
              <w:t>47</w:t>
            </w:r>
          </w:p>
        </w:tc>
      </w:tr>
      <w:tr w:rsidR="008C042B" w:rsidRPr="008C042B" w14:paraId="54BC4166" w14:textId="77777777" w:rsidTr="00B9358E">
        <w:trPr>
          <w:trHeight w:val="637"/>
        </w:trPr>
        <w:tc>
          <w:tcPr>
            <w:tcW w:w="276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0ECEF327" w14:textId="77777777" w:rsidR="008C042B" w:rsidRPr="008C042B" w:rsidRDefault="008C042B" w:rsidP="008C042B">
            <w:pPr>
              <w:spacing w:line="276" w:lineRule="auto"/>
              <w:jc w:val="both"/>
              <w:rPr>
                <w:sz w:val="22"/>
                <w:szCs w:val="22"/>
              </w:rPr>
            </w:pPr>
            <w:r w:rsidRPr="008C042B">
              <w:rPr>
                <w:sz w:val="22"/>
                <w:szCs w:val="22"/>
              </w:rPr>
              <w:t>Lake Nakuru</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3452DAE3" w14:textId="77777777" w:rsidR="008C042B" w:rsidRPr="008C042B" w:rsidRDefault="008C042B" w:rsidP="008C042B">
            <w:pPr>
              <w:spacing w:line="276" w:lineRule="auto"/>
              <w:jc w:val="both"/>
              <w:rPr>
                <w:sz w:val="22"/>
                <w:szCs w:val="22"/>
              </w:rPr>
            </w:pPr>
            <w:r w:rsidRPr="008C042B">
              <w:rPr>
                <w:sz w:val="22"/>
                <w:szCs w:val="22"/>
              </w:rPr>
              <w:t>17276</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69A40763" w14:textId="77777777" w:rsidR="008C042B" w:rsidRPr="008C042B" w:rsidRDefault="008C042B" w:rsidP="008C042B">
            <w:pPr>
              <w:spacing w:line="276" w:lineRule="auto"/>
              <w:jc w:val="both"/>
              <w:rPr>
                <w:sz w:val="22"/>
                <w:szCs w:val="22"/>
              </w:rPr>
            </w:pPr>
            <w:r w:rsidRPr="008C042B">
              <w:rPr>
                <w:sz w:val="22"/>
                <w:szCs w:val="22"/>
              </w:rPr>
              <w:t>72</w:t>
            </w:r>
          </w:p>
        </w:tc>
      </w:tr>
      <w:tr w:rsidR="008C042B" w:rsidRPr="008C042B" w14:paraId="61B33B59" w14:textId="77777777" w:rsidTr="00B9358E">
        <w:trPr>
          <w:trHeight w:val="637"/>
        </w:trPr>
        <w:tc>
          <w:tcPr>
            <w:tcW w:w="276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5525B720" w14:textId="77777777" w:rsidR="008C042B" w:rsidRPr="008C042B" w:rsidRDefault="008C042B" w:rsidP="008C042B">
            <w:pPr>
              <w:spacing w:line="276" w:lineRule="auto"/>
              <w:jc w:val="both"/>
              <w:rPr>
                <w:sz w:val="22"/>
                <w:szCs w:val="22"/>
              </w:rPr>
            </w:pPr>
            <w:r w:rsidRPr="008C042B">
              <w:rPr>
                <w:sz w:val="22"/>
                <w:szCs w:val="22"/>
              </w:rPr>
              <w:t>Lake  Eleminteita</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22EF34FF" w14:textId="77777777" w:rsidR="008C042B" w:rsidRPr="008C042B" w:rsidRDefault="008C042B" w:rsidP="008C042B">
            <w:pPr>
              <w:spacing w:line="276" w:lineRule="auto"/>
              <w:jc w:val="both"/>
              <w:rPr>
                <w:sz w:val="22"/>
                <w:szCs w:val="22"/>
              </w:rPr>
            </w:pPr>
            <w:r w:rsidRPr="008C042B">
              <w:rPr>
                <w:sz w:val="22"/>
                <w:szCs w:val="22"/>
              </w:rPr>
              <w:t>19764</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4DD0E377" w14:textId="77777777" w:rsidR="008C042B" w:rsidRPr="008C042B" w:rsidRDefault="008C042B" w:rsidP="008C042B">
            <w:pPr>
              <w:spacing w:line="276" w:lineRule="auto"/>
              <w:jc w:val="both"/>
              <w:rPr>
                <w:sz w:val="22"/>
                <w:szCs w:val="22"/>
              </w:rPr>
            </w:pPr>
            <w:r w:rsidRPr="008C042B">
              <w:rPr>
                <w:sz w:val="22"/>
                <w:szCs w:val="22"/>
              </w:rPr>
              <w:t>58</w:t>
            </w:r>
          </w:p>
        </w:tc>
      </w:tr>
      <w:tr w:rsidR="008C042B" w:rsidRPr="008C042B" w14:paraId="4D968E30" w14:textId="77777777" w:rsidTr="00B9358E">
        <w:trPr>
          <w:trHeight w:val="637"/>
        </w:trPr>
        <w:tc>
          <w:tcPr>
            <w:tcW w:w="276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33F8AD7C" w14:textId="77777777" w:rsidR="008C042B" w:rsidRPr="008C042B" w:rsidRDefault="008C042B" w:rsidP="008C042B">
            <w:pPr>
              <w:spacing w:line="276" w:lineRule="auto"/>
              <w:jc w:val="both"/>
              <w:rPr>
                <w:sz w:val="22"/>
                <w:szCs w:val="22"/>
              </w:rPr>
            </w:pPr>
            <w:r w:rsidRPr="008C042B">
              <w:rPr>
                <w:sz w:val="22"/>
                <w:szCs w:val="22"/>
              </w:rPr>
              <w:t>Lake Naivasha</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662433F4" w14:textId="77777777" w:rsidR="008C042B" w:rsidRPr="008C042B" w:rsidRDefault="008C042B" w:rsidP="008C042B">
            <w:pPr>
              <w:spacing w:line="276" w:lineRule="auto"/>
              <w:jc w:val="both"/>
              <w:rPr>
                <w:sz w:val="22"/>
                <w:szCs w:val="22"/>
              </w:rPr>
            </w:pPr>
            <w:r w:rsidRPr="008C042B">
              <w:rPr>
                <w:sz w:val="22"/>
                <w:szCs w:val="22"/>
              </w:rPr>
              <w:t>9756</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15EA038A" w14:textId="77777777" w:rsidR="008C042B" w:rsidRPr="008C042B" w:rsidRDefault="008C042B" w:rsidP="008C042B">
            <w:pPr>
              <w:spacing w:line="276" w:lineRule="auto"/>
              <w:jc w:val="both"/>
              <w:rPr>
                <w:sz w:val="22"/>
                <w:szCs w:val="22"/>
              </w:rPr>
            </w:pPr>
            <w:r w:rsidRPr="008C042B">
              <w:rPr>
                <w:sz w:val="22"/>
                <w:szCs w:val="22"/>
              </w:rPr>
              <w:t>74</w:t>
            </w:r>
          </w:p>
        </w:tc>
      </w:tr>
      <w:tr w:rsidR="008C042B" w:rsidRPr="008C042B" w14:paraId="7925D453" w14:textId="77777777" w:rsidTr="00B9358E">
        <w:trPr>
          <w:trHeight w:val="637"/>
        </w:trPr>
        <w:tc>
          <w:tcPr>
            <w:tcW w:w="276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23D9A51A" w14:textId="77777777" w:rsidR="008C042B" w:rsidRPr="008C042B" w:rsidRDefault="008C042B" w:rsidP="008C042B">
            <w:pPr>
              <w:spacing w:line="276" w:lineRule="auto"/>
              <w:jc w:val="both"/>
              <w:rPr>
                <w:sz w:val="22"/>
                <w:szCs w:val="22"/>
              </w:rPr>
            </w:pPr>
            <w:r w:rsidRPr="008C042B">
              <w:rPr>
                <w:sz w:val="22"/>
                <w:szCs w:val="22"/>
              </w:rPr>
              <w:t>Lake Magadi</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6F9F8BDE" w14:textId="77777777" w:rsidR="008C042B" w:rsidRPr="008C042B" w:rsidRDefault="008C042B" w:rsidP="008C042B">
            <w:pPr>
              <w:spacing w:line="276" w:lineRule="auto"/>
              <w:jc w:val="both"/>
              <w:rPr>
                <w:sz w:val="22"/>
                <w:szCs w:val="22"/>
              </w:rPr>
            </w:pPr>
            <w:r w:rsidRPr="008C042B">
              <w:rPr>
                <w:sz w:val="22"/>
                <w:szCs w:val="22"/>
              </w:rPr>
              <w:t>15568</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56C5B10B" w14:textId="77777777" w:rsidR="008C042B" w:rsidRPr="008C042B" w:rsidRDefault="008C042B" w:rsidP="008C042B">
            <w:pPr>
              <w:spacing w:line="276" w:lineRule="auto"/>
              <w:jc w:val="both"/>
              <w:rPr>
                <w:sz w:val="22"/>
                <w:szCs w:val="22"/>
              </w:rPr>
            </w:pPr>
            <w:r w:rsidRPr="008C042B">
              <w:rPr>
                <w:sz w:val="22"/>
                <w:szCs w:val="22"/>
              </w:rPr>
              <w:t>42</w:t>
            </w:r>
          </w:p>
        </w:tc>
      </w:tr>
      <w:tr w:rsidR="008C042B" w:rsidRPr="008C042B" w14:paraId="46BB983D" w14:textId="77777777" w:rsidTr="00B9358E">
        <w:trPr>
          <w:trHeight w:val="637"/>
        </w:trPr>
        <w:tc>
          <w:tcPr>
            <w:tcW w:w="276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3B4F727B" w14:textId="77777777" w:rsidR="008C042B" w:rsidRPr="008C042B" w:rsidRDefault="008C042B" w:rsidP="008C042B">
            <w:pPr>
              <w:spacing w:line="276" w:lineRule="auto"/>
              <w:jc w:val="both"/>
              <w:rPr>
                <w:sz w:val="22"/>
                <w:szCs w:val="22"/>
              </w:rPr>
            </w:pPr>
            <w:r w:rsidRPr="008C042B">
              <w:rPr>
                <w:sz w:val="22"/>
                <w:szCs w:val="22"/>
                <w:lang w:val="en-US"/>
              </w:rPr>
              <w:t>Total</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71E7BC1C" w14:textId="77777777" w:rsidR="008C042B" w:rsidRPr="008C042B" w:rsidRDefault="008C042B" w:rsidP="008C042B">
            <w:pPr>
              <w:spacing w:line="276" w:lineRule="auto"/>
              <w:jc w:val="both"/>
              <w:rPr>
                <w:sz w:val="22"/>
                <w:szCs w:val="22"/>
              </w:rPr>
            </w:pPr>
            <w:r w:rsidRPr="008C042B">
              <w:rPr>
                <w:sz w:val="22"/>
                <w:szCs w:val="22"/>
                <w:lang w:val="en-US"/>
              </w:rPr>
              <w:t>236083</w:t>
            </w:r>
          </w:p>
        </w:tc>
        <w:tc>
          <w:tcPr>
            <w:tcW w:w="2600" w:type="dxa"/>
            <w:tcBorders>
              <w:top w:val="single" w:sz="4" w:space="0" w:color="5B9BD5"/>
              <w:left w:val="nil"/>
              <w:bottom w:val="single" w:sz="4" w:space="0" w:color="5B9BD5"/>
              <w:right w:val="nil"/>
            </w:tcBorders>
            <w:shd w:val="clear" w:color="auto" w:fill="auto"/>
            <w:tcMar>
              <w:top w:w="57" w:type="dxa"/>
              <w:left w:w="57" w:type="dxa"/>
              <w:bottom w:w="57" w:type="dxa"/>
              <w:right w:w="57" w:type="dxa"/>
            </w:tcMar>
            <w:vAlign w:val="center"/>
            <w:hideMark/>
          </w:tcPr>
          <w:p w14:paraId="62287FCC" w14:textId="77777777" w:rsidR="008C042B" w:rsidRPr="008C042B" w:rsidRDefault="008C042B" w:rsidP="008C042B">
            <w:pPr>
              <w:spacing w:line="276" w:lineRule="auto"/>
              <w:jc w:val="both"/>
              <w:rPr>
                <w:sz w:val="22"/>
                <w:szCs w:val="22"/>
              </w:rPr>
            </w:pPr>
          </w:p>
        </w:tc>
      </w:tr>
    </w:tbl>
    <w:p w14:paraId="25CC41EA" w14:textId="77777777" w:rsidR="008C042B" w:rsidRPr="008C042B" w:rsidRDefault="008C042B" w:rsidP="008C042B">
      <w:pPr>
        <w:spacing w:line="276" w:lineRule="auto"/>
        <w:jc w:val="both"/>
        <w:rPr>
          <w:sz w:val="22"/>
          <w:szCs w:val="22"/>
          <w:lang w:val="en-US"/>
        </w:rPr>
      </w:pPr>
    </w:p>
    <w:p w14:paraId="28097B1C" w14:textId="77777777" w:rsidR="008C042B" w:rsidRPr="008C042B" w:rsidRDefault="008C042B" w:rsidP="008C042B">
      <w:pPr>
        <w:spacing w:line="276" w:lineRule="auto"/>
        <w:jc w:val="both"/>
        <w:rPr>
          <w:sz w:val="22"/>
          <w:szCs w:val="22"/>
          <w:lang w:val="en-US"/>
        </w:rPr>
      </w:pPr>
      <w:r w:rsidRPr="008C042B">
        <w:rPr>
          <w:i/>
          <w:sz w:val="22"/>
          <w:szCs w:val="22"/>
          <w:lang w:val="en-US"/>
        </w:rPr>
        <w:t xml:space="preserve"> Very low numbers of waterbirds were recorded during the January 2020 waterbird counts. The absence of Flamingos was apparent</w:t>
      </w:r>
      <w:r w:rsidRPr="008C042B">
        <w:rPr>
          <w:sz w:val="22"/>
          <w:szCs w:val="22"/>
          <w:lang w:val="en-US"/>
        </w:rPr>
        <w:t>.</w:t>
      </w:r>
    </w:p>
    <w:p w14:paraId="0EC4B77E" w14:textId="77777777" w:rsidR="008C042B" w:rsidRPr="008C042B" w:rsidRDefault="008C042B" w:rsidP="008C042B">
      <w:pPr>
        <w:spacing w:line="276" w:lineRule="auto"/>
        <w:jc w:val="both"/>
        <w:rPr>
          <w:sz w:val="22"/>
          <w:szCs w:val="22"/>
          <w:lang w:val="en-US"/>
        </w:rPr>
      </w:pPr>
    </w:p>
    <w:p w14:paraId="2BC019D7" w14:textId="77777777" w:rsidR="008C042B" w:rsidRPr="008C042B" w:rsidRDefault="008C042B" w:rsidP="008C042B">
      <w:pPr>
        <w:spacing w:line="276" w:lineRule="auto"/>
        <w:jc w:val="both"/>
        <w:rPr>
          <w:sz w:val="22"/>
          <w:szCs w:val="22"/>
          <w:lang w:val="en-US"/>
        </w:rPr>
      </w:pPr>
    </w:p>
    <w:p w14:paraId="03AC285F" w14:textId="77777777" w:rsidR="008C042B" w:rsidRPr="008C042B" w:rsidRDefault="008C042B" w:rsidP="008C042B">
      <w:pPr>
        <w:numPr>
          <w:ilvl w:val="0"/>
          <w:numId w:val="59"/>
        </w:numPr>
        <w:spacing w:line="276" w:lineRule="auto"/>
        <w:contextualSpacing/>
        <w:jc w:val="both"/>
        <w:rPr>
          <w:color w:val="00B0F0"/>
          <w:sz w:val="22"/>
          <w:szCs w:val="22"/>
          <w:lang w:val="en-US"/>
        </w:rPr>
      </w:pPr>
      <w:r w:rsidRPr="008C042B">
        <w:rPr>
          <w:color w:val="00B0F0"/>
          <w:sz w:val="22"/>
          <w:szCs w:val="22"/>
          <w:lang w:val="en-US"/>
        </w:rPr>
        <w:t>Problematic cases threatening waterbirds or their habitats (e.g. infrastructural developments, changes in legislation, etc.).</w:t>
      </w:r>
    </w:p>
    <w:p w14:paraId="7E958120" w14:textId="77777777" w:rsidR="008C042B" w:rsidRPr="008C042B" w:rsidRDefault="008C042B" w:rsidP="008C042B">
      <w:pPr>
        <w:spacing w:line="276" w:lineRule="auto"/>
        <w:ind w:left="360"/>
        <w:jc w:val="both"/>
        <w:rPr>
          <w:color w:val="00B0F0"/>
          <w:sz w:val="22"/>
          <w:szCs w:val="22"/>
          <w:lang w:val="en-US"/>
        </w:rPr>
      </w:pPr>
    </w:p>
    <w:p w14:paraId="4887A6CE" w14:textId="77777777" w:rsidR="008C042B" w:rsidRPr="008C042B" w:rsidRDefault="008C042B" w:rsidP="008C042B">
      <w:pPr>
        <w:numPr>
          <w:ilvl w:val="0"/>
          <w:numId w:val="58"/>
        </w:numPr>
        <w:spacing w:line="276" w:lineRule="auto"/>
        <w:contextualSpacing/>
        <w:jc w:val="both"/>
        <w:rPr>
          <w:i/>
          <w:sz w:val="22"/>
          <w:szCs w:val="22"/>
        </w:rPr>
      </w:pPr>
      <w:r w:rsidRPr="008C042B">
        <w:rPr>
          <w:b/>
          <w:bCs/>
          <w:i/>
          <w:sz w:val="22"/>
          <w:szCs w:val="22"/>
          <w:lang w:val="en-US"/>
        </w:rPr>
        <w:t>Lake Elemeinteita, Kenya</w:t>
      </w:r>
      <w:r w:rsidRPr="008C042B">
        <w:rPr>
          <w:i/>
          <w:sz w:val="22"/>
          <w:szCs w:val="22"/>
          <w:lang w:val="en-US"/>
        </w:rPr>
        <w:t xml:space="preserve">: A new 220KV transmission line causing Flamingo death by collision. </w:t>
      </w:r>
      <w:r w:rsidRPr="008C042B">
        <w:rPr>
          <w:i/>
          <w:sz w:val="22"/>
          <w:szCs w:val="22"/>
        </w:rPr>
        <w:t>Wildlife Direct Kenya submitted an IRP Information Sheet to AEWA and UNESCO. The site is also a UNESCO world Heritage site inscribed in 2011 as the Kenya Lake System. A consortium of Kenyan state agencies comprising of Ketraco, NMK, NEMA and KWS was formed to look at the issue. A report was published with recommendation to do 1 year monthly survey of bird movements and come up with mitigation measures</w:t>
      </w:r>
    </w:p>
    <w:p w14:paraId="1717022F" w14:textId="77777777" w:rsidR="008C042B" w:rsidRPr="008C042B" w:rsidRDefault="008C042B" w:rsidP="008C042B">
      <w:pPr>
        <w:spacing w:line="276" w:lineRule="auto"/>
        <w:jc w:val="both"/>
        <w:rPr>
          <w:sz w:val="22"/>
          <w:szCs w:val="22"/>
          <w:lang w:val="en-US"/>
        </w:rPr>
      </w:pPr>
    </w:p>
    <w:p w14:paraId="68BB7447" w14:textId="77777777" w:rsidR="008C042B" w:rsidRPr="008C042B" w:rsidRDefault="008C042B" w:rsidP="008C042B">
      <w:pPr>
        <w:spacing w:line="276" w:lineRule="auto"/>
        <w:jc w:val="both"/>
        <w:rPr>
          <w:sz w:val="22"/>
          <w:szCs w:val="22"/>
          <w:lang w:val="en-US"/>
        </w:rPr>
      </w:pPr>
    </w:p>
    <w:p w14:paraId="7A68B243" w14:textId="77777777" w:rsidR="008C042B" w:rsidRPr="008C042B" w:rsidRDefault="008C042B" w:rsidP="008C042B">
      <w:pPr>
        <w:ind w:firstLine="360"/>
        <w:rPr>
          <w:color w:val="00B0F0"/>
          <w:sz w:val="22"/>
          <w:szCs w:val="22"/>
          <w:lang w:val="en-US"/>
        </w:rPr>
      </w:pPr>
      <w:r w:rsidRPr="008C042B">
        <w:rPr>
          <w:color w:val="00B0F0"/>
          <w:sz w:val="22"/>
          <w:szCs w:val="22"/>
          <w:lang w:val="en-US"/>
        </w:rPr>
        <w:t>13. Any other information.</w:t>
      </w:r>
    </w:p>
    <w:p w14:paraId="1D8BB8D1" w14:textId="77777777" w:rsidR="008C042B" w:rsidRPr="008C042B" w:rsidRDefault="008C042B" w:rsidP="008C042B">
      <w:pPr>
        <w:numPr>
          <w:ilvl w:val="0"/>
          <w:numId w:val="61"/>
        </w:numPr>
        <w:contextualSpacing/>
        <w:jc w:val="both"/>
        <w:rPr>
          <w:sz w:val="22"/>
          <w:szCs w:val="22"/>
        </w:rPr>
      </w:pPr>
      <w:r w:rsidRPr="008C042B">
        <w:rPr>
          <w:b/>
          <w:bCs/>
          <w:sz w:val="22"/>
          <w:szCs w:val="22"/>
          <w:lang w:val="en-US"/>
        </w:rPr>
        <w:t>Somalia</w:t>
      </w:r>
      <w:r w:rsidRPr="008C042B">
        <w:rPr>
          <w:sz w:val="22"/>
          <w:szCs w:val="22"/>
        </w:rPr>
        <w:t xml:space="preserve"> </w:t>
      </w:r>
      <w:r w:rsidRPr="008C042B">
        <w:rPr>
          <w:i/>
          <w:iCs/>
          <w:sz w:val="22"/>
          <w:szCs w:val="22"/>
          <w:lang w:val="en-US"/>
        </w:rPr>
        <w:t xml:space="preserve">Somalia is war-ravaged country and all institution are very weak to implement any international agreements but there are pockets that are important for the conservation </w:t>
      </w:r>
      <w:r w:rsidRPr="008C042B">
        <w:rPr>
          <w:i/>
          <w:iCs/>
          <w:sz w:val="22"/>
          <w:szCs w:val="22"/>
          <w:lang w:val="en-US"/>
        </w:rPr>
        <w:lastRenderedPageBreak/>
        <w:t>waterbirds in Somalia, such as the coastal environment, riverine areas, the marshland in the Southern regions, and larger rain harvesting infrastructures from Somaliland and Puntland that emerged from the need to accommodate the increased precipitation of the Horn of Africa due to climatic change</w:t>
      </w:r>
      <w:r w:rsidRPr="008C042B">
        <w:rPr>
          <w:sz w:val="22"/>
          <w:szCs w:val="22"/>
          <w:lang w:val="en-US"/>
        </w:rPr>
        <w:t>. </w:t>
      </w:r>
    </w:p>
    <w:p w14:paraId="143DE2CD" w14:textId="77777777" w:rsidR="008C042B" w:rsidRPr="008C042B" w:rsidRDefault="008C042B" w:rsidP="008C042B">
      <w:pPr>
        <w:numPr>
          <w:ilvl w:val="0"/>
          <w:numId w:val="61"/>
        </w:numPr>
        <w:contextualSpacing/>
        <w:jc w:val="both"/>
        <w:rPr>
          <w:sz w:val="22"/>
          <w:szCs w:val="22"/>
        </w:rPr>
      </w:pPr>
      <w:r w:rsidRPr="008C042B">
        <w:rPr>
          <w:b/>
          <w:bCs/>
          <w:sz w:val="22"/>
          <w:szCs w:val="22"/>
          <w:lang w:val="en-US"/>
        </w:rPr>
        <w:t>Uganda</w:t>
      </w:r>
    </w:p>
    <w:p w14:paraId="253280C8" w14:textId="77777777" w:rsidR="008C042B" w:rsidRPr="008C042B" w:rsidRDefault="008C042B" w:rsidP="008C042B">
      <w:pPr>
        <w:numPr>
          <w:ilvl w:val="0"/>
          <w:numId w:val="60"/>
        </w:numPr>
        <w:jc w:val="both"/>
        <w:rPr>
          <w:i/>
          <w:sz w:val="22"/>
          <w:szCs w:val="22"/>
        </w:rPr>
      </w:pPr>
      <w:r w:rsidRPr="008C042B">
        <w:rPr>
          <w:i/>
          <w:sz w:val="22"/>
          <w:szCs w:val="22"/>
          <w:lang w:val="en-US"/>
        </w:rPr>
        <w:t xml:space="preserve">Wetland demarcation is currently ongoing in Uganda. </w:t>
      </w:r>
    </w:p>
    <w:p w14:paraId="1D8335E0" w14:textId="77777777" w:rsidR="008C042B" w:rsidRPr="008C042B" w:rsidRDefault="008C042B" w:rsidP="008C042B">
      <w:pPr>
        <w:numPr>
          <w:ilvl w:val="0"/>
          <w:numId w:val="60"/>
        </w:numPr>
        <w:jc w:val="both"/>
        <w:rPr>
          <w:i/>
          <w:sz w:val="22"/>
          <w:szCs w:val="22"/>
        </w:rPr>
      </w:pPr>
      <w:r w:rsidRPr="008C042B">
        <w:rPr>
          <w:i/>
          <w:sz w:val="22"/>
          <w:szCs w:val="22"/>
          <w:lang w:val="en-US"/>
        </w:rPr>
        <w:t xml:space="preserve">The government is currently planning a water bird monitoring programme to facilitate continuous update on the status of bird populations. </w:t>
      </w:r>
    </w:p>
    <w:p w14:paraId="4DB69536" w14:textId="77777777" w:rsidR="008C042B" w:rsidRPr="008C042B" w:rsidRDefault="008C042B" w:rsidP="008C042B">
      <w:pPr>
        <w:numPr>
          <w:ilvl w:val="0"/>
          <w:numId w:val="60"/>
        </w:numPr>
        <w:jc w:val="both"/>
        <w:rPr>
          <w:i/>
          <w:sz w:val="22"/>
          <w:szCs w:val="22"/>
        </w:rPr>
      </w:pPr>
      <w:r w:rsidRPr="008C042B">
        <w:rPr>
          <w:i/>
          <w:sz w:val="22"/>
          <w:szCs w:val="22"/>
          <w:lang w:val="en-US"/>
        </w:rPr>
        <w:t>Where possible Uganda as a party should be considered in any available ISSAPs related implementation projects especially of key charismatic species such as the grey crowned crane, shoe bill stock and the lesser flamingo</w:t>
      </w:r>
    </w:p>
    <w:p w14:paraId="7087135A" w14:textId="77777777" w:rsidR="008C042B" w:rsidRPr="008C042B" w:rsidRDefault="008C042B" w:rsidP="008C042B">
      <w:pPr>
        <w:numPr>
          <w:ilvl w:val="0"/>
          <w:numId w:val="63"/>
        </w:numPr>
        <w:contextualSpacing/>
        <w:jc w:val="both"/>
        <w:rPr>
          <w:b/>
          <w:lang w:val="en-US"/>
        </w:rPr>
      </w:pPr>
      <w:r w:rsidRPr="008C042B">
        <w:rPr>
          <w:b/>
          <w:lang w:val="en-US"/>
        </w:rPr>
        <w:t xml:space="preserve">Kenya- </w:t>
      </w:r>
    </w:p>
    <w:p w14:paraId="08FE62A1" w14:textId="77777777" w:rsidR="008C042B" w:rsidRPr="008C042B" w:rsidRDefault="008C042B" w:rsidP="008C042B">
      <w:pPr>
        <w:numPr>
          <w:ilvl w:val="0"/>
          <w:numId w:val="62"/>
        </w:numPr>
        <w:contextualSpacing/>
        <w:jc w:val="both"/>
        <w:rPr>
          <w:i/>
          <w:lang w:val="en-US"/>
        </w:rPr>
      </w:pPr>
      <w:r w:rsidRPr="008C042B">
        <w:rPr>
          <w:i/>
          <w:lang w:val="en-US"/>
        </w:rPr>
        <w:t>Management Plans for Lake Bogoria and Lake Elemeinteita have been completed and ready for implementation</w:t>
      </w:r>
    </w:p>
    <w:p w14:paraId="221A6294" w14:textId="77777777" w:rsidR="008C042B" w:rsidRPr="008C042B" w:rsidRDefault="008C042B" w:rsidP="008C042B">
      <w:pPr>
        <w:numPr>
          <w:ilvl w:val="0"/>
          <w:numId w:val="62"/>
        </w:numPr>
        <w:contextualSpacing/>
        <w:jc w:val="both"/>
        <w:rPr>
          <w:i/>
          <w:lang w:val="en-US"/>
        </w:rPr>
      </w:pPr>
      <w:r w:rsidRPr="008C042B">
        <w:rPr>
          <w:i/>
          <w:lang w:val="en-US"/>
        </w:rPr>
        <w:t>Lake Ol bolossat was gazzetted as protected wetland</w:t>
      </w:r>
    </w:p>
    <w:p w14:paraId="6944820F" w14:textId="77777777" w:rsidR="008C042B" w:rsidRPr="008C042B" w:rsidRDefault="008C042B" w:rsidP="008C042B">
      <w:pPr>
        <w:numPr>
          <w:ilvl w:val="0"/>
          <w:numId w:val="62"/>
        </w:numPr>
        <w:contextualSpacing/>
        <w:jc w:val="both"/>
        <w:rPr>
          <w:i/>
          <w:lang w:val="en-US"/>
        </w:rPr>
      </w:pPr>
      <w:r w:rsidRPr="008C042B">
        <w:rPr>
          <w:i/>
          <w:lang w:val="en-US"/>
        </w:rPr>
        <w:t>The Strategic Environmental Assessment process for Wind Energy in Kenya is now at the public participation stage.</w:t>
      </w:r>
    </w:p>
    <w:p w14:paraId="38C2507F" w14:textId="1196F520" w:rsidR="008C042B" w:rsidRPr="008C042B" w:rsidRDefault="008C042B" w:rsidP="008C042B">
      <w:pPr>
        <w:jc w:val="both"/>
        <w:rPr>
          <w:sz w:val="22"/>
          <w:szCs w:val="22"/>
          <w:lang w:val="en-US"/>
        </w:rPr>
      </w:pPr>
    </w:p>
    <w:p w14:paraId="6746900F" w14:textId="19117B93" w:rsidR="008C042B" w:rsidRDefault="008C042B" w:rsidP="00133BA0">
      <w:pPr>
        <w:rPr>
          <w:sz w:val="22"/>
          <w:szCs w:val="22"/>
        </w:rPr>
      </w:pPr>
    </w:p>
    <w:p w14:paraId="4EBE6E00" w14:textId="4F9BF9DA" w:rsidR="008C042B" w:rsidRPr="008C042B" w:rsidRDefault="008C042B" w:rsidP="004C1C58">
      <w:pPr>
        <w:pStyle w:val="Heading1"/>
        <w:tabs>
          <w:tab w:val="left" w:pos="5780"/>
        </w:tabs>
        <w:rPr>
          <w:b w:val="0"/>
          <w:bCs w:val="0"/>
          <w:szCs w:val="22"/>
          <w:u w:val="single"/>
        </w:rPr>
      </w:pPr>
      <w:bookmarkStart w:id="60" w:name="_Toc93579790"/>
      <w:r w:rsidRPr="004C1C58">
        <w:rPr>
          <w:szCs w:val="22"/>
          <w:u w:val="single"/>
          <w:lang w:val="en-US"/>
        </w:rPr>
        <w:t>Region</w:t>
      </w:r>
      <w:r w:rsidRPr="008C042B">
        <w:rPr>
          <w:szCs w:val="22"/>
          <w:u w:val="single"/>
        </w:rPr>
        <w:t xml:space="preserve"> of Western Africa</w:t>
      </w:r>
      <w:bookmarkEnd w:id="60"/>
    </w:p>
    <w:p w14:paraId="2DCCFA09" w14:textId="2BA0FCF1" w:rsidR="008C042B" w:rsidRDefault="008C042B" w:rsidP="00133BA0">
      <w:pPr>
        <w:rPr>
          <w:sz w:val="22"/>
          <w:szCs w:val="22"/>
        </w:rPr>
      </w:pPr>
    </w:p>
    <w:p w14:paraId="3719853C"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1. Number of Contracting Parties in the region / number of Range States in the region. New accessions since the previous TC meeting. Actions by the regional representative to encourage non-party Range States to accede the Agreement.</w:t>
      </w:r>
    </w:p>
    <w:p w14:paraId="6919317A" w14:textId="77777777" w:rsidR="008C042B" w:rsidRPr="008C042B" w:rsidRDefault="008C042B" w:rsidP="008C042B">
      <w:pPr>
        <w:spacing w:line="276" w:lineRule="auto"/>
        <w:jc w:val="both"/>
        <w:rPr>
          <w:sz w:val="22"/>
          <w:szCs w:val="22"/>
          <w:lang w:val="en-US"/>
        </w:rPr>
      </w:pPr>
    </w:p>
    <w:p w14:paraId="068BF7A1" w14:textId="77777777" w:rsidR="008C042B" w:rsidRPr="008C042B" w:rsidRDefault="008C042B" w:rsidP="008C042B">
      <w:pPr>
        <w:spacing w:line="276" w:lineRule="auto"/>
        <w:ind w:left="360"/>
        <w:jc w:val="both"/>
        <w:rPr>
          <w:sz w:val="22"/>
          <w:szCs w:val="22"/>
          <w:lang w:val="en-US"/>
        </w:rPr>
      </w:pPr>
      <w:r w:rsidRPr="008C042B">
        <w:rPr>
          <w:sz w:val="22"/>
          <w:szCs w:val="22"/>
          <w:lang w:val="en-US"/>
        </w:rPr>
        <w:t>In total we have 16 Contracting Parties on the WESTERN AFRICA</w:t>
      </w:r>
    </w:p>
    <w:p w14:paraId="42A79AF4" w14:textId="77777777" w:rsidR="008C042B" w:rsidRPr="008C042B" w:rsidRDefault="008C042B" w:rsidP="008C042B">
      <w:pPr>
        <w:spacing w:line="276" w:lineRule="auto"/>
        <w:ind w:left="360"/>
        <w:jc w:val="both"/>
        <w:rPr>
          <w:sz w:val="22"/>
          <w:szCs w:val="22"/>
          <w:lang w:val="en-US"/>
        </w:rPr>
      </w:pPr>
    </w:p>
    <w:p w14:paraId="32F056B6"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2. Number of Range States (Parties and non-party Range States) that provided feedback for this report.</w:t>
      </w:r>
    </w:p>
    <w:p w14:paraId="493B5650" w14:textId="77777777" w:rsidR="008C042B" w:rsidRPr="008C042B" w:rsidRDefault="008C042B" w:rsidP="008C042B">
      <w:pPr>
        <w:spacing w:line="276" w:lineRule="auto"/>
        <w:ind w:left="360"/>
        <w:jc w:val="both"/>
        <w:rPr>
          <w:sz w:val="22"/>
          <w:szCs w:val="22"/>
          <w:lang w:val="en-US"/>
        </w:rPr>
      </w:pPr>
    </w:p>
    <w:p w14:paraId="046B1EDF" w14:textId="77777777" w:rsidR="008C042B" w:rsidRPr="008C042B" w:rsidRDefault="008C042B" w:rsidP="008C042B">
      <w:pPr>
        <w:spacing w:line="276" w:lineRule="auto"/>
        <w:ind w:left="360"/>
        <w:jc w:val="both"/>
        <w:rPr>
          <w:sz w:val="22"/>
          <w:szCs w:val="22"/>
          <w:lang w:val="en-US"/>
        </w:rPr>
      </w:pPr>
      <w:r w:rsidRPr="008C042B">
        <w:rPr>
          <w:sz w:val="22"/>
          <w:szCs w:val="22"/>
          <w:lang w:val="en-US"/>
        </w:rPr>
        <w:t>Six of them provided feedback for this report: Côte d’Ivoire, The Gambia, The Ghana, Guinea-Bissau, Senegal and Togo.</w:t>
      </w:r>
    </w:p>
    <w:p w14:paraId="1C8C0264" w14:textId="77777777" w:rsidR="008C042B" w:rsidRPr="008C042B" w:rsidRDefault="008C042B" w:rsidP="008C042B">
      <w:pPr>
        <w:spacing w:line="276" w:lineRule="auto"/>
        <w:jc w:val="both"/>
        <w:rPr>
          <w:sz w:val="22"/>
          <w:szCs w:val="22"/>
          <w:lang w:val="en-US"/>
        </w:rPr>
      </w:pPr>
    </w:p>
    <w:p w14:paraId="424484B4"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 xml:space="preserve">3. Activities to implement the AEWA International Single Species Action Plans relevant to the region (please check for the AEWA ISSAP as per Sections 1&amp;2 of attached Annex 2) </w:t>
      </w:r>
    </w:p>
    <w:p w14:paraId="59A3C714" w14:textId="77777777" w:rsidR="008C042B" w:rsidRPr="008C042B" w:rsidRDefault="008C042B" w:rsidP="008C042B">
      <w:pPr>
        <w:spacing w:line="276" w:lineRule="auto"/>
        <w:ind w:left="360"/>
        <w:jc w:val="both"/>
        <w:rPr>
          <w:sz w:val="22"/>
          <w:szCs w:val="22"/>
          <w:lang w:val="en-US"/>
        </w:rPr>
      </w:pPr>
    </w:p>
    <w:p w14:paraId="7B19345C" w14:textId="77777777" w:rsidR="008C042B" w:rsidRPr="008C042B" w:rsidRDefault="008C042B" w:rsidP="008C042B">
      <w:pPr>
        <w:spacing w:line="276" w:lineRule="auto"/>
        <w:ind w:left="360"/>
        <w:jc w:val="both"/>
        <w:rPr>
          <w:sz w:val="22"/>
          <w:szCs w:val="22"/>
          <w:lang w:val="en-US"/>
        </w:rPr>
      </w:pPr>
      <w:r w:rsidRPr="008C042B">
        <w:rPr>
          <w:sz w:val="22"/>
          <w:szCs w:val="22"/>
          <w:lang w:val="en-US"/>
        </w:rPr>
        <w:t xml:space="preserve">We have about activities to implement the AEWA International Single Species Action Plans relevant to the region (please check for the AEWA ISSAP as per Sections 1&amp;2 of attached Annex 2): </w:t>
      </w:r>
    </w:p>
    <w:p w14:paraId="10FAB56C" w14:textId="77777777" w:rsidR="008C042B" w:rsidRPr="008C042B" w:rsidRDefault="008C042B" w:rsidP="008C042B">
      <w:pPr>
        <w:spacing w:line="276" w:lineRule="auto"/>
        <w:ind w:left="360"/>
        <w:jc w:val="both"/>
        <w:rPr>
          <w:sz w:val="22"/>
          <w:szCs w:val="22"/>
          <w:lang w:val="en-US"/>
        </w:rPr>
      </w:pPr>
    </w:p>
    <w:p w14:paraId="7D0E976B" w14:textId="77777777" w:rsidR="008C042B" w:rsidRPr="008C042B" w:rsidRDefault="008C042B" w:rsidP="008C042B">
      <w:pPr>
        <w:spacing w:line="276" w:lineRule="auto"/>
        <w:jc w:val="both"/>
        <w:rPr>
          <w:sz w:val="22"/>
          <w:szCs w:val="22"/>
          <w:lang w:val="en-US"/>
        </w:rPr>
      </w:pPr>
      <w:r w:rsidRPr="008C042B">
        <w:rPr>
          <w:b/>
          <w:sz w:val="22"/>
          <w:szCs w:val="22"/>
          <w:lang w:val="en-US"/>
        </w:rPr>
        <w:t>Gambia</w:t>
      </w:r>
      <w:r w:rsidRPr="008C042B">
        <w:rPr>
          <w:sz w:val="22"/>
          <w:szCs w:val="22"/>
          <w:lang w:val="en-US"/>
        </w:rPr>
        <w:t xml:space="preserve"> </w:t>
      </w:r>
    </w:p>
    <w:p w14:paraId="33D3E400" w14:textId="77777777" w:rsidR="008C042B" w:rsidRPr="008C042B" w:rsidRDefault="008C042B" w:rsidP="008C042B">
      <w:pPr>
        <w:numPr>
          <w:ilvl w:val="0"/>
          <w:numId w:val="73"/>
        </w:numPr>
        <w:spacing w:line="276" w:lineRule="auto"/>
        <w:contextualSpacing/>
        <w:jc w:val="both"/>
        <w:rPr>
          <w:sz w:val="22"/>
          <w:szCs w:val="22"/>
          <w:lang w:val="en-US"/>
        </w:rPr>
      </w:pPr>
      <w:r w:rsidRPr="008C042B">
        <w:rPr>
          <w:sz w:val="22"/>
          <w:szCs w:val="22"/>
          <w:lang w:val="en-US"/>
        </w:rPr>
        <w:t>Conservation and protection of Black Tailed Godwit (sub regional Plan and African plan of Action)</w:t>
      </w:r>
    </w:p>
    <w:p w14:paraId="62DE9EDA" w14:textId="77777777" w:rsidR="008C042B" w:rsidRPr="008C042B" w:rsidRDefault="008C042B" w:rsidP="008C042B">
      <w:pPr>
        <w:numPr>
          <w:ilvl w:val="0"/>
          <w:numId w:val="73"/>
        </w:numPr>
        <w:spacing w:line="276" w:lineRule="auto"/>
        <w:contextualSpacing/>
        <w:jc w:val="both"/>
        <w:rPr>
          <w:sz w:val="22"/>
          <w:szCs w:val="22"/>
          <w:lang w:val="en-US"/>
        </w:rPr>
      </w:pPr>
      <w:r w:rsidRPr="008C042B">
        <w:rPr>
          <w:sz w:val="22"/>
          <w:szCs w:val="22"/>
          <w:lang w:val="en-US"/>
        </w:rPr>
        <w:t>Annual Water bird census 2020</w:t>
      </w:r>
    </w:p>
    <w:p w14:paraId="1180FCA5" w14:textId="77777777" w:rsidR="008C042B" w:rsidRPr="008C042B" w:rsidRDefault="008C042B" w:rsidP="008C042B">
      <w:pPr>
        <w:numPr>
          <w:ilvl w:val="0"/>
          <w:numId w:val="73"/>
        </w:numPr>
        <w:spacing w:line="276" w:lineRule="auto"/>
        <w:contextualSpacing/>
        <w:jc w:val="both"/>
        <w:rPr>
          <w:sz w:val="22"/>
          <w:szCs w:val="22"/>
          <w:lang w:val="en-US"/>
        </w:rPr>
      </w:pPr>
      <w:r w:rsidRPr="008C042B">
        <w:rPr>
          <w:sz w:val="22"/>
          <w:szCs w:val="22"/>
          <w:lang w:val="en-US"/>
        </w:rPr>
        <w:t>Habitat restoration (non was conduct around the habitats due to COVID-19 pandemic).</w:t>
      </w:r>
    </w:p>
    <w:p w14:paraId="1C690B8D" w14:textId="77777777" w:rsidR="008C042B" w:rsidRPr="008C042B" w:rsidRDefault="008C042B" w:rsidP="008C042B">
      <w:pPr>
        <w:spacing w:line="276" w:lineRule="auto"/>
        <w:jc w:val="both"/>
        <w:rPr>
          <w:sz w:val="22"/>
          <w:szCs w:val="22"/>
          <w:lang w:val="en-US"/>
        </w:rPr>
      </w:pPr>
      <w:r w:rsidRPr="008C042B">
        <w:rPr>
          <w:b/>
          <w:sz w:val="22"/>
          <w:szCs w:val="22"/>
          <w:lang w:val="en-US"/>
        </w:rPr>
        <w:t>Ghana</w:t>
      </w:r>
      <w:r w:rsidRPr="008C042B">
        <w:rPr>
          <w:sz w:val="22"/>
          <w:szCs w:val="22"/>
          <w:lang w:val="en-US"/>
        </w:rPr>
        <w:t xml:space="preserve"> </w:t>
      </w:r>
    </w:p>
    <w:p w14:paraId="04ECF040" w14:textId="77777777" w:rsidR="008C042B" w:rsidRPr="008C042B" w:rsidRDefault="008C042B" w:rsidP="008C042B">
      <w:pPr>
        <w:numPr>
          <w:ilvl w:val="0"/>
          <w:numId w:val="65"/>
        </w:numPr>
        <w:spacing w:line="276" w:lineRule="auto"/>
        <w:contextualSpacing/>
        <w:jc w:val="both"/>
        <w:rPr>
          <w:sz w:val="22"/>
          <w:szCs w:val="22"/>
          <w:lang w:val="en-US"/>
        </w:rPr>
      </w:pPr>
      <w:r w:rsidRPr="008C042B">
        <w:rPr>
          <w:sz w:val="22"/>
          <w:szCs w:val="22"/>
          <w:lang w:val="en-US"/>
        </w:rPr>
        <w:t xml:space="preserve">Monthly monitoring of species numbers along feeding and roosting segments of the wetlands </w:t>
      </w:r>
    </w:p>
    <w:p w14:paraId="10C97A6E" w14:textId="77777777" w:rsidR="008C042B" w:rsidRPr="008C042B" w:rsidRDefault="008C042B" w:rsidP="008C042B">
      <w:pPr>
        <w:numPr>
          <w:ilvl w:val="0"/>
          <w:numId w:val="65"/>
        </w:numPr>
        <w:spacing w:line="276" w:lineRule="auto"/>
        <w:contextualSpacing/>
        <w:jc w:val="both"/>
        <w:rPr>
          <w:sz w:val="22"/>
          <w:szCs w:val="22"/>
          <w:lang w:val="en-US"/>
        </w:rPr>
      </w:pPr>
      <w:r w:rsidRPr="008C042B">
        <w:rPr>
          <w:sz w:val="22"/>
          <w:szCs w:val="22"/>
          <w:lang w:val="en-US"/>
        </w:rPr>
        <w:t>Enforcement of L.I, byelaws and traditional conservation practices that protect migratory species</w:t>
      </w:r>
    </w:p>
    <w:p w14:paraId="1C6A83C3" w14:textId="77777777" w:rsidR="008C042B" w:rsidRPr="008C042B" w:rsidRDefault="008C042B" w:rsidP="008C042B">
      <w:pPr>
        <w:numPr>
          <w:ilvl w:val="0"/>
          <w:numId w:val="65"/>
        </w:numPr>
        <w:spacing w:line="276" w:lineRule="auto"/>
        <w:contextualSpacing/>
        <w:jc w:val="both"/>
        <w:rPr>
          <w:sz w:val="22"/>
          <w:szCs w:val="22"/>
          <w:lang w:val="en-US"/>
        </w:rPr>
      </w:pPr>
      <w:r w:rsidRPr="008C042B">
        <w:rPr>
          <w:sz w:val="22"/>
          <w:szCs w:val="22"/>
          <w:lang w:val="en-US"/>
        </w:rPr>
        <w:t xml:space="preserve"> Habitat enhancement activities to promote species feeding and roosting activities</w:t>
      </w:r>
    </w:p>
    <w:p w14:paraId="3D4D935A" w14:textId="77777777" w:rsidR="008C042B" w:rsidRPr="008C042B" w:rsidRDefault="008C042B" w:rsidP="008C042B">
      <w:pPr>
        <w:numPr>
          <w:ilvl w:val="0"/>
          <w:numId w:val="65"/>
        </w:numPr>
        <w:spacing w:line="276" w:lineRule="auto"/>
        <w:contextualSpacing/>
        <w:jc w:val="both"/>
        <w:rPr>
          <w:sz w:val="22"/>
          <w:szCs w:val="22"/>
          <w:lang w:val="en-US"/>
        </w:rPr>
      </w:pPr>
      <w:r w:rsidRPr="008C042B">
        <w:rPr>
          <w:sz w:val="22"/>
          <w:szCs w:val="22"/>
          <w:lang w:val="en-US"/>
        </w:rPr>
        <w:lastRenderedPageBreak/>
        <w:t xml:space="preserve">Conservation education and participatory awareness in schools and communities </w:t>
      </w:r>
    </w:p>
    <w:p w14:paraId="641AB06C" w14:textId="77777777" w:rsidR="008C042B" w:rsidRPr="008C042B" w:rsidRDefault="008C042B" w:rsidP="008C042B">
      <w:pPr>
        <w:numPr>
          <w:ilvl w:val="0"/>
          <w:numId w:val="65"/>
        </w:numPr>
        <w:spacing w:line="276" w:lineRule="auto"/>
        <w:contextualSpacing/>
        <w:jc w:val="both"/>
        <w:rPr>
          <w:sz w:val="22"/>
          <w:szCs w:val="22"/>
          <w:lang w:val="en-US"/>
        </w:rPr>
      </w:pPr>
      <w:r w:rsidRPr="008C042B">
        <w:rPr>
          <w:sz w:val="22"/>
          <w:szCs w:val="22"/>
          <w:lang w:val="en-US"/>
        </w:rPr>
        <w:t xml:space="preserve">Collaboration with NGO’s to undertake joint monitoring </w:t>
      </w:r>
    </w:p>
    <w:p w14:paraId="6EEEF912" w14:textId="77777777" w:rsidR="008C042B" w:rsidRPr="008C042B" w:rsidRDefault="008C042B" w:rsidP="008C042B">
      <w:pPr>
        <w:numPr>
          <w:ilvl w:val="0"/>
          <w:numId w:val="65"/>
        </w:numPr>
        <w:spacing w:line="276" w:lineRule="auto"/>
        <w:contextualSpacing/>
        <w:jc w:val="both"/>
        <w:rPr>
          <w:sz w:val="22"/>
          <w:szCs w:val="22"/>
          <w:lang w:val="en-US"/>
        </w:rPr>
      </w:pPr>
      <w:r w:rsidRPr="008C042B">
        <w:rPr>
          <w:sz w:val="22"/>
          <w:szCs w:val="22"/>
          <w:lang w:val="en-US"/>
        </w:rPr>
        <w:t xml:space="preserve">Capacity building of Wildlife Division staffs to protect species and their habitat. </w:t>
      </w:r>
    </w:p>
    <w:p w14:paraId="60D61F93" w14:textId="77777777" w:rsidR="008C042B" w:rsidRPr="008C042B" w:rsidRDefault="008C042B" w:rsidP="008C042B">
      <w:pPr>
        <w:numPr>
          <w:ilvl w:val="0"/>
          <w:numId w:val="65"/>
        </w:numPr>
        <w:spacing w:line="276" w:lineRule="auto"/>
        <w:contextualSpacing/>
        <w:jc w:val="both"/>
        <w:rPr>
          <w:sz w:val="22"/>
          <w:szCs w:val="22"/>
          <w:lang w:val="en-US"/>
        </w:rPr>
      </w:pPr>
      <w:r w:rsidRPr="008C042B">
        <w:rPr>
          <w:sz w:val="22"/>
          <w:szCs w:val="22"/>
          <w:lang w:val="en-US"/>
        </w:rPr>
        <w:t xml:space="preserve">Formation of conservation clubs in schools and communities to protect migratory species. </w:t>
      </w:r>
    </w:p>
    <w:p w14:paraId="118623F2" w14:textId="77777777" w:rsidR="008C042B" w:rsidRPr="008C042B" w:rsidRDefault="008C042B" w:rsidP="008C042B">
      <w:pPr>
        <w:numPr>
          <w:ilvl w:val="0"/>
          <w:numId w:val="65"/>
        </w:numPr>
        <w:spacing w:line="276" w:lineRule="auto"/>
        <w:contextualSpacing/>
        <w:jc w:val="both"/>
        <w:rPr>
          <w:sz w:val="22"/>
          <w:szCs w:val="22"/>
          <w:lang w:val="en-US"/>
        </w:rPr>
      </w:pPr>
      <w:r w:rsidRPr="008C042B">
        <w:rPr>
          <w:sz w:val="22"/>
          <w:szCs w:val="22"/>
          <w:lang w:val="en-US"/>
        </w:rPr>
        <w:t>Seek extra funding (external) to support species conservation activities</w:t>
      </w:r>
    </w:p>
    <w:p w14:paraId="621DB0B6" w14:textId="77777777" w:rsidR="008C042B" w:rsidRPr="008C042B" w:rsidRDefault="008C042B" w:rsidP="008C042B">
      <w:pPr>
        <w:numPr>
          <w:ilvl w:val="0"/>
          <w:numId w:val="65"/>
        </w:numPr>
        <w:spacing w:line="276" w:lineRule="auto"/>
        <w:contextualSpacing/>
        <w:jc w:val="both"/>
        <w:rPr>
          <w:sz w:val="22"/>
          <w:szCs w:val="22"/>
          <w:lang w:val="en-US"/>
        </w:rPr>
      </w:pPr>
      <w:r w:rsidRPr="008C042B">
        <w:rPr>
          <w:sz w:val="22"/>
          <w:szCs w:val="22"/>
          <w:lang w:val="en-US"/>
        </w:rPr>
        <w:t xml:space="preserve">Seek partnership beyond funding for collaboration and knowledge sharing in species conservation     </w:t>
      </w:r>
    </w:p>
    <w:p w14:paraId="28111FFE" w14:textId="77777777" w:rsidR="008C042B" w:rsidRPr="008C042B" w:rsidRDefault="008C042B" w:rsidP="008C042B">
      <w:pPr>
        <w:spacing w:line="276" w:lineRule="auto"/>
        <w:ind w:left="380"/>
        <w:jc w:val="both"/>
        <w:rPr>
          <w:b/>
          <w:sz w:val="22"/>
          <w:szCs w:val="22"/>
          <w:lang w:val="en-US"/>
        </w:rPr>
      </w:pPr>
    </w:p>
    <w:p w14:paraId="34052000" w14:textId="77777777" w:rsidR="008C042B" w:rsidRPr="008C042B" w:rsidRDefault="008C042B" w:rsidP="008C042B">
      <w:pPr>
        <w:spacing w:line="276" w:lineRule="auto"/>
        <w:jc w:val="both"/>
        <w:rPr>
          <w:sz w:val="22"/>
          <w:szCs w:val="22"/>
          <w:lang w:val="en-US"/>
        </w:rPr>
      </w:pPr>
      <w:r w:rsidRPr="008C042B">
        <w:rPr>
          <w:b/>
          <w:sz w:val="22"/>
          <w:szCs w:val="22"/>
          <w:lang w:val="en-US"/>
        </w:rPr>
        <w:t>Guinea-Bissau</w:t>
      </w:r>
      <w:r w:rsidRPr="008C042B">
        <w:rPr>
          <w:sz w:val="22"/>
          <w:szCs w:val="22"/>
          <w:lang w:val="en-US"/>
        </w:rPr>
        <w:t>:</w:t>
      </w:r>
    </w:p>
    <w:p w14:paraId="43A979D7" w14:textId="77777777" w:rsidR="008C042B" w:rsidRPr="008C042B" w:rsidRDefault="008C042B" w:rsidP="008C042B">
      <w:pPr>
        <w:numPr>
          <w:ilvl w:val="0"/>
          <w:numId w:val="64"/>
        </w:numPr>
        <w:spacing w:line="276" w:lineRule="auto"/>
        <w:contextualSpacing/>
        <w:jc w:val="both"/>
        <w:rPr>
          <w:sz w:val="22"/>
          <w:szCs w:val="22"/>
          <w:lang w:val="en-US"/>
        </w:rPr>
      </w:pPr>
      <w:r w:rsidRPr="008C042B">
        <w:rPr>
          <w:sz w:val="22"/>
          <w:szCs w:val="22"/>
          <w:lang w:val="en-US"/>
        </w:rPr>
        <w:t>Monitoring of Black Tailed Godwit (sub regional Plan and African plan of Action)</w:t>
      </w:r>
    </w:p>
    <w:p w14:paraId="57B3FEC7" w14:textId="77777777" w:rsidR="008C042B" w:rsidRPr="008C042B" w:rsidRDefault="008C042B" w:rsidP="008C042B">
      <w:pPr>
        <w:spacing w:line="276" w:lineRule="auto"/>
        <w:jc w:val="both"/>
        <w:rPr>
          <w:sz w:val="22"/>
          <w:szCs w:val="22"/>
          <w:lang w:val="en-US"/>
        </w:rPr>
      </w:pPr>
    </w:p>
    <w:p w14:paraId="2F41F1AF" w14:textId="77777777" w:rsidR="008C042B" w:rsidRPr="008C042B" w:rsidRDefault="008C042B" w:rsidP="008C042B">
      <w:pPr>
        <w:spacing w:line="276" w:lineRule="auto"/>
        <w:jc w:val="both"/>
        <w:rPr>
          <w:sz w:val="22"/>
          <w:szCs w:val="22"/>
          <w:lang w:val="en-US"/>
        </w:rPr>
      </w:pPr>
      <w:r w:rsidRPr="008C042B">
        <w:rPr>
          <w:b/>
          <w:sz w:val="22"/>
          <w:szCs w:val="22"/>
          <w:lang w:val="en-US"/>
        </w:rPr>
        <w:t>Togo</w:t>
      </w:r>
      <w:r w:rsidRPr="008C042B">
        <w:rPr>
          <w:sz w:val="22"/>
          <w:szCs w:val="22"/>
          <w:lang w:val="en-US"/>
        </w:rPr>
        <w:t xml:space="preserve"> has implemented activities:</w:t>
      </w:r>
    </w:p>
    <w:p w14:paraId="0FE194CD" w14:textId="77777777" w:rsidR="008C042B" w:rsidRPr="008C042B" w:rsidRDefault="008C042B" w:rsidP="008C042B">
      <w:pPr>
        <w:spacing w:line="276" w:lineRule="auto"/>
        <w:jc w:val="both"/>
        <w:rPr>
          <w:sz w:val="22"/>
          <w:szCs w:val="22"/>
          <w:lang w:val="en-US"/>
        </w:rPr>
      </w:pPr>
      <w:r w:rsidRPr="008C042B">
        <w:rPr>
          <w:sz w:val="22"/>
          <w:szCs w:val="22"/>
          <w:lang w:val="en-US"/>
        </w:rPr>
        <w:t>- Management Plan (MP) of the downstream Mono and the related coastal strip;</w:t>
      </w:r>
    </w:p>
    <w:p w14:paraId="5C164839" w14:textId="77777777" w:rsidR="008C042B" w:rsidRPr="008C042B" w:rsidRDefault="008C042B" w:rsidP="008C042B">
      <w:pPr>
        <w:spacing w:line="276" w:lineRule="auto"/>
        <w:jc w:val="both"/>
        <w:rPr>
          <w:sz w:val="22"/>
          <w:szCs w:val="22"/>
          <w:lang w:val="en-US"/>
        </w:rPr>
      </w:pPr>
      <w:r w:rsidRPr="008C042B">
        <w:rPr>
          <w:sz w:val="22"/>
          <w:szCs w:val="22"/>
          <w:lang w:val="en-US"/>
        </w:rPr>
        <w:t>- Haho River and Lake Boko/Zowla Management Plan;</w:t>
      </w:r>
    </w:p>
    <w:p w14:paraId="5DDDA50C" w14:textId="77777777" w:rsidR="008C042B" w:rsidRPr="008C042B" w:rsidRDefault="008C042B" w:rsidP="008C042B">
      <w:pPr>
        <w:spacing w:line="276" w:lineRule="auto"/>
        <w:jc w:val="both"/>
        <w:rPr>
          <w:sz w:val="22"/>
          <w:szCs w:val="22"/>
          <w:lang w:val="en-US"/>
        </w:rPr>
      </w:pPr>
      <w:r w:rsidRPr="008C042B">
        <w:rPr>
          <w:sz w:val="22"/>
          <w:szCs w:val="22"/>
          <w:lang w:val="en-US"/>
        </w:rPr>
        <w:t>- Akissa Sacred Forest Action and Management Plan (PAG);</w:t>
      </w:r>
    </w:p>
    <w:p w14:paraId="1B119E3F" w14:textId="77777777" w:rsidR="008C042B" w:rsidRPr="008C042B" w:rsidRDefault="008C042B" w:rsidP="008C042B">
      <w:pPr>
        <w:spacing w:line="276" w:lineRule="auto"/>
        <w:jc w:val="both"/>
        <w:rPr>
          <w:sz w:val="22"/>
          <w:szCs w:val="22"/>
          <w:lang w:val="en-US"/>
        </w:rPr>
      </w:pPr>
      <w:r w:rsidRPr="008C042B">
        <w:rPr>
          <w:sz w:val="22"/>
          <w:szCs w:val="22"/>
          <w:lang w:val="en-US"/>
        </w:rPr>
        <w:t>- Actions to restore mangrove forests in Southeast Togo</w:t>
      </w:r>
    </w:p>
    <w:p w14:paraId="0DF0850C" w14:textId="77777777" w:rsidR="008C042B" w:rsidRPr="008C042B" w:rsidRDefault="008C042B" w:rsidP="008C042B">
      <w:pPr>
        <w:spacing w:line="276" w:lineRule="auto"/>
        <w:jc w:val="both"/>
        <w:rPr>
          <w:sz w:val="22"/>
          <w:szCs w:val="22"/>
          <w:lang w:val="en-US"/>
        </w:rPr>
      </w:pPr>
      <w:r w:rsidRPr="008C042B">
        <w:rPr>
          <w:sz w:val="22"/>
          <w:szCs w:val="22"/>
          <w:lang w:val="en-US"/>
        </w:rPr>
        <w:t>- Actions for the rehabilitation of riverbanks throughout the country through the implementation of projects (WACA, PALCC, Forest Landscape Restoration).</w:t>
      </w:r>
    </w:p>
    <w:p w14:paraId="7B8544A4" w14:textId="77777777" w:rsidR="008C042B" w:rsidRPr="008C042B" w:rsidRDefault="008C042B" w:rsidP="008C042B">
      <w:pPr>
        <w:spacing w:line="276" w:lineRule="auto"/>
        <w:jc w:val="both"/>
        <w:rPr>
          <w:sz w:val="22"/>
          <w:szCs w:val="22"/>
          <w:lang w:val="en-US"/>
        </w:rPr>
      </w:pPr>
    </w:p>
    <w:p w14:paraId="42A74502"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7. New or major ongoing activities on habitat (site) inventory, conservation or restoration and rehabilitation of waterbird habitats.</w:t>
      </w:r>
    </w:p>
    <w:p w14:paraId="260F3A44" w14:textId="77777777" w:rsidR="008C042B" w:rsidRPr="008C042B" w:rsidRDefault="008C042B" w:rsidP="008C042B">
      <w:pPr>
        <w:spacing w:line="276" w:lineRule="auto"/>
        <w:ind w:left="360"/>
        <w:jc w:val="both"/>
        <w:rPr>
          <w:sz w:val="22"/>
          <w:szCs w:val="22"/>
          <w:lang w:val="en-US"/>
        </w:rPr>
      </w:pPr>
    </w:p>
    <w:p w14:paraId="313B02B1" w14:textId="77777777" w:rsidR="008C042B" w:rsidRPr="008C042B" w:rsidRDefault="008C042B" w:rsidP="008C042B">
      <w:pPr>
        <w:spacing w:line="276" w:lineRule="auto"/>
        <w:ind w:left="360"/>
        <w:jc w:val="both"/>
        <w:rPr>
          <w:sz w:val="22"/>
          <w:szCs w:val="22"/>
          <w:lang w:val="en-US"/>
        </w:rPr>
      </w:pPr>
      <w:r w:rsidRPr="008C042B">
        <w:rPr>
          <w:sz w:val="22"/>
          <w:szCs w:val="22"/>
          <w:lang w:val="en-US"/>
        </w:rPr>
        <w:t>New or major ongoing activities on habitat (site) inventory, conservation or restoration and rehabilitation of waterbird habitats.</w:t>
      </w:r>
    </w:p>
    <w:p w14:paraId="3FE31EC9" w14:textId="77777777" w:rsidR="008C042B" w:rsidRPr="008C042B" w:rsidRDefault="008C042B" w:rsidP="008C042B">
      <w:pPr>
        <w:spacing w:line="276" w:lineRule="auto"/>
        <w:ind w:left="360"/>
        <w:jc w:val="both"/>
        <w:rPr>
          <w:sz w:val="22"/>
          <w:szCs w:val="22"/>
          <w:lang w:val="en-US"/>
        </w:rPr>
      </w:pPr>
    </w:p>
    <w:p w14:paraId="0720E0BC" w14:textId="77777777" w:rsidR="008C042B" w:rsidRPr="008C042B" w:rsidRDefault="008C042B" w:rsidP="008C042B">
      <w:pPr>
        <w:spacing w:line="276" w:lineRule="auto"/>
        <w:ind w:left="360"/>
        <w:jc w:val="both"/>
        <w:rPr>
          <w:b/>
          <w:sz w:val="22"/>
          <w:szCs w:val="22"/>
          <w:lang w:val="en-US"/>
        </w:rPr>
      </w:pPr>
      <w:r w:rsidRPr="008C042B">
        <w:rPr>
          <w:b/>
          <w:sz w:val="22"/>
          <w:szCs w:val="22"/>
          <w:lang w:val="en-US"/>
        </w:rPr>
        <w:t>Ghana:</w:t>
      </w:r>
    </w:p>
    <w:p w14:paraId="135A4C5D" w14:textId="77777777" w:rsidR="008C042B" w:rsidRPr="008C042B" w:rsidRDefault="008C042B" w:rsidP="008C042B">
      <w:pPr>
        <w:numPr>
          <w:ilvl w:val="0"/>
          <w:numId w:val="66"/>
        </w:numPr>
        <w:spacing w:line="276" w:lineRule="auto"/>
        <w:contextualSpacing/>
        <w:jc w:val="both"/>
        <w:rPr>
          <w:sz w:val="22"/>
          <w:szCs w:val="22"/>
          <w:lang w:val="en-US"/>
        </w:rPr>
      </w:pPr>
      <w:r w:rsidRPr="008C042B">
        <w:rPr>
          <w:sz w:val="22"/>
          <w:szCs w:val="22"/>
          <w:lang w:val="en-US"/>
        </w:rPr>
        <w:t xml:space="preserve">Planting of </w:t>
      </w:r>
      <w:r w:rsidRPr="008C042B">
        <w:rPr>
          <w:i/>
          <w:sz w:val="22"/>
          <w:szCs w:val="22"/>
          <w:lang w:val="en-US"/>
        </w:rPr>
        <w:t>Avecennia marina</w:t>
      </w:r>
      <w:r w:rsidRPr="008C042B">
        <w:rPr>
          <w:sz w:val="22"/>
          <w:szCs w:val="22"/>
          <w:lang w:val="en-US"/>
        </w:rPr>
        <w:t xml:space="preserve"> species along banks of creeks and marshy areas to improve feeding and roosting activities </w:t>
      </w:r>
    </w:p>
    <w:p w14:paraId="0A304AE1" w14:textId="77777777" w:rsidR="008C042B" w:rsidRPr="008C042B" w:rsidRDefault="008C042B" w:rsidP="008C042B">
      <w:pPr>
        <w:numPr>
          <w:ilvl w:val="0"/>
          <w:numId w:val="66"/>
        </w:numPr>
        <w:spacing w:line="276" w:lineRule="auto"/>
        <w:contextualSpacing/>
        <w:jc w:val="both"/>
        <w:rPr>
          <w:sz w:val="22"/>
          <w:szCs w:val="22"/>
          <w:lang w:val="en-US"/>
        </w:rPr>
      </w:pPr>
      <w:r w:rsidRPr="008C042B">
        <w:rPr>
          <w:sz w:val="22"/>
          <w:szCs w:val="22"/>
          <w:lang w:val="en-US"/>
        </w:rPr>
        <w:t xml:space="preserve">Clearing of blocked creeks of weeds and silting materials to enhance flow of water to feeding areas  </w:t>
      </w:r>
    </w:p>
    <w:p w14:paraId="79B54AF7" w14:textId="77777777" w:rsidR="008C042B" w:rsidRPr="008C042B" w:rsidRDefault="008C042B" w:rsidP="008C042B">
      <w:pPr>
        <w:spacing w:line="276" w:lineRule="auto"/>
        <w:ind w:left="360"/>
        <w:jc w:val="both"/>
        <w:rPr>
          <w:sz w:val="22"/>
          <w:szCs w:val="22"/>
          <w:lang w:val="en-US"/>
        </w:rPr>
      </w:pPr>
      <w:r w:rsidRPr="008C042B">
        <w:rPr>
          <w:b/>
          <w:sz w:val="22"/>
          <w:szCs w:val="22"/>
          <w:lang w:val="en-US"/>
        </w:rPr>
        <w:t>Bissau-Guinea</w:t>
      </w:r>
      <w:r w:rsidRPr="008C042B">
        <w:rPr>
          <w:sz w:val="22"/>
          <w:szCs w:val="22"/>
          <w:lang w:val="en-US"/>
        </w:rPr>
        <w:t>:</w:t>
      </w:r>
    </w:p>
    <w:p w14:paraId="3B09CC88" w14:textId="77777777" w:rsidR="008C042B" w:rsidRPr="008C042B" w:rsidRDefault="008C042B" w:rsidP="008C042B">
      <w:pPr>
        <w:numPr>
          <w:ilvl w:val="0"/>
          <w:numId w:val="67"/>
        </w:numPr>
        <w:spacing w:line="276" w:lineRule="auto"/>
        <w:contextualSpacing/>
        <w:jc w:val="both"/>
        <w:rPr>
          <w:sz w:val="22"/>
          <w:szCs w:val="22"/>
          <w:lang w:val="en-US"/>
        </w:rPr>
      </w:pPr>
      <w:r w:rsidRPr="008C042B">
        <w:rPr>
          <w:sz w:val="22"/>
          <w:szCs w:val="22"/>
          <w:lang w:val="en-US"/>
        </w:rPr>
        <w:t xml:space="preserve">Habitat inventory, </w:t>
      </w:r>
    </w:p>
    <w:p w14:paraId="01F85F57" w14:textId="77777777" w:rsidR="008C042B" w:rsidRPr="008C042B" w:rsidRDefault="008C042B" w:rsidP="008C042B">
      <w:pPr>
        <w:numPr>
          <w:ilvl w:val="0"/>
          <w:numId w:val="67"/>
        </w:numPr>
        <w:spacing w:line="276" w:lineRule="auto"/>
        <w:contextualSpacing/>
        <w:jc w:val="both"/>
        <w:rPr>
          <w:sz w:val="22"/>
          <w:szCs w:val="22"/>
          <w:lang w:val="en-US"/>
        </w:rPr>
      </w:pPr>
      <w:r w:rsidRPr="008C042B">
        <w:rPr>
          <w:sz w:val="22"/>
          <w:szCs w:val="22"/>
          <w:lang w:val="en-US"/>
        </w:rPr>
        <w:t>Conservation or restoration of habitats in the process of degradation.</w:t>
      </w:r>
    </w:p>
    <w:p w14:paraId="306E4F98" w14:textId="77777777" w:rsidR="008C042B" w:rsidRPr="008C042B" w:rsidRDefault="008C042B" w:rsidP="008C042B">
      <w:pPr>
        <w:spacing w:line="276" w:lineRule="auto"/>
        <w:jc w:val="both"/>
        <w:rPr>
          <w:sz w:val="22"/>
          <w:szCs w:val="22"/>
          <w:lang w:val="en-US"/>
        </w:rPr>
      </w:pPr>
      <w:r w:rsidRPr="008C042B">
        <w:rPr>
          <w:b/>
          <w:sz w:val="22"/>
          <w:szCs w:val="22"/>
          <w:lang w:val="en-US"/>
        </w:rPr>
        <w:t xml:space="preserve">      Gambia</w:t>
      </w:r>
      <w:r w:rsidRPr="008C042B">
        <w:rPr>
          <w:sz w:val="22"/>
          <w:szCs w:val="22"/>
          <w:lang w:val="en-US"/>
        </w:rPr>
        <w:t>:</w:t>
      </w:r>
    </w:p>
    <w:p w14:paraId="12F03C89" w14:textId="77777777" w:rsidR="008C042B" w:rsidRPr="008C042B" w:rsidRDefault="008C042B" w:rsidP="008C042B">
      <w:pPr>
        <w:numPr>
          <w:ilvl w:val="0"/>
          <w:numId w:val="64"/>
        </w:numPr>
        <w:spacing w:line="276" w:lineRule="auto"/>
        <w:contextualSpacing/>
        <w:jc w:val="both"/>
        <w:rPr>
          <w:sz w:val="22"/>
          <w:szCs w:val="22"/>
          <w:lang w:val="en-US"/>
        </w:rPr>
      </w:pPr>
      <w:r w:rsidRPr="008C042B">
        <w:rPr>
          <w:sz w:val="22"/>
          <w:szCs w:val="22"/>
          <w:lang w:val="en-US"/>
        </w:rPr>
        <w:t xml:space="preserve">Conservation and restoration have happening around several of the key migratory stop over and wintering areas very actively except for the year 2020. </w:t>
      </w:r>
    </w:p>
    <w:p w14:paraId="254F14BC" w14:textId="77777777" w:rsidR="008C042B" w:rsidRPr="008C042B" w:rsidRDefault="008C042B" w:rsidP="008C042B">
      <w:pPr>
        <w:spacing w:line="276" w:lineRule="auto"/>
        <w:jc w:val="both"/>
        <w:rPr>
          <w:sz w:val="22"/>
          <w:szCs w:val="22"/>
          <w:lang w:val="en-US"/>
        </w:rPr>
      </w:pPr>
      <w:r w:rsidRPr="008C042B">
        <w:rPr>
          <w:b/>
          <w:sz w:val="22"/>
          <w:szCs w:val="22"/>
          <w:lang w:val="en-US"/>
        </w:rPr>
        <w:t xml:space="preserve">      Togo</w:t>
      </w:r>
      <w:r w:rsidRPr="008C042B">
        <w:rPr>
          <w:sz w:val="22"/>
          <w:szCs w:val="22"/>
          <w:lang w:val="en-US"/>
        </w:rPr>
        <w:t>:</w:t>
      </w:r>
    </w:p>
    <w:p w14:paraId="65DB3647" w14:textId="77777777" w:rsidR="008C042B" w:rsidRPr="008C042B" w:rsidRDefault="008C042B" w:rsidP="008C042B">
      <w:pPr>
        <w:numPr>
          <w:ilvl w:val="0"/>
          <w:numId w:val="68"/>
        </w:numPr>
        <w:spacing w:line="276" w:lineRule="auto"/>
        <w:contextualSpacing/>
        <w:jc w:val="both"/>
        <w:rPr>
          <w:sz w:val="22"/>
          <w:szCs w:val="22"/>
          <w:lang w:val="en-US"/>
        </w:rPr>
      </w:pPr>
      <w:r w:rsidRPr="008C042B">
        <w:rPr>
          <w:sz w:val="22"/>
          <w:szCs w:val="22"/>
          <w:lang w:val="en-US"/>
        </w:rPr>
        <w:t xml:space="preserve">Sensitization of local communities on the conservation or restoration of wetlands during the descent of conservation actors on the ground that was done. </w:t>
      </w:r>
    </w:p>
    <w:p w14:paraId="25BE34A9" w14:textId="77777777" w:rsidR="008C042B" w:rsidRPr="008C042B" w:rsidRDefault="008C042B" w:rsidP="008C042B">
      <w:pPr>
        <w:numPr>
          <w:ilvl w:val="0"/>
          <w:numId w:val="68"/>
        </w:numPr>
        <w:spacing w:line="276" w:lineRule="auto"/>
        <w:contextualSpacing/>
        <w:jc w:val="both"/>
        <w:rPr>
          <w:sz w:val="22"/>
          <w:szCs w:val="22"/>
          <w:lang w:val="en-US"/>
        </w:rPr>
      </w:pPr>
      <w:r w:rsidRPr="008C042B">
        <w:rPr>
          <w:sz w:val="22"/>
          <w:szCs w:val="22"/>
          <w:lang w:val="en-US"/>
        </w:rPr>
        <w:t xml:space="preserve"> Mangrove restoration activities funded by WACA </w:t>
      </w:r>
    </w:p>
    <w:p w14:paraId="0CF6FC55" w14:textId="77777777" w:rsidR="008C042B" w:rsidRPr="008C042B" w:rsidRDefault="008C042B" w:rsidP="008C042B">
      <w:pPr>
        <w:numPr>
          <w:ilvl w:val="0"/>
          <w:numId w:val="68"/>
        </w:numPr>
        <w:spacing w:line="276" w:lineRule="auto"/>
        <w:contextualSpacing/>
        <w:jc w:val="both"/>
        <w:rPr>
          <w:sz w:val="22"/>
          <w:szCs w:val="22"/>
          <w:lang w:val="en-US"/>
        </w:rPr>
      </w:pPr>
      <w:r w:rsidRPr="008C042B">
        <w:rPr>
          <w:sz w:val="22"/>
          <w:szCs w:val="22"/>
          <w:lang w:val="en-US"/>
        </w:rPr>
        <w:t xml:space="preserve"> Forest Landscape Restoration under LACAP funding</w:t>
      </w:r>
    </w:p>
    <w:p w14:paraId="7A3B008C" w14:textId="77777777" w:rsidR="008C042B" w:rsidRPr="008C042B" w:rsidRDefault="008C042B" w:rsidP="008C042B">
      <w:pPr>
        <w:spacing w:line="276" w:lineRule="auto"/>
        <w:jc w:val="both"/>
        <w:rPr>
          <w:b/>
          <w:sz w:val="22"/>
          <w:szCs w:val="22"/>
          <w:lang w:val="en-US"/>
        </w:rPr>
      </w:pPr>
    </w:p>
    <w:p w14:paraId="4490F97D" w14:textId="77777777" w:rsidR="008C042B" w:rsidRPr="008C042B" w:rsidRDefault="008C042B" w:rsidP="008C042B">
      <w:pPr>
        <w:spacing w:line="276" w:lineRule="auto"/>
        <w:jc w:val="both"/>
        <w:rPr>
          <w:sz w:val="22"/>
          <w:szCs w:val="22"/>
          <w:lang w:val="en-US"/>
        </w:rPr>
      </w:pPr>
      <w:r w:rsidRPr="008C042B">
        <w:rPr>
          <w:b/>
          <w:sz w:val="22"/>
          <w:szCs w:val="22"/>
          <w:lang w:val="en-US"/>
        </w:rPr>
        <w:t xml:space="preserve">     Côte d’Ivoire: </w:t>
      </w:r>
      <w:r w:rsidRPr="008C042B">
        <w:rPr>
          <w:sz w:val="22"/>
          <w:szCs w:val="22"/>
          <w:lang w:val="en-US"/>
        </w:rPr>
        <w:t>The activities aimed at knowing the habitats of water birds and their rehabilitation have been    carried out at the national level. Thus:</w:t>
      </w:r>
    </w:p>
    <w:p w14:paraId="08C0095B" w14:textId="77777777" w:rsidR="008C042B" w:rsidRPr="008C042B" w:rsidRDefault="008C042B" w:rsidP="008C042B">
      <w:pPr>
        <w:spacing w:line="276" w:lineRule="auto"/>
        <w:jc w:val="both"/>
        <w:rPr>
          <w:sz w:val="22"/>
          <w:szCs w:val="22"/>
          <w:lang w:val="en-US"/>
        </w:rPr>
      </w:pPr>
    </w:p>
    <w:p w14:paraId="4A338C79" w14:textId="77777777" w:rsidR="008C042B" w:rsidRPr="008C042B" w:rsidRDefault="008C042B" w:rsidP="008C042B">
      <w:pPr>
        <w:numPr>
          <w:ilvl w:val="0"/>
          <w:numId w:val="69"/>
        </w:numPr>
        <w:spacing w:line="276" w:lineRule="auto"/>
        <w:contextualSpacing/>
        <w:jc w:val="both"/>
        <w:rPr>
          <w:sz w:val="22"/>
          <w:szCs w:val="22"/>
          <w:lang w:val="en-US"/>
        </w:rPr>
      </w:pPr>
      <w:r w:rsidRPr="008C042B">
        <w:rPr>
          <w:sz w:val="22"/>
          <w:szCs w:val="22"/>
          <w:lang w:val="en-US"/>
        </w:rPr>
        <w:t>June 9, 2019: Reforestation of waterbird habitats in Adiaké (south-eastern Côte d'Ivoire); mangroves were planted as part of an activity entitled "Environment and local development";</w:t>
      </w:r>
    </w:p>
    <w:p w14:paraId="36A0E270" w14:textId="77777777" w:rsidR="008C042B" w:rsidRPr="008C042B" w:rsidRDefault="008C042B" w:rsidP="008C042B">
      <w:pPr>
        <w:spacing w:line="276" w:lineRule="auto"/>
        <w:jc w:val="both"/>
        <w:rPr>
          <w:sz w:val="22"/>
          <w:szCs w:val="22"/>
          <w:lang w:val="en-US"/>
        </w:rPr>
      </w:pPr>
    </w:p>
    <w:p w14:paraId="551BAC6A" w14:textId="77777777" w:rsidR="008C042B" w:rsidRPr="008C042B" w:rsidRDefault="008C042B" w:rsidP="008C042B">
      <w:pPr>
        <w:numPr>
          <w:ilvl w:val="0"/>
          <w:numId w:val="69"/>
        </w:numPr>
        <w:spacing w:line="276" w:lineRule="auto"/>
        <w:contextualSpacing/>
        <w:jc w:val="both"/>
        <w:rPr>
          <w:sz w:val="22"/>
          <w:szCs w:val="22"/>
          <w:lang w:val="en-US"/>
        </w:rPr>
      </w:pPr>
      <w:r w:rsidRPr="008C042B">
        <w:rPr>
          <w:sz w:val="22"/>
          <w:szCs w:val="22"/>
          <w:lang w:val="en-US"/>
        </w:rPr>
        <w:lastRenderedPageBreak/>
        <w:t>June 25-29, 2019: a data collection on wetlands using drones at the Fresco Ramsar site (city southeast of the IC). The objective of this activity was to collect information on the state of this wetland for better conservation of waterbird habitats.</w:t>
      </w:r>
    </w:p>
    <w:p w14:paraId="21B25486" w14:textId="77777777" w:rsidR="008C042B" w:rsidRPr="008C042B" w:rsidRDefault="008C042B" w:rsidP="008C042B">
      <w:pPr>
        <w:spacing w:line="276" w:lineRule="auto"/>
        <w:jc w:val="both"/>
        <w:rPr>
          <w:sz w:val="22"/>
          <w:szCs w:val="22"/>
          <w:lang w:val="en-US"/>
        </w:rPr>
      </w:pPr>
    </w:p>
    <w:p w14:paraId="51614F60" w14:textId="77777777" w:rsidR="008C042B" w:rsidRPr="008C042B" w:rsidRDefault="008C042B" w:rsidP="008C042B">
      <w:pPr>
        <w:numPr>
          <w:ilvl w:val="0"/>
          <w:numId w:val="69"/>
        </w:numPr>
        <w:spacing w:line="276" w:lineRule="auto"/>
        <w:contextualSpacing/>
        <w:jc w:val="both"/>
        <w:rPr>
          <w:sz w:val="22"/>
          <w:szCs w:val="22"/>
          <w:lang w:val="en-US"/>
        </w:rPr>
      </w:pPr>
      <w:r w:rsidRPr="008C042B">
        <w:rPr>
          <w:sz w:val="22"/>
          <w:szCs w:val="22"/>
          <w:lang w:val="en-US"/>
        </w:rPr>
        <w:t xml:space="preserve">July 22-26, 2019: Awareness raising focused on waterbirds and their habitats was carried out. This awareness raising activity was carried out among the populations of eight villages bordering the sites hosting waterbirds. Good conservation actions were provided and leaflets were distributed to them, as well as practical exercises were carried out. </w:t>
      </w:r>
    </w:p>
    <w:p w14:paraId="1D2F06A5" w14:textId="77777777" w:rsidR="008C042B" w:rsidRPr="008C042B" w:rsidRDefault="008C042B" w:rsidP="008C042B">
      <w:pPr>
        <w:spacing w:line="276" w:lineRule="auto"/>
        <w:jc w:val="both"/>
        <w:rPr>
          <w:sz w:val="22"/>
          <w:szCs w:val="22"/>
          <w:lang w:val="en-US"/>
        </w:rPr>
      </w:pPr>
    </w:p>
    <w:p w14:paraId="301EA994" w14:textId="77777777" w:rsidR="008C042B" w:rsidRPr="008C042B" w:rsidRDefault="008C042B" w:rsidP="008C042B">
      <w:pPr>
        <w:numPr>
          <w:ilvl w:val="0"/>
          <w:numId w:val="69"/>
        </w:numPr>
        <w:spacing w:line="276" w:lineRule="auto"/>
        <w:contextualSpacing/>
        <w:jc w:val="both"/>
        <w:rPr>
          <w:sz w:val="22"/>
          <w:szCs w:val="22"/>
          <w:lang w:val="en-US"/>
        </w:rPr>
      </w:pPr>
      <w:r w:rsidRPr="008C042B">
        <w:rPr>
          <w:sz w:val="22"/>
          <w:szCs w:val="22"/>
          <w:lang w:val="en-US"/>
        </w:rPr>
        <w:t xml:space="preserve">From 17 to 19 January 2020: a waterbird count in 15 sites in the country of the 17th with a team of 46 people of different specialties (Ornithologues, Technical Agents of Water and Forests, NGO members and volunteers). </w:t>
      </w:r>
    </w:p>
    <w:p w14:paraId="235C711A" w14:textId="77777777" w:rsidR="008C042B" w:rsidRPr="008C042B" w:rsidRDefault="008C042B" w:rsidP="008C042B">
      <w:pPr>
        <w:spacing w:line="276" w:lineRule="auto"/>
        <w:jc w:val="both"/>
        <w:rPr>
          <w:b/>
          <w:sz w:val="22"/>
          <w:szCs w:val="22"/>
          <w:lang w:val="en-US"/>
        </w:rPr>
      </w:pPr>
    </w:p>
    <w:p w14:paraId="2C6BC039" w14:textId="77777777" w:rsidR="008C042B" w:rsidRPr="008C042B" w:rsidRDefault="008C042B" w:rsidP="008C042B">
      <w:pPr>
        <w:spacing w:line="276" w:lineRule="auto"/>
        <w:jc w:val="both"/>
        <w:rPr>
          <w:sz w:val="22"/>
          <w:szCs w:val="22"/>
          <w:lang w:val="en-US"/>
        </w:rPr>
      </w:pPr>
      <w:r w:rsidRPr="008C042B">
        <w:rPr>
          <w:b/>
          <w:sz w:val="22"/>
          <w:szCs w:val="22"/>
          <w:lang w:val="en-US"/>
        </w:rPr>
        <w:t xml:space="preserve">      Senegal</w:t>
      </w:r>
      <w:r w:rsidRPr="008C042B">
        <w:rPr>
          <w:sz w:val="22"/>
          <w:szCs w:val="22"/>
          <w:lang w:val="en-US"/>
        </w:rPr>
        <w:t>: The establishment of new conservation areas for waterbirds such as:</w:t>
      </w:r>
    </w:p>
    <w:p w14:paraId="3CBA1303" w14:textId="77777777" w:rsidR="008C042B" w:rsidRPr="008C042B" w:rsidRDefault="008C042B" w:rsidP="008C042B">
      <w:pPr>
        <w:numPr>
          <w:ilvl w:val="0"/>
          <w:numId w:val="70"/>
        </w:numPr>
        <w:spacing w:line="276" w:lineRule="auto"/>
        <w:contextualSpacing/>
        <w:jc w:val="both"/>
        <w:rPr>
          <w:sz w:val="22"/>
          <w:szCs w:val="22"/>
          <w:lang w:val="en-US"/>
        </w:rPr>
      </w:pPr>
      <w:r w:rsidRPr="008C042B">
        <w:rPr>
          <w:sz w:val="22"/>
          <w:szCs w:val="22"/>
          <w:lang w:val="en-US"/>
        </w:rPr>
        <w:t>the Urban Reserve of the Grande Niaye de Pikine,</w:t>
      </w:r>
    </w:p>
    <w:p w14:paraId="49783ECB" w14:textId="77777777" w:rsidR="008C042B" w:rsidRPr="008C042B" w:rsidRDefault="008C042B" w:rsidP="008C042B">
      <w:pPr>
        <w:numPr>
          <w:ilvl w:val="0"/>
          <w:numId w:val="70"/>
        </w:numPr>
        <w:spacing w:line="276" w:lineRule="auto"/>
        <w:contextualSpacing/>
        <w:jc w:val="both"/>
        <w:rPr>
          <w:sz w:val="22"/>
          <w:szCs w:val="22"/>
          <w:lang w:val="en-US"/>
        </w:rPr>
      </w:pPr>
      <w:r w:rsidRPr="008C042B">
        <w:rPr>
          <w:sz w:val="22"/>
          <w:szCs w:val="22"/>
          <w:lang w:val="en-US"/>
        </w:rPr>
        <w:t>the Protected Marine Area of Kaloulal Blouf Fogny,</w:t>
      </w:r>
    </w:p>
    <w:p w14:paraId="250DD062" w14:textId="77777777" w:rsidR="008C042B" w:rsidRPr="008C042B" w:rsidRDefault="008C042B" w:rsidP="008C042B">
      <w:pPr>
        <w:numPr>
          <w:ilvl w:val="0"/>
          <w:numId w:val="70"/>
        </w:numPr>
        <w:spacing w:line="276" w:lineRule="auto"/>
        <w:contextualSpacing/>
        <w:jc w:val="both"/>
        <w:rPr>
          <w:sz w:val="22"/>
          <w:szCs w:val="22"/>
          <w:lang w:val="en-US"/>
        </w:rPr>
      </w:pPr>
      <w:r w:rsidRPr="008C042B">
        <w:rPr>
          <w:sz w:val="22"/>
          <w:szCs w:val="22"/>
          <w:lang w:val="en-US"/>
        </w:rPr>
        <w:t xml:space="preserve">The Marine Protected Area of Gorée allows the conservation of waterfowl habitats. </w:t>
      </w:r>
    </w:p>
    <w:p w14:paraId="1E0002E4" w14:textId="77777777" w:rsidR="008C042B" w:rsidRPr="008C042B" w:rsidRDefault="008C042B" w:rsidP="008C042B">
      <w:pPr>
        <w:spacing w:line="276" w:lineRule="auto"/>
        <w:ind w:left="360"/>
        <w:jc w:val="both"/>
        <w:rPr>
          <w:sz w:val="22"/>
          <w:szCs w:val="22"/>
          <w:lang w:val="en-US"/>
        </w:rPr>
      </w:pPr>
      <w:r w:rsidRPr="008C042B">
        <w:rPr>
          <w:sz w:val="22"/>
          <w:szCs w:val="22"/>
          <w:lang w:val="en-US"/>
        </w:rPr>
        <w:t>The actions of fighting against the invasive plants that colonize the bodies of water in the Djoudj allow the rehabilitation of habitats for the thousands of birds that frequent the Djoudj.</w:t>
      </w:r>
    </w:p>
    <w:p w14:paraId="7E357281" w14:textId="77777777" w:rsidR="008C042B" w:rsidRPr="008C042B" w:rsidRDefault="008C042B" w:rsidP="008C042B">
      <w:pPr>
        <w:spacing w:line="276" w:lineRule="auto"/>
        <w:jc w:val="both"/>
        <w:rPr>
          <w:sz w:val="22"/>
          <w:szCs w:val="22"/>
          <w:lang w:val="en-US"/>
        </w:rPr>
      </w:pPr>
    </w:p>
    <w:p w14:paraId="6376B5C6"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 xml:space="preserve">8. Progress of the region in phasing out the use of lead shot for hunting in wetlands. </w:t>
      </w:r>
    </w:p>
    <w:p w14:paraId="5C285C7F" w14:textId="77777777" w:rsidR="008C042B" w:rsidRPr="008C042B" w:rsidRDefault="008C042B" w:rsidP="008C042B">
      <w:pPr>
        <w:spacing w:line="276" w:lineRule="auto"/>
        <w:ind w:left="360"/>
        <w:jc w:val="both"/>
        <w:rPr>
          <w:sz w:val="22"/>
          <w:szCs w:val="22"/>
          <w:lang w:val="en-US"/>
        </w:rPr>
      </w:pPr>
    </w:p>
    <w:p w14:paraId="13715FBD" w14:textId="77777777" w:rsidR="008C042B" w:rsidRPr="008C042B" w:rsidRDefault="008C042B" w:rsidP="008C042B">
      <w:pPr>
        <w:numPr>
          <w:ilvl w:val="0"/>
          <w:numId w:val="71"/>
        </w:numPr>
        <w:spacing w:line="276" w:lineRule="auto"/>
        <w:contextualSpacing/>
        <w:jc w:val="both"/>
        <w:rPr>
          <w:sz w:val="22"/>
          <w:szCs w:val="22"/>
          <w:lang w:val="en-US"/>
        </w:rPr>
      </w:pPr>
      <w:r w:rsidRPr="008C042B">
        <w:rPr>
          <w:sz w:val="22"/>
          <w:szCs w:val="22"/>
          <w:lang w:val="en-US"/>
        </w:rPr>
        <w:t>In Guinea-Bissau, the hunting of migratory species is absolutely prohibited by current legislation on hunting (or even wildlife). Moreover, hunters are not interested in these species that do not carry good meat.</w:t>
      </w:r>
    </w:p>
    <w:p w14:paraId="7F7282D7" w14:textId="77777777" w:rsidR="008C042B" w:rsidRPr="008C042B" w:rsidRDefault="008C042B" w:rsidP="008C042B">
      <w:pPr>
        <w:numPr>
          <w:ilvl w:val="0"/>
          <w:numId w:val="71"/>
        </w:numPr>
        <w:spacing w:line="276" w:lineRule="auto"/>
        <w:contextualSpacing/>
        <w:jc w:val="both"/>
        <w:rPr>
          <w:sz w:val="22"/>
          <w:szCs w:val="22"/>
          <w:lang w:val="en-US"/>
        </w:rPr>
      </w:pPr>
      <w:r w:rsidRPr="008C042B">
        <w:rPr>
          <w:sz w:val="22"/>
          <w:szCs w:val="22"/>
          <w:lang w:val="en-US"/>
        </w:rPr>
        <w:t xml:space="preserve">New wildlife and biodiversity Act revised and yet to be ratified by the Gambia National Assembly </w:t>
      </w:r>
    </w:p>
    <w:p w14:paraId="6712603F" w14:textId="77777777" w:rsidR="008C042B" w:rsidRPr="008C042B" w:rsidRDefault="008C042B" w:rsidP="008C042B">
      <w:pPr>
        <w:numPr>
          <w:ilvl w:val="0"/>
          <w:numId w:val="71"/>
        </w:numPr>
        <w:spacing w:line="276" w:lineRule="auto"/>
        <w:contextualSpacing/>
        <w:jc w:val="both"/>
        <w:rPr>
          <w:sz w:val="22"/>
          <w:szCs w:val="22"/>
          <w:lang w:val="en-US"/>
        </w:rPr>
      </w:pPr>
      <w:r w:rsidRPr="008C042B">
        <w:rPr>
          <w:sz w:val="22"/>
          <w:szCs w:val="22"/>
          <w:lang w:val="en-US"/>
        </w:rPr>
        <w:t>Hunting in wetlands in Togo is done by local communities with traditional means and is more focused on mammals than birds. However, some hunters continue to use lead shot for hunting.</w:t>
      </w:r>
    </w:p>
    <w:p w14:paraId="470351B0" w14:textId="77777777" w:rsidR="008C042B" w:rsidRPr="008C042B" w:rsidRDefault="008C042B" w:rsidP="008C042B">
      <w:pPr>
        <w:numPr>
          <w:ilvl w:val="0"/>
          <w:numId w:val="71"/>
        </w:numPr>
        <w:spacing w:line="276" w:lineRule="auto"/>
        <w:contextualSpacing/>
        <w:jc w:val="both"/>
        <w:rPr>
          <w:sz w:val="22"/>
          <w:szCs w:val="22"/>
          <w:lang w:val="en-US"/>
        </w:rPr>
      </w:pPr>
      <w:r w:rsidRPr="008C042B">
        <w:rPr>
          <w:sz w:val="22"/>
          <w:szCs w:val="22"/>
          <w:lang w:val="en-US"/>
        </w:rPr>
        <w:t>Since 1974, a Ministerial Order has been promulgated to close the hunting season in Côte d'Ivoire. Since then, it is assumed that the use of lead shot for hunting in wetlands is also banned. However, no scientific studies have been carried out to this effect in order to monitor and evaluate such a ministerial decision.</w:t>
      </w:r>
    </w:p>
    <w:p w14:paraId="6561AFFE" w14:textId="77777777" w:rsidR="008C042B" w:rsidRPr="008C042B" w:rsidRDefault="008C042B" w:rsidP="008C042B">
      <w:pPr>
        <w:numPr>
          <w:ilvl w:val="0"/>
          <w:numId w:val="71"/>
        </w:numPr>
        <w:spacing w:line="276" w:lineRule="auto"/>
        <w:contextualSpacing/>
        <w:jc w:val="both"/>
        <w:rPr>
          <w:sz w:val="22"/>
          <w:szCs w:val="22"/>
          <w:lang w:val="en-US"/>
        </w:rPr>
      </w:pPr>
    </w:p>
    <w:p w14:paraId="6FA9820E" w14:textId="77777777" w:rsidR="008C042B" w:rsidRPr="008C042B" w:rsidRDefault="008C042B" w:rsidP="008C042B">
      <w:pPr>
        <w:spacing w:line="276" w:lineRule="auto"/>
        <w:jc w:val="both"/>
        <w:rPr>
          <w:sz w:val="22"/>
          <w:szCs w:val="22"/>
          <w:lang w:val="en-US"/>
        </w:rPr>
      </w:pPr>
    </w:p>
    <w:p w14:paraId="54EF4AAC"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9. New or major ongoing research and monitoring activities on waterbirds and waterbird habitats.</w:t>
      </w:r>
    </w:p>
    <w:p w14:paraId="7B107E6D" w14:textId="77777777" w:rsidR="008C042B" w:rsidRPr="008C042B" w:rsidRDefault="008C042B" w:rsidP="008C042B">
      <w:pPr>
        <w:spacing w:line="276" w:lineRule="auto"/>
        <w:jc w:val="both"/>
        <w:rPr>
          <w:color w:val="00B0F0"/>
          <w:sz w:val="22"/>
          <w:szCs w:val="22"/>
          <w:lang w:val="en-US"/>
        </w:rPr>
      </w:pPr>
    </w:p>
    <w:p w14:paraId="42CF028D" w14:textId="77777777" w:rsidR="008C042B" w:rsidRPr="008C042B" w:rsidRDefault="008C042B" w:rsidP="008C042B">
      <w:pPr>
        <w:numPr>
          <w:ilvl w:val="0"/>
          <w:numId w:val="72"/>
        </w:numPr>
        <w:spacing w:line="276" w:lineRule="auto"/>
        <w:contextualSpacing/>
        <w:jc w:val="both"/>
        <w:rPr>
          <w:sz w:val="22"/>
          <w:szCs w:val="22"/>
          <w:lang w:val="en-US"/>
        </w:rPr>
      </w:pPr>
      <w:r w:rsidRPr="008C042B">
        <w:rPr>
          <w:sz w:val="22"/>
          <w:szCs w:val="22"/>
          <w:lang w:val="en-US"/>
        </w:rPr>
        <w:t>At the level of Guinea-Bissau, research and surveillance activities are carried out in areas where devastating actions are of concern.</w:t>
      </w:r>
    </w:p>
    <w:p w14:paraId="1AA1A4E1" w14:textId="77777777" w:rsidR="008C042B" w:rsidRPr="008C042B" w:rsidRDefault="008C042B" w:rsidP="008C042B">
      <w:pPr>
        <w:numPr>
          <w:ilvl w:val="0"/>
          <w:numId w:val="72"/>
        </w:numPr>
        <w:spacing w:line="276" w:lineRule="auto"/>
        <w:contextualSpacing/>
        <w:jc w:val="both"/>
        <w:rPr>
          <w:sz w:val="22"/>
          <w:szCs w:val="22"/>
          <w:lang w:val="en-US"/>
        </w:rPr>
      </w:pPr>
      <w:r w:rsidRPr="008C042B">
        <w:rPr>
          <w:sz w:val="22"/>
          <w:szCs w:val="22"/>
          <w:lang w:val="en-US"/>
        </w:rPr>
        <w:t>At the Gambia level, annual Waterbird census will soon commence of course little bit late as compared to last year. And a new strategic plan for 2021 just completed</w:t>
      </w:r>
    </w:p>
    <w:p w14:paraId="463F146B" w14:textId="77777777" w:rsidR="008C042B" w:rsidRPr="008C042B" w:rsidRDefault="008C042B" w:rsidP="008C042B">
      <w:pPr>
        <w:numPr>
          <w:ilvl w:val="0"/>
          <w:numId w:val="72"/>
        </w:numPr>
        <w:spacing w:line="276" w:lineRule="auto"/>
        <w:contextualSpacing/>
        <w:jc w:val="both"/>
        <w:rPr>
          <w:sz w:val="22"/>
          <w:szCs w:val="22"/>
          <w:lang w:val="en-US"/>
        </w:rPr>
      </w:pPr>
      <w:r w:rsidRPr="008C042B">
        <w:rPr>
          <w:sz w:val="22"/>
          <w:szCs w:val="22"/>
          <w:lang w:val="en-US"/>
        </w:rPr>
        <w:t>Chenal de Gbaga, the Akissa sacred forest and the Afito ponds, which are key sites for biodiversity conservation in the Mono Transboundary Biosphere Reserve, benefit from community-based monitoring by local communities and protection as a protected area in Togo's wetlands.</w:t>
      </w:r>
    </w:p>
    <w:p w14:paraId="7CFF2E0D" w14:textId="77777777" w:rsidR="008C042B" w:rsidRPr="008C042B" w:rsidRDefault="008C042B" w:rsidP="008C042B">
      <w:pPr>
        <w:numPr>
          <w:ilvl w:val="0"/>
          <w:numId w:val="72"/>
        </w:numPr>
        <w:spacing w:line="276" w:lineRule="auto"/>
        <w:contextualSpacing/>
        <w:jc w:val="both"/>
        <w:rPr>
          <w:sz w:val="22"/>
          <w:szCs w:val="22"/>
          <w:lang w:val="en-US"/>
        </w:rPr>
      </w:pPr>
      <w:r w:rsidRPr="008C042B">
        <w:rPr>
          <w:sz w:val="22"/>
          <w:szCs w:val="22"/>
          <w:lang w:val="en-US"/>
        </w:rPr>
        <w:t>Research work has been undertaken in some wetlands of Côte d'Ivoire, notably in the classified forest of N'ganda Nganda in 2006; in the Ehotilés Islands in 2010; in Grand-</w:t>
      </w:r>
      <w:r w:rsidRPr="008C042B">
        <w:rPr>
          <w:sz w:val="22"/>
          <w:szCs w:val="22"/>
          <w:lang w:val="en-US"/>
        </w:rPr>
        <w:lastRenderedPageBreak/>
        <w:t>Bassam in 2014 and in the lakes of Yamoussoukro in 2015. These various works have been published in scientific journals. However, no specific scientific studies have been undertaken on key species cited in annexes (1 or 2) aimed at developing an action plan at the national level. This could provide potential information on their biology and ecology in their respective habitats.</w:t>
      </w:r>
    </w:p>
    <w:p w14:paraId="6496991D" w14:textId="77777777" w:rsidR="008C042B" w:rsidRPr="008C042B" w:rsidRDefault="008C042B" w:rsidP="008C042B">
      <w:pPr>
        <w:numPr>
          <w:ilvl w:val="0"/>
          <w:numId w:val="72"/>
        </w:numPr>
        <w:spacing w:line="276" w:lineRule="auto"/>
        <w:contextualSpacing/>
        <w:jc w:val="both"/>
        <w:rPr>
          <w:sz w:val="22"/>
          <w:szCs w:val="22"/>
          <w:lang w:val="en-US"/>
        </w:rPr>
      </w:pPr>
      <w:r w:rsidRPr="008C042B">
        <w:rPr>
          <w:sz w:val="22"/>
          <w:szCs w:val="22"/>
          <w:lang w:val="en-US"/>
        </w:rPr>
        <w:t>In Senegal, the work of master's and thesis students on the behavior of the crowned crane, the spoonbill and the stilts allows to reinforce the knowledge on water birds and their habitat.</w:t>
      </w:r>
    </w:p>
    <w:p w14:paraId="509FE106" w14:textId="77777777" w:rsidR="008C042B" w:rsidRPr="008C042B" w:rsidRDefault="008C042B" w:rsidP="008C042B">
      <w:pPr>
        <w:spacing w:line="276" w:lineRule="auto"/>
        <w:jc w:val="both"/>
        <w:rPr>
          <w:sz w:val="22"/>
          <w:szCs w:val="22"/>
          <w:lang w:val="en-US"/>
        </w:rPr>
      </w:pPr>
    </w:p>
    <w:p w14:paraId="20889573"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10. New or major ongoing education and information activities on waterbirds, waterbird habitats and the Agreement.</w:t>
      </w:r>
    </w:p>
    <w:p w14:paraId="32DA1BCB" w14:textId="77777777" w:rsidR="008C042B" w:rsidRPr="008C042B" w:rsidRDefault="008C042B" w:rsidP="008C042B">
      <w:pPr>
        <w:spacing w:line="276" w:lineRule="auto"/>
        <w:ind w:left="360"/>
        <w:jc w:val="both"/>
        <w:rPr>
          <w:color w:val="00B0F0"/>
          <w:sz w:val="22"/>
          <w:szCs w:val="22"/>
          <w:lang w:val="en-US"/>
        </w:rPr>
      </w:pPr>
    </w:p>
    <w:p w14:paraId="74690B5E" w14:textId="77777777" w:rsidR="008C042B" w:rsidRPr="008C042B" w:rsidRDefault="008C042B" w:rsidP="008C042B">
      <w:pPr>
        <w:spacing w:line="276" w:lineRule="auto"/>
        <w:ind w:left="360"/>
        <w:jc w:val="both"/>
        <w:rPr>
          <w:sz w:val="22"/>
          <w:szCs w:val="22"/>
          <w:lang w:val="en-US"/>
        </w:rPr>
      </w:pPr>
      <w:r w:rsidRPr="008C042B">
        <w:rPr>
          <w:b/>
          <w:sz w:val="22"/>
          <w:szCs w:val="22"/>
          <w:lang w:val="en-US"/>
        </w:rPr>
        <w:t>Ghana</w:t>
      </w:r>
      <w:r w:rsidRPr="008C042B">
        <w:rPr>
          <w:sz w:val="22"/>
          <w:szCs w:val="22"/>
          <w:lang w:val="en-US"/>
        </w:rPr>
        <w:t xml:space="preserve">: </w:t>
      </w:r>
    </w:p>
    <w:p w14:paraId="7CE60011" w14:textId="77777777" w:rsidR="008C042B" w:rsidRPr="008C042B" w:rsidRDefault="008C042B" w:rsidP="008C042B">
      <w:pPr>
        <w:numPr>
          <w:ilvl w:val="0"/>
          <w:numId w:val="66"/>
        </w:numPr>
        <w:spacing w:line="276" w:lineRule="auto"/>
        <w:contextualSpacing/>
        <w:jc w:val="both"/>
        <w:rPr>
          <w:sz w:val="22"/>
          <w:szCs w:val="22"/>
          <w:lang w:val="en-US"/>
        </w:rPr>
      </w:pPr>
      <w:r w:rsidRPr="008C042B">
        <w:rPr>
          <w:sz w:val="22"/>
          <w:szCs w:val="22"/>
          <w:lang w:val="en-US"/>
        </w:rPr>
        <w:t>Association school project – education in schools and training of selected school kids to identify and count birds during wintering season</w:t>
      </w:r>
    </w:p>
    <w:p w14:paraId="1E9D942C" w14:textId="77777777" w:rsidR="008C042B" w:rsidRPr="008C042B" w:rsidRDefault="008C042B" w:rsidP="008C042B">
      <w:pPr>
        <w:numPr>
          <w:ilvl w:val="0"/>
          <w:numId w:val="66"/>
        </w:numPr>
        <w:spacing w:line="276" w:lineRule="auto"/>
        <w:contextualSpacing/>
        <w:jc w:val="both"/>
        <w:rPr>
          <w:sz w:val="22"/>
          <w:szCs w:val="22"/>
          <w:lang w:val="en-US"/>
        </w:rPr>
      </w:pPr>
      <w:r w:rsidRPr="008C042B">
        <w:rPr>
          <w:sz w:val="22"/>
          <w:szCs w:val="22"/>
          <w:lang w:val="en-US"/>
        </w:rPr>
        <w:t xml:space="preserve">Night film shows in community on conservation laws, protection of bird species on our flyway during the wintering season and beyond </w:t>
      </w:r>
    </w:p>
    <w:p w14:paraId="1E4A298A" w14:textId="77777777" w:rsidR="008C042B" w:rsidRPr="008C042B" w:rsidRDefault="008C042B" w:rsidP="008C042B">
      <w:pPr>
        <w:numPr>
          <w:ilvl w:val="0"/>
          <w:numId w:val="66"/>
        </w:numPr>
        <w:spacing w:line="276" w:lineRule="auto"/>
        <w:contextualSpacing/>
        <w:jc w:val="both"/>
        <w:rPr>
          <w:sz w:val="22"/>
          <w:szCs w:val="22"/>
          <w:lang w:val="en-US"/>
        </w:rPr>
      </w:pPr>
      <w:r w:rsidRPr="008C042B">
        <w:rPr>
          <w:sz w:val="22"/>
          <w:szCs w:val="22"/>
          <w:lang w:val="en-US"/>
        </w:rPr>
        <w:t xml:space="preserve">Durbar / exhibition and radio talk shows on migratory bird days.   </w:t>
      </w:r>
    </w:p>
    <w:p w14:paraId="1E284689" w14:textId="77777777" w:rsidR="008C042B" w:rsidRPr="008C042B" w:rsidRDefault="008C042B" w:rsidP="008C042B">
      <w:pPr>
        <w:spacing w:line="276" w:lineRule="auto"/>
        <w:jc w:val="both"/>
        <w:rPr>
          <w:sz w:val="22"/>
          <w:szCs w:val="22"/>
          <w:lang w:val="en-US"/>
        </w:rPr>
      </w:pPr>
      <w:r w:rsidRPr="008C042B">
        <w:rPr>
          <w:b/>
          <w:sz w:val="22"/>
          <w:szCs w:val="22"/>
          <w:lang w:val="en-US"/>
        </w:rPr>
        <w:t xml:space="preserve">     Guinea-Bissau</w:t>
      </w:r>
      <w:r w:rsidRPr="008C042B">
        <w:rPr>
          <w:sz w:val="22"/>
          <w:szCs w:val="22"/>
          <w:lang w:val="en-US"/>
        </w:rPr>
        <w:t xml:space="preserve">: </w:t>
      </w:r>
    </w:p>
    <w:p w14:paraId="0A26C07A" w14:textId="77777777" w:rsidR="008C042B" w:rsidRPr="008C042B" w:rsidRDefault="008C042B" w:rsidP="008C042B">
      <w:pPr>
        <w:numPr>
          <w:ilvl w:val="0"/>
          <w:numId w:val="74"/>
        </w:numPr>
        <w:spacing w:line="276" w:lineRule="auto"/>
        <w:contextualSpacing/>
        <w:jc w:val="both"/>
        <w:rPr>
          <w:sz w:val="22"/>
          <w:szCs w:val="22"/>
          <w:lang w:val="en-US"/>
        </w:rPr>
      </w:pPr>
      <w:r w:rsidRPr="008C042B">
        <w:rPr>
          <w:sz w:val="22"/>
          <w:szCs w:val="22"/>
          <w:lang w:val="en-US"/>
        </w:rPr>
        <w:t>Media Awareness Workshops</w:t>
      </w:r>
    </w:p>
    <w:p w14:paraId="0BB2BF79" w14:textId="77777777" w:rsidR="008C042B" w:rsidRPr="008C042B" w:rsidRDefault="008C042B" w:rsidP="008C042B">
      <w:pPr>
        <w:numPr>
          <w:ilvl w:val="0"/>
          <w:numId w:val="74"/>
        </w:numPr>
        <w:spacing w:line="276" w:lineRule="auto"/>
        <w:contextualSpacing/>
        <w:jc w:val="both"/>
        <w:rPr>
          <w:sz w:val="22"/>
          <w:szCs w:val="22"/>
          <w:lang w:val="en-US"/>
        </w:rPr>
      </w:pPr>
      <w:r w:rsidRPr="008C042B">
        <w:rPr>
          <w:sz w:val="22"/>
          <w:szCs w:val="22"/>
          <w:lang w:val="en-US"/>
        </w:rPr>
        <w:t>Improved coverage in the press, production of communication tools, publicity materials, film on the mangroves of Guinea-Bissau.</w:t>
      </w:r>
    </w:p>
    <w:p w14:paraId="63682C71" w14:textId="77777777" w:rsidR="008C042B" w:rsidRPr="008C042B" w:rsidRDefault="008C042B" w:rsidP="008C042B">
      <w:pPr>
        <w:spacing w:line="276" w:lineRule="auto"/>
        <w:jc w:val="both"/>
        <w:rPr>
          <w:sz w:val="22"/>
          <w:szCs w:val="22"/>
          <w:lang w:val="en-US"/>
        </w:rPr>
      </w:pPr>
      <w:r w:rsidRPr="008C042B">
        <w:rPr>
          <w:b/>
          <w:sz w:val="22"/>
          <w:szCs w:val="22"/>
          <w:lang w:val="en-US"/>
        </w:rPr>
        <w:t xml:space="preserve">     Gambia</w:t>
      </w:r>
      <w:r w:rsidRPr="008C042B">
        <w:rPr>
          <w:sz w:val="22"/>
          <w:szCs w:val="22"/>
          <w:lang w:val="en-US"/>
        </w:rPr>
        <w:t xml:space="preserve">: </w:t>
      </w:r>
    </w:p>
    <w:p w14:paraId="2E7DE0B1" w14:textId="77777777" w:rsidR="008C042B" w:rsidRPr="008C042B" w:rsidRDefault="008C042B" w:rsidP="008C042B">
      <w:pPr>
        <w:spacing w:line="276" w:lineRule="auto"/>
        <w:ind w:left="360"/>
        <w:jc w:val="both"/>
        <w:rPr>
          <w:sz w:val="22"/>
          <w:szCs w:val="22"/>
          <w:lang w:val="en-US"/>
        </w:rPr>
      </w:pPr>
      <w:r w:rsidRPr="008C042B">
        <w:rPr>
          <w:sz w:val="22"/>
          <w:szCs w:val="22"/>
          <w:lang w:val="en-US"/>
        </w:rPr>
        <w:t>- Strategic plan/ National Action Plan 2020 Miniterial retreat ended last week</w:t>
      </w:r>
    </w:p>
    <w:p w14:paraId="2E21A085" w14:textId="77777777" w:rsidR="008C042B" w:rsidRPr="008C042B" w:rsidRDefault="008C042B" w:rsidP="008C042B">
      <w:pPr>
        <w:spacing w:line="276" w:lineRule="auto"/>
        <w:jc w:val="both"/>
        <w:rPr>
          <w:sz w:val="22"/>
          <w:szCs w:val="22"/>
          <w:lang w:val="en-US"/>
        </w:rPr>
      </w:pPr>
      <w:r w:rsidRPr="008C042B">
        <w:rPr>
          <w:b/>
          <w:sz w:val="22"/>
          <w:szCs w:val="22"/>
          <w:lang w:val="en-US"/>
        </w:rPr>
        <w:t xml:space="preserve">     Togo</w:t>
      </w:r>
      <w:r w:rsidRPr="008C042B">
        <w:rPr>
          <w:sz w:val="22"/>
          <w:szCs w:val="22"/>
          <w:lang w:val="en-US"/>
        </w:rPr>
        <w:t xml:space="preserve">: </w:t>
      </w:r>
    </w:p>
    <w:p w14:paraId="5B17ED53" w14:textId="77777777" w:rsidR="008C042B" w:rsidRPr="008C042B" w:rsidRDefault="008C042B" w:rsidP="008C042B">
      <w:pPr>
        <w:spacing w:line="276" w:lineRule="auto"/>
        <w:jc w:val="both"/>
        <w:rPr>
          <w:sz w:val="22"/>
          <w:szCs w:val="22"/>
          <w:lang w:val="en-US"/>
        </w:rPr>
      </w:pPr>
      <w:r w:rsidRPr="008C042B">
        <w:rPr>
          <w:sz w:val="22"/>
          <w:szCs w:val="22"/>
          <w:lang w:val="en-US"/>
        </w:rPr>
        <w:t xml:space="preserve">      - The training of 20 students in Master Ecology and Wildlife Management of the University of Lomé on the            identification and monitoring of migratory waterbirds from 04-05 November 2019. </w:t>
      </w:r>
    </w:p>
    <w:p w14:paraId="3FF86F48" w14:textId="77777777" w:rsidR="008C042B" w:rsidRPr="008C042B" w:rsidRDefault="008C042B" w:rsidP="008C042B">
      <w:pPr>
        <w:spacing w:line="276" w:lineRule="auto"/>
        <w:jc w:val="both"/>
        <w:rPr>
          <w:sz w:val="22"/>
          <w:szCs w:val="22"/>
          <w:lang w:val="en-US"/>
        </w:rPr>
      </w:pPr>
      <w:r w:rsidRPr="008C042B">
        <w:rPr>
          <w:sz w:val="22"/>
          <w:szCs w:val="22"/>
          <w:lang w:val="en-US"/>
        </w:rPr>
        <w:t>- Awareness-raising of the communities</w:t>
      </w:r>
    </w:p>
    <w:p w14:paraId="38D1E6BD" w14:textId="77777777" w:rsidR="008C042B" w:rsidRPr="008C042B" w:rsidRDefault="008C042B" w:rsidP="008C042B">
      <w:pPr>
        <w:spacing w:line="276" w:lineRule="auto"/>
        <w:jc w:val="both"/>
        <w:rPr>
          <w:sz w:val="22"/>
          <w:szCs w:val="22"/>
          <w:lang w:val="en-US"/>
        </w:rPr>
      </w:pPr>
      <w:r w:rsidRPr="008C042B">
        <w:rPr>
          <w:b/>
          <w:sz w:val="22"/>
          <w:szCs w:val="22"/>
          <w:lang w:val="en-US"/>
        </w:rPr>
        <w:t>Côte d’Ivoire</w:t>
      </w:r>
      <w:r w:rsidRPr="008C042B">
        <w:rPr>
          <w:sz w:val="22"/>
          <w:szCs w:val="22"/>
          <w:lang w:val="en-US"/>
        </w:rPr>
        <w:t xml:space="preserve">: </w:t>
      </w:r>
    </w:p>
    <w:p w14:paraId="678DA25F" w14:textId="77777777" w:rsidR="008C042B" w:rsidRPr="008C042B" w:rsidRDefault="008C042B" w:rsidP="008C042B">
      <w:pPr>
        <w:spacing w:line="276" w:lineRule="auto"/>
        <w:jc w:val="both"/>
        <w:rPr>
          <w:sz w:val="22"/>
          <w:szCs w:val="22"/>
          <w:lang w:val="en-US"/>
        </w:rPr>
      </w:pPr>
      <w:r w:rsidRPr="008C042B">
        <w:rPr>
          <w:sz w:val="22"/>
          <w:szCs w:val="22"/>
          <w:lang w:val="en-US"/>
        </w:rPr>
        <w:t>Most of the activities carried out are focused on waterbird counts. Apart from the activities from July 22 to 26, 2019, no other new and important ongoing waterbird education and/or information activities are reported. Certainly, initiatives are being carried out, but no formal communication is made on this subject.</w:t>
      </w:r>
    </w:p>
    <w:p w14:paraId="3F9AFBD1" w14:textId="77777777" w:rsidR="008C042B" w:rsidRPr="008C042B" w:rsidRDefault="008C042B" w:rsidP="008C042B">
      <w:pPr>
        <w:spacing w:line="276" w:lineRule="auto"/>
        <w:jc w:val="both"/>
        <w:rPr>
          <w:sz w:val="22"/>
          <w:szCs w:val="22"/>
          <w:lang w:val="en-US"/>
        </w:rPr>
      </w:pPr>
      <w:r w:rsidRPr="008C042B">
        <w:rPr>
          <w:b/>
          <w:sz w:val="22"/>
          <w:szCs w:val="22"/>
          <w:lang w:val="en-US"/>
        </w:rPr>
        <w:t>Senegal</w:t>
      </w:r>
      <w:r w:rsidRPr="008C042B">
        <w:rPr>
          <w:sz w:val="22"/>
          <w:szCs w:val="22"/>
          <w:lang w:val="en-US"/>
        </w:rPr>
        <w:t xml:space="preserve">: </w:t>
      </w:r>
    </w:p>
    <w:p w14:paraId="37BB4A95" w14:textId="77777777" w:rsidR="008C042B" w:rsidRPr="008C042B" w:rsidRDefault="008C042B" w:rsidP="008C042B">
      <w:pPr>
        <w:spacing w:line="276" w:lineRule="auto"/>
        <w:jc w:val="both"/>
        <w:rPr>
          <w:sz w:val="22"/>
          <w:szCs w:val="22"/>
          <w:lang w:val="en-US"/>
        </w:rPr>
      </w:pPr>
      <w:r w:rsidRPr="008C042B">
        <w:rPr>
          <w:sz w:val="22"/>
          <w:szCs w:val="22"/>
          <w:lang w:val="en-US"/>
        </w:rPr>
        <w:t>Important communication activities relayed by the Senegalese media are carried out during the days dedicated to waterbirds and wetlands.</w:t>
      </w:r>
    </w:p>
    <w:p w14:paraId="2728FED0" w14:textId="77777777" w:rsidR="008C042B" w:rsidRPr="008C042B" w:rsidRDefault="008C042B" w:rsidP="008C042B">
      <w:pPr>
        <w:spacing w:line="276" w:lineRule="auto"/>
        <w:jc w:val="both"/>
        <w:rPr>
          <w:sz w:val="22"/>
          <w:szCs w:val="22"/>
          <w:lang w:val="en-US"/>
        </w:rPr>
      </w:pPr>
    </w:p>
    <w:p w14:paraId="6AC42C61"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11.</w:t>
      </w:r>
      <w:r w:rsidRPr="008C042B">
        <w:rPr>
          <w:color w:val="00B0F0"/>
          <w:sz w:val="22"/>
          <w:szCs w:val="22"/>
          <w:lang w:val="en-US"/>
        </w:rPr>
        <w:tab/>
        <w:t>Problematic cases threatening waterbirds or their habitats (e.g. infrastructural developments, changes in legislation, etc.).</w:t>
      </w:r>
    </w:p>
    <w:p w14:paraId="02E775A3" w14:textId="77777777" w:rsidR="008C042B" w:rsidRPr="008C042B" w:rsidRDefault="008C042B" w:rsidP="008C042B">
      <w:pPr>
        <w:spacing w:line="276" w:lineRule="auto"/>
        <w:ind w:left="360"/>
        <w:jc w:val="both"/>
        <w:rPr>
          <w:color w:val="00B0F0"/>
          <w:sz w:val="22"/>
          <w:szCs w:val="22"/>
          <w:lang w:val="en-US"/>
        </w:rPr>
      </w:pPr>
    </w:p>
    <w:p w14:paraId="04988D04" w14:textId="77777777" w:rsidR="008C042B" w:rsidRPr="008C042B" w:rsidRDefault="008C042B" w:rsidP="008C042B">
      <w:pPr>
        <w:spacing w:line="276" w:lineRule="auto"/>
        <w:ind w:left="360"/>
        <w:jc w:val="both"/>
        <w:rPr>
          <w:sz w:val="22"/>
          <w:szCs w:val="22"/>
          <w:lang w:val="en-US"/>
        </w:rPr>
      </w:pPr>
      <w:r w:rsidRPr="008C042B">
        <w:rPr>
          <w:b/>
          <w:sz w:val="22"/>
          <w:szCs w:val="22"/>
          <w:lang w:val="en-US"/>
        </w:rPr>
        <w:t>Ghana</w:t>
      </w:r>
      <w:r w:rsidRPr="008C042B">
        <w:rPr>
          <w:sz w:val="22"/>
          <w:szCs w:val="22"/>
          <w:lang w:val="en-US"/>
        </w:rPr>
        <w:t xml:space="preserve">: </w:t>
      </w:r>
    </w:p>
    <w:p w14:paraId="6B6678AB" w14:textId="77777777" w:rsidR="008C042B" w:rsidRPr="008C042B" w:rsidRDefault="008C042B" w:rsidP="008C042B">
      <w:pPr>
        <w:numPr>
          <w:ilvl w:val="0"/>
          <w:numId w:val="75"/>
        </w:numPr>
        <w:spacing w:line="276" w:lineRule="auto"/>
        <w:contextualSpacing/>
        <w:jc w:val="both"/>
        <w:rPr>
          <w:sz w:val="22"/>
          <w:szCs w:val="22"/>
          <w:lang w:val="en-US"/>
        </w:rPr>
      </w:pPr>
      <w:r w:rsidRPr="008C042B">
        <w:rPr>
          <w:sz w:val="22"/>
          <w:szCs w:val="22"/>
          <w:lang w:val="en-US"/>
        </w:rPr>
        <w:t xml:space="preserve">Expansion and creation of new salt ponds and pans </w:t>
      </w:r>
    </w:p>
    <w:p w14:paraId="55301B04" w14:textId="77777777" w:rsidR="008C042B" w:rsidRPr="008C042B" w:rsidRDefault="008C042B" w:rsidP="008C042B">
      <w:pPr>
        <w:numPr>
          <w:ilvl w:val="0"/>
          <w:numId w:val="75"/>
        </w:numPr>
        <w:spacing w:line="276" w:lineRule="auto"/>
        <w:contextualSpacing/>
        <w:jc w:val="both"/>
        <w:rPr>
          <w:sz w:val="22"/>
          <w:szCs w:val="22"/>
          <w:lang w:val="en-US"/>
        </w:rPr>
      </w:pPr>
      <w:r w:rsidRPr="008C042B">
        <w:rPr>
          <w:sz w:val="22"/>
          <w:szCs w:val="22"/>
          <w:lang w:val="en-US"/>
        </w:rPr>
        <w:t xml:space="preserve">Expansion of aquaculture development activities </w:t>
      </w:r>
    </w:p>
    <w:p w14:paraId="31895088" w14:textId="77777777" w:rsidR="008C042B" w:rsidRPr="008C042B" w:rsidRDefault="008C042B" w:rsidP="008C042B">
      <w:pPr>
        <w:spacing w:line="276" w:lineRule="auto"/>
        <w:jc w:val="both"/>
        <w:rPr>
          <w:b/>
          <w:sz w:val="22"/>
          <w:szCs w:val="22"/>
          <w:lang w:val="en-US"/>
        </w:rPr>
      </w:pPr>
      <w:r w:rsidRPr="008C042B">
        <w:rPr>
          <w:b/>
          <w:sz w:val="22"/>
          <w:szCs w:val="22"/>
          <w:lang w:val="en-US"/>
        </w:rPr>
        <w:t xml:space="preserve">      Guinea-Bissau:</w:t>
      </w:r>
    </w:p>
    <w:p w14:paraId="7BE33058" w14:textId="77777777" w:rsidR="008C042B" w:rsidRPr="008C042B" w:rsidRDefault="008C042B" w:rsidP="008C042B">
      <w:pPr>
        <w:spacing w:line="276" w:lineRule="auto"/>
        <w:jc w:val="both"/>
        <w:rPr>
          <w:sz w:val="22"/>
          <w:szCs w:val="22"/>
          <w:lang w:val="en-US"/>
        </w:rPr>
      </w:pPr>
      <w:r w:rsidRPr="008C042B">
        <w:rPr>
          <w:sz w:val="22"/>
          <w:szCs w:val="22"/>
          <w:lang w:val="en-US"/>
        </w:rPr>
        <w:t>Construction of human dwellings in wetlands, voluntary pollution of bird habitats.</w:t>
      </w:r>
    </w:p>
    <w:p w14:paraId="55C28FFC" w14:textId="77777777" w:rsidR="008C042B" w:rsidRPr="008C042B" w:rsidRDefault="008C042B" w:rsidP="008C042B">
      <w:pPr>
        <w:spacing w:line="276" w:lineRule="auto"/>
        <w:jc w:val="both"/>
        <w:rPr>
          <w:sz w:val="22"/>
          <w:szCs w:val="22"/>
          <w:lang w:val="en-US"/>
        </w:rPr>
      </w:pPr>
      <w:r w:rsidRPr="008C042B">
        <w:rPr>
          <w:b/>
          <w:sz w:val="22"/>
          <w:szCs w:val="22"/>
          <w:lang w:val="en-US"/>
        </w:rPr>
        <w:t xml:space="preserve">      Gambia</w:t>
      </w:r>
      <w:r w:rsidRPr="008C042B">
        <w:rPr>
          <w:sz w:val="22"/>
          <w:szCs w:val="22"/>
          <w:lang w:val="en-US"/>
        </w:rPr>
        <w:t xml:space="preserve">: </w:t>
      </w:r>
    </w:p>
    <w:p w14:paraId="241AA5AB" w14:textId="77777777" w:rsidR="008C042B" w:rsidRPr="008C042B" w:rsidRDefault="008C042B" w:rsidP="008C042B">
      <w:pPr>
        <w:spacing w:line="276" w:lineRule="auto"/>
        <w:ind w:left="360"/>
        <w:jc w:val="both"/>
        <w:rPr>
          <w:bCs/>
          <w:sz w:val="22"/>
          <w:szCs w:val="22"/>
          <w:lang w:val="en-US"/>
        </w:rPr>
      </w:pPr>
      <w:r w:rsidRPr="008C042B">
        <w:rPr>
          <w:sz w:val="22"/>
          <w:szCs w:val="22"/>
          <w:lang w:val="en-US"/>
        </w:rPr>
        <w:t xml:space="preserve">infrastructural development in certain areas have immensely threathened areas such as Tanbi Wetland Nation </w:t>
      </w:r>
      <w:r w:rsidRPr="008C042B">
        <w:rPr>
          <w:bCs/>
          <w:sz w:val="22"/>
          <w:szCs w:val="22"/>
          <w:lang w:val="en-US"/>
        </w:rPr>
        <w:t>Park</w:t>
      </w:r>
    </w:p>
    <w:p w14:paraId="2D5252E9" w14:textId="77777777" w:rsidR="008C042B" w:rsidRPr="008C042B" w:rsidRDefault="008C042B" w:rsidP="008C042B">
      <w:pPr>
        <w:spacing w:line="276" w:lineRule="auto"/>
        <w:jc w:val="both"/>
        <w:rPr>
          <w:sz w:val="22"/>
          <w:szCs w:val="22"/>
          <w:lang w:val="en-US"/>
        </w:rPr>
      </w:pPr>
      <w:r w:rsidRPr="008C042B">
        <w:rPr>
          <w:b/>
          <w:sz w:val="22"/>
          <w:szCs w:val="22"/>
          <w:lang w:val="en-US"/>
        </w:rPr>
        <w:lastRenderedPageBreak/>
        <w:t xml:space="preserve">      Togo</w:t>
      </w:r>
      <w:r w:rsidRPr="008C042B">
        <w:rPr>
          <w:sz w:val="22"/>
          <w:szCs w:val="22"/>
          <w:lang w:val="en-US"/>
        </w:rPr>
        <w:t xml:space="preserve">: </w:t>
      </w:r>
    </w:p>
    <w:p w14:paraId="4A437A8D" w14:textId="77777777" w:rsidR="008C042B" w:rsidRPr="008C042B" w:rsidRDefault="008C042B" w:rsidP="008C042B">
      <w:pPr>
        <w:numPr>
          <w:ilvl w:val="0"/>
          <w:numId w:val="76"/>
        </w:numPr>
        <w:spacing w:line="276" w:lineRule="auto"/>
        <w:contextualSpacing/>
        <w:jc w:val="both"/>
        <w:rPr>
          <w:sz w:val="22"/>
          <w:szCs w:val="22"/>
          <w:lang w:val="en-US"/>
        </w:rPr>
      </w:pPr>
      <w:r w:rsidRPr="008C042B">
        <w:rPr>
          <w:sz w:val="22"/>
          <w:szCs w:val="22"/>
          <w:lang w:val="en-US"/>
        </w:rPr>
        <w:t xml:space="preserve">Pollution from household garbage, destruction and/or degradation of habitats and hunting are the main threats to migratory waterbirds and wetlands. </w:t>
      </w:r>
    </w:p>
    <w:p w14:paraId="19C15F1F" w14:textId="77777777" w:rsidR="008C042B" w:rsidRPr="008C042B" w:rsidRDefault="008C042B" w:rsidP="008C042B">
      <w:pPr>
        <w:numPr>
          <w:ilvl w:val="0"/>
          <w:numId w:val="76"/>
        </w:numPr>
        <w:spacing w:line="276" w:lineRule="auto"/>
        <w:contextualSpacing/>
        <w:jc w:val="both"/>
        <w:rPr>
          <w:sz w:val="22"/>
          <w:szCs w:val="22"/>
          <w:lang w:val="en-US"/>
        </w:rPr>
      </w:pPr>
      <w:r w:rsidRPr="008C042B">
        <w:rPr>
          <w:sz w:val="22"/>
          <w:szCs w:val="22"/>
          <w:lang w:val="en-US"/>
        </w:rPr>
        <w:t>Infilling of water bodies for commercial or transport infrastructure purposes.</w:t>
      </w:r>
    </w:p>
    <w:p w14:paraId="2A6AF152" w14:textId="77777777" w:rsidR="008C042B" w:rsidRPr="008C042B" w:rsidRDefault="008C042B" w:rsidP="008C042B">
      <w:pPr>
        <w:spacing w:line="276" w:lineRule="auto"/>
        <w:jc w:val="both"/>
        <w:rPr>
          <w:sz w:val="22"/>
          <w:szCs w:val="22"/>
          <w:lang w:val="en-US"/>
        </w:rPr>
      </w:pPr>
      <w:r w:rsidRPr="008C042B">
        <w:rPr>
          <w:b/>
          <w:sz w:val="22"/>
          <w:szCs w:val="22"/>
          <w:lang w:val="en-US"/>
        </w:rPr>
        <w:t>Côte d’Ivoire</w:t>
      </w:r>
      <w:r w:rsidRPr="008C042B">
        <w:rPr>
          <w:sz w:val="22"/>
          <w:szCs w:val="22"/>
          <w:lang w:val="en-US"/>
        </w:rPr>
        <w:t>:</w:t>
      </w:r>
    </w:p>
    <w:p w14:paraId="63B88E16" w14:textId="77777777" w:rsidR="008C042B" w:rsidRPr="008C042B" w:rsidRDefault="008C042B" w:rsidP="008C042B">
      <w:pPr>
        <w:spacing w:line="276" w:lineRule="auto"/>
        <w:jc w:val="both"/>
        <w:rPr>
          <w:sz w:val="22"/>
          <w:szCs w:val="22"/>
          <w:lang w:val="en-US"/>
        </w:rPr>
      </w:pPr>
      <w:r w:rsidRPr="008C042B">
        <w:rPr>
          <w:sz w:val="22"/>
          <w:szCs w:val="22"/>
          <w:lang w:val="en-US"/>
        </w:rPr>
        <w:t>Concerning threats affecting waterbirds or their habitats at the national level, no scientific data are available. If they exist, certainly they are not yet published. All the more reason to undertake a project to know the factors threatening waterbirds and their habitats in Côte d'Ivoire.</w:t>
      </w:r>
    </w:p>
    <w:p w14:paraId="3A2FBDC8" w14:textId="77777777" w:rsidR="008C042B" w:rsidRPr="008C042B" w:rsidRDefault="008C042B" w:rsidP="008C042B">
      <w:pPr>
        <w:spacing w:line="276" w:lineRule="auto"/>
        <w:jc w:val="both"/>
        <w:rPr>
          <w:sz w:val="22"/>
          <w:szCs w:val="22"/>
          <w:lang w:val="en-US"/>
        </w:rPr>
      </w:pPr>
    </w:p>
    <w:p w14:paraId="549068B0" w14:textId="77777777" w:rsidR="008C042B" w:rsidRPr="008C042B" w:rsidRDefault="008C042B" w:rsidP="008C042B">
      <w:pPr>
        <w:spacing w:line="276" w:lineRule="auto"/>
        <w:ind w:left="360"/>
        <w:jc w:val="both"/>
        <w:rPr>
          <w:sz w:val="22"/>
          <w:szCs w:val="22"/>
          <w:lang w:val="en-US"/>
        </w:rPr>
      </w:pPr>
    </w:p>
    <w:p w14:paraId="430D0945" w14:textId="77777777" w:rsidR="008C042B" w:rsidRPr="008C042B" w:rsidRDefault="008C042B" w:rsidP="008C042B">
      <w:pPr>
        <w:spacing w:line="276" w:lineRule="auto"/>
        <w:ind w:left="360"/>
        <w:jc w:val="both"/>
        <w:rPr>
          <w:sz w:val="22"/>
          <w:szCs w:val="22"/>
          <w:lang w:val="en-US"/>
        </w:rPr>
      </w:pPr>
      <w:r w:rsidRPr="008C042B">
        <w:rPr>
          <w:sz w:val="22"/>
          <w:szCs w:val="22"/>
          <w:lang w:val="en-US"/>
        </w:rPr>
        <w:t>12. Extent of use of the AEWA Conservation Guidelines by the parties (please check for the AEWA Conservation Guidelines as per Section 3 of Annex 2)</w:t>
      </w:r>
    </w:p>
    <w:p w14:paraId="66297408" w14:textId="77777777" w:rsidR="008C042B" w:rsidRPr="008C042B" w:rsidRDefault="008C042B" w:rsidP="008C042B">
      <w:pPr>
        <w:spacing w:line="276" w:lineRule="auto"/>
        <w:jc w:val="both"/>
        <w:rPr>
          <w:sz w:val="22"/>
          <w:szCs w:val="22"/>
          <w:lang w:val="en-US"/>
        </w:rPr>
      </w:pPr>
      <w:r w:rsidRPr="008C042B">
        <w:rPr>
          <w:b/>
          <w:sz w:val="22"/>
          <w:szCs w:val="22"/>
          <w:lang w:val="en-US"/>
        </w:rPr>
        <w:t>Ghana</w:t>
      </w:r>
      <w:r w:rsidRPr="008C042B">
        <w:rPr>
          <w:sz w:val="22"/>
          <w:szCs w:val="22"/>
          <w:lang w:val="en-US"/>
        </w:rPr>
        <w:t>:</w:t>
      </w:r>
    </w:p>
    <w:p w14:paraId="5F553A2F" w14:textId="77777777" w:rsidR="008C042B" w:rsidRPr="008C042B" w:rsidRDefault="008C042B" w:rsidP="008C042B">
      <w:pPr>
        <w:numPr>
          <w:ilvl w:val="0"/>
          <w:numId w:val="77"/>
        </w:numPr>
        <w:spacing w:line="276" w:lineRule="auto"/>
        <w:contextualSpacing/>
        <w:jc w:val="both"/>
        <w:rPr>
          <w:sz w:val="22"/>
          <w:szCs w:val="22"/>
          <w:lang w:val="en-US"/>
        </w:rPr>
      </w:pPr>
      <w:r w:rsidRPr="008C042B">
        <w:rPr>
          <w:sz w:val="22"/>
          <w:szCs w:val="22"/>
          <w:lang w:val="en-US"/>
        </w:rPr>
        <w:t xml:space="preserve">Focal person liaising with Ministry of Environment, Environmental Protection Agency, Wildlife Society, Center for Africa wetlands to form research and conservation groups. </w:t>
      </w:r>
    </w:p>
    <w:p w14:paraId="63A610C3" w14:textId="77777777" w:rsidR="008C042B" w:rsidRPr="008C042B" w:rsidRDefault="008C042B" w:rsidP="008C042B">
      <w:pPr>
        <w:spacing w:line="276" w:lineRule="auto"/>
        <w:jc w:val="both"/>
        <w:rPr>
          <w:sz w:val="22"/>
          <w:szCs w:val="22"/>
          <w:lang w:val="en-US"/>
        </w:rPr>
      </w:pPr>
      <w:r w:rsidRPr="008C042B">
        <w:rPr>
          <w:b/>
          <w:sz w:val="22"/>
          <w:szCs w:val="22"/>
          <w:lang w:val="en-US"/>
        </w:rPr>
        <w:t>Guinea-Bissau</w:t>
      </w:r>
      <w:r w:rsidRPr="008C042B">
        <w:rPr>
          <w:sz w:val="22"/>
          <w:szCs w:val="22"/>
          <w:lang w:val="en-US"/>
        </w:rPr>
        <w:t>:</w:t>
      </w:r>
    </w:p>
    <w:p w14:paraId="74DDF40F" w14:textId="77777777" w:rsidR="008C042B" w:rsidRPr="008C042B" w:rsidRDefault="008C042B" w:rsidP="008C042B">
      <w:pPr>
        <w:spacing w:line="276" w:lineRule="auto"/>
        <w:jc w:val="both"/>
        <w:rPr>
          <w:sz w:val="22"/>
          <w:szCs w:val="22"/>
          <w:lang w:val="en-US"/>
        </w:rPr>
      </w:pPr>
      <w:r w:rsidRPr="008C042B">
        <w:rPr>
          <w:sz w:val="22"/>
          <w:szCs w:val="22"/>
          <w:lang w:val="en-US"/>
        </w:rPr>
        <w:t>Degree of use of the AEWA conservation guidelines is normal and reasonable and it is in function of the existing means within our working institutions in Guinea Bissau.</w:t>
      </w:r>
    </w:p>
    <w:p w14:paraId="01E8E0E2" w14:textId="77777777" w:rsidR="008C042B" w:rsidRPr="008C042B" w:rsidRDefault="008C042B" w:rsidP="008C042B">
      <w:pPr>
        <w:spacing w:line="276" w:lineRule="auto"/>
        <w:jc w:val="both"/>
        <w:rPr>
          <w:b/>
          <w:sz w:val="22"/>
          <w:szCs w:val="22"/>
          <w:lang w:val="en-US"/>
        </w:rPr>
      </w:pPr>
      <w:r w:rsidRPr="008C042B">
        <w:rPr>
          <w:b/>
          <w:sz w:val="22"/>
          <w:szCs w:val="22"/>
          <w:lang w:val="en-US"/>
        </w:rPr>
        <w:t>Gambia:</w:t>
      </w:r>
    </w:p>
    <w:p w14:paraId="5E07F446" w14:textId="77777777" w:rsidR="008C042B" w:rsidRPr="008C042B" w:rsidRDefault="008C042B" w:rsidP="008C042B">
      <w:pPr>
        <w:spacing w:line="276" w:lineRule="auto"/>
        <w:jc w:val="both"/>
        <w:rPr>
          <w:sz w:val="22"/>
          <w:szCs w:val="22"/>
          <w:lang w:val="en-US"/>
        </w:rPr>
      </w:pPr>
      <w:r w:rsidRPr="008C042B">
        <w:rPr>
          <w:sz w:val="22"/>
          <w:szCs w:val="22"/>
          <w:lang w:val="en-US"/>
        </w:rPr>
        <w:t>The Gambia is aware of the AEWA and CMS conservation Guidelines and all agreement has been seriously taken care of in the recent wildlife and Biodiversity Act which is on the process of being ratified.</w:t>
      </w:r>
    </w:p>
    <w:p w14:paraId="723307C8" w14:textId="77777777" w:rsidR="008C042B" w:rsidRPr="008C042B" w:rsidRDefault="008C042B" w:rsidP="008C042B">
      <w:pPr>
        <w:spacing w:line="276" w:lineRule="auto"/>
        <w:jc w:val="both"/>
        <w:rPr>
          <w:sz w:val="22"/>
          <w:szCs w:val="22"/>
          <w:lang w:val="en-US"/>
        </w:rPr>
      </w:pPr>
      <w:r w:rsidRPr="008C042B">
        <w:rPr>
          <w:b/>
          <w:sz w:val="22"/>
          <w:szCs w:val="22"/>
          <w:lang w:val="en-US"/>
        </w:rPr>
        <w:t>Côte d’Ivoire</w:t>
      </w:r>
      <w:r w:rsidRPr="008C042B">
        <w:rPr>
          <w:sz w:val="22"/>
          <w:szCs w:val="22"/>
          <w:lang w:val="en-US"/>
        </w:rPr>
        <w:t xml:space="preserve">: </w:t>
      </w:r>
    </w:p>
    <w:p w14:paraId="2ABE7925" w14:textId="77777777" w:rsidR="008C042B" w:rsidRPr="008C042B" w:rsidRDefault="008C042B" w:rsidP="008C042B">
      <w:pPr>
        <w:spacing w:line="276" w:lineRule="auto"/>
        <w:jc w:val="both"/>
        <w:rPr>
          <w:sz w:val="22"/>
          <w:szCs w:val="22"/>
          <w:lang w:val="en-US"/>
        </w:rPr>
      </w:pPr>
      <w:r w:rsidRPr="008C042B">
        <w:rPr>
          <w:sz w:val="22"/>
          <w:szCs w:val="22"/>
          <w:lang w:val="en-US"/>
        </w:rPr>
        <w:t xml:space="preserve">At this level, it should be noted that since the report for the period 2015-2017 relating to Contracting Parties including Côte d'Ivoire, the legislation in force only takes into account part of the AEWA guidelines (unless amended) relating to national legislation for the protection of migratory waterbird species and their habitats. Certainly, the legislation is currently being reviewed and revised to incorporate AEWA obligations. But for the time being, no further official or public statements have been made to this effect. </w:t>
      </w:r>
    </w:p>
    <w:p w14:paraId="683A5316" w14:textId="77777777" w:rsidR="008C042B" w:rsidRPr="008C042B" w:rsidRDefault="008C042B" w:rsidP="008C042B">
      <w:pPr>
        <w:spacing w:line="276" w:lineRule="auto"/>
        <w:jc w:val="both"/>
        <w:rPr>
          <w:sz w:val="22"/>
          <w:szCs w:val="22"/>
          <w:lang w:val="en-US"/>
        </w:rPr>
      </w:pPr>
      <w:r w:rsidRPr="008C042B">
        <w:rPr>
          <w:sz w:val="22"/>
          <w:szCs w:val="22"/>
          <w:lang w:val="en-US"/>
        </w:rPr>
        <w:t>This would mean that much remains to be done on the conservation of migratory waterbirds, which are shared and potential biological resources that can generate deviations to our country if guidelines are well developed and promulgated or popularized.</w:t>
      </w:r>
    </w:p>
    <w:p w14:paraId="20925A3F" w14:textId="77777777" w:rsidR="008C042B" w:rsidRPr="008C042B" w:rsidRDefault="008C042B" w:rsidP="008C042B">
      <w:pPr>
        <w:spacing w:line="276" w:lineRule="auto"/>
        <w:jc w:val="both"/>
        <w:rPr>
          <w:sz w:val="22"/>
          <w:szCs w:val="22"/>
          <w:lang w:val="en-US"/>
        </w:rPr>
      </w:pPr>
      <w:r w:rsidRPr="008C042B">
        <w:rPr>
          <w:b/>
          <w:sz w:val="22"/>
          <w:szCs w:val="22"/>
          <w:lang w:val="en-US"/>
        </w:rPr>
        <w:t>Senegal</w:t>
      </w:r>
      <w:r w:rsidRPr="008C042B">
        <w:rPr>
          <w:sz w:val="22"/>
          <w:szCs w:val="22"/>
          <w:lang w:val="en-US"/>
        </w:rPr>
        <w:t xml:space="preserve">: </w:t>
      </w:r>
    </w:p>
    <w:p w14:paraId="299CE1E7" w14:textId="77777777" w:rsidR="008C042B" w:rsidRPr="008C042B" w:rsidRDefault="008C042B" w:rsidP="008C042B">
      <w:pPr>
        <w:spacing w:line="276" w:lineRule="auto"/>
        <w:jc w:val="both"/>
        <w:rPr>
          <w:sz w:val="22"/>
          <w:szCs w:val="22"/>
          <w:lang w:val="en-US"/>
        </w:rPr>
      </w:pPr>
      <w:r w:rsidRPr="008C042B">
        <w:rPr>
          <w:sz w:val="22"/>
          <w:szCs w:val="22"/>
          <w:lang w:val="en-US"/>
        </w:rPr>
        <w:t>The Prohibition of the Use of Low Micron Plastics Act helps to reduce the pollution of water bodies by birds, as recommended in the Key Site Management Guidelines for Migratory Waterfowl (TS #18).</w:t>
      </w:r>
    </w:p>
    <w:p w14:paraId="02932B8B" w14:textId="77777777" w:rsidR="008C042B" w:rsidRPr="008C042B" w:rsidRDefault="008C042B" w:rsidP="008C042B">
      <w:pPr>
        <w:spacing w:line="276" w:lineRule="auto"/>
        <w:jc w:val="both"/>
        <w:rPr>
          <w:sz w:val="22"/>
          <w:szCs w:val="22"/>
          <w:lang w:val="en-US"/>
        </w:rPr>
      </w:pPr>
    </w:p>
    <w:p w14:paraId="62FA380E" w14:textId="77777777" w:rsidR="008C042B" w:rsidRPr="008C042B" w:rsidRDefault="008C042B" w:rsidP="008C042B">
      <w:pPr>
        <w:spacing w:line="276" w:lineRule="auto"/>
        <w:ind w:left="360"/>
        <w:jc w:val="both"/>
        <w:rPr>
          <w:color w:val="00B0F0"/>
          <w:sz w:val="22"/>
          <w:szCs w:val="22"/>
          <w:lang w:val="en-US"/>
        </w:rPr>
      </w:pPr>
      <w:r w:rsidRPr="008C042B">
        <w:rPr>
          <w:color w:val="00B0F0"/>
          <w:sz w:val="22"/>
          <w:szCs w:val="22"/>
          <w:lang w:val="en-US"/>
        </w:rPr>
        <w:t>13. Any other information.</w:t>
      </w:r>
    </w:p>
    <w:p w14:paraId="344552A5" w14:textId="77777777" w:rsidR="008C042B" w:rsidRPr="008C042B" w:rsidRDefault="008C042B" w:rsidP="008C042B">
      <w:pPr>
        <w:spacing w:line="276" w:lineRule="auto"/>
        <w:ind w:left="360"/>
        <w:jc w:val="both"/>
        <w:rPr>
          <w:color w:val="00B0F0"/>
          <w:sz w:val="22"/>
          <w:szCs w:val="22"/>
          <w:lang w:val="en-US"/>
        </w:rPr>
      </w:pPr>
    </w:p>
    <w:p w14:paraId="62806173" w14:textId="77777777" w:rsidR="008C042B" w:rsidRPr="008C042B" w:rsidRDefault="008C042B" w:rsidP="008C042B">
      <w:pPr>
        <w:numPr>
          <w:ilvl w:val="0"/>
          <w:numId w:val="64"/>
        </w:numPr>
        <w:spacing w:line="276" w:lineRule="auto"/>
        <w:contextualSpacing/>
        <w:jc w:val="both"/>
        <w:rPr>
          <w:sz w:val="22"/>
          <w:szCs w:val="22"/>
          <w:lang w:val="en-US"/>
        </w:rPr>
      </w:pPr>
      <w:r w:rsidRPr="008C042B">
        <w:rPr>
          <w:sz w:val="22"/>
          <w:szCs w:val="22"/>
          <w:lang w:val="en-US"/>
        </w:rPr>
        <w:t>Wetlands International Africa Western Coast and Gulf of Guinea (WIACO) in collaboration with WSFI and BLI support the International Waterbird Census (IWC) at the region.</w:t>
      </w:r>
    </w:p>
    <w:p w14:paraId="72276CFD" w14:textId="77777777" w:rsidR="008C042B" w:rsidRPr="008C042B" w:rsidRDefault="008C042B" w:rsidP="008C042B">
      <w:pPr>
        <w:numPr>
          <w:ilvl w:val="0"/>
          <w:numId w:val="64"/>
        </w:numPr>
        <w:spacing w:line="276" w:lineRule="auto"/>
        <w:contextualSpacing/>
        <w:jc w:val="both"/>
        <w:rPr>
          <w:sz w:val="22"/>
          <w:szCs w:val="22"/>
          <w:lang w:val="en-US"/>
        </w:rPr>
      </w:pPr>
      <w:r w:rsidRPr="008C042B">
        <w:rPr>
          <w:sz w:val="22"/>
          <w:szCs w:val="22"/>
          <w:lang w:val="en-US"/>
        </w:rPr>
        <w:t>Wetlands International Africa Western Coast and Gulf of Guinea (WIACO) support 5 students to work on Bird and their habitat.</w:t>
      </w:r>
    </w:p>
    <w:p w14:paraId="6D8D1B8C" w14:textId="77777777" w:rsidR="008C042B" w:rsidRPr="008C042B" w:rsidRDefault="008C042B" w:rsidP="008C042B">
      <w:pPr>
        <w:numPr>
          <w:ilvl w:val="0"/>
          <w:numId w:val="64"/>
        </w:numPr>
        <w:spacing w:line="276" w:lineRule="auto"/>
        <w:contextualSpacing/>
        <w:jc w:val="both"/>
        <w:rPr>
          <w:sz w:val="22"/>
          <w:szCs w:val="22"/>
          <w:lang w:val="en-US"/>
        </w:rPr>
      </w:pPr>
      <w:r w:rsidRPr="008C042B">
        <w:rPr>
          <w:sz w:val="22"/>
          <w:szCs w:val="22"/>
          <w:lang w:val="en-US"/>
        </w:rPr>
        <w:t>They contribute at the celebration on WMBD and WWD</w:t>
      </w:r>
    </w:p>
    <w:p w14:paraId="5966AA97" w14:textId="77777777" w:rsidR="008C042B" w:rsidRPr="008C042B" w:rsidRDefault="008C042B" w:rsidP="008C042B">
      <w:pPr>
        <w:numPr>
          <w:ilvl w:val="0"/>
          <w:numId w:val="64"/>
        </w:numPr>
        <w:spacing w:line="276" w:lineRule="auto"/>
        <w:contextualSpacing/>
        <w:jc w:val="both"/>
        <w:rPr>
          <w:sz w:val="22"/>
          <w:szCs w:val="22"/>
          <w:lang w:val="fr-FR"/>
        </w:rPr>
      </w:pPr>
      <w:r w:rsidRPr="008C042B">
        <w:rPr>
          <w:sz w:val="22"/>
          <w:szCs w:val="22"/>
          <w:lang w:val="en-US"/>
        </w:rPr>
        <w:t xml:space="preserve"> </w:t>
      </w:r>
      <w:r w:rsidRPr="008C042B">
        <w:rPr>
          <w:sz w:val="22"/>
          <w:szCs w:val="22"/>
          <w:lang w:val="fr-FR"/>
        </w:rPr>
        <w:t>Environnemental education primary school and university</w:t>
      </w:r>
    </w:p>
    <w:p w14:paraId="52AB4FE0" w14:textId="77777777" w:rsidR="008C042B" w:rsidRPr="008C042B" w:rsidRDefault="008C042B" w:rsidP="008C042B">
      <w:pPr>
        <w:numPr>
          <w:ilvl w:val="0"/>
          <w:numId w:val="64"/>
        </w:numPr>
        <w:spacing w:line="276" w:lineRule="auto"/>
        <w:contextualSpacing/>
        <w:jc w:val="both"/>
        <w:rPr>
          <w:sz w:val="22"/>
          <w:szCs w:val="22"/>
          <w:lang w:val="fr-FR"/>
        </w:rPr>
      </w:pPr>
      <w:r w:rsidRPr="008C042B">
        <w:rPr>
          <w:sz w:val="22"/>
          <w:szCs w:val="22"/>
          <w:lang w:val="fr-FR"/>
        </w:rPr>
        <w:t>Support network implementation</w:t>
      </w:r>
    </w:p>
    <w:p w14:paraId="1124293B" w14:textId="77777777" w:rsidR="008C042B" w:rsidRPr="008C042B" w:rsidRDefault="008C042B" w:rsidP="008C042B">
      <w:pPr>
        <w:numPr>
          <w:ilvl w:val="0"/>
          <w:numId w:val="64"/>
        </w:numPr>
        <w:spacing w:line="276" w:lineRule="auto"/>
        <w:contextualSpacing/>
        <w:jc w:val="both"/>
        <w:rPr>
          <w:sz w:val="22"/>
          <w:szCs w:val="22"/>
          <w:lang w:val="fr-FR"/>
        </w:rPr>
      </w:pPr>
      <w:r w:rsidRPr="008C042B">
        <w:rPr>
          <w:sz w:val="22"/>
          <w:szCs w:val="22"/>
          <w:lang w:val="fr-FR"/>
        </w:rPr>
        <w:t>Building capacity subregional actors</w:t>
      </w:r>
    </w:p>
    <w:p w14:paraId="22C545D9" w14:textId="548CDB71" w:rsidR="000F0091" w:rsidRPr="004C1C58" w:rsidRDefault="008C042B" w:rsidP="00133BA0">
      <w:pPr>
        <w:numPr>
          <w:ilvl w:val="0"/>
          <w:numId w:val="64"/>
        </w:numPr>
        <w:spacing w:line="276" w:lineRule="auto"/>
        <w:contextualSpacing/>
        <w:jc w:val="both"/>
        <w:rPr>
          <w:sz w:val="22"/>
          <w:szCs w:val="22"/>
          <w:lang w:val="fr-FR"/>
        </w:rPr>
        <w:sectPr w:rsidR="000F0091" w:rsidRPr="004C1C58" w:rsidSect="000D01E0">
          <w:headerReference w:type="first" r:id="rId76"/>
          <w:pgSz w:w="11906" w:h="16838" w:code="9"/>
          <w:pgMar w:top="1440" w:right="1440" w:bottom="1440" w:left="1440" w:header="720" w:footer="144" w:gutter="0"/>
          <w:cols w:space="720"/>
          <w:titlePg/>
          <w:docGrid w:linePitch="360"/>
        </w:sectPr>
      </w:pPr>
      <w:r w:rsidRPr="008C042B">
        <w:rPr>
          <w:sz w:val="22"/>
          <w:szCs w:val="22"/>
          <w:lang w:val="fr-FR"/>
        </w:rPr>
        <w:t>Support on endowment of materiel</w:t>
      </w:r>
    </w:p>
    <w:p w14:paraId="7B0258CC" w14:textId="241580F3" w:rsidR="00133BA0" w:rsidRDefault="00133BA0" w:rsidP="00133BA0"/>
    <w:p w14:paraId="493E0C26" w14:textId="06DFC90A" w:rsidR="00133BA0" w:rsidRDefault="00133BA0" w:rsidP="00133BA0">
      <w:pPr>
        <w:pStyle w:val="Heading1"/>
        <w:jc w:val="both"/>
        <w:rPr>
          <w:szCs w:val="22"/>
        </w:rPr>
      </w:pPr>
      <w:bookmarkStart w:id="61" w:name="_Toc93579791"/>
      <w:r w:rsidRPr="00DF08F8">
        <w:rPr>
          <w:szCs w:val="22"/>
        </w:rPr>
        <w:t>A</w:t>
      </w:r>
      <w:r>
        <w:rPr>
          <w:szCs w:val="22"/>
        </w:rPr>
        <w:t>ppendix II – List of Participants</w:t>
      </w:r>
      <w:bookmarkEnd w:id="61"/>
    </w:p>
    <w:p w14:paraId="6800A10C" w14:textId="5D0FFBDC" w:rsidR="00133BA0" w:rsidRPr="00133BA0" w:rsidRDefault="00133BA0" w:rsidP="00133BA0"/>
    <w:p w14:paraId="1D84A38B" w14:textId="77777777" w:rsidR="000F0091" w:rsidRPr="000F0091" w:rsidRDefault="000F0091" w:rsidP="000F0091">
      <w:pPr>
        <w:widowControl w:val="0"/>
        <w:suppressAutoHyphens/>
        <w:autoSpaceDE w:val="0"/>
        <w:autoSpaceDN w:val="0"/>
        <w:textAlignment w:val="baseline"/>
        <w:rPr>
          <w:rFonts w:ascii="Arial" w:eastAsia="Calibri" w:hAnsi="Arial" w:cs="Arial"/>
          <w:b/>
          <w:sz w:val="22"/>
          <w:szCs w:val="22"/>
        </w:rPr>
      </w:pPr>
    </w:p>
    <w:tbl>
      <w:tblPr>
        <w:tblStyle w:val="TableGrid2"/>
        <w:tblW w:w="0" w:type="auto"/>
        <w:tblLook w:val="04A0" w:firstRow="1" w:lastRow="0" w:firstColumn="1" w:lastColumn="0" w:noHBand="0" w:noVBand="1"/>
      </w:tblPr>
      <w:tblGrid>
        <w:gridCol w:w="4590"/>
        <w:gridCol w:w="4626"/>
        <w:gridCol w:w="4732"/>
      </w:tblGrid>
      <w:tr w:rsidR="000F0091" w:rsidRPr="000F0091" w14:paraId="2BA2318E" w14:textId="77777777" w:rsidTr="000F0091">
        <w:trPr>
          <w:cantSplit/>
        </w:trPr>
        <w:tc>
          <w:tcPr>
            <w:tcW w:w="13948" w:type="dxa"/>
            <w:gridSpan w:val="3"/>
            <w:shd w:val="clear" w:color="auto" w:fill="ACB9CA"/>
          </w:tcPr>
          <w:p w14:paraId="0482DE98"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TECHNICAL COMMITTEE MEMBERS - REGIONAL REPRESENTATIVES</w:t>
            </w:r>
          </w:p>
        </w:tc>
      </w:tr>
      <w:tr w:rsidR="000F0091" w:rsidRPr="000F0091" w14:paraId="6D75E80A" w14:textId="77777777" w:rsidTr="00A96634">
        <w:trPr>
          <w:cantSplit/>
        </w:trPr>
        <w:tc>
          <w:tcPr>
            <w:tcW w:w="4590" w:type="dxa"/>
          </w:tcPr>
          <w:p w14:paraId="0853E13E"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Representative</w:t>
            </w:r>
          </w:p>
        </w:tc>
        <w:tc>
          <w:tcPr>
            <w:tcW w:w="4626" w:type="dxa"/>
          </w:tcPr>
          <w:p w14:paraId="14F4B409"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Position/Organisation/Institution</w:t>
            </w:r>
          </w:p>
        </w:tc>
        <w:tc>
          <w:tcPr>
            <w:tcW w:w="4732" w:type="dxa"/>
          </w:tcPr>
          <w:p w14:paraId="0AAB6CB4"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Contact Information</w:t>
            </w:r>
          </w:p>
        </w:tc>
      </w:tr>
      <w:tr w:rsidR="000F0091" w:rsidRPr="000F0091" w14:paraId="2AEFBC75" w14:textId="77777777" w:rsidTr="000F0091">
        <w:trPr>
          <w:cantSplit/>
        </w:trPr>
        <w:tc>
          <w:tcPr>
            <w:tcW w:w="13948" w:type="dxa"/>
            <w:gridSpan w:val="3"/>
            <w:shd w:val="clear" w:color="auto" w:fill="D9E2F3"/>
          </w:tcPr>
          <w:p w14:paraId="5F53BFBE" w14:textId="77777777" w:rsidR="000F0091" w:rsidRPr="000F0091" w:rsidRDefault="000F0091" w:rsidP="000F0091">
            <w:pPr>
              <w:widowControl w:val="0"/>
              <w:suppressAutoHyphens/>
              <w:autoSpaceDE w:val="0"/>
              <w:autoSpaceDN w:val="0"/>
              <w:spacing w:before="120" w:after="120"/>
              <w:textAlignment w:val="baseline"/>
              <w:rPr>
                <w:b/>
                <w:sz w:val="22"/>
                <w:szCs w:val="22"/>
              </w:rPr>
            </w:pPr>
            <w:r w:rsidRPr="000F0091">
              <w:rPr>
                <w:b/>
                <w:sz w:val="22"/>
                <w:szCs w:val="22"/>
              </w:rPr>
              <w:t>CENTRAL EUROPE</w:t>
            </w:r>
          </w:p>
        </w:tc>
      </w:tr>
      <w:tr w:rsidR="000F0091" w:rsidRPr="00A23CB3" w14:paraId="0D029AA0" w14:textId="77777777" w:rsidTr="00A96634">
        <w:trPr>
          <w:cantSplit/>
          <w:trHeight w:val="638"/>
        </w:trPr>
        <w:tc>
          <w:tcPr>
            <w:tcW w:w="4590" w:type="dxa"/>
            <w:vAlign w:val="center"/>
          </w:tcPr>
          <w:p w14:paraId="4A1DA593" w14:textId="77777777" w:rsidR="000F0091" w:rsidRPr="000F0091" w:rsidRDefault="000F0091" w:rsidP="000F0091">
            <w:pPr>
              <w:widowControl w:val="0"/>
              <w:suppressAutoHyphens/>
              <w:autoSpaceDE w:val="0"/>
              <w:autoSpaceDN w:val="0"/>
              <w:adjustRightInd w:val="0"/>
              <w:textAlignment w:val="baseline"/>
              <w:rPr>
                <w:sz w:val="12"/>
                <w:szCs w:val="12"/>
              </w:rPr>
            </w:pPr>
            <w:r w:rsidRPr="000F0091">
              <w:rPr>
                <w:sz w:val="22"/>
                <w:szCs w:val="22"/>
              </w:rPr>
              <w:t>Mr Taulant BINO (Vice-Chair)</w:t>
            </w:r>
          </w:p>
        </w:tc>
        <w:tc>
          <w:tcPr>
            <w:tcW w:w="4626" w:type="dxa"/>
            <w:vAlign w:val="center"/>
          </w:tcPr>
          <w:p w14:paraId="6E65E6C5" w14:textId="77777777" w:rsidR="000F0091" w:rsidRPr="000F0091" w:rsidRDefault="000F0091" w:rsidP="000F0091">
            <w:pPr>
              <w:widowControl w:val="0"/>
              <w:suppressAutoHyphens/>
              <w:autoSpaceDE w:val="0"/>
              <w:autoSpaceDN w:val="0"/>
              <w:adjustRightInd w:val="0"/>
              <w:textAlignment w:val="baseline"/>
              <w:rPr>
                <w:sz w:val="22"/>
                <w:szCs w:val="22"/>
              </w:rPr>
            </w:pPr>
            <w:r w:rsidRPr="000F0091">
              <w:rPr>
                <w:sz w:val="22"/>
                <w:szCs w:val="22"/>
              </w:rPr>
              <w:t>Head of Albanian Ornithological Society (AOS)</w:t>
            </w:r>
          </w:p>
          <w:p w14:paraId="565302C2" w14:textId="77777777" w:rsidR="000F0091" w:rsidRPr="000F0091" w:rsidRDefault="000F0091" w:rsidP="000F0091">
            <w:pPr>
              <w:widowControl w:val="0"/>
              <w:suppressAutoHyphens/>
              <w:autoSpaceDE w:val="0"/>
              <w:autoSpaceDN w:val="0"/>
              <w:adjustRightInd w:val="0"/>
              <w:textAlignment w:val="baseline"/>
              <w:rPr>
                <w:sz w:val="22"/>
                <w:szCs w:val="22"/>
                <w:lang w:val="de-DE"/>
              </w:rPr>
            </w:pPr>
            <w:r w:rsidRPr="000F0091">
              <w:rPr>
                <w:sz w:val="22"/>
                <w:szCs w:val="22"/>
                <w:lang w:val="de-DE"/>
              </w:rPr>
              <w:t>Rr. Lidhja e Prizrenit, Nd. 5, H.7, Ap. 1, Nj. Adm.5, 1019</w:t>
            </w:r>
          </w:p>
          <w:p w14:paraId="499DBB98" w14:textId="77777777" w:rsidR="000F0091" w:rsidRPr="000F0091" w:rsidRDefault="000F0091" w:rsidP="000F0091">
            <w:pPr>
              <w:widowControl w:val="0"/>
              <w:suppressAutoHyphens/>
              <w:autoSpaceDE w:val="0"/>
              <w:autoSpaceDN w:val="0"/>
              <w:adjustRightInd w:val="0"/>
              <w:textAlignment w:val="baseline"/>
              <w:rPr>
                <w:sz w:val="22"/>
                <w:szCs w:val="22"/>
              </w:rPr>
            </w:pPr>
            <w:r w:rsidRPr="000F0091">
              <w:rPr>
                <w:sz w:val="22"/>
                <w:szCs w:val="22"/>
              </w:rPr>
              <w:t>Tirana</w:t>
            </w:r>
          </w:p>
          <w:p w14:paraId="43329E5F" w14:textId="77777777" w:rsidR="000F0091" w:rsidRPr="000F0091" w:rsidRDefault="000F0091" w:rsidP="000F0091">
            <w:pPr>
              <w:widowControl w:val="0"/>
              <w:suppressAutoHyphens/>
              <w:autoSpaceDE w:val="0"/>
              <w:autoSpaceDN w:val="0"/>
              <w:adjustRightInd w:val="0"/>
              <w:textAlignment w:val="baseline"/>
              <w:rPr>
                <w:sz w:val="22"/>
                <w:szCs w:val="22"/>
              </w:rPr>
            </w:pPr>
            <w:r w:rsidRPr="000F0091">
              <w:rPr>
                <w:sz w:val="22"/>
                <w:szCs w:val="22"/>
              </w:rPr>
              <w:t>Albania</w:t>
            </w:r>
          </w:p>
        </w:tc>
        <w:tc>
          <w:tcPr>
            <w:tcW w:w="4732" w:type="dxa"/>
            <w:vAlign w:val="center"/>
          </w:tcPr>
          <w:p w14:paraId="07F2686C" w14:textId="77777777" w:rsidR="000F0091" w:rsidRPr="000F0091" w:rsidRDefault="000F0091" w:rsidP="000F0091">
            <w:pPr>
              <w:widowControl w:val="0"/>
              <w:suppressAutoHyphens/>
              <w:autoSpaceDE w:val="0"/>
              <w:autoSpaceDN w:val="0"/>
              <w:adjustRightInd w:val="0"/>
              <w:textAlignment w:val="baseline"/>
              <w:rPr>
                <w:sz w:val="22"/>
                <w:szCs w:val="22"/>
                <w:lang w:val="de-DE"/>
              </w:rPr>
            </w:pPr>
            <w:r w:rsidRPr="000F0091">
              <w:rPr>
                <w:sz w:val="22"/>
                <w:szCs w:val="22"/>
                <w:lang w:val="de-DE"/>
              </w:rPr>
              <w:t>Tel.: +355 6920 817</w:t>
            </w:r>
          </w:p>
          <w:p w14:paraId="799CBCC4" w14:textId="77777777" w:rsidR="000F0091" w:rsidRPr="000F0091" w:rsidRDefault="000F0091" w:rsidP="000F0091">
            <w:pPr>
              <w:widowControl w:val="0"/>
              <w:suppressAutoHyphens/>
              <w:autoSpaceDE w:val="0"/>
              <w:autoSpaceDN w:val="0"/>
              <w:adjustRightInd w:val="0"/>
              <w:textAlignment w:val="baseline"/>
              <w:rPr>
                <w:sz w:val="22"/>
                <w:szCs w:val="22"/>
                <w:lang w:val="de-DE"/>
              </w:rPr>
            </w:pPr>
            <w:r w:rsidRPr="000F0091">
              <w:rPr>
                <w:sz w:val="22"/>
                <w:szCs w:val="22"/>
                <w:lang w:val="de-DE"/>
              </w:rPr>
              <w:t xml:space="preserve">E-mail: </w:t>
            </w:r>
            <w:hyperlink r:id="rId77" w:history="1">
              <w:r w:rsidRPr="000F0091">
                <w:rPr>
                  <w:color w:val="0563C1"/>
                  <w:sz w:val="22"/>
                  <w:szCs w:val="22"/>
                  <w:u w:val="single"/>
                  <w:lang w:val="de-DE"/>
                </w:rPr>
                <w:t>taulant.bino@aos-alb.org</w:t>
              </w:r>
            </w:hyperlink>
          </w:p>
        </w:tc>
      </w:tr>
      <w:tr w:rsidR="000F0091" w:rsidRPr="000F0091" w14:paraId="727721E4" w14:textId="77777777" w:rsidTr="000F0091">
        <w:trPr>
          <w:cantSplit/>
          <w:trHeight w:val="544"/>
        </w:trPr>
        <w:tc>
          <w:tcPr>
            <w:tcW w:w="13948" w:type="dxa"/>
            <w:gridSpan w:val="3"/>
            <w:tcBorders>
              <w:bottom w:val="single" w:sz="4" w:space="0" w:color="auto"/>
            </w:tcBorders>
            <w:shd w:val="clear" w:color="auto" w:fill="D9E2F3"/>
          </w:tcPr>
          <w:p w14:paraId="37F2A37F" w14:textId="77777777" w:rsidR="000F0091" w:rsidRPr="000F0091" w:rsidRDefault="000F0091" w:rsidP="000F0091">
            <w:pPr>
              <w:widowControl w:val="0"/>
              <w:suppressAutoHyphens/>
              <w:autoSpaceDE w:val="0"/>
              <w:autoSpaceDN w:val="0"/>
              <w:spacing w:before="120" w:after="120"/>
              <w:textAlignment w:val="baseline"/>
              <w:rPr>
                <w:b/>
                <w:sz w:val="22"/>
                <w:szCs w:val="22"/>
              </w:rPr>
            </w:pPr>
            <w:r w:rsidRPr="000F0091">
              <w:rPr>
                <w:b/>
                <w:sz w:val="22"/>
                <w:szCs w:val="22"/>
              </w:rPr>
              <w:t>EASTERN AFRICA</w:t>
            </w:r>
          </w:p>
        </w:tc>
      </w:tr>
      <w:tr w:rsidR="000F0091" w:rsidRPr="00A23CB3" w14:paraId="00435FD1" w14:textId="77777777" w:rsidTr="00A96634">
        <w:trPr>
          <w:cantSplit/>
        </w:trPr>
        <w:tc>
          <w:tcPr>
            <w:tcW w:w="4590" w:type="dxa"/>
            <w:tcBorders>
              <w:bottom w:val="single" w:sz="4" w:space="0" w:color="auto"/>
            </w:tcBorders>
            <w:vAlign w:val="center"/>
          </w:tcPr>
          <w:p w14:paraId="5F5C111A" w14:textId="77777777" w:rsidR="000F0091" w:rsidRPr="000F0091" w:rsidRDefault="000F0091" w:rsidP="000F0091">
            <w:pPr>
              <w:widowControl w:val="0"/>
              <w:suppressAutoHyphens/>
              <w:autoSpaceDE w:val="0"/>
              <w:autoSpaceDN w:val="0"/>
              <w:adjustRightInd w:val="0"/>
              <w:textAlignment w:val="baseline"/>
              <w:rPr>
                <w:sz w:val="12"/>
                <w:szCs w:val="12"/>
                <w:lang w:val="en-US"/>
              </w:rPr>
            </w:pPr>
            <w:r w:rsidRPr="000F0091">
              <w:rPr>
                <w:sz w:val="22"/>
                <w:szCs w:val="22"/>
              </w:rPr>
              <w:t>Dr Peter NJOROGE</w:t>
            </w:r>
          </w:p>
        </w:tc>
        <w:tc>
          <w:tcPr>
            <w:tcW w:w="4626" w:type="dxa"/>
            <w:tcBorders>
              <w:bottom w:val="single" w:sz="4" w:space="0" w:color="auto"/>
            </w:tcBorders>
            <w:vAlign w:val="center"/>
          </w:tcPr>
          <w:p w14:paraId="6A08F439"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Senior Research Scientist</w:t>
            </w:r>
          </w:p>
          <w:p w14:paraId="748E307B"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Ornithology Section</w:t>
            </w:r>
            <w:r w:rsidRPr="000F0091">
              <w:rPr>
                <w:sz w:val="22"/>
                <w:szCs w:val="22"/>
              </w:rPr>
              <w:tab/>
            </w:r>
          </w:p>
          <w:p w14:paraId="0DE6CF9B"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National Museums of Kenya</w:t>
            </w:r>
            <w:r w:rsidRPr="000F0091">
              <w:rPr>
                <w:sz w:val="22"/>
                <w:szCs w:val="22"/>
              </w:rPr>
              <w:tab/>
            </w:r>
            <w:r w:rsidRPr="000F0091">
              <w:rPr>
                <w:sz w:val="22"/>
                <w:szCs w:val="22"/>
              </w:rPr>
              <w:tab/>
            </w:r>
          </w:p>
          <w:p w14:paraId="6AB7169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40658 Museums Hill Road</w:t>
            </w:r>
            <w:r w:rsidRPr="000F0091">
              <w:rPr>
                <w:sz w:val="22"/>
                <w:szCs w:val="22"/>
              </w:rPr>
              <w:tab/>
            </w:r>
            <w:r w:rsidRPr="000F0091">
              <w:rPr>
                <w:sz w:val="22"/>
                <w:szCs w:val="22"/>
              </w:rPr>
              <w:tab/>
            </w:r>
          </w:p>
          <w:p w14:paraId="0CEAA24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00100 Nairobi</w:t>
            </w:r>
            <w:r w:rsidRPr="000F0091">
              <w:rPr>
                <w:sz w:val="22"/>
                <w:szCs w:val="22"/>
              </w:rPr>
              <w:tab/>
            </w:r>
            <w:r w:rsidRPr="000F0091">
              <w:rPr>
                <w:sz w:val="22"/>
                <w:szCs w:val="22"/>
              </w:rPr>
              <w:tab/>
            </w:r>
            <w:r w:rsidRPr="000F0091">
              <w:rPr>
                <w:sz w:val="22"/>
                <w:szCs w:val="22"/>
              </w:rPr>
              <w:tab/>
            </w:r>
            <w:r w:rsidRPr="000F0091">
              <w:rPr>
                <w:sz w:val="22"/>
                <w:szCs w:val="22"/>
              </w:rPr>
              <w:tab/>
            </w:r>
          </w:p>
          <w:p w14:paraId="20606E90"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Kenya</w:t>
            </w:r>
          </w:p>
        </w:tc>
        <w:tc>
          <w:tcPr>
            <w:tcW w:w="4732" w:type="dxa"/>
            <w:tcBorders>
              <w:bottom w:val="single" w:sz="4" w:space="0" w:color="auto"/>
            </w:tcBorders>
            <w:vAlign w:val="center"/>
          </w:tcPr>
          <w:p w14:paraId="2E7E4BF3"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+254 772 452 1770</w:t>
            </w:r>
          </w:p>
          <w:p w14:paraId="3E34879D" w14:textId="77777777" w:rsidR="000F0091" w:rsidRPr="000F0091" w:rsidRDefault="000F0091" w:rsidP="000F0091">
            <w:pPr>
              <w:widowControl w:val="0"/>
              <w:suppressAutoHyphens/>
              <w:autoSpaceDE w:val="0"/>
              <w:autoSpaceDN w:val="0"/>
              <w:textAlignment w:val="baseline"/>
              <w:rPr>
                <w:color w:val="0563C1"/>
                <w:sz w:val="22"/>
                <w:szCs w:val="22"/>
                <w:u w:val="single"/>
                <w:lang w:val="de-DE"/>
              </w:rPr>
            </w:pPr>
            <w:r w:rsidRPr="000F0091">
              <w:rPr>
                <w:sz w:val="22"/>
                <w:szCs w:val="22"/>
                <w:lang w:val="de-DE"/>
              </w:rPr>
              <w:t xml:space="preserve">E-mail: </w:t>
            </w:r>
            <w:hyperlink r:id="rId78" w:history="1">
              <w:r w:rsidRPr="000F0091">
                <w:rPr>
                  <w:color w:val="0563C1"/>
                  <w:sz w:val="22"/>
                  <w:szCs w:val="22"/>
                  <w:u w:val="single"/>
                  <w:lang w:val="de-DE"/>
                </w:rPr>
                <w:t>pnjoroge@museums.or.ke</w:t>
              </w:r>
            </w:hyperlink>
          </w:p>
        </w:tc>
      </w:tr>
    </w:tbl>
    <w:p w14:paraId="33BF76DF"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3AC6F556" w14:textId="18116A33" w:rsidR="000F0091" w:rsidRDefault="000F0091" w:rsidP="000F0091">
      <w:pPr>
        <w:widowControl w:val="0"/>
        <w:suppressAutoHyphens/>
        <w:autoSpaceDE w:val="0"/>
        <w:autoSpaceDN w:val="0"/>
        <w:textAlignment w:val="baseline"/>
        <w:rPr>
          <w:rFonts w:eastAsia="Calibri" w:cs="Arial"/>
          <w:sz w:val="22"/>
          <w:szCs w:val="22"/>
          <w:lang w:val="de-DE"/>
        </w:rPr>
      </w:pPr>
    </w:p>
    <w:p w14:paraId="6F23D282" w14:textId="4C4FB6F8" w:rsidR="000F0091" w:rsidRDefault="000F0091" w:rsidP="000F0091">
      <w:pPr>
        <w:widowControl w:val="0"/>
        <w:suppressAutoHyphens/>
        <w:autoSpaceDE w:val="0"/>
        <w:autoSpaceDN w:val="0"/>
        <w:textAlignment w:val="baseline"/>
        <w:rPr>
          <w:rFonts w:eastAsia="Calibri" w:cs="Arial"/>
          <w:sz w:val="22"/>
          <w:szCs w:val="22"/>
          <w:lang w:val="de-DE"/>
        </w:rPr>
      </w:pPr>
    </w:p>
    <w:p w14:paraId="292B17BF" w14:textId="753AB115" w:rsidR="000F0091" w:rsidRDefault="000F0091" w:rsidP="000F0091">
      <w:pPr>
        <w:widowControl w:val="0"/>
        <w:suppressAutoHyphens/>
        <w:autoSpaceDE w:val="0"/>
        <w:autoSpaceDN w:val="0"/>
        <w:textAlignment w:val="baseline"/>
        <w:rPr>
          <w:rFonts w:eastAsia="Calibri" w:cs="Arial"/>
          <w:sz w:val="22"/>
          <w:szCs w:val="22"/>
          <w:lang w:val="de-DE"/>
        </w:rPr>
      </w:pPr>
    </w:p>
    <w:p w14:paraId="67A86365" w14:textId="41FA01C4" w:rsidR="000F0091" w:rsidRDefault="000F0091" w:rsidP="000F0091">
      <w:pPr>
        <w:widowControl w:val="0"/>
        <w:suppressAutoHyphens/>
        <w:autoSpaceDE w:val="0"/>
        <w:autoSpaceDN w:val="0"/>
        <w:textAlignment w:val="baseline"/>
        <w:rPr>
          <w:rFonts w:eastAsia="Calibri" w:cs="Arial"/>
          <w:sz w:val="22"/>
          <w:szCs w:val="22"/>
          <w:lang w:val="de-DE"/>
        </w:rPr>
      </w:pPr>
    </w:p>
    <w:p w14:paraId="2F22A182" w14:textId="3ACB5ABD" w:rsidR="000F0091" w:rsidRDefault="000F0091" w:rsidP="000F0091">
      <w:pPr>
        <w:widowControl w:val="0"/>
        <w:suppressAutoHyphens/>
        <w:autoSpaceDE w:val="0"/>
        <w:autoSpaceDN w:val="0"/>
        <w:textAlignment w:val="baseline"/>
        <w:rPr>
          <w:rFonts w:eastAsia="Calibri" w:cs="Arial"/>
          <w:sz w:val="22"/>
          <w:szCs w:val="22"/>
          <w:lang w:val="de-DE"/>
        </w:rPr>
      </w:pPr>
    </w:p>
    <w:p w14:paraId="2664D296" w14:textId="04EF9ABD" w:rsidR="004C1C58" w:rsidRDefault="004C1C58" w:rsidP="000F0091">
      <w:pPr>
        <w:widowControl w:val="0"/>
        <w:suppressAutoHyphens/>
        <w:autoSpaceDE w:val="0"/>
        <w:autoSpaceDN w:val="0"/>
        <w:textAlignment w:val="baseline"/>
        <w:rPr>
          <w:rFonts w:eastAsia="Calibri" w:cs="Arial"/>
          <w:sz w:val="22"/>
          <w:szCs w:val="22"/>
          <w:lang w:val="de-DE"/>
        </w:rPr>
      </w:pPr>
    </w:p>
    <w:p w14:paraId="770FFAC1" w14:textId="3B13C3DC" w:rsidR="004C1C58" w:rsidRDefault="004C1C58" w:rsidP="000F0091">
      <w:pPr>
        <w:widowControl w:val="0"/>
        <w:suppressAutoHyphens/>
        <w:autoSpaceDE w:val="0"/>
        <w:autoSpaceDN w:val="0"/>
        <w:textAlignment w:val="baseline"/>
        <w:rPr>
          <w:rFonts w:eastAsia="Calibri" w:cs="Arial"/>
          <w:sz w:val="22"/>
          <w:szCs w:val="22"/>
          <w:lang w:val="de-DE"/>
        </w:rPr>
      </w:pPr>
    </w:p>
    <w:p w14:paraId="004DB19B" w14:textId="77777777" w:rsidR="004C1C58" w:rsidRDefault="004C1C58" w:rsidP="000F0091">
      <w:pPr>
        <w:widowControl w:val="0"/>
        <w:suppressAutoHyphens/>
        <w:autoSpaceDE w:val="0"/>
        <w:autoSpaceDN w:val="0"/>
        <w:textAlignment w:val="baseline"/>
        <w:rPr>
          <w:rFonts w:eastAsia="Calibri" w:cs="Arial"/>
          <w:sz w:val="22"/>
          <w:szCs w:val="22"/>
          <w:lang w:val="de-DE"/>
        </w:rPr>
      </w:pPr>
    </w:p>
    <w:p w14:paraId="720CC3C7" w14:textId="6EBFB0D6" w:rsidR="000F0091" w:rsidRDefault="000F0091" w:rsidP="000F0091">
      <w:pPr>
        <w:widowControl w:val="0"/>
        <w:suppressAutoHyphens/>
        <w:autoSpaceDE w:val="0"/>
        <w:autoSpaceDN w:val="0"/>
        <w:textAlignment w:val="baseline"/>
        <w:rPr>
          <w:rFonts w:eastAsia="Calibri" w:cs="Arial"/>
          <w:sz w:val="22"/>
          <w:szCs w:val="22"/>
          <w:lang w:val="de-DE"/>
        </w:rPr>
      </w:pPr>
    </w:p>
    <w:p w14:paraId="4AEFF236"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tbl>
      <w:tblPr>
        <w:tblStyle w:val="TableGrid2"/>
        <w:tblW w:w="0" w:type="auto"/>
        <w:jc w:val="center"/>
        <w:tblLook w:val="04A0" w:firstRow="1" w:lastRow="0" w:firstColumn="1" w:lastColumn="0" w:noHBand="0" w:noVBand="1"/>
      </w:tblPr>
      <w:tblGrid>
        <w:gridCol w:w="4590"/>
        <w:gridCol w:w="4626"/>
        <w:gridCol w:w="4732"/>
      </w:tblGrid>
      <w:tr w:rsidR="000F0091" w:rsidRPr="000F0091" w14:paraId="169DDF30" w14:textId="77777777" w:rsidTr="000F0091">
        <w:trPr>
          <w:cantSplit/>
          <w:jc w:val="center"/>
        </w:trPr>
        <w:tc>
          <w:tcPr>
            <w:tcW w:w="13948" w:type="dxa"/>
            <w:gridSpan w:val="3"/>
            <w:tcBorders>
              <w:top w:val="single" w:sz="4" w:space="0" w:color="auto"/>
            </w:tcBorders>
            <w:shd w:val="clear" w:color="auto" w:fill="D9E2F3"/>
          </w:tcPr>
          <w:p w14:paraId="7DBEAA72" w14:textId="77777777" w:rsidR="000F0091" w:rsidRPr="000F0091" w:rsidRDefault="000F0091" w:rsidP="000F0091">
            <w:pPr>
              <w:widowControl w:val="0"/>
              <w:suppressAutoHyphens/>
              <w:autoSpaceDE w:val="0"/>
              <w:autoSpaceDN w:val="0"/>
              <w:spacing w:before="120" w:after="120"/>
              <w:jc w:val="both"/>
              <w:textAlignment w:val="baseline"/>
              <w:rPr>
                <w:b/>
                <w:bCs/>
                <w:sz w:val="22"/>
                <w:szCs w:val="22"/>
              </w:rPr>
            </w:pPr>
            <w:r w:rsidRPr="000F0091">
              <w:rPr>
                <w:b/>
                <w:sz w:val="22"/>
                <w:szCs w:val="22"/>
              </w:rPr>
              <w:lastRenderedPageBreak/>
              <w:t>NORTHERN AFRICA</w:t>
            </w:r>
          </w:p>
        </w:tc>
      </w:tr>
      <w:tr w:rsidR="000F0091" w:rsidRPr="00A23CB3" w14:paraId="09D7181E" w14:textId="77777777" w:rsidTr="00A96634">
        <w:trPr>
          <w:cantSplit/>
          <w:jc w:val="center"/>
        </w:trPr>
        <w:tc>
          <w:tcPr>
            <w:tcW w:w="4590" w:type="dxa"/>
            <w:vAlign w:val="center"/>
          </w:tcPr>
          <w:p w14:paraId="4187ED02" w14:textId="77777777" w:rsidR="000F0091" w:rsidRPr="000F0091" w:rsidRDefault="000F0091" w:rsidP="000F0091">
            <w:pPr>
              <w:keepNext/>
              <w:keepLines/>
              <w:widowControl w:val="0"/>
              <w:suppressAutoHyphens/>
              <w:autoSpaceDE w:val="0"/>
              <w:autoSpaceDN w:val="0"/>
              <w:jc w:val="both"/>
              <w:textAlignment w:val="baseline"/>
              <w:rPr>
                <w:sz w:val="22"/>
                <w:szCs w:val="22"/>
                <w:lang w:val="fr-FR"/>
              </w:rPr>
            </w:pPr>
            <w:bookmarkStart w:id="62" w:name="_Hlk60911231"/>
            <w:r w:rsidRPr="000F0091">
              <w:rPr>
                <w:sz w:val="22"/>
                <w:szCs w:val="22"/>
                <w:lang w:val="fr-FR"/>
              </w:rPr>
              <w:t>Prof Sidi Imad CHERKAOUI</w:t>
            </w:r>
          </w:p>
        </w:tc>
        <w:tc>
          <w:tcPr>
            <w:tcW w:w="4626" w:type="dxa"/>
            <w:vAlign w:val="center"/>
          </w:tcPr>
          <w:p w14:paraId="169C44E3"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 xml:space="preserve">Ecole Supérieure de Technologie de Khénifra, Sultane Moulay Slimane University </w:t>
            </w:r>
          </w:p>
          <w:p w14:paraId="040B862B"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 xml:space="preserve">EST de Khénifra BP 170 </w:t>
            </w:r>
          </w:p>
          <w:p w14:paraId="4926E0F5"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 xml:space="preserve">54000 Khénifra </w:t>
            </w:r>
          </w:p>
          <w:p w14:paraId="7390FFD3"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Morocco</w:t>
            </w:r>
          </w:p>
        </w:tc>
        <w:tc>
          <w:tcPr>
            <w:tcW w:w="4732" w:type="dxa"/>
            <w:vAlign w:val="center"/>
          </w:tcPr>
          <w:p w14:paraId="1CB34647"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+212 662 383 331</w:t>
            </w:r>
          </w:p>
          <w:p w14:paraId="249BD8C1"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hyperlink r:id="rId79" w:history="1">
              <w:r w:rsidRPr="000F0091">
                <w:rPr>
                  <w:color w:val="0563C1"/>
                  <w:sz w:val="22"/>
                  <w:szCs w:val="22"/>
                  <w:u w:val="single"/>
                  <w:lang w:val="de-DE"/>
                </w:rPr>
                <w:t>imad.cherkaoui@gmail.com</w:t>
              </w:r>
            </w:hyperlink>
          </w:p>
        </w:tc>
      </w:tr>
      <w:bookmarkEnd w:id="62"/>
      <w:tr w:rsidR="000F0091" w:rsidRPr="000F0091" w14:paraId="6CB672AA" w14:textId="77777777" w:rsidTr="000F0091">
        <w:trPr>
          <w:cantSplit/>
          <w:jc w:val="center"/>
        </w:trPr>
        <w:tc>
          <w:tcPr>
            <w:tcW w:w="13948" w:type="dxa"/>
            <w:gridSpan w:val="3"/>
            <w:shd w:val="clear" w:color="auto" w:fill="D9E2F3"/>
            <w:vAlign w:val="center"/>
          </w:tcPr>
          <w:p w14:paraId="1BC4ECA0" w14:textId="77777777" w:rsidR="000F0091" w:rsidRPr="000F0091" w:rsidRDefault="000F0091" w:rsidP="000F0091">
            <w:pPr>
              <w:widowControl w:val="0"/>
              <w:suppressAutoHyphens/>
              <w:autoSpaceDE w:val="0"/>
              <w:autoSpaceDN w:val="0"/>
              <w:spacing w:before="120" w:after="120"/>
              <w:jc w:val="both"/>
              <w:textAlignment w:val="baseline"/>
              <w:rPr>
                <w:b/>
                <w:sz w:val="22"/>
                <w:szCs w:val="22"/>
              </w:rPr>
            </w:pPr>
            <w:r w:rsidRPr="000F0091">
              <w:rPr>
                <w:b/>
                <w:sz w:val="22"/>
                <w:szCs w:val="22"/>
              </w:rPr>
              <w:t>NORTH AND SOUTH-WESTERN EUROPE</w:t>
            </w:r>
          </w:p>
        </w:tc>
      </w:tr>
      <w:tr w:rsidR="000F0091" w:rsidRPr="00A23CB3" w14:paraId="56F4A751" w14:textId="77777777" w:rsidTr="00A96634">
        <w:trPr>
          <w:cantSplit/>
          <w:jc w:val="center"/>
        </w:trPr>
        <w:tc>
          <w:tcPr>
            <w:tcW w:w="4590" w:type="dxa"/>
            <w:vAlign w:val="center"/>
          </w:tcPr>
          <w:p w14:paraId="2E59DAF8" w14:textId="77777777" w:rsidR="000F0091" w:rsidRPr="000F0091" w:rsidRDefault="000F0091" w:rsidP="000F0091">
            <w:pPr>
              <w:widowControl w:val="0"/>
              <w:suppressAutoHyphens/>
              <w:autoSpaceDE w:val="0"/>
              <w:autoSpaceDN w:val="0"/>
              <w:jc w:val="both"/>
              <w:textAlignment w:val="baseline"/>
              <w:rPr>
                <w:rFonts w:ascii="Arial" w:hAnsi="Arial"/>
                <w:sz w:val="22"/>
                <w:szCs w:val="22"/>
              </w:rPr>
            </w:pPr>
            <w:bookmarkStart w:id="63" w:name="_Hlk60667151"/>
            <w:r w:rsidRPr="000F0091">
              <w:rPr>
                <w:sz w:val="22"/>
                <w:szCs w:val="22"/>
              </w:rPr>
              <w:t>Dr Ruth CROMIE (Chair)</w:t>
            </w:r>
          </w:p>
        </w:tc>
        <w:tc>
          <w:tcPr>
            <w:tcW w:w="4626" w:type="dxa"/>
          </w:tcPr>
          <w:p w14:paraId="483235A2"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Research Fellow</w:t>
            </w:r>
            <w:r w:rsidRPr="000F0091">
              <w:rPr>
                <w:sz w:val="22"/>
                <w:szCs w:val="22"/>
              </w:rPr>
              <w:tab/>
            </w:r>
          </w:p>
          <w:p w14:paraId="49406403"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Wildfowl and Wetlands Trust</w:t>
            </w:r>
          </w:p>
          <w:p w14:paraId="4649B0F7"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23, Monk Road</w:t>
            </w:r>
            <w:r w:rsidRPr="000F0091">
              <w:rPr>
                <w:sz w:val="22"/>
                <w:szCs w:val="22"/>
              </w:rPr>
              <w:tab/>
            </w:r>
            <w:r w:rsidRPr="000F0091">
              <w:rPr>
                <w:sz w:val="22"/>
                <w:szCs w:val="22"/>
              </w:rPr>
              <w:tab/>
            </w:r>
            <w:r w:rsidRPr="000F0091">
              <w:rPr>
                <w:sz w:val="22"/>
                <w:szCs w:val="22"/>
              </w:rPr>
              <w:tab/>
            </w:r>
          </w:p>
          <w:p w14:paraId="1416C07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BS7 8LE</w:t>
            </w:r>
            <w:r w:rsidRPr="000F0091">
              <w:rPr>
                <w:sz w:val="22"/>
                <w:szCs w:val="22"/>
              </w:rPr>
              <w:tab/>
            </w:r>
            <w:r w:rsidRPr="000F0091">
              <w:rPr>
                <w:sz w:val="22"/>
                <w:szCs w:val="22"/>
              </w:rPr>
              <w:tab/>
            </w:r>
            <w:r w:rsidRPr="000F0091">
              <w:rPr>
                <w:sz w:val="22"/>
                <w:szCs w:val="22"/>
              </w:rPr>
              <w:tab/>
            </w:r>
          </w:p>
          <w:p w14:paraId="47E2225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United Kingdom</w:t>
            </w:r>
          </w:p>
        </w:tc>
        <w:tc>
          <w:tcPr>
            <w:tcW w:w="4732" w:type="dxa"/>
            <w:vAlign w:val="center"/>
          </w:tcPr>
          <w:p w14:paraId="494C5BA4" w14:textId="1F552691"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Tel.: +44 786 694 </w:t>
            </w:r>
            <w:r w:rsidR="00FC0732" w:rsidRPr="000F0091">
              <w:rPr>
                <w:sz w:val="22"/>
                <w:szCs w:val="22"/>
                <w:lang w:val="de-DE"/>
              </w:rPr>
              <w:t>2</w:t>
            </w:r>
            <w:r w:rsidR="00FC0732">
              <w:rPr>
                <w:sz w:val="22"/>
                <w:szCs w:val="22"/>
                <w:lang w:val="de-DE"/>
              </w:rPr>
              <w:t>999</w:t>
            </w:r>
          </w:p>
          <w:p w14:paraId="11647BF9"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hyperlink r:id="rId80" w:history="1">
              <w:r w:rsidRPr="000F0091">
                <w:rPr>
                  <w:color w:val="0563C1"/>
                  <w:sz w:val="22"/>
                  <w:szCs w:val="22"/>
                  <w:u w:val="single"/>
                  <w:lang w:val="de-DE"/>
                </w:rPr>
                <w:t>ruth.cromie@outlook.com</w:t>
              </w:r>
            </w:hyperlink>
          </w:p>
        </w:tc>
      </w:tr>
      <w:bookmarkEnd w:id="63"/>
      <w:tr w:rsidR="000F0091" w:rsidRPr="000F0091" w14:paraId="2ABE607A" w14:textId="77777777" w:rsidTr="000F0091">
        <w:trPr>
          <w:cantSplit/>
          <w:jc w:val="center"/>
        </w:trPr>
        <w:tc>
          <w:tcPr>
            <w:tcW w:w="13948" w:type="dxa"/>
            <w:gridSpan w:val="3"/>
            <w:shd w:val="clear" w:color="auto" w:fill="D9E2F3"/>
            <w:vAlign w:val="center"/>
          </w:tcPr>
          <w:p w14:paraId="02C3C08C" w14:textId="77777777" w:rsidR="000F0091" w:rsidRPr="000F0091" w:rsidRDefault="000F0091" w:rsidP="000F0091">
            <w:pPr>
              <w:widowControl w:val="0"/>
              <w:suppressAutoHyphens/>
              <w:autoSpaceDE w:val="0"/>
              <w:autoSpaceDN w:val="0"/>
              <w:spacing w:before="120" w:after="120"/>
              <w:jc w:val="both"/>
              <w:textAlignment w:val="baseline"/>
              <w:rPr>
                <w:b/>
                <w:sz w:val="22"/>
                <w:szCs w:val="22"/>
              </w:rPr>
            </w:pPr>
            <w:r w:rsidRPr="000F0091">
              <w:rPr>
                <w:b/>
                <w:sz w:val="22"/>
                <w:szCs w:val="22"/>
              </w:rPr>
              <w:t>SOUTHERN AFRICA</w:t>
            </w:r>
          </w:p>
        </w:tc>
      </w:tr>
      <w:tr w:rsidR="000F0091" w:rsidRPr="00A23CB3" w14:paraId="5CCA9FDA" w14:textId="77777777" w:rsidTr="00A96634">
        <w:trPr>
          <w:cantSplit/>
          <w:jc w:val="center"/>
        </w:trPr>
        <w:tc>
          <w:tcPr>
            <w:tcW w:w="4590" w:type="dxa"/>
            <w:vAlign w:val="center"/>
          </w:tcPr>
          <w:p w14:paraId="6487E2D7"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Dr Lizanne ROXBURGH</w:t>
            </w:r>
          </w:p>
        </w:tc>
        <w:tc>
          <w:tcPr>
            <w:tcW w:w="4626" w:type="dxa"/>
            <w:vAlign w:val="center"/>
          </w:tcPr>
          <w:p w14:paraId="4C163DA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Senior Scientist</w:t>
            </w:r>
          </w:p>
          <w:p w14:paraId="0C471612"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Endangered Wildlife Trust</w:t>
            </w:r>
          </w:p>
          <w:p w14:paraId="1E265615"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27 and 28 Austin Road, Glen Austin AH </w:t>
            </w:r>
          </w:p>
          <w:p w14:paraId="3FC1172E"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1685 Midrand </w:t>
            </w:r>
          </w:p>
          <w:p w14:paraId="6DA31859"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South Africa</w:t>
            </w:r>
          </w:p>
        </w:tc>
        <w:tc>
          <w:tcPr>
            <w:tcW w:w="4732" w:type="dxa"/>
            <w:vAlign w:val="center"/>
          </w:tcPr>
          <w:p w14:paraId="24EA09F7"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+27 11 372 3600</w:t>
            </w:r>
          </w:p>
          <w:p w14:paraId="418D177B"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hyperlink r:id="rId81" w:history="1">
              <w:r w:rsidRPr="000F0091">
                <w:rPr>
                  <w:color w:val="0563C1"/>
                  <w:sz w:val="22"/>
                  <w:szCs w:val="22"/>
                  <w:u w:val="single"/>
                  <w:lang w:val="de-DE"/>
                </w:rPr>
                <w:t>lizanner@ewt.org.za</w:t>
              </w:r>
            </w:hyperlink>
          </w:p>
        </w:tc>
      </w:tr>
      <w:tr w:rsidR="000F0091" w:rsidRPr="000F0091" w14:paraId="4F289A71" w14:textId="77777777" w:rsidTr="000F0091">
        <w:trPr>
          <w:cantSplit/>
          <w:jc w:val="center"/>
        </w:trPr>
        <w:tc>
          <w:tcPr>
            <w:tcW w:w="13948" w:type="dxa"/>
            <w:gridSpan w:val="3"/>
            <w:shd w:val="clear" w:color="auto" w:fill="D9E2F3"/>
            <w:vAlign w:val="center"/>
          </w:tcPr>
          <w:p w14:paraId="646343B0" w14:textId="77777777" w:rsidR="000F0091" w:rsidRPr="000F0091" w:rsidRDefault="000F0091" w:rsidP="000F0091">
            <w:pPr>
              <w:widowControl w:val="0"/>
              <w:suppressAutoHyphens/>
              <w:autoSpaceDE w:val="0"/>
              <w:autoSpaceDN w:val="0"/>
              <w:spacing w:before="120" w:after="120"/>
              <w:jc w:val="both"/>
              <w:textAlignment w:val="baseline"/>
              <w:rPr>
                <w:b/>
                <w:sz w:val="22"/>
                <w:szCs w:val="22"/>
              </w:rPr>
            </w:pPr>
            <w:r w:rsidRPr="000F0091">
              <w:rPr>
                <w:b/>
                <w:sz w:val="22"/>
                <w:szCs w:val="22"/>
              </w:rPr>
              <w:t>SOUTH-WESTERN ASIA</w:t>
            </w:r>
          </w:p>
        </w:tc>
      </w:tr>
      <w:tr w:rsidR="000F0091" w:rsidRPr="00A23CB3" w14:paraId="1972372D" w14:textId="77777777" w:rsidTr="00A96634">
        <w:trPr>
          <w:cantSplit/>
          <w:jc w:val="center"/>
        </w:trPr>
        <w:tc>
          <w:tcPr>
            <w:tcW w:w="4590" w:type="dxa"/>
            <w:vAlign w:val="center"/>
          </w:tcPr>
          <w:p w14:paraId="63B9C348"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Mr Laith EL-MOGHRABI</w:t>
            </w:r>
          </w:p>
        </w:tc>
        <w:tc>
          <w:tcPr>
            <w:tcW w:w="4626" w:type="dxa"/>
            <w:vAlign w:val="center"/>
          </w:tcPr>
          <w:p w14:paraId="68858003"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Ecological Research Manager</w:t>
            </w:r>
          </w:p>
          <w:p w14:paraId="648CF1A4"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Fieldfare Ecology </w:t>
            </w:r>
          </w:p>
          <w:p w14:paraId="0E1F18C4"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PO Box 536 </w:t>
            </w:r>
          </w:p>
          <w:p w14:paraId="5A05D82A"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11118 Amman </w:t>
            </w:r>
          </w:p>
          <w:p w14:paraId="2D42AF9B"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Jordan</w:t>
            </w:r>
          </w:p>
        </w:tc>
        <w:tc>
          <w:tcPr>
            <w:tcW w:w="4732" w:type="dxa"/>
            <w:vAlign w:val="center"/>
          </w:tcPr>
          <w:p w14:paraId="725799CF"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+962 796 273 181</w:t>
            </w:r>
          </w:p>
          <w:p w14:paraId="25B48580"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hyperlink r:id="rId82" w:history="1">
              <w:r w:rsidRPr="000F0091">
                <w:rPr>
                  <w:color w:val="0563C1"/>
                  <w:sz w:val="22"/>
                  <w:szCs w:val="22"/>
                  <w:u w:val="single"/>
                  <w:lang w:val="de-DE"/>
                </w:rPr>
                <w:t>laith.elmoghrabi@gmail.com</w:t>
              </w:r>
            </w:hyperlink>
            <w:r w:rsidRPr="000F0091">
              <w:rPr>
                <w:sz w:val="22"/>
                <w:szCs w:val="22"/>
                <w:lang w:val="de-DE"/>
              </w:rPr>
              <w:t xml:space="preserve"> </w:t>
            </w:r>
          </w:p>
        </w:tc>
      </w:tr>
    </w:tbl>
    <w:p w14:paraId="4DBB6B40"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2A0E4F0B"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01FB15D8"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18819F77"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3FCF6137"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11D14251"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23E9CDE8"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tbl>
      <w:tblPr>
        <w:tblStyle w:val="TableGrid2"/>
        <w:tblW w:w="0" w:type="auto"/>
        <w:jc w:val="center"/>
        <w:tblLook w:val="04A0" w:firstRow="1" w:lastRow="0" w:firstColumn="1" w:lastColumn="0" w:noHBand="0" w:noVBand="1"/>
      </w:tblPr>
      <w:tblGrid>
        <w:gridCol w:w="4590"/>
        <w:gridCol w:w="4626"/>
        <w:gridCol w:w="4732"/>
      </w:tblGrid>
      <w:tr w:rsidR="000F0091" w:rsidRPr="000F0091" w14:paraId="4BFC919E" w14:textId="77777777" w:rsidTr="000F0091">
        <w:trPr>
          <w:cantSplit/>
          <w:jc w:val="center"/>
        </w:trPr>
        <w:tc>
          <w:tcPr>
            <w:tcW w:w="13948" w:type="dxa"/>
            <w:gridSpan w:val="3"/>
            <w:shd w:val="clear" w:color="auto" w:fill="D9E2F3"/>
            <w:vAlign w:val="center"/>
          </w:tcPr>
          <w:p w14:paraId="5B8D04C3" w14:textId="77777777" w:rsidR="000F0091" w:rsidRPr="000F0091" w:rsidRDefault="000F0091" w:rsidP="000F0091">
            <w:pPr>
              <w:widowControl w:val="0"/>
              <w:suppressAutoHyphens/>
              <w:autoSpaceDE w:val="0"/>
              <w:autoSpaceDN w:val="0"/>
              <w:spacing w:before="120" w:after="120"/>
              <w:jc w:val="both"/>
              <w:textAlignment w:val="baseline"/>
              <w:rPr>
                <w:b/>
                <w:sz w:val="22"/>
                <w:szCs w:val="22"/>
              </w:rPr>
            </w:pPr>
            <w:r w:rsidRPr="000F0091">
              <w:rPr>
                <w:b/>
                <w:sz w:val="22"/>
                <w:szCs w:val="22"/>
              </w:rPr>
              <w:lastRenderedPageBreak/>
              <w:t>WESTERN AFRICA</w:t>
            </w:r>
          </w:p>
        </w:tc>
      </w:tr>
      <w:tr w:rsidR="000F0091" w:rsidRPr="00A23CB3" w14:paraId="5FE734D2" w14:textId="77777777" w:rsidTr="00A96634">
        <w:trPr>
          <w:cantSplit/>
          <w:jc w:val="center"/>
        </w:trPr>
        <w:tc>
          <w:tcPr>
            <w:tcW w:w="4590" w:type="dxa"/>
            <w:vAlign w:val="center"/>
          </w:tcPr>
          <w:p w14:paraId="336B4001"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Ms Khady GUEYE</w:t>
            </w:r>
          </w:p>
        </w:tc>
        <w:tc>
          <w:tcPr>
            <w:tcW w:w="4626" w:type="dxa"/>
            <w:vAlign w:val="center"/>
          </w:tcPr>
          <w:p w14:paraId="34832587"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Project Officer </w:t>
            </w:r>
          </w:p>
          <w:p w14:paraId="26438A9B"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Biodiversity management </w:t>
            </w:r>
          </w:p>
          <w:p w14:paraId="082918A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Wetlands International Africa – Western Coast and Gulf of Guinea </w:t>
            </w:r>
          </w:p>
          <w:p w14:paraId="2BA2946F"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Rue 111 Villa N°39 B- Zone B </w:t>
            </w:r>
          </w:p>
          <w:p w14:paraId="172525CB"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BP 25581  </w:t>
            </w:r>
          </w:p>
          <w:p w14:paraId="07278A75"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Dakar-Fann </w:t>
            </w:r>
          </w:p>
          <w:p w14:paraId="12F75657"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Senegal</w:t>
            </w:r>
          </w:p>
        </w:tc>
        <w:tc>
          <w:tcPr>
            <w:tcW w:w="4732" w:type="dxa"/>
            <w:vAlign w:val="center"/>
          </w:tcPr>
          <w:p w14:paraId="35B8050C" w14:textId="77777777" w:rsidR="000F0091" w:rsidRPr="000F0091" w:rsidRDefault="000F0091" w:rsidP="000F0091">
            <w:pPr>
              <w:widowControl w:val="0"/>
              <w:suppressAutoHyphens/>
              <w:autoSpaceDE w:val="0"/>
              <w:autoSpaceDN w:val="0"/>
              <w:textAlignment w:val="baseline"/>
              <w:rPr>
                <w:sz w:val="22"/>
                <w:szCs w:val="22"/>
                <w:lang w:val="it-IT"/>
              </w:rPr>
            </w:pPr>
            <w:r w:rsidRPr="000F0091">
              <w:rPr>
                <w:sz w:val="22"/>
                <w:szCs w:val="22"/>
                <w:lang w:val="it-IT"/>
              </w:rPr>
              <w:t>Tel.: +221 3386 91681</w:t>
            </w:r>
          </w:p>
          <w:p w14:paraId="6FA67519" w14:textId="77777777" w:rsidR="000F0091" w:rsidRPr="000F0091" w:rsidRDefault="000F0091" w:rsidP="000F0091">
            <w:pPr>
              <w:widowControl w:val="0"/>
              <w:suppressAutoHyphens/>
              <w:autoSpaceDE w:val="0"/>
              <w:autoSpaceDN w:val="0"/>
              <w:textAlignment w:val="baseline"/>
              <w:rPr>
                <w:sz w:val="22"/>
                <w:szCs w:val="22"/>
                <w:lang w:val="it-IT"/>
              </w:rPr>
            </w:pPr>
            <w:r w:rsidRPr="000F0091">
              <w:rPr>
                <w:sz w:val="22"/>
                <w:szCs w:val="22"/>
                <w:lang w:val="it-IT"/>
              </w:rPr>
              <w:t xml:space="preserve">E-mail: </w:t>
            </w:r>
            <w:hyperlink r:id="rId83" w:history="1">
              <w:r w:rsidRPr="000F0091">
                <w:rPr>
                  <w:color w:val="0563C1"/>
                  <w:sz w:val="22"/>
                  <w:szCs w:val="22"/>
                  <w:u w:val="single"/>
                  <w:lang w:val="it-IT"/>
                </w:rPr>
                <w:t>kgueye@wetlands-africa.org</w:t>
              </w:r>
            </w:hyperlink>
            <w:r w:rsidRPr="000F0091">
              <w:rPr>
                <w:sz w:val="22"/>
                <w:szCs w:val="22"/>
                <w:lang w:val="it-IT"/>
              </w:rPr>
              <w:t xml:space="preserve"> </w:t>
            </w:r>
          </w:p>
        </w:tc>
      </w:tr>
    </w:tbl>
    <w:p w14:paraId="43E23621"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584361A9"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0F0091" w:rsidRPr="000F0091" w14:paraId="0D151240" w14:textId="77777777" w:rsidTr="000F0091">
        <w:tc>
          <w:tcPr>
            <w:tcW w:w="13948" w:type="dxa"/>
            <w:gridSpan w:val="3"/>
            <w:shd w:val="clear" w:color="auto" w:fill="ACB9CA"/>
          </w:tcPr>
          <w:p w14:paraId="2C0669C9" w14:textId="77777777" w:rsidR="000F0091" w:rsidRPr="000F0091" w:rsidRDefault="000F0091" w:rsidP="000F0091">
            <w:pPr>
              <w:widowControl w:val="0"/>
              <w:suppressAutoHyphens/>
              <w:autoSpaceDE w:val="0"/>
              <w:autoSpaceDN w:val="0"/>
              <w:spacing w:before="120" w:after="120"/>
              <w:jc w:val="center"/>
              <w:textAlignment w:val="baseline"/>
              <w:rPr>
                <w:b/>
              </w:rPr>
            </w:pPr>
            <w:bookmarkStart w:id="64" w:name="_Hlk59624452"/>
            <w:r w:rsidRPr="000F0091">
              <w:rPr>
                <w:b/>
              </w:rPr>
              <w:t xml:space="preserve">TECHNICAL COMMITTEE MEMBERS - REPRESENTATIVES OF </w:t>
            </w:r>
            <w:r w:rsidRPr="000F0091">
              <w:rPr>
                <w:b/>
                <w:iCs/>
                <w:sz w:val="22"/>
                <w:szCs w:val="22"/>
              </w:rPr>
              <w:t>NON-GOVERNMENTAL ORGANISATIONS</w:t>
            </w:r>
          </w:p>
        </w:tc>
      </w:tr>
      <w:tr w:rsidR="000F0091" w:rsidRPr="000F0091" w14:paraId="13B88CDC" w14:textId="77777777" w:rsidTr="00A96634">
        <w:trPr>
          <w:cantSplit/>
        </w:trPr>
        <w:tc>
          <w:tcPr>
            <w:tcW w:w="4590" w:type="dxa"/>
          </w:tcPr>
          <w:p w14:paraId="7C69C6A3"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Representative</w:t>
            </w:r>
          </w:p>
        </w:tc>
        <w:tc>
          <w:tcPr>
            <w:tcW w:w="4626" w:type="dxa"/>
          </w:tcPr>
          <w:p w14:paraId="00F64D8F"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Position/Organisation/Institution</w:t>
            </w:r>
          </w:p>
        </w:tc>
        <w:tc>
          <w:tcPr>
            <w:tcW w:w="4732" w:type="dxa"/>
          </w:tcPr>
          <w:p w14:paraId="040A219F"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Contact Information</w:t>
            </w:r>
          </w:p>
        </w:tc>
      </w:tr>
      <w:bookmarkEnd w:id="64"/>
      <w:tr w:rsidR="000F0091" w:rsidRPr="000F0091" w14:paraId="7133095A" w14:textId="77777777" w:rsidTr="000F0091">
        <w:trPr>
          <w:cantSplit/>
        </w:trPr>
        <w:tc>
          <w:tcPr>
            <w:tcW w:w="13948" w:type="dxa"/>
            <w:gridSpan w:val="3"/>
            <w:shd w:val="clear" w:color="auto" w:fill="D9E2F3"/>
            <w:vAlign w:val="center"/>
          </w:tcPr>
          <w:p w14:paraId="2A008675" w14:textId="77777777" w:rsidR="000F0091" w:rsidRPr="000F0091" w:rsidRDefault="000F0091" w:rsidP="000F0091">
            <w:pPr>
              <w:widowControl w:val="0"/>
              <w:suppressAutoHyphens/>
              <w:autoSpaceDE w:val="0"/>
              <w:autoSpaceDN w:val="0"/>
              <w:spacing w:before="120" w:after="120"/>
              <w:jc w:val="both"/>
              <w:textAlignment w:val="baseline"/>
              <w:rPr>
                <w:b/>
                <w:sz w:val="22"/>
                <w:szCs w:val="22"/>
              </w:rPr>
            </w:pPr>
            <w:r w:rsidRPr="000F0091">
              <w:rPr>
                <w:b/>
                <w:sz w:val="22"/>
                <w:szCs w:val="22"/>
              </w:rPr>
              <w:t>IUCN</w:t>
            </w:r>
          </w:p>
        </w:tc>
      </w:tr>
      <w:tr w:rsidR="000F0091" w:rsidRPr="00A23CB3" w14:paraId="3FEFE79C" w14:textId="77777777" w:rsidTr="00A96634">
        <w:trPr>
          <w:cantSplit/>
        </w:trPr>
        <w:tc>
          <w:tcPr>
            <w:tcW w:w="4590" w:type="dxa"/>
            <w:tcBorders>
              <w:bottom w:val="single" w:sz="4" w:space="0" w:color="auto"/>
            </w:tcBorders>
            <w:vAlign w:val="center"/>
          </w:tcPr>
          <w:p w14:paraId="4DFAC5B8" w14:textId="77777777" w:rsidR="000F0091" w:rsidRPr="000F0091" w:rsidRDefault="000F0091" w:rsidP="000F0091">
            <w:pPr>
              <w:widowControl w:val="0"/>
              <w:suppressAutoHyphens/>
              <w:autoSpaceDE w:val="0"/>
              <w:autoSpaceDN w:val="0"/>
              <w:adjustRightInd w:val="0"/>
              <w:textAlignment w:val="baseline"/>
              <w:rPr>
                <w:sz w:val="22"/>
                <w:szCs w:val="22"/>
              </w:rPr>
            </w:pPr>
            <w:r w:rsidRPr="000F0091">
              <w:rPr>
                <w:sz w:val="22"/>
                <w:szCs w:val="22"/>
              </w:rPr>
              <w:t>Mr Richard HEARN</w:t>
            </w:r>
          </w:p>
        </w:tc>
        <w:tc>
          <w:tcPr>
            <w:tcW w:w="4626" w:type="dxa"/>
            <w:tcBorders>
              <w:bottom w:val="single" w:sz="4" w:space="0" w:color="auto"/>
            </w:tcBorders>
          </w:tcPr>
          <w:p w14:paraId="287FFFC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Policy and Advocacy Manager</w:t>
            </w:r>
          </w:p>
          <w:p w14:paraId="518470A0"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Wildfowl and Wetlands Trust</w:t>
            </w:r>
          </w:p>
          <w:p w14:paraId="60E18337"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WWT Slimbridge</w:t>
            </w:r>
          </w:p>
          <w:p w14:paraId="4673ADB2"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GL2 7BT Gloucester</w:t>
            </w:r>
          </w:p>
          <w:p w14:paraId="5EDB61E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United Kingdom</w:t>
            </w:r>
          </w:p>
        </w:tc>
        <w:tc>
          <w:tcPr>
            <w:tcW w:w="4732" w:type="dxa"/>
            <w:tcBorders>
              <w:bottom w:val="single" w:sz="4" w:space="0" w:color="auto"/>
            </w:tcBorders>
            <w:vAlign w:val="center"/>
          </w:tcPr>
          <w:p w14:paraId="2147A566"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+44 1453 8911 85</w:t>
            </w:r>
          </w:p>
          <w:p w14:paraId="54A102A9"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hyperlink r:id="rId84" w:history="1">
              <w:r w:rsidRPr="000F0091">
                <w:rPr>
                  <w:color w:val="0563C1"/>
                  <w:sz w:val="22"/>
                  <w:szCs w:val="22"/>
                  <w:u w:val="single"/>
                  <w:lang w:val="de-DE"/>
                </w:rPr>
                <w:t>richard.hearn@wwt.org.uk</w:t>
              </w:r>
            </w:hyperlink>
            <w:r w:rsidRPr="000F0091">
              <w:rPr>
                <w:sz w:val="22"/>
                <w:szCs w:val="22"/>
                <w:lang w:val="de-DE"/>
              </w:rPr>
              <w:t xml:space="preserve"> </w:t>
            </w:r>
          </w:p>
        </w:tc>
      </w:tr>
      <w:tr w:rsidR="000F0091" w:rsidRPr="000F0091" w14:paraId="000C7871" w14:textId="77777777" w:rsidTr="000F0091">
        <w:trPr>
          <w:cantSplit/>
        </w:trPr>
        <w:tc>
          <w:tcPr>
            <w:tcW w:w="13948" w:type="dxa"/>
            <w:gridSpan w:val="3"/>
            <w:tcBorders>
              <w:bottom w:val="single" w:sz="4" w:space="0" w:color="auto"/>
            </w:tcBorders>
            <w:shd w:val="clear" w:color="auto" w:fill="D9E2F3"/>
          </w:tcPr>
          <w:p w14:paraId="719519D2" w14:textId="77777777" w:rsidR="000F0091" w:rsidRPr="000F0091" w:rsidRDefault="000F0091" w:rsidP="000F0091">
            <w:pPr>
              <w:widowControl w:val="0"/>
              <w:suppressAutoHyphens/>
              <w:autoSpaceDE w:val="0"/>
              <w:autoSpaceDN w:val="0"/>
              <w:spacing w:before="120" w:after="120"/>
              <w:jc w:val="both"/>
              <w:textAlignment w:val="baseline"/>
              <w:rPr>
                <w:b/>
                <w:bCs/>
                <w:sz w:val="22"/>
                <w:szCs w:val="22"/>
                <w:lang w:val="de-DE"/>
              </w:rPr>
            </w:pPr>
            <w:r w:rsidRPr="000F0091">
              <w:rPr>
                <w:b/>
                <w:bCs/>
                <w:sz w:val="22"/>
                <w:szCs w:val="22"/>
                <w:lang w:val="de-DE"/>
              </w:rPr>
              <w:t>WETLANDS INTERNATIONAL</w:t>
            </w:r>
          </w:p>
        </w:tc>
      </w:tr>
      <w:tr w:rsidR="000F0091" w:rsidRPr="00A23CB3" w14:paraId="348CB1A0" w14:textId="77777777" w:rsidTr="00A96634">
        <w:trPr>
          <w:cantSplit/>
        </w:trPr>
        <w:tc>
          <w:tcPr>
            <w:tcW w:w="4590" w:type="dxa"/>
            <w:tcBorders>
              <w:bottom w:val="single" w:sz="4" w:space="0" w:color="auto"/>
            </w:tcBorders>
            <w:vAlign w:val="center"/>
          </w:tcPr>
          <w:p w14:paraId="797530EF" w14:textId="77777777" w:rsidR="000F0091" w:rsidRPr="000F0091" w:rsidRDefault="000F0091" w:rsidP="000F0091">
            <w:pPr>
              <w:widowControl w:val="0"/>
              <w:suppressAutoHyphens/>
              <w:autoSpaceDE w:val="0"/>
              <w:autoSpaceDN w:val="0"/>
              <w:adjustRightInd w:val="0"/>
              <w:textAlignment w:val="baseline"/>
              <w:rPr>
                <w:sz w:val="10"/>
                <w:szCs w:val="10"/>
                <w:lang w:val="fr-FR"/>
              </w:rPr>
            </w:pPr>
            <w:r w:rsidRPr="000F0091">
              <w:rPr>
                <w:sz w:val="22"/>
                <w:szCs w:val="22"/>
              </w:rPr>
              <w:t>Dr Szabolcs NAGY</w:t>
            </w:r>
          </w:p>
        </w:tc>
        <w:tc>
          <w:tcPr>
            <w:tcW w:w="4626" w:type="dxa"/>
            <w:tcBorders>
              <w:bottom w:val="single" w:sz="4" w:space="0" w:color="auto"/>
            </w:tcBorders>
            <w:vAlign w:val="center"/>
          </w:tcPr>
          <w:p w14:paraId="1FE32F4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Senior Advisor</w:t>
            </w:r>
            <w:r w:rsidRPr="000F0091">
              <w:rPr>
                <w:sz w:val="22"/>
                <w:szCs w:val="22"/>
              </w:rPr>
              <w:tab/>
            </w:r>
            <w:r w:rsidRPr="000F0091">
              <w:rPr>
                <w:sz w:val="22"/>
                <w:szCs w:val="22"/>
              </w:rPr>
              <w:tab/>
            </w:r>
            <w:r w:rsidRPr="000F0091">
              <w:rPr>
                <w:sz w:val="22"/>
                <w:szCs w:val="22"/>
              </w:rPr>
              <w:tab/>
            </w:r>
          </w:p>
          <w:p w14:paraId="699947A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Wetlands International</w:t>
            </w:r>
            <w:r w:rsidRPr="000F0091">
              <w:rPr>
                <w:sz w:val="22"/>
                <w:szCs w:val="22"/>
              </w:rPr>
              <w:tab/>
            </w:r>
            <w:r w:rsidRPr="000F0091">
              <w:rPr>
                <w:sz w:val="22"/>
                <w:szCs w:val="22"/>
              </w:rPr>
              <w:tab/>
            </w:r>
            <w:r w:rsidRPr="000F0091">
              <w:rPr>
                <w:sz w:val="22"/>
                <w:szCs w:val="22"/>
              </w:rPr>
              <w:tab/>
            </w:r>
          </w:p>
          <w:p w14:paraId="385EA67D"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P.O. Box 471</w:t>
            </w:r>
            <w:r w:rsidRPr="000F0091">
              <w:rPr>
                <w:sz w:val="22"/>
                <w:szCs w:val="22"/>
              </w:rPr>
              <w:tab/>
            </w:r>
            <w:r w:rsidRPr="000F0091">
              <w:rPr>
                <w:sz w:val="22"/>
                <w:szCs w:val="22"/>
              </w:rPr>
              <w:tab/>
            </w:r>
            <w:r w:rsidRPr="000F0091">
              <w:rPr>
                <w:sz w:val="22"/>
                <w:szCs w:val="22"/>
              </w:rPr>
              <w:tab/>
            </w:r>
            <w:r w:rsidRPr="000F0091">
              <w:rPr>
                <w:sz w:val="22"/>
                <w:szCs w:val="22"/>
              </w:rPr>
              <w:tab/>
            </w:r>
          </w:p>
          <w:p w14:paraId="2225D49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6700 AL Wageningen</w:t>
            </w:r>
            <w:r w:rsidRPr="000F0091">
              <w:rPr>
                <w:sz w:val="22"/>
                <w:szCs w:val="22"/>
              </w:rPr>
              <w:tab/>
            </w:r>
            <w:r w:rsidRPr="000F0091">
              <w:rPr>
                <w:sz w:val="22"/>
                <w:szCs w:val="22"/>
              </w:rPr>
              <w:tab/>
            </w:r>
            <w:r w:rsidRPr="000F0091">
              <w:rPr>
                <w:sz w:val="22"/>
                <w:szCs w:val="22"/>
              </w:rPr>
              <w:tab/>
            </w:r>
          </w:p>
          <w:p w14:paraId="2058794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The Netherlands</w:t>
            </w:r>
          </w:p>
        </w:tc>
        <w:tc>
          <w:tcPr>
            <w:tcW w:w="4732" w:type="dxa"/>
            <w:tcBorders>
              <w:bottom w:val="single" w:sz="4" w:space="0" w:color="auto"/>
            </w:tcBorders>
            <w:vAlign w:val="center"/>
          </w:tcPr>
          <w:p w14:paraId="7D31278D"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+31 628 554 823</w:t>
            </w:r>
          </w:p>
          <w:p w14:paraId="61C7441B" w14:textId="77777777" w:rsidR="000F0091" w:rsidRPr="000F0091" w:rsidRDefault="000F0091" w:rsidP="000F0091">
            <w:pPr>
              <w:widowControl w:val="0"/>
              <w:suppressAutoHyphens/>
              <w:autoSpaceDE w:val="0"/>
              <w:autoSpaceDN w:val="0"/>
              <w:jc w:val="both"/>
              <w:textAlignment w:val="baseline"/>
              <w:rPr>
                <w:bCs/>
                <w:sz w:val="22"/>
                <w:szCs w:val="22"/>
                <w:lang w:val="fr-FR"/>
              </w:rPr>
            </w:pPr>
            <w:r w:rsidRPr="000F0091">
              <w:rPr>
                <w:sz w:val="22"/>
                <w:szCs w:val="22"/>
                <w:lang w:val="de-DE"/>
              </w:rPr>
              <w:t xml:space="preserve">E-mail: </w:t>
            </w:r>
            <w:hyperlink r:id="rId85" w:history="1">
              <w:r w:rsidRPr="000F0091">
                <w:rPr>
                  <w:color w:val="0563C1"/>
                  <w:sz w:val="22"/>
                  <w:szCs w:val="22"/>
                  <w:u w:val="single"/>
                  <w:lang w:val="de-DE"/>
                </w:rPr>
                <w:t>szabolcs.nagy@wetlands.org</w:t>
              </w:r>
            </w:hyperlink>
          </w:p>
        </w:tc>
      </w:tr>
    </w:tbl>
    <w:p w14:paraId="14871D98"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1E871B39"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402C2CBA"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79BCBF4C"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5903BDBF"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0F0091" w:rsidRPr="000F0091" w14:paraId="4980E928" w14:textId="77777777" w:rsidTr="000F0091">
        <w:trPr>
          <w:cantSplit/>
        </w:trPr>
        <w:tc>
          <w:tcPr>
            <w:tcW w:w="13948" w:type="dxa"/>
            <w:gridSpan w:val="3"/>
            <w:tcBorders>
              <w:top w:val="single" w:sz="4" w:space="0" w:color="auto"/>
              <w:bottom w:val="single" w:sz="4" w:space="0" w:color="auto"/>
            </w:tcBorders>
            <w:shd w:val="clear" w:color="auto" w:fill="D9E2F3"/>
          </w:tcPr>
          <w:p w14:paraId="7F931B07" w14:textId="77777777" w:rsidR="000F0091" w:rsidRPr="000F0091" w:rsidRDefault="000F0091" w:rsidP="000F0091">
            <w:pPr>
              <w:widowControl w:val="0"/>
              <w:suppressAutoHyphens/>
              <w:autoSpaceDE w:val="0"/>
              <w:autoSpaceDN w:val="0"/>
              <w:spacing w:before="120" w:after="120"/>
              <w:jc w:val="both"/>
              <w:textAlignment w:val="baseline"/>
              <w:rPr>
                <w:b/>
                <w:bCs/>
                <w:color w:val="000000"/>
                <w:sz w:val="22"/>
                <w:szCs w:val="22"/>
                <w:lang w:val="de-DE"/>
              </w:rPr>
            </w:pPr>
            <w:r w:rsidRPr="000F0091">
              <w:rPr>
                <w:b/>
                <w:bCs/>
                <w:color w:val="000000"/>
                <w:sz w:val="22"/>
                <w:szCs w:val="22"/>
                <w:lang w:val="de-DE"/>
              </w:rPr>
              <w:lastRenderedPageBreak/>
              <w:t>CIC</w:t>
            </w:r>
          </w:p>
        </w:tc>
      </w:tr>
      <w:tr w:rsidR="000F0091" w:rsidRPr="00A23CB3" w14:paraId="4C3ADA9C" w14:textId="77777777" w:rsidTr="00A96634">
        <w:trPr>
          <w:cantSplit/>
        </w:trPr>
        <w:tc>
          <w:tcPr>
            <w:tcW w:w="4590" w:type="dxa"/>
            <w:tcBorders>
              <w:top w:val="single" w:sz="4" w:space="0" w:color="auto"/>
              <w:bottom w:val="single" w:sz="4" w:space="0" w:color="auto"/>
            </w:tcBorders>
            <w:vAlign w:val="center"/>
          </w:tcPr>
          <w:p w14:paraId="717D890E" w14:textId="77777777" w:rsidR="000F0091" w:rsidRPr="000F0091" w:rsidRDefault="000F0091" w:rsidP="000F0091">
            <w:pPr>
              <w:widowControl w:val="0"/>
              <w:suppressAutoHyphens/>
              <w:autoSpaceDE w:val="0"/>
              <w:autoSpaceDN w:val="0"/>
              <w:adjustRightInd w:val="0"/>
              <w:textAlignment w:val="baseline"/>
              <w:rPr>
                <w:sz w:val="22"/>
                <w:szCs w:val="22"/>
              </w:rPr>
            </w:pPr>
            <w:r w:rsidRPr="000F0091">
              <w:rPr>
                <w:bCs/>
                <w:sz w:val="22"/>
                <w:szCs w:val="22"/>
              </w:rPr>
              <w:t>Mr Mikko ALHEINEN</w:t>
            </w:r>
          </w:p>
        </w:tc>
        <w:tc>
          <w:tcPr>
            <w:tcW w:w="4626" w:type="dxa"/>
            <w:tcBorders>
              <w:top w:val="single" w:sz="4" w:space="0" w:color="auto"/>
              <w:bottom w:val="single" w:sz="4" w:space="0" w:color="auto"/>
            </w:tcBorders>
            <w:vAlign w:val="center"/>
          </w:tcPr>
          <w:p w14:paraId="77FFE301"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Senior Planning Officer</w:t>
            </w:r>
          </w:p>
          <w:p w14:paraId="2EB4A68F"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Finnish Wildlife Agency</w:t>
            </w:r>
          </w:p>
          <w:p w14:paraId="636685E7"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Sompiontie 1</w:t>
            </w:r>
          </w:p>
          <w:p w14:paraId="6F2BD378"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00730 Helsinki</w:t>
            </w:r>
          </w:p>
          <w:p w14:paraId="7F5C99A7"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Finland</w:t>
            </w:r>
          </w:p>
        </w:tc>
        <w:tc>
          <w:tcPr>
            <w:tcW w:w="4732" w:type="dxa"/>
            <w:tcBorders>
              <w:top w:val="single" w:sz="4" w:space="0" w:color="auto"/>
              <w:bottom w:val="single" w:sz="4" w:space="0" w:color="auto"/>
            </w:tcBorders>
            <w:vAlign w:val="center"/>
          </w:tcPr>
          <w:p w14:paraId="1E7F8DA3"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 xml:space="preserve">Tel.: </w:t>
            </w:r>
            <w:r w:rsidRPr="000F0091">
              <w:rPr>
                <w:sz w:val="22"/>
                <w:szCs w:val="22"/>
                <w:lang w:val="de-DE"/>
              </w:rPr>
              <w:t>+35 8509 1112 88</w:t>
            </w:r>
          </w:p>
          <w:p w14:paraId="1E696455"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r w:rsidRPr="000F0091">
              <w:rPr>
                <w:color w:val="0563C1"/>
                <w:sz w:val="22"/>
                <w:szCs w:val="22"/>
                <w:u w:val="single"/>
                <w:lang w:val="de-DE"/>
              </w:rPr>
              <w:t>mikko.alhainen@riista.fi</w:t>
            </w:r>
          </w:p>
        </w:tc>
      </w:tr>
    </w:tbl>
    <w:p w14:paraId="08E16253"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p w14:paraId="4985C0DA"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tbl>
      <w:tblPr>
        <w:tblStyle w:val="TableGrid2"/>
        <w:tblW w:w="0" w:type="auto"/>
        <w:tblLook w:val="04A0" w:firstRow="1" w:lastRow="0" w:firstColumn="1" w:lastColumn="0" w:noHBand="0" w:noVBand="1"/>
      </w:tblPr>
      <w:tblGrid>
        <w:gridCol w:w="4590"/>
        <w:gridCol w:w="4626"/>
        <w:gridCol w:w="4732"/>
      </w:tblGrid>
      <w:tr w:rsidR="000F0091" w:rsidRPr="000F0091" w14:paraId="72C91694" w14:textId="77777777" w:rsidTr="000F0091">
        <w:tc>
          <w:tcPr>
            <w:tcW w:w="13948" w:type="dxa"/>
            <w:gridSpan w:val="3"/>
            <w:shd w:val="clear" w:color="auto" w:fill="ACB9CA"/>
          </w:tcPr>
          <w:p w14:paraId="2B44359A"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TECHNICAL COMMITTEE MEMBERS - THEMATIC EXPERTS</w:t>
            </w:r>
          </w:p>
        </w:tc>
      </w:tr>
      <w:tr w:rsidR="000F0091" w:rsidRPr="000F0091" w14:paraId="6F5D0D7F" w14:textId="77777777" w:rsidTr="00A96634">
        <w:trPr>
          <w:cantSplit/>
        </w:trPr>
        <w:tc>
          <w:tcPr>
            <w:tcW w:w="4590" w:type="dxa"/>
          </w:tcPr>
          <w:p w14:paraId="27743077"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Representative</w:t>
            </w:r>
          </w:p>
        </w:tc>
        <w:tc>
          <w:tcPr>
            <w:tcW w:w="4626" w:type="dxa"/>
          </w:tcPr>
          <w:p w14:paraId="2F741315"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Position/Organisation/Institution</w:t>
            </w:r>
          </w:p>
        </w:tc>
        <w:tc>
          <w:tcPr>
            <w:tcW w:w="4732" w:type="dxa"/>
          </w:tcPr>
          <w:p w14:paraId="130CDBE8"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Contact Information</w:t>
            </w:r>
          </w:p>
        </w:tc>
      </w:tr>
      <w:tr w:rsidR="000F0091" w:rsidRPr="000F0091" w14:paraId="0D5B4F5B" w14:textId="77777777" w:rsidTr="000F0091">
        <w:trPr>
          <w:cantSplit/>
        </w:trPr>
        <w:tc>
          <w:tcPr>
            <w:tcW w:w="13948" w:type="dxa"/>
            <w:gridSpan w:val="3"/>
            <w:tcBorders>
              <w:bottom w:val="single" w:sz="4" w:space="0" w:color="auto"/>
            </w:tcBorders>
            <w:shd w:val="clear" w:color="auto" w:fill="D9E2F3"/>
          </w:tcPr>
          <w:p w14:paraId="5FDBC682" w14:textId="77777777" w:rsidR="000F0091" w:rsidRPr="000F0091" w:rsidRDefault="000F0091" w:rsidP="000F0091">
            <w:pPr>
              <w:widowControl w:val="0"/>
              <w:suppressAutoHyphens/>
              <w:autoSpaceDE w:val="0"/>
              <w:autoSpaceDN w:val="0"/>
              <w:spacing w:before="120" w:after="120"/>
              <w:textAlignment w:val="baseline"/>
              <w:rPr>
                <w:b/>
                <w:sz w:val="22"/>
                <w:szCs w:val="22"/>
              </w:rPr>
            </w:pPr>
            <w:r w:rsidRPr="000F0091">
              <w:rPr>
                <w:b/>
                <w:bCs/>
                <w:sz w:val="22"/>
                <w:szCs w:val="22"/>
              </w:rPr>
              <w:t>ENVIRONMENTAL LAW</w:t>
            </w:r>
          </w:p>
        </w:tc>
      </w:tr>
      <w:tr w:rsidR="000F0091" w:rsidRPr="00A23CB3" w14:paraId="45A4E467" w14:textId="77777777" w:rsidTr="00A96634">
        <w:trPr>
          <w:cantSplit/>
        </w:trPr>
        <w:tc>
          <w:tcPr>
            <w:tcW w:w="4590" w:type="dxa"/>
            <w:tcBorders>
              <w:bottom w:val="single" w:sz="4" w:space="0" w:color="auto"/>
            </w:tcBorders>
            <w:vAlign w:val="center"/>
          </w:tcPr>
          <w:p w14:paraId="03001FA4" w14:textId="77777777" w:rsidR="000F0091" w:rsidRPr="000F0091" w:rsidRDefault="000F0091" w:rsidP="000F0091">
            <w:pPr>
              <w:widowControl w:val="0"/>
              <w:suppressAutoHyphens/>
              <w:autoSpaceDE w:val="0"/>
              <w:autoSpaceDN w:val="0"/>
              <w:textAlignment w:val="baseline"/>
              <w:rPr>
                <w:bCs/>
                <w:sz w:val="22"/>
                <w:szCs w:val="22"/>
                <w:lang w:val="de-DE"/>
              </w:rPr>
            </w:pPr>
            <w:r w:rsidRPr="000F0091">
              <w:rPr>
                <w:sz w:val="22"/>
                <w:szCs w:val="22"/>
                <w:lang w:val="de-DE"/>
              </w:rPr>
              <w:t>Prof Emmanuel KASIMBAZI</w:t>
            </w:r>
          </w:p>
        </w:tc>
        <w:tc>
          <w:tcPr>
            <w:tcW w:w="4626" w:type="dxa"/>
            <w:tcBorders>
              <w:bottom w:val="single" w:sz="4" w:space="0" w:color="auto"/>
            </w:tcBorders>
            <w:vAlign w:val="center"/>
          </w:tcPr>
          <w:p w14:paraId="36CA984B"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Director</w:t>
            </w:r>
          </w:p>
          <w:p w14:paraId="1541343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School of Law, Makerere University</w:t>
            </w:r>
          </w:p>
          <w:p w14:paraId="017BF619"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P.O. Box 7062</w:t>
            </w:r>
          </w:p>
          <w:p w14:paraId="0B9CDCB3"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Kampala</w:t>
            </w:r>
          </w:p>
          <w:p w14:paraId="1BCB7AAD"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Uganda</w:t>
            </w:r>
          </w:p>
        </w:tc>
        <w:tc>
          <w:tcPr>
            <w:tcW w:w="4732" w:type="dxa"/>
            <w:tcBorders>
              <w:bottom w:val="single" w:sz="4" w:space="0" w:color="auto"/>
            </w:tcBorders>
            <w:vAlign w:val="center"/>
          </w:tcPr>
          <w:p w14:paraId="682DEDF0"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+256 772 447 121</w:t>
            </w:r>
          </w:p>
          <w:p w14:paraId="450E0364" w14:textId="77777777" w:rsidR="000F0091" w:rsidRPr="000F0091" w:rsidRDefault="000F0091" w:rsidP="000F0091">
            <w:pPr>
              <w:widowControl w:val="0"/>
              <w:suppressAutoHyphens/>
              <w:autoSpaceDE w:val="0"/>
              <w:autoSpaceDN w:val="0"/>
              <w:textAlignment w:val="baseline"/>
              <w:rPr>
                <w:bCs/>
                <w:sz w:val="22"/>
                <w:szCs w:val="22"/>
                <w:lang w:val="fr-FR"/>
              </w:rPr>
            </w:pPr>
            <w:r w:rsidRPr="000F0091">
              <w:rPr>
                <w:sz w:val="22"/>
                <w:szCs w:val="22"/>
                <w:lang w:val="fr-FR"/>
              </w:rPr>
              <w:t xml:space="preserve">E-mail: </w:t>
            </w:r>
            <w:hyperlink r:id="rId86" w:history="1">
              <w:r w:rsidRPr="000F0091">
                <w:rPr>
                  <w:color w:val="0563C1"/>
                  <w:sz w:val="22"/>
                  <w:szCs w:val="22"/>
                  <w:u w:val="single"/>
                  <w:lang w:val="fr-FR"/>
                </w:rPr>
                <w:t>ebkasimbazi@gmail.com</w:t>
              </w:r>
            </w:hyperlink>
          </w:p>
        </w:tc>
      </w:tr>
    </w:tbl>
    <w:p w14:paraId="61DB0B6C"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2B521D6E"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0F0091" w:rsidRPr="000F0091" w14:paraId="12C3CDA2" w14:textId="77777777" w:rsidTr="000F0091">
        <w:trPr>
          <w:cantSplit/>
          <w:trHeight w:val="514"/>
        </w:trPr>
        <w:tc>
          <w:tcPr>
            <w:tcW w:w="13948" w:type="dxa"/>
            <w:gridSpan w:val="3"/>
            <w:tcBorders>
              <w:top w:val="single" w:sz="4" w:space="0" w:color="auto"/>
              <w:bottom w:val="single" w:sz="4" w:space="0" w:color="auto"/>
            </w:tcBorders>
            <w:shd w:val="clear" w:color="auto" w:fill="ACB9CA"/>
          </w:tcPr>
          <w:p w14:paraId="083FCDB8" w14:textId="77777777" w:rsidR="000F0091" w:rsidRPr="000F0091" w:rsidRDefault="000F0091" w:rsidP="000F0091">
            <w:pPr>
              <w:widowControl w:val="0"/>
              <w:suppressAutoHyphens/>
              <w:autoSpaceDE w:val="0"/>
              <w:autoSpaceDN w:val="0"/>
              <w:spacing w:before="120" w:after="120"/>
              <w:jc w:val="center"/>
              <w:textAlignment w:val="baseline"/>
              <w:rPr>
                <w:b/>
                <w:sz w:val="22"/>
                <w:szCs w:val="22"/>
              </w:rPr>
            </w:pPr>
            <w:r w:rsidRPr="000F0091">
              <w:rPr>
                <w:b/>
                <w:sz w:val="22"/>
                <w:szCs w:val="22"/>
              </w:rPr>
              <w:t>INVITED THEMATIC EXPERTS</w:t>
            </w:r>
          </w:p>
        </w:tc>
      </w:tr>
      <w:tr w:rsidR="000F0091" w:rsidRPr="000F0091" w14:paraId="695E2E1E" w14:textId="77777777" w:rsidTr="00A96634">
        <w:trPr>
          <w:cantSplit/>
          <w:trHeight w:val="538"/>
        </w:trPr>
        <w:tc>
          <w:tcPr>
            <w:tcW w:w="4590" w:type="dxa"/>
            <w:tcBorders>
              <w:top w:val="nil"/>
              <w:bottom w:val="single" w:sz="4" w:space="0" w:color="auto"/>
            </w:tcBorders>
            <w:vAlign w:val="center"/>
          </w:tcPr>
          <w:p w14:paraId="7CB485C2" w14:textId="77777777" w:rsidR="000F0091" w:rsidRPr="000F0091" w:rsidRDefault="000F0091" w:rsidP="000F0091">
            <w:pPr>
              <w:widowControl w:val="0"/>
              <w:suppressAutoHyphens/>
              <w:autoSpaceDE w:val="0"/>
              <w:autoSpaceDN w:val="0"/>
              <w:jc w:val="center"/>
              <w:textAlignment w:val="baseline"/>
              <w:rPr>
                <w:b/>
              </w:rPr>
            </w:pPr>
            <w:r w:rsidRPr="000F0091">
              <w:rPr>
                <w:b/>
              </w:rPr>
              <w:t>Representative</w:t>
            </w:r>
          </w:p>
        </w:tc>
        <w:tc>
          <w:tcPr>
            <w:tcW w:w="4626" w:type="dxa"/>
            <w:tcBorders>
              <w:top w:val="nil"/>
              <w:bottom w:val="single" w:sz="4" w:space="0" w:color="auto"/>
            </w:tcBorders>
            <w:vAlign w:val="center"/>
          </w:tcPr>
          <w:p w14:paraId="347C4F60" w14:textId="77777777" w:rsidR="000F0091" w:rsidRPr="000F0091" w:rsidRDefault="000F0091" w:rsidP="000F0091">
            <w:pPr>
              <w:widowControl w:val="0"/>
              <w:suppressAutoHyphens/>
              <w:autoSpaceDE w:val="0"/>
              <w:autoSpaceDN w:val="0"/>
              <w:jc w:val="center"/>
              <w:textAlignment w:val="baseline"/>
              <w:rPr>
                <w:sz w:val="22"/>
                <w:szCs w:val="22"/>
              </w:rPr>
            </w:pPr>
            <w:r w:rsidRPr="000F0091">
              <w:rPr>
                <w:b/>
              </w:rPr>
              <w:t>Position/Organisation/Institution</w:t>
            </w:r>
          </w:p>
        </w:tc>
        <w:tc>
          <w:tcPr>
            <w:tcW w:w="4732" w:type="dxa"/>
            <w:tcBorders>
              <w:top w:val="nil"/>
              <w:bottom w:val="single" w:sz="4" w:space="0" w:color="auto"/>
            </w:tcBorders>
            <w:vAlign w:val="center"/>
          </w:tcPr>
          <w:p w14:paraId="1FFDDEEF" w14:textId="77777777" w:rsidR="000F0091" w:rsidRPr="000F0091" w:rsidRDefault="000F0091" w:rsidP="000F0091">
            <w:pPr>
              <w:widowControl w:val="0"/>
              <w:suppressAutoHyphens/>
              <w:autoSpaceDE w:val="0"/>
              <w:autoSpaceDN w:val="0"/>
              <w:jc w:val="center"/>
              <w:textAlignment w:val="baseline"/>
              <w:rPr>
                <w:sz w:val="22"/>
                <w:szCs w:val="22"/>
                <w:lang w:val="de-DE"/>
              </w:rPr>
            </w:pPr>
            <w:r w:rsidRPr="000F0091">
              <w:rPr>
                <w:b/>
              </w:rPr>
              <w:t>Contact Information</w:t>
            </w:r>
          </w:p>
        </w:tc>
      </w:tr>
      <w:tr w:rsidR="000F0091" w:rsidRPr="000F0091" w14:paraId="1E78B4C2" w14:textId="77777777" w:rsidTr="000F0091">
        <w:trPr>
          <w:cantSplit/>
        </w:trPr>
        <w:tc>
          <w:tcPr>
            <w:tcW w:w="13948" w:type="dxa"/>
            <w:gridSpan w:val="3"/>
            <w:tcBorders>
              <w:top w:val="nil"/>
              <w:bottom w:val="single" w:sz="4" w:space="0" w:color="auto"/>
            </w:tcBorders>
            <w:shd w:val="clear" w:color="auto" w:fill="D9E2F3"/>
            <w:vAlign w:val="center"/>
          </w:tcPr>
          <w:p w14:paraId="5D1C370C" w14:textId="77777777" w:rsidR="000F0091" w:rsidRPr="000F0091" w:rsidRDefault="000F0091" w:rsidP="000F0091">
            <w:pPr>
              <w:widowControl w:val="0"/>
              <w:suppressAutoHyphens/>
              <w:autoSpaceDE w:val="0"/>
              <w:autoSpaceDN w:val="0"/>
              <w:spacing w:before="120" w:after="120"/>
              <w:textAlignment w:val="baseline"/>
              <w:rPr>
                <w:b/>
                <w:bCs/>
                <w:sz w:val="22"/>
                <w:szCs w:val="22"/>
                <w:lang w:val="en-US"/>
              </w:rPr>
            </w:pPr>
            <w:r w:rsidRPr="000F0091">
              <w:rPr>
                <w:b/>
                <w:bCs/>
                <w:sz w:val="22"/>
                <w:szCs w:val="22"/>
                <w:lang w:val="en-US"/>
              </w:rPr>
              <w:t>COMMUNICATION, EDUCATION AND PUBLIC AWARENESS (CEPA)</w:t>
            </w:r>
          </w:p>
        </w:tc>
      </w:tr>
      <w:tr w:rsidR="000F0091" w:rsidRPr="00A23CB3" w14:paraId="736D6F22" w14:textId="77777777" w:rsidTr="00A96634">
        <w:trPr>
          <w:cantSplit/>
        </w:trPr>
        <w:tc>
          <w:tcPr>
            <w:tcW w:w="4590" w:type="dxa"/>
            <w:tcBorders>
              <w:top w:val="nil"/>
              <w:bottom w:val="single" w:sz="4" w:space="0" w:color="auto"/>
            </w:tcBorders>
            <w:vAlign w:val="center"/>
          </w:tcPr>
          <w:p w14:paraId="17BB3173"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Ms Olesya PETROVYCH</w:t>
            </w:r>
          </w:p>
        </w:tc>
        <w:tc>
          <w:tcPr>
            <w:tcW w:w="4626" w:type="dxa"/>
            <w:tcBorders>
              <w:top w:val="nil"/>
              <w:bottom w:val="single" w:sz="4" w:space="0" w:color="auto"/>
            </w:tcBorders>
            <w:vAlign w:val="center"/>
          </w:tcPr>
          <w:p w14:paraId="0364BA62"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Chief Specialist at the Department of Econet and</w:t>
            </w:r>
          </w:p>
          <w:p w14:paraId="4A4EFE85"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Protected Areas</w:t>
            </w:r>
          </w:p>
          <w:p w14:paraId="538701A4"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Ministry of Ecology and Natural Resources of</w:t>
            </w:r>
          </w:p>
          <w:p w14:paraId="7D56DBCC"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Ukraine</w:t>
            </w:r>
          </w:p>
          <w:p w14:paraId="083B1E8B"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35 Vasilya Lippkivskogo Street</w:t>
            </w:r>
          </w:p>
          <w:p w14:paraId="5F0F70AB"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Kiev 03035</w:t>
            </w:r>
          </w:p>
          <w:p w14:paraId="6E62367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Ukraine</w:t>
            </w:r>
          </w:p>
        </w:tc>
        <w:tc>
          <w:tcPr>
            <w:tcW w:w="4732" w:type="dxa"/>
            <w:tcBorders>
              <w:top w:val="nil"/>
              <w:bottom w:val="single" w:sz="4" w:space="0" w:color="auto"/>
            </w:tcBorders>
            <w:vAlign w:val="center"/>
          </w:tcPr>
          <w:p w14:paraId="48D09E71"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+380 067 784 1153</w:t>
            </w:r>
          </w:p>
          <w:p w14:paraId="065B30D7"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it-IT"/>
              </w:rPr>
              <w:t xml:space="preserve">E-mail: </w:t>
            </w:r>
            <w:hyperlink r:id="rId87" w:history="1">
              <w:r w:rsidRPr="000F0091">
                <w:rPr>
                  <w:color w:val="0563C1"/>
                  <w:sz w:val="22"/>
                  <w:szCs w:val="22"/>
                  <w:u w:val="single"/>
                  <w:lang w:val="it-IT"/>
                </w:rPr>
                <w:t>petrovych.o@gmail.com</w:t>
              </w:r>
            </w:hyperlink>
          </w:p>
        </w:tc>
      </w:tr>
    </w:tbl>
    <w:p w14:paraId="484D730C"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p w14:paraId="5E436B66"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tbl>
      <w:tblPr>
        <w:tblStyle w:val="TableGrid2"/>
        <w:tblW w:w="0" w:type="auto"/>
        <w:tblLook w:val="04A0" w:firstRow="1" w:lastRow="0" w:firstColumn="1" w:lastColumn="0" w:noHBand="0" w:noVBand="1"/>
      </w:tblPr>
      <w:tblGrid>
        <w:gridCol w:w="4590"/>
        <w:gridCol w:w="4626"/>
        <w:gridCol w:w="4732"/>
      </w:tblGrid>
      <w:tr w:rsidR="000F0091" w:rsidRPr="000F0091" w14:paraId="41D7038B" w14:textId="77777777" w:rsidTr="000F0091">
        <w:trPr>
          <w:cantSplit/>
        </w:trPr>
        <w:tc>
          <w:tcPr>
            <w:tcW w:w="13948" w:type="dxa"/>
            <w:gridSpan w:val="3"/>
            <w:tcBorders>
              <w:top w:val="single" w:sz="4" w:space="0" w:color="auto"/>
            </w:tcBorders>
            <w:shd w:val="clear" w:color="auto" w:fill="ACB9CA"/>
          </w:tcPr>
          <w:p w14:paraId="5B7C124D" w14:textId="77777777" w:rsidR="000F0091" w:rsidRPr="000F0091" w:rsidRDefault="000F0091" w:rsidP="000F0091">
            <w:pPr>
              <w:widowControl w:val="0"/>
              <w:suppressAutoHyphens/>
              <w:autoSpaceDE w:val="0"/>
              <w:autoSpaceDN w:val="0"/>
              <w:spacing w:before="120" w:after="120"/>
              <w:jc w:val="center"/>
              <w:textAlignment w:val="baseline"/>
              <w:rPr>
                <w:b/>
                <w:sz w:val="22"/>
                <w:szCs w:val="22"/>
              </w:rPr>
            </w:pPr>
            <w:r w:rsidRPr="000F0091">
              <w:rPr>
                <w:b/>
                <w:sz w:val="22"/>
                <w:szCs w:val="22"/>
              </w:rPr>
              <w:t>INVITED EXPERTS</w:t>
            </w:r>
          </w:p>
        </w:tc>
      </w:tr>
      <w:tr w:rsidR="000F0091" w:rsidRPr="000F0091" w14:paraId="7EB1FE63" w14:textId="77777777" w:rsidTr="00A96634">
        <w:trPr>
          <w:cantSplit/>
          <w:trHeight w:val="477"/>
        </w:trPr>
        <w:tc>
          <w:tcPr>
            <w:tcW w:w="4590" w:type="dxa"/>
            <w:tcBorders>
              <w:top w:val="nil"/>
              <w:bottom w:val="single" w:sz="4" w:space="0" w:color="auto"/>
            </w:tcBorders>
            <w:vAlign w:val="center"/>
          </w:tcPr>
          <w:p w14:paraId="70AFB0BA" w14:textId="77777777" w:rsidR="000F0091" w:rsidRPr="000F0091" w:rsidRDefault="000F0091" w:rsidP="000F0091">
            <w:pPr>
              <w:widowControl w:val="0"/>
              <w:suppressAutoHyphens/>
              <w:autoSpaceDE w:val="0"/>
              <w:autoSpaceDN w:val="0"/>
              <w:jc w:val="center"/>
              <w:textAlignment w:val="baseline"/>
            </w:pPr>
            <w:r w:rsidRPr="000F0091">
              <w:rPr>
                <w:b/>
              </w:rPr>
              <w:t>Representative</w:t>
            </w:r>
          </w:p>
        </w:tc>
        <w:tc>
          <w:tcPr>
            <w:tcW w:w="4626" w:type="dxa"/>
            <w:tcBorders>
              <w:top w:val="nil"/>
              <w:bottom w:val="single" w:sz="4" w:space="0" w:color="auto"/>
            </w:tcBorders>
            <w:vAlign w:val="center"/>
          </w:tcPr>
          <w:p w14:paraId="1F1BC97B" w14:textId="77777777" w:rsidR="000F0091" w:rsidRPr="000F0091" w:rsidRDefault="000F0091" w:rsidP="000F0091">
            <w:pPr>
              <w:widowControl w:val="0"/>
              <w:suppressAutoHyphens/>
              <w:autoSpaceDE w:val="0"/>
              <w:autoSpaceDN w:val="0"/>
              <w:jc w:val="center"/>
              <w:textAlignment w:val="baseline"/>
            </w:pPr>
            <w:r w:rsidRPr="000F0091">
              <w:rPr>
                <w:b/>
              </w:rPr>
              <w:t>Position/Organisation/Institution</w:t>
            </w:r>
          </w:p>
        </w:tc>
        <w:tc>
          <w:tcPr>
            <w:tcW w:w="4732" w:type="dxa"/>
            <w:tcBorders>
              <w:top w:val="nil"/>
              <w:bottom w:val="single" w:sz="4" w:space="0" w:color="auto"/>
            </w:tcBorders>
            <w:vAlign w:val="center"/>
          </w:tcPr>
          <w:p w14:paraId="080D3B8B" w14:textId="77777777" w:rsidR="000F0091" w:rsidRPr="000F0091" w:rsidRDefault="000F0091" w:rsidP="000F0091">
            <w:pPr>
              <w:widowControl w:val="0"/>
              <w:suppressAutoHyphens/>
              <w:autoSpaceDE w:val="0"/>
              <w:autoSpaceDN w:val="0"/>
              <w:jc w:val="center"/>
              <w:textAlignment w:val="baseline"/>
              <w:rPr>
                <w:lang w:val="fr-FR"/>
              </w:rPr>
            </w:pPr>
            <w:r w:rsidRPr="000F0091">
              <w:rPr>
                <w:b/>
              </w:rPr>
              <w:t>Contact Information</w:t>
            </w:r>
          </w:p>
        </w:tc>
      </w:tr>
      <w:tr w:rsidR="000F0091" w:rsidRPr="00A23CB3" w14:paraId="16B2FD78" w14:textId="77777777" w:rsidTr="00A96634">
        <w:trPr>
          <w:cantSplit/>
          <w:trHeight w:val="477"/>
        </w:trPr>
        <w:tc>
          <w:tcPr>
            <w:tcW w:w="4590" w:type="dxa"/>
            <w:tcBorders>
              <w:top w:val="nil"/>
              <w:bottom w:val="single" w:sz="4" w:space="0" w:color="auto"/>
            </w:tcBorders>
            <w:vAlign w:val="center"/>
          </w:tcPr>
          <w:p w14:paraId="0D791354"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Dr Sébastien LE BEL</w:t>
            </w:r>
          </w:p>
        </w:tc>
        <w:tc>
          <w:tcPr>
            <w:tcW w:w="4626" w:type="dxa"/>
            <w:tcBorders>
              <w:top w:val="nil"/>
              <w:bottom w:val="single" w:sz="4" w:space="0" w:color="auto"/>
            </w:tcBorders>
            <w:vAlign w:val="center"/>
          </w:tcPr>
          <w:p w14:paraId="78E73EA0"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 xml:space="preserve">Researcher </w:t>
            </w:r>
          </w:p>
          <w:p w14:paraId="5A5A7A68"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 xml:space="preserve">ES/Forets &amp; Societies </w:t>
            </w:r>
          </w:p>
          <w:p w14:paraId="5C16D267"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 xml:space="preserve">CIRAD </w:t>
            </w:r>
          </w:p>
          <w:p w14:paraId="7292A576"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 xml:space="preserve">UPR Bsef Campus Inter de Baillarguet </w:t>
            </w:r>
          </w:p>
          <w:p w14:paraId="7EE29D38"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 xml:space="preserve">34398 Montpellier Cedex 5 </w:t>
            </w:r>
          </w:p>
          <w:p w14:paraId="56B66933"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France</w:t>
            </w:r>
          </w:p>
        </w:tc>
        <w:tc>
          <w:tcPr>
            <w:tcW w:w="4732" w:type="dxa"/>
            <w:tcBorders>
              <w:top w:val="nil"/>
              <w:bottom w:val="single" w:sz="4" w:space="0" w:color="auto"/>
            </w:tcBorders>
            <w:vAlign w:val="center"/>
          </w:tcPr>
          <w:p w14:paraId="2EEEAD1C"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0467593823</w:t>
            </w:r>
          </w:p>
          <w:p w14:paraId="1573CE03"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hyperlink r:id="rId88" w:history="1">
              <w:r w:rsidRPr="000F0091">
                <w:rPr>
                  <w:color w:val="0563C1"/>
                  <w:sz w:val="22"/>
                  <w:szCs w:val="22"/>
                  <w:u w:val="single"/>
                  <w:lang w:val="de-DE"/>
                </w:rPr>
                <w:t>sebastien.le_bel@cirad.fr</w:t>
              </w:r>
            </w:hyperlink>
            <w:r w:rsidRPr="000F0091">
              <w:rPr>
                <w:sz w:val="22"/>
                <w:szCs w:val="22"/>
                <w:lang w:val="de-DE"/>
              </w:rPr>
              <w:t xml:space="preserve"> </w:t>
            </w:r>
          </w:p>
        </w:tc>
      </w:tr>
      <w:tr w:rsidR="000F0091" w:rsidRPr="00A23CB3" w14:paraId="56FE159F" w14:textId="77777777" w:rsidTr="00A96634">
        <w:trPr>
          <w:cantSplit/>
          <w:trHeight w:val="477"/>
        </w:trPr>
        <w:tc>
          <w:tcPr>
            <w:tcW w:w="4590" w:type="dxa"/>
            <w:tcBorders>
              <w:top w:val="nil"/>
              <w:bottom w:val="single" w:sz="4" w:space="0" w:color="auto"/>
            </w:tcBorders>
            <w:vAlign w:val="center"/>
          </w:tcPr>
          <w:p w14:paraId="6BB296CB"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Mr Jesper MADSEN</w:t>
            </w:r>
          </w:p>
        </w:tc>
        <w:tc>
          <w:tcPr>
            <w:tcW w:w="4626" w:type="dxa"/>
            <w:tcBorders>
              <w:top w:val="nil"/>
              <w:bottom w:val="single" w:sz="4" w:space="0" w:color="auto"/>
            </w:tcBorders>
            <w:vAlign w:val="center"/>
          </w:tcPr>
          <w:p w14:paraId="3D4FDE69"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Professor, Head of EGMP Data Centre</w:t>
            </w:r>
          </w:p>
          <w:p w14:paraId="3C1434F1"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Department of Bioscience</w:t>
            </w:r>
          </w:p>
          <w:p w14:paraId="6E3FD05F"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Aarhus University</w:t>
            </w:r>
          </w:p>
          <w:p w14:paraId="2129D003"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Grenåvej 12</w:t>
            </w:r>
          </w:p>
          <w:p w14:paraId="5C1DD489"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8410 Rønde</w:t>
            </w:r>
          </w:p>
          <w:p w14:paraId="7F6F769D"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Denmark</w:t>
            </w:r>
          </w:p>
        </w:tc>
        <w:tc>
          <w:tcPr>
            <w:tcW w:w="4732" w:type="dxa"/>
            <w:tcBorders>
              <w:top w:val="nil"/>
              <w:bottom w:val="single" w:sz="4" w:space="0" w:color="auto"/>
            </w:tcBorders>
            <w:vAlign w:val="center"/>
          </w:tcPr>
          <w:p w14:paraId="722665FC"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+41 1832 2808 37</w:t>
            </w:r>
          </w:p>
          <w:p w14:paraId="4623659D" w14:textId="77777777" w:rsidR="000F0091" w:rsidRPr="000F0091" w:rsidRDefault="000F0091" w:rsidP="000F0091">
            <w:pPr>
              <w:widowControl w:val="0"/>
              <w:suppressAutoHyphens/>
              <w:autoSpaceDE w:val="0"/>
              <w:autoSpaceDN w:val="0"/>
              <w:textAlignment w:val="baseline"/>
              <w:rPr>
                <w:color w:val="0563C1"/>
                <w:sz w:val="22"/>
                <w:szCs w:val="22"/>
                <w:u w:val="single"/>
                <w:lang w:val="de-DE"/>
              </w:rPr>
            </w:pPr>
            <w:r w:rsidRPr="000F0091">
              <w:rPr>
                <w:sz w:val="22"/>
                <w:szCs w:val="22"/>
                <w:lang w:val="it-IT"/>
              </w:rPr>
              <w:t xml:space="preserve">E-mail: </w:t>
            </w:r>
            <w:r w:rsidRPr="000F0091">
              <w:rPr>
                <w:color w:val="0563C1"/>
                <w:sz w:val="22"/>
                <w:szCs w:val="22"/>
                <w:u w:val="single"/>
                <w:lang w:val="de-DE"/>
              </w:rPr>
              <w:t>jm@bios.au.dk</w:t>
            </w:r>
          </w:p>
        </w:tc>
      </w:tr>
      <w:tr w:rsidR="000F0091" w:rsidRPr="00A23CB3" w14:paraId="60FC0F3F" w14:textId="77777777" w:rsidTr="00A96634">
        <w:trPr>
          <w:cantSplit/>
          <w:trHeight w:val="477"/>
        </w:trPr>
        <w:tc>
          <w:tcPr>
            <w:tcW w:w="4590" w:type="dxa"/>
            <w:tcBorders>
              <w:top w:val="single" w:sz="4" w:space="0" w:color="auto"/>
              <w:bottom w:val="single" w:sz="4" w:space="0" w:color="auto"/>
            </w:tcBorders>
            <w:vAlign w:val="center"/>
          </w:tcPr>
          <w:p w14:paraId="6C904994"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Dr Ian MITCHELL</w:t>
            </w:r>
          </w:p>
        </w:tc>
        <w:tc>
          <w:tcPr>
            <w:tcW w:w="4626" w:type="dxa"/>
            <w:tcBorders>
              <w:top w:val="single" w:sz="4" w:space="0" w:color="auto"/>
              <w:bottom w:val="single" w:sz="4" w:space="0" w:color="auto"/>
            </w:tcBorders>
            <w:vAlign w:val="center"/>
          </w:tcPr>
          <w:p w14:paraId="7663A447"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JNCC</w:t>
            </w:r>
          </w:p>
          <w:p w14:paraId="67A23F30"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Marine Ecosystems</w:t>
            </w:r>
          </w:p>
          <w:p w14:paraId="565EF6F8"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Inverdee House</w:t>
            </w:r>
          </w:p>
          <w:p w14:paraId="14355C77"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Baxter Street</w:t>
            </w:r>
          </w:p>
          <w:p w14:paraId="5E2908EF"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AB11 9QA Aberdeen</w:t>
            </w:r>
          </w:p>
          <w:p w14:paraId="6748B281"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 xml:space="preserve">United Kingdom </w:t>
            </w:r>
          </w:p>
        </w:tc>
        <w:tc>
          <w:tcPr>
            <w:tcW w:w="4732" w:type="dxa"/>
            <w:tcBorders>
              <w:top w:val="single" w:sz="4" w:space="0" w:color="auto"/>
              <w:bottom w:val="single" w:sz="4" w:space="0" w:color="auto"/>
            </w:tcBorders>
            <w:vAlign w:val="center"/>
          </w:tcPr>
          <w:p w14:paraId="6AF4FE77"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+44 1224 0835 12</w:t>
            </w:r>
          </w:p>
          <w:p w14:paraId="53D301E2"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hyperlink r:id="rId89" w:history="1">
              <w:r w:rsidRPr="000F0091">
                <w:rPr>
                  <w:color w:val="0563C1"/>
                  <w:sz w:val="22"/>
                  <w:szCs w:val="22"/>
                  <w:u w:val="single"/>
                  <w:lang w:val="de-DE"/>
                </w:rPr>
                <w:t>ian.mitchell@jncc.gov.uk</w:t>
              </w:r>
            </w:hyperlink>
            <w:r w:rsidRPr="000F0091">
              <w:rPr>
                <w:sz w:val="22"/>
                <w:szCs w:val="22"/>
                <w:lang w:val="de-DE"/>
              </w:rPr>
              <w:t xml:space="preserve"> </w:t>
            </w:r>
          </w:p>
        </w:tc>
      </w:tr>
      <w:tr w:rsidR="000F0091" w:rsidRPr="00A23CB3" w14:paraId="3600E323" w14:textId="77777777" w:rsidTr="00A96634">
        <w:trPr>
          <w:cantSplit/>
          <w:trHeight w:val="477"/>
        </w:trPr>
        <w:tc>
          <w:tcPr>
            <w:tcW w:w="4590" w:type="dxa"/>
            <w:tcBorders>
              <w:top w:val="single" w:sz="4" w:space="0" w:color="auto"/>
              <w:left w:val="single" w:sz="4" w:space="0" w:color="auto"/>
              <w:bottom w:val="single" w:sz="4" w:space="0" w:color="auto"/>
              <w:right w:val="single" w:sz="4" w:space="0" w:color="auto"/>
            </w:tcBorders>
            <w:vAlign w:val="center"/>
          </w:tcPr>
          <w:p w14:paraId="40E1BD0D"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Mr David STROUD</w:t>
            </w:r>
          </w:p>
        </w:tc>
        <w:tc>
          <w:tcPr>
            <w:tcW w:w="4626" w:type="dxa"/>
            <w:tcBorders>
              <w:top w:val="single" w:sz="4" w:space="0" w:color="auto"/>
              <w:left w:val="single" w:sz="4" w:space="0" w:color="auto"/>
              <w:bottom w:val="single" w:sz="4" w:space="0" w:color="auto"/>
              <w:right w:val="single" w:sz="4" w:space="0" w:color="auto"/>
            </w:tcBorders>
            <w:vAlign w:val="center"/>
          </w:tcPr>
          <w:p w14:paraId="2F1E7B68"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Spring Meadows, Taylors Green, Warmington</w:t>
            </w:r>
          </w:p>
          <w:p w14:paraId="3F711CE6"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PE8 6TG</w:t>
            </w:r>
          </w:p>
          <w:p w14:paraId="716E6E68"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Peterborough</w:t>
            </w:r>
          </w:p>
          <w:p w14:paraId="348E773B"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United Kingdom</w:t>
            </w:r>
          </w:p>
        </w:tc>
        <w:tc>
          <w:tcPr>
            <w:tcW w:w="4732" w:type="dxa"/>
            <w:tcBorders>
              <w:top w:val="single" w:sz="4" w:space="0" w:color="auto"/>
              <w:left w:val="single" w:sz="4" w:space="0" w:color="auto"/>
              <w:bottom w:val="single" w:sz="4" w:space="0" w:color="auto"/>
              <w:right w:val="single" w:sz="4" w:space="0" w:color="auto"/>
            </w:tcBorders>
            <w:vAlign w:val="center"/>
          </w:tcPr>
          <w:p w14:paraId="5880D831"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+41 1832 2808 37</w:t>
            </w:r>
          </w:p>
          <w:p w14:paraId="61F2ADC2" w14:textId="77777777" w:rsidR="000F0091" w:rsidRPr="000F0091" w:rsidRDefault="000F0091" w:rsidP="000F0091">
            <w:pPr>
              <w:widowControl w:val="0"/>
              <w:suppressAutoHyphens/>
              <w:autoSpaceDE w:val="0"/>
              <w:autoSpaceDN w:val="0"/>
              <w:textAlignment w:val="baseline"/>
              <w:rPr>
                <w:color w:val="0563C1"/>
                <w:sz w:val="22"/>
                <w:szCs w:val="22"/>
                <w:u w:val="single"/>
                <w:lang w:val="de-DE"/>
              </w:rPr>
            </w:pPr>
            <w:r w:rsidRPr="000F0091">
              <w:rPr>
                <w:sz w:val="22"/>
                <w:szCs w:val="22"/>
                <w:lang w:val="it-IT"/>
              </w:rPr>
              <w:t xml:space="preserve">E-mail: </w:t>
            </w:r>
            <w:r w:rsidRPr="000F0091">
              <w:rPr>
                <w:color w:val="0563C1"/>
                <w:sz w:val="22"/>
                <w:szCs w:val="22"/>
                <w:u w:val="single"/>
                <w:lang w:val="de-DE"/>
              </w:rPr>
              <w:t>david@dastroud.uk</w:t>
            </w:r>
          </w:p>
        </w:tc>
      </w:tr>
    </w:tbl>
    <w:p w14:paraId="5B1692A0"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p w14:paraId="0C03E6F5"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p w14:paraId="0CC00EE3"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p w14:paraId="3F07D1B0"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p w14:paraId="2A0421C2"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p w14:paraId="7B8FDAA0"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p w14:paraId="58C33372"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p w14:paraId="5399780D" w14:textId="77777777" w:rsidR="000F0091" w:rsidRPr="000F0091" w:rsidRDefault="000F0091" w:rsidP="000F0091">
      <w:pPr>
        <w:widowControl w:val="0"/>
        <w:suppressAutoHyphens/>
        <w:autoSpaceDE w:val="0"/>
        <w:autoSpaceDN w:val="0"/>
        <w:textAlignment w:val="baseline"/>
        <w:rPr>
          <w:rFonts w:eastAsia="Calibri" w:cs="Arial"/>
          <w:sz w:val="22"/>
          <w:szCs w:val="22"/>
          <w:lang w:val="fr-FR"/>
        </w:rPr>
      </w:pPr>
    </w:p>
    <w:tbl>
      <w:tblPr>
        <w:tblStyle w:val="TableGrid2"/>
        <w:tblW w:w="0" w:type="auto"/>
        <w:tblLook w:val="04A0" w:firstRow="1" w:lastRow="0" w:firstColumn="1" w:lastColumn="0" w:noHBand="0" w:noVBand="1"/>
      </w:tblPr>
      <w:tblGrid>
        <w:gridCol w:w="4590"/>
        <w:gridCol w:w="4626"/>
        <w:gridCol w:w="4732"/>
      </w:tblGrid>
      <w:tr w:rsidR="000F0091" w:rsidRPr="000F0091" w14:paraId="1BB9504A" w14:textId="77777777" w:rsidTr="000F0091">
        <w:trPr>
          <w:cantSplit/>
        </w:trPr>
        <w:tc>
          <w:tcPr>
            <w:tcW w:w="13948" w:type="dxa"/>
            <w:gridSpan w:val="3"/>
            <w:tcBorders>
              <w:top w:val="single" w:sz="4" w:space="0" w:color="auto"/>
            </w:tcBorders>
            <w:shd w:val="clear" w:color="auto" w:fill="ACB9CA"/>
          </w:tcPr>
          <w:p w14:paraId="419F6A2E" w14:textId="77777777" w:rsidR="000F0091" w:rsidRPr="000F0091" w:rsidRDefault="000F0091" w:rsidP="000F0091">
            <w:pPr>
              <w:widowControl w:val="0"/>
              <w:suppressAutoHyphens/>
              <w:autoSpaceDE w:val="0"/>
              <w:autoSpaceDN w:val="0"/>
              <w:spacing w:before="120" w:after="120"/>
              <w:jc w:val="center"/>
              <w:textAlignment w:val="baseline"/>
              <w:rPr>
                <w:b/>
                <w:iCs/>
                <w:sz w:val="22"/>
                <w:szCs w:val="22"/>
              </w:rPr>
            </w:pPr>
            <w:bookmarkStart w:id="65" w:name="_Hlk59626397"/>
            <w:r w:rsidRPr="000F0091">
              <w:rPr>
                <w:b/>
                <w:iCs/>
                <w:sz w:val="22"/>
                <w:szCs w:val="22"/>
              </w:rPr>
              <w:t>OBSERVERS FROM THE AEWA STANDING COMMITTEE</w:t>
            </w:r>
          </w:p>
        </w:tc>
      </w:tr>
      <w:tr w:rsidR="000F0091" w:rsidRPr="000F0091" w14:paraId="4B9B684D" w14:textId="77777777" w:rsidTr="00A96634">
        <w:trPr>
          <w:cantSplit/>
          <w:trHeight w:val="477"/>
        </w:trPr>
        <w:tc>
          <w:tcPr>
            <w:tcW w:w="4590" w:type="dxa"/>
            <w:tcBorders>
              <w:top w:val="nil"/>
              <w:bottom w:val="single" w:sz="4" w:space="0" w:color="auto"/>
            </w:tcBorders>
            <w:vAlign w:val="center"/>
          </w:tcPr>
          <w:p w14:paraId="2F49D7BD" w14:textId="77777777" w:rsidR="000F0091" w:rsidRPr="000F0091" w:rsidRDefault="000F0091" w:rsidP="000F0091">
            <w:pPr>
              <w:widowControl w:val="0"/>
              <w:suppressAutoHyphens/>
              <w:autoSpaceDE w:val="0"/>
              <w:autoSpaceDN w:val="0"/>
              <w:jc w:val="center"/>
              <w:textAlignment w:val="baseline"/>
            </w:pPr>
            <w:r w:rsidRPr="000F0091">
              <w:rPr>
                <w:b/>
              </w:rPr>
              <w:t>Representative</w:t>
            </w:r>
          </w:p>
        </w:tc>
        <w:tc>
          <w:tcPr>
            <w:tcW w:w="4626" w:type="dxa"/>
            <w:tcBorders>
              <w:top w:val="nil"/>
              <w:bottom w:val="single" w:sz="4" w:space="0" w:color="auto"/>
            </w:tcBorders>
            <w:vAlign w:val="center"/>
          </w:tcPr>
          <w:p w14:paraId="3EE6319F" w14:textId="77777777" w:rsidR="000F0091" w:rsidRPr="000F0091" w:rsidRDefault="000F0091" w:rsidP="000F0091">
            <w:pPr>
              <w:widowControl w:val="0"/>
              <w:suppressAutoHyphens/>
              <w:autoSpaceDE w:val="0"/>
              <w:autoSpaceDN w:val="0"/>
              <w:jc w:val="center"/>
              <w:textAlignment w:val="baseline"/>
            </w:pPr>
            <w:r w:rsidRPr="000F0091">
              <w:rPr>
                <w:b/>
              </w:rPr>
              <w:t>Position/Organisation/Institution</w:t>
            </w:r>
          </w:p>
        </w:tc>
        <w:tc>
          <w:tcPr>
            <w:tcW w:w="4732" w:type="dxa"/>
            <w:tcBorders>
              <w:top w:val="nil"/>
              <w:bottom w:val="single" w:sz="4" w:space="0" w:color="auto"/>
            </w:tcBorders>
            <w:vAlign w:val="center"/>
          </w:tcPr>
          <w:p w14:paraId="200A70F0" w14:textId="77777777" w:rsidR="000F0091" w:rsidRPr="000F0091" w:rsidRDefault="000F0091" w:rsidP="000F0091">
            <w:pPr>
              <w:widowControl w:val="0"/>
              <w:suppressAutoHyphens/>
              <w:autoSpaceDE w:val="0"/>
              <w:autoSpaceDN w:val="0"/>
              <w:jc w:val="center"/>
              <w:textAlignment w:val="baseline"/>
              <w:rPr>
                <w:lang w:val="fr-FR"/>
              </w:rPr>
            </w:pPr>
            <w:r w:rsidRPr="000F0091">
              <w:rPr>
                <w:b/>
              </w:rPr>
              <w:t>Contact Information</w:t>
            </w:r>
          </w:p>
        </w:tc>
      </w:tr>
      <w:bookmarkEnd w:id="65"/>
      <w:tr w:rsidR="000F0091" w:rsidRPr="000F0091" w14:paraId="41A38674" w14:textId="77777777" w:rsidTr="000F0091">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tcPr>
          <w:p w14:paraId="23FD25E5" w14:textId="77777777" w:rsidR="000F0091" w:rsidRPr="000F0091" w:rsidRDefault="000F0091" w:rsidP="000F0091">
            <w:pPr>
              <w:widowControl w:val="0"/>
              <w:suppressAutoHyphens/>
              <w:autoSpaceDE w:val="0"/>
              <w:autoSpaceDN w:val="0"/>
              <w:spacing w:before="120" w:after="120"/>
              <w:textAlignment w:val="baseline"/>
              <w:rPr>
                <w:b/>
                <w:sz w:val="22"/>
                <w:szCs w:val="22"/>
              </w:rPr>
            </w:pPr>
            <w:r w:rsidRPr="000F0091">
              <w:rPr>
                <w:b/>
                <w:sz w:val="22"/>
                <w:szCs w:val="22"/>
              </w:rPr>
              <w:t>ALGERIA</w:t>
            </w:r>
          </w:p>
        </w:tc>
      </w:tr>
      <w:tr w:rsidR="000F0091" w:rsidRPr="00A23CB3" w14:paraId="252E24C8" w14:textId="77777777" w:rsidTr="000F0091">
        <w:trPr>
          <w:cantSplit/>
        </w:trPr>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14:paraId="3969D5D3"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Ms Nadjiba BENDJEDDA</w:t>
            </w:r>
          </w:p>
        </w:tc>
        <w:tc>
          <w:tcPr>
            <w:tcW w:w="4626" w:type="dxa"/>
            <w:tcBorders>
              <w:top w:val="single" w:sz="4" w:space="0" w:color="auto"/>
              <w:left w:val="single" w:sz="4" w:space="0" w:color="auto"/>
              <w:bottom w:val="single" w:sz="4" w:space="0" w:color="auto"/>
              <w:right w:val="single" w:sz="4" w:space="0" w:color="auto"/>
            </w:tcBorders>
            <w:shd w:val="clear" w:color="auto" w:fill="FFFFFF"/>
            <w:vAlign w:val="center"/>
          </w:tcPr>
          <w:p w14:paraId="2C3CD6A5"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Wetlands Office Manager </w:t>
            </w:r>
          </w:p>
          <w:p w14:paraId="35034D5C"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Directorate for the protection of fauna and flora </w:t>
            </w:r>
          </w:p>
          <w:p w14:paraId="5ABB9EF5"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Directorate General of Forests </w:t>
            </w:r>
          </w:p>
          <w:p w14:paraId="6ACE035B"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 xml:space="preserve">Chemin Doudou Mokhtar - BP n ° 232 - Ben Aknoun - Algiers </w:t>
            </w:r>
          </w:p>
          <w:p w14:paraId="7C63988A"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16000 </w:t>
            </w:r>
          </w:p>
          <w:p w14:paraId="13DFE849"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Algiers </w:t>
            </w:r>
          </w:p>
          <w:p w14:paraId="0FDEFFA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Algeria</w:t>
            </w:r>
          </w:p>
        </w:tc>
        <w:tc>
          <w:tcPr>
            <w:tcW w:w="4732" w:type="dxa"/>
            <w:tcBorders>
              <w:top w:val="single" w:sz="4" w:space="0" w:color="auto"/>
              <w:left w:val="single" w:sz="4" w:space="0" w:color="auto"/>
              <w:bottom w:val="single" w:sz="4" w:space="0" w:color="auto"/>
              <w:right w:val="single" w:sz="4" w:space="0" w:color="auto"/>
            </w:tcBorders>
            <w:shd w:val="clear" w:color="auto" w:fill="FFFFFF"/>
            <w:vAlign w:val="center"/>
          </w:tcPr>
          <w:p w14:paraId="7901856C" w14:textId="77777777" w:rsidR="000F0091" w:rsidRPr="000F0091" w:rsidRDefault="000F0091" w:rsidP="000F0091">
            <w:pPr>
              <w:widowControl w:val="0"/>
              <w:suppressAutoHyphens/>
              <w:autoSpaceDE w:val="0"/>
              <w:autoSpaceDN w:val="0"/>
              <w:jc w:val="both"/>
              <w:textAlignment w:val="baseline"/>
              <w:rPr>
                <w:sz w:val="22"/>
                <w:szCs w:val="22"/>
                <w:lang w:val="de-DE"/>
              </w:rPr>
            </w:pPr>
            <w:r w:rsidRPr="000F0091">
              <w:rPr>
                <w:sz w:val="22"/>
                <w:szCs w:val="22"/>
                <w:lang w:val="de-DE"/>
              </w:rPr>
              <w:t>Tel.: +213 232 382 97</w:t>
            </w:r>
          </w:p>
          <w:p w14:paraId="4A687A71" w14:textId="77777777" w:rsidR="000F0091" w:rsidRPr="000F0091" w:rsidRDefault="000F0091" w:rsidP="000F0091">
            <w:pPr>
              <w:widowControl w:val="0"/>
              <w:suppressAutoHyphens/>
              <w:autoSpaceDE w:val="0"/>
              <w:autoSpaceDN w:val="0"/>
              <w:jc w:val="both"/>
              <w:textAlignment w:val="baseline"/>
              <w:rPr>
                <w:sz w:val="22"/>
                <w:szCs w:val="22"/>
                <w:lang w:val="de-DE"/>
              </w:rPr>
            </w:pPr>
            <w:r w:rsidRPr="000F0091">
              <w:rPr>
                <w:sz w:val="22"/>
                <w:szCs w:val="22"/>
                <w:lang w:val="de-DE"/>
              </w:rPr>
              <w:t xml:space="preserve">E-mail: </w:t>
            </w:r>
            <w:hyperlink r:id="rId90" w:history="1">
              <w:r w:rsidRPr="000F0091">
                <w:rPr>
                  <w:color w:val="0563C1"/>
                  <w:sz w:val="22"/>
                  <w:szCs w:val="22"/>
                  <w:u w:val="single"/>
                  <w:lang w:val="de-DE"/>
                </w:rPr>
                <w:t>bendjeddanadjiba@yahoo.fr</w:t>
              </w:r>
            </w:hyperlink>
            <w:r w:rsidRPr="000F0091">
              <w:rPr>
                <w:sz w:val="22"/>
                <w:szCs w:val="22"/>
                <w:lang w:val="de-DE"/>
              </w:rPr>
              <w:t xml:space="preserve"> </w:t>
            </w:r>
          </w:p>
        </w:tc>
      </w:tr>
      <w:tr w:rsidR="000F0091" w:rsidRPr="000F0091" w14:paraId="714C9774" w14:textId="77777777" w:rsidTr="000F0091">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7645DD6D" w14:textId="77777777" w:rsidR="000F0091" w:rsidRPr="000F0091" w:rsidRDefault="000F0091" w:rsidP="000F0091">
            <w:pPr>
              <w:widowControl w:val="0"/>
              <w:suppressAutoHyphens/>
              <w:autoSpaceDE w:val="0"/>
              <w:autoSpaceDN w:val="0"/>
              <w:spacing w:before="120" w:after="120"/>
              <w:textAlignment w:val="baseline"/>
              <w:rPr>
                <w:b/>
                <w:bCs/>
                <w:sz w:val="22"/>
                <w:szCs w:val="22"/>
                <w:lang w:val="de-DE"/>
              </w:rPr>
            </w:pPr>
            <w:r w:rsidRPr="000F0091">
              <w:rPr>
                <w:b/>
                <w:bCs/>
                <w:sz w:val="22"/>
                <w:szCs w:val="22"/>
                <w:lang w:val="de-DE"/>
              </w:rPr>
              <w:t>NETHERLANDS</w:t>
            </w:r>
          </w:p>
        </w:tc>
      </w:tr>
      <w:tr w:rsidR="000F0091" w:rsidRPr="00A23CB3" w14:paraId="1C31B25F" w14:textId="77777777" w:rsidTr="000F0091">
        <w:trPr>
          <w:cantSplit/>
        </w:trPr>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14:paraId="225B3CE5"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Ms Wilmar REMMELTS</w:t>
            </w:r>
          </w:p>
        </w:tc>
        <w:tc>
          <w:tcPr>
            <w:tcW w:w="4626" w:type="dxa"/>
            <w:tcBorders>
              <w:top w:val="single" w:sz="4" w:space="0" w:color="auto"/>
              <w:left w:val="single" w:sz="4" w:space="0" w:color="auto"/>
              <w:bottom w:val="single" w:sz="4" w:space="0" w:color="auto"/>
              <w:right w:val="single" w:sz="4" w:space="0" w:color="auto"/>
            </w:tcBorders>
            <w:shd w:val="clear" w:color="auto" w:fill="FFFFFF"/>
            <w:vAlign w:val="center"/>
          </w:tcPr>
          <w:p w14:paraId="213BEB7E"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Senior Policy Advisor </w:t>
            </w:r>
          </w:p>
          <w:p w14:paraId="12C6137F"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Directorate of Nature and Biodiversity </w:t>
            </w:r>
          </w:p>
          <w:p w14:paraId="53E6B6FE"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Ministry of Agriculture Nature and Food Quality </w:t>
            </w:r>
          </w:p>
          <w:p w14:paraId="55070F88"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P.O. Box 20401 </w:t>
            </w:r>
          </w:p>
          <w:p w14:paraId="0AEBA568"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2500 EK  </w:t>
            </w:r>
          </w:p>
          <w:p w14:paraId="0D3547D3"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Den Haag </w:t>
            </w:r>
          </w:p>
          <w:p w14:paraId="5011103D"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Netherlands</w:t>
            </w:r>
          </w:p>
        </w:tc>
        <w:tc>
          <w:tcPr>
            <w:tcW w:w="4732" w:type="dxa"/>
            <w:tcBorders>
              <w:top w:val="single" w:sz="4" w:space="0" w:color="auto"/>
              <w:left w:val="single" w:sz="4" w:space="0" w:color="auto"/>
              <w:bottom w:val="single" w:sz="4" w:space="0" w:color="auto"/>
              <w:right w:val="single" w:sz="4" w:space="0" w:color="auto"/>
            </w:tcBorders>
            <w:shd w:val="clear" w:color="auto" w:fill="FFFFFF"/>
            <w:vAlign w:val="center"/>
          </w:tcPr>
          <w:p w14:paraId="39A8E2E8" w14:textId="77777777" w:rsidR="000F0091" w:rsidRPr="000F0091" w:rsidRDefault="000F0091" w:rsidP="000F0091">
            <w:pPr>
              <w:widowControl w:val="0"/>
              <w:suppressAutoHyphens/>
              <w:autoSpaceDE w:val="0"/>
              <w:autoSpaceDN w:val="0"/>
              <w:jc w:val="both"/>
              <w:textAlignment w:val="baseline"/>
              <w:rPr>
                <w:sz w:val="22"/>
                <w:szCs w:val="22"/>
                <w:lang w:val="de-DE"/>
              </w:rPr>
            </w:pPr>
            <w:r w:rsidRPr="000F0091">
              <w:rPr>
                <w:sz w:val="22"/>
                <w:szCs w:val="22"/>
                <w:lang w:val="de-DE"/>
              </w:rPr>
              <w:t>Tel.: +31 6 3882 5338</w:t>
            </w:r>
          </w:p>
          <w:p w14:paraId="1F15A398" w14:textId="77777777" w:rsidR="000F0091" w:rsidRPr="000F0091" w:rsidRDefault="000F0091" w:rsidP="000F0091">
            <w:pPr>
              <w:widowControl w:val="0"/>
              <w:suppressAutoHyphens/>
              <w:autoSpaceDE w:val="0"/>
              <w:autoSpaceDN w:val="0"/>
              <w:jc w:val="both"/>
              <w:textAlignment w:val="baseline"/>
              <w:rPr>
                <w:sz w:val="22"/>
                <w:szCs w:val="22"/>
                <w:lang w:val="de-DE"/>
              </w:rPr>
            </w:pPr>
            <w:r w:rsidRPr="000F0091">
              <w:rPr>
                <w:sz w:val="22"/>
                <w:szCs w:val="22"/>
                <w:lang w:val="de-DE"/>
              </w:rPr>
              <w:t xml:space="preserve">E-mail: </w:t>
            </w:r>
            <w:hyperlink r:id="rId91" w:history="1">
              <w:r w:rsidRPr="000F0091">
                <w:rPr>
                  <w:color w:val="0563C1"/>
                  <w:sz w:val="22"/>
                  <w:szCs w:val="22"/>
                  <w:u w:val="single"/>
                  <w:lang w:val="de-DE"/>
                </w:rPr>
                <w:t>w.j.remmelts@minlnv.nl</w:t>
              </w:r>
            </w:hyperlink>
            <w:r w:rsidRPr="000F0091">
              <w:rPr>
                <w:sz w:val="22"/>
                <w:szCs w:val="22"/>
                <w:lang w:val="de-DE"/>
              </w:rPr>
              <w:t xml:space="preserve"> </w:t>
            </w:r>
          </w:p>
        </w:tc>
      </w:tr>
      <w:tr w:rsidR="000F0091" w:rsidRPr="000F0091" w14:paraId="175134A7" w14:textId="77777777" w:rsidTr="000F0091">
        <w:trPr>
          <w:cantSplit/>
        </w:trPr>
        <w:tc>
          <w:tcPr>
            <w:tcW w:w="13948"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994AA2C" w14:textId="77777777" w:rsidR="000F0091" w:rsidRPr="000F0091" w:rsidRDefault="000F0091" w:rsidP="000F0091">
            <w:pPr>
              <w:widowControl w:val="0"/>
              <w:suppressAutoHyphens/>
              <w:autoSpaceDE w:val="0"/>
              <w:autoSpaceDN w:val="0"/>
              <w:spacing w:before="120" w:after="120"/>
              <w:textAlignment w:val="baseline"/>
              <w:rPr>
                <w:b/>
                <w:bCs/>
                <w:sz w:val="22"/>
                <w:szCs w:val="22"/>
                <w:lang w:val="de-DE"/>
              </w:rPr>
            </w:pPr>
            <w:r w:rsidRPr="000F0091">
              <w:rPr>
                <w:b/>
                <w:bCs/>
                <w:sz w:val="22"/>
                <w:szCs w:val="22"/>
                <w:lang w:val="de-DE"/>
              </w:rPr>
              <w:t>SOUTH AFRICA</w:t>
            </w:r>
          </w:p>
        </w:tc>
      </w:tr>
      <w:tr w:rsidR="000F0091" w:rsidRPr="00A23CB3" w14:paraId="6D793762" w14:textId="77777777" w:rsidTr="000F0091">
        <w:trPr>
          <w:cantSplit/>
        </w:trPr>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14:paraId="215D95E7"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Ms Humbulani MAFUMO</w:t>
            </w:r>
          </w:p>
        </w:tc>
        <w:tc>
          <w:tcPr>
            <w:tcW w:w="4626" w:type="dxa"/>
            <w:tcBorders>
              <w:top w:val="single" w:sz="4" w:space="0" w:color="auto"/>
              <w:left w:val="single" w:sz="4" w:space="0" w:color="auto"/>
              <w:bottom w:val="single" w:sz="4" w:space="0" w:color="auto"/>
              <w:right w:val="single" w:sz="4" w:space="0" w:color="auto"/>
            </w:tcBorders>
            <w:shd w:val="clear" w:color="auto" w:fill="FFFFFF"/>
            <w:vAlign w:val="center"/>
          </w:tcPr>
          <w:p w14:paraId="1E4C9157"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Deputy Director</w:t>
            </w:r>
          </w:p>
          <w:p w14:paraId="7A7088F3"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Conservation Management </w:t>
            </w:r>
          </w:p>
          <w:p w14:paraId="4A42C405"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National Department of Environment Forestry and Fisheries </w:t>
            </w:r>
          </w:p>
          <w:p w14:paraId="7E66C37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Private Bag 447, 473 Steve Biko Street</w:t>
            </w:r>
          </w:p>
          <w:p w14:paraId="4765894B"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Arcadia, 0083 </w:t>
            </w:r>
          </w:p>
          <w:p w14:paraId="1D50CCCD"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0001 Pretoria</w:t>
            </w:r>
          </w:p>
          <w:p w14:paraId="3FCDA40C"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South Africa</w:t>
            </w:r>
          </w:p>
        </w:tc>
        <w:tc>
          <w:tcPr>
            <w:tcW w:w="4732" w:type="dxa"/>
            <w:tcBorders>
              <w:top w:val="single" w:sz="4" w:space="0" w:color="auto"/>
              <w:left w:val="single" w:sz="4" w:space="0" w:color="auto"/>
              <w:bottom w:val="single" w:sz="4" w:space="0" w:color="auto"/>
              <w:right w:val="single" w:sz="4" w:space="0" w:color="auto"/>
            </w:tcBorders>
            <w:shd w:val="clear" w:color="auto" w:fill="FFFFFF"/>
            <w:vAlign w:val="center"/>
          </w:tcPr>
          <w:p w14:paraId="4F1B3674" w14:textId="77777777" w:rsidR="000F0091" w:rsidRPr="000F0091" w:rsidRDefault="000F0091" w:rsidP="000F0091">
            <w:pPr>
              <w:widowControl w:val="0"/>
              <w:suppressAutoHyphens/>
              <w:autoSpaceDE w:val="0"/>
              <w:autoSpaceDN w:val="0"/>
              <w:jc w:val="both"/>
              <w:textAlignment w:val="baseline"/>
              <w:rPr>
                <w:sz w:val="22"/>
                <w:szCs w:val="22"/>
                <w:lang w:val="de-DE"/>
              </w:rPr>
            </w:pPr>
            <w:r w:rsidRPr="000F0091">
              <w:rPr>
                <w:sz w:val="22"/>
                <w:szCs w:val="22"/>
                <w:lang w:val="de-DE"/>
              </w:rPr>
              <w:t>Tel: 0123999586</w:t>
            </w:r>
          </w:p>
          <w:p w14:paraId="6204CEAA" w14:textId="77777777" w:rsidR="000F0091" w:rsidRPr="000F0091" w:rsidRDefault="000F0091" w:rsidP="000F0091">
            <w:pPr>
              <w:widowControl w:val="0"/>
              <w:suppressAutoHyphens/>
              <w:autoSpaceDE w:val="0"/>
              <w:autoSpaceDN w:val="0"/>
              <w:jc w:val="both"/>
              <w:textAlignment w:val="baseline"/>
              <w:rPr>
                <w:sz w:val="22"/>
                <w:szCs w:val="22"/>
                <w:lang w:val="de-DE"/>
              </w:rPr>
            </w:pPr>
            <w:r w:rsidRPr="000F0091">
              <w:rPr>
                <w:sz w:val="22"/>
                <w:szCs w:val="22"/>
                <w:lang w:val="de-DE"/>
              </w:rPr>
              <w:t xml:space="preserve">E-mail: </w:t>
            </w:r>
            <w:hyperlink r:id="rId92" w:history="1">
              <w:r w:rsidRPr="000F0091">
                <w:rPr>
                  <w:color w:val="0563C1"/>
                  <w:sz w:val="22"/>
                  <w:szCs w:val="22"/>
                  <w:u w:val="single"/>
                  <w:lang w:val="de-DE"/>
                </w:rPr>
                <w:t>hmafumo@environment.gov.za</w:t>
              </w:r>
            </w:hyperlink>
            <w:r w:rsidRPr="000F0091">
              <w:rPr>
                <w:sz w:val="22"/>
                <w:szCs w:val="22"/>
                <w:lang w:val="de-DE"/>
              </w:rPr>
              <w:t xml:space="preserve"> </w:t>
            </w:r>
          </w:p>
        </w:tc>
      </w:tr>
    </w:tbl>
    <w:p w14:paraId="5E4E8C75"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0F0091" w:rsidRPr="000F0091" w14:paraId="602A8AEA" w14:textId="77777777" w:rsidTr="000F0091">
        <w:trPr>
          <w:cantSplit/>
        </w:trPr>
        <w:tc>
          <w:tcPr>
            <w:tcW w:w="13948" w:type="dxa"/>
            <w:gridSpan w:val="3"/>
            <w:tcBorders>
              <w:top w:val="single" w:sz="4" w:space="0" w:color="auto"/>
            </w:tcBorders>
            <w:shd w:val="clear" w:color="auto" w:fill="ACB9CA"/>
          </w:tcPr>
          <w:p w14:paraId="37C37349" w14:textId="77777777" w:rsidR="000F0091" w:rsidRPr="000F0091" w:rsidRDefault="000F0091" w:rsidP="000F0091">
            <w:pPr>
              <w:widowControl w:val="0"/>
              <w:suppressAutoHyphens/>
              <w:autoSpaceDE w:val="0"/>
              <w:autoSpaceDN w:val="0"/>
              <w:spacing w:before="120" w:after="120"/>
              <w:jc w:val="center"/>
              <w:textAlignment w:val="baseline"/>
              <w:rPr>
                <w:b/>
                <w:iCs/>
                <w:sz w:val="22"/>
                <w:szCs w:val="22"/>
              </w:rPr>
            </w:pPr>
            <w:bookmarkStart w:id="66" w:name="_Hlk59627507"/>
            <w:r w:rsidRPr="000F0091">
              <w:rPr>
                <w:b/>
                <w:iCs/>
                <w:sz w:val="22"/>
                <w:szCs w:val="22"/>
              </w:rPr>
              <w:lastRenderedPageBreak/>
              <w:t>OBSERVERS FROM CONTRACTING PARTIES</w:t>
            </w:r>
          </w:p>
        </w:tc>
      </w:tr>
      <w:tr w:rsidR="000F0091" w:rsidRPr="000F0091" w14:paraId="0308A53A" w14:textId="77777777" w:rsidTr="00A96634">
        <w:trPr>
          <w:cantSplit/>
          <w:trHeight w:val="477"/>
        </w:trPr>
        <w:tc>
          <w:tcPr>
            <w:tcW w:w="4590" w:type="dxa"/>
            <w:tcBorders>
              <w:top w:val="nil"/>
              <w:bottom w:val="single" w:sz="4" w:space="0" w:color="auto"/>
            </w:tcBorders>
            <w:vAlign w:val="center"/>
          </w:tcPr>
          <w:p w14:paraId="5B201337" w14:textId="77777777" w:rsidR="000F0091" w:rsidRPr="000F0091" w:rsidRDefault="000F0091" w:rsidP="000F0091">
            <w:pPr>
              <w:widowControl w:val="0"/>
              <w:suppressAutoHyphens/>
              <w:autoSpaceDE w:val="0"/>
              <w:autoSpaceDN w:val="0"/>
              <w:jc w:val="center"/>
              <w:textAlignment w:val="baseline"/>
            </w:pPr>
            <w:r w:rsidRPr="000F0091">
              <w:rPr>
                <w:b/>
              </w:rPr>
              <w:t>Representative</w:t>
            </w:r>
          </w:p>
        </w:tc>
        <w:tc>
          <w:tcPr>
            <w:tcW w:w="4626" w:type="dxa"/>
            <w:tcBorders>
              <w:top w:val="nil"/>
              <w:bottom w:val="single" w:sz="4" w:space="0" w:color="auto"/>
            </w:tcBorders>
            <w:vAlign w:val="center"/>
          </w:tcPr>
          <w:p w14:paraId="788E0782" w14:textId="77777777" w:rsidR="000F0091" w:rsidRPr="000F0091" w:rsidRDefault="000F0091" w:rsidP="000F0091">
            <w:pPr>
              <w:widowControl w:val="0"/>
              <w:suppressAutoHyphens/>
              <w:autoSpaceDE w:val="0"/>
              <w:autoSpaceDN w:val="0"/>
              <w:jc w:val="center"/>
              <w:textAlignment w:val="baseline"/>
            </w:pPr>
            <w:r w:rsidRPr="000F0091">
              <w:rPr>
                <w:b/>
              </w:rPr>
              <w:t>Position/Organisation/Institution</w:t>
            </w:r>
          </w:p>
        </w:tc>
        <w:tc>
          <w:tcPr>
            <w:tcW w:w="4732" w:type="dxa"/>
            <w:tcBorders>
              <w:top w:val="nil"/>
              <w:bottom w:val="single" w:sz="4" w:space="0" w:color="auto"/>
            </w:tcBorders>
            <w:vAlign w:val="center"/>
          </w:tcPr>
          <w:p w14:paraId="7BC300F5" w14:textId="77777777" w:rsidR="000F0091" w:rsidRPr="000F0091" w:rsidRDefault="000F0091" w:rsidP="000F0091">
            <w:pPr>
              <w:widowControl w:val="0"/>
              <w:suppressAutoHyphens/>
              <w:autoSpaceDE w:val="0"/>
              <w:autoSpaceDN w:val="0"/>
              <w:jc w:val="center"/>
              <w:textAlignment w:val="baseline"/>
              <w:rPr>
                <w:lang w:val="fr-FR"/>
              </w:rPr>
            </w:pPr>
            <w:r w:rsidRPr="000F0091">
              <w:rPr>
                <w:b/>
              </w:rPr>
              <w:t>Contact Information</w:t>
            </w:r>
          </w:p>
        </w:tc>
      </w:tr>
      <w:tr w:rsidR="000F0091" w:rsidRPr="000F0091" w14:paraId="7E792099" w14:textId="77777777" w:rsidTr="000F0091">
        <w:trPr>
          <w:cantSplit/>
          <w:trHeight w:val="477"/>
        </w:trPr>
        <w:tc>
          <w:tcPr>
            <w:tcW w:w="13948" w:type="dxa"/>
            <w:gridSpan w:val="3"/>
            <w:tcBorders>
              <w:top w:val="nil"/>
              <w:bottom w:val="single" w:sz="4" w:space="0" w:color="auto"/>
            </w:tcBorders>
            <w:shd w:val="clear" w:color="auto" w:fill="D9E2F3"/>
            <w:vAlign w:val="center"/>
          </w:tcPr>
          <w:p w14:paraId="7DB75D09" w14:textId="77777777" w:rsidR="000F0091" w:rsidRPr="000F0091" w:rsidRDefault="000F0091" w:rsidP="000F0091">
            <w:pPr>
              <w:widowControl w:val="0"/>
              <w:suppressAutoHyphens/>
              <w:autoSpaceDE w:val="0"/>
              <w:autoSpaceDN w:val="0"/>
              <w:textAlignment w:val="baseline"/>
              <w:rPr>
                <w:b/>
                <w:sz w:val="22"/>
                <w:szCs w:val="22"/>
              </w:rPr>
            </w:pPr>
            <w:r w:rsidRPr="000F0091">
              <w:rPr>
                <w:b/>
                <w:sz w:val="22"/>
                <w:szCs w:val="22"/>
              </w:rPr>
              <w:t>ARMENIA</w:t>
            </w:r>
          </w:p>
        </w:tc>
      </w:tr>
      <w:tr w:rsidR="000F0091" w:rsidRPr="00A23CB3" w14:paraId="2B529A6B" w14:textId="77777777" w:rsidTr="00A96634">
        <w:trPr>
          <w:cantSplit/>
          <w:trHeight w:val="477"/>
        </w:trPr>
        <w:tc>
          <w:tcPr>
            <w:tcW w:w="4590" w:type="dxa"/>
            <w:tcBorders>
              <w:top w:val="nil"/>
              <w:bottom w:val="single" w:sz="4" w:space="0" w:color="auto"/>
            </w:tcBorders>
            <w:vAlign w:val="center"/>
          </w:tcPr>
          <w:p w14:paraId="07E487F2"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Dr Karen AGHABABYAN</w:t>
            </w:r>
          </w:p>
        </w:tc>
        <w:tc>
          <w:tcPr>
            <w:tcW w:w="4626" w:type="dxa"/>
            <w:tcBorders>
              <w:top w:val="nil"/>
              <w:bottom w:val="single" w:sz="4" w:space="0" w:color="auto"/>
            </w:tcBorders>
            <w:vAlign w:val="center"/>
          </w:tcPr>
          <w:p w14:paraId="653FF3DA"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Legal Adviser to the Minister</w:t>
            </w:r>
          </w:p>
          <w:p w14:paraId="617AE116"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 xml:space="preserve">Ministry of Environment of the Republic of Armenia </w:t>
            </w:r>
          </w:p>
          <w:p w14:paraId="421A029A"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 xml:space="preserve">5/1 Vratsakan 4th Lane, apt 27 </w:t>
            </w:r>
          </w:p>
          <w:p w14:paraId="7AE2A037"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 xml:space="preserve">0051 Yerevan </w:t>
            </w:r>
          </w:p>
          <w:p w14:paraId="632948C0" w14:textId="77777777" w:rsidR="000F0091" w:rsidRPr="000F0091" w:rsidRDefault="000F0091" w:rsidP="000F0091">
            <w:pPr>
              <w:widowControl w:val="0"/>
              <w:suppressAutoHyphens/>
              <w:autoSpaceDE w:val="0"/>
              <w:autoSpaceDN w:val="0"/>
              <w:textAlignment w:val="baseline"/>
              <w:rPr>
                <w:b/>
              </w:rPr>
            </w:pPr>
            <w:r w:rsidRPr="000F0091">
              <w:rPr>
                <w:bCs/>
                <w:sz w:val="22"/>
                <w:szCs w:val="22"/>
              </w:rPr>
              <w:t>Armenia</w:t>
            </w:r>
          </w:p>
        </w:tc>
        <w:tc>
          <w:tcPr>
            <w:tcW w:w="4732" w:type="dxa"/>
            <w:tcBorders>
              <w:top w:val="nil"/>
              <w:bottom w:val="single" w:sz="4" w:space="0" w:color="auto"/>
            </w:tcBorders>
            <w:vAlign w:val="center"/>
          </w:tcPr>
          <w:p w14:paraId="41D8E7CF" w14:textId="77777777" w:rsidR="000F0091" w:rsidRPr="000F0091" w:rsidRDefault="000F0091" w:rsidP="000F0091">
            <w:pPr>
              <w:widowControl w:val="0"/>
              <w:suppressAutoHyphens/>
              <w:autoSpaceDE w:val="0"/>
              <w:autoSpaceDN w:val="0"/>
              <w:textAlignment w:val="baseline"/>
              <w:rPr>
                <w:bCs/>
                <w:sz w:val="22"/>
                <w:szCs w:val="22"/>
                <w:lang w:val="de-DE"/>
              </w:rPr>
            </w:pPr>
            <w:r w:rsidRPr="000F0091">
              <w:rPr>
                <w:bCs/>
                <w:sz w:val="22"/>
                <w:szCs w:val="22"/>
                <w:lang w:val="de-DE"/>
              </w:rPr>
              <w:t>Tel.: +37 4955 444 05</w:t>
            </w:r>
          </w:p>
          <w:p w14:paraId="3941C5EB" w14:textId="77777777" w:rsidR="000F0091" w:rsidRPr="000F0091" w:rsidRDefault="000F0091" w:rsidP="000F0091">
            <w:pPr>
              <w:widowControl w:val="0"/>
              <w:suppressAutoHyphens/>
              <w:autoSpaceDE w:val="0"/>
              <w:autoSpaceDN w:val="0"/>
              <w:textAlignment w:val="baseline"/>
              <w:rPr>
                <w:bCs/>
                <w:sz w:val="22"/>
                <w:szCs w:val="22"/>
                <w:lang w:val="de-DE"/>
              </w:rPr>
            </w:pPr>
            <w:r w:rsidRPr="000F0091">
              <w:rPr>
                <w:bCs/>
                <w:sz w:val="22"/>
                <w:szCs w:val="22"/>
                <w:lang w:val="de-DE"/>
              </w:rPr>
              <w:t xml:space="preserve">E-mail: </w:t>
            </w:r>
            <w:hyperlink r:id="rId93" w:history="1">
              <w:r w:rsidRPr="000F0091">
                <w:rPr>
                  <w:bCs/>
                  <w:color w:val="0563C1"/>
                  <w:sz w:val="22"/>
                  <w:szCs w:val="22"/>
                  <w:u w:val="single"/>
                  <w:lang w:val="de-DE"/>
                </w:rPr>
                <w:t>karen.aghababyan@gmail.com</w:t>
              </w:r>
            </w:hyperlink>
            <w:r w:rsidRPr="000F0091">
              <w:rPr>
                <w:bCs/>
                <w:sz w:val="22"/>
                <w:szCs w:val="22"/>
                <w:lang w:val="de-DE"/>
              </w:rPr>
              <w:t xml:space="preserve"> </w:t>
            </w:r>
          </w:p>
        </w:tc>
      </w:tr>
      <w:tr w:rsidR="000F0091" w:rsidRPr="000F0091" w14:paraId="2326C2A5" w14:textId="77777777" w:rsidTr="000F0091">
        <w:trPr>
          <w:cantSplit/>
          <w:trHeight w:val="477"/>
        </w:trPr>
        <w:tc>
          <w:tcPr>
            <w:tcW w:w="13948" w:type="dxa"/>
            <w:gridSpan w:val="3"/>
            <w:tcBorders>
              <w:top w:val="single" w:sz="4" w:space="0" w:color="auto"/>
              <w:bottom w:val="single" w:sz="4" w:space="0" w:color="auto"/>
            </w:tcBorders>
            <w:shd w:val="clear" w:color="auto" w:fill="D9E2F3"/>
            <w:vAlign w:val="center"/>
          </w:tcPr>
          <w:p w14:paraId="1AFAD0BE" w14:textId="77777777" w:rsidR="000F0091" w:rsidRPr="000F0091" w:rsidRDefault="000F0091" w:rsidP="000F0091">
            <w:pPr>
              <w:widowControl w:val="0"/>
              <w:suppressAutoHyphens/>
              <w:autoSpaceDE w:val="0"/>
              <w:autoSpaceDN w:val="0"/>
              <w:spacing w:before="120" w:after="120"/>
              <w:textAlignment w:val="baseline"/>
              <w:rPr>
                <w:b/>
                <w:sz w:val="22"/>
                <w:szCs w:val="22"/>
              </w:rPr>
            </w:pPr>
            <w:r w:rsidRPr="000F0091">
              <w:rPr>
                <w:b/>
                <w:sz w:val="22"/>
                <w:szCs w:val="22"/>
              </w:rPr>
              <w:t>DENMARK</w:t>
            </w:r>
          </w:p>
        </w:tc>
      </w:tr>
      <w:tr w:rsidR="000F0091" w:rsidRPr="00A23CB3" w14:paraId="5EA863F9" w14:textId="77777777" w:rsidTr="00A96634">
        <w:trPr>
          <w:cantSplit/>
          <w:trHeight w:val="477"/>
        </w:trPr>
        <w:tc>
          <w:tcPr>
            <w:tcW w:w="4590" w:type="dxa"/>
            <w:tcBorders>
              <w:top w:val="nil"/>
              <w:bottom w:val="single" w:sz="4" w:space="0" w:color="auto"/>
            </w:tcBorders>
            <w:vAlign w:val="center"/>
          </w:tcPr>
          <w:p w14:paraId="21060192"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Dr Preben CLAUSEN</w:t>
            </w:r>
          </w:p>
        </w:tc>
        <w:tc>
          <w:tcPr>
            <w:tcW w:w="4626" w:type="dxa"/>
            <w:tcBorders>
              <w:top w:val="nil"/>
              <w:bottom w:val="single" w:sz="4" w:space="0" w:color="auto"/>
            </w:tcBorders>
            <w:vAlign w:val="center"/>
          </w:tcPr>
          <w:p w14:paraId="7E76F868"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Senior Researcher</w:t>
            </w:r>
          </w:p>
          <w:p w14:paraId="35249ABA"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Aarhus University</w:t>
            </w:r>
          </w:p>
          <w:p w14:paraId="5850AF9B"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Grenåvej 14</w:t>
            </w:r>
          </w:p>
          <w:p w14:paraId="2A6DA593"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8410 Rønde</w:t>
            </w:r>
          </w:p>
          <w:p w14:paraId="4B75D131"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Denmark</w:t>
            </w:r>
          </w:p>
        </w:tc>
        <w:tc>
          <w:tcPr>
            <w:tcW w:w="4732" w:type="dxa"/>
            <w:tcBorders>
              <w:top w:val="nil"/>
              <w:bottom w:val="single" w:sz="4" w:space="0" w:color="auto"/>
            </w:tcBorders>
            <w:vAlign w:val="center"/>
          </w:tcPr>
          <w:p w14:paraId="01E72803"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 xml:space="preserve">Tel.: </w:t>
            </w:r>
            <w:r w:rsidRPr="000F0091">
              <w:rPr>
                <w:sz w:val="22"/>
                <w:szCs w:val="22"/>
                <w:lang w:val="de-DE"/>
              </w:rPr>
              <w:t>+45 2334 4767</w:t>
            </w:r>
          </w:p>
          <w:p w14:paraId="1BF69B16" w14:textId="77777777" w:rsidR="000F0091" w:rsidRPr="000F0091" w:rsidRDefault="000F0091" w:rsidP="000F0091">
            <w:pPr>
              <w:widowControl w:val="0"/>
              <w:suppressAutoHyphens/>
              <w:autoSpaceDE w:val="0"/>
              <w:autoSpaceDN w:val="0"/>
              <w:textAlignment w:val="baseline"/>
              <w:rPr>
                <w:b/>
                <w:sz w:val="22"/>
                <w:szCs w:val="22"/>
                <w:lang w:val="de-DE"/>
              </w:rPr>
            </w:pPr>
            <w:r w:rsidRPr="000F0091">
              <w:rPr>
                <w:sz w:val="22"/>
                <w:szCs w:val="22"/>
                <w:lang w:val="de-DE"/>
              </w:rPr>
              <w:t xml:space="preserve">E-mail: </w:t>
            </w:r>
            <w:r w:rsidRPr="000F0091">
              <w:rPr>
                <w:color w:val="0563C1"/>
                <w:sz w:val="22"/>
                <w:szCs w:val="22"/>
                <w:u w:val="single"/>
                <w:lang w:val="de-DE"/>
              </w:rPr>
              <w:t>pc@bios.au.dk</w:t>
            </w:r>
          </w:p>
        </w:tc>
      </w:tr>
      <w:tr w:rsidR="000F0091" w:rsidRPr="000F0091" w14:paraId="71D3F002" w14:textId="77777777" w:rsidTr="000F0091">
        <w:trPr>
          <w:cantSplit/>
          <w:trHeight w:val="477"/>
        </w:trPr>
        <w:tc>
          <w:tcPr>
            <w:tcW w:w="13948" w:type="dxa"/>
            <w:gridSpan w:val="3"/>
            <w:tcBorders>
              <w:top w:val="nil"/>
              <w:bottom w:val="single" w:sz="4" w:space="0" w:color="auto"/>
            </w:tcBorders>
            <w:shd w:val="clear" w:color="auto" w:fill="D9E2F3"/>
            <w:vAlign w:val="center"/>
          </w:tcPr>
          <w:p w14:paraId="7D103526" w14:textId="77777777" w:rsidR="000F0091" w:rsidRPr="000F0091" w:rsidRDefault="000F0091" w:rsidP="000F0091">
            <w:pPr>
              <w:widowControl w:val="0"/>
              <w:suppressAutoHyphens/>
              <w:autoSpaceDE w:val="0"/>
              <w:autoSpaceDN w:val="0"/>
              <w:spacing w:before="120" w:after="120"/>
              <w:textAlignment w:val="baseline"/>
              <w:rPr>
                <w:b/>
                <w:color w:val="000000"/>
                <w:sz w:val="22"/>
                <w:szCs w:val="22"/>
                <w:lang w:val="de-DE"/>
              </w:rPr>
            </w:pPr>
            <w:r w:rsidRPr="000F0091">
              <w:rPr>
                <w:b/>
                <w:sz w:val="22"/>
                <w:szCs w:val="22"/>
              </w:rPr>
              <w:t>EUROPEAN COMMISSION</w:t>
            </w:r>
          </w:p>
        </w:tc>
      </w:tr>
      <w:tr w:rsidR="000F0091" w:rsidRPr="00A23CB3" w14:paraId="464C537B" w14:textId="77777777" w:rsidTr="00A96634">
        <w:trPr>
          <w:cantSplit/>
          <w:trHeight w:val="477"/>
        </w:trPr>
        <w:tc>
          <w:tcPr>
            <w:tcW w:w="4590" w:type="dxa"/>
            <w:tcBorders>
              <w:top w:val="nil"/>
              <w:bottom w:val="single" w:sz="4" w:space="0" w:color="auto"/>
            </w:tcBorders>
            <w:vAlign w:val="center"/>
          </w:tcPr>
          <w:p w14:paraId="6AAB6AA5" w14:textId="77777777" w:rsidR="000F0091" w:rsidRPr="000F0091" w:rsidRDefault="000F0091" w:rsidP="000F0091">
            <w:pPr>
              <w:widowControl w:val="0"/>
              <w:suppressAutoHyphens/>
              <w:autoSpaceDE w:val="0"/>
              <w:autoSpaceDN w:val="0"/>
              <w:textAlignment w:val="baseline"/>
              <w:rPr>
                <w:bCs/>
                <w:sz w:val="22"/>
                <w:szCs w:val="22"/>
                <w:lang w:val="de-DE"/>
              </w:rPr>
            </w:pPr>
            <w:r w:rsidRPr="000F0091">
              <w:rPr>
                <w:bCs/>
                <w:sz w:val="22"/>
                <w:szCs w:val="22"/>
                <w:lang w:val="de-DE"/>
              </w:rPr>
              <w:t>M</w:t>
            </w:r>
            <w:r w:rsidRPr="000F0091">
              <w:rPr>
                <w:bCs/>
                <w:sz w:val="22"/>
                <w:szCs w:val="22"/>
              </w:rPr>
              <w:t>s Sophie OUZET</w:t>
            </w:r>
          </w:p>
        </w:tc>
        <w:tc>
          <w:tcPr>
            <w:tcW w:w="4626" w:type="dxa"/>
            <w:tcBorders>
              <w:top w:val="nil"/>
              <w:bottom w:val="single" w:sz="4" w:space="0" w:color="auto"/>
            </w:tcBorders>
            <w:vAlign w:val="center"/>
          </w:tcPr>
          <w:p w14:paraId="4D2727C3" w14:textId="77777777" w:rsidR="000F0091" w:rsidRPr="000F0091" w:rsidRDefault="000F0091" w:rsidP="000F0091">
            <w:pPr>
              <w:widowControl w:val="0"/>
              <w:suppressAutoHyphens/>
              <w:autoSpaceDE w:val="0"/>
              <w:autoSpaceDN w:val="0"/>
              <w:textAlignment w:val="baseline"/>
              <w:rPr>
                <w:bCs/>
                <w:sz w:val="22"/>
                <w:szCs w:val="22"/>
                <w:lang w:val="en-US"/>
              </w:rPr>
            </w:pPr>
            <w:r w:rsidRPr="000F0091">
              <w:rPr>
                <w:bCs/>
                <w:sz w:val="22"/>
                <w:szCs w:val="22"/>
                <w:lang w:val="en-US"/>
              </w:rPr>
              <w:t xml:space="preserve">Nature protection policy officer </w:t>
            </w:r>
          </w:p>
          <w:p w14:paraId="722D4C4A" w14:textId="77777777" w:rsidR="000F0091" w:rsidRPr="000F0091" w:rsidRDefault="000F0091" w:rsidP="000F0091">
            <w:pPr>
              <w:widowControl w:val="0"/>
              <w:suppressAutoHyphens/>
              <w:autoSpaceDE w:val="0"/>
              <w:autoSpaceDN w:val="0"/>
              <w:textAlignment w:val="baseline"/>
              <w:rPr>
                <w:bCs/>
                <w:sz w:val="22"/>
                <w:szCs w:val="22"/>
                <w:lang w:val="en-US"/>
              </w:rPr>
            </w:pPr>
            <w:r w:rsidRPr="000F0091">
              <w:rPr>
                <w:bCs/>
                <w:sz w:val="22"/>
                <w:szCs w:val="22"/>
                <w:lang w:val="en-US"/>
              </w:rPr>
              <w:t xml:space="preserve">DG ENV / Nature Unit (D3) </w:t>
            </w:r>
          </w:p>
          <w:p w14:paraId="4ED494AA" w14:textId="77777777" w:rsidR="000F0091" w:rsidRPr="000F0091" w:rsidRDefault="000F0091" w:rsidP="000F0091">
            <w:pPr>
              <w:widowControl w:val="0"/>
              <w:suppressAutoHyphens/>
              <w:autoSpaceDE w:val="0"/>
              <w:autoSpaceDN w:val="0"/>
              <w:textAlignment w:val="baseline"/>
              <w:rPr>
                <w:bCs/>
                <w:sz w:val="22"/>
                <w:szCs w:val="22"/>
                <w:lang w:val="en-US"/>
              </w:rPr>
            </w:pPr>
            <w:r w:rsidRPr="000F0091">
              <w:rPr>
                <w:bCs/>
                <w:sz w:val="22"/>
                <w:szCs w:val="22"/>
                <w:lang w:val="en-US"/>
              </w:rPr>
              <w:t xml:space="preserve">European Commission </w:t>
            </w:r>
          </w:p>
          <w:p w14:paraId="4C58193F" w14:textId="77777777" w:rsidR="000F0091" w:rsidRPr="000F0091" w:rsidRDefault="000F0091" w:rsidP="000F0091">
            <w:pPr>
              <w:widowControl w:val="0"/>
              <w:suppressAutoHyphens/>
              <w:autoSpaceDE w:val="0"/>
              <w:autoSpaceDN w:val="0"/>
              <w:textAlignment w:val="baseline"/>
              <w:rPr>
                <w:bCs/>
                <w:sz w:val="22"/>
                <w:szCs w:val="22"/>
                <w:lang w:val="en-US"/>
              </w:rPr>
            </w:pPr>
            <w:r w:rsidRPr="000F0091">
              <w:rPr>
                <w:bCs/>
                <w:sz w:val="22"/>
                <w:szCs w:val="22"/>
                <w:lang w:val="en-US"/>
              </w:rPr>
              <w:t xml:space="preserve">BU5 – 06/120 </w:t>
            </w:r>
          </w:p>
          <w:p w14:paraId="6ACD5768" w14:textId="77777777" w:rsidR="000F0091" w:rsidRPr="000F0091" w:rsidRDefault="000F0091" w:rsidP="000F0091">
            <w:pPr>
              <w:widowControl w:val="0"/>
              <w:suppressAutoHyphens/>
              <w:autoSpaceDE w:val="0"/>
              <w:autoSpaceDN w:val="0"/>
              <w:textAlignment w:val="baseline"/>
              <w:rPr>
                <w:bCs/>
                <w:sz w:val="22"/>
                <w:szCs w:val="22"/>
                <w:lang w:val="en-US"/>
              </w:rPr>
            </w:pPr>
            <w:r w:rsidRPr="000F0091">
              <w:rPr>
                <w:bCs/>
                <w:sz w:val="22"/>
                <w:szCs w:val="22"/>
                <w:lang w:val="en-US"/>
              </w:rPr>
              <w:t xml:space="preserve">B-1049 Brussels </w:t>
            </w:r>
          </w:p>
          <w:p w14:paraId="629F2298" w14:textId="77777777" w:rsidR="000F0091" w:rsidRPr="000F0091" w:rsidRDefault="000F0091" w:rsidP="000F0091">
            <w:pPr>
              <w:widowControl w:val="0"/>
              <w:suppressAutoHyphens/>
              <w:autoSpaceDE w:val="0"/>
              <w:autoSpaceDN w:val="0"/>
              <w:textAlignment w:val="baseline"/>
              <w:rPr>
                <w:bCs/>
                <w:sz w:val="22"/>
                <w:szCs w:val="22"/>
                <w:lang w:val="en-US"/>
              </w:rPr>
            </w:pPr>
            <w:r w:rsidRPr="000F0091">
              <w:rPr>
                <w:bCs/>
                <w:sz w:val="22"/>
                <w:szCs w:val="22"/>
                <w:lang w:val="en-US"/>
              </w:rPr>
              <w:t>Belgium</w:t>
            </w:r>
          </w:p>
        </w:tc>
        <w:tc>
          <w:tcPr>
            <w:tcW w:w="4732" w:type="dxa"/>
            <w:tcBorders>
              <w:top w:val="nil"/>
              <w:bottom w:val="single" w:sz="4" w:space="0" w:color="auto"/>
            </w:tcBorders>
            <w:vAlign w:val="center"/>
          </w:tcPr>
          <w:p w14:paraId="0DFF1E21"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Tel.: +32 2298 4956</w:t>
            </w:r>
          </w:p>
          <w:p w14:paraId="0F33839A"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 xml:space="preserve">E-mail: </w:t>
            </w:r>
            <w:hyperlink r:id="rId94" w:history="1">
              <w:r w:rsidRPr="000F0091">
                <w:rPr>
                  <w:color w:val="0563C1"/>
                  <w:sz w:val="22"/>
                  <w:szCs w:val="22"/>
                  <w:u w:val="single"/>
                  <w:lang w:val="de-DE"/>
                </w:rPr>
                <w:t>sophie.ouzet@ec.europa.eu</w:t>
              </w:r>
            </w:hyperlink>
            <w:r w:rsidRPr="000F0091">
              <w:rPr>
                <w:color w:val="000000"/>
                <w:sz w:val="22"/>
                <w:szCs w:val="22"/>
                <w:lang w:val="de-DE"/>
              </w:rPr>
              <w:t xml:space="preserve"> </w:t>
            </w:r>
          </w:p>
        </w:tc>
      </w:tr>
      <w:tr w:rsidR="000F0091" w:rsidRPr="00A23CB3" w14:paraId="637D7328" w14:textId="77777777" w:rsidTr="00A96634">
        <w:trPr>
          <w:cantSplit/>
          <w:trHeight w:val="477"/>
        </w:trPr>
        <w:tc>
          <w:tcPr>
            <w:tcW w:w="4590" w:type="dxa"/>
            <w:tcBorders>
              <w:top w:val="single" w:sz="4" w:space="0" w:color="auto"/>
              <w:bottom w:val="single" w:sz="4" w:space="0" w:color="auto"/>
            </w:tcBorders>
            <w:vAlign w:val="center"/>
          </w:tcPr>
          <w:p w14:paraId="792B79C9" w14:textId="77777777" w:rsidR="000F0091" w:rsidRPr="000F0091" w:rsidRDefault="000F0091" w:rsidP="000F0091">
            <w:pPr>
              <w:widowControl w:val="0"/>
              <w:suppressAutoHyphens/>
              <w:autoSpaceDE w:val="0"/>
              <w:autoSpaceDN w:val="0"/>
              <w:textAlignment w:val="baseline"/>
              <w:rPr>
                <w:bCs/>
                <w:sz w:val="22"/>
                <w:szCs w:val="22"/>
                <w:lang w:val="de-DE"/>
              </w:rPr>
            </w:pPr>
            <w:r w:rsidRPr="000F0091">
              <w:rPr>
                <w:bCs/>
                <w:sz w:val="22"/>
                <w:szCs w:val="22"/>
                <w:lang w:val="de-DE"/>
              </w:rPr>
              <w:t>Mr Joseph VAN DER STEGEN</w:t>
            </w:r>
          </w:p>
        </w:tc>
        <w:tc>
          <w:tcPr>
            <w:tcW w:w="4626" w:type="dxa"/>
            <w:tcBorders>
              <w:top w:val="single" w:sz="4" w:space="0" w:color="auto"/>
              <w:bottom w:val="single" w:sz="4" w:space="0" w:color="auto"/>
            </w:tcBorders>
            <w:vAlign w:val="center"/>
          </w:tcPr>
          <w:p w14:paraId="13EC07A3" w14:textId="77777777" w:rsidR="000F0091" w:rsidRPr="000F0091" w:rsidRDefault="000F0091" w:rsidP="000F0091">
            <w:pPr>
              <w:widowControl w:val="0"/>
              <w:suppressAutoHyphens/>
              <w:autoSpaceDE w:val="0"/>
              <w:autoSpaceDN w:val="0"/>
              <w:textAlignment w:val="baseline"/>
              <w:rPr>
                <w:bCs/>
                <w:sz w:val="22"/>
                <w:szCs w:val="22"/>
                <w:lang w:val="en-US"/>
              </w:rPr>
            </w:pPr>
            <w:r w:rsidRPr="000F0091">
              <w:rPr>
                <w:bCs/>
                <w:sz w:val="22"/>
                <w:szCs w:val="22"/>
                <w:lang w:val="en-US"/>
              </w:rPr>
              <w:t xml:space="preserve">Policy Officer </w:t>
            </w:r>
          </w:p>
          <w:p w14:paraId="60EDB62E" w14:textId="77777777" w:rsidR="000F0091" w:rsidRPr="000F0091" w:rsidRDefault="000F0091" w:rsidP="000F0091">
            <w:pPr>
              <w:widowControl w:val="0"/>
              <w:suppressAutoHyphens/>
              <w:autoSpaceDE w:val="0"/>
              <w:autoSpaceDN w:val="0"/>
              <w:textAlignment w:val="baseline"/>
              <w:rPr>
                <w:bCs/>
                <w:sz w:val="22"/>
                <w:szCs w:val="22"/>
                <w:lang w:val="en-US"/>
              </w:rPr>
            </w:pPr>
            <w:r w:rsidRPr="000F0091">
              <w:rPr>
                <w:bCs/>
                <w:sz w:val="22"/>
                <w:szCs w:val="22"/>
                <w:lang w:val="en-US"/>
              </w:rPr>
              <w:t xml:space="preserve">Nature Protection Unit </w:t>
            </w:r>
          </w:p>
          <w:p w14:paraId="1A72E4DF" w14:textId="77777777" w:rsidR="000F0091" w:rsidRPr="000F0091" w:rsidRDefault="000F0091" w:rsidP="000F0091">
            <w:pPr>
              <w:widowControl w:val="0"/>
              <w:suppressAutoHyphens/>
              <w:autoSpaceDE w:val="0"/>
              <w:autoSpaceDN w:val="0"/>
              <w:textAlignment w:val="baseline"/>
              <w:rPr>
                <w:bCs/>
                <w:sz w:val="22"/>
                <w:szCs w:val="22"/>
                <w:lang w:val="en-US"/>
              </w:rPr>
            </w:pPr>
            <w:r w:rsidRPr="000F0091">
              <w:rPr>
                <w:bCs/>
                <w:sz w:val="22"/>
                <w:szCs w:val="22"/>
                <w:lang w:val="en-US"/>
              </w:rPr>
              <w:t xml:space="preserve">European Commission </w:t>
            </w:r>
          </w:p>
          <w:p w14:paraId="44C2F08A" w14:textId="77777777" w:rsidR="000F0091" w:rsidRPr="000F0091" w:rsidRDefault="000F0091" w:rsidP="000F0091">
            <w:pPr>
              <w:widowControl w:val="0"/>
              <w:suppressAutoHyphens/>
              <w:autoSpaceDE w:val="0"/>
              <w:autoSpaceDN w:val="0"/>
              <w:textAlignment w:val="baseline"/>
              <w:rPr>
                <w:bCs/>
                <w:sz w:val="22"/>
                <w:szCs w:val="22"/>
                <w:lang w:val="en-US"/>
              </w:rPr>
            </w:pPr>
            <w:r w:rsidRPr="000F0091">
              <w:rPr>
                <w:bCs/>
                <w:sz w:val="22"/>
                <w:szCs w:val="22"/>
                <w:lang w:val="en-US"/>
              </w:rPr>
              <w:t xml:space="preserve">Avenue Beaulieulaan 5 </w:t>
            </w:r>
          </w:p>
          <w:p w14:paraId="0592BA73" w14:textId="77777777" w:rsidR="000F0091" w:rsidRPr="000F0091" w:rsidRDefault="000F0091" w:rsidP="000F0091">
            <w:pPr>
              <w:widowControl w:val="0"/>
              <w:suppressAutoHyphens/>
              <w:autoSpaceDE w:val="0"/>
              <w:autoSpaceDN w:val="0"/>
              <w:textAlignment w:val="baseline"/>
              <w:rPr>
                <w:bCs/>
                <w:sz w:val="22"/>
                <w:szCs w:val="22"/>
                <w:lang w:val="en-US"/>
              </w:rPr>
            </w:pPr>
            <w:r w:rsidRPr="000F0091">
              <w:rPr>
                <w:bCs/>
                <w:sz w:val="22"/>
                <w:szCs w:val="22"/>
                <w:lang w:val="en-US"/>
              </w:rPr>
              <w:t xml:space="preserve">B-1160 </w:t>
            </w:r>
            <w:r w:rsidRPr="000F0091">
              <w:rPr>
                <w:bCs/>
                <w:sz w:val="22"/>
                <w:szCs w:val="22"/>
                <w:lang w:val="de-DE"/>
              </w:rPr>
              <w:t xml:space="preserve">Brussels </w:t>
            </w:r>
          </w:p>
          <w:p w14:paraId="690778DC" w14:textId="77777777" w:rsidR="000F0091" w:rsidRPr="000F0091" w:rsidRDefault="000F0091" w:rsidP="000F0091">
            <w:pPr>
              <w:widowControl w:val="0"/>
              <w:suppressAutoHyphens/>
              <w:autoSpaceDE w:val="0"/>
              <w:autoSpaceDN w:val="0"/>
              <w:textAlignment w:val="baseline"/>
              <w:rPr>
                <w:bCs/>
                <w:sz w:val="22"/>
                <w:szCs w:val="22"/>
                <w:lang w:val="de-DE"/>
              </w:rPr>
            </w:pPr>
            <w:r w:rsidRPr="000F0091">
              <w:rPr>
                <w:bCs/>
                <w:sz w:val="22"/>
                <w:szCs w:val="22"/>
                <w:lang w:val="de-DE"/>
              </w:rPr>
              <w:t>Belgium</w:t>
            </w:r>
          </w:p>
        </w:tc>
        <w:tc>
          <w:tcPr>
            <w:tcW w:w="4732" w:type="dxa"/>
            <w:tcBorders>
              <w:top w:val="single" w:sz="4" w:space="0" w:color="auto"/>
              <w:bottom w:val="single" w:sz="4" w:space="0" w:color="auto"/>
            </w:tcBorders>
            <w:vAlign w:val="center"/>
          </w:tcPr>
          <w:p w14:paraId="5EB47AC5"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Tel.: +32 2299 6902</w:t>
            </w:r>
          </w:p>
          <w:p w14:paraId="4CD6B227"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 xml:space="preserve">E-mail: </w:t>
            </w:r>
            <w:hyperlink r:id="rId95" w:history="1">
              <w:r w:rsidRPr="000F0091">
                <w:rPr>
                  <w:color w:val="0563C1"/>
                  <w:sz w:val="22"/>
                  <w:szCs w:val="22"/>
                  <w:u w:val="single"/>
                  <w:lang w:val="de-DE"/>
                </w:rPr>
                <w:t>joseph.van-der-stegen@ec.europa.eu</w:t>
              </w:r>
            </w:hyperlink>
            <w:r w:rsidRPr="000F0091">
              <w:rPr>
                <w:color w:val="000000"/>
                <w:sz w:val="22"/>
                <w:szCs w:val="22"/>
                <w:lang w:val="de-DE"/>
              </w:rPr>
              <w:t xml:space="preserve"> </w:t>
            </w:r>
          </w:p>
        </w:tc>
      </w:tr>
    </w:tbl>
    <w:p w14:paraId="5EB7C26F"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4AAB14A9"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0F0091" w:rsidRPr="000F0091" w14:paraId="7B152F59" w14:textId="77777777" w:rsidTr="000F0091">
        <w:trPr>
          <w:cantSplit/>
          <w:trHeight w:val="477"/>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2044664C" w14:textId="77777777" w:rsidR="000F0091" w:rsidRPr="000F0091" w:rsidRDefault="000F0091" w:rsidP="000F0091">
            <w:pPr>
              <w:widowControl w:val="0"/>
              <w:suppressAutoHyphens/>
              <w:autoSpaceDE w:val="0"/>
              <w:autoSpaceDN w:val="0"/>
              <w:spacing w:before="120" w:after="120"/>
              <w:textAlignment w:val="baseline"/>
              <w:rPr>
                <w:color w:val="000000"/>
                <w:sz w:val="22"/>
                <w:szCs w:val="22"/>
                <w:lang w:val="de-DE"/>
              </w:rPr>
            </w:pPr>
            <w:bookmarkStart w:id="67" w:name="_Hlk60912461"/>
            <w:bookmarkEnd w:id="66"/>
            <w:r w:rsidRPr="000F0091">
              <w:rPr>
                <w:b/>
                <w:bCs/>
                <w:sz w:val="22"/>
                <w:szCs w:val="22"/>
                <w:lang w:val="fr-FR"/>
              </w:rPr>
              <w:lastRenderedPageBreak/>
              <w:t>GERMANY</w:t>
            </w:r>
          </w:p>
        </w:tc>
      </w:tr>
      <w:tr w:rsidR="000F0091" w:rsidRPr="00A23CB3" w14:paraId="077A976D" w14:textId="77777777" w:rsidTr="00A96634">
        <w:trPr>
          <w:cantSplit/>
          <w:trHeight w:val="477"/>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5CF2"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Dr Timm RHEINHARDT</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943F"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Scientific Wildlife Conservation Officer </w:t>
            </w:r>
          </w:p>
          <w:p w14:paraId="1F8BF0C2"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Department of Wildlife Conservation </w:t>
            </w:r>
          </w:p>
          <w:p w14:paraId="569FFAF9"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Federal Agency for Nature Conservation (BfN) </w:t>
            </w:r>
          </w:p>
          <w:p w14:paraId="526BFAA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Konstantinstrasse </w:t>
            </w:r>
          </w:p>
          <w:p w14:paraId="137B842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53179 Bonn</w:t>
            </w:r>
          </w:p>
          <w:p w14:paraId="0488A6F4"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Germany</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9A4A1"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+49 228 8491 1433</w:t>
            </w:r>
          </w:p>
          <w:p w14:paraId="1AAD5AA1"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hyperlink r:id="rId96" w:history="1">
              <w:r w:rsidRPr="000F0091">
                <w:rPr>
                  <w:color w:val="0563C1"/>
                  <w:sz w:val="22"/>
                  <w:szCs w:val="22"/>
                  <w:u w:val="single"/>
                  <w:lang w:val="de-DE"/>
                </w:rPr>
                <w:t>timm.reinhardt@BfN.de</w:t>
              </w:r>
            </w:hyperlink>
            <w:r w:rsidRPr="000F0091">
              <w:rPr>
                <w:sz w:val="22"/>
                <w:szCs w:val="22"/>
                <w:lang w:val="de-DE"/>
              </w:rPr>
              <w:t xml:space="preserve"> </w:t>
            </w:r>
          </w:p>
        </w:tc>
      </w:tr>
      <w:tr w:rsidR="000F0091" w:rsidRPr="00A23CB3" w14:paraId="62F93B25" w14:textId="77777777" w:rsidTr="00A96634">
        <w:trPr>
          <w:cantSplit/>
          <w:trHeight w:val="477"/>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FE846" w14:textId="77777777" w:rsidR="000F0091" w:rsidRPr="000F0091" w:rsidRDefault="000F0091" w:rsidP="000F0091">
            <w:pPr>
              <w:widowControl w:val="0"/>
              <w:suppressAutoHyphens/>
              <w:autoSpaceDE w:val="0"/>
              <w:autoSpaceDN w:val="0"/>
              <w:textAlignment w:val="baseline"/>
              <w:rPr>
                <w:bCs/>
                <w:sz w:val="22"/>
                <w:szCs w:val="22"/>
              </w:rPr>
            </w:pPr>
            <w:r w:rsidRPr="000F0091">
              <w:rPr>
                <w:sz w:val="22"/>
                <w:szCs w:val="22"/>
              </w:rPr>
              <w:t>Mr Oliver SCHALL</w:t>
            </w:r>
            <w:r w:rsidRPr="000F0091">
              <w:rPr>
                <w:rFonts w:ascii="Arial" w:hAnsi="Arial"/>
                <w:sz w:val="22"/>
                <w:szCs w:val="22"/>
              </w:rPr>
              <w:t xml:space="preserve"> </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E7755"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Species Protection Management</w:t>
            </w:r>
            <w:r w:rsidRPr="000F0091">
              <w:rPr>
                <w:sz w:val="22"/>
                <w:szCs w:val="22"/>
              </w:rPr>
              <w:tab/>
            </w:r>
          </w:p>
          <w:p w14:paraId="3344D0AC"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National Department of Environmental Affairs</w:t>
            </w:r>
          </w:p>
          <w:p w14:paraId="72061353"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Robert-Schumann-Platz 3</w:t>
            </w:r>
          </w:p>
          <w:p w14:paraId="6E2043DF"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53175 Bonn</w:t>
            </w:r>
          </w:p>
          <w:p w14:paraId="66D8B16E"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Germany</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A6B3"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+49 228 305 2632</w:t>
            </w:r>
          </w:p>
          <w:p w14:paraId="19D6DD6C"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sz w:val="22"/>
                <w:szCs w:val="22"/>
                <w:lang w:val="de-DE"/>
              </w:rPr>
              <w:t xml:space="preserve">E-mail: </w:t>
            </w:r>
            <w:hyperlink r:id="rId97" w:history="1">
              <w:r w:rsidRPr="000F0091">
                <w:rPr>
                  <w:color w:val="0563C1"/>
                  <w:sz w:val="22"/>
                  <w:szCs w:val="22"/>
                  <w:u w:val="single"/>
                  <w:lang w:val="de-DE"/>
                </w:rPr>
                <w:t>oliver.schall@bmu.bund.de</w:t>
              </w:r>
            </w:hyperlink>
          </w:p>
        </w:tc>
      </w:tr>
      <w:bookmarkEnd w:id="67"/>
      <w:tr w:rsidR="000F0091" w:rsidRPr="000F0091" w14:paraId="6830723F" w14:textId="77777777" w:rsidTr="00A96634">
        <w:trPr>
          <w:cantSplit/>
          <w:trHeight w:val="516"/>
        </w:trPr>
        <w:tc>
          <w:tcPr>
            <w:tcW w:w="13948" w:type="dxa"/>
            <w:gridSpan w:val="3"/>
            <w:tcBorders>
              <w:top w:val="single" w:sz="4" w:space="0" w:color="auto"/>
              <w:bottom w:val="single" w:sz="4" w:space="0" w:color="auto"/>
            </w:tcBorders>
            <w:shd w:val="clear" w:color="auto" w:fill="D9E2F3"/>
            <w:vAlign w:val="center"/>
          </w:tcPr>
          <w:p w14:paraId="0E5EDC27" w14:textId="77777777" w:rsidR="000F0091" w:rsidRPr="000F0091" w:rsidRDefault="000F0091" w:rsidP="000F0091">
            <w:pPr>
              <w:widowControl w:val="0"/>
              <w:suppressAutoHyphens/>
              <w:autoSpaceDE w:val="0"/>
              <w:autoSpaceDN w:val="0"/>
              <w:spacing w:before="120" w:after="120"/>
              <w:textAlignment w:val="baseline"/>
              <w:rPr>
                <w:b/>
                <w:sz w:val="22"/>
                <w:szCs w:val="22"/>
              </w:rPr>
            </w:pPr>
            <w:r w:rsidRPr="000F0091">
              <w:rPr>
                <w:b/>
                <w:sz w:val="22"/>
                <w:szCs w:val="22"/>
              </w:rPr>
              <w:t>MONTENEGRO</w:t>
            </w:r>
          </w:p>
        </w:tc>
      </w:tr>
      <w:tr w:rsidR="000F0091" w:rsidRPr="00A23CB3" w14:paraId="109FD3F2" w14:textId="77777777" w:rsidTr="00A96634">
        <w:trPr>
          <w:cantSplit/>
        </w:trPr>
        <w:tc>
          <w:tcPr>
            <w:tcW w:w="4590" w:type="dxa"/>
            <w:tcBorders>
              <w:top w:val="nil"/>
              <w:bottom w:val="single" w:sz="4" w:space="0" w:color="auto"/>
            </w:tcBorders>
            <w:vAlign w:val="center"/>
          </w:tcPr>
          <w:p w14:paraId="259BCFED" w14:textId="77777777" w:rsidR="000F0091" w:rsidRPr="000F0091" w:rsidRDefault="000F0091" w:rsidP="000F0091">
            <w:pPr>
              <w:widowControl w:val="0"/>
              <w:suppressAutoHyphens/>
              <w:autoSpaceDE w:val="0"/>
              <w:autoSpaceDN w:val="0"/>
              <w:jc w:val="both"/>
              <w:textAlignment w:val="baseline"/>
              <w:rPr>
                <w:sz w:val="22"/>
                <w:szCs w:val="22"/>
              </w:rPr>
            </w:pPr>
            <w:r w:rsidRPr="000F0091">
              <w:rPr>
                <w:bCs/>
                <w:sz w:val="22"/>
                <w:szCs w:val="22"/>
              </w:rPr>
              <w:t>Ms Anela SIJARIC</w:t>
            </w:r>
          </w:p>
        </w:tc>
        <w:tc>
          <w:tcPr>
            <w:tcW w:w="4626" w:type="dxa"/>
            <w:tcBorders>
              <w:top w:val="nil"/>
              <w:bottom w:val="single" w:sz="4" w:space="0" w:color="auto"/>
            </w:tcBorders>
            <w:vAlign w:val="center"/>
          </w:tcPr>
          <w:p w14:paraId="6584864B"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Advisor</w:t>
            </w:r>
          </w:p>
          <w:p w14:paraId="2820EB3A"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Directorate for Environment</w:t>
            </w:r>
          </w:p>
          <w:p w14:paraId="11ECCCD7"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Ministry of Ecology, Spatial Planning and Urbanism</w:t>
            </w:r>
          </w:p>
          <w:p w14:paraId="447B137F"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IV Proleterske brigade no 19</w:t>
            </w:r>
          </w:p>
          <w:p w14:paraId="40A7BC3D"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81000 Podgorica</w:t>
            </w:r>
          </w:p>
          <w:p w14:paraId="7DED4679"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Montenegro</w:t>
            </w:r>
          </w:p>
        </w:tc>
        <w:tc>
          <w:tcPr>
            <w:tcW w:w="4732" w:type="dxa"/>
            <w:tcBorders>
              <w:top w:val="nil"/>
              <w:bottom w:val="single" w:sz="4" w:space="0" w:color="auto"/>
            </w:tcBorders>
            <w:vAlign w:val="center"/>
          </w:tcPr>
          <w:p w14:paraId="12B599C1"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Tel.: +</w:t>
            </w:r>
            <w:r w:rsidRPr="000F0091">
              <w:rPr>
                <w:sz w:val="22"/>
                <w:szCs w:val="22"/>
                <w:lang w:val="de-DE"/>
              </w:rPr>
              <w:t xml:space="preserve"> </w:t>
            </w:r>
            <w:r w:rsidRPr="000F0091">
              <w:rPr>
                <w:color w:val="000000"/>
                <w:sz w:val="22"/>
                <w:szCs w:val="22"/>
                <w:lang w:val="de-DE"/>
              </w:rPr>
              <w:t>382 2046 6295</w:t>
            </w:r>
          </w:p>
          <w:p w14:paraId="5BD83616" w14:textId="77777777" w:rsidR="000F0091" w:rsidRPr="000F0091" w:rsidRDefault="000F0091" w:rsidP="000F0091">
            <w:pPr>
              <w:widowControl w:val="0"/>
              <w:suppressAutoHyphens/>
              <w:autoSpaceDE w:val="0"/>
              <w:autoSpaceDN w:val="0"/>
              <w:jc w:val="both"/>
              <w:textAlignment w:val="baseline"/>
              <w:rPr>
                <w:sz w:val="22"/>
                <w:szCs w:val="22"/>
                <w:lang w:val="de-DE"/>
              </w:rPr>
            </w:pPr>
            <w:r w:rsidRPr="000F0091">
              <w:rPr>
                <w:sz w:val="22"/>
                <w:szCs w:val="22"/>
                <w:lang w:val="de-DE"/>
              </w:rPr>
              <w:t xml:space="preserve">E-mail: </w:t>
            </w:r>
            <w:r w:rsidRPr="000F0091">
              <w:rPr>
                <w:color w:val="0563C1"/>
                <w:sz w:val="22"/>
                <w:szCs w:val="22"/>
                <w:u w:val="single"/>
                <w:lang w:val="de-DE"/>
              </w:rPr>
              <w:t>anela.sijaric@mepg.gov.me</w:t>
            </w:r>
          </w:p>
        </w:tc>
      </w:tr>
      <w:tr w:rsidR="000F0091" w:rsidRPr="000F0091" w14:paraId="38E77E9B" w14:textId="77777777" w:rsidTr="000F0091">
        <w:trPr>
          <w:cantSplit/>
        </w:trPr>
        <w:tc>
          <w:tcPr>
            <w:tcW w:w="13948" w:type="dxa"/>
            <w:gridSpan w:val="3"/>
            <w:tcBorders>
              <w:top w:val="nil"/>
              <w:bottom w:val="single" w:sz="4" w:space="0" w:color="auto"/>
            </w:tcBorders>
            <w:shd w:val="clear" w:color="auto" w:fill="D9E2F3"/>
            <w:vAlign w:val="center"/>
          </w:tcPr>
          <w:p w14:paraId="5E92983F" w14:textId="77777777" w:rsidR="000F0091" w:rsidRPr="000F0091" w:rsidRDefault="000F0091" w:rsidP="000F0091">
            <w:pPr>
              <w:widowControl w:val="0"/>
              <w:suppressAutoHyphens/>
              <w:autoSpaceDE w:val="0"/>
              <w:autoSpaceDN w:val="0"/>
              <w:spacing w:before="120" w:after="120"/>
              <w:textAlignment w:val="baseline"/>
              <w:rPr>
                <w:b/>
                <w:bCs/>
                <w:color w:val="000000"/>
                <w:sz w:val="22"/>
                <w:szCs w:val="22"/>
                <w:lang w:val="de-DE"/>
              </w:rPr>
            </w:pPr>
            <w:r w:rsidRPr="000F0091">
              <w:rPr>
                <w:b/>
                <w:bCs/>
                <w:color w:val="000000"/>
                <w:sz w:val="22"/>
                <w:szCs w:val="22"/>
                <w:lang w:val="de-DE"/>
              </w:rPr>
              <w:t>NETHERLANDS</w:t>
            </w:r>
          </w:p>
        </w:tc>
      </w:tr>
      <w:tr w:rsidR="000F0091" w:rsidRPr="00A23CB3" w14:paraId="23BA0F08" w14:textId="77777777" w:rsidTr="00A96634">
        <w:trPr>
          <w:cantSplit/>
        </w:trPr>
        <w:tc>
          <w:tcPr>
            <w:tcW w:w="4590" w:type="dxa"/>
            <w:tcBorders>
              <w:top w:val="nil"/>
              <w:bottom w:val="single" w:sz="4" w:space="0" w:color="auto"/>
            </w:tcBorders>
            <w:vAlign w:val="center"/>
          </w:tcPr>
          <w:p w14:paraId="23F0D25B" w14:textId="77777777" w:rsidR="000F0091" w:rsidRPr="000F0091" w:rsidRDefault="000F0091" w:rsidP="000F0091">
            <w:pPr>
              <w:widowControl w:val="0"/>
              <w:suppressAutoHyphens/>
              <w:autoSpaceDE w:val="0"/>
              <w:autoSpaceDN w:val="0"/>
              <w:jc w:val="both"/>
              <w:textAlignment w:val="baseline"/>
              <w:rPr>
                <w:bCs/>
                <w:sz w:val="22"/>
                <w:szCs w:val="22"/>
              </w:rPr>
            </w:pPr>
            <w:r w:rsidRPr="000F0091">
              <w:rPr>
                <w:bCs/>
                <w:sz w:val="22"/>
                <w:szCs w:val="22"/>
              </w:rPr>
              <w:t>Mr Theo VERSTRAEL</w:t>
            </w:r>
          </w:p>
        </w:tc>
        <w:tc>
          <w:tcPr>
            <w:tcW w:w="4626" w:type="dxa"/>
            <w:tcBorders>
              <w:top w:val="nil"/>
              <w:bottom w:val="single" w:sz="4" w:space="0" w:color="auto"/>
            </w:tcBorders>
            <w:vAlign w:val="center"/>
          </w:tcPr>
          <w:p w14:paraId="68C2C2ED"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 xml:space="preserve">Director </w:t>
            </w:r>
          </w:p>
          <w:p w14:paraId="12BCDE15"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 xml:space="preserve">Sovon Dutch Centre for Field Ornithology </w:t>
            </w:r>
          </w:p>
          <w:p w14:paraId="72A09940" w14:textId="77777777" w:rsidR="000F0091" w:rsidRPr="000F0091" w:rsidRDefault="000F0091" w:rsidP="000F0091">
            <w:pPr>
              <w:widowControl w:val="0"/>
              <w:suppressAutoHyphens/>
              <w:autoSpaceDE w:val="0"/>
              <w:autoSpaceDN w:val="0"/>
              <w:textAlignment w:val="baseline"/>
              <w:rPr>
                <w:bCs/>
                <w:sz w:val="22"/>
                <w:szCs w:val="22"/>
                <w:lang w:val="de-DE"/>
              </w:rPr>
            </w:pPr>
            <w:r w:rsidRPr="000F0091">
              <w:rPr>
                <w:bCs/>
                <w:sz w:val="22"/>
                <w:szCs w:val="22"/>
                <w:lang w:val="de-DE"/>
              </w:rPr>
              <w:t xml:space="preserve">P.O. Box 6521 </w:t>
            </w:r>
          </w:p>
          <w:p w14:paraId="16243359" w14:textId="77777777" w:rsidR="000F0091" w:rsidRPr="000F0091" w:rsidRDefault="000F0091" w:rsidP="000F0091">
            <w:pPr>
              <w:widowControl w:val="0"/>
              <w:suppressAutoHyphens/>
              <w:autoSpaceDE w:val="0"/>
              <w:autoSpaceDN w:val="0"/>
              <w:textAlignment w:val="baseline"/>
              <w:rPr>
                <w:bCs/>
                <w:sz w:val="22"/>
                <w:szCs w:val="22"/>
                <w:lang w:val="de-DE"/>
              </w:rPr>
            </w:pPr>
            <w:r w:rsidRPr="000F0091">
              <w:rPr>
                <w:bCs/>
                <w:sz w:val="22"/>
                <w:szCs w:val="22"/>
                <w:lang w:val="de-DE"/>
              </w:rPr>
              <w:t xml:space="preserve">6503 GA </w:t>
            </w:r>
          </w:p>
          <w:p w14:paraId="05D2A3FE" w14:textId="77777777" w:rsidR="000F0091" w:rsidRPr="000F0091" w:rsidRDefault="000F0091" w:rsidP="000F0091">
            <w:pPr>
              <w:widowControl w:val="0"/>
              <w:suppressAutoHyphens/>
              <w:autoSpaceDE w:val="0"/>
              <w:autoSpaceDN w:val="0"/>
              <w:textAlignment w:val="baseline"/>
              <w:rPr>
                <w:bCs/>
                <w:sz w:val="22"/>
                <w:szCs w:val="22"/>
                <w:lang w:val="de-DE"/>
              </w:rPr>
            </w:pPr>
            <w:r w:rsidRPr="000F0091">
              <w:rPr>
                <w:bCs/>
                <w:sz w:val="22"/>
                <w:szCs w:val="22"/>
                <w:lang w:val="de-DE"/>
              </w:rPr>
              <w:t xml:space="preserve">Nijmegen </w:t>
            </w:r>
          </w:p>
          <w:p w14:paraId="7CEA05C3" w14:textId="77777777" w:rsidR="000F0091" w:rsidRPr="000F0091" w:rsidRDefault="000F0091" w:rsidP="000F0091">
            <w:pPr>
              <w:widowControl w:val="0"/>
              <w:suppressAutoHyphens/>
              <w:autoSpaceDE w:val="0"/>
              <w:autoSpaceDN w:val="0"/>
              <w:textAlignment w:val="baseline"/>
              <w:rPr>
                <w:bCs/>
                <w:sz w:val="22"/>
                <w:szCs w:val="22"/>
                <w:lang w:val="de-DE"/>
              </w:rPr>
            </w:pPr>
            <w:r w:rsidRPr="000F0091">
              <w:rPr>
                <w:bCs/>
                <w:sz w:val="22"/>
                <w:szCs w:val="22"/>
                <w:lang w:val="de-DE"/>
              </w:rPr>
              <w:t>Netherlands</w:t>
            </w:r>
          </w:p>
        </w:tc>
        <w:tc>
          <w:tcPr>
            <w:tcW w:w="4732" w:type="dxa"/>
            <w:tcBorders>
              <w:top w:val="nil"/>
              <w:bottom w:val="single" w:sz="4" w:space="0" w:color="auto"/>
            </w:tcBorders>
            <w:vAlign w:val="center"/>
          </w:tcPr>
          <w:p w14:paraId="38EBF669"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Tel.: +31 2474 104 10</w:t>
            </w:r>
          </w:p>
          <w:p w14:paraId="4F58FBA0"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 xml:space="preserve">E-mail: </w:t>
            </w:r>
            <w:hyperlink r:id="rId98" w:history="1">
              <w:r w:rsidRPr="000F0091">
                <w:rPr>
                  <w:color w:val="0563C1"/>
                  <w:sz w:val="22"/>
                  <w:szCs w:val="22"/>
                  <w:u w:val="single"/>
                  <w:lang w:val="de-DE"/>
                </w:rPr>
                <w:t>theo.verstrael@sovon.nl</w:t>
              </w:r>
            </w:hyperlink>
            <w:r w:rsidRPr="000F0091">
              <w:rPr>
                <w:color w:val="000000"/>
                <w:sz w:val="22"/>
                <w:szCs w:val="22"/>
                <w:lang w:val="de-DE"/>
              </w:rPr>
              <w:t xml:space="preserve"> </w:t>
            </w:r>
          </w:p>
        </w:tc>
      </w:tr>
    </w:tbl>
    <w:p w14:paraId="33DF5A95"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1AA2D435"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73B3B311"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4FE98DC2"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4DF02B9C"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0F0091" w:rsidRPr="000F0091" w14:paraId="6E786549" w14:textId="77777777" w:rsidTr="00A96634">
        <w:trPr>
          <w:cantSplit/>
          <w:trHeight w:val="538"/>
        </w:trPr>
        <w:tc>
          <w:tcPr>
            <w:tcW w:w="13948" w:type="dxa"/>
            <w:gridSpan w:val="3"/>
            <w:tcBorders>
              <w:top w:val="single" w:sz="4" w:space="0" w:color="auto"/>
              <w:bottom w:val="single" w:sz="4" w:space="0" w:color="auto"/>
            </w:tcBorders>
            <w:shd w:val="clear" w:color="auto" w:fill="D9E2F3"/>
            <w:vAlign w:val="center"/>
          </w:tcPr>
          <w:p w14:paraId="11C5DB3D" w14:textId="77777777" w:rsidR="000F0091" w:rsidRPr="000F0091" w:rsidRDefault="000F0091" w:rsidP="000F0091">
            <w:pPr>
              <w:widowControl w:val="0"/>
              <w:suppressAutoHyphens/>
              <w:autoSpaceDE w:val="0"/>
              <w:autoSpaceDN w:val="0"/>
              <w:spacing w:before="120" w:after="120"/>
              <w:textAlignment w:val="baseline"/>
              <w:rPr>
                <w:b/>
                <w:bCs/>
                <w:color w:val="0563C1"/>
                <w:sz w:val="22"/>
                <w:szCs w:val="22"/>
                <w:lang w:val="fr-FR"/>
              </w:rPr>
            </w:pPr>
            <w:bookmarkStart w:id="68" w:name="_Hlk60912431"/>
            <w:r w:rsidRPr="000F0091">
              <w:rPr>
                <w:b/>
                <w:bCs/>
                <w:color w:val="000000"/>
                <w:sz w:val="22"/>
                <w:szCs w:val="22"/>
                <w:lang w:val="de-DE"/>
              </w:rPr>
              <w:lastRenderedPageBreak/>
              <w:t>NORTH MACEDONIA</w:t>
            </w:r>
          </w:p>
        </w:tc>
      </w:tr>
      <w:tr w:rsidR="000F0091" w:rsidRPr="00A23CB3" w14:paraId="55725F85" w14:textId="77777777" w:rsidTr="00A96634">
        <w:trPr>
          <w:cantSplit/>
        </w:trPr>
        <w:tc>
          <w:tcPr>
            <w:tcW w:w="4590" w:type="dxa"/>
            <w:tcBorders>
              <w:top w:val="single" w:sz="4" w:space="0" w:color="auto"/>
              <w:bottom w:val="single" w:sz="4" w:space="0" w:color="auto"/>
            </w:tcBorders>
            <w:vAlign w:val="center"/>
          </w:tcPr>
          <w:p w14:paraId="1BD28F38" w14:textId="77777777" w:rsidR="000F0091" w:rsidRPr="000F0091" w:rsidRDefault="000F0091" w:rsidP="000F0091">
            <w:pPr>
              <w:widowControl w:val="0"/>
              <w:suppressAutoHyphens/>
              <w:autoSpaceDE w:val="0"/>
              <w:autoSpaceDN w:val="0"/>
              <w:jc w:val="both"/>
              <w:textAlignment w:val="baseline"/>
              <w:rPr>
                <w:rFonts w:ascii="Arial" w:hAnsi="Arial"/>
                <w:sz w:val="22"/>
                <w:szCs w:val="22"/>
                <w:lang w:val="de-DE"/>
              </w:rPr>
            </w:pPr>
            <w:r w:rsidRPr="000F0091">
              <w:rPr>
                <w:bCs/>
                <w:sz w:val="22"/>
                <w:szCs w:val="22"/>
              </w:rPr>
              <w:t>M</w:t>
            </w:r>
            <w:r w:rsidRPr="000F0091">
              <w:rPr>
                <w:sz w:val="22"/>
                <w:szCs w:val="22"/>
              </w:rPr>
              <w:t>r Isuf FETAI</w:t>
            </w:r>
          </w:p>
        </w:tc>
        <w:tc>
          <w:tcPr>
            <w:tcW w:w="4626" w:type="dxa"/>
            <w:tcBorders>
              <w:top w:val="single" w:sz="4" w:space="0" w:color="auto"/>
              <w:bottom w:val="single" w:sz="4" w:space="0" w:color="auto"/>
            </w:tcBorders>
            <w:vAlign w:val="center"/>
          </w:tcPr>
          <w:p w14:paraId="77CD07D2"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Administration for Environment</w:t>
            </w:r>
          </w:p>
          <w:p w14:paraId="0FB1F123"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Ministry of Environment and Physical Planning</w:t>
            </w:r>
          </w:p>
          <w:p w14:paraId="387C8A48"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Plostad Presveta Bogorodica no.3</w:t>
            </w:r>
          </w:p>
          <w:p w14:paraId="1CD1B956"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1000 Skopje</w:t>
            </w:r>
          </w:p>
          <w:p w14:paraId="34BFCF2A" w14:textId="77777777" w:rsidR="000F0091" w:rsidRPr="000F0091" w:rsidRDefault="000F0091" w:rsidP="000F0091">
            <w:pPr>
              <w:widowControl w:val="0"/>
              <w:suppressAutoHyphens/>
              <w:autoSpaceDE w:val="0"/>
              <w:autoSpaceDN w:val="0"/>
              <w:textAlignment w:val="baseline"/>
              <w:rPr>
                <w:bCs/>
                <w:sz w:val="22"/>
                <w:szCs w:val="22"/>
              </w:rPr>
            </w:pPr>
            <w:r w:rsidRPr="000F0091">
              <w:rPr>
                <w:bCs/>
                <w:sz w:val="22"/>
                <w:szCs w:val="22"/>
              </w:rPr>
              <w:t>North Macedonia</w:t>
            </w:r>
          </w:p>
        </w:tc>
        <w:tc>
          <w:tcPr>
            <w:tcW w:w="4732" w:type="dxa"/>
            <w:tcBorders>
              <w:top w:val="single" w:sz="4" w:space="0" w:color="auto"/>
              <w:bottom w:val="single" w:sz="4" w:space="0" w:color="auto"/>
            </w:tcBorders>
            <w:vAlign w:val="center"/>
          </w:tcPr>
          <w:p w14:paraId="3D7B5D91"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Tel.: +</w:t>
            </w:r>
            <w:r w:rsidRPr="000F0091">
              <w:rPr>
                <w:sz w:val="22"/>
                <w:szCs w:val="22"/>
                <w:lang w:val="de-DE"/>
              </w:rPr>
              <w:t xml:space="preserve"> </w:t>
            </w:r>
            <w:r w:rsidRPr="000F0091">
              <w:rPr>
                <w:color w:val="000000"/>
                <w:sz w:val="22"/>
                <w:szCs w:val="22"/>
                <w:lang w:val="de-DE"/>
              </w:rPr>
              <w:t>389 7048 8006</w:t>
            </w:r>
          </w:p>
          <w:p w14:paraId="40C15F50"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r w:rsidRPr="000F0091">
              <w:rPr>
                <w:color w:val="0563C1"/>
                <w:sz w:val="22"/>
                <w:szCs w:val="22"/>
                <w:u w:val="single"/>
                <w:lang w:val="de-DE"/>
              </w:rPr>
              <w:t>isuf.fetai@yahoo.com</w:t>
            </w:r>
          </w:p>
        </w:tc>
      </w:tr>
      <w:bookmarkEnd w:id="68"/>
      <w:tr w:rsidR="000F0091" w:rsidRPr="000F0091" w14:paraId="3DF6B40C" w14:textId="77777777" w:rsidTr="00A96634">
        <w:trPr>
          <w:cantSplit/>
        </w:trPr>
        <w:tc>
          <w:tcPr>
            <w:tcW w:w="13948" w:type="dxa"/>
            <w:gridSpan w:val="3"/>
            <w:tcBorders>
              <w:top w:val="single" w:sz="4" w:space="0" w:color="auto"/>
              <w:left w:val="single" w:sz="4" w:space="0" w:color="auto"/>
              <w:right w:val="single" w:sz="4" w:space="0" w:color="auto"/>
            </w:tcBorders>
            <w:shd w:val="clear" w:color="auto" w:fill="D9E2F3"/>
            <w:vAlign w:val="center"/>
          </w:tcPr>
          <w:p w14:paraId="1FC75AE5" w14:textId="77777777" w:rsidR="000F0091" w:rsidRPr="000F0091" w:rsidRDefault="000F0091" w:rsidP="000F0091">
            <w:pPr>
              <w:widowControl w:val="0"/>
              <w:suppressAutoHyphens/>
              <w:autoSpaceDE w:val="0"/>
              <w:autoSpaceDN w:val="0"/>
              <w:spacing w:before="120" w:after="120"/>
              <w:textAlignment w:val="baseline"/>
              <w:rPr>
                <w:b/>
                <w:bCs/>
                <w:sz w:val="22"/>
                <w:szCs w:val="22"/>
                <w:lang w:val="de-DE"/>
              </w:rPr>
            </w:pPr>
            <w:r w:rsidRPr="000F0091">
              <w:rPr>
                <w:b/>
                <w:sz w:val="22"/>
                <w:szCs w:val="22"/>
              </w:rPr>
              <w:t>NORWAY</w:t>
            </w:r>
          </w:p>
        </w:tc>
      </w:tr>
      <w:tr w:rsidR="000F0091" w:rsidRPr="00A23CB3" w14:paraId="71971988" w14:textId="77777777" w:rsidTr="00A96634">
        <w:trPr>
          <w:cantSplit/>
        </w:trPr>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14:paraId="3C65F452" w14:textId="77777777" w:rsidR="000F0091" w:rsidRPr="000F0091" w:rsidRDefault="000F0091" w:rsidP="000F0091">
            <w:pPr>
              <w:widowControl w:val="0"/>
              <w:suppressAutoHyphens/>
              <w:autoSpaceDE w:val="0"/>
              <w:autoSpaceDN w:val="0"/>
              <w:textAlignment w:val="baseline"/>
              <w:rPr>
                <w:sz w:val="22"/>
                <w:szCs w:val="22"/>
              </w:rPr>
            </w:pPr>
            <w:bookmarkStart w:id="69" w:name="_Hlk3896446"/>
            <w:bookmarkStart w:id="70" w:name="_Hlk3897061"/>
            <w:r w:rsidRPr="000F0091">
              <w:rPr>
                <w:sz w:val="22"/>
                <w:szCs w:val="22"/>
              </w:rPr>
              <w:t>M</w:t>
            </w:r>
            <w:bookmarkEnd w:id="69"/>
            <w:r w:rsidRPr="000F0091">
              <w:rPr>
                <w:sz w:val="22"/>
                <w:szCs w:val="22"/>
              </w:rPr>
              <w:t xml:space="preserve">r Øystein STØRKERSEN </w:t>
            </w:r>
            <w:bookmarkEnd w:id="70"/>
          </w:p>
        </w:tc>
        <w:tc>
          <w:tcPr>
            <w:tcW w:w="4626" w:type="dxa"/>
            <w:tcBorders>
              <w:top w:val="single" w:sz="4" w:space="0" w:color="auto"/>
              <w:left w:val="single" w:sz="4" w:space="0" w:color="auto"/>
              <w:bottom w:val="single" w:sz="4" w:space="0" w:color="auto"/>
              <w:right w:val="single" w:sz="4" w:space="0" w:color="auto"/>
            </w:tcBorders>
            <w:shd w:val="clear" w:color="auto" w:fill="FFFFFF"/>
            <w:vAlign w:val="center"/>
          </w:tcPr>
          <w:p w14:paraId="2E5ABDF7" w14:textId="77777777" w:rsidR="000F0091" w:rsidRPr="000F0091" w:rsidRDefault="000F0091" w:rsidP="000F0091">
            <w:pPr>
              <w:widowControl w:val="0"/>
              <w:suppressAutoHyphens/>
              <w:autoSpaceDE w:val="0"/>
              <w:autoSpaceDN w:val="0"/>
              <w:textAlignment w:val="baseline"/>
              <w:rPr>
                <w:sz w:val="22"/>
                <w:szCs w:val="22"/>
              </w:rPr>
            </w:pPr>
            <w:bookmarkStart w:id="71" w:name="_Hlk3896456"/>
            <w:r w:rsidRPr="000F0091">
              <w:rPr>
                <w:sz w:val="22"/>
                <w:szCs w:val="22"/>
              </w:rPr>
              <w:t>Principal Adviser</w:t>
            </w:r>
          </w:p>
          <w:p w14:paraId="6A366DD7" w14:textId="77777777" w:rsidR="000F0091" w:rsidRPr="000F0091" w:rsidRDefault="000F0091" w:rsidP="000F0091">
            <w:pPr>
              <w:widowControl w:val="0"/>
              <w:suppressAutoHyphens/>
              <w:autoSpaceDE w:val="0"/>
              <w:autoSpaceDN w:val="0"/>
              <w:textAlignment w:val="baseline"/>
              <w:rPr>
                <w:sz w:val="22"/>
                <w:szCs w:val="22"/>
              </w:rPr>
            </w:pPr>
            <w:bookmarkStart w:id="72" w:name="_Hlk3896461"/>
            <w:bookmarkEnd w:id="71"/>
            <w:r w:rsidRPr="000F0091">
              <w:rPr>
                <w:sz w:val="22"/>
                <w:szCs w:val="22"/>
              </w:rPr>
              <w:t>Norwegian Environment Agency</w:t>
            </w:r>
          </w:p>
          <w:p w14:paraId="4520CB63" w14:textId="77777777" w:rsidR="000F0091" w:rsidRPr="000F0091" w:rsidRDefault="000F0091" w:rsidP="000F0091">
            <w:pPr>
              <w:widowControl w:val="0"/>
              <w:suppressAutoHyphens/>
              <w:autoSpaceDE w:val="0"/>
              <w:autoSpaceDN w:val="0"/>
              <w:textAlignment w:val="baseline"/>
              <w:rPr>
                <w:sz w:val="22"/>
                <w:szCs w:val="22"/>
              </w:rPr>
            </w:pPr>
            <w:bookmarkStart w:id="73" w:name="_Hlk3897074"/>
            <w:bookmarkEnd w:id="72"/>
            <w:r w:rsidRPr="000F0091">
              <w:rPr>
                <w:sz w:val="22"/>
                <w:szCs w:val="22"/>
              </w:rPr>
              <w:t>P.O. Box 5672 Torgaard</w:t>
            </w:r>
          </w:p>
          <w:p w14:paraId="16277F97" w14:textId="77777777" w:rsidR="000F0091" w:rsidRPr="000F0091" w:rsidRDefault="000F0091" w:rsidP="000F0091">
            <w:pPr>
              <w:widowControl w:val="0"/>
              <w:suppressAutoHyphens/>
              <w:autoSpaceDE w:val="0"/>
              <w:autoSpaceDN w:val="0"/>
              <w:textAlignment w:val="baseline"/>
              <w:rPr>
                <w:sz w:val="22"/>
                <w:szCs w:val="22"/>
                <w:lang w:val="it-IT"/>
              </w:rPr>
            </w:pPr>
            <w:bookmarkStart w:id="74" w:name="_Hlk3896471"/>
            <w:bookmarkEnd w:id="73"/>
            <w:r w:rsidRPr="000F0091">
              <w:rPr>
                <w:sz w:val="22"/>
                <w:szCs w:val="22"/>
                <w:lang w:val="it-IT"/>
              </w:rPr>
              <w:t>7585 Trondheim</w:t>
            </w:r>
          </w:p>
          <w:p w14:paraId="0456898B" w14:textId="77777777" w:rsidR="000F0091" w:rsidRPr="000F0091" w:rsidRDefault="000F0091" w:rsidP="000F0091">
            <w:pPr>
              <w:widowControl w:val="0"/>
              <w:suppressAutoHyphens/>
              <w:autoSpaceDE w:val="0"/>
              <w:autoSpaceDN w:val="0"/>
              <w:textAlignment w:val="baseline"/>
              <w:rPr>
                <w:sz w:val="22"/>
                <w:szCs w:val="22"/>
              </w:rPr>
            </w:pPr>
            <w:bookmarkStart w:id="75" w:name="_Hlk3896476"/>
            <w:bookmarkEnd w:id="74"/>
            <w:r w:rsidRPr="000F0091">
              <w:rPr>
                <w:sz w:val="22"/>
                <w:szCs w:val="22"/>
              </w:rPr>
              <w:t>Norway</w:t>
            </w:r>
            <w:bookmarkEnd w:id="75"/>
          </w:p>
        </w:tc>
        <w:tc>
          <w:tcPr>
            <w:tcW w:w="4732" w:type="dxa"/>
            <w:tcBorders>
              <w:top w:val="single" w:sz="4" w:space="0" w:color="auto"/>
              <w:left w:val="single" w:sz="4" w:space="0" w:color="auto"/>
              <w:bottom w:val="single" w:sz="4" w:space="0" w:color="auto"/>
              <w:right w:val="single" w:sz="4" w:space="0" w:color="auto"/>
            </w:tcBorders>
            <w:shd w:val="clear" w:color="auto" w:fill="FFFFFF"/>
            <w:vAlign w:val="center"/>
          </w:tcPr>
          <w:p w14:paraId="06E74A21"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Tel.: +47 7358 0500</w:t>
            </w:r>
          </w:p>
          <w:p w14:paraId="7213830A" w14:textId="77777777" w:rsidR="000F0091" w:rsidRPr="000F0091" w:rsidRDefault="000F0091" w:rsidP="000F0091">
            <w:pPr>
              <w:widowControl w:val="0"/>
              <w:suppressAutoHyphens/>
              <w:autoSpaceDE w:val="0"/>
              <w:autoSpaceDN w:val="0"/>
              <w:textAlignment w:val="baseline"/>
              <w:rPr>
                <w:sz w:val="22"/>
                <w:szCs w:val="22"/>
                <w:lang w:val="de-DE"/>
              </w:rPr>
            </w:pPr>
            <w:bookmarkStart w:id="76" w:name="_Hlk3896483"/>
            <w:r w:rsidRPr="000F0091">
              <w:rPr>
                <w:sz w:val="22"/>
                <w:szCs w:val="22"/>
                <w:lang w:val="de-DE"/>
              </w:rPr>
              <w:t xml:space="preserve">E-mail: </w:t>
            </w:r>
            <w:hyperlink r:id="rId99" w:history="1">
              <w:r w:rsidRPr="000F0091">
                <w:rPr>
                  <w:color w:val="0563C1"/>
                  <w:sz w:val="22"/>
                  <w:szCs w:val="22"/>
                  <w:u w:val="single"/>
                  <w:lang w:val="de-DE"/>
                </w:rPr>
                <w:t>oystein.storkersen@miljodir.no</w:t>
              </w:r>
            </w:hyperlink>
            <w:bookmarkEnd w:id="76"/>
          </w:p>
        </w:tc>
      </w:tr>
      <w:tr w:rsidR="000F0091" w:rsidRPr="000F0091" w14:paraId="4AE53CE8" w14:textId="77777777" w:rsidTr="000F0091">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4CBB5CD5" w14:textId="77777777" w:rsidR="000F0091" w:rsidRPr="000F0091" w:rsidRDefault="000F0091" w:rsidP="000F0091">
            <w:pPr>
              <w:widowControl w:val="0"/>
              <w:suppressAutoHyphens/>
              <w:autoSpaceDE w:val="0"/>
              <w:autoSpaceDN w:val="0"/>
              <w:spacing w:before="120" w:after="120"/>
              <w:textAlignment w:val="baseline"/>
              <w:rPr>
                <w:b/>
                <w:bCs/>
                <w:sz w:val="22"/>
                <w:szCs w:val="22"/>
                <w:lang w:val="de-DE"/>
              </w:rPr>
            </w:pPr>
            <w:r w:rsidRPr="000F0091">
              <w:rPr>
                <w:b/>
                <w:bCs/>
                <w:sz w:val="22"/>
                <w:szCs w:val="22"/>
                <w:lang w:val="de-DE"/>
              </w:rPr>
              <w:t>SLOVENIA</w:t>
            </w:r>
          </w:p>
        </w:tc>
      </w:tr>
      <w:tr w:rsidR="000F0091" w:rsidRPr="00A23CB3" w14:paraId="2E99372F"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6ED7"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Mr Andrej BIBIC</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F10C9"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Secretary</w:t>
            </w:r>
          </w:p>
          <w:p w14:paraId="0EC3D154"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Ministry of Environment and Spatial Planning</w:t>
            </w:r>
          </w:p>
          <w:p w14:paraId="094242FC"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Dunajska 47</w:t>
            </w:r>
          </w:p>
          <w:p w14:paraId="4E106B4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1000 Ljubljana</w:t>
            </w:r>
          </w:p>
          <w:p w14:paraId="66EF6ECF"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Slovenia</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ADF02"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+ 38 6147 874 71</w:t>
            </w:r>
          </w:p>
          <w:p w14:paraId="26CA011B" w14:textId="77777777" w:rsidR="000F0091" w:rsidRPr="000F0091" w:rsidRDefault="000F0091" w:rsidP="000F0091">
            <w:pPr>
              <w:widowControl w:val="0"/>
              <w:suppressAutoHyphens/>
              <w:autoSpaceDE w:val="0"/>
              <w:autoSpaceDN w:val="0"/>
              <w:textAlignment w:val="baseline"/>
              <w:rPr>
                <w:b/>
                <w:sz w:val="22"/>
                <w:szCs w:val="22"/>
                <w:lang w:val="de-DE"/>
              </w:rPr>
            </w:pPr>
            <w:r w:rsidRPr="000F0091">
              <w:rPr>
                <w:sz w:val="22"/>
                <w:szCs w:val="22"/>
                <w:lang w:val="de-DE"/>
              </w:rPr>
              <w:t xml:space="preserve">E-mail: </w:t>
            </w:r>
            <w:r w:rsidRPr="000F0091">
              <w:rPr>
                <w:color w:val="0563C1"/>
                <w:sz w:val="22"/>
                <w:szCs w:val="22"/>
                <w:u w:val="single"/>
                <w:lang w:val="de-DE"/>
              </w:rPr>
              <w:t>andrej.bibic@gov.si</w:t>
            </w:r>
          </w:p>
        </w:tc>
      </w:tr>
      <w:tr w:rsidR="000F0091" w:rsidRPr="00A23CB3" w14:paraId="4FCB3AFE"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6DFC3"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Ms Dasa MAJCEN</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325F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Undersecretary</w:t>
            </w:r>
          </w:p>
          <w:p w14:paraId="397349D2"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Ministry of Environment and Spatial Planning</w:t>
            </w:r>
          </w:p>
          <w:p w14:paraId="16E3CAC5"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Dunajska 47</w:t>
            </w:r>
          </w:p>
          <w:p w14:paraId="3BE69400"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1000 Ljubljana</w:t>
            </w:r>
          </w:p>
          <w:p w14:paraId="17C892D4"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Slovenia</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585CB"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+ 38 6147 874 71</w:t>
            </w:r>
          </w:p>
          <w:p w14:paraId="42DA67C1" w14:textId="77777777" w:rsidR="000F0091" w:rsidRPr="000F0091" w:rsidRDefault="000F0091" w:rsidP="000F0091">
            <w:pPr>
              <w:widowControl w:val="0"/>
              <w:suppressAutoHyphens/>
              <w:autoSpaceDE w:val="0"/>
              <w:autoSpaceDN w:val="0"/>
              <w:textAlignment w:val="baseline"/>
              <w:rPr>
                <w:b/>
                <w:sz w:val="22"/>
                <w:szCs w:val="22"/>
                <w:lang w:val="de-DE"/>
              </w:rPr>
            </w:pPr>
            <w:r w:rsidRPr="000F0091">
              <w:rPr>
                <w:sz w:val="22"/>
                <w:szCs w:val="22"/>
                <w:lang w:val="de-DE"/>
              </w:rPr>
              <w:t xml:space="preserve">E-mail: </w:t>
            </w:r>
            <w:r w:rsidRPr="000F0091">
              <w:rPr>
                <w:color w:val="0563C1"/>
                <w:sz w:val="22"/>
                <w:szCs w:val="22"/>
                <w:u w:val="single"/>
                <w:lang w:val="de-DE"/>
              </w:rPr>
              <w:t>dasa.majcen@gov.si</w:t>
            </w:r>
          </w:p>
        </w:tc>
      </w:tr>
      <w:tr w:rsidR="000F0091" w:rsidRPr="000F0091" w14:paraId="02698DCE" w14:textId="77777777" w:rsidTr="000F0091">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42A300FC" w14:textId="77777777" w:rsidR="000F0091" w:rsidRPr="000F0091" w:rsidRDefault="000F0091" w:rsidP="000F0091">
            <w:pPr>
              <w:widowControl w:val="0"/>
              <w:suppressAutoHyphens/>
              <w:autoSpaceDE w:val="0"/>
              <w:autoSpaceDN w:val="0"/>
              <w:spacing w:before="120" w:after="120"/>
              <w:textAlignment w:val="baseline"/>
              <w:rPr>
                <w:b/>
                <w:bCs/>
                <w:sz w:val="22"/>
                <w:szCs w:val="22"/>
                <w:lang w:val="de-DE"/>
              </w:rPr>
            </w:pPr>
            <w:r w:rsidRPr="000F0091">
              <w:rPr>
                <w:b/>
                <w:bCs/>
                <w:sz w:val="22"/>
                <w:szCs w:val="22"/>
                <w:lang w:val="de-DE"/>
              </w:rPr>
              <w:t>SWEDEN</w:t>
            </w:r>
          </w:p>
        </w:tc>
      </w:tr>
      <w:tr w:rsidR="000F0091" w:rsidRPr="00A23CB3" w14:paraId="04DDEA87"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1CB8A"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Mr Mikael SVENSSON</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2D5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Environmental analyst </w:t>
            </w:r>
          </w:p>
          <w:p w14:paraId="13CA935D"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SLU Swedish Species Information Centre </w:t>
            </w:r>
          </w:p>
          <w:p w14:paraId="5D841D24"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Swedish University of Agricultural Sciences </w:t>
            </w:r>
          </w:p>
          <w:p w14:paraId="305EDD6C"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P.O. 7007 </w:t>
            </w:r>
          </w:p>
          <w:p w14:paraId="42614EED"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SE 750 07 </w:t>
            </w:r>
          </w:p>
          <w:p w14:paraId="2A1DBA02"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UPPSALA </w:t>
            </w:r>
          </w:p>
          <w:p w14:paraId="5175A562"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Sweden</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68575"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+46 1867 2714</w:t>
            </w:r>
          </w:p>
          <w:p w14:paraId="774A9FB5"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hyperlink r:id="rId100" w:history="1">
              <w:r w:rsidRPr="000F0091">
                <w:rPr>
                  <w:color w:val="0563C1"/>
                  <w:sz w:val="22"/>
                  <w:szCs w:val="22"/>
                  <w:u w:val="single"/>
                  <w:lang w:val="de-DE"/>
                </w:rPr>
                <w:t>mikael.svensson@slu.se</w:t>
              </w:r>
            </w:hyperlink>
            <w:r w:rsidRPr="000F0091">
              <w:rPr>
                <w:sz w:val="22"/>
                <w:szCs w:val="22"/>
                <w:lang w:val="de-DE"/>
              </w:rPr>
              <w:t xml:space="preserve"> </w:t>
            </w:r>
          </w:p>
        </w:tc>
      </w:tr>
      <w:tr w:rsidR="000F0091" w:rsidRPr="000F0091" w14:paraId="182D6732" w14:textId="77777777" w:rsidTr="000F0091">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507AF59D" w14:textId="77777777" w:rsidR="000F0091" w:rsidRPr="000F0091" w:rsidRDefault="000F0091" w:rsidP="000F0091">
            <w:pPr>
              <w:widowControl w:val="0"/>
              <w:suppressAutoHyphens/>
              <w:autoSpaceDE w:val="0"/>
              <w:autoSpaceDN w:val="0"/>
              <w:spacing w:before="120" w:after="120"/>
              <w:textAlignment w:val="baseline"/>
              <w:rPr>
                <w:b/>
                <w:bCs/>
                <w:sz w:val="22"/>
                <w:szCs w:val="22"/>
                <w:lang w:val="de-DE"/>
              </w:rPr>
            </w:pPr>
            <w:r w:rsidRPr="000F0091">
              <w:rPr>
                <w:b/>
                <w:bCs/>
                <w:sz w:val="22"/>
                <w:szCs w:val="22"/>
                <w:lang w:val="de-DE"/>
              </w:rPr>
              <w:lastRenderedPageBreak/>
              <w:t>SWITZERLAND</w:t>
            </w:r>
          </w:p>
        </w:tc>
      </w:tr>
      <w:tr w:rsidR="000F0091" w:rsidRPr="00A23CB3" w14:paraId="5CF9D4F4"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CB6DE"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Ms Sabine HERZOG</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023FC"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Senior Policy Advisor</w:t>
            </w:r>
          </w:p>
          <w:p w14:paraId="5951635F"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Biodiversity &amp; Landscape Division</w:t>
            </w:r>
          </w:p>
          <w:p w14:paraId="225E11C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Federal Office for the Environment (FOEN)</w:t>
            </w:r>
          </w:p>
          <w:p w14:paraId="0DDC9FBE"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3008 Bern</w:t>
            </w:r>
          </w:p>
          <w:p w14:paraId="63E8E21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Switzerland</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64A51"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+ 41 58 463 03 40</w:t>
            </w:r>
          </w:p>
          <w:p w14:paraId="55CE0DF2"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r w:rsidRPr="000F0091">
              <w:rPr>
                <w:color w:val="0563C1"/>
                <w:sz w:val="22"/>
                <w:szCs w:val="22"/>
                <w:u w:val="single"/>
                <w:lang w:val="de-DE"/>
              </w:rPr>
              <w:t>sabine.herzog@bafu.admin.ch</w:t>
            </w:r>
          </w:p>
        </w:tc>
      </w:tr>
      <w:tr w:rsidR="000F0091" w:rsidRPr="000F0091" w14:paraId="71EFBA08" w14:textId="77777777" w:rsidTr="000F0091">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tcPr>
          <w:p w14:paraId="776B7EE3" w14:textId="77777777" w:rsidR="000F0091" w:rsidRPr="000F0091" w:rsidRDefault="000F0091" w:rsidP="000F0091">
            <w:pPr>
              <w:widowControl w:val="0"/>
              <w:suppressAutoHyphens/>
              <w:autoSpaceDE w:val="0"/>
              <w:autoSpaceDN w:val="0"/>
              <w:spacing w:before="120" w:after="120"/>
              <w:textAlignment w:val="baseline"/>
              <w:rPr>
                <w:b/>
                <w:bCs/>
                <w:sz w:val="22"/>
                <w:szCs w:val="22"/>
                <w:lang w:val="de-DE"/>
              </w:rPr>
            </w:pPr>
            <w:r w:rsidRPr="000F0091">
              <w:rPr>
                <w:b/>
                <w:bCs/>
                <w:sz w:val="22"/>
                <w:szCs w:val="22"/>
                <w:lang w:val="de-DE"/>
              </w:rPr>
              <w:t>UNITED KINGDOM</w:t>
            </w:r>
          </w:p>
        </w:tc>
      </w:tr>
      <w:tr w:rsidR="000F0091" w:rsidRPr="00A23CB3" w14:paraId="1654401E"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0B095" w14:textId="77777777" w:rsidR="000F0091" w:rsidRPr="000F0091" w:rsidRDefault="000F0091" w:rsidP="000F0091">
            <w:pPr>
              <w:widowControl w:val="0"/>
              <w:suppressAutoHyphens/>
              <w:autoSpaceDE w:val="0"/>
              <w:autoSpaceDN w:val="0"/>
              <w:textAlignment w:val="baseline"/>
              <w:rPr>
                <w:bCs/>
                <w:sz w:val="12"/>
                <w:szCs w:val="12"/>
              </w:rPr>
            </w:pPr>
            <w:r w:rsidRPr="000F0091">
              <w:rPr>
                <w:sz w:val="22"/>
                <w:szCs w:val="22"/>
              </w:rPr>
              <w:t>Mr Daniel HEPTINSTALL</w:t>
            </w:r>
          </w:p>
          <w:p w14:paraId="3F42F85B" w14:textId="77777777" w:rsidR="000F0091" w:rsidRPr="000F0091" w:rsidRDefault="000F0091" w:rsidP="000F0091">
            <w:pPr>
              <w:widowControl w:val="0"/>
              <w:suppressAutoHyphens/>
              <w:autoSpaceDE w:val="0"/>
              <w:autoSpaceDN w:val="0"/>
              <w:textAlignment w:val="baseline"/>
              <w:rPr>
                <w:sz w:val="22"/>
                <w:szCs w:val="22"/>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E85B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Senior International Biodiversity Adviser</w:t>
            </w:r>
          </w:p>
          <w:p w14:paraId="049B877C"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JNCC</w:t>
            </w:r>
          </w:p>
          <w:p w14:paraId="5DA94BA7"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Monkstone House, City Road</w:t>
            </w:r>
          </w:p>
          <w:p w14:paraId="42C83AEE"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Peterborough</w:t>
            </w:r>
          </w:p>
          <w:p w14:paraId="1689A091" w14:textId="77777777" w:rsidR="000F0091" w:rsidRPr="000F0091" w:rsidRDefault="000F0091" w:rsidP="000F0091">
            <w:pPr>
              <w:widowControl w:val="0"/>
              <w:suppressAutoHyphens/>
              <w:autoSpaceDE w:val="0"/>
              <w:autoSpaceDN w:val="0"/>
              <w:textAlignment w:val="baseline"/>
              <w:rPr>
                <w:sz w:val="22"/>
                <w:szCs w:val="22"/>
                <w:lang w:val="it-IT"/>
              </w:rPr>
            </w:pPr>
            <w:r w:rsidRPr="000F0091">
              <w:rPr>
                <w:sz w:val="22"/>
                <w:szCs w:val="22"/>
                <w:lang w:val="it-IT"/>
              </w:rPr>
              <w:t>PE1 1JY</w:t>
            </w:r>
          </w:p>
          <w:p w14:paraId="38E1A7ED"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United Kingdom</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4135A"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+44 173 386 6949</w:t>
            </w:r>
          </w:p>
          <w:p w14:paraId="05973EE3" w14:textId="77777777" w:rsidR="000F0091" w:rsidRPr="000F0091" w:rsidRDefault="000F0091" w:rsidP="000F0091">
            <w:pPr>
              <w:widowControl w:val="0"/>
              <w:suppressAutoHyphens/>
              <w:autoSpaceDE w:val="0"/>
              <w:autoSpaceDN w:val="0"/>
              <w:textAlignment w:val="baseline"/>
              <w:rPr>
                <w:b/>
                <w:sz w:val="22"/>
                <w:szCs w:val="22"/>
                <w:lang w:val="de-DE"/>
              </w:rPr>
            </w:pPr>
            <w:r w:rsidRPr="000F0091">
              <w:rPr>
                <w:sz w:val="22"/>
                <w:szCs w:val="22"/>
                <w:lang w:val="de-DE"/>
              </w:rPr>
              <w:t xml:space="preserve">E-mail: </w:t>
            </w:r>
            <w:hyperlink r:id="rId101" w:history="1">
              <w:r w:rsidRPr="000F0091">
                <w:rPr>
                  <w:color w:val="0563C1"/>
                  <w:sz w:val="22"/>
                  <w:szCs w:val="22"/>
                  <w:u w:val="single"/>
                  <w:lang w:val="de-DE"/>
                </w:rPr>
                <w:t>danny.heptinstall@jncc.gov.uk</w:t>
              </w:r>
            </w:hyperlink>
          </w:p>
        </w:tc>
      </w:tr>
    </w:tbl>
    <w:p w14:paraId="392C7479"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p w14:paraId="797D1AEC"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0F0091" w:rsidRPr="000F0091" w14:paraId="4EDF3D3A" w14:textId="77777777" w:rsidTr="000F0091">
        <w:trPr>
          <w:cantSplit/>
        </w:trPr>
        <w:tc>
          <w:tcPr>
            <w:tcW w:w="13948" w:type="dxa"/>
            <w:gridSpan w:val="3"/>
            <w:tcBorders>
              <w:top w:val="single" w:sz="4" w:space="0" w:color="auto"/>
            </w:tcBorders>
            <w:shd w:val="clear" w:color="auto" w:fill="ACB9CA"/>
          </w:tcPr>
          <w:p w14:paraId="4F7ECF30" w14:textId="77777777" w:rsidR="000F0091" w:rsidRPr="000F0091" w:rsidRDefault="000F0091" w:rsidP="000F0091">
            <w:pPr>
              <w:widowControl w:val="0"/>
              <w:suppressAutoHyphens/>
              <w:autoSpaceDE w:val="0"/>
              <w:autoSpaceDN w:val="0"/>
              <w:spacing w:before="120" w:after="120"/>
              <w:jc w:val="center"/>
              <w:textAlignment w:val="baseline"/>
              <w:rPr>
                <w:b/>
                <w:iCs/>
                <w:sz w:val="22"/>
                <w:szCs w:val="22"/>
              </w:rPr>
            </w:pPr>
            <w:bookmarkStart w:id="77" w:name="_Hlk59628266"/>
            <w:r w:rsidRPr="000F0091">
              <w:rPr>
                <w:b/>
                <w:iCs/>
                <w:sz w:val="22"/>
                <w:szCs w:val="22"/>
              </w:rPr>
              <w:t>OBSERVERS FROM UNEP, OTHER MEAs OR FLYWAY INITIATIVES</w:t>
            </w:r>
          </w:p>
        </w:tc>
      </w:tr>
      <w:tr w:rsidR="000F0091" w:rsidRPr="000F0091" w14:paraId="0E38F080" w14:textId="77777777" w:rsidTr="00A96634">
        <w:trPr>
          <w:cantSplit/>
          <w:trHeight w:val="477"/>
        </w:trPr>
        <w:tc>
          <w:tcPr>
            <w:tcW w:w="4590" w:type="dxa"/>
            <w:tcBorders>
              <w:top w:val="nil"/>
              <w:bottom w:val="single" w:sz="4" w:space="0" w:color="auto"/>
            </w:tcBorders>
            <w:vAlign w:val="center"/>
          </w:tcPr>
          <w:p w14:paraId="653CBD46" w14:textId="77777777" w:rsidR="000F0091" w:rsidRPr="000F0091" w:rsidRDefault="000F0091" w:rsidP="000F0091">
            <w:pPr>
              <w:widowControl w:val="0"/>
              <w:suppressAutoHyphens/>
              <w:autoSpaceDE w:val="0"/>
              <w:autoSpaceDN w:val="0"/>
              <w:jc w:val="center"/>
              <w:textAlignment w:val="baseline"/>
            </w:pPr>
            <w:r w:rsidRPr="000F0091">
              <w:rPr>
                <w:b/>
              </w:rPr>
              <w:t>Representative</w:t>
            </w:r>
          </w:p>
        </w:tc>
        <w:tc>
          <w:tcPr>
            <w:tcW w:w="4626" w:type="dxa"/>
            <w:tcBorders>
              <w:top w:val="nil"/>
              <w:bottom w:val="single" w:sz="4" w:space="0" w:color="auto"/>
            </w:tcBorders>
            <w:vAlign w:val="center"/>
          </w:tcPr>
          <w:p w14:paraId="66361326" w14:textId="77777777" w:rsidR="000F0091" w:rsidRPr="000F0091" w:rsidRDefault="000F0091" w:rsidP="000F0091">
            <w:pPr>
              <w:widowControl w:val="0"/>
              <w:suppressAutoHyphens/>
              <w:autoSpaceDE w:val="0"/>
              <w:autoSpaceDN w:val="0"/>
              <w:jc w:val="center"/>
              <w:textAlignment w:val="baseline"/>
            </w:pPr>
            <w:r w:rsidRPr="000F0091">
              <w:rPr>
                <w:b/>
              </w:rPr>
              <w:t>Position/Organisation/Institution</w:t>
            </w:r>
          </w:p>
        </w:tc>
        <w:tc>
          <w:tcPr>
            <w:tcW w:w="4732" w:type="dxa"/>
            <w:tcBorders>
              <w:top w:val="nil"/>
              <w:bottom w:val="single" w:sz="4" w:space="0" w:color="auto"/>
            </w:tcBorders>
            <w:vAlign w:val="center"/>
          </w:tcPr>
          <w:p w14:paraId="43898826" w14:textId="77777777" w:rsidR="000F0091" w:rsidRPr="000F0091" w:rsidRDefault="000F0091" w:rsidP="000F0091">
            <w:pPr>
              <w:widowControl w:val="0"/>
              <w:suppressAutoHyphens/>
              <w:autoSpaceDE w:val="0"/>
              <w:autoSpaceDN w:val="0"/>
              <w:jc w:val="center"/>
              <w:textAlignment w:val="baseline"/>
              <w:rPr>
                <w:lang w:val="fr-FR"/>
              </w:rPr>
            </w:pPr>
            <w:r w:rsidRPr="000F0091">
              <w:rPr>
                <w:b/>
              </w:rPr>
              <w:t>Contact Information</w:t>
            </w:r>
          </w:p>
        </w:tc>
      </w:tr>
      <w:bookmarkEnd w:id="77"/>
      <w:tr w:rsidR="000F0091" w:rsidRPr="000F0091" w14:paraId="75FA4B04" w14:textId="77777777" w:rsidTr="000F0091">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396F180C" w14:textId="77777777" w:rsidR="000F0091" w:rsidRPr="000F0091" w:rsidRDefault="000F0091" w:rsidP="000F0091">
            <w:pPr>
              <w:widowControl w:val="0"/>
              <w:suppressAutoHyphens/>
              <w:autoSpaceDE w:val="0"/>
              <w:autoSpaceDN w:val="0"/>
              <w:spacing w:before="120" w:after="120"/>
              <w:textAlignment w:val="baseline"/>
              <w:rPr>
                <w:b/>
                <w:bCs/>
                <w:sz w:val="22"/>
                <w:szCs w:val="22"/>
                <w:lang w:val="fr-FR"/>
              </w:rPr>
            </w:pPr>
            <w:r w:rsidRPr="000F0091">
              <w:rPr>
                <w:b/>
                <w:bCs/>
                <w:sz w:val="22"/>
                <w:szCs w:val="22"/>
                <w:lang w:val="fr-FR"/>
              </w:rPr>
              <w:t>CONVENTION ON THE CONSERVATION OF MIGRATORY SPECIES OF WILD ANIMALS (CMS)</w:t>
            </w:r>
          </w:p>
        </w:tc>
      </w:tr>
      <w:tr w:rsidR="000F0091" w:rsidRPr="00A23CB3" w14:paraId="3FB1533D" w14:textId="77777777" w:rsidTr="00A96634">
        <w:trPr>
          <w:cantSplit/>
        </w:trPr>
        <w:tc>
          <w:tcPr>
            <w:tcW w:w="4590" w:type="dxa"/>
            <w:vAlign w:val="center"/>
          </w:tcPr>
          <w:p w14:paraId="1E1CBD4F" w14:textId="77777777" w:rsidR="000F0091" w:rsidRPr="000F0091" w:rsidRDefault="000F0091" w:rsidP="000F0091">
            <w:pPr>
              <w:widowControl w:val="0"/>
              <w:suppressAutoHyphens/>
              <w:autoSpaceDE w:val="0"/>
              <w:autoSpaceDN w:val="0"/>
              <w:textAlignment w:val="baseline"/>
              <w:rPr>
                <w:sz w:val="22"/>
                <w:szCs w:val="22"/>
              </w:rPr>
            </w:pPr>
            <w:r w:rsidRPr="000F0091">
              <w:rPr>
                <w:bCs/>
                <w:sz w:val="22"/>
                <w:szCs w:val="22"/>
              </w:rPr>
              <w:t>Mr Lyle GLOWKA</w:t>
            </w:r>
          </w:p>
        </w:tc>
        <w:tc>
          <w:tcPr>
            <w:tcW w:w="4626" w:type="dxa"/>
            <w:vAlign w:val="center"/>
          </w:tcPr>
          <w:p w14:paraId="4F97460E" w14:textId="77777777" w:rsidR="000F0091" w:rsidRPr="000F0091" w:rsidRDefault="000F0091" w:rsidP="000F0091">
            <w:pPr>
              <w:widowControl w:val="0"/>
              <w:suppressAutoHyphens/>
              <w:autoSpaceDE w:val="0"/>
              <w:autoSpaceDN w:val="0"/>
              <w:jc w:val="both"/>
              <w:textAlignment w:val="baseline"/>
              <w:rPr>
                <w:bCs/>
                <w:sz w:val="22"/>
                <w:szCs w:val="22"/>
              </w:rPr>
            </w:pPr>
            <w:r w:rsidRPr="000F0091">
              <w:rPr>
                <w:bCs/>
                <w:sz w:val="22"/>
                <w:szCs w:val="22"/>
              </w:rPr>
              <w:t>Executive Coordinator</w:t>
            </w:r>
          </w:p>
          <w:p w14:paraId="7967766D" w14:textId="77777777" w:rsidR="000F0091" w:rsidRPr="000F0091" w:rsidRDefault="000F0091" w:rsidP="000F0091">
            <w:pPr>
              <w:widowControl w:val="0"/>
              <w:suppressAutoHyphens/>
              <w:autoSpaceDE w:val="0"/>
              <w:autoSpaceDN w:val="0"/>
              <w:jc w:val="both"/>
              <w:textAlignment w:val="baseline"/>
              <w:rPr>
                <w:sz w:val="22"/>
                <w:szCs w:val="22"/>
                <w:lang w:val="es-ES"/>
              </w:rPr>
            </w:pPr>
            <w:r w:rsidRPr="000F0091">
              <w:rPr>
                <w:sz w:val="22"/>
                <w:szCs w:val="22"/>
                <w:lang w:val="es-ES"/>
              </w:rPr>
              <w:t>CMS Office - Abu Dhabi</w:t>
            </w:r>
          </w:p>
          <w:p w14:paraId="113730A8" w14:textId="77777777" w:rsidR="000F0091" w:rsidRPr="000F0091" w:rsidRDefault="000F0091" w:rsidP="000F0091">
            <w:pPr>
              <w:widowControl w:val="0"/>
              <w:suppressAutoHyphens/>
              <w:autoSpaceDE w:val="0"/>
              <w:autoSpaceDN w:val="0"/>
              <w:jc w:val="both"/>
              <w:textAlignment w:val="baseline"/>
              <w:rPr>
                <w:sz w:val="22"/>
                <w:szCs w:val="22"/>
                <w:lang w:val="es-ES"/>
              </w:rPr>
            </w:pPr>
            <w:r w:rsidRPr="000F0091">
              <w:rPr>
                <w:sz w:val="22"/>
                <w:szCs w:val="22"/>
                <w:lang w:val="es-ES"/>
              </w:rPr>
              <w:t>PO Box 45553</w:t>
            </w:r>
          </w:p>
          <w:p w14:paraId="0D5256A8" w14:textId="77777777" w:rsidR="000F0091" w:rsidRPr="000F0091" w:rsidRDefault="000F0091" w:rsidP="000F0091">
            <w:pPr>
              <w:widowControl w:val="0"/>
              <w:suppressAutoHyphens/>
              <w:autoSpaceDE w:val="0"/>
              <w:autoSpaceDN w:val="0"/>
              <w:jc w:val="both"/>
              <w:textAlignment w:val="baseline"/>
              <w:rPr>
                <w:sz w:val="22"/>
                <w:szCs w:val="22"/>
                <w:lang w:val="es-ES"/>
              </w:rPr>
            </w:pPr>
            <w:r w:rsidRPr="000F0091">
              <w:rPr>
                <w:sz w:val="22"/>
                <w:szCs w:val="22"/>
                <w:lang w:val="es-ES"/>
              </w:rPr>
              <w:t>Abu Dhabi</w:t>
            </w:r>
          </w:p>
          <w:p w14:paraId="2AD3124C"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lang w:val="es-ES"/>
              </w:rPr>
              <w:t>UAE</w:t>
            </w:r>
          </w:p>
        </w:tc>
        <w:tc>
          <w:tcPr>
            <w:tcW w:w="4732" w:type="dxa"/>
            <w:vAlign w:val="center"/>
          </w:tcPr>
          <w:p w14:paraId="7E71A7FA"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bCs/>
                <w:color w:val="333333"/>
                <w:sz w:val="22"/>
                <w:szCs w:val="22"/>
                <w:shd w:val="clear" w:color="auto" w:fill="FFFFFF"/>
                <w:lang w:val="fr-FR"/>
              </w:rPr>
              <w:t>Tel.: +971 5279 890 85</w:t>
            </w:r>
          </w:p>
          <w:p w14:paraId="69460EC4"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bCs/>
                <w:color w:val="333333"/>
                <w:sz w:val="22"/>
                <w:szCs w:val="22"/>
                <w:shd w:val="clear" w:color="auto" w:fill="F9F9F9"/>
                <w:lang w:val="fr-FR"/>
              </w:rPr>
              <w:t xml:space="preserve">E-mail: </w:t>
            </w:r>
            <w:hyperlink r:id="rId102" w:history="1">
              <w:r w:rsidRPr="000F0091">
                <w:rPr>
                  <w:bCs/>
                  <w:color w:val="0563C1"/>
                  <w:sz w:val="22"/>
                  <w:szCs w:val="22"/>
                  <w:u w:val="single"/>
                  <w:lang w:val="fr-FR"/>
                </w:rPr>
                <w:t>lyle.glowka@un.org</w:t>
              </w:r>
            </w:hyperlink>
            <w:r w:rsidRPr="000F0091">
              <w:rPr>
                <w:bCs/>
                <w:sz w:val="22"/>
                <w:szCs w:val="22"/>
                <w:lang w:val="fr-FR"/>
              </w:rPr>
              <w:t xml:space="preserve"> </w:t>
            </w:r>
          </w:p>
        </w:tc>
      </w:tr>
      <w:tr w:rsidR="000F0091" w:rsidRPr="00A23CB3" w14:paraId="0E0F070B"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236E"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Dr Clairie Foteini PAPAZOGLOU</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2E564"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 xml:space="preserve">Coordinator of the Task Force on Illegal Killing, Taking and Trade of Migratory Birds in the Mediterranean, Avian Species Team </w:t>
            </w:r>
          </w:p>
          <w:p w14:paraId="7D26EA2B"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 xml:space="preserve">CMS </w:t>
            </w:r>
          </w:p>
          <w:p w14:paraId="58F26057"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 xml:space="preserve">PO Box 20495 </w:t>
            </w:r>
          </w:p>
          <w:p w14:paraId="6566D906"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 xml:space="preserve">2152 Nicosia </w:t>
            </w:r>
          </w:p>
          <w:p w14:paraId="35A098D7"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Cyprus</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44BE4"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+35 7995 450 94</w:t>
            </w:r>
          </w:p>
          <w:p w14:paraId="3EB05739"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E-mail: </w:t>
            </w:r>
            <w:hyperlink r:id="rId103" w:history="1">
              <w:r w:rsidRPr="000F0091">
                <w:rPr>
                  <w:color w:val="0563C1"/>
                  <w:sz w:val="22"/>
                  <w:szCs w:val="22"/>
                  <w:u w:val="single"/>
                  <w:lang w:val="fr-FR"/>
                </w:rPr>
                <w:t>foteini.papazoglou@cms.int</w:t>
              </w:r>
            </w:hyperlink>
            <w:r w:rsidRPr="000F0091">
              <w:rPr>
                <w:sz w:val="22"/>
                <w:szCs w:val="22"/>
                <w:lang w:val="fr-FR"/>
              </w:rPr>
              <w:t xml:space="preserve"> </w:t>
            </w:r>
          </w:p>
        </w:tc>
      </w:tr>
      <w:tr w:rsidR="000F0091" w:rsidRPr="00A23CB3" w14:paraId="08871EA4"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E299"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lastRenderedPageBreak/>
              <w:t>Dr Tilman SCHNEIDER</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AEADC"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Associate Programme Management Officer</w:t>
            </w:r>
          </w:p>
          <w:p w14:paraId="4E50EDAF"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CMS Secretariat</w:t>
            </w:r>
          </w:p>
          <w:p w14:paraId="11BB44D8"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Platz der Vereinten Nationen 1</w:t>
            </w:r>
          </w:p>
          <w:p w14:paraId="584CC605"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53113 Bonn</w:t>
            </w:r>
          </w:p>
          <w:p w14:paraId="14558676"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Germany</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0BC6"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w:t>
            </w:r>
            <w:r w:rsidRPr="000F0091">
              <w:rPr>
                <w:sz w:val="22"/>
                <w:szCs w:val="22"/>
                <w:lang w:val="de-DE"/>
              </w:rPr>
              <w:t xml:space="preserve"> </w:t>
            </w:r>
            <w:r w:rsidRPr="000F0091">
              <w:rPr>
                <w:sz w:val="22"/>
                <w:szCs w:val="22"/>
                <w:lang w:val="fr-FR"/>
              </w:rPr>
              <w:t>+49 228 815 2436</w:t>
            </w:r>
          </w:p>
          <w:p w14:paraId="0C147988"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E-mail: </w:t>
            </w:r>
            <w:hyperlink r:id="rId104" w:history="1">
              <w:r w:rsidRPr="000F0091">
                <w:rPr>
                  <w:color w:val="0563C1"/>
                  <w:sz w:val="22"/>
                  <w:szCs w:val="22"/>
                  <w:u w:val="single"/>
                  <w:lang w:val="fr-FR"/>
                </w:rPr>
                <w:t>tilman.schneider@un.org</w:t>
              </w:r>
            </w:hyperlink>
            <w:r w:rsidRPr="000F0091">
              <w:rPr>
                <w:sz w:val="22"/>
                <w:szCs w:val="22"/>
                <w:lang w:val="fr-FR"/>
              </w:rPr>
              <w:t xml:space="preserve"> </w:t>
            </w:r>
          </w:p>
        </w:tc>
      </w:tr>
      <w:tr w:rsidR="000F0091" w:rsidRPr="000F0091" w14:paraId="55F5BD08" w14:textId="77777777" w:rsidTr="000F0091">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42AF30F3" w14:textId="77777777" w:rsidR="000F0091" w:rsidRPr="000F0091" w:rsidRDefault="000F0091" w:rsidP="000F0091">
            <w:pPr>
              <w:widowControl w:val="0"/>
              <w:suppressAutoHyphens/>
              <w:autoSpaceDE w:val="0"/>
              <w:autoSpaceDN w:val="0"/>
              <w:spacing w:before="120" w:after="120"/>
              <w:textAlignment w:val="baseline"/>
              <w:rPr>
                <w:b/>
                <w:bCs/>
                <w:sz w:val="22"/>
                <w:szCs w:val="22"/>
                <w:lang w:val="fr-FR"/>
              </w:rPr>
            </w:pPr>
            <w:r w:rsidRPr="000F0091">
              <w:rPr>
                <w:b/>
                <w:bCs/>
                <w:sz w:val="22"/>
                <w:szCs w:val="22"/>
                <w:lang w:val="fr-FR"/>
              </w:rPr>
              <w:t>CMS AFRICAN-EURASIAN MIGRATORY LANDBIRDS ACTION PLAN</w:t>
            </w:r>
          </w:p>
        </w:tc>
      </w:tr>
      <w:tr w:rsidR="000F0091" w:rsidRPr="00A23CB3" w14:paraId="67C8049A" w14:textId="77777777" w:rsidTr="00A96634">
        <w:trPr>
          <w:cantSplit/>
        </w:trPr>
        <w:tc>
          <w:tcPr>
            <w:tcW w:w="4590" w:type="dxa"/>
            <w:vAlign w:val="center"/>
          </w:tcPr>
          <w:p w14:paraId="4F61C52E" w14:textId="77777777" w:rsidR="000F0091" w:rsidRPr="000F0091" w:rsidRDefault="000F0091" w:rsidP="000F0091">
            <w:pPr>
              <w:widowControl w:val="0"/>
              <w:suppressAutoHyphens/>
              <w:autoSpaceDE w:val="0"/>
              <w:autoSpaceDN w:val="0"/>
              <w:spacing w:before="120" w:after="120"/>
              <w:textAlignment w:val="baseline"/>
              <w:rPr>
                <w:sz w:val="22"/>
                <w:szCs w:val="22"/>
                <w:lang w:val="en-US"/>
              </w:rPr>
            </w:pPr>
            <w:r w:rsidRPr="000F0091">
              <w:rPr>
                <w:sz w:val="22"/>
                <w:szCs w:val="22"/>
              </w:rPr>
              <w:t>Dr Olivier BIBER</w:t>
            </w:r>
          </w:p>
        </w:tc>
        <w:tc>
          <w:tcPr>
            <w:tcW w:w="4626" w:type="dxa"/>
            <w:vAlign w:val="center"/>
          </w:tcPr>
          <w:p w14:paraId="74D6576A"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Chair of the CMS African-Eurasian Migratory Landbirds Working Group</w:t>
            </w:r>
          </w:p>
          <w:p w14:paraId="5DE47850" w14:textId="77777777" w:rsidR="000F0091" w:rsidRPr="000F0091" w:rsidRDefault="000F0091" w:rsidP="000F0091">
            <w:pPr>
              <w:widowControl w:val="0"/>
              <w:suppressAutoHyphens/>
              <w:autoSpaceDE w:val="0"/>
              <w:autoSpaceDN w:val="0"/>
              <w:jc w:val="both"/>
              <w:textAlignment w:val="baseline"/>
              <w:rPr>
                <w:sz w:val="22"/>
                <w:szCs w:val="22"/>
                <w:lang w:val="en-US"/>
              </w:rPr>
            </w:pPr>
            <w:r w:rsidRPr="000F0091">
              <w:rPr>
                <w:sz w:val="22"/>
                <w:szCs w:val="22"/>
                <w:lang w:val="en-US"/>
              </w:rPr>
              <w:t xml:space="preserve">Brunngasse 2 </w:t>
            </w:r>
          </w:p>
          <w:p w14:paraId="20E88A2D" w14:textId="77777777" w:rsidR="000F0091" w:rsidRPr="000F0091" w:rsidRDefault="000F0091" w:rsidP="000F0091">
            <w:pPr>
              <w:widowControl w:val="0"/>
              <w:suppressAutoHyphens/>
              <w:autoSpaceDE w:val="0"/>
              <w:autoSpaceDN w:val="0"/>
              <w:jc w:val="both"/>
              <w:textAlignment w:val="baseline"/>
              <w:rPr>
                <w:sz w:val="22"/>
                <w:szCs w:val="22"/>
                <w:lang w:val="de-DE"/>
              </w:rPr>
            </w:pPr>
            <w:r w:rsidRPr="000F0091">
              <w:rPr>
                <w:sz w:val="22"/>
                <w:szCs w:val="22"/>
                <w:lang w:val="de-DE"/>
              </w:rPr>
              <w:t xml:space="preserve">3000 Bern 8 </w:t>
            </w:r>
          </w:p>
          <w:p w14:paraId="1409B685"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rPr>
              <w:t>Switzerland</w:t>
            </w:r>
          </w:p>
        </w:tc>
        <w:tc>
          <w:tcPr>
            <w:tcW w:w="4732" w:type="dxa"/>
            <w:vAlign w:val="center"/>
          </w:tcPr>
          <w:p w14:paraId="53ABBB72" w14:textId="77777777" w:rsidR="000F0091" w:rsidRPr="000F0091" w:rsidRDefault="000F0091" w:rsidP="000F0091">
            <w:pPr>
              <w:widowControl w:val="0"/>
              <w:suppressAutoHyphens/>
              <w:autoSpaceDE w:val="0"/>
              <w:autoSpaceDN w:val="0"/>
              <w:jc w:val="both"/>
              <w:textAlignment w:val="baseline"/>
              <w:rPr>
                <w:sz w:val="22"/>
                <w:szCs w:val="22"/>
                <w:lang w:val="fr-FR"/>
              </w:rPr>
            </w:pPr>
            <w:r w:rsidRPr="000F0091">
              <w:rPr>
                <w:sz w:val="22"/>
                <w:szCs w:val="22"/>
                <w:lang w:val="fr-FR"/>
              </w:rPr>
              <w:t>Tel.: +41 79 792 4003</w:t>
            </w:r>
          </w:p>
          <w:p w14:paraId="7E42E7EA"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E-mail: </w:t>
            </w:r>
            <w:hyperlink r:id="rId105" w:history="1">
              <w:r w:rsidRPr="000F0091">
                <w:rPr>
                  <w:color w:val="0563C1"/>
                  <w:sz w:val="22"/>
                  <w:szCs w:val="22"/>
                  <w:u w:val="single"/>
                  <w:lang w:val="fr-FR"/>
                </w:rPr>
                <w:t>o.biber@bluewin.ch</w:t>
              </w:r>
            </w:hyperlink>
            <w:r w:rsidRPr="000F0091">
              <w:rPr>
                <w:sz w:val="22"/>
                <w:szCs w:val="22"/>
                <w:lang w:val="fr-FR"/>
              </w:rPr>
              <w:t xml:space="preserve"> </w:t>
            </w:r>
          </w:p>
        </w:tc>
      </w:tr>
      <w:tr w:rsidR="000F0091" w:rsidRPr="00A23CB3" w14:paraId="5B45380C" w14:textId="77777777" w:rsidTr="00A96634">
        <w:trPr>
          <w:cantSplit/>
        </w:trPr>
        <w:tc>
          <w:tcPr>
            <w:tcW w:w="4590" w:type="dxa"/>
            <w:vAlign w:val="center"/>
          </w:tcPr>
          <w:p w14:paraId="7F6566E0" w14:textId="77777777" w:rsidR="000F0091" w:rsidRPr="000F0091" w:rsidRDefault="000F0091" w:rsidP="000F0091">
            <w:pPr>
              <w:widowControl w:val="0"/>
              <w:suppressAutoHyphens/>
              <w:autoSpaceDE w:val="0"/>
              <w:autoSpaceDN w:val="0"/>
              <w:spacing w:before="120" w:after="120"/>
              <w:textAlignment w:val="baseline"/>
              <w:rPr>
                <w:sz w:val="22"/>
                <w:szCs w:val="22"/>
              </w:rPr>
            </w:pPr>
            <w:r w:rsidRPr="000F0091">
              <w:rPr>
                <w:sz w:val="22"/>
                <w:szCs w:val="22"/>
              </w:rPr>
              <w:t>Mr Peter KNAUS</w:t>
            </w:r>
          </w:p>
        </w:tc>
        <w:tc>
          <w:tcPr>
            <w:tcW w:w="4626" w:type="dxa"/>
            <w:vAlign w:val="center"/>
          </w:tcPr>
          <w:p w14:paraId="7028A4E5"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 xml:space="preserve">Head of Section «Status assessments» </w:t>
            </w:r>
          </w:p>
          <w:p w14:paraId="624AD967"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 xml:space="preserve">Monitoring department </w:t>
            </w:r>
          </w:p>
          <w:p w14:paraId="6C833A21"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 xml:space="preserve">Swiss Ornithological Institute </w:t>
            </w:r>
          </w:p>
          <w:p w14:paraId="0159EB8B"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 xml:space="preserve">Seerose 1 </w:t>
            </w:r>
          </w:p>
          <w:p w14:paraId="71ADE82B"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 xml:space="preserve">6204 Sempach </w:t>
            </w:r>
          </w:p>
          <w:p w14:paraId="37B0AE10"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Switzerland</w:t>
            </w:r>
          </w:p>
        </w:tc>
        <w:tc>
          <w:tcPr>
            <w:tcW w:w="4732" w:type="dxa"/>
            <w:vAlign w:val="center"/>
          </w:tcPr>
          <w:p w14:paraId="1012652C" w14:textId="77777777" w:rsidR="000F0091" w:rsidRPr="000F0091" w:rsidRDefault="000F0091" w:rsidP="000F0091">
            <w:pPr>
              <w:widowControl w:val="0"/>
              <w:suppressAutoHyphens/>
              <w:autoSpaceDE w:val="0"/>
              <w:autoSpaceDN w:val="0"/>
              <w:jc w:val="both"/>
              <w:textAlignment w:val="baseline"/>
              <w:rPr>
                <w:sz w:val="22"/>
                <w:szCs w:val="22"/>
                <w:lang w:val="fr-FR"/>
              </w:rPr>
            </w:pPr>
            <w:r w:rsidRPr="000F0091">
              <w:rPr>
                <w:sz w:val="22"/>
                <w:szCs w:val="22"/>
                <w:lang w:val="fr-FR"/>
              </w:rPr>
              <w:t>Tel.: +41 41 462 97 32</w:t>
            </w:r>
          </w:p>
          <w:p w14:paraId="2CBFF5CB" w14:textId="77777777" w:rsidR="000F0091" w:rsidRPr="000F0091" w:rsidRDefault="000F0091" w:rsidP="000F0091">
            <w:pPr>
              <w:widowControl w:val="0"/>
              <w:suppressAutoHyphens/>
              <w:autoSpaceDE w:val="0"/>
              <w:autoSpaceDN w:val="0"/>
              <w:jc w:val="both"/>
              <w:textAlignment w:val="baseline"/>
              <w:rPr>
                <w:sz w:val="22"/>
                <w:szCs w:val="22"/>
                <w:lang w:val="fr-FR"/>
              </w:rPr>
            </w:pPr>
            <w:r w:rsidRPr="000F0091">
              <w:rPr>
                <w:sz w:val="22"/>
                <w:szCs w:val="22"/>
                <w:lang w:val="fr-FR"/>
              </w:rPr>
              <w:t xml:space="preserve">E-mail: </w:t>
            </w:r>
            <w:hyperlink r:id="rId106" w:history="1">
              <w:r w:rsidRPr="000F0091">
                <w:rPr>
                  <w:color w:val="0563C1"/>
                  <w:sz w:val="22"/>
                  <w:szCs w:val="22"/>
                  <w:u w:val="single"/>
                  <w:lang w:val="fr-FR"/>
                </w:rPr>
                <w:t>peter.knaus@vogelwarte.ch</w:t>
              </w:r>
            </w:hyperlink>
            <w:r w:rsidRPr="000F0091">
              <w:rPr>
                <w:sz w:val="22"/>
                <w:szCs w:val="22"/>
                <w:lang w:val="fr-FR"/>
              </w:rPr>
              <w:t xml:space="preserve"> </w:t>
            </w:r>
          </w:p>
        </w:tc>
      </w:tr>
      <w:tr w:rsidR="000F0091" w:rsidRPr="000F0091" w14:paraId="2AE377DC" w14:textId="77777777" w:rsidTr="000F0091">
        <w:trPr>
          <w:cantSplit/>
        </w:trPr>
        <w:tc>
          <w:tcPr>
            <w:tcW w:w="13948" w:type="dxa"/>
            <w:gridSpan w:val="3"/>
            <w:shd w:val="clear" w:color="auto" w:fill="D9E2F3"/>
            <w:vAlign w:val="center"/>
          </w:tcPr>
          <w:p w14:paraId="09841342" w14:textId="77777777" w:rsidR="000F0091" w:rsidRPr="000F0091" w:rsidRDefault="000F0091" w:rsidP="000F0091">
            <w:pPr>
              <w:widowControl w:val="0"/>
              <w:suppressAutoHyphens/>
              <w:autoSpaceDE w:val="0"/>
              <w:autoSpaceDN w:val="0"/>
              <w:spacing w:before="120" w:after="120"/>
              <w:textAlignment w:val="baseline"/>
              <w:rPr>
                <w:sz w:val="22"/>
                <w:szCs w:val="22"/>
                <w:lang w:val="fr-FR"/>
              </w:rPr>
            </w:pPr>
            <w:r w:rsidRPr="000F0091">
              <w:rPr>
                <w:b/>
                <w:bCs/>
                <w:sz w:val="22"/>
                <w:szCs w:val="22"/>
                <w:lang w:val="fr-FR"/>
              </w:rPr>
              <w:t>CMS RAPTORS MOU</w:t>
            </w:r>
          </w:p>
        </w:tc>
      </w:tr>
      <w:tr w:rsidR="000F0091" w:rsidRPr="00A23CB3" w14:paraId="2DB26825" w14:textId="77777777" w:rsidTr="00A96634">
        <w:trPr>
          <w:cantSplit/>
        </w:trPr>
        <w:tc>
          <w:tcPr>
            <w:tcW w:w="4590" w:type="dxa"/>
            <w:tcBorders>
              <w:top w:val="single" w:sz="4" w:space="0" w:color="auto"/>
              <w:left w:val="single" w:sz="4" w:space="0" w:color="auto"/>
              <w:bottom w:val="single" w:sz="4" w:space="0" w:color="auto"/>
              <w:right w:val="single" w:sz="4" w:space="0" w:color="auto"/>
            </w:tcBorders>
            <w:vAlign w:val="center"/>
          </w:tcPr>
          <w:p w14:paraId="737A053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Prof Des THOMPSON</w:t>
            </w:r>
          </w:p>
        </w:tc>
        <w:tc>
          <w:tcPr>
            <w:tcW w:w="4626" w:type="dxa"/>
            <w:tcBorders>
              <w:top w:val="single" w:sz="4" w:space="0" w:color="auto"/>
              <w:left w:val="single" w:sz="4" w:space="0" w:color="auto"/>
              <w:bottom w:val="single" w:sz="4" w:space="0" w:color="auto"/>
              <w:right w:val="single" w:sz="4" w:space="0" w:color="auto"/>
            </w:tcBorders>
            <w:vAlign w:val="center"/>
          </w:tcPr>
          <w:p w14:paraId="2B261393"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Principal Adviser on Science and Biodiversity</w:t>
            </w:r>
          </w:p>
          <w:p w14:paraId="6EC9C218"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NatureScot</w:t>
            </w:r>
          </w:p>
          <w:p w14:paraId="4D280ECD"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Chair, Technical Advisory Group of Raptors MoU</w:t>
            </w:r>
          </w:p>
          <w:p w14:paraId="14CCA086"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SNH, Silvan House, 231 Corstorphine Road</w:t>
            </w:r>
          </w:p>
          <w:p w14:paraId="0936E430"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EH127AT</w:t>
            </w:r>
          </w:p>
          <w:p w14:paraId="19DCBF0F"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Edinburgh</w:t>
            </w:r>
          </w:p>
          <w:p w14:paraId="449A7013"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United Kingdom</w:t>
            </w:r>
          </w:p>
        </w:tc>
        <w:tc>
          <w:tcPr>
            <w:tcW w:w="4732" w:type="dxa"/>
            <w:tcBorders>
              <w:top w:val="single" w:sz="4" w:space="0" w:color="auto"/>
              <w:left w:val="single" w:sz="4" w:space="0" w:color="auto"/>
              <w:bottom w:val="single" w:sz="4" w:space="0" w:color="auto"/>
              <w:right w:val="single" w:sz="4" w:space="0" w:color="auto"/>
            </w:tcBorders>
            <w:vAlign w:val="center"/>
          </w:tcPr>
          <w:p w14:paraId="73CA69A2"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+41 7774 1612 51</w:t>
            </w:r>
          </w:p>
          <w:p w14:paraId="374358CC" w14:textId="77777777" w:rsidR="000F0091" w:rsidRPr="000F0091" w:rsidRDefault="000F0091" w:rsidP="000F0091">
            <w:pPr>
              <w:widowControl w:val="0"/>
              <w:suppressAutoHyphens/>
              <w:autoSpaceDE w:val="0"/>
              <w:autoSpaceDN w:val="0"/>
              <w:jc w:val="both"/>
              <w:textAlignment w:val="baseline"/>
              <w:rPr>
                <w:sz w:val="22"/>
                <w:szCs w:val="22"/>
                <w:lang w:val="fr-FR"/>
              </w:rPr>
            </w:pPr>
            <w:r w:rsidRPr="000F0091">
              <w:rPr>
                <w:sz w:val="22"/>
                <w:szCs w:val="22"/>
                <w:lang w:val="it-IT"/>
              </w:rPr>
              <w:t xml:space="preserve">E-mail: </w:t>
            </w:r>
            <w:r w:rsidRPr="000F0091">
              <w:rPr>
                <w:color w:val="0563C1"/>
                <w:sz w:val="22"/>
                <w:szCs w:val="22"/>
                <w:u w:val="single"/>
                <w:lang w:val="de-DE"/>
              </w:rPr>
              <w:t>des.thompson@nature.scot</w:t>
            </w:r>
          </w:p>
        </w:tc>
      </w:tr>
      <w:tr w:rsidR="000F0091" w:rsidRPr="000F0091" w14:paraId="5B63978B" w14:textId="77777777" w:rsidTr="000F0091">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30522BB5" w14:textId="77777777" w:rsidR="000F0091" w:rsidRPr="000F0091" w:rsidRDefault="000F0091" w:rsidP="000F0091">
            <w:pPr>
              <w:widowControl w:val="0"/>
              <w:suppressAutoHyphens/>
              <w:autoSpaceDE w:val="0"/>
              <w:autoSpaceDN w:val="0"/>
              <w:spacing w:before="120" w:after="120"/>
              <w:textAlignment w:val="baseline"/>
              <w:rPr>
                <w:b/>
                <w:bCs/>
                <w:sz w:val="22"/>
                <w:szCs w:val="22"/>
                <w:lang w:val="fr-FR"/>
              </w:rPr>
            </w:pPr>
            <w:r w:rsidRPr="000F0091">
              <w:rPr>
                <w:b/>
                <w:iCs/>
                <w:sz w:val="22"/>
                <w:szCs w:val="22"/>
              </w:rPr>
              <w:t>EAST ASIAN-AUSTRALASIAN FLYWAY PARTNERSHIP (EAAFP)</w:t>
            </w:r>
          </w:p>
        </w:tc>
      </w:tr>
      <w:tr w:rsidR="000F0091" w:rsidRPr="00A23CB3" w14:paraId="03129B4D" w14:textId="77777777" w:rsidTr="00A96634">
        <w:trPr>
          <w:cantSplit/>
        </w:trPr>
        <w:tc>
          <w:tcPr>
            <w:tcW w:w="4590" w:type="dxa"/>
            <w:vAlign w:val="center"/>
          </w:tcPr>
          <w:p w14:paraId="16B992B4"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de-DE"/>
              </w:rPr>
              <w:t>Prof Nick DAVIDSON</w:t>
            </w:r>
          </w:p>
        </w:tc>
        <w:tc>
          <w:tcPr>
            <w:tcW w:w="4626" w:type="dxa"/>
            <w:vAlign w:val="center"/>
          </w:tcPr>
          <w:p w14:paraId="683DC9BF"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Chair, Technical Sub-Committee </w:t>
            </w:r>
          </w:p>
          <w:p w14:paraId="257193BB"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East Asia-Australasia Flyway Partnership </w:t>
            </w:r>
          </w:p>
          <w:p w14:paraId="113D43A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Queens House, Ford Street </w:t>
            </w:r>
          </w:p>
          <w:p w14:paraId="7658310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HR6 9UN </w:t>
            </w:r>
          </w:p>
          <w:p w14:paraId="305DECEE"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 xml:space="preserve">Wigmore </w:t>
            </w:r>
          </w:p>
          <w:p w14:paraId="1E572507"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rPr>
              <w:t>United Kingdom</w:t>
            </w:r>
          </w:p>
        </w:tc>
        <w:tc>
          <w:tcPr>
            <w:tcW w:w="4732" w:type="dxa"/>
            <w:vAlign w:val="center"/>
          </w:tcPr>
          <w:p w14:paraId="10344AB9"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+44 7572 6191 27</w:t>
            </w:r>
          </w:p>
          <w:p w14:paraId="41235221"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de-DE"/>
              </w:rPr>
              <w:t xml:space="preserve">E-mail: </w:t>
            </w:r>
            <w:hyperlink r:id="rId107" w:history="1">
              <w:r w:rsidRPr="000F0091">
                <w:rPr>
                  <w:color w:val="0563C1"/>
                  <w:sz w:val="22"/>
                  <w:szCs w:val="22"/>
                  <w:u w:val="single"/>
                  <w:lang w:val="de-DE"/>
                </w:rPr>
                <w:t>arenaria.interpres@gmail.com</w:t>
              </w:r>
            </w:hyperlink>
            <w:r w:rsidRPr="000F0091">
              <w:rPr>
                <w:sz w:val="22"/>
                <w:szCs w:val="22"/>
                <w:lang w:val="de-DE"/>
              </w:rPr>
              <w:t xml:space="preserve"> </w:t>
            </w:r>
          </w:p>
        </w:tc>
      </w:tr>
      <w:tr w:rsidR="000F0091" w:rsidRPr="00A23CB3" w14:paraId="08E7DB79" w14:textId="77777777" w:rsidTr="00A96634">
        <w:trPr>
          <w:cantSplit/>
        </w:trPr>
        <w:tc>
          <w:tcPr>
            <w:tcW w:w="4590" w:type="dxa"/>
            <w:vAlign w:val="center"/>
          </w:tcPr>
          <w:p w14:paraId="7BDC8E3E"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rPr>
              <w:lastRenderedPageBreak/>
              <w:t>Ms Hyeseon DO</w:t>
            </w:r>
          </w:p>
        </w:tc>
        <w:tc>
          <w:tcPr>
            <w:tcW w:w="4626" w:type="dxa"/>
            <w:vAlign w:val="center"/>
          </w:tcPr>
          <w:p w14:paraId="5749E659"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Programme Officer</w:t>
            </w:r>
          </w:p>
          <w:p w14:paraId="4916BE9F"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EAAFP</w:t>
            </w:r>
          </w:p>
          <w:p w14:paraId="089BAEE2"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Art Centerdaero 175</w:t>
            </w:r>
          </w:p>
          <w:p w14:paraId="5790D4C3"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22004 Incheon</w:t>
            </w:r>
          </w:p>
          <w:p w14:paraId="6A3F33AD"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rPr>
              <w:t>South Korea</w:t>
            </w:r>
          </w:p>
        </w:tc>
        <w:tc>
          <w:tcPr>
            <w:tcW w:w="4732" w:type="dxa"/>
            <w:vAlign w:val="center"/>
          </w:tcPr>
          <w:p w14:paraId="15AE50D6" w14:textId="77777777" w:rsidR="000F0091" w:rsidRPr="000F0091" w:rsidRDefault="000F0091" w:rsidP="000F0091">
            <w:pPr>
              <w:widowControl w:val="0"/>
              <w:suppressAutoHyphens/>
              <w:autoSpaceDE w:val="0"/>
              <w:autoSpaceDN w:val="0"/>
              <w:jc w:val="both"/>
              <w:textAlignment w:val="baseline"/>
              <w:rPr>
                <w:sz w:val="22"/>
                <w:szCs w:val="22"/>
                <w:lang w:val="de-DE"/>
              </w:rPr>
            </w:pPr>
            <w:r w:rsidRPr="000F0091">
              <w:rPr>
                <w:sz w:val="22"/>
                <w:szCs w:val="22"/>
                <w:lang w:val="de-DE"/>
              </w:rPr>
              <w:t>Tel.: +86 0104 1700 644</w:t>
            </w:r>
          </w:p>
          <w:p w14:paraId="5B5FE52D"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de-DE"/>
              </w:rPr>
              <w:t xml:space="preserve">E-mail: </w:t>
            </w:r>
            <w:r w:rsidRPr="000F0091">
              <w:rPr>
                <w:color w:val="0563C1"/>
                <w:sz w:val="22"/>
                <w:szCs w:val="22"/>
                <w:u w:val="single"/>
                <w:lang w:val="de-DE"/>
              </w:rPr>
              <w:t>programme@eaaflyway.net</w:t>
            </w:r>
          </w:p>
        </w:tc>
      </w:tr>
      <w:tr w:rsidR="000F0091" w:rsidRPr="00A23CB3" w14:paraId="292114E5" w14:textId="77777777" w:rsidTr="00A96634">
        <w:trPr>
          <w:cantSplit/>
        </w:trPr>
        <w:tc>
          <w:tcPr>
            <w:tcW w:w="4590" w:type="dxa"/>
            <w:tcBorders>
              <w:top w:val="single" w:sz="4" w:space="0" w:color="auto"/>
              <w:left w:val="single" w:sz="4" w:space="0" w:color="auto"/>
              <w:bottom w:val="single" w:sz="4" w:space="0" w:color="auto"/>
              <w:right w:val="single" w:sz="4" w:space="0" w:color="auto"/>
            </w:tcBorders>
            <w:vAlign w:val="center"/>
          </w:tcPr>
          <w:p w14:paraId="41DB688E"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Ms Vivian FU</w:t>
            </w:r>
          </w:p>
        </w:tc>
        <w:tc>
          <w:tcPr>
            <w:tcW w:w="4626" w:type="dxa"/>
            <w:tcBorders>
              <w:top w:val="single" w:sz="4" w:space="0" w:color="auto"/>
              <w:left w:val="single" w:sz="4" w:space="0" w:color="auto"/>
              <w:bottom w:val="single" w:sz="4" w:space="0" w:color="auto"/>
              <w:right w:val="single" w:sz="4" w:space="0" w:color="auto"/>
            </w:tcBorders>
            <w:vAlign w:val="center"/>
          </w:tcPr>
          <w:p w14:paraId="1946E0E3" w14:textId="77777777" w:rsidR="000F0091" w:rsidRPr="000F0091" w:rsidRDefault="000F0091" w:rsidP="000F0091">
            <w:pPr>
              <w:widowControl w:val="0"/>
              <w:suppressAutoHyphens/>
              <w:autoSpaceDE w:val="0"/>
              <w:autoSpaceDN w:val="0"/>
              <w:jc w:val="both"/>
              <w:textAlignment w:val="baseline"/>
              <w:rPr>
                <w:sz w:val="22"/>
                <w:szCs w:val="22"/>
                <w:lang w:val="en-US"/>
              </w:rPr>
            </w:pPr>
            <w:r w:rsidRPr="000F0091">
              <w:rPr>
                <w:sz w:val="22"/>
                <w:szCs w:val="22"/>
                <w:lang w:val="en-US"/>
              </w:rPr>
              <w:t>Communication Officer</w:t>
            </w:r>
          </w:p>
          <w:p w14:paraId="4F2E1B03" w14:textId="77777777" w:rsidR="000F0091" w:rsidRPr="000F0091" w:rsidRDefault="000F0091" w:rsidP="000F0091">
            <w:pPr>
              <w:widowControl w:val="0"/>
              <w:suppressAutoHyphens/>
              <w:autoSpaceDE w:val="0"/>
              <w:autoSpaceDN w:val="0"/>
              <w:jc w:val="both"/>
              <w:textAlignment w:val="baseline"/>
              <w:rPr>
                <w:sz w:val="22"/>
                <w:szCs w:val="22"/>
                <w:lang w:val="en-US"/>
              </w:rPr>
            </w:pPr>
            <w:r w:rsidRPr="000F0091">
              <w:rPr>
                <w:sz w:val="22"/>
                <w:szCs w:val="22"/>
                <w:lang w:val="en-US"/>
              </w:rPr>
              <w:t>EAAFP</w:t>
            </w:r>
          </w:p>
          <w:p w14:paraId="36CF24EC" w14:textId="77777777" w:rsidR="000F0091" w:rsidRPr="000F0091" w:rsidRDefault="000F0091" w:rsidP="000F0091">
            <w:pPr>
              <w:widowControl w:val="0"/>
              <w:suppressAutoHyphens/>
              <w:autoSpaceDE w:val="0"/>
              <w:autoSpaceDN w:val="0"/>
              <w:jc w:val="both"/>
              <w:textAlignment w:val="baseline"/>
              <w:rPr>
                <w:sz w:val="22"/>
                <w:szCs w:val="22"/>
                <w:lang w:val="en-US"/>
              </w:rPr>
            </w:pPr>
            <w:r w:rsidRPr="000F0091">
              <w:rPr>
                <w:sz w:val="22"/>
                <w:szCs w:val="22"/>
                <w:lang w:val="en-US"/>
              </w:rPr>
              <w:t xml:space="preserve">3F G-Tower, 175 Art center-daero </w:t>
            </w:r>
          </w:p>
          <w:p w14:paraId="43C83B9D" w14:textId="77777777" w:rsidR="000F0091" w:rsidRPr="000F0091" w:rsidRDefault="000F0091" w:rsidP="000F0091">
            <w:pPr>
              <w:widowControl w:val="0"/>
              <w:suppressAutoHyphens/>
              <w:autoSpaceDE w:val="0"/>
              <w:autoSpaceDN w:val="0"/>
              <w:jc w:val="both"/>
              <w:textAlignment w:val="baseline"/>
              <w:rPr>
                <w:sz w:val="22"/>
                <w:szCs w:val="22"/>
                <w:lang w:val="en-US"/>
              </w:rPr>
            </w:pPr>
            <w:r w:rsidRPr="000F0091">
              <w:rPr>
                <w:sz w:val="22"/>
                <w:szCs w:val="22"/>
                <w:lang w:val="en-US"/>
              </w:rPr>
              <w:t>(24-4 Songdo-dong), Yeonsu-gu</w:t>
            </w:r>
          </w:p>
          <w:p w14:paraId="73A3D39E" w14:textId="77777777" w:rsidR="000F0091" w:rsidRPr="000F0091" w:rsidRDefault="000F0091" w:rsidP="000F0091">
            <w:pPr>
              <w:widowControl w:val="0"/>
              <w:suppressAutoHyphens/>
              <w:autoSpaceDE w:val="0"/>
              <w:autoSpaceDN w:val="0"/>
              <w:jc w:val="both"/>
              <w:textAlignment w:val="baseline"/>
              <w:rPr>
                <w:sz w:val="22"/>
                <w:szCs w:val="22"/>
                <w:lang w:val="en-US"/>
              </w:rPr>
            </w:pPr>
            <w:r w:rsidRPr="000F0091">
              <w:rPr>
                <w:sz w:val="22"/>
                <w:szCs w:val="22"/>
                <w:lang w:val="en-US"/>
              </w:rPr>
              <w:t>Incheon 406-840</w:t>
            </w:r>
          </w:p>
          <w:p w14:paraId="6EFA4F94" w14:textId="77777777" w:rsidR="000F0091" w:rsidRPr="000F0091" w:rsidRDefault="000F0091" w:rsidP="000F0091">
            <w:pPr>
              <w:widowControl w:val="0"/>
              <w:suppressAutoHyphens/>
              <w:autoSpaceDE w:val="0"/>
              <w:autoSpaceDN w:val="0"/>
              <w:jc w:val="both"/>
              <w:textAlignment w:val="baseline"/>
              <w:rPr>
                <w:sz w:val="22"/>
                <w:szCs w:val="22"/>
                <w:lang w:val="en-US"/>
              </w:rPr>
            </w:pPr>
            <w:r w:rsidRPr="000F0091">
              <w:rPr>
                <w:sz w:val="22"/>
                <w:szCs w:val="22"/>
                <w:lang w:val="en-US"/>
              </w:rPr>
              <w:t>Republic of Korea</w:t>
            </w:r>
          </w:p>
        </w:tc>
        <w:tc>
          <w:tcPr>
            <w:tcW w:w="4732" w:type="dxa"/>
            <w:tcBorders>
              <w:top w:val="single" w:sz="4" w:space="0" w:color="auto"/>
              <w:left w:val="single" w:sz="4" w:space="0" w:color="auto"/>
              <w:bottom w:val="single" w:sz="4" w:space="0" w:color="auto"/>
              <w:right w:val="single" w:sz="4" w:space="0" w:color="auto"/>
            </w:tcBorders>
            <w:vAlign w:val="center"/>
          </w:tcPr>
          <w:p w14:paraId="13CBD249"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+82 32 458 6504</w:t>
            </w:r>
          </w:p>
          <w:p w14:paraId="0D4EF531"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 xml:space="preserve">E-mail: </w:t>
            </w:r>
            <w:hyperlink r:id="rId108" w:history="1">
              <w:r w:rsidRPr="000F0091">
                <w:rPr>
                  <w:color w:val="0563C1"/>
                  <w:sz w:val="22"/>
                  <w:szCs w:val="22"/>
                  <w:u w:val="single"/>
                  <w:lang w:val="de-DE"/>
                </w:rPr>
                <w:t>communication@eaaflyway.net</w:t>
              </w:r>
            </w:hyperlink>
            <w:r w:rsidRPr="000F0091">
              <w:rPr>
                <w:sz w:val="22"/>
                <w:szCs w:val="22"/>
                <w:lang w:val="de-DE"/>
              </w:rPr>
              <w:t xml:space="preserve"> </w:t>
            </w:r>
          </w:p>
        </w:tc>
      </w:tr>
      <w:tr w:rsidR="000F0091" w:rsidRPr="00A23CB3" w14:paraId="09955605" w14:textId="77777777" w:rsidTr="00A96634">
        <w:trPr>
          <w:cantSplit/>
        </w:trPr>
        <w:tc>
          <w:tcPr>
            <w:tcW w:w="4590" w:type="dxa"/>
            <w:tcBorders>
              <w:top w:val="single" w:sz="4" w:space="0" w:color="auto"/>
              <w:left w:val="single" w:sz="4" w:space="0" w:color="auto"/>
              <w:bottom w:val="single" w:sz="4" w:space="0" w:color="auto"/>
              <w:right w:val="single" w:sz="4" w:space="0" w:color="auto"/>
            </w:tcBorders>
            <w:vAlign w:val="center"/>
          </w:tcPr>
          <w:p w14:paraId="752B6297"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Mr Doug WATKINS</w:t>
            </w:r>
          </w:p>
        </w:tc>
        <w:tc>
          <w:tcPr>
            <w:tcW w:w="4626" w:type="dxa"/>
            <w:tcBorders>
              <w:top w:val="single" w:sz="4" w:space="0" w:color="auto"/>
              <w:left w:val="single" w:sz="4" w:space="0" w:color="auto"/>
              <w:bottom w:val="single" w:sz="4" w:space="0" w:color="auto"/>
              <w:right w:val="single" w:sz="4" w:space="0" w:color="auto"/>
            </w:tcBorders>
            <w:vAlign w:val="center"/>
          </w:tcPr>
          <w:p w14:paraId="1C722D0C"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Chief Executive</w:t>
            </w:r>
          </w:p>
          <w:p w14:paraId="6336F84E"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EAAFP</w:t>
            </w:r>
          </w:p>
          <w:p w14:paraId="4EE0A519"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3</w:t>
            </w:r>
            <w:r w:rsidRPr="000F0091">
              <w:rPr>
                <w:sz w:val="22"/>
                <w:szCs w:val="22"/>
                <w:vertAlign w:val="superscript"/>
              </w:rPr>
              <w:t>rd</w:t>
            </w:r>
            <w:r w:rsidRPr="000F0091">
              <w:rPr>
                <w:sz w:val="22"/>
                <w:szCs w:val="22"/>
              </w:rPr>
              <w:t xml:space="preserve"> floor, G-Tower, Songdo</w:t>
            </w:r>
          </w:p>
          <w:p w14:paraId="1B2A84FA"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Incheon</w:t>
            </w:r>
          </w:p>
          <w:p w14:paraId="493C3CF1"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rPr>
              <w:t>South Korea</w:t>
            </w:r>
          </w:p>
        </w:tc>
        <w:tc>
          <w:tcPr>
            <w:tcW w:w="4732" w:type="dxa"/>
            <w:tcBorders>
              <w:top w:val="single" w:sz="4" w:space="0" w:color="auto"/>
              <w:left w:val="single" w:sz="4" w:space="0" w:color="auto"/>
              <w:bottom w:val="single" w:sz="4" w:space="0" w:color="auto"/>
              <w:right w:val="single" w:sz="4" w:space="0" w:color="auto"/>
            </w:tcBorders>
            <w:vAlign w:val="center"/>
          </w:tcPr>
          <w:p w14:paraId="26FAC664"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+82 32 458 6509</w:t>
            </w:r>
          </w:p>
          <w:p w14:paraId="7D999FD3"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de-DE"/>
              </w:rPr>
              <w:t xml:space="preserve">E-mail: </w:t>
            </w:r>
            <w:hyperlink r:id="rId109" w:history="1">
              <w:r w:rsidRPr="000F0091">
                <w:rPr>
                  <w:color w:val="0563C1"/>
                  <w:sz w:val="22"/>
                  <w:szCs w:val="22"/>
                  <w:u w:val="single"/>
                  <w:lang w:val="de-DE"/>
                </w:rPr>
                <w:t>chief@eaaflyway.net</w:t>
              </w:r>
            </w:hyperlink>
            <w:r w:rsidRPr="000F0091">
              <w:rPr>
                <w:sz w:val="22"/>
                <w:szCs w:val="22"/>
                <w:lang w:val="de-DE"/>
              </w:rPr>
              <w:t xml:space="preserve"> </w:t>
            </w:r>
          </w:p>
        </w:tc>
      </w:tr>
      <w:tr w:rsidR="000F0091" w:rsidRPr="00A23CB3" w14:paraId="2FFE2C2B" w14:textId="77777777" w:rsidTr="00A96634">
        <w:trPr>
          <w:cantSplit/>
        </w:trPr>
        <w:tc>
          <w:tcPr>
            <w:tcW w:w="4590" w:type="dxa"/>
            <w:vAlign w:val="center"/>
          </w:tcPr>
          <w:p w14:paraId="4111B4BD"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Dr Qing ZENG</w:t>
            </w:r>
          </w:p>
        </w:tc>
        <w:tc>
          <w:tcPr>
            <w:tcW w:w="4626" w:type="dxa"/>
            <w:vAlign w:val="center"/>
          </w:tcPr>
          <w:p w14:paraId="5F4F95F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Head of Science Unit</w:t>
            </w:r>
          </w:p>
          <w:p w14:paraId="0B3926BC"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EAAFP</w:t>
            </w:r>
          </w:p>
          <w:p w14:paraId="2A8FB365"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P.O. Box 159</w:t>
            </w:r>
          </w:p>
          <w:p w14:paraId="65E1ECE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Beijing Forestry University</w:t>
            </w:r>
          </w:p>
          <w:p w14:paraId="274A3123"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100083 Beijing</w:t>
            </w:r>
          </w:p>
          <w:p w14:paraId="644BCFAC"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rPr>
              <w:t>China</w:t>
            </w:r>
          </w:p>
        </w:tc>
        <w:tc>
          <w:tcPr>
            <w:tcW w:w="4732" w:type="dxa"/>
            <w:vAlign w:val="center"/>
          </w:tcPr>
          <w:p w14:paraId="4B6AF005"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+86 134 886 927 69</w:t>
            </w:r>
          </w:p>
          <w:p w14:paraId="6086D74A"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de-DE"/>
              </w:rPr>
              <w:t xml:space="preserve">E-mail: </w:t>
            </w:r>
            <w:hyperlink r:id="rId110" w:history="1">
              <w:r w:rsidRPr="000F0091">
                <w:rPr>
                  <w:color w:val="0563C1"/>
                  <w:sz w:val="22"/>
                  <w:szCs w:val="22"/>
                  <w:u w:val="single"/>
                  <w:lang w:val="de-DE"/>
                </w:rPr>
                <w:t>zengqing@bjfu.edu.cn</w:t>
              </w:r>
            </w:hyperlink>
          </w:p>
        </w:tc>
      </w:tr>
      <w:tr w:rsidR="000F0091" w:rsidRPr="000F0091" w14:paraId="741370C8" w14:textId="77777777" w:rsidTr="000F0091">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44F131E1" w14:textId="77777777" w:rsidR="000F0091" w:rsidRPr="000F0091" w:rsidRDefault="000F0091" w:rsidP="000F0091">
            <w:pPr>
              <w:widowControl w:val="0"/>
              <w:suppressAutoHyphens/>
              <w:autoSpaceDE w:val="0"/>
              <w:autoSpaceDN w:val="0"/>
              <w:spacing w:before="120" w:after="120"/>
              <w:textAlignment w:val="baseline"/>
              <w:rPr>
                <w:sz w:val="22"/>
                <w:szCs w:val="22"/>
                <w:lang w:val="fr-FR"/>
              </w:rPr>
            </w:pPr>
            <w:r w:rsidRPr="000F0091">
              <w:rPr>
                <w:b/>
                <w:bCs/>
                <w:sz w:val="22"/>
                <w:szCs w:val="22"/>
                <w:lang w:val="fr-FR"/>
              </w:rPr>
              <w:t>RAMSAR CONVENTION ON WETLANDS</w:t>
            </w:r>
          </w:p>
        </w:tc>
      </w:tr>
      <w:tr w:rsidR="000F0091" w:rsidRPr="00A23CB3" w14:paraId="23CA2764"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A603"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Prof Guangchun LEI</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F9695"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 xml:space="preserve">STRP Chair </w:t>
            </w:r>
          </w:p>
          <w:p w14:paraId="41E0B5A2"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 xml:space="preserve">Ramsar Convention Secretariat </w:t>
            </w:r>
          </w:p>
          <w:p w14:paraId="64A4EA15"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 xml:space="preserve">Qinghua East Road 35 </w:t>
            </w:r>
          </w:p>
          <w:p w14:paraId="25B5067D"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 xml:space="preserve">Beijing </w:t>
            </w:r>
          </w:p>
          <w:p w14:paraId="2CC6C19A"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China</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E02C4"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+86 1390 1358 853</w:t>
            </w:r>
          </w:p>
          <w:p w14:paraId="2EBD0088"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E-mail: </w:t>
            </w:r>
            <w:hyperlink r:id="rId111" w:history="1">
              <w:r w:rsidRPr="000F0091">
                <w:rPr>
                  <w:color w:val="0563C1"/>
                  <w:sz w:val="22"/>
                  <w:szCs w:val="22"/>
                  <w:u w:val="single"/>
                  <w:lang w:val="fr-FR"/>
                </w:rPr>
                <w:t>guangchun.lei@foxmail.com</w:t>
              </w:r>
            </w:hyperlink>
            <w:r w:rsidRPr="000F0091">
              <w:rPr>
                <w:sz w:val="22"/>
                <w:szCs w:val="22"/>
                <w:lang w:val="fr-FR"/>
              </w:rPr>
              <w:t xml:space="preserve"> </w:t>
            </w:r>
          </w:p>
        </w:tc>
      </w:tr>
      <w:tr w:rsidR="000F0091" w:rsidRPr="00A23CB3" w14:paraId="1E790075"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F3D5"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Mr Zebedee NJISUH</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7F751"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Senior Advisor for Africa</w:t>
            </w:r>
          </w:p>
          <w:p w14:paraId="6657961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Secretariat of the Convention on Wetlands</w:t>
            </w:r>
          </w:p>
          <w:p w14:paraId="49261559"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Route De Mouvney</w:t>
            </w:r>
          </w:p>
          <w:p w14:paraId="550DD01F"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Gland</w:t>
            </w:r>
          </w:p>
          <w:p w14:paraId="0DF6187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Switzerland</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79F4"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+44 7792 8424 43</w:t>
            </w:r>
          </w:p>
          <w:p w14:paraId="13F44EA0"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E-mail: </w:t>
            </w:r>
            <w:r w:rsidRPr="000F0091">
              <w:rPr>
                <w:color w:val="0563C1"/>
                <w:sz w:val="22"/>
                <w:szCs w:val="22"/>
                <w:u w:val="single"/>
                <w:lang w:val="de-DE"/>
              </w:rPr>
              <w:t>njisuh@ramsar.org</w:t>
            </w:r>
          </w:p>
        </w:tc>
      </w:tr>
    </w:tbl>
    <w:p w14:paraId="2313420D" w14:textId="77777777" w:rsidR="000F0091" w:rsidRPr="000F0091" w:rsidRDefault="000F0091" w:rsidP="000F0091">
      <w:pPr>
        <w:widowControl w:val="0"/>
        <w:suppressAutoHyphens/>
        <w:autoSpaceDE w:val="0"/>
        <w:autoSpaceDN w:val="0"/>
        <w:textAlignment w:val="baseline"/>
        <w:rPr>
          <w:rFonts w:eastAsia="Calibri" w:cs="Arial"/>
          <w:sz w:val="22"/>
          <w:szCs w:val="22"/>
          <w:lang w:val="de-DE"/>
        </w:rPr>
      </w:pPr>
    </w:p>
    <w:tbl>
      <w:tblPr>
        <w:tblStyle w:val="TableGrid2"/>
        <w:tblW w:w="0" w:type="auto"/>
        <w:tblLook w:val="04A0" w:firstRow="1" w:lastRow="0" w:firstColumn="1" w:lastColumn="0" w:noHBand="0" w:noVBand="1"/>
      </w:tblPr>
      <w:tblGrid>
        <w:gridCol w:w="4590"/>
        <w:gridCol w:w="4626"/>
        <w:gridCol w:w="4732"/>
      </w:tblGrid>
      <w:tr w:rsidR="000F0091" w:rsidRPr="000F0091" w14:paraId="1EC37518" w14:textId="77777777" w:rsidTr="000F0091">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34D9B362" w14:textId="77777777" w:rsidR="000F0091" w:rsidRPr="000F0091" w:rsidRDefault="000F0091" w:rsidP="000F0091">
            <w:pPr>
              <w:widowControl w:val="0"/>
              <w:suppressAutoHyphens/>
              <w:autoSpaceDE w:val="0"/>
              <w:autoSpaceDN w:val="0"/>
              <w:spacing w:before="120" w:after="120"/>
              <w:textAlignment w:val="baseline"/>
              <w:rPr>
                <w:b/>
                <w:bCs/>
                <w:sz w:val="22"/>
                <w:szCs w:val="22"/>
                <w:lang w:val="fr-FR"/>
              </w:rPr>
            </w:pPr>
            <w:r w:rsidRPr="000F0091">
              <w:rPr>
                <w:b/>
                <w:bCs/>
                <w:sz w:val="22"/>
                <w:szCs w:val="22"/>
                <w:lang w:val="fr-FR"/>
              </w:rPr>
              <w:lastRenderedPageBreak/>
              <w:t>UNEP WCMC</w:t>
            </w:r>
          </w:p>
        </w:tc>
      </w:tr>
      <w:tr w:rsidR="000F0091" w:rsidRPr="00A23CB3" w14:paraId="491CB5C0"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DFED"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Ms Aude CAROMEL</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E6882"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Programme Officer</w:t>
            </w:r>
          </w:p>
          <w:p w14:paraId="5E2BFBCC"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Species Programme</w:t>
            </w:r>
          </w:p>
          <w:p w14:paraId="5867A044"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UNEP WCMC</w:t>
            </w:r>
          </w:p>
          <w:p w14:paraId="1A7C44C5"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219 Huntingdon Road</w:t>
            </w:r>
          </w:p>
          <w:p w14:paraId="2C66FAE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CB3 0DL</w:t>
            </w:r>
          </w:p>
          <w:p w14:paraId="05B458BF"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Cambridge</w:t>
            </w:r>
          </w:p>
          <w:p w14:paraId="72BD4F48"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United Kingdom</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76A53"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+44 7800 5490 67</w:t>
            </w:r>
          </w:p>
          <w:p w14:paraId="42D6E504"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E-mail: </w:t>
            </w:r>
            <w:hyperlink r:id="rId112" w:history="1">
              <w:r w:rsidRPr="000F0091">
                <w:rPr>
                  <w:color w:val="0563C1"/>
                  <w:sz w:val="22"/>
                  <w:szCs w:val="22"/>
                  <w:u w:val="single"/>
                  <w:lang w:val="fr-FR"/>
                </w:rPr>
                <w:t>aude.caromel@unep-wcmc.org</w:t>
              </w:r>
            </w:hyperlink>
            <w:r w:rsidRPr="000F0091">
              <w:rPr>
                <w:sz w:val="22"/>
                <w:szCs w:val="22"/>
                <w:lang w:val="fr-FR"/>
              </w:rPr>
              <w:t xml:space="preserve"> </w:t>
            </w:r>
          </w:p>
        </w:tc>
      </w:tr>
      <w:tr w:rsidR="000F0091" w:rsidRPr="00A23CB3" w14:paraId="76B93ADF"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564C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Ms Kelly MALSCH</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84B49"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Head, Species Programme</w:t>
            </w:r>
          </w:p>
          <w:p w14:paraId="125D087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UNEP WCMC</w:t>
            </w:r>
          </w:p>
          <w:p w14:paraId="161A61A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219 Huntingdon Road</w:t>
            </w:r>
          </w:p>
          <w:p w14:paraId="0D20DB6C"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CB3 0DL</w:t>
            </w:r>
          </w:p>
          <w:p w14:paraId="408E87F7"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Cambridge</w:t>
            </w:r>
          </w:p>
          <w:p w14:paraId="3702DE61"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United Kingdom</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A0C4E"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+44 1223 277314</w:t>
            </w:r>
          </w:p>
          <w:p w14:paraId="7656B060"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E-mail: </w:t>
            </w:r>
            <w:hyperlink r:id="rId113" w:history="1">
              <w:r w:rsidRPr="000F0091">
                <w:rPr>
                  <w:color w:val="0563C1"/>
                  <w:sz w:val="22"/>
                  <w:szCs w:val="22"/>
                  <w:u w:val="single"/>
                  <w:lang w:val="fr-FR"/>
                </w:rPr>
                <w:t>kelly.malsch@unep-wcmc.org</w:t>
              </w:r>
            </w:hyperlink>
            <w:r w:rsidRPr="000F0091">
              <w:rPr>
                <w:sz w:val="22"/>
                <w:szCs w:val="22"/>
                <w:lang w:val="fr-FR"/>
              </w:rPr>
              <w:t xml:space="preserve"> </w:t>
            </w:r>
          </w:p>
        </w:tc>
      </w:tr>
      <w:tr w:rsidR="000F0091" w:rsidRPr="00A23CB3" w14:paraId="3AF5F2DB" w14:textId="77777777" w:rsidTr="00A96634">
        <w:trPr>
          <w:cantSplit/>
        </w:trPr>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81B6"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Dr Ciara STAFFORD</w:t>
            </w:r>
          </w:p>
        </w:tc>
        <w:tc>
          <w:tcPr>
            <w:tcW w:w="4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0F0F8"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Programme Officer</w:t>
            </w:r>
          </w:p>
          <w:p w14:paraId="30E9295E"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UNEP WCMC</w:t>
            </w:r>
          </w:p>
          <w:p w14:paraId="7BE4DBBA"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219 Huntingdon Road</w:t>
            </w:r>
          </w:p>
          <w:p w14:paraId="15CE73F2"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CB3 0DL</w:t>
            </w:r>
          </w:p>
          <w:p w14:paraId="2C42CAAE"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Cambridge</w:t>
            </w:r>
          </w:p>
          <w:p w14:paraId="19663ECB"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United Kingdom</w:t>
            </w:r>
          </w:p>
        </w:tc>
        <w:tc>
          <w:tcPr>
            <w:tcW w:w="4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3B376"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+44 7826 7307 31</w:t>
            </w:r>
          </w:p>
          <w:p w14:paraId="118874CF"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E-mail: </w:t>
            </w:r>
            <w:hyperlink r:id="rId114" w:history="1">
              <w:r w:rsidRPr="000F0091">
                <w:rPr>
                  <w:color w:val="0563C1"/>
                  <w:sz w:val="22"/>
                  <w:szCs w:val="22"/>
                  <w:u w:val="single"/>
                  <w:lang w:val="fr-FR"/>
                </w:rPr>
                <w:t>ciara.stafford@unep-wcmc.org</w:t>
              </w:r>
            </w:hyperlink>
            <w:r w:rsidRPr="000F0091">
              <w:rPr>
                <w:sz w:val="22"/>
                <w:szCs w:val="22"/>
                <w:lang w:val="fr-FR"/>
              </w:rPr>
              <w:t xml:space="preserve"> </w:t>
            </w:r>
          </w:p>
        </w:tc>
      </w:tr>
    </w:tbl>
    <w:p w14:paraId="08729B3F" w14:textId="77777777" w:rsidR="000F0091" w:rsidRPr="000F0091" w:rsidRDefault="000F0091" w:rsidP="000F0091">
      <w:pPr>
        <w:widowControl w:val="0"/>
        <w:suppressAutoHyphens/>
        <w:autoSpaceDE w:val="0"/>
        <w:autoSpaceDN w:val="0"/>
        <w:textAlignment w:val="baseline"/>
        <w:rPr>
          <w:rFonts w:eastAsia="Calibri"/>
          <w:sz w:val="22"/>
          <w:szCs w:val="22"/>
          <w:lang w:val="fr-FR"/>
        </w:rPr>
      </w:pPr>
    </w:p>
    <w:p w14:paraId="2FBA71A4" w14:textId="77777777" w:rsidR="000F0091" w:rsidRPr="000F0091" w:rsidRDefault="000F0091" w:rsidP="000F0091">
      <w:pPr>
        <w:widowControl w:val="0"/>
        <w:suppressAutoHyphens/>
        <w:autoSpaceDE w:val="0"/>
        <w:autoSpaceDN w:val="0"/>
        <w:textAlignment w:val="baseline"/>
        <w:rPr>
          <w:rFonts w:eastAsia="Calibri"/>
          <w:sz w:val="22"/>
          <w:szCs w:val="22"/>
          <w:lang w:val="fr-FR"/>
        </w:rPr>
      </w:pPr>
    </w:p>
    <w:tbl>
      <w:tblPr>
        <w:tblStyle w:val="TableGrid2"/>
        <w:tblW w:w="0" w:type="auto"/>
        <w:tblLook w:val="04A0" w:firstRow="1" w:lastRow="0" w:firstColumn="1" w:lastColumn="0" w:noHBand="0" w:noVBand="1"/>
      </w:tblPr>
      <w:tblGrid>
        <w:gridCol w:w="4649"/>
        <w:gridCol w:w="4649"/>
        <w:gridCol w:w="4650"/>
      </w:tblGrid>
      <w:tr w:rsidR="000F0091" w:rsidRPr="000F0091" w14:paraId="71744668" w14:textId="77777777" w:rsidTr="000F0091">
        <w:trPr>
          <w:cantSplit/>
          <w:trHeight w:val="590"/>
        </w:trPr>
        <w:tc>
          <w:tcPr>
            <w:tcW w:w="13948" w:type="dxa"/>
            <w:gridSpan w:val="3"/>
            <w:shd w:val="clear" w:color="auto" w:fill="ACB9CA"/>
            <w:vAlign w:val="center"/>
          </w:tcPr>
          <w:p w14:paraId="1EA66B6F" w14:textId="77777777" w:rsidR="000F0091" w:rsidRPr="000F0091" w:rsidRDefault="000F0091" w:rsidP="000F0091">
            <w:pPr>
              <w:widowControl w:val="0"/>
              <w:suppressAutoHyphens/>
              <w:autoSpaceDE w:val="0"/>
              <w:autoSpaceDN w:val="0"/>
              <w:jc w:val="center"/>
              <w:textAlignment w:val="baseline"/>
              <w:rPr>
                <w:b/>
                <w:iCs/>
                <w:sz w:val="22"/>
                <w:szCs w:val="22"/>
              </w:rPr>
            </w:pPr>
            <w:bookmarkStart w:id="78" w:name="_Hlk30145097"/>
            <w:r w:rsidRPr="000F0091">
              <w:rPr>
                <w:b/>
                <w:iCs/>
                <w:sz w:val="22"/>
                <w:szCs w:val="22"/>
              </w:rPr>
              <w:t>OBSERVERS FROM NON-GOVERNMENTAL ORGANISATIONS</w:t>
            </w:r>
          </w:p>
        </w:tc>
      </w:tr>
      <w:tr w:rsidR="000F0091" w:rsidRPr="000F0091" w14:paraId="3D7E02AB" w14:textId="77777777" w:rsidTr="00A96634">
        <w:trPr>
          <w:cantSplit/>
        </w:trPr>
        <w:tc>
          <w:tcPr>
            <w:tcW w:w="4649" w:type="dxa"/>
          </w:tcPr>
          <w:p w14:paraId="14BDEFC2"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Representative</w:t>
            </w:r>
          </w:p>
        </w:tc>
        <w:tc>
          <w:tcPr>
            <w:tcW w:w="4649" w:type="dxa"/>
          </w:tcPr>
          <w:p w14:paraId="55A38F36"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Position/Organisation/Institution</w:t>
            </w:r>
          </w:p>
        </w:tc>
        <w:tc>
          <w:tcPr>
            <w:tcW w:w="4650" w:type="dxa"/>
          </w:tcPr>
          <w:p w14:paraId="7EB9EB1F" w14:textId="77777777" w:rsidR="000F0091" w:rsidRPr="000F0091" w:rsidRDefault="000F0091" w:rsidP="000F0091">
            <w:pPr>
              <w:widowControl w:val="0"/>
              <w:suppressAutoHyphens/>
              <w:autoSpaceDE w:val="0"/>
              <w:autoSpaceDN w:val="0"/>
              <w:spacing w:before="120" w:after="120"/>
              <w:jc w:val="center"/>
              <w:textAlignment w:val="baseline"/>
              <w:rPr>
                <w:b/>
              </w:rPr>
            </w:pPr>
            <w:r w:rsidRPr="000F0091">
              <w:rPr>
                <w:b/>
              </w:rPr>
              <w:t>Contact Information</w:t>
            </w:r>
          </w:p>
        </w:tc>
      </w:tr>
      <w:tr w:rsidR="000F0091" w:rsidRPr="000F0091" w14:paraId="7843DBCD" w14:textId="77777777" w:rsidTr="000F0091">
        <w:trPr>
          <w:cantSplit/>
        </w:trPr>
        <w:tc>
          <w:tcPr>
            <w:tcW w:w="13948" w:type="dxa"/>
            <w:gridSpan w:val="3"/>
            <w:shd w:val="clear" w:color="auto" w:fill="D9E2F3"/>
            <w:vAlign w:val="center"/>
          </w:tcPr>
          <w:p w14:paraId="26391E15" w14:textId="77777777" w:rsidR="000F0091" w:rsidRPr="000F0091" w:rsidRDefault="000F0091" w:rsidP="000F0091">
            <w:pPr>
              <w:widowControl w:val="0"/>
              <w:suppressAutoHyphens/>
              <w:autoSpaceDE w:val="0"/>
              <w:autoSpaceDN w:val="0"/>
              <w:spacing w:before="120" w:after="120"/>
              <w:textAlignment w:val="baseline"/>
              <w:rPr>
                <w:b/>
                <w:bCs/>
                <w:sz w:val="22"/>
                <w:szCs w:val="22"/>
                <w:lang w:val="fr-FR"/>
              </w:rPr>
            </w:pPr>
            <w:r w:rsidRPr="000F0091">
              <w:rPr>
                <w:b/>
                <w:bCs/>
                <w:sz w:val="22"/>
                <w:szCs w:val="22"/>
              </w:rPr>
              <w:t>BIRDLIFE INTERNATIONAL</w:t>
            </w:r>
          </w:p>
        </w:tc>
      </w:tr>
      <w:tr w:rsidR="000F0091" w:rsidRPr="00A23CB3" w14:paraId="020A5D11" w14:textId="77777777" w:rsidTr="00A96634">
        <w:trPr>
          <w:cantSplit/>
        </w:trPr>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42EF2"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lang w:val="en-US"/>
              </w:rPr>
              <w:t>Ms Nicola CROCKFORD</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9F445"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Principal Policy Officer</w:t>
            </w:r>
          </w:p>
          <w:p w14:paraId="533CECA8"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RSPB</w:t>
            </w:r>
          </w:p>
          <w:p w14:paraId="634FD0F4"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The Lodge</w:t>
            </w:r>
          </w:p>
          <w:p w14:paraId="08101E60"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SG19 2DL</w:t>
            </w:r>
          </w:p>
          <w:p w14:paraId="6D69F468" w14:textId="77777777" w:rsidR="000F0091" w:rsidRPr="000F0091" w:rsidRDefault="000F0091" w:rsidP="000F0091">
            <w:pPr>
              <w:widowControl w:val="0"/>
              <w:suppressAutoHyphens/>
              <w:autoSpaceDE w:val="0"/>
              <w:autoSpaceDN w:val="0"/>
              <w:jc w:val="both"/>
              <w:textAlignment w:val="baseline"/>
              <w:rPr>
                <w:sz w:val="22"/>
                <w:szCs w:val="22"/>
              </w:rPr>
            </w:pPr>
            <w:r w:rsidRPr="000F0091">
              <w:rPr>
                <w:sz w:val="22"/>
                <w:szCs w:val="22"/>
              </w:rPr>
              <w:t>Sandy</w:t>
            </w:r>
          </w:p>
          <w:p w14:paraId="14D22814" w14:textId="77777777" w:rsidR="000F0091" w:rsidRPr="000F0091" w:rsidRDefault="000F0091" w:rsidP="000F0091">
            <w:pPr>
              <w:widowControl w:val="0"/>
              <w:suppressAutoHyphens/>
              <w:autoSpaceDE w:val="0"/>
              <w:autoSpaceDN w:val="0"/>
              <w:jc w:val="both"/>
              <w:textAlignment w:val="baseline"/>
              <w:rPr>
                <w:sz w:val="22"/>
                <w:szCs w:val="22"/>
                <w:lang w:val="en-US"/>
              </w:rPr>
            </w:pPr>
            <w:r w:rsidRPr="000F0091">
              <w:rPr>
                <w:sz w:val="22"/>
                <w:szCs w:val="22"/>
              </w:rPr>
              <w:t>United Kingdom</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84920" w14:textId="77777777" w:rsidR="000F0091" w:rsidRPr="000F0091" w:rsidRDefault="000F0091" w:rsidP="000F0091">
            <w:pPr>
              <w:widowControl w:val="0"/>
              <w:suppressAutoHyphens/>
              <w:autoSpaceDE w:val="0"/>
              <w:autoSpaceDN w:val="0"/>
              <w:jc w:val="both"/>
              <w:textAlignment w:val="baseline"/>
              <w:rPr>
                <w:sz w:val="22"/>
                <w:szCs w:val="22"/>
                <w:lang w:val="fr-FR"/>
              </w:rPr>
            </w:pPr>
            <w:r w:rsidRPr="000F0091">
              <w:rPr>
                <w:sz w:val="22"/>
                <w:szCs w:val="22"/>
                <w:lang w:val="fr-FR"/>
              </w:rPr>
              <w:t>Tel.: +44 1767 693072</w:t>
            </w:r>
          </w:p>
          <w:p w14:paraId="1EFA43DE" w14:textId="77777777" w:rsidR="000F0091" w:rsidRPr="000F0091" w:rsidRDefault="000F0091" w:rsidP="000F0091">
            <w:pPr>
              <w:widowControl w:val="0"/>
              <w:suppressAutoHyphens/>
              <w:autoSpaceDE w:val="0"/>
              <w:autoSpaceDN w:val="0"/>
              <w:jc w:val="both"/>
              <w:textAlignment w:val="baseline"/>
              <w:rPr>
                <w:sz w:val="22"/>
                <w:szCs w:val="22"/>
                <w:lang w:val="fr-FR"/>
              </w:rPr>
            </w:pPr>
            <w:r w:rsidRPr="000F0091">
              <w:rPr>
                <w:sz w:val="22"/>
                <w:szCs w:val="22"/>
                <w:lang w:val="fr-FR"/>
              </w:rPr>
              <w:t xml:space="preserve">E-mail: </w:t>
            </w:r>
            <w:r w:rsidRPr="000F0091">
              <w:rPr>
                <w:color w:val="0563C1"/>
                <w:sz w:val="22"/>
                <w:szCs w:val="22"/>
                <w:u w:val="single"/>
                <w:lang w:val="de-DE"/>
              </w:rPr>
              <w:t>nicola.crockford@rspb.org.uk</w:t>
            </w:r>
          </w:p>
        </w:tc>
      </w:tr>
      <w:tr w:rsidR="000F0091" w:rsidRPr="000F0091" w14:paraId="54603CAA" w14:textId="77777777" w:rsidTr="000F0091">
        <w:trPr>
          <w:cantSplit/>
        </w:trPr>
        <w:tc>
          <w:tcPr>
            <w:tcW w:w="13948" w:type="dxa"/>
            <w:gridSpan w:val="3"/>
            <w:shd w:val="clear" w:color="auto" w:fill="D9E2F3"/>
            <w:vAlign w:val="center"/>
          </w:tcPr>
          <w:p w14:paraId="62A0F83E" w14:textId="77777777" w:rsidR="000F0091" w:rsidRPr="000F0091" w:rsidRDefault="000F0091" w:rsidP="000F0091">
            <w:pPr>
              <w:widowControl w:val="0"/>
              <w:suppressAutoHyphens/>
              <w:autoSpaceDE w:val="0"/>
              <w:autoSpaceDN w:val="0"/>
              <w:spacing w:before="120" w:after="120"/>
              <w:textAlignment w:val="baseline"/>
              <w:rPr>
                <w:b/>
                <w:sz w:val="22"/>
                <w:szCs w:val="22"/>
                <w:lang w:val="fr-FR"/>
              </w:rPr>
            </w:pPr>
            <w:r w:rsidRPr="000F0091">
              <w:rPr>
                <w:b/>
                <w:sz w:val="22"/>
                <w:szCs w:val="22"/>
                <w:lang w:val="fr-FR"/>
              </w:rPr>
              <w:lastRenderedPageBreak/>
              <w:t>FACE</w:t>
            </w:r>
          </w:p>
        </w:tc>
      </w:tr>
      <w:tr w:rsidR="000F0091" w:rsidRPr="00A23CB3" w14:paraId="5E88CBEB" w14:textId="77777777" w:rsidTr="00A96634">
        <w:trPr>
          <w:cantSplit/>
        </w:trPr>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423F2" w14:textId="77777777" w:rsidR="000F0091" w:rsidRPr="000F0091" w:rsidRDefault="000F0091" w:rsidP="000F0091">
            <w:pPr>
              <w:widowControl w:val="0"/>
              <w:suppressAutoHyphens/>
              <w:autoSpaceDE w:val="0"/>
              <w:autoSpaceDN w:val="0"/>
              <w:textAlignment w:val="baseline"/>
              <w:rPr>
                <w:bCs/>
                <w:color w:val="333333"/>
                <w:sz w:val="12"/>
                <w:szCs w:val="12"/>
                <w:shd w:val="clear" w:color="auto" w:fill="FFFFFF"/>
                <w:lang w:val="de-DE"/>
              </w:rPr>
            </w:pPr>
            <w:r w:rsidRPr="000F0091">
              <w:rPr>
                <w:sz w:val="22"/>
                <w:szCs w:val="22"/>
              </w:rPr>
              <w:t>Mr Cy GRIFFIN</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3BAC1"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Senior Conservation Manager</w:t>
            </w:r>
          </w:p>
          <w:p w14:paraId="13804EAA"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Federation of Associations for Hunting and Conservation of the EU – FACE</w:t>
            </w:r>
          </w:p>
          <w:p w14:paraId="3C568D59"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205 Rue Belliard</w:t>
            </w:r>
          </w:p>
          <w:p w14:paraId="5F797502"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1040 Brussels</w:t>
            </w:r>
          </w:p>
          <w:p w14:paraId="518ABA39" w14:textId="77777777" w:rsidR="000F0091" w:rsidRPr="000F0091" w:rsidRDefault="000F0091" w:rsidP="000F0091">
            <w:pPr>
              <w:widowControl w:val="0"/>
              <w:suppressAutoHyphens/>
              <w:autoSpaceDE w:val="0"/>
              <w:autoSpaceDN w:val="0"/>
              <w:jc w:val="both"/>
              <w:textAlignment w:val="baseline"/>
              <w:rPr>
                <w:sz w:val="22"/>
                <w:szCs w:val="22"/>
                <w:lang w:val="es-ES"/>
              </w:rPr>
            </w:pPr>
            <w:r w:rsidRPr="000F0091">
              <w:rPr>
                <w:sz w:val="22"/>
                <w:szCs w:val="22"/>
              </w:rPr>
              <w:t>Belgium</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F725"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+32 2 4161619</w:t>
            </w:r>
          </w:p>
          <w:p w14:paraId="5614297F"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E-mail: </w:t>
            </w:r>
            <w:r w:rsidRPr="000F0091">
              <w:rPr>
                <w:color w:val="0563C1"/>
                <w:sz w:val="22"/>
                <w:szCs w:val="22"/>
                <w:u w:val="single"/>
                <w:lang w:val="de-DE"/>
              </w:rPr>
              <w:t>cy.griffin@face.eu</w:t>
            </w:r>
          </w:p>
        </w:tc>
      </w:tr>
      <w:tr w:rsidR="000F0091" w:rsidRPr="000F0091" w14:paraId="4ECCA5F2" w14:textId="77777777" w:rsidTr="000F0091">
        <w:trPr>
          <w:cantSplit/>
        </w:trPr>
        <w:tc>
          <w:tcPr>
            <w:tcW w:w="13948" w:type="dxa"/>
            <w:gridSpan w:val="3"/>
            <w:shd w:val="clear" w:color="auto" w:fill="D9E2F3"/>
            <w:vAlign w:val="center"/>
          </w:tcPr>
          <w:p w14:paraId="4103EDF5" w14:textId="77777777" w:rsidR="000F0091" w:rsidRPr="000F0091" w:rsidRDefault="000F0091" w:rsidP="000F0091">
            <w:pPr>
              <w:widowControl w:val="0"/>
              <w:suppressAutoHyphens/>
              <w:autoSpaceDE w:val="0"/>
              <w:autoSpaceDN w:val="0"/>
              <w:spacing w:before="120" w:after="120"/>
              <w:textAlignment w:val="baseline"/>
              <w:rPr>
                <w:b/>
                <w:bCs/>
                <w:sz w:val="22"/>
                <w:szCs w:val="22"/>
                <w:lang w:val="fr-FR"/>
              </w:rPr>
            </w:pPr>
            <w:r w:rsidRPr="000F0091">
              <w:rPr>
                <w:b/>
                <w:bCs/>
                <w:sz w:val="22"/>
                <w:szCs w:val="22"/>
                <w:lang w:val="fr-FR"/>
              </w:rPr>
              <w:t>OMPO</w:t>
            </w:r>
          </w:p>
        </w:tc>
      </w:tr>
      <w:tr w:rsidR="000F0091" w:rsidRPr="00A23CB3" w14:paraId="2A87FA6D" w14:textId="77777777" w:rsidTr="00A96634">
        <w:trPr>
          <w:cantSplit/>
        </w:trPr>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1BDE" w14:textId="77777777" w:rsidR="000F0091" w:rsidRPr="000F0091" w:rsidRDefault="000F0091" w:rsidP="000F0091">
            <w:pPr>
              <w:widowControl w:val="0"/>
              <w:suppressAutoHyphens/>
              <w:autoSpaceDE w:val="0"/>
              <w:autoSpaceDN w:val="0"/>
              <w:textAlignment w:val="baseline"/>
              <w:rPr>
                <w:bCs/>
                <w:color w:val="333333"/>
                <w:sz w:val="12"/>
                <w:szCs w:val="12"/>
                <w:shd w:val="clear" w:color="auto" w:fill="FFFFFF"/>
                <w:lang w:val="de-DE"/>
              </w:rPr>
            </w:pPr>
            <w:r w:rsidRPr="000F0091">
              <w:rPr>
                <w:sz w:val="22"/>
                <w:szCs w:val="22"/>
              </w:rPr>
              <w:t>Mr Alexandre CZAJKOWSKI</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4DD27"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Director</w:t>
            </w:r>
          </w:p>
          <w:p w14:paraId="36650247"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OMPO</w:t>
            </w:r>
          </w:p>
          <w:p w14:paraId="5C1520DA"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 xml:space="preserve">59 rue Ampère </w:t>
            </w:r>
          </w:p>
          <w:p w14:paraId="319A3AD7" w14:textId="77777777" w:rsidR="000F0091" w:rsidRPr="000F0091" w:rsidRDefault="000F0091" w:rsidP="000F0091">
            <w:pPr>
              <w:widowControl w:val="0"/>
              <w:suppressAutoHyphens/>
              <w:autoSpaceDE w:val="0"/>
              <w:autoSpaceDN w:val="0"/>
              <w:textAlignment w:val="baseline"/>
              <w:rPr>
                <w:sz w:val="22"/>
                <w:szCs w:val="22"/>
                <w:lang w:val="en-US"/>
              </w:rPr>
            </w:pPr>
            <w:r w:rsidRPr="000F0091">
              <w:rPr>
                <w:sz w:val="22"/>
                <w:szCs w:val="22"/>
                <w:lang w:val="en-US"/>
              </w:rPr>
              <w:t>75017 Paris</w:t>
            </w:r>
          </w:p>
          <w:p w14:paraId="04D01650" w14:textId="77777777" w:rsidR="000F0091" w:rsidRPr="000F0091" w:rsidRDefault="000F0091" w:rsidP="000F0091">
            <w:pPr>
              <w:widowControl w:val="0"/>
              <w:suppressAutoHyphens/>
              <w:autoSpaceDE w:val="0"/>
              <w:autoSpaceDN w:val="0"/>
              <w:jc w:val="both"/>
              <w:textAlignment w:val="baseline"/>
              <w:rPr>
                <w:sz w:val="22"/>
                <w:szCs w:val="22"/>
                <w:lang w:val="es-ES"/>
              </w:rPr>
            </w:pPr>
            <w:r w:rsidRPr="000F0091">
              <w:rPr>
                <w:sz w:val="22"/>
                <w:szCs w:val="22"/>
                <w:lang w:val="en-US"/>
              </w:rPr>
              <w:t>France</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4A420"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+33 144 010 516</w:t>
            </w:r>
          </w:p>
          <w:p w14:paraId="6D4927C7"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E-mail: </w:t>
            </w:r>
            <w:hyperlink r:id="rId115" w:history="1">
              <w:r w:rsidRPr="000F0091">
                <w:rPr>
                  <w:color w:val="0563C1"/>
                  <w:sz w:val="22"/>
                  <w:szCs w:val="22"/>
                  <w:u w:val="single"/>
                  <w:lang w:val="fr-FR"/>
                </w:rPr>
                <w:t>vanneau@ompo.org</w:t>
              </w:r>
            </w:hyperlink>
            <w:r w:rsidRPr="000F0091">
              <w:rPr>
                <w:sz w:val="22"/>
                <w:szCs w:val="22"/>
                <w:lang w:val="fr-FR"/>
              </w:rPr>
              <w:t xml:space="preserve"> </w:t>
            </w:r>
          </w:p>
        </w:tc>
      </w:tr>
      <w:tr w:rsidR="000F0091" w:rsidRPr="000F0091" w14:paraId="144122D1" w14:textId="77777777" w:rsidTr="000F0091">
        <w:trPr>
          <w:cantSplit/>
        </w:trPr>
        <w:tc>
          <w:tcPr>
            <w:tcW w:w="13948"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3D9EE843" w14:textId="77777777" w:rsidR="000F0091" w:rsidRPr="000F0091" w:rsidRDefault="000F0091" w:rsidP="000F0091">
            <w:pPr>
              <w:widowControl w:val="0"/>
              <w:suppressAutoHyphens/>
              <w:autoSpaceDE w:val="0"/>
              <w:autoSpaceDN w:val="0"/>
              <w:spacing w:before="120" w:after="120"/>
              <w:textAlignment w:val="baseline"/>
              <w:rPr>
                <w:b/>
                <w:bCs/>
                <w:sz w:val="22"/>
                <w:szCs w:val="22"/>
                <w:lang w:val="fr-FR"/>
              </w:rPr>
            </w:pPr>
            <w:r w:rsidRPr="000F0091">
              <w:rPr>
                <w:b/>
                <w:bCs/>
                <w:sz w:val="22"/>
                <w:szCs w:val="22"/>
                <w:lang w:val="fr-FR"/>
              </w:rPr>
              <w:t>WILFOWL AND WETLANDS TRUST (WWT)</w:t>
            </w:r>
          </w:p>
        </w:tc>
      </w:tr>
      <w:tr w:rsidR="000F0091" w:rsidRPr="000F0091" w14:paraId="1CD9E56F" w14:textId="77777777" w:rsidTr="00A96634">
        <w:trPr>
          <w:cantSplit/>
        </w:trPr>
        <w:tc>
          <w:tcPr>
            <w:tcW w:w="4649" w:type="dxa"/>
            <w:tcBorders>
              <w:bottom w:val="single" w:sz="4" w:space="0" w:color="auto"/>
            </w:tcBorders>
            <w:vAlign w:val="center"/>
          </w:tcPr>
          <w:p w14:paraId="21E1628D" w14:textId="77777777" w:rsidR="000F0091" w:rsidRPr="000F0091" w:rsidRDefault="000F0091" w:rsidP="000F0091">
            <w:pPr>
              <w:widowControl w:val="0"/>
              <w:suppressAutoHyphens/>
              <w:autoSpaceDE w:val="0"/>
              <w:autoSpaceDN w:val="0"/>
              <w:textAlignment w:val="baseline"/>
              <w:rPr>
                <w:sz w:val="22"/>
                <w:szCs w:val="22"/>
              </w:rPr>
            </w:pPr>
          </w:p>
          <w:p w14:paraId="5E8E7EA8"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Represented by Mr Richard HEARN (see IUCN above)</w:t>
            </w:r>
          </w:p>
          <w:p w14:paraId="1B9DDF28" w14:textId="77777777" w:rsidR="000F0091" w:rsidRPr="000F0091" w:rsidRDefault="000F0091" w:rsidP="000F0091">
            <w:pPr>
              <w:widowControl w:val="0"/>
              <w:suppressAutoHyphens/>
              <w:autoSpaceDE w:val="0"/>
              <w:autoSpaceDN w:val="0"/>
              <w:textAlignment w:val="baseline"/>
              <w:rPr>
                <w:sz w:val="22"/>
                <w:szCs w:val="22"/>
              </w:rPr>
            </w:pPr>
          </w:p>
        </w:tc>
        <w:tc>
          <w:tcPr>
            <w:tcW w:w="4649" w:type="dxa"/>
            <w:tcBorders>
              <w:bottom w:val="single" w:sz="4" w:space="0" w:color="auto"/>
            </w:tcBorders>
          </w:tcPr>
          <w:p w14:paraId="1286B922" w14:textId="77777777" w:rsidR="000F0091" w:rsidRPr="000F0091" w:rsidRDefault="000F0091" w:rsidP="000F0091">
            <w:pPr>
              <w:widowControl w:val="0"/>
              <w:suppressAutoHyphens/>
              <w:autoSpaceDE w:val="0"/>
              <w:autoSpaceDN w:val="0"/>
              <w:textAlignment w:val="baseline"/>
              <w:rPr>
                <w:sz w:val="22"/>
                <w:szCs w:val="22"/>
                <w:lang w:val="en-US"/>
              </w:rPr>
            </w:pPr>
          </w:p>
        </w:tc>
        <w:tc>
          <w:tcPr>
            <w:tcW w:w="4650" w:type="dxa"/>
            <w:tcBorders>
              <w:bottom w:val="single" w:sz="4" w:space="0" w:color="auto"/>
            </w:tcBorders>
            <w:vAlign w:val="center"/>
          </w:tcPr>
          <w:p w14:paraId="5578F849" w14:textId="77777777" w:rsidR="000F0091" w:rsidRPr="000F0091" w:rsidRDefault="000F0091" w:rsidP="000F0091">
            <w:pPr>
              <w:widowControl w:val="0"/>
              <w:suppressAutoHyphens/>
              <w:autoSpaceDE w:val="0"/>
              <w:autoSpaceDN w:val="0"/>
              <w:textAlignment w:val="baseline"/>
              <w:rPr>
                <w:sz w:val="22"/>
                <w:szCs w:val="22"/>
                <w:lang w:val="fr-FR"/>
              </w:rPr>
            </w:pPr>
          </w:p>
        </w:tc>
      </w:tr>
      <w:bookmarkEnd w:id="78"/>
    </w:tbl>
    <w:p w14:paraId="6E438FCA" w14:textId="77777777" w:rsidR="000F0091" w:rsidRPr="000F0091" w:rsidRDefault="000F0091" w:rsidP="000F0091">
      <w:pPr>
        <w:widowControl w:val="0"/>
        <w:suppressAutoHyphens/>
        <w:autoSpaceDE w:val="0"/>
        <w:autoSpaceDN w:val="0"/>
        <w:jc w:val="both"/>
        <w:textAlignment w:val="baseline"/>
        <w:rPr>
          <w:rFonts w:eastAsia="Calibri"/>
          <w:bCs/>
          <w:sz w:val="22"/>
          <w:szCs w:val="22"/>
          <w:lang w:val="fr-FR"/>
        </w:rPr>
      </w:pPr>
    </w:p>
    <w:p w14:paraId="30F028A0" w14:textId="77777777" w:rsidR="000F0091" w:rsidRPr="000F0091" w:rsidRDefault="000F0091" w:rsidP="000F0091">
      <w:pPr>
        <w:widowControl w:val="0"/>
        <w:suppressAutoHyphens/>
        <w:autoSpaceDE w:val="0"/>
        <w:autoSpaceDN w:val="0"/>
        <w:jc w:val="both"/>
        <w:textAlignment w:val="baseline"/>
        <w:rPr>
          <w:rFonts w:eastAsia="Calibri"/>
          <w:bCs/>
          <w:sz w:val="22"/>
          <w:szCs w:val="22"/>
          <w:lang w:val="fr-FR"/>
        </w:rPr>
      </w:pPr>
    </w:p>
    <w:tbl>
      <w:tblPr>
        <w:tblStyle w:val="TableGrid2"/>
        <w:tblW w:w="13948" w:type="dxa"/>
        <w:tblLook w:val="04A0" w:firstRow="1" w:lastRow="0" w:firstColumn="1" w:lastColumn="0" w:noHBand="0" w:noVBand="1"/>
      </w:tblPr>
      <w:tblGrid>
        <w:gridCol w:w="4648"/>
        <w:gridCol w:w="4650"/>
        <w:gridCol w:w="4650"/>
      </w:tblGrid>
      <w:tr w:rsidR="000F0091" w:rsidRPr="000F0091" w14:paraId="01915DAE" w14:textId="77777777" w:rsidTr="000F0091">
        <w:trPr>
          <w:trHeight w:val="587"/>
        </w:trPr>
        <w:tc>
          <w:tcPr>
            <w:tcW w:w="13948" w:type="dxa"/>
            <w:gridSpan w:val="3"/>
            <w:shd w:val="clear" w:color="auto" w:fill="ACB9CA"/>
            <w:vAlign w:val="center"/>
          </w:tcPr>
          <w:p w14:paraId="08535FDD" w14:textId="77777777" w:rsidR="000F0091" w:rsidRPr="000F0091" w:rsidRDefault="000F0091" w:rsidP="000F0091">
            <w:pPr>
              <w:widowControl w:val="0"/>
              <w:suppressAutoHyphens/>
              <w:autoSpaceDE w:val="0"/>
              <w:autoSpaceDN w:val="0"/>
              <w:jc w:val="center"/>
              <w:textAlignment w:val="baseline"/>
              <w:rPr>
                <w:b/>
                <w:sz w:val="22"/>
                <w:szCs w:val="22"/>
              </w:rPr>
            </w:pPr>
            <w:r w:rsidRPr="000F0091">
              <w:rPr>
                <w:b/>
                <w:sz w:val="22"/>
                <w:szCs w:val="22"/>
              </w:rPr>
              <w:t>UNEP/AEWA SECRETARIAT</w:t>
            </w:r>
          </w:p>
        </w:tc>
      </w:tr>
      <w:tr w:rsidR="000F0091" w:rsidRPr="000F0091" w14:paraId="3970E005" w14:textId="77777777" w:rsidTr="00A96634">
        <w:trPr>
          <w:trHeight w:val="425"/>
        </w:trPr>
        <w:tc>
          <w:tcPr>
            <w:tcW w:w="4648" w:type="dxa"/>
            <w:vAlign w:val="center"/>
          </w:tcPr>
          <w:p w14:paraId="40C39F1F" w14:textId="77777777" w:rsidR="000F0091" w:rsidRPr="000F0091" w:rsidRDefault="000F0091" w:rsidP="000F0091">
            <w:pPr>
              <w:widowControl w:val="0"/>
              <w:suppressAutoHyphens/>
              <w:autoSpaceDE w:val="0"/>
              <w:autoSpaceDN w:val="0"/>
              <w:jc w:val="center"/>
              <w:textAlignment w:val="baseline"/>
              <w:rPr>
                <w:lang w:val="fr-FR"/>
              </w:rPr>
            </w:pPr>
            <w:r w:rsidRPr="000F0091">
              <w:rPr>
                <w:b/>
              </w:rPr>
              <w:t>Representative</w:t>
            </w:r>
          </w:p>
        </w:tc>
        <w:tc>
          <w:tcPr>
            <w:tcW w:w="4650" w:type="dxa"/>
            <w:vAlign w:val="center"/>
          </w:tcPr>
          <w:p w14:paraId="2BBC49F9" w14:textId="77777777" w:rsidR="000F0091" w:rsidRPr="000F0091" w:rsidRDefault="000F0091" w:rsidP="000F0091">
            <w:pPr>
              <w:widowControl w:val="0"/>
              <w:suppressAutoHyphens/>
              <w:autoSpaceDE w:val="0"/>
              <w:autoSpaceDN w:val="0"/>
              <w:jc w:val="center"/>
              <w:textAlignment w:val="baseline"/>
            </w:pPr>
            <w:r w:rsidRPr="000F0091">
              <w:rPr>
                <w:b/>
              </w:rPr>
              <w:t>Position/Organisation/Institution</w:t>
            </w:r>
          </w:p>
        </w:tc>
        <w:tc>
          <w:tcPr>
            <w:tcW w:w="4650" w:type="dxa"/>
            <w:vAlign w:val="center"/>
          </w:tcPr>
          <w:p w14:paraId="716E8F00" w14:textId="77777777" w:rsidR="000F0091" w:rsidRPr="000F0091" w:rsidRDefault="000F0091" w:rsidP="000F0091">
            <w:pPr>
              <w:widowControl w:val="0"/>
              <w:suppressAutoHyphens/>
              <w:autoSpaceDE w:val="0"/>
              <w:autoSpaceDN w:val="0"/>
              <w:jc w:val="center"/>
              <w:textAlignment w:val="baseline"/>
              <w:rPr>
                <w:lang w:val="fr-FR"/>
              </w:rPr>
            </w:pPr>
            <w:r w:rsidRPr="000F0091">
              <w:rPr>
                <w:b/>
              </w:rPr>
              <w:t>Contact Information</w:t>
            </w:r>
          </w:p>
        </w:tc>
      </w:tr>
      <w:tr w:rsidR="000F0091" w:rsidRPr="00A23CB3" w14:paraId="26343212" w14:textId="77777777" w:rsidTr="00A96634">
        <w:tc>
          <w:tcPr>
            <w:tcW w:w="4648" w:type="dxa"/>
            <w:vAlign w:val="center"/>
          </w:tcPr>
          <w:p w14:paraId="3A4F04BF"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Dr Jacques TROUVILLIEZ</w:t>
            </w:r>
          </w:p>
        </w:tc>
        <w:tc>
          <w:tcPr>
            <w:tcW w:w="4650" w:type="dxa"/>
            <w:vAlign w:val="center"/>
          </w:tcPr>
          <w:p w14:paraId="0475E091"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Executive Secretary</w:t>
            </w:r>
          </w:p>
          <w:p w14:paraId="3934D199"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UNEP/AEWA Secretariat</w:t>
            </w:r>
          </w:p>
          <w:p w14:paraId="3A59B9E4"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UN Campus</w:t>
            </w:r>
          </w:p>
          <w:p w14:paraId="1F3D3B78"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Platz der Vereinten Nationen 1</w:t>
            </w:r>
          </w:p>
          <w:p w14:paraId="0B1F23B1"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53113 Bonn</w:t>
            </w:r>
          </w:p>
          <w:p w14:paraId="44A90083"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Germany</w:t>
            </w:r>
          </w:p>
        </w:tc>
        <w:tc>
          <w:tcPr>
            <w:tcW w:w="4650" w:type="dxa"/>
            <w:vAlign w:val="center"/>
          </w:tcPr>
          <w:p w14:paraId="228578CF"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+49 228 815 2414</w:t>
            </w:r>
          </w:p>
          <w:p w14:paraId="75786128"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 xml:space="preserve">E-mail: </w:t>
            </w:r>
            <w:hyperlink r:id="rId116" w:history="1">
              <w:r w:rsidRPr="000F0091">
                <w:rPr>
                  <w:color w:val="0563C1"/>
                  <w:sz w:val="22"/>
                  <w:szCs w:val="22"/>
                  <w:u w:val="single"/>
                  <w:lang w:val="fr-FR"/>
                </w:rPr>
                <w:t>jacques.trouvilliez@un.org</w:t>
              </w:r>
            </w:hyperlink>
            <w:r w:rsidRPr="000F0091">
              <w:rPr>
                <w:sz w:val="22"/>
                <w:szCs w:val="22"/>
                <w:lang w:val="fr-FR"/>
              </w:rPr>
              <w:t xml:space="preserve"> </w:t>
            </w:r>
          </w:p>
        </w:tc>
      </w:tr>
      <w:tr w:rsidR="000F0091" w:rsidRPr="00A23CB3" w14:paraId="37EE5501" w14:textId="77777777" w:rsidTr="00A96634">
        <w:tc>
          <w:tcPr>
            <w:tcW w:w="4648" w:type="dxa"/>
            <w:vAlign w:val="center"/>
          </w:tcPr>
          <w:p w14:paraId="3B719DCD" w14:textId="77777777" w:rsidR="000F0091" w:rsidRPr="000F0091" w:rsidRDefault="000F0091" w:rsidP="000F0091">
            <w:pPr>
              <w:keepNext/>
              <w:keepLines/>
              <w:widowControl w:val="0"/>
              <w:suppressAutoHyphens/>
              <w:autoSpaceDE w:val="0"/>
              <w:autoSpaceDN w:val="0"/>
              <w:textAlignment w:val="baseline"/>
              <w:rPr>
                <w:sz w:val="22"/>
                <w:szCs w:val="22"/>
              </w:rPr>
            </w:pPr>
            <w:r w:rsidRPr="000F0091">
              <w:rPr>
                <w:sz w:val="22"/>
                <w:szCs w:val="22"/>
              </w:rPr>
              <w:lastRenderedPageBreak/>
              <w:t>Ms Nina Mikander</w:t>
            </w:r>
          </w:p>
        </w:tc>
        <w:tc>
          <w:tcPr>
            <w:tcW w:w="4650" w:type="dxa"/>
            <w:vAlign w:val="center"/>
          </w:tcPr>
          <w:p w14:paraId="10BFA355" w14:textId="77777777" w:rsidR="000F0091" w:rsidRPr="000F0091" w:rsidRDefault="000F0091" w:rsidP="000F0091">
            <w:pPr>
              <w:keepNext/>
              <w:keepLines/>
              <w:widowControl w:val="0"/>
              <w:suppressAutoHyphens/>
              <w:autoSpaceDE w:val="0"/>
              <w:autoSpaceDN w:val="0"/>
              <w:textAlignment w:val="baseline"/>
              <w:rPr>
                <w:sz w:val="22"/>
                <w:szCs w:val="22"/>
              </w:rPr>
            </w:pPr>
            <w:r w:rsidRPr="000F0091">
              <w:rPr>
                <w:sz w:val="22"/>
                <w:szCs w:val="22"/>
              </w:rPr>
              <w:t>Species Officer</w:t>
            </w:r>
          </w:p>
        </w:tc>
        <w:tc>
          <w:tcPr>
            <w:tcW w:w="4650" w:type="dxa"/>
            <w:vAlign w:val="center"/>
          </w:tcPr>
          <w:p w14:paraId="22E9AFE6" w14:textId="77777777" w:rsidR="000F0091" w:rsidRPr="000F0091" w:rsidRDefault="000F0091" w:rsidP="000F0091">
            <w:pPr>
              <w:widowControl w:val="0"/>
              <w:suppressAutoHyphens/>
              <w:autoSpaceDE w:val="0"/>
              <w:autoSpaceDN w:val="0"/>
              <w:textAlignment w:val="baseline"/>
              <w:rPr>
                <w:sz w:val="22"/>
                <w:szCs w:val="22"/>
                <w:lang w:val="de-DE"/>
              </w:rPr>
            </w:pPr>
          </w:p>
          <w:p w14:paraId="7A0DD0FC"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+49 228 815 2452</w:t>
            </w:r>
          </w:p>
          <w:p w14:paraId="7F1749DB" w14:textId="77777777" w:rsidR="000F0091" w:rsidRPr="000F0091" w:rsidRDefault="000F0091" w:rsidP="000F0091">
            <w:pPr>
              <w:widowControl w:val="0"/>
              <w:suppressAutoHyphens/>
              <w:autoSpaceDE w:val="0"/>
              <w:autoSpaceDN w:val="0"/>
              <w:textAlignment w:val="baseline"/>
              <w:rPr>
                <w:color w:val="0563C1"/>
                <w:sz w:val="22"/>
                <w:szCs w:val="22"/>
                <w:u w:val="single"/>
                <w:lang w:val="de-DE"/>
              </w:rPr>
            </w:pPr>
            <w:r w:rsidRPr="000F0091">
              <w:rPr>
                <w:sz w:val="22"/>
                <w:szCs w:val="22"/>
                <w:lang w:val="de-DE"/>
              </w:rPr>
              <w:t xml:space="preserve">E-mail: </w:t>
            </w:r>
            <w:hyperlink r:id="rId117" w:history="1">
              <w:r w:rsidRPr="000F0091">
                <w:rPr>
                  <w:color w:val="0563C1"/>
                  <w:sz w:val="22"/>
                  <w:szCs w:val="22"/>
                  <w:u w:val="single"/>
                  <w:lang w:val="de-DE"/>
                </w:rPr>
                <w:t>nina.mikander@un.org</w:t>
              </w:r>
            </w:hyperlink>
          </w:p>
          <w:p w14:paraId="3B794F92" w14:textId="77777777" w:rsidR="000F0091" w:rsidRPr="000F0091" w:rsidRDefault="000F0091" w:rsidP="000F0091">
            <w:pPr>
              <w:widowControl w:val="0"/>
              <w:suppressAutoHyphens/>
              <w:autoSpaceDE w:val="0"/>
              <w:autoSpaceDN w:val="0"/>
              <w:textAlignment w:val="baseline"/>
              <w:rPr>
                <w:sz w:val="22"/>
                <w:szCs w:val="22"/>
                <w:lang w:val="de-DE"/>
              </w:rPr>
            </w:pPr>
          </w:p>
        </w:tc>
      </w:tr>
      <w:tr w:rsidR="000F0091" w:rsidRPr="00A23CB3" w14:paraId="25935D65" w14:textId="77777777" w:rsidTr="00A96634">
        <w:tc>
          <w:tcPr>
            <w:tcW w:w="4648" w:type="dxa"/>
            <w:vAlign w:val="center"/>
          </w:tcPr>
          <w:p w14:paraId="4D3FCD59" w14:textId="77777777" w:rsidR="000F0091" w:rsidRPr="000F0091" w:rsidRDefault="000F0091" w:rsidP="000F0091">
            <w:pPr>
              <w:keepNext/>
              <w:keepLines/>
              <w:widowControl w:val="0"/>
              <w:suppressAutoHyphens/>
              <w:autoSpaceDE w:val="0"/>
              <w:autoSpaceDN w:val="0"/>
              <w:textAlignment w:val="baseline"/>
              <w:rPr>
                <w:sz w:val="22"/>
                <w:szCs w:val="22"/>
              </w:rPr>
            </w:pPr>
            <w:r w:rsidRPr="000F0091">
              <w:rPr>
                <w:sz w:val="22"/>
                <w:szCs w:val="22"/>
              </w:rPr>
              <w:t xml:space="preserve">Mr Sergey DERELIEV </w:t>
            </w:r>
          </w:p>
        </w:tc>
        <w:tc>
          <w:tcPr>
            <w:tcW w:w="4650" w:type="dxa"/>
            <w:vAlign w:val="center"/>
          </w:tcPr>
          <w:p w14:paraId="23B59BD6" w14:textId="77777777" w:rsidR="000F0091" w:rsidRPr="000F0091" w:rsidRDefault="000F0091" w:rsidP="000F0091">
            <w:pPr>
              <w:keepNext/>
              <w:keepLines/>
              <w:widowControl w:val="0"/>
              <w:suppressAutoHyphens/>
              <w:autoSpaceDE w:val="0"/>
              <w:autoSpaceDN w:val="0"/>
              <w:textAlignment w:val="baseline"/>
              <w:rPr>
                <w:sz w:val="22"/>
                <w:szCs w:val="22"/>
              </w:rPr>
            </w:pPr>
            <w:r w:rsidRPr="000F0091">
              <w:rPr>
                <w:sz w:val="22"/>
                <w:szCs w:val="22"/>
              </w:rPr>
              <w:t>Head of Science, Implementation and Compliance Unit</w:t>
            </w:r>
          </w:p>
        </w:tc>
        <w:tc>
          <w:tcPr>
            <w:tcW w:w="4650" w:type="dxa"/>
            <w:vAlign w:val="center"/>
          </w:tcPr>
          <w:p w14:paraId="092825AE" w14:textId="77777777" w:rsidR="000F0091" w:rsidRPr="000F0091" w:rsidRDefault="000F0091" w:rsidP="000F0091">
            <w:pPr>
              <w:widowControl w:val="0"/>
              <w:suppressAutoHyphens/>
              <w:autoSpaceDE w:val="0"/>
              <w:autoSpaceDN w:val="0"/>
              <w:textAlignment w:val="baseline"/>
              <w:rPr>
                <w:sz w:val="22"/>
                <w:szCs w:val="22"/>
                <w:lang w:val="fr-FR"/>
              </w:rPr>
            </w:pPr>
          </w:p>
          <w:p w14:paraId="643A3BE1"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+49 228 815 2415</w:t>
            </w:r>
          </w:p>
          <w:p w14:paraId="2918255E" w14:textId="77777777" w:rsidR="000F0091" w:rsidRPr="000F0091" w:rsidRDefault="000F0091" w:rsidP="000F0091">
            <w:pPr>
              <w:widowControl w:val="0"/>
              <w:suppressAutoHyphens/>
              <w:autoSpaceDE w:val="0"/>
              <w:autoSpaceDN w:val="0"/>
              <w:textAlignment w:val="baseline"/>
              <w:rPr>
                <w:color w:val="0563C1"/>
                <w:sz w:val="22"/>
                <w:szCs w:val="22"/>
                <w:u w:val="single"/>
                <w:lang w:val="fr-FR"/>
              </w:rPr>
            </w:pPr>
            <w:r w:rsidRPr="000F0091">
              <w:rPr>
                <w:sz w:val="22"/>
                <w:szCs w:val="22"/>
                <w:lang w:val="fr-FR"/>
              </w:rPr>
              <w:t xml:space="preserve">E-mail: </w:t>
            </w:r>
            <w:hyperlink r:id="rId118" w:history="1">
              <w:r w:rsidRPr="000F0091">
                <w:rPr>
                  <w:color w:val="0563C1"/>
                  <w:sz w:val="22"/>
                  <w:szCs w:val="22"/>
                  <w:u w:val="single"/>
                  <w:lang w:val="fr-FR"/>
                </w:rPr>
                <w:t>sergey.dereliev@un.org</w:t>
              </w:r>
            </w:hyperlink>
          </w:p>
          <w:p w14:paraId="1E5E5FF1" w14:textId="77777777" w:rsidR="000F0091" w:rsidRPr="000F0091" w:rsidRDefault="000F0091" w:rsidP="000F0091">
            <w:pPr>
              <w:widowControl w:val="0"/>
              <w:suppressAutoHyphens/>
              <w:autoSpaceDE w:val="0"/>
              <w:autoSpaceDN w:val="0"/>
              <w:textAlignment w:val="baseline"/>
              <w:rPr>
                <w:sz w:val="22"/>
                <w:szCs w:val="22"/>
                <w:lang w:val="fr-FR"/>
              </w:rPr>
            </w:pPr>
          </w:p>
        </w:tc>
      </w:tr>
      <w:tr w:rsidR="000F0091" w:rsidRPr="00A23CB3" w14:paraId="2F1E8A3D" w14:textId="77777777" w:rsidTr="00A96634">
        <w:tc>
          <w:tcPr>
            <w:tcW w:w="4648" w:type="dxa"/>
            <w:vAlign w:val="center"/>
          </w:tcPr>
          <w:p w14:paraId="2172B20D"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Ms Eva MEYERS</w:t>
            </w:r>
          </w:p>
        </w:tc>
        <w:tc>
          <w:tcPr>
            <w:tcW w:w="4650" w:type="dxa"/>
            <w:vAlign w:val="center"/>
          </w:tcPr>
          <w:p w14:paraId="482565B4" w14:textId="77777777" w:rsidR="000F0091" w:rsidRPr="000F0091" w:rsidRDefault="000F0091" w:rsidP="000F0091">
            <w:pPr>
              <w:keepNext/>
              <w:keepLines/>
              <w:widowControl w:val="0"/>
              <w:suppressAutoHyphens/>
              <w:autoSpaceDE w:val="0"/>
              <w:autoSpaceDN w:val="0"/>
              <w:textAlignment w:val="baseline"/>
              <w:rPr>
                <w:sz w:val="22"/>
                <w:szCs w:val="22"/>
              </w:rPr>
            </w:pPr>
            <w:r w:rsidRPr="000F0091">
              <w:rPr>
                <w:sz w:val="22"/>
                <w:szCs w:val="22"/>
              </w:rPr>
              <w:t>Coordinator, European Goose Management Platform (EGMP)</w:t>
            </w:r>
          </w:p>
        </w:tc>
        <w:tc>
          <w:tcPr>
            <w:tcW w:w="4650" w:type="dxa"/>
          </w:tcPr>
          <w:p w14:paraId="5DBB8115" w14:textId="77777777" w:rsidR="000F0091" w:rsidRPr="000F0091" w:rsidRDefault="000F0091" w:rsidP="000F0091">
            <w:pPr>
              <w:keepNext/>
              <w:keepLines/>
              <w:widowControl w:val="0"/>
              <w:suppressAutoHyphens/>
              <w:autoSpaceDE w:val="0"/>
              <w:autoSpaceDN w:val="0"/>
              <w:textAlignment w:val="baseline"/>
              <w:rPr>
                <w:sz w:val="22"/>
                <w:szCs w:val="22"/>
                <w:lang w:val="fr-FR"/>
              </w:rPr>
            </w:pPr>
          </w:p>
          <w:p w14:paraId="7D53E289" w14:textId="77777777" w:rsidR="000F0091" w:rsidRPr="000F0091" w:rsidRDefault="000F0091" w:rsidP="000F0091">
            <w:pPr>
              <w:keepNext/>
              <w:keepLines/>
              <w:widowControl w:val="0"/>
              <w:suppressAutoHyphens/>
              <w:autoSpaceDE w:val="0"/>
              <w:autoSpaceDN w:val="0"/>
              <w:textAlignment w:val="baseline"/>
              <w:rPr>
                <w:sz w:val="22"/>
                <w:szCs w:val="22"/>
                <w:lang w:val="fr-FR"/>
              </w:rPr>
            </w:pPr>
            <w:r w:rsidRPr="000F0091">
              <w:rPr>
                <w:sz w:val="22"/>
                <w:szCs w:val="22"/>
                <w:lang w:val="fr-FR"/>
              </w:rPr>
              <w:t>Tel.: +49 228 815 2457</w:t>
            </w:r>
          </w:p>
          <w:p w14:paraId="16268ECB" w14:textId="77777777" w:rsidR="000F0091" w:rsidRPr="000F0091" w:rsidRDefault="000F0091" w:rsidP="000F0091">
            <w:pPr>
              <w:keepNext/>
              <w:keepLines/>
              <w:widowControl w:val="0"/>
              <w:suppressAutoHyphens/>
              <w:autoSpaceDE w:val="0"/>
              <w:autoSpaceDN w:val="0"/>
              <w:textAlignment w:val="baseline"/>
              <w:rPr>
                <w:sz w:val="22"/>
                <w:szCs w:val="22"/>
                <w:lang w:val="fr-FR"/>
              </w:rPr>
            </w:pPr>
            <w:r w:rsidRPr="000F0091">
              <w:rPr>
                <w:sz w:val="22"/>
                <w:szCs w:val="22"/>
                <w:lang w:val="fr-FR"/>
              </w:rPr>
              <w:t xml:space="preserve">E-mail: </w:t>
            </w:r>
            <w:hyperlink r:id="rId119" w:history="1">
              <w:r w:rsidRPr="000F0091">
                <w:rPr>
                  <w:color w:val="0563C1"/>
                  <w:sz w:val="22"/>
                  <w:szCs w:val="22"/>
                  <w:u w:val="single"/>
                  <w:lang w:val="fr-FR"/>
                </w:rPr>
                <w:t>eva.meyers@un.org</w:t>
              </w:r>
            </w:hyperlink>
            <w:r w:rsidRPr="000F0091">
              <w:rPr>
                <w:sz w:val="22"/>
                <w:szCs w:val="22"/>
                <w:lang w:val="fr-FR"/>
              </w:rPr>
              <w:t xml:space="preserve"> </w:t>
            </w:r>
          </w:p>
          <w:p w14:paraId="6040C04F" w14:textId="77777777" w:rsidR="000F0091" w:rsidRPr="000F0091" w:rsidRDefault="000F0091" w:rsidP="000F0091">
            <w:pPr>
              <w:keepNext/>
              <w:keepLines/>
              <w:widowControl w:val="0"/>
              <w:suppressAutoHyphens/>
              <w:autoSpaceDE w:val="0"/>
              <w:autoSpaceDN w:val="0"/>
              <w:textAlignment w:val="baseline"/>
              <w:rPr>
                <w:sz w:val="22"/>
                <w:szCs w:val="22"/>
                <w:lang w:val="fr-FR"/>
              </w:rPr>
            </w:pPr>
          </w:p>
        </w:tc>
      </w:tr>
      <w:tr w:rsidR="000F0091" w:rsidRPr="00A23CB3" w14:paraId="49067F54" w14:textId="77777777" w:rsidTr="00A96634">
        <w:tc>
          <w:tcPr>
            <w:tcW w:w="4648" w:type="dxa"/>
            <w:vAlign w:val="center"/>
          </w:tcPr>
          <w:p w14:paraId="41AA2372" w14:textId="77777777" w:rsidR="000F0091" w:rsidRPr="000F0091" w:rsidRDefault="000F0091" w:rsidP="000F0091">
            <w:pPr>
              <w:widowControl w:val="0"/>
              <w:suppressAutoHyphens/>
              <w:autoSpaceDE w:val="0"/>
              <w:autoSpaceDN w:val="0"/>
              <w:textAlignment w:val="baseline"/>
              <w:rPr>
                <w:sz w:val="22"/>
                <w:szCs w:val="22"/>
                <w:lang w:val="it-IT"/>
              </w:rPr>
            </w:pPr>
          </w:p>
          <w:p w14:paraId="371EABB9"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lang w:val="it-IT"/>
              </w:rPr>
              <w:t>Ms Evelyn MOLOKO</w:t>
            </w:r>
          </w:p>
        </w:tc>
        <w:tc>
          <w:tcPr>
            <w:tcW w:w="4650" w:type="dxa"/>
            <w:vAlign w:val="center"/>
          </w:tcPr>
          <w:p w14:paraId="2EAEB3D9" w14:textId="77777777" w:rsidR="000F0091" w:rsidRPr="000F0091" w:rsidRDefault="000F0091" w:rsidP="000F0091">
            <w:pPr>
              <w:keepNext/>
              <w:keepLines/>
              <w:widowControl w:val="0"/>
              <w:suppressAutoHyphens/>
              <w:autoSpaceDE w:val="0"/>
              <w:autoSpaceDN w:val="0"/>
              <w:textAlignment w:val="baseline"/>
              <w:rPr>
                <w:sz w:val="22"/>
                <w:szCs w:val="22"/>
              </w:rPr>
            </w:pPr>
          </w:p>
          <w:p w14:paraId="7F3644ED" w14:textId="77777777" w:rsidR="000F0091" w:rsidRPr="000F0091" w:rsidRDefault="000F0091" w:rsidP="000F0091">
            <w:pPr>
              <w:keepNext/>
              <w:keepLines/>
              <w:widowControl w:val="0"/>
              <w:suppressAutoHyphens/>
              <w:autoSpaceDE w:val="0"/>
              <w:autoSpaceDN w:val="0"/>
              <w:textAlignment w:val="baseline"/>
              <w:rPr>
                <w:sz w:val="22"/>
                <w:szCs w:val="22"/>
              </w:rPr>
            </w:pPr>
            <w:r w:rsidRPr="000F0091">
              <w:rPr>
                <w:sz w:val="22"/>
                <w:szCs w:val="22"/>
              </w:rPr>
              <w:t>Coordinator, African Initiative</w:t>
            </w:r>
          </w:p>
        </w:tc>
        <w:tc>
          <w:tcPr>
            <w:tcW w:w="4650" w:type="dxa"/>
            <w:vAlign w:val="center"/>
          </w:tcPr>
          <w:p w14:paraId="5FFF21AC" w14:textId="77777777" w:rsidR="000F0091" w:rsidRPr="000F0091" w:rsidRDefault="000F0091" w:rsidP="000F0091">
            <w:pPr>
              <w:widowControl w:val="0"/>
              <w:suppressAutoHyphens/>
              <w:autoSpaceDE w:val="0"/>
              <w:autoSpaceDN w:val="0"/>
              <w:textAlignment w:val="baseline"/>
              <w:rPr>
                <w:sz w:val="22"/>
                <w:szCs w:val="22"/>
                <w:lang w:val="de-DE"/>
              </w:rPr>
            </w:pPr>
          </w:p>
          <w:p w14:paraId="59BB9AC6" w14:textId="77777777" w:rsidR="000F0091" w:rsidRPr="000F0091" w:rsidRDefault="000F0091" w:rsidP="000F0091">
            <w:pPr>
              <w:widowControl w:val="0"/>
              <w:suppressAutoHyphens/>
              <w:autoSpaceDE w:val="0"/>
              <w:autoSpaceDN w:val="0"/>
              <w:textAlignment w:val="baseline"/>
              <w:rPr>
                <w:sz w:val="22"/>
                <w:szCs w:val="22"/>
                <w:lang w:val="de-DE"/>
              </w:rPr>
            </w:pPr>
            <w:r w:rsidRPr="000F0091">
              <w:rPr>
                <w:sz w:val="22"/>
                <w:szCs w:val="22"/>
                <w:lang w:val="de-DE"/>
              </w:rPr>
              <w:t>Tel.: +49 228 815 2479</w:t>
            </w:r>
          </w:p>
          <w:p w14:paraId="0D2D8F3A" w14:textId="77777777" w:rsidR="000F0091" w:rsidRPr="000F0091" w:rsidRDefault="000F0091" w:rsidP="000F0091">
            <w:pPr>
              <w:widowControl w:val="0"/>
              <w:suppressAutoHyphens/>
              <w:autoSpaceDE w:val="0"/>
              <w:autoSpaceDN w:val="0"/>
              <w:textAlignment w:val="baseline"/>
              <w:rPr>
                <w:color w:val="0563C1"/>
                <w:sz w:val="22"/>
                <w:szCs w:val="22"/>
                <w:u w:val="single"/>
                <w:lang w:val="de-DE"/>
              </w:rPr>
            </w:pPr>
            <w:r w:rsidRPr="000F0091">
              <w:rPr>
                <w:sz w:val="22"/>
                <w:szCs w:val="22"/>
                <w:lang w:val="de-DE"/>
              </w:rPr>
              <w:t xml:space="preserve">E-mail: </w:t>
            </w:r>
            <w:hyperlink r:id="rId120" w:history="1">
              <w:r w:rsidRPr="000F0091">
                <w:rPr>
                  <w:color w:val="0563C1"/>
                  <w:sz w:val="22"/>
                  <w:szCs w:val="22"/>
                  <w:u w:val="single"/>
                  <w:lang w:val="de-DE"/>
                </w:rPr>
                <w:t>evelyn.moloko@un.org</w:t>
              </w:r>
            </w:hyperlink>
          </w:p>
          <w:p w14:paraId="27DC49C3" w14:textId="77777777" w:rsidR="000F0091" w:rsidRPr="000F0091" w:rsidRDefault="000F0091" w:rsidP="000F0091">
            <w:pPr>
              <w:widowControl w:val="0"/>
              <w:suppressAutoHyphens/>
              <w:autoSpaceDE w:val="0"/>
              <w:autoSpaceDN w:val="0"/>
              <w:textAlignment w:val="baseline"/>
              <w:rPr>
                <w:color w:val="0563C1"/>
                <w:sz w:val="22"/>
                <w:szCs w:val="22"/>
                <w:u w:val="single"/>
                <w:lang w:val="de-DE"/>
              </w:rPr>
            </w:pPr>
          </w:p>
        </w:tc>
      </w:tr>
      <w:tr w:rsidR="000F0091" w:rsidRPr="00A23CB3" w14:paraId="4A62C8AC" w14:textId="77777777" w:rsidTr="00A96634">
        <w:tc>
          <w:tcPr>
            <w:tcW w:w="4648" w:type="dxa"/>
            <w:vAlign w:val="center"/>
          </w:tcPr>
          <w:p w14:paraId="194F89EB"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Mr Florian KEIL</w:t>
            </w:r>
          </w:p>
        </w:tc>
        <w:tc>
          <w:tcPr>
            <w:tcW w:w="4650" w:type="dxa"/>
            <w:vAlign w:val="center"/>
          </w:tcPr>
          <w:p w14:paraId="1B6AAC07" w14:textId="77777777" w:rsidR="000F0091" w:rsidRPr="000F0091" w:rsidRDefault="000F0091" w:rsidP="000F0091">
            <w:pPr>
              <w:keepNext/>
              <w:keepLines/>
              <w:widowControl w:val="0"/>
              <w:suppressAutoHyphens/>
              <w:autoSpaceDE w:val="0"/>
              <w:autoSpaceDN w:val="0"/>
              <w:textAlignment w:val="baseline"/>
              <w:rPr>
                <w:sz w:val="22"/>
                <w:szCs w:val="22"/>
              </w:rPr>
            </w:pPr>
            <w:r w:rsidRPr="000F0091">
              <w:rPr>
                <w:sz w:val="22"/>
                <w:szCs w:val="22"/>
              </w:rPr>
              <w:t>Information Officer</w:t>
            </w:r>
          </w:p>
        </w:tc>
        <w:tc>
          <w:tcPr>
            <w:tcW w:w="4650" w:type="dxa"/>
            <w:vAlign w:val="center"/>
          </w:tcPr>
          <w:p w14:paraId="66565019" w14:textId="77777777" w:rsidR="000F0091" w:rsidRPr="000F0091" w:rsidRDefault="000F0091" w:rsidP="000F0091">
            <w:pPr>
              <w:widowControl w:val="0"/>
              <w:suppressAutoHyphens/>
              <w:autoSpaceDE w:val="0"/>
              <w:autoSpaceDN w:val="0"/>
              <w:textAlignment w:val="baseline"/>
              <w:rPr>
                <w:sz w:val="22"/>
                <w:szCs w:val="22"/>
                <w:lang w:val="fr-FR"/>
              </w:rPr>
            </w:pPr>
          </w:p>
          <w:p w14:paraId="184BBAD5" w14:textId="77777777" w:rsidR="000F0091" w:rsidRPr="000F0091" w:rsidRDefault="000F0091" w:rsidP="000F0091">
            <w:pPr>
              <w:widowControl w:val="0"/>
              <w:suppressAutoHyphens/>
              <w:autoSpaceDE w:val="0"/>
              <w:autoSpaceDN w:val="0"/>
              <w:textAlignment w:val="baseline"/>
              <w:rPr>
                <w:sz w:val="22"/>
                <w:szCs w:val="22"/>
                <w:lang w:val="fr-FR"/>
              </w:rPr>
            </w:pPr>
            <w:r w:rsidRPr="000F0091">
              <w:rPr>
                <w:sz w:val="22"/>
                <w:szCs w:val="22"/>
                <w:lang w:val="fr-FR"/>
              </w:rPr>
              <w:t>Tel.: +49 228 815 2451</w:t>
            </w:r>
          </w:p>
          <w:p w14:paraId="2C4B3880" w14:textId="77777777" w:rsidR="000F0091" w:rsidRPr="000F0091" w:rsidRDefault="000F0091" w:rsidP="000F0091">
            <w:pPr>
              <w:widowControl w:val="0"/>
              <w:suppressAutoHyphens/>
              <w:autoSpaceDE w:val="0"/>
              <w:autoSpaceDN w:val="0"/>
              <w:textAlignment w:val="baseline"/>
              <w:rPr>
                <w:color w:val="0563C1"/>
                <w:sz w:val="22"/>
                <w:szCs w:val="22"/>
                <w:u w:val="single"/>
                <w:lang w:val="fr-FR"/>
              </w:rPr>
            </w:pPr>
            <w:r w:rsidRPr="000F0091">
              <w:rPr>
                <w:sz w:val="22"/>
                <w:szCs w:val="22"/>
                <w:lang w:val="fr-FR"/>
              </w:rPr>
              <w:t xml:space="preserve">E-mail: </w:t>
            </w:r>
            <w:hyperlink r:id="rId121" w:history="1">
              <w:r w:rsidRPr="000F0091">
                <w:rPr>
                  <w:color w:val="0563C1"/>
                  <w:sz w:val="22"/>
                  <w:szCs w:val="22"/>
                  <w:u w:val="single"/>
                  <w:lang w:val="fr-FR"/>
                </w:rPr>
                <w:t>florian.keil@un.org</w:t>
              </w:r>
            </w:hyperlink>
          </w:p>
          <w:p w14:paraId="5CC3460A" w14:textId="77777777" w:rsidR="000F0091" w:rsidRPr="000F0091" w:rsidRDefault="000F0091" w:rsidP="000F0091">
            <w:pPr>
              <w:widowControl w:val="0"/>
              <w:suppressAutoHyphens/>
              <w:autoSpaceDE w:val="0"/>
              <w:autoSpaceDN w:val="0"/>
              <w:textAlignment w:val="baseline"/>
              <w:rPr>
                <w:sz w:val="22"/>
                <w:szCs w:val="22"/>
                <w:lang w:val="de-DE"/>
              </w:rPr>
            </w:pPr>
          </w:p>
        </w:tc>
      </w:tr>
      <w:tr w:rsidR="000F0091" w:rsidRPr="00A23CB3" w14:paraId="3E13B01A" w14:textId="77777777" w:rsidTr="00A96634">
        <w:tc>
          <w:tcPr>
            <w:tcW w:w="4648" w:type="dxa"/>
            <w:vAlign w:val="center"/>
          </w:tcPr>
          <w:p w14:paraId="4AB93C8F"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Ms Jeannine DICKEN</w:t>
            </w:r>
          </w:p>
        </w:tc>
        <w:tc>
          <w:tcPr>
            <w:tcW w:w="4650" w:type="dxa"/>
            <w:vAlign w:val="center"/>
          </w:tcPr>
          <w:p w14:paraId="3F551E21" w14:textId="77777777" w:rsidR="000F0091" w:rsidRPr="000F0091" w:rsidRDefault="000F0091" w:rsidP="000F0091">
            <w:pPr>
              <w:keepNext/>
              <w:keepLines/>
              <w:widowControl w:val="0"/>
              <w:suppressAutoHyphens/>
              <w:autoSpaceDE w:val="0"/>
              <w:autoSpaceDN w:val="0"/>
              <w:textAlignment w:val="baseline"/>
              <w:rPr>
                <w:sz w:val="22"/>
                <w:szCs w:val="22"/>
              </w:rPr>
            </w:pPr>
            <w:r w:rsidRPr="000F0091">
              <w:rPr>
                <w:sz w:val="22"/>
                <w:szCs w:val="22"/>
                <w:lang w:val="de-DE"/>
              </w:rPr>
              <w:t>Programme Management Assistant</w:t>
            </w:r>
          </w:p>
        </w:tc>
        <w:tc>
          <w:tcPr>
            <w:tcW w:w="4650" w:type="dxa"/>
          </w:tcPr>
          <w:p w14:paraId="3F71AC35" w14:textId="77777777" w:rsidR="000F0091" w:rsidRPr="000F0091" w:rsidRDefault="000F0091" w:rsidP="000F0091">
            <w:pPr>
              <w:widowControl w:val="0"/>
              <w:suppressAutoHyphens/>
              <w:autoSpaceDE w:val="0"/>
              <w:autoSpaceDN w:val="0"/>
              <w:textAlignment w:val="baseline"/>
              <w:rPr>
                <w:color w:val="000000"/>
                <w:sz w:val="22"/>
                <w:szCs w:val="22"/>
                <w:lang w:val="de-DE"/>
              </w:rPr>
            </w:pPr>
          </w:p>
          <w:p w14:paraId="06E84D64"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Tel.: +49 229 815 2455</w:t>
            </w:r>
          </w:p>
          <w:p w14:paraId="18EDAA88" w14:textId="77777777" w:rsidR="000F0091" w:rsidRPr="000F0091" w:rsidRDefault="000F0091" w:rsidP="000F0091">
            <w:pPr>
              <w:widowControl w:val="0"/>
              <w:suppressAutoHyphens/>
              <w:autoSpaceDE w:val="0"/>
              <w:autoSpaceDN w:val="0"/>
              <w:textAlignment w:val="baseline"/>
              <w:rPr>
                <w:color w:val="0563C1"/>
                <w:sz w:val="22"/>
                <w:szCs w:val="22"/>
                <w:u w:val="single"/>
                <w:lang w:val="de-DE"/>
              </w:rPr>
            </w:pPr>
            <w:r w:rsidRPr="000F0091">
              <w:rPr>
                <w:sz w:val="22"/>
                <w:szCs w:val="22"/>
                <w:lang w:val="de-DE"/>
              </w:rPr>
              <w:t xml:space="preserve">E-mail: </w:t>
            </w:r>
            <w:hyperlink r:id="rId122" w:history="1">
              <w:r w:rsidRPr="000F0091">
                <w:rPr>
                  <w:color w:val="0563C1"/>
                  <w:sz w:val="22"/>
                  <w:szCs w:val="22"/>
                  <w:u w:val="single"/>
                  <w:lang w:val="de-DE"/>
                </w:rPr>
                <w:t>jeannine.dicken@un.org</w:t>
              </w:r>
            </w:hyperlink>
          </w:p>
          <w:p w14:paraId="70B3D588" w14:textId="77777777" w:rsidR="000F0091" w:rsidRPr="000F0091" w:rsidRDefault="000F0091" w:rsidP="000F0091">
            <w:pPr>
              <w:widowControl w:val="0"/>
              <w:suppressAutoHyphens/>
              <w:autoSpaceDE w:val="0"/>
              <w:autoSpaceDN w:val="0"/>
              <w:textAlignment w:val="baseline"/>
              <w:rPr>
                <w:sz w:val="22"/>
                <w:szCs w:val="22"/>
                <w:lang w:val="de-DE"/>
              </w:rPr>
            </w:pPr>
          </w:p>
        </w:tc>
      </w:tr>
      <w:tr w:rsidR="000F0091" w:rsidRPr="00A23CB3" w14:paraId="1925FB58" w14:textId="77777777" w:rsidTr="00A96634">
        <w:tc>
          <w:tcPr>
            <w:tcW w:w="4648" w:type="dxa"/>
            <w:vAlign w:val="center"/>
          </w:tcPr>
          <w:p w14:paraId="1457AC4A" w14:textId="77777777" w:rsidR="000F0091" w:rsidRPr="000F0091" w:rsidRDefault="000F0091" w:rsidP="000F0091">
            <w:pPr>
              <w:widowControl w:val="0"/>
              <w:suppressAutoHyphens/>
              <w:autoSpaceDE w:val="0"/>
              <w:autoSpaceDN w:val="0"/>
              <w:textAlignment w:val="baseline"/>
              <w:rPr>
                <w:sz w:val="22"/>
                <w:szCs w:val="22"/>
              </w:rPr>
            </w:pPr>
            <w:r w:rsidRPr="000F0091">
              <w:rPr>
                <w:sz w:val="22"/>
                <w:szCs w:val="22"/>
              </w:rPr>
              <w:t>Ms Shanay HUSEYNOVA</w:t>
            </w:r>
          </w:p>
        </w:tc>
        <w:tc>
          <w:tcPr>
            <w:tcW w:w="4650" w:type="dxa"/>
            <w:vAlign w:val="center"/>
          </w:tcPr>
          <w:p w14:paraId="02795A5E" w14:textId="77777777" w:rsidR="000F0091" w:rsidRPr="000F0091" w:rsidRDefault="000F0091" w:rsidP="000F0091">
            <w:pPr>
              <w:keepNext/>
              <w:keepLines/>
              <w:widowControl w:val="0"/>
              <w:suppressAutoHyphens/>
              <w:autoSpaceDE w:val="0"/>
              <w:autoSpaceDN w:val="0"/>
              <w:textAlignment w:val="baseline"/>
              <w:rPr>
                <w:sz w:val="22"/>
                <w:szCs w:val="22"/>
                <w:lang w:val="de-DE"/>
              </w:rPr>
            </w:pPr>
            <w:r w:rsidRPr="000F0091">
              <w:rPr>
                <w:sz w:val="22"/>
                <w:szCs w:val="22"/>
                <w:lang w:val="de-DE"/>
              </w:rPr>
              <w:t>EGMP Consultant</w:t>
            </w:r>
          </w:p>
        </w:tc>
        <w:tc>
          <w:tcPr>
            <w:tcW w:w="4650" w:type="dxa"/>
            <w:vAlign w:val="center"/>
          </w:tcPr>
          <w:p w14:paraId="048C8691" w14:textId="77777777" w:rsidR="000F0091" w:rsidRPr="000F0091" w:rsidRDefault="000F0091" w:rsidP="000F0091">
            <w:pPr>
              <w:widowControl w:val="0"/>
              <w:suppressAutoHyphens/>
              <w:autoSpaceDE w:val="0"/>
              <w:autoSpaceDN w:val="0"/>
              <w:textAlignment w:val="baseline"/>
              <w:rPr>
                <w:color w:val="000000"/>
                <w:sz w:val="22"/>
                <w:szCs w:val="22"/>
                <w:lang w:val="de-DE"/>
              </w:rPr>
            </w:pPr>
          </w:p>
          <w:p w14:paraId="1E1327EC"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Tel.: +49 229 815 2464</w:t>
            </w:r>
          </w:p>
          <w:p w14:paraId="5FEF3887" w14:textId="77777777" w:rsidR="000F0091" w:rsidRPr="000F0091" w:rsidRDefault="000F0091" w:rsidP="000F0091">
            <w:pPr>
              <w:widowControl w:val="0"/>
              <w:suppressAutoHyphens/>
              <w:autoSpaceDE w:val="0"/>
              <w:autoSpaceDN w:val="0"/>
              <w:textAlignment w:val="baseline"/>
              <w:rPr>
                <w:color w:val="000000"/>
                <w:sz w:val="22"/>
                <w:szCs w:val="22"/>
                <w:lang w:val="de-DE"/>
              </w:rPr>
            </w:pPr>
            <w:r w:rsidRPr="000F0091">
              <w:rPr>
                <w:color w:val="000000"/>
                <w:sz w:val="22"/>
                <w:szCs w:val="22"/>
                <w:lang w:val="de-DE"/>
              </w:rPr>
              <w:t xml:space="preserve">E-mail: </w:t>
            </w:r>
            <w:hyperlink r:id="rId123" w:history="1">
              <w:r w:rsidRPr="000F0091">
                <w:rPr>
                  <w:color w:val="0563C1"/>
                  <w:sz w:val="22"/>
                  <w:szCs w:val="22"/>
                  <w:u w:val="single"/>
                  <w:lang w:val="de-DE"/>
                </w:rPr>
                <w:t>shanay.huseynova@un.org</w:t>
              </w:r>
            </w:hyperlink>
            <w:r w:rsidRPr="000F0091">
              <w:rPr>
                <w:color w:val="000000"/>
                <w:sz w:val="22"/>
                <w:szCs w:val="22"/>
                <w:lang w:val="de-DE"/>
              </w:rPr>
              <w:t xml:space="preserve"> </w:t>
            </w:r>
          </w:p>
          <w:p w14:paraId="77587FA6" w14:textId="77777777" w:rsidR="000F0091" w:rsidRPr="000F0091" w:rsidRDefault="000F0091" w:rsidP="000F0091">
            <w:pPr>
              <w:widowControl w:val="0"/>
              <w:suppressAutoHyphens/>
              <w:autoSpaceDE w:val="0"/>
              <w:autoSpaceDN w:val="0"/>
              <w:textAlignment w:val="baseline"/>
              <w:rPr>
                <w:color w:val="000000"/>
                <w:sz w:val="22"/>
                <w:szCs w:val="22"/>
                <w:lang w:val="de-DE"/>
              </w:rPr>
            </w:pPr>
          </w:p>
        </w:tc>
      </w:tr>
    </w:tbl>
    <w:p w14:paraId="61281225" w14:textId="77777777" w:rsidR="000F0091" w:rsidRPr="000F0091" w:rsidRDefault="000F0091" w:rsidP="000F0091">
      <w:pPr>
        <w:widowControl w:val="0"/>
        <w:suppressAutoHyphens/>
        <w:autoSpaceDE w:val="0"/>
        <w:autoSpaceDN w:val="0"/>
        <w:textAlignment w:val="baseline"/>
        <w:rPr>
          <w:rFonts w:ascii="Arial" w:eastAsia="Calibri" w:hAnsi="Arial" w:cs="Arial"/>
          <w:lang w:val="fr-FR"/>
        </w:rPr>
      </w:pPr>
    </w:p>
    <w:p w14:paraId="3FCBBA0E" w14:textId="77777777" w:rsidR="00133BA0" w:rsidRPr="000F0091" w:rsidRDefault="00133BA0" w:rsidP="00ED3C84">
      <w:pPr>
        <w:spacing w:line="360" w:lineRule="auto"/>
        <w:rPr>
          <w:b/>
          <w:lang w:val="fr-FR"/>
        </w:rPr>
      </w:pPr>
    </w:p>
    <w:sectPr w:rsidR="00133BA0" w:rsidRPr="000F0091" w:rsidSect="000F0091">
      <w:pgSz w:w="16838" w:h="11906" w:orient="landscape" w:code="9"/>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F4C74" w14:textId="77777777" w:rsidR="004E098D" w:rsidRDefault="004E098D">
      <w:r>
        <w:separator/>
      </w:r>
    </w:p>
  </w:endnote>
  <w:endnote w:type="continuationSeparator" w:id="0">
    <w:p w14:paraId="60FA85B7" w14:textId="77777777" w:rsidR="004E098D" w:rsidRDefault="004E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grofont">
    <w:altName w:val="Calibri"/>
    <w:panose1 w:val="00000000000000000000"/>
    <w:charset w:val="00"/>
    <w:family w:val="auto"/>
    <w:notTrueType/>
    <w:pitch w:val="variable"/>
    <w:sig w:usb0="00000003" w:usb1="00000000" w:usb2="00000000" w:usb3="00000000" w:csb0="00000001" w:csb1="00000000"/>
  </w:font>
  <w:font w:name="Helvetica Neue">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EE57" w14:textId="25B1DB23" w:rsidR="004E098D" w:rsidRPr="00E5254E" w:rsidRDefault="004E098D" w:rsidP="00E5254E">
    <w:pPr>
      <w:pStyle w:val="Footer"/>
      <w:jc w:val="center"/>
      <w:rPr>
        <w:sz w:val="20"/>
      </w:rPr>
    </w:pPr>
    <w:r w:rsidRPr="00772386">
      <w:rPr>
        <w:sz w:val="20"/>
      </w:rPr>
      <w:fldChar w:fldCharType="begin"/>
    </w:r>
    <w:r w:rsidRPr="00772386">
      <w:rPr>
        <w:sz w:val="20"/>
      </w:rPr>
      <w:instrText xml:space="preserve"> PAGE   \* MERGEFORMAT </w:instrText>
    </w:r>
    <w:r w:rsidRPr="00772386">
      <w:rPr>
        <w:sz w:val="20"/>
      </w:rPr>
      <w:fldChar w:fldCharType="separate"/>
    </w:r>
    <w:r>
      <w:rPr>
        <w:noProof/>
        <w:sz w:val="20"/>
      </w:rPr>
      <w:t>21</w:t>
    </w:r>
    <w:r w:rsidRPr="00772386">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5C73B" w14:textId="77777777" w:rsidR="004E098D" w:rsidRDefault="004E098D">
    <w:pPr>
      <w:ind w:left="-810" w:right="-11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4878A" w14:textId="77777777" w:rsidR="004E098D" w:rsidRDefault="004E098D">
      <w:r>
        <w:separator/>
      </w:r>
    </w:p>
  </w:footnote>
  <w:footnote w:type="continuationSeparator" w:id="0">
    <w:p w14:paraId="5DEA3765" w14:textId="77777777" w:rsidR="004E098D" w:rsidRDefault="004E098D">
      <w:r>
        <w:continuationSeparator/>
      </w:r>
    </w:p>
  </w:footnote>
  <w:footnote w:id="1">
    <w:p w14:paraId="64D343D7" w14:textId="2FE4F2AC" w:rsidR="00E93FAA" w:rsidRPr="00E93FAA" w:rsidRDefault="00E93FAA">
      <w:pPr>
        <w:pStyle w:val="FootnoteText"/>
      </w:pPr>
      <w:r>
        <w:rPr>
          <w:rStyle w:val="FootnoteReference"/>
        </w:rPr>
        <w:footnoteRef/>
      </w:r>
      <w:r>
        <w:t xml:space="preserve"> </w:t>
      </w:r>
      <w:r w:rsidRPr="00E93FAA">
        <w:t>Report finali</w:t>
      </w:r>
      <w:r>
        <w:t>s</w:t>
      </w:r>
      <w:r w:rsidRPr="00E93FAA">
        <w:t>ed after consultation w</w:t>
      </w:r>
      <w:r>
        <w:t>ith the Technical Committee and other participants of TC16.</w:t>
      </w:r>
    </w:p>
  </w:footnote>
  <w:footnote w:id="2">
    <w:p w14:paraId="5B8B88D1" w14:textId="25E2FFDA" w:rsidR="004E098D" w:rsidRPr="004E098D" w:rsidRDefault="004E098D">
      <w:pPr>
        <w:pStyle w:val="FootnoteText"/>
      </w:pPr>
      <w:r>
        <w:rPr>
          <w:rStyle w:val="FootnoteReference"/>
        </w:rPr>
        <w:footnoteRef/>
      </w:r>
      <w:r>
        <w:t xml:space="preserve"> </w:t>
      </w:r>
      <w:r w:rsidRPr="004E098D">
        <w:t>This regional report is currently n</w:t>
      </w:r>
      <w:r>
        <w:t xml:space="preserve">ot </w:t>
      </w:r>
      <w:r w:rsidR="005A780E">
        <w:t>included in the appendix</w:t>
      </w:r>
      <w:r>
        <w:t xml:space="preserve">. </w:t>
      </w:r>
      <w:r w:rsidR="000D375C">
        <w:t xml:space="preserve">It will be </w:t>
      </w:r>
      <w:r w:rsidR="005A780E">
        <w:t>added once</w:t>
      </w:r>
      <w:r w:rsidR="000D375C">
        <w:t xml:space="preserve"> it becomes </w:t>
      </w:r>
      <w:r w:rsidR="005A780E">
        <w:t>available.</w:t>
      </w:r>
    </w:p>
  </w:footnote>
  <w:footnote w:id="3">
    <w:p w14:paraId="77972060" w14:textId="63E7F076" w:rsidR="004C1C58" w:rsidRPr="004C1C58" w:rsidRDefault="004C1C58">
      <w:pPr>
        <w:pStyle w:val="FootnoteText"/>
      </w:pPr>
      <w:r>
        <w:rPr>
          <w:rStyle w:val="FootnoteReference"/>
        </w:rPr>
        <w:footnoteRef/>
      </w:r>
      <w:r>
        <w:t xml:space="preserve"> The r</w:t>
      </w:r>
      <w:r w:rsidRPr="004C1C58">
        <w:t>egional reports are presented as submitted by the regional representatives with</w:t>
      </w:r>
      <w:r>
        <w:t xml:space="preserve"> no</w:t>
      </w:r>
      <w:r w:rsidRPr="004C1C58">
        <w:t xml:space="preserve"> additional editing or formatting</w:t>
      </w:r>
      <w:r>
        <w:t xml:space="preserve"> by the </w:t>
      </w:r>
      <w:r w:rsidR="007F227F">
        <w:t xml:space="preserve">AEWA </w:t>
      </w:r>
      <w:r>
        <w:t>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7688" w14:textId="4437B136" w:rsidR="00A23CB3" w:rsidRPr="00A23CB3" w:rsidRDefault="00A23CB3" w:rsidP="00A23CB3">
    <w:pPr>
      <w:tabs>
        <w:tab w:val="left" w:pos="-720"/>
        <w:tab w:val="left" w:pos="310"/>
        <w:tab w:val="left" w:pos="835"/>
      </w:tabs>
      <w:spacing w:line="153" w:lineRule="auto"/>
      <w:jc w:val="center"/>
    </w:pPr>
    <w:r w:rsidRPr="00A23CB3">
      <w:rPr>
        <w:noProof/>
      </w:rPr>
      <mc:AlternateContent>
        <mc:Choice Requires="wps">
          <w:drawing>
            <wp:anchor distT="0" distB="0" distL="114300" distR="114300" simplePos="0" relativeHeight="251660288" behindDoc="0" locked="0" layoutInCell="1" allowOverlap="1" wp14:anchorId="19B1C0B5" wp14:editId="47C0BCDC">
              <wp:simplePos x="0" y="0"/>
              <wp:positionH relativeFrom="column">
                <wp:posOffset>4735830</wp:posOffset>
              </wp:positionH>
              <wp:positionV relativeFrom="paragraph">
                <wp:posOffset>80645</wp:posOffset>
              </wp:positionV>
              <wp:extent cx="1590675" cy="571500"/>
              <wp:effectExtent l="0" t="0" r="9525"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24560" w14:textId="35625CF6" w:rsidR="00A23CB3" w:rsidRDefault="00A23CB3" w:rsidP="00A23CB3">
                          <w:pPr>
                            <w:jc w:val="right"/>
                            <w:rPr>
                              <w:i/>
                              <w:iCs/>
                              <w:sz w:val="20"/>
                              <w:szCs w:val="20"/>
                              <w:lang w:val="en-US"/>
                            </w:rPr>
                          </w:pPr>
                          <w:r>
                            <w:rPr>
                              <w:i/>
                              <w:iCs/>
                              <w:sz w:val="20"/>
                              <w:szCs w:val="20"/>
                              <w:lang w:val="en-US"/>
                            </w:rPr>
                            <w:t>Doc. AEWA/TC Inf. 17.2</w:t>
                          </w:r>
                        </w:p>
                        <w:p w14:paraId="5CA42267" w14:textId="791E1D35" w:rsidR="00A23CB3" w:rsidRDefault="00704117" w:rsidP="00A23CB3">
                          <w:pPr>
                            <w:jc w:val="right"/>
                            <w:rPr>
                              <w:sz w:val="22"/>
                              <w:szCs w:val="22"/>
                              <w:lang w:val="en-US"/>
                            </w:rPr>
                          </w:pPr>
                          <w:r>
                            <w:rPr>
                              <w:i/>
                              <w:iCs/>
                              <w:sz w:val="20"/>
                              <w:szCs w:val="20"/>
                              <w:lang w:val="en-US"/>
                            </w:rPr>
                            <w:t>21 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C0B5" id="_x0000_t202" coordsize="21600,21600" o:spt="202" path="m,l,21600r21600,l21600,xe">
              <v:stroke joinstyle="miter"/>
              <v:path gradientshapeok="t" o:connecttype="rect"/>
            </v:shapetype>
            <v:shape id="Text Box 18" o:spid="_x0000_s1026" type="#_x0000_t202" style="position:absolute;left:0;text-align:left;margin-left:372.9pt;margin-top:6.35pt;width:125.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" stroked="f">
              <v:textbox>
                <w:txbxContent>
                  <w:p w14:paraId="45724560" w14:textId="35625CF6" w:rsidR="00A23CB3" w:rsidRDefault="00A23CB3" w:rsidP="00A23CB3">
                    <w:pPr>
                      <w:jc w:val="right"/>
                      <w:rPr>
                        <w:i/>
                        <w:iCs/>
                        <w:sz w:val="20"/>
                        <w:szCs w:val="20"/>
                        <w:lang w:val="en-US"/>
                      </w:rPr>
                    </w:pPr>
                    <w:r>
                      <w:rPr>
                        <w:i/>
                        <w:iCs/>
                        <w:sz w:val="20"/>
                        <w:szCs w:val="20"/>
                        <w:lang w:val="en-US"/>
                      </w:rPr>
                      <w:t>Doc. AEWA/TC Inf. 17.2</w:t>
                    </w:r>
                  </w:p>
                  <w:p w14:paraId="5CA42267" w14:textId="791E1D35" w:rsidR="00A23CB3" w:rsidRDefault="00704117" w:rsidP="00A23CB3">
                    <w:pPr>
                      <w:jc w:val="right"/>
                      <w:rPr>
                        <w:sz w:val="22"/>
                        <w:szCs w:val="22"/>
                        <w:lang w:val="en-US"/>
                      </w:rPr>
                    </w:pPr>
                    <w:r>
                      <w:rPr>
                        <w:i/>
                        <w:iCs/>
                        <w:sz w:val="20"/>
                        <w:szCs w:val="20"/>
                        <w:lang w:val="en-US"/>
                      </w:rPr>
                      <w:t>21 January 2022</w:t>
                    </w:r>
                  </w:p>
                </w:txbxContent>
              </v:textbox>
            </v:shape>
          </w:pict>
        </mc:Fallback>
      </mc:AlternateContent>
    </w:r>
    <w:r w:rsidRPr="00A23CB3">
      <w:rPr>
        <w:noProof/>
      </w:rPr>
      <w:drawing>
        <wp:anchor distT="0" distB="0" distL="114300" distR="114300" simplePos="0" relativeHeight="251659264" behindDoc="0" locked="0" layoutInCell="1" allowOverlap="1" wp14:anchorId="6F5C49A5" wp14:editId="27964DAB">
          <wp:simplePos x="0" y="0"/>
          <wp:positionH relativeFrom="column">
            <wp:posOffset>0</wp:posOffset>
          </wp:positionH>
          <wp:positionV relativeFrom="paragraph">
            <wp:posOffset>-34290</wp:posOffset>
          </wp:positionV>
          <wp:extent cx="1028700" cy="8515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1535"/>
                  </a:xfrm>
                  <a:prstGeom prst="rect">
                    <a:avLst/>
                  </a:prstGeom>
                  <a:noFill/>
                </pic:spPr>
              </pic:pic>
            </a:graphicData>
          </a:graphic>
          <wp14:sizeRelH relativeFrom="page">
            <wp14:pctWidth>0</wp14:pctWidth>
          </wp14:sizeRelH>
          <wp14:sizeRelV relativeFrom="page">
            <wp14:pctHeight>0</wp14:pctHeight>
          </wp14:sizeRelV>
        </wp:anchor>
      </w:drawing>
    </w:r>
  </w:p>
  <w:p w14:paraId="2C2B3100" w14:textId="7491E17D" w:rsidR="00A23CB3" w:rsidRPr="00A23CB3" w:rsidRDefault="00A23CB3" w:rsidP="00A23CB3">
    <w:pPr>
      <w:tabs>
        <w:tab w:val="left" w:pos="-720"/>
      </w:tabs>
      <w:jc w:val="center"/>
      <w:rPr>
        <w:i/>
        <w:sz w:val="22"/>
        <w:szCs w:val="22"/>
      </w:rPr>
    </w:pPr>
    <w:r w:rsidRPr="00A23CB3">
      <w:rPr>
        <w:i/>
        <w:sz w:val="22"/>
        <w:szCs w:val="22"/>
      </w:rPr>
      <w:t xml:space="preserve">AGREEMENT ON THE CONSERVATION OF </w:t>
    </w:r>
  </w:p>
  <w:p w14:paraId="10038E91" w14:textId="77777777" w:rsidR="00A23CB3" w:rsidRPr="00A23CB3" w:rsidRDefault="00A23CB3" w:rsidP="00A23CB3">
    <w:pPr>
      <w:tabs>
        <w:tab w:val="left" w:pos="-720"/>
      </w:tabs>
      <w:jc w:val="center"/>
      <w:rPr>
        <w:i/>
        <w:sz w:val="22"/>
        <w:szCs w:val="22"/>
      </w:rPr>
    </w:pPr>
    <w:r w:rsidRPr="00A23CB3">
      <w:rPr>
        <w:i/>
        <w:sz w:val="22"/>
        <w:szCs w:val="22"/>
      </w:rPr>
      <w:t>AFRICAN-EURASIAN MIGRATORY WATERBIRDS</w:t>
    </w:r>
  </w:p>
  <w:p w14:paraId="738101AD" w14:textId="77777777" w:rsidR="00A23CB3" w:rsidRPr="00A23CB3" w:rsidRDefault="00A23CB3" w:rsidP="00A23CB3">
    <w:pPr>
      <w:tabs>
        <w:tab w:val="left" w:pos="-720"/>
      </w:tabs>
      <w:jc w:val="center"/>
      <w:rPr>
        <w:i/>
        <w:sz w:val="22"/>
        <w:szCs w:val="22"/>
      </w:rPr>
    </w:pPr>
  </w:p>
  <w:p w14:paraId="372A421C" w14:textId="77777777" w:rsidR="00A23CB3" w:rsidRPr="00A23CB3" w:rsidRDefault="00A23CB3" w:rsidP="00A23CB3">
    <w:pPr>
      <w:tabs>
        <w:tab w:val="left" w:pos="-720"/>
      </w:tabs>
      <w:jc w:val="center"/>
      <w:rPr>
        <w:i/>
        <w:sz w:val="22"/>
        <w:szCs w:val="22"/>
      </w:rPr>
    </w:pPr>
  </w:p>
  <w:p w14:paraId="6B36F42D" w14:textId="77777777" w:rsidR="00A23CB3" w:rsidRPr="00A23CB3" w:rsidRDefault="00A23CB3" w:rsidP="00A23CB3">
    <w:pPr>
      <w:tabs>
        <w:tab w:val="left" w:pos="-720"/>
      </w:tabs>
      <w:jc w:val="center"/>
      <w:rPr>
        <w:i/>
        <w:sz w:val="22"/>
        <w:szCs w:val="22"/>
      </w:rPr>
    </w:pPr>
  </w:p>
  <w:p w14:paraId="3642518B" w14:textId="77777777" w:rsidR="00A23CB3" w:rsidRPr="00A23CB3" w:rsidRDefault="00A23CB3" w:rsidP="00A23CB3">
    <w:pPr>
      <w:tabs>
        <w:tab w:val="left" w:pos="-720"/>
      </w:tabs>
      <w:jc w:val="center"/>
      <w:rPr>
        <w:i/>
        <w:sz w:val="22"/>
        <w:szCs w:val="22"/>
      </w:rPr>
    </w:pPr>
  </w:p>
  <w:p w14:paraId="293F0A41" w14:textId="77777777" w:rsidR="00A23CB3" w:rsidRPr="00A23CB3" w:rsidRDefault="00A23CB3" w:rsidP="00A23CB3">
    <w:pPr>
      <w:tabs>
        <w:tab w:val="left" w:pos="-720"/>
        <w:tab w:val="left" w:pos="381"/>
        <w:tab w:val="left" w:pos="835"/>
      </w:tabs>
      <w:spacing w:line="225" w:lineRule="auto"/>
      <w:jc w:val="center"/>
    </w:pPr>
    <w:r w:rsidRPr="00A23CB3">
      <w:rPr>
        <w:b/>
        <w:bCs/>
        <w:sz w:val="26"/>
        <w:szCs w:val="26"/>
      </w:rPr>
      <w:t>17</w:t>
    </w:r>
    <w:r w:rsidRPr="00A23CB3">
      <w:rPr>
        <w:b/>
        <w:bCs/>
        <w:sz w:val="26"/>
        <w:szCs w:val="26"/>
        <w:vertAlign w:val="superscript"/>
      </w:rPr>
      <w:t>th</w:t>
    </w:r>
    <w:r w:rsidRPr="00A23CB3">
      <w:rPr>
        <w:b/>
        <w:bCs/>
        <w:sz w:val="26"/>
        <w:szCs w:val="26"/>
      </w:rPr>
      <w:t xml:space="preserve"> MEETING OF THE TECHNICAL COMMITTEE</w:t>
    </w:r>
  </w:p>
  <w:p w14:paraId="72792166" w14:textId="77777777" w:rsidR="00A23CB3" w:rsidRPr="00A23CB3" w:rsidRDefault="00A23CB3" w:rsidP="00A23CB3">
    <w:pPr>
      <w:tabs>
        <w:tab w:val="left" w:pos="-720"/>
        <w:tab w:val="left" w:pos="381"/>
        <w:tab w:val="left" w:pos="835"/>
      </w:tabs>
      <w:spacing w:line="225" w:lineRule="auto"/>
      <w:jc w:val="center"/>
      <w:rPr>
        <w:i/>
        <w:iCs/>
      </w:rPr>
    </w:pPr>
    <w:r w:rsidRPr="00A23CB3">
      <w:rPr>
        <w:i/>
        <w:iCs/>
      </w:rPr>
      <w:t xml:space="preserve"> 8 February 2022, Virtual conference format</w:t>
    </w:r>
  </w:p>
  <w:p w14:paraId="2C033254" w14:textId="77777777" w:rsidR="00A23CB3" w:rsidRPr="00A23CB3" w:rsidRDefault="00A23CB3" w:rsidP="00A23CB3">
    <w:pPr>
      <w:keepNext/>
      <w:pBdr>
        <w:bottom w:val="single" w:sz="4" w:space="1" w:color="auto"/>
      </w:pBdr>
      <w:jc w:val="center"/>
      <w:outlineLvl w:val="0"/>
      <w:rPr>
        <w:b/>
        <w:bCs/>
        <w:sz w:val="28"/>
      </w:rPr>
    </w:pPr>
  </w:p>
  <w:p w14:paraId="2154672E" w14:textId="12BB6A93" w:rsidR="004E098D" w:rsidRDefault="004E098D" w:rsidP="00BE0336">
    <w:pPr>
      <w:pStyle w:val="Header"/>
      <w:tabs>
        <w:tab w:val="clear" w:pos="864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F572E" w14:textId="55F86FCF" w:rsidR="004E098D" w:rsidRPr="00BB67FA" w:rsidRDefault="004E098D" w:rsidP="00BB6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70DD"/>
    <w:multiLevelType w:val="hybridMultilevel"/>
    <w:tmpl w:val="4EA2FF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85084C"/>
    <w:multiLevelType w:val="hybridMultilevel"/>
    <w:tmpl w:val="0D6423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A75FB"/>
    <w:multiLevelType w:val="hybridMultilevel"/>
    <w:tmpl w:val="C00AD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2721DC"/>
    <w:multiLevelType w:val="hybridMultilevel"/>
    <w:tmpl w:val="3FF058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B37609A"/>
    <w:multiLevelType w:val="hybridMultilevel"/>
    <w:tmpl w:val="BE16D94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D244109"/>
    <w:multiLevelType w:val="hybridMultilevel"/>
    <w:tmpl w:val="72B4F18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 w15:restartNumberingAfterBreak="0">
    <w:nsid w:val="1262629E"/>
    <w:multiLevelType w:val="hybridMultilevel"/>
    <w:tmpl w:val="019612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3567C81"/>
    <w:multiLevelType w:val="hybridMultilevel"/>
    <w:tmpl w:val="FE7EB5DE"/>
    <w:lvl w:ilvl="0" w:tplc="6082B9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0B46D9"/>
    <w:multiLevelType w:val="hybridMultilevel"/>
    <w:tmpl w:val="04CC58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2B2636"/>
    <w:multiLevelType w:val="hybridMultilevel"/>
    <w:tmpl w:val="771039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D744EDC2">
      <w:numFmt w:val="bullet"/>
      <w:lvlText w:val="•"/>
      <w:lvlJc w:val="left"/>
      <w:pPr>
        <w:ind w:left="2160" w:hanging="360"/>
      </w:pPr>
      <w:rPr>
        <w:rFonts w:ascii="Calibri" w:eastAsia="Times New Roman" w:hAnsi="Calibri" w:cs="Calibr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6ED486E"/>
    <w:multiLevelType w:val="hybridMultilevel"/>
    <w:tmpl w:val="C4522738"/>
    <w:lvl w:ilvl="0" w:tplc="C83C56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BE1412"/>
    <w:multiLevelType w:val="hybridMultilevel"/>
    <w:tmpl w:val="55E6CD94"/>
    <w:lvl w:ilvl="0" w:tplc="041D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8CE41C1"/>
    <w:multiLevelType w:val="hybridMultilevel"/>
    <w:tmpl w:val="B09CE880"/>
    <w:lvl w:ilvl="0" w:tplc="302C5FC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8D903C9"/>
    <w:multiLevelType w:val="hybridMultilevel"/>
    <w:tmpl w:val="102822AE"/>
    <w:lvl w:ilvl="0" w:tplc="D744EDC2">
      <w:numFmt w:val="bullet"/>
      <w:lvlText w:val="•"/>
      <w:lvlJc w:val="left"/>
      <w:pPr>
        <w:ind w:left="1506" w:hanging="720"/>
      </w:pPr>
      <w:rPr>
        <w:rFonts w:ascii="Calibri" w:eastAsia="Times New Roman" w:hAnsi="Calibri" w:cs="Calibri" w:hint="default"/>
        <w:i/>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5" w15:restartNumberingAfterBreak="0">
    <w:nsid w:val="1A71078E"/>
    <w:multiLevelType w:val="hybridMultilevel"/>
    <w:tmpl w:val="EA58B720"/>
    <w:lvl w:ilvl="0" w:tplc="041D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BF36002"/>
    <w:multiLevelType w:val="hybridMultilevel"/>
    <w:tmpl w:val="EB84AB5E"/>
    <w:lvl w:ilvl="0" w:tplc="C83C56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0671F"/>
    <w:multiLevelType w:val="hybridMultilevel"/>
    <w:tmpl w:val="6CA43C32"/>
    <w:lvl w:ilvl="0" w:tplc="C83C56FE">
      <w:start w:val="1"/>
      <w:numFmt w:val="bullet"/>
      <w:lvlText w:val="-"/>
      <w:lvlJc w:val="left"/>
      <w:pPr>
        <w:ind w:left="740" w:hanging="360"/>
      </w:pPr>
      <w:rPr>
        <w:rFonts w:ascii="Times New Roman" w:eastAsia="Times New Roman" w:hAnsi="Times New Roman" w:cs="Times New Roman"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1D6305B9"/>
    <w:multiLevelType w:val="hybridMultilevel"/>
    <w:tmpl w:val="5DD0471C"/>
    <w:lvl w:ilvl="0" w:tplc="5128BBD6">
      <w:start w:val="1"/>
      <w:numFmt w:val="bullet"/>
      <w:lvlText w:val="•"/>
      <w:lvlJc w:val="left"/>
      <w:pPr>
        <w:tabs>
          <w:tab w:val="num" w:pos="720"/>
        </w:tabs>
        <w:ind w:left="720" w:hanging="360"/>
      </w:pPr>
      <w:rPr>
        <w:rFonts w:ascii="Arial" w:hAnsi="Arial" w:hint="default"/>
      </w:rPr>
    </w:lvl>
    <w:lvl w:ilvl="1" w:tplc="A752A532" w:tentative="1">
      <w:start w:val="1"/>
      <w:numFmt w:val="bullet"/>
      <w:lvlText w:val="•"/>
      <w:lvlJc w:val="left"/>
      <w:pPr>
        <w:tabs>
          <w:tab w:val="num" w:pos="1440"/>
        </w:tabs>
        <w:ind w:left="1440" w:hanging="360"/>
      </w:pPr>
      <w:rPr>
        <w:rFonts w:ascii="Arial" w:hAnsi="Arial" w:hint="default"/>
      </w:rPr>
    </w:lvl>
    <w:lvl w:ilvl="2" w:tplc="E516FD8A" w:tentative="1">
      <w:start w:val="1"/>
      <w:numFmt w:val="bullet"/>
      <w:lvlText w:val="•"/>
      <w:lvlJc w:val="left"/>
      <w:pPr>
        <w:tabs>
          <w:tab w:val="num" w:pos="2160"/>
        </w:tabs>
        <w:ind w:left="2160" w:hanging="360"/>
      </w:pPr>
      <w:rPr>
        <w:rFonts w:ascii="Arial" w:hAnsi="Arial" w:hint="default"/>
      </w:rPr>
    </w:lvl>
    <w:lvl w:ilvl="3" w:tplc="260618CE" w:tentative="1">
      <w:start w:val="1"/>
      <w:numFmt w:val="bullet"/>
      <w:lvlText w:val="•"/>
      <w:lvlJc w:val="left"/>
      <w:pPr>
        <w:tabs>
          <w:tab w:val="num" w:pos="2880"/>
        </w:tabs>
        <w:ind w:left="2880" w:hanging="360"/>
      </w:pPr>
      <w:rPr>
        <w:rFonts w:ascii="Arial" w:hAnsi="Arial" w:hint="default"/>
      </w:rPr>
    </w:lvl>
    <w:lvl w:ilvl="4" w:tplc="D6E4724C" w:tentative="1">
      <w:start w:val="1"/>
      <w:numFmt w:val="bullet"/>
      <w:lvlText w:val="•"/>
      <w:lvlJc w:val="left"/>
      <w:pPr>
        <w:tabs>
          <w:tab w:val="num" w:pos="3600"/>
        </w:tabs>
        <w:ind w:left="3600" w:hanging="360"/>
      </w:pPr>
      <w:rPr>
        <w:rFonts w:ascii="Arial" w:hAnsi="Arial" w:hint="default"/>
      </w:rPr>
    </w:lvl>
    <w:lvl w:ilvl="5" w:tplc="7284A378" w:tentative="1">
      <w:start w:val="1"/>
      <w:numFmt w:val="bullet"/>
      <w:lvlText w:val="•"/>
      <w:lvlJc w:val="left"/>
      <w:pPr>
        <w:tabs>
          <w:tab w:val="num" w:pos="4320"/>
        </w:tabs>
        <w:ind w:left="4320" w:hanging="360"/>
      </w:pPr>
      <w:rPr>
        <w:rFonts w:ascii="Arial" w:hAnsi="Arial" w:hint="default"/>
      </w:rPr>
    </w:lvl>
    <w:lvl w:ilvl="6" w:tplc="A10E1ADE" w:tentative="1">
      <w:start w:val="1"/>
      <w:numFmt w:val="bullet"/>
      <w:lvlText w:val="•"/>
      <w:lvlJc w:val="left"/>
      <w:pPr>
        <w:tabs>
          <w:tab w:val="num" w:pos="5040"/>
        </w:tabs>
        <w:ind w:left="5040" w:hanging="360"/>
      </w:pPr>
      <w:rPr>
        <w:rFonts w:ascii="Arial" w:hAnsi="Arial" w:hint="default"/>
      </w:rPr>
    </w:lvl>
    <w:lvl w:ilvl="7" w:tplc="1414BAE6" w:tentative="1">
      <w:start w:val="1"/>
      <w:numFmt w:val="bullet"/>
      <w:lvlText w:val="•"/>
      <w:lvlJc w:val="left"/>
      <w:pPr>
        <w:tabs>
          <w:tab w:val="num" w:pos="5760"/>
        </w:tabs>
        <w:ind w:left="5760" w:hanging="360"/>
      </w:pPr>
      <w:rPr>
        <w:rFonts w:ascii="Arial" w:hAnsi="Arial" w:hint="default"/>
      </w:rPr>
    </w:lvl>
    <w:lvl w:ilvl="8" w:tplc="9DE02E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1A7131"/>
    <w:multiLevelType w:val="hybridMultilevel"/>
    <w:tmpl w:val="8E969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A6550"/>
    <w:multiLevelType w:val="hybridMultilevel"/>
    <w:tmpl w:val="0B76210E"/>
    <w:lvl w:ilvl="0" w:tplc="D744EDC2">
      <w:numFmt w:val="bullet"/>
      <w:lvlText w:val="•"/>
      <w:lvlJc w:val="left"/>
      <w:pPr>
        <w:ind w:left="1080" w:hanging="720"/>
      </w:pPr>
      <w:rPr>
        <w:rFonts w:ascii="Calibri" w:eastAsia="Times New Roman" w:hAnsi="Calibri" w:cs="Calibri" w:hint="default"/>
        <w: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2572D3E"/>
    <w:multiLevelType w:val="hybridMultilevel"/>
    <w:tmpl w:val="D730F50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62A4756"/>
    <w:multiLevelType w:val="hybridMultilevel"/>
    <w:tmpl w:val="FD487E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293E580B"/>
    <w:multiLevelType w:val="hybridMultilevel"/>
    <w:tmpl w:val="6E4029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298D3BEE"/>
    <w:multiLevelType w:val="hybridMultilevel"/>
    <w:tmpl w:val="4DB23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32717F"/>
    <w:multiLevelType w:val="hybridMultilevel"/>
    <w:tmpl w:val="7A78DAC8"/>
    <w:lvl w:ilvl="0" w:tplc="C83C56FE">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7" w15:restartNumberingAfterBreak="0">
    <w:nsid w:val="2CBB4EE1"/>
    <w:multiLevelType w:val="hybridMultilevel"/>
    <w:tmpl w:val="84A06D34"/>
    <w:lvl w:ilvl="0" w:tplc="D744EDC2">
      <w:numFmt w:val="bullet"/>
      <w:lvlText w:val="•"/>
      <w:lvlJc w:val="left"/>
      <w:pPr>
        <w:ind w:left="1146" w:hanging="360"/>
      </w:pPr>
      <w:rPr>
        <w:rFonts w:ascii="Calibri" w:eastAsia="Times New Roman" w:hAnsi="Calibri" w:cs="Calibri"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8" w15:restartNumberingAfterBreak="0">
    <w:nsid w:val="2E8B4150"/>
    <w:multiLevelType w:val="hybridMultilevel"/>
    <w:tmpl w:val="CA0CDDD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2EC6283D"/>
    <w:multiLevelType w:val="hybridMultilevel"/>
    <w:tmpl w:val="D1D6A2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2EF95513"/>
    <w:multiLevelType w:val="hybridMultilevel"/>
    <w:tmpl w:val="17EE63BC"/>
    <w:lvl w:ilvl="0" w:tplc="777AFC06">
      <w:start w:val="1"/>
      <w:numFmt w:val="decimal"/>
      <w:lvlText w:val="%1."/>
      <w:lvlJc w:val="left"/>
      <w:pPr>
        <w:tabs>
          <w:tab w:val="num" w:pos="720"/>
        </w:tabs>
        <w:ind w:left="720" w:hanging="360"/>
      </w:pPr>
    </w:lvl>
    <w:lvl w:ilvl="1" w:tplc="27729498">
      <w:numFmt w:val="bullet"/>
      <w:lvlText w:val="•"/>
      <w:lvlJc w:val="left"/>
      <w:pPr>
        <w:tabs>
          <w:tab w:val="num" w:pos="1440"/>
        </w:tabs>
        <w:ind w:left="1440" w:hanging="360"/>
      </w:pPr>
      <w:rPr>
        <w:rFonts w:ascii="Arial" w:hAnsi="Arial" w:cs="Times New Roman" w:hint="default"/>
      </w:rPr>
    </w:lvl>
    <w:lvl w:ilvl="2" w:tplc="23EED5E4">
      <w:start w:val="1"/>
      <w:numFmt w:val="decimal"/>
      <w:lvlText w:val="%3."/>
      <w:lvlJc w:val="left"/>
      <w:pPr>
        <w:tabs>
          <w:tab w:val="num" w:pos="2160"/>
        </w:tabs>
        <w:ind w:left="2160" w:hanging="360"/>
      </w:pPr>
    </w:lvl>
    <w:lvl w:ilvl="3" w:tplc="4DC4C608">
      <w:start w:val="1"/>
      <w:numFmt w:val="decimal"/>
      <w:lvlText w:val="%4."/>
      <w:lvlJc w:val="left"/>
      <w:pPr>
        <w:tabs>
          <w:tab w:val="num" w:pos="2880"/>
        </w:tabs>
        <w:ind w:left="2880" w:hanging="360"/>
      </w:pPr>
    </w:lvl>
    <w:lvl w:ilvl="4" w:tplc="D520C2B4">
      <w:start w:val="1"/>
      <w:numFmt w:val="decimal"/>
      <w:lvlText w:val="%5."/>
      <w:lvlJc w:val="left"/>
      <w:pPr>
        <w:tabs>
          <w:tab w:val="num" w:pos="3600"/>
        </w:tabs>
        <w:ind w:left="3600" w:hanging="360"/>
      </w:pPr>
    </w:lvl>
    <w:lvl w:ilvl="5" w:tplc="1004AF34">
      <w:start w:val="1"/>
      <w:numFmt w:val="decimal"/>
      <w:lvlText w:val="%6."/>
      <w:lvlJc w:val="left"/>
      <w:pPr>
        <w:tabs>
          <w:tab w:val="num" w:pos="4320"/>
        </w:tabs>
        <w:ind w:left="4320" w:hanging="360"/>
      </w:pPr>
    </w:lvl>
    <w:lvl w:ilvl="6" w:tplc="FF54E4F4">
      <w:start w:val="1"/>
      <w:numFmt w:val="decimal"/>
      <w:lvlText w:val="%7."/>
      <w:lvlJc w:val="left"/>
      <w:pPr>
        <w:tabs>
          <w:tab w:val="num" w:pos="5040"/>
        </w:tabs>
        <w:ind w:left="5040" w:hanging="360"/>
      </w:pPr>
    </w:lvl>
    <w:lvl w:ilvl="7" w:tplc="1938C604">
      <w:start w:val="1"/>
      <w:numFmt w:val="decimal"/>
      <w:lvlText w:val="%8."/>
      <w:lvlJc w:val="left"/>
      <w:pPr>
        <w:tabs>
          <w:tab w:val="num" w:pos="5760"/>
        </w:tabs>
        <w:ind w:left="5760" w:hanging="360"/>
      </w:pPr>
    </w:lvl>
    <w:lvl w:ilvl="8" w:tplc="414A1042">
      <w:start w:val="1"/>
      <w:numFmt w:val="decimal"/>
      <w:lvlText w:val="%9."/>
      <w:lvlJc w:val="left"/>
      <w:pPr>
        <w:tabs>
          <w:tab w:val="num" w:pos="6480"/>
        </w:tabs>
        <w:ind w:left="6480" w:hanging="360"/>
      </w:pPr>
    </w:lvl>
  </w:abstractNum>
  <w:abstractNum w:abstractNumId="31" w15:restartNumberingAfterBreak="0">
    <w:nsid w:val="2F81121D"/>
    <w:multiLevelType w:val="hybridMultilevel"/>
    <w:tmpl w:val="50E02AE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2F9C4238"/>
    <w:multiLevelType w:val="hybridMultilevel"/>
    <w:tmpl w:val="5D48FC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30EE59AA"/>
    <w:multiLevelType w:val="hybridMultilevel"/>
    <w:tmpl w:val="2D7404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32977CAD"/>
    <w:multiLevelType w:val="hybridMultilevel"/>
    <w:tmpl w:val="4DD43B72"/>
    <w:lvl w:ilvl="0" w:tplc="C83C56F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AC97D89"/>
    <w:multiLevelType w:val="hybridMultilevel"/>
    <w:tmpl w:val="CEFC15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3BF444B1"/>
    <w:multiLevelType w:val="hybridMultilevel"/>
    <w:tmpl w:val="028CFCFE"/>
    <w:lvl w:ilvl="0" w:tplc="3190EDAA">
      <w:start w:val="1"/>
      <w:numFmt w:val="decimal"/>
      <w:lvlText w:val="%1."/>
      <w:lvlJc w:val="left"/>
      <w:pPr>
        <w:tabs>
          <w:tab w:val="num" w:pos="720"/>
        </w:tabs>
        <w:ind w:left="720" w:hanging="360"/>
      </w:pPr>
    </w:lvl>
    <w:lvl w:ilvl="1" w:tplc="1A9E7E92">
      <w:start w:val="1"/>
      <w:numFmt w:val="decimal"/>
      <w:lvlText w:val="%2."/>
      <w:lvlJc w:val="left"/>
      <w:pPr>
        <w:tabs>
          <w:tab w:val="num" w:pos="1440"/>
        </w:tabs>
        <w:ind w:left="1440" w:hanging="360"/>
      </w:pPr>
    </w:lvl>
    <w:lvl w:ilvl="2" w:tplc="05421D2C">
      <w:start w:val="1"/>
      <w:numFmt w:val="decimal"/>
      <w:lvlText w:val="%3."/>
      <w:lvlJc w:val="left"/>
      <w:pPr>
        <w:tabs>
          <w:tab w:val="num" w:pos="2160"/>
        </w:tabs>
        <w:ind w:left="2160" w:hanging="360"/>
      </w:pPr>
    </w:lvl>
    <w:lvl w:ilvl="3" w:tplc="8708A9E2">
      <w:start w:val="1"/>
      <w:numFmt w:val="decimal"/>
      <w:lvlText w:val="%4."/>
      <w:lvlJc w:val="left"/>
      <w:pPr>
        <w:tabs>
          <w:tab w:val="num" w:pos="2880"/>
        </w:tabs>
        <w:ind w:left="2880" w:hanging="360"/>
      </w:pPr>
    </w:lvl>
    <w:lvl w:ilvl="4" w:tplc="C0BC7BC4">
      <w:start w:val="1"/>
      <w:numFmt w:val="decimal"/>
      <w:lvlText w:val="%5."/>
      <w:lvlJc w:val="left"/>
      <w:pPr>
        <w:tabs>
          <w:tab w:val="num" w:pos="3600"/>
        </w:tabs>
        <w:ind w:left="3600" w:hanging="360"/>
      </w:pPr>
    </w:lvl>
    <w:lvl w:ilvl="5" w:tplc="9BB4E6EC">
      <w:start w:val="1"/>
      <w:numFmt w:val="decimal"/>
      <w:lvlText w:val="%6."/>
      <w:lvlJc w:val="left"/>
      <w:pPr>
        <w:tabs>
          <w:tab w:val="num" w:pos="4320"/>
        </w:tabs>
        <w:ind w:left="4320" w:hanging="360"/>
      </w:pPr>
    </w:lvl>
    <w:lvl w:ilvl="6" w:tplc="72B27626">
      <w:start w:val="1"/>
      <w:numFmt w:val="decimal"/>
      <w:lvlText w:val="%7."/>
      <w:lvlJc w:val="left"/>
      <w:pPr>
        <w:tabs>
          <w:tab w:val="num" w:pos="5040"/>
        </w:tabs>
        <w:ind w:left="5040" w:hanging="360"/>
      </w:pPr>
    </w:lvl>
    <w:lvl w:ilvl="7" w:tplc="0978898C">
      <w:start w:val="1"/>
      <w:numFmt w:val="decimal"/>
      <w:lvlText w:val="%8."/>
      <w:lvlJc w:val="left"/>
      <w:pPr>
        <w:tabs>
          <w:tab w:val="num" w:pos="5760"/>
        </w:tabs>
        <w:ind w:left="5760" w:hanging="360"/>
      </w:pPr>
    </w:lvl>
    <w:lvl w:ilvl="8" w:tplc="4EA81C2A">
      <w:start w:val="1"/>
      <w:numFmt w:val="decimal"/>
      <w:lvlText w:val="%9."/>
      <w:lvlJc w:val="left"/>
      <w:pPr>
        <w:tabs>
          <w:tab w:val="num" w:pos="6480"/>
        </w:tabs>
        <w:ind w:left="6480" w:hanging="360"/>
      </w:pPr>
    </w:lvl>
  </w:abstractNum>
  <w:abstractNum w:abstractNumId="37" w15:restartNumberingAfterBreak="0">
    <w:nsid w:val="3CFB332A"/>
    <w:multiLevelType w:val="hybridMultilevel"/>
    <w:tmpl w:val="2EFCE7D0"/>
    <w:lvl w:ilvl="0" w:tplc="C58E8882">
      <w:start w:val="1"/>
      <w:numFmt w:val="bullet"/>
      <w:lvlText w:val="•"/>
      <w:lvlJc w:val="left"/>
      <w:pPr>
        <w:tabs>
          <w:tab w:val="num" w:pos="720"/>
        </w:tabs>
        <w:ind w:left="720" w:hanging="360"/>
      </w:pPr>
      <w:rPr>
        <w:rFonts w:ascii="Arial" w:hAnsi="Arial" w:cs="Times New Roman" w:hint="default"/>
      </w:rPr>
    </w:lvl>
    <w:lvl w:ilvl="1" w:tplc="5852D7D8">
      <w:start w:val="1"/>
      <w:numFmt w:val="bullet"/>
      <w:lvlText w:val="•"/>
      <w:lvlJc w:val="left"/>
      <w:pPr>
        <w:tabs>
          <w:tab w:val="num" w:pos="1440"/>
        </w:tabs>
        <w:ind w:left="1440" w:hanging="360"/>
      </w:pPr>
      <w:rPr>
        <w:rFonts w:ascii="Arial" w:hAnsi="Arial" w:cs="Times New Roman" w:hint="default"/>
      </w:rPr>
    </w:lvl>
    <w:lvl w:ilvl="2" w:tplc="F300FD52">
      <w:start w:val="1"/>
      <w:numFmt w:val="bullet"/>
      <w:lvlText w:val="•"/>
      <w:lvlJc w:val="left"/>
      <w:pPr>
        <w:tabs>
          <w:tab w:val="num" w:pos="2160"/>
        </w:tabs>
        <w:ind w:left="2160" w:hanging="360"/>
      </w:pPr>
      <w:rPr>
        <w:rFonts w:ascii="Arial" w:hAnsi="Arial" w:cs="Times New Roman" w:hint="default"/>
      </w:rPr>
    </w:lvl>
    <w:lvl w:ilvl="3" w:tplc="DEDE67A2">
      <w:start w:val="1"/>
      <w:numFmt w:val="bullet"/>
      <w:lvlText w:val="•"/>
      <w:lvlJc w:val="left"/>
      <w:pPr>
        <w:tabs>
          <w:tab w:val="num" w:pos="2880"/>
        </w:tabs>
        <w:ind w:left="2880" w:hanging="360"/>
      </w:pPr>
      <w:rPr>
        <w:rFonts w:ascii="Arial" w:hAnsi="Arial" w:cs="Times New Roman" w:hint="default"/>
      </w:rPr>
    </w:lvl>
    <w:lvl w:ilvl="4" w:tplc="48DEC760">
      <w:start w:val="1"/>
      <w:numFmt w:val="bullet"/>
      <w:lvlText w:val="•"/>
      <w:lvlJc w:val="left"/>
      <w:pPr>
        <w:tabs>
          <w:tab w:val="num" w:pos="3600"/>
        </w:tabs>
        <w:ind w:left="3600" w:hanging="360"/>
      </w:pPr>
      <w:rPr>
        <w:rFonts w:ascii="Arial" w:hAnsi="Arial" w:cs="Times New Roman" w:hint="default"/>
      </w:rPr>
    </w:lvl>
    <w:lvl w:ilvl="5" w:tplc="49025478">
      <w:start w:val="1"/>
      <w:numFmt w:val="bullet"/>
      <w:lvlText w:val="•"/>
      <w:lvlJc w:val="left"/>
      <w:pPr>
        <w:tabs>
          <w:tab w:val="num" w:pos="4320"/>
        </w:tabs>
        <w:ind w:left="4320" w:hanging="360"/>
      </w:pPr>
      <w:rPr>
        <w:rFonts w:ascii="Arial" w:hAnsi="Arial" w:cs="Times New Roman" w:hint="default"/>
      </w:rPr>
    </w:lvl>
    <w:lvl w:ilvl="6" w:tplc="E1367D64">
      <w:start w:val="1"/>
      <w:numFmt w:val="bullet"/>
      <w:lvlText w:val="•"/>
      <w:lvlJc w:val="left"/>
      <w:pPr>
        <w:tabs>
          <w:tab w:val="num" w:pos="5040"/>
        </w:tabs>
        <w:ind w:left="5040" w:hanging="360"/>
      </w:pPr>
      <w:rPr>
        <w:rFonts w:ascii="Arial" w:hAnsi="Arial" w:cs="Times New Roman" w:hint="default"/>
      </w:rPr>
    </w:lvl>
    <w:lvl w:ilvl="7" w:tplc="FA7E7EC0">
      <w:start w:val="1"/>
      <w:numFmt w:val="bullet"/>
      <w:lvlText w:val="•"/>
      <w:lvlJc w:val="left"/>
      <w:pPr>
        <w:tabs>
          <w:tab w:val="num" w:pos="5760"/>
        </w:tabs>
        <w:ind w:left="5760" w:hanging="360"/>
      </w:pPr>
      <w:rPr>
        <w:rFonts w:ascii="Arial" w:hAnsi="Arial" w:cs="Times New Roman" w:hint="default"/>
      </w:rPr>
    </w:lvl>
    <w:lvl w:ilvl="8" w:tplc="0346003A">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3D0A7B75"/>
    <w:multiLevelType w:val="hybridMultilevel"/>
    <w:tmpl w:val="FE688C14"/>
    <w:lvl w:ilvl="0" w:tplc="66B6CF4C">
      <w:start w:val="1"/>
      <w:numFmt w:val="bullet"/>
      <w:lvlText w:val="•"/>
      <w:lvlJc w:val="left"/>
      <w:pPr>
        <w:tabs>
          <w:tab w:val="num" w:pos="720"/>
        </w:tabs>
        <w:ind w:left="720" w:hanging="360"/>
      </w:pPr>
      <w:rPr>
        <w:rFonts w:ascii="Arial" w:hAnsi="Arial" w:hint="default"/>
      </w:rPr>
    </w:lvl>
    <w:lvl w:ilvl="1" w:tplc="2F5E9A28" w:tentative="1">
      <w:start w:val="1"/>
      <w:numFmt w:val="bullet"/>
      <w:lvlText w:val="•"/>
      <w:lvlJc w:val="left"/>
      <w:pPr>
        <w:tabs>
          <w:tab w:val="num" w:pos="1440"/>
        </w:tabs>
        <w:ind w:left="1440" w:hanging="360"/>
      </w:pPr>
      <w:rPr>
        <w:rFonts w:ascii="Arial" w:hAnsi="Arial" w:hint="default"/>
      </w:rPr>
    </w:lvl>
    <w:lvl w:ilvl="2" w:tplc="804C63D2" w:tentative="1">
      <w:start w:val="1"/>
      <w:numFmt w:val="bullet"/>
      <w:lvlText w:val="•"/>
      <w:lvlJc w:val="left"/>
      <w:pPr>
        <w:tabs>
          <w:tab w:val="num" w:pos="2160"/>
        </w:tabs>
        <w:ind w:left="2160" w:hanging="360"/>
      </w:pPr>
      <w:rPr>
        <w:rFonts w:ascii="Arial" w:hAnsi="Arial" w:hint="default"/>
      </w:rPr>
    </w:lvl>
    <w:lvl w:ilvl="3" w:tplc="01406DD8" w:tentative="1">
      <w:start w:val="1"/>
      <w:numFmt w:val="bullet"/>
      <w:lvlText w:val="•"/>
      <w:lvlJc w:val="left"/>
      <w:pPr>
        <w:tabs>
          <w:tab w:val="num" w:pos="2880"/>
        </w:tabs>
        <w:ind w:left="2880" w:hanging="360"/>
      </w:pPr>
      <w:rPr>
        <w:rFonts w:ascii="Arial" w:hAnsi="Arial" w:hint="default"/>
      </w:rPr>
    </w:lvl>
    <w:lvl w:ilvl="4" w:tplc="81504834" w:tentative="1">
      <w:start w:val="1"/>
      <w:numFmt w:val="bullet"/>
      <w:lvlText w:val="•"/>
      <w:lvlJc w:val="left"/>
      <w:pPr>
        <w:tabs>
          <w:tab w:val="num" w:pos="3600"/>
        </w:tabs>
        <w:ind w:left="3600" w:hanging="360"/>
      </w:pPr>
      <w:rPr>
        <w:rFonts w:ascii="Arial" w:hAnsi="Arial" w:hint="default"/>
      </w:rPr>
    </w:lvl>
    <w:lvl w:ilvl="5" w:tplc="4BC2C25C" w:tentative="1">
      <w:start w:val="1"/>
      <w:numFmt w:val="bullet"/>
      <w:lvlText w:val="•"/>
      <w:lvlJc w:val="left"/>
      <w:pPr>
        <w:tabs>
          <w:tab w:val="num" w:pos="4320"/>
        </w:tabs>
        <w:ind w:left="4320" w:hanging="360"/>
      </w:pPr>
      <w:rPr>
        <w:rFonts w:ascii="Arial" w:hAnsi="Arial" w:hint="default"/>
      </w:rPr>
    </w:lvl>
    <w:lvl w:ilvl="6" w:tplc="FEB8804E" w:tentative="1">
      <w:start w:val="1"/>
      <w:numFmt w:val="bullet"/>
      <w:lvlText w:val="•"/>
      <w:lvlJc w:val="left"/>
      <w:pPr>
        <w:tabs>
          <w:tab w:val="num" w:pos="5040"/>
        </w:tabs>
        <w:ind w:left="5040" w:hanging="360"/>
      </w:pPr>
      <w:rPr>
        <w:rFonts w:ascii="Arial" w:hAnsi="Arial" w:hint="default"/>
      </w:rPr>
    </w:lvl>
    <w:lvl w:ilvl="7" w:tplc="D52EC324" w:tentative="1">
      <w:start w:val="1"/>
      <w:numFmt w:val="bullet"/>
      <w:lvlText w:val="•"/>
      <w:lvlJc w:val="left"/>
      <w:pPr>
        <w:tabs>
          <w:tab w:val="num" w:pos="5760"/>
        </w:tabs>
        <w:ind w:left="5760" w:hanging="360"/>
      </w:pPr>
      <w:rPr>
        <w:rFonts w:ascii="Arial" w:hAnsi="Arial" w:hint="default"/>
      </w:rPr>
    </w:lvl>
    <w:lvl w:ilvl="8" w:tplc="E722C13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D517C1E"/>
    <w:multiLevelType w:val="hybridMultilevel"/>
    <w:tmpl w:val="9932A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3D9659ED"/>
    <w:multiLevelType w:val="hybridMultilevel"/>
    <w:tmpl w:val="2DCC342E"/>
    <w:lvl w:ilvl="0" w:tplc="D744EDC2">
      <w:numFmt w:val="bullet"/>
      <w:lvlText w:val="•"/>
      <w:lvlJc w:val="left"/>
      <w:pPr>
        <w:ind w:left="1146" w:hanging="360"/>
      </w:pPr>
      <w:rPr>
        <w:rFonts w:ascii="Calibri" w:eastAsia="Times New Roman" w:hAnsi="Calibri" w:cs="Calibri"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1" w15:restartNumberingAfterBreak="0">
    <w:nsid w:val="406D57D0"/>
    <w:multiLevelType w:val="hybridMultilevel"/>
    <w:tmpl w:val="F8BE472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1BE4BA8"/>
    <w:multiLevelType w:val="hybridMultilevel"/>
    <w:tmpl w:val="879CF6BE"/>
    <w:lvl w:ilvl="0" w:tplc="9B5EDD72">
      <w:start w:val="1"/>
      <w:numFmt w:val="bullet"/>
      <w:lvlText w:val="•"/>
      <w:lvlJc w:val="left"/>
      <w:pPr>
        <w:tabs>
          <w:tab w:val="num" w:pos="720"/>
        </w:tabs>
        <w:ind w:left="720" w:hanging="360"/>
      </w:pPr>
      <w:rPr>
        <w:rFonts w:ascii="Arial" w:hAnsi="Arial" w:hint="default"/>
      </w:rPr>
    </w:lvl>
    <w:lvl w:ilvl="1" w:tplc="0202798A" w:tentative="1">
      <w:start w:val="1"/>
      <w:numFmt w:val="bullet"/>
      <w:lvlText w:val="•"/>
      <w:lvlJc w:val="left"/>
      <w:pPr>
        <w:tabs>
          <w:tab w:val="num" w:pos="1440"/>
        </w:tabs>
        <w:ind w:left="1440" w:hanging="360"/>
      </w:pPr>
      <w:rPr>
        <w:rFonts w:ascii="Arial" w:hAnsi="Arial" w:hint="default"/>
      </w:rPr>
    </w:lvl>
    <w:lvl w:ilvl="2" w:tplc="29A875B4" w:tentative="1">
      <w:start w:val="1"/>
      <w:numFmt w:val="bullet"/>
      <w:lvlText w:val="•"/>
      <w:lvlJc w:val="left"/>
      <w:pPr>
        <w:tabs>
          <w:tab w:val="num" w:pos="2160"/>
        </w:tabs>
        <w:ind w:left="2160" w:hanging="360"/>
      </w:pPr>
      <w:rPr>
        <w:rFonts w:ascii="Arial" w:hAnsi="Arial" w:hint="default"/>
      </w:rPr>
    </w:lvl>
    <w:lvl w:ilvl="3" w:tplc="18F4B128" w:tentative="1">
      <w:start w:val="1"/>
      <w:numFmt w:val="bullet"/>
      <w:lvlText w:val="•"/>
      <w:lvlJc w:val="left"/>
      <w:pPr>
        <w:tabs>
          <w:tab w:val="num" w:pos="2880"/>
        </w:tabs>
        <w:ind w:left="2880" w:hanging="360"/>
      </w:pPr>
      <w:rPr>
        <w:rFonts w:ascii="Arial" w:hAnsi="Arial" w:hint="default"/>
      </w:rPr>
    </w:lvl>
    <w:lvl w:ilvl="4" w:tplc="F082393C" w:tentative="1">
      <w:start w:val="1"/>
      <w:numFmt w:val="bullet"/>
      <w:lvlText w:val="•"/>
      <w:lvlJc w:val="left"/>
      <w:pPr>
        <w:tabs>
          <w:tab w:val="num" w:pos="3600"/>
        </w:tabs>
        <w:ind w:left="3600" w:hanging="360"/>
      </w:pPr>
      <w:rPr>
        <w:rFonts w:ascii="Arial" w:hAnsi="Arial" w:hint="default"/>
      </w:rPr>
    </w:lvl>
    <w:lvl w:ilvl="5" w:tplc="00AAED92" w:tentative="1">
      <w:start w:val="1"/>
      <w:numFmt w:val="bullet"/>
      <w:lvlText w:val="•"/>
      <w:lvlJc w:val="left"/>
      <w:pPr>
        <w:tabs>
          <w:tab w:val="num" w:pos="4320"/>
        </w:tabs>
        <w:ind w:left="4320" w:hanging="360"/>
      </w:pPr>
      <w:rPr>
        <w:rFonts w:ascii="Arial" w:hAnsi="Arial" w:hint="default"/>
      </w:rPr>
    </w:lvl>
    <w:lvl w:ilvl="6" w:tplc="8FCAB74C" w:tentative="1">
      <w:start w:val="1"/>
      <w:numFmt w:val="bullet"/>
      <w:lvlText w:val="•"/>
      <w:lvlJc w:val="left"/>
      <w:pPr>
        <w:tabs>
          <w:tab w:val="num" w:pos="5040"/>
        </w:tabs>
        <w:ind w:left="5040" w:hanging="360"/>
      </w:pPr>
      <w:rPr>
        <w:rFonts w:ascii="Arial" w:hAnsi="Arial" w:hint="default"/>
      </w:rPr>
    </w:lvl>
    <w:lvl w:ilvl="7" w:tplc="5B589B3C" w:tentative="1">
      <w:start w:val="1"/>
      <w:numFmt w:val="bullet"/>
      <w:lvlText w:val="•"/>
      <w:lvlJc w:val="left"/>
      <w:pPr>
        <w:tabs>
          <w:tab w:val="num" w:pos="5760"/>
        </w:tabs>
        <w:ind w:left="5760" w:hanging="360"/>
      </w:pPr>
      <w:rPr>
        <w:rFonts w:ascii="Arial" w:hAnsi="Arial" w:hint="default"/>
      </w:rPr>
    </w:lvl>
    <w:lvl w:ilvl="8" w:tplc="EEBAE7B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1C56139"/>
    <w:multiLevelType w:val="hybridMultilevel"/>
    <w:tmpl w:val="2AF8E998"/>
    <w:lvl w:ilvl="0" w:tplc="C83C56FE">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43D34A1B"/>
    <w:multiLevelType w:val="hybridMultilevel"/>
    <w:tmpl w:val="794861DC"/>
    <w:lvl w:ilvl="0" w:tplc="C83C56F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68D5AA7"/>
    <w:multiLevelType w:val="hybridMultilevel"/>
    <w:tmpl w:val="FBE04DA6"/>
    <w:lvl w:ilvl="0" w:tplc="D744EDC2">
      <w:numFmt w:val="bullet"/>
      <w:lvlText w:val="•"/>
      <w:lvlJc w:val="left"/>
      <w:pPr>
        <w:ind w:left="1146" w:hanging="360"/>
      </w:pPr>
      <w:rPr>
        <w:rFonts w:ascii="Calibri" w:eastAsia="Times New Roman" w:hAnsi="Calibri" w:cs="Calibri"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6" w15:restartNumberingAfterBreak="0">
    <w:nsid w:val="48971128"/>
    <w:multiLevelType w:val="hybridMultilevel"/>
    <w:tmpl w:val="DB200134"/>
    <w:lvl w:ilvl="0" w:tplc="C83C56F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DF5779D"/>
    <w:multiLevelType w:val="hybridMultilevel"/>
    <w:tmpl w:val="2D5C8F9A"/>
    <w:lvl w:ilvl="0" w:tplc="B3E28854">
      <w:start w:val="1"/>
      <w:numFmt w:val="decimal"/>
      <w:lvlText w:val="%1."/>
      <w:lvlJc w:val="left"/>
      <w:pPr>
        <w:tabs>
          <w:tab w:val="num" w:pos="720"/>
        </w:tabs>
        <w:ind w:left="720" w:hanging="360"/>
      </w:pPr>
    </w:lvl>
    <w:lvl w:ilvl="1" w:tplc="A16ADF76">
      <w:start w:val="1"/>
      <w:numFmt w:val="decimal"/>
      <w:lvlText w:val="%2."/>
      <w:lvlJc w:val="left"/>
      <w:pPr>
        <w:tabs>
          <w:tab w:val="num" w:pos="1440"/>
        </w:tabs>
        <w:ind w:left="1440" w:hanging="360"/>
      </w:pPr>
    </w:lvl>
    <w:lvl w:ilvl="2" w:tplc="771847EA">
      <w:start w:val="1"/>
      <w:numFmt w:val="decimal"/>
      <w:lvlText w:val="%3."/>
      <w:lvlJc w:val="left"/>
      <w:pPr>
        <w:tabs>
          <w:tab w:val="num" w:pos="2160"/>
        </w:tabs>
        <w:ind w:left="2160" w:hanging="360"/>
      </w:pPr>
    </w:lvl>
    <w:lvl w:ilvl="3" w:tplc="53D6B5B0">
      <w:start w:val="1"/>
      <w:numFmt w:val="decimal"/>
      <w:lvlText w:val="%4."/>
      <w:lvlJc w:val="left"/>
      <w:pPr>
        <w:tabs>
          <w:tab w:val="num" w:pos="2880"/>
        </w:tabs>
        <w:ind w:left="2880" w:hanging="360"/>
      </w:pPr>
    </w:lvl>
    <w:lvl w:ilvl="4" w:tplc="97E601BC">
      <w:start w:val="1"/>
      <w:numFmt w:val="decimal"/>
      <w:lvlText w:val="%5."/>
      <w:lvlJc w:val="left"/>
      <w:pPr>
        <w:tabs>
          <w:tab w:val="num" w:pos="3600"/>
        </w:tabs>
        <w:ind w:left="3600" w:hanging="360"/>
      </w:pPr>
    </w:lvl>
    <w:lvl w:ilvl="5" w:tplc="C34E344E">
      <w:start w:val="1"/>
      <w:numFmt w:val="decimal"/>
      <w:lvlText w:val="%6."/>
      <w:lvlJc w:val="left"/>
      <w:pPr>
        <w:tabs>
          <w:tab w:val="num" w:pos="4320"/>
        </w:tabs>
        <w:ind w:left="4320" w:hanging="360"/>
      </w:pPr>
    </w:lvl>
    <w:lvl w:ilvl="6" w:tplc="1C3A63A4">
      <w:start w:val="1"/>
      <w:numFmt w:val="decimal"/>
      <w:lvlText w:val="%7."/>
      <w:lvlJc w:val="left"/>
      <w:pPr>
        <w:tabs>
          <w:tab w:val="num" w:pos="5040"/>
        </w:tabs>
        <w:ind w:left="5040" w:hanging="360"/>
      </w:pPr>
    </w:lvl>
    <w:lvl w:ilvl="7" w:tplc="15A81D06">
      <w:start w:val="1"/>
      <w:numFmt w:val="decimal"/>
      <w:lvlText w:val="%8."/>
      <w:lvlJc w:val="left"/>
      <w:pPr>
        <w:tabs>
          <w:tab w:val="num" w:pos="5760"/>
        </w:tabs>
        <w:ind w:left="5760" w:hanging="360"/>
      </w:pPr>
    </w:lvl>
    <w:lvl w:ilvl="8" w:tplc="EA763FFE">
      <w:start w:val="1"/>
      <w:numFmt w:val="decimal"/>
      <w:lvlText w:val="%9."/>
      <w:lvlJc w:val="left"/>
      <w:pPr>
        <w:tabs>
          <w:tab w:val="num" w:pos="6480"/>
        </w:tabs>
        <w:ind w:left="6480" w:hanging="360"/>
      </w:pPr>
    </w:lvl>
  </w:abstractNum>
  <w:abstractNum w:abstractNumId="48" w15:restartNumberingAfterBreak="0">
    <w:nsid w:val="4E432DFC"/>
    <w:multiLevelType w:val="hybridMultilevel"/>
    <w:tmpl w:val="33B2896A"/>
    <w:lvl w:ilvl="0" w:tplc="C83C56F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E6C54CE"/>
    <w:multiLevelType w:val="hybridMultilevel"/>
    <w:tmpl w:val="52C49AAA"/>
    <w:lvl w:ilvl="0" w:tplc="C83C56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23F09D7"/>
    <w:multiLevelType w:val="hybridMultilevel"/>
    <w:tmpl w:val="3DCC4842"/>
    <w:lvl w:ilvl="0" w:tplc="C83C56FE">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54F32FEC"/>
    <w:multiLevelType w:val="hybridMultilevel"/>
    <w:tmpl w:val="673E54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884813"/>
    <w:multiLevelType w:val="hybridMultilevel"/>
    <w:tmpl w:val="89028E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5BDE2655"/>
    <w:multiLevelType w:val="hybridMultilevel"/>
    <w:tmpl w:val="6DBAD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EA22BE5"/>
    <w:multiLevelType w:val="hybridMultilevel"/>
    <w:tmpl w:val="BCC8E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5F187636"/>
    <w:multiLevelType w:val="hybridMultilevel"/>
    <w:tmpl w:val="7BE0A6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6" w15:restartNumberingAfterBreak="0">
    <w:nsid w:val="607B0A9A"/>
    <w:multiLevelType w:val="hybridMultilevel"/>
    <w:tmpl w:val="B8506812"/>
    <w:lvl w:ilvl="0" w:tplc="041D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62AD47FD"/>
    <w:multiLevelType w:val="hybridMultilevel"/>
    <w:tmpl w:val="CE145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C726D2"/>
    <w:multiLevelType w:val="hybridMultilevel"/>
    <w:tmpl w:val="1C58E0BC"/>
    <w:lvl w:ilvl="0" w:tplc="4658151C">
      <w:start w:val="1"/>
      <w:numFmt w:val="decimal"/>
      <w:lvlText w:val="%1."/>
      <w:lvlJc w:val="left"/>
      <w:pPr>
        <w:tabs>
          <w:tab w:val="num" w:pos="720"/>
        </w:tabs>
        <w:ind w:left="720" w:hanging="360"/>
      </w:pPr>
    </w:lvl>
    <w:lvl w:ilvl="1" w:tplc="3E32617E" w:tentative="1">
      <w:start w:val="1"/>
      <w:numFmt w:val="decimal"/>
      <w:lvlText w:val="%2."/>
      <w:lvlJc w:val="left"/>
      <w:pPr>
        <w:tabs>
          <w:tab w:val="num" w:pos="1440"/>
        </w:tabs>
        <w:ind w:left="1440" w:hanging="360"/>
      </w:pPr>
    </w:lvl>
    <w:lvl w:ilvl="2" w:tplc="78667E0C" w:tentative="1">
      <w:start w:val="1"/>
      <w:numFmt w:val="decimal"/>
      <w:lvlText w:val="%3."/>
      <w:lvlJc w:val="left"/>
      <w:pPr>
        <w:tabs>
          <w:tab w:val="num" w:pos="2160"/>
        </w:tabs>
        <w:ind w:left="2160" w:hanging="360"/>
      </w:pPr>
    </w:lvl>
    <w:lvl w:ilvl="3" w:tplc="F460C480" w:tentative="1">
      <w:start w:val="1"/>
      <w:numFmt w:val="decimal"/>
      <w:lvlText w:val="%4."/>
      <w:lvlJc w:val="left"/>
      <w:pPr>
        <w:tabs>
          <w:tab w:val="num" w:pos="2880"/>
        </w:tabs>
        <w:ind w:left="2880" w:hanging="360"/>
      </w:pPr>
    </w:lvl>
    <w:lvl w:ilvl="4" w:tplc="DB4C9D78" w:tentative="1">
      <w:start w:val="1"/>
      <w:numFmt w:val="decimal"/>
      <w:lvlText w:val="%5."/>
      <w:lvlJc w:val="left"/>
      <w:pPr>
        <w:tabs>
          <w:tab w:val="num" w:pos="3600"/>
        </w:tabs>
        <w:ind w:left="3600" w:hanging="360"/>
      </w:pPr>
    </w:lvl>
    <w:lvl w:ilvl="5" w:tplc="80D4E74A" w:tentative="1">
      <w:start w:val="1"/>
      <w:numFmt w:val="decimal"/>
      <w:lvlText w:val="%6."/>
      <w:lvlJc w:val="left"/>
      <w:pPr>
        <w:tabs>
          <w:tab w:val="num" w:pos="4320"/>
        </w:tabs>
        <w:ind w:left="4320" w:hanging="360"/>
      </w:pPr>
    </w:lvl>
    <w:lvl w:ilvl="6" w:tplc="A4E0B43E" w:tentative="1">
      <w:start w:val="1"/>
      <w:numFmt w:val="decimal"/>
      <w:lvlText w:val="%7."/>
      <w:lvlJc w:val="left"/>
      <w:pPr>
        <w:tabs>
          <w:tab w:val="num" w:pos="5040"/>
        </w:tabs>
        <w:ind w:left="5040" w:hanging="360"/>
      </w:pPr>
    </w:lvl>
    <w:lvl w:ilvl="7" w:tplc="2D0226AE" w:tentative="1">
      <w:start w:val="1"/>
      <w:numFmt w:val="decimal"/>
      <w:lvlText w:val="%8."/>
      <w:lvlJc w:val="left"/>
      <w:pPr>
        <w:tabs>
          <w:tab w:val="num" w:pos="5760"/>
        </w:tabs>
        <w:ind w:left="5760" w:hanging="360"/>
      </w:pPr>
    </w:lvl>
    <w:lvl w:ilvl="8" w:tplc="60C25E3E" w:tentative="1">
      <w:start w:val="1"/>
      <w:numFmt w:val="decimal"/>
      <w:lvlText w:val="%9."/>
      <w:lvlJc w:val="left"/>
      <w:pPr>
        <w:tabs>
          <w:tab w:val="num" w:pos="6480"/>
        </w:tabs>
        <w:ind w:left="6480" w:hanging="360"/>
      </w:pPr>
    </w:lvl>
  </w:abstractNum>
  <w:abstractNum w:abstractNumId="59" w15:restartNumberingAfterBreak="0">
    <w:nsid w:val="63312D0E"/>
    <w:multiLevelType w:val="hybridMultilevel"/>
    <w:tmpl w:val="5BFC378A"/>
    <w:lvl w:ilvl="0" w:tplc="F9086C96">
      <w:start w:val="1"/>
      <w:numFmt w:val="bullet"/>
      <w:lvlText w:val="•"/>
      <w:lvlJc w:val="left"/>
      <w:pPr>
        <w:tabs>
          <w:tab w:val="num" w:pos="720"/>
        </w:tabs>
        <w:ind w:left="720" w:hanging="360"/>
      </w:pPr>
      <w:rPr>
        <w:rFonts w:ascii="Arial" w:hAnsi="Arial" w:cs="Times New Roman" w:hint="default"/>
      </w:rPr>
    </w:lvl>
    <w:lvl w:ilvl="1" w:tplc="3CAE33C6">
      <w:start w:val="1"/>
      <w:numFmt w:val="bullet"/>
      <w:lvlText w:val="•"/>
      <w:lvlJc w:val="left"/>
      <w:pPr>
        <w:tabs>
          <w:tab w:val="num" w:pos="1440"/>
        </w:tabs>
        <w:ind w:left="1440" w:hanging="360"/>
      </w:pPr>
      <w:rPr>
        <w:rFonts w:ascii="Arial" w:hAnsi="Arial" w:cs="Times New Roman" w:hint="default"/>
      </w:rPr>
    </w:lvl>
    <w:lvl w:ilvl="2" w:tplc="7C2E58C6">
      <w:start w:val="1"/>
      <w:numFmt w:val="bullet"/>
      <w:lvlText w:val="•"/>
      <w:lvlJc w:val="left"/>
      <w:pPr>
        <w:tabs>
          <w:tab w:val="num" w:pos="2160"/>
        </w:tabs>
        <w:ind w:left="2160" w:hanging="360"/>
      </w:pPr>
      <w:rPr>
        <w:rFonts w:ascii="Arial" w:hAnsi="Arial" w:cs="Times New Roman" w:hint="default"/>
      </w:rPr>
    </w:lvl>
    <w:lvl w:ilvl="3" w:tplc="3FA28368">
      <w:start w:val="1"/>
      <w:numFmt w:val="bullet"/>
      <w:lvlText w:val="•"/>
      <w:lvlJc w:val="left"/>
      <w:pPr>
        <w:tabs>
          <w:tab w:val="num" w:pos="2880"/>
        </w:tabs>
        <w:ind w:left="2880" w:hanging="360"/>
      </w:pPr>
      <w:rPr>
        <w:rFonts w:ascii="Arial" w:hAnsi="Arial" w:cs="Times New Roman" w:hint="default"/>
      </w:rPr>
    </w:lvl>
    <w:lvl w:ilvl="4" w:tplc="C27A6D14">
      <w:start w:val="1"/>
      <w:numFmt w:val="bullet"/>
      <w:lvlText w:val="•"/>
      <w:lvlJc w:val="left"/>
      <w:pPr>
        <w:tabs>
          <w:tab w:val="num" w:pos="3600"/>
        </w:tabs>
        <w:ind w:left="3600" w:hanging="360"/>
      </w:pPr>
      <w:rPr>
        <w:rFonts w:ascii="Arial" w:hAnsi="Arial" w:cs="Times New Roman" w:hint="default"/>
      </w:rPr>
    </w:lvl>
    <w:lvl w:ilvl="5" w:tplc="F1A4D3E4">
      <w:start w:val="1"/>
      <w:numFmt w:val="bullet"/>
      <w:lvlText w:val="•"/>
      <w:lvlJc w:val="left"/>
      <w:pPr>
        <w:tabs>
          <w:tab w:val="num" w:pos="4320"/>
        </w:tabs>
        <w:ind w:left="4320" w:hanging="360"/>
      </w:pPr>
      <w:rPr>
        <w:rFonts w:ascii="Arial" w:hAnsi="Arial" w:cs="Times New Roman" w:hint="default"/>
      </w:rPr>
    </w:lvl>
    <w:lvl w:ilvl="6" w:tplc="756C1FC0">
      <w:start w:val="1"/>
      <w:numFmt w:val="bullet"/>
      <w:lvlText w:val="•"/>
      <w:lvlJc w:val="left"/>
      <w:pPr>
        <w:tabs>
          <w:tab w:val="num" w:pos="5040"/>
        </w:tabs>
        <w:ind w:left="5040" w:hanging="360"/>
      </w:pPr>
      <w:rPr>
        <w:rFonts w:ascii="Arial" w:hAnsi="Arial" w:cs="Times New Roman" w:hint="default"/>
      </w:rPr>
    </w:lvl>
    <w:lvl w:ilvl="7" w:tplc="64F8040A">
      <w:start w:val="1"/>
      <w:numFmt w:val="bullet"/>
      <w:lvlText w:val="•"/>
      <w:lvlJc w:val="left"/>
      <w:pPr>
        <w:tabs>
          <w:tab w:val="num" w:pos="5760"/>
        </w:tabs>
        <w:ind w:left="5760" w:hanging="360"/>
      </w:pPr>
      <w:rPr>
        <w:rFonts w:ascii="Arial" w:hAnsi="Arial" w:cs="Times New Roman" w:hint="default"/>
      </w:rPr>
    </w:lvl>
    <w:lvl w:ilvl="8" w:tplc="4B26522C">
      <w:start w:val="1"/>
      <w:numFmt w:val="bullet"/>
      <w:lvlText w:val="•"/>
      <w:lvlJc w:val="left"/>
      <w:pPr>
        <w:tabs>
          <w:tab w:val="num" w:pos="6480"/>
        </w:tabs>
        <w:ind w:left="6480" w:hanging="360"/>
      </w:pPr>
      <w:rPr>
        <w:rFonts w:ascii="Arial" w:hAnsi="Arial" w:cs="Times New Roman" w:hint="default"/>
      </w:rPr>
    </w:lvl>
  </w:abstractNum>
  <w:abstractNum w:abstractNumId="60"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694D73D6"/>
    <w:multiLevelType w:val="hybridMultilevel"/>
    <w:tmpl w:val="68469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6A854911"/>
    <w:multiLevelType w:val="hybridMultilevel"/>
    <w:tmpl w:val="7464B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91049B"/>
    <w:multiLevelType w:val="hybridMultilevel"/>
    <w:tmpl w:val="BD4C819A"/>
    <w:lvl w:ilvl="0" w:tplc="626410C0">
      <w:start w:val="1"/>
      <w:numFmt w:val="decimal"/>
      <w:lvlText w:val="%1."/>
      <w:lvlJc w:val="left"/>
      <w:pPr>
        <w:tabs>
          <w:tab w:val="num" w:pos="720"/>
        </w:tabs>
        <w:ind w:left="720" w:hanging="360"/>
      </w:pPr>
    </w:lvl>
    <w:lvl w:ilvl="1" w:tplc="EBB8A9BC">
      <w:start w:val="1"/>
      <w:numFmt w:val="decimal"/>
      <w:lvlText w:val="%2."/>
      <w:lvlJc w:val="left"/>
      <w:pPr>
        <w:tabs>
          <w:tab w:val="num" w:pos="1440"/>
        </w:tabs>
        <w:ind w:left="1440" w:hanging="360"/>
      </w:pPr>
    </w:lvl>
    <w:lvl w:ilvl="2" w:tplc="1C6C9A28">
      <w:start w:val="1"/>
      <w:numFmt w:val="decimal"/>
      <w:lvlText w:val="%3."/>
      <w:lvlJc w:val="left"/>
      <w:pPr>
        <w:tabs>
          <w:tab w:val="num" w:pos="2160"/>
        </w:tabs>
        <w:ind w:left="2160" w:hanging="360"/>
      </w:pPr>
    </w:lvl>
    <w:lvl w:ilvl="3" w:tplc="6C3EE4C2">
      <w:start w:val="1"/>
      <w:numFmt w:val="decimal"/>
      <w:lvlText w:val="%4."/>
      <w:lvlJc w:val="left"/>
      <w:pPr>
        <w:tabs>
          <w:tab w:val="num" w:pos="2880"/>
        </w:tabs>
        <w:ind w:left="2880" w:hanging="360"/>
      </w:pPr>
    </w:lvl>
    <w:lvl w:ilvl="4" w:tplc="838280AA">
      <w:start w:val="1"/>
      <w:numFmt w:val="decimal"/>
      <w:lvlText w:val="%5."/>
      <w:lvlJc w:val="left"/>
      <w:pPr>
        <w:tabs>
          <w:tab w:val="num" w:pos="3600"/>
        </w:tabs>
        <w:ind w:left="3600" w:hanging="360"/>
      </w:pPr>
    </w:lvl>
    <w:lvl w:ilvl="5" w:tplc="98009D80">
      <w:start w:val="1"/>
      <w:numFmt w:val="decimal"/>
      <w:lvlText w:val="%6."/>
      <w:lvlJc w:val="left"/>
      <w:pPr>
        <w:tabs>
          <w:tab w:val="num" w:pos="4320"/>
        </w:tabs>
        <w:ind w:left="4320" w:hanging="360"/>
      </w:pPr>
    </w:lvl>
    <w:lvl w:ilvl="6" w:tplc="C6205038">
      <w:start w:val="1"/>
      <w:numFmt w:val="decimal"/>
      <w:lvlText w:val="%7."/>
      <w:lvlJc w:val="left"/>
      <w:pPr>
        <w:tabs>
          <w:tab w:val="num" w:pos="5040"/>
        </w:tabs>
        <w:ind w:left="5040" w:hanging="360"/>
      </w:pPr>
    </w:lvl>
    <w:lvl w:ilvl="7" w:tplc="FC165B6E">
      <w:start w:val="1"/>
      <w:numFmt w:val="decimal"/>
      <w:lvlText w:val="%8."/>
      <w:lvlJc w:val="left"/>
      <w:pPr>
        <w:tabs>
          <w:tab w:val="num" w:pos="5760"/>
        </w:tabs>
        <w:ind w:left="5760" w:hanging="360"/>
      </w:pPr>
    </w:lvl>
    <w:lvl w:ilvl="8" w:tplc="020CD172">
      <w:start w:val="1"/>
      <w:numFmt w:val="decimal"/>
      <w:lvlText w:val="%9."/>
      <w:lvlJc w:val="left"/>
      <w:pPr>
        <w:tabs>
          <w:tab w:val="num" w:pos="6480"/>
        </w:tabs>
        <w:ind w:left="6480" w:hanging="360"/>
      </w:pPr>
    </w:lvl>
  </w:abstractNum>
  <w:abstractNum w:abstractNumId="64"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B5022F7"/>
    <w:multiLevelType w:val="hybridMultilevel"/>
    <w:tmpl w:val="1436CFE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6C2770C1"/>
    <w:multiLevelType w:val="hybridMultilevel"/>
    <w:tmpl w:val="DD50F65E"/>
    <w:lvl w:ilvl="0" w:tplc="C83C56F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C3E59CA"/>
    <w:multiLevelType w:val="hybridMultilevel"/>
    <w:tmpl w:val="CA70B084"/>
    <w:lvl w:ilvl="0" w:tplc="4B8A64A4">
      <w:start w:val="1"/>
      <w:numFmt w:val="bullet"/>
      <w:lvlText w:val="•"/>
      <w:lvlJc w:val="left"/>
      <w:pPr>
        <w:tabs>
          <w:tab w:val="num" w:pos="720"/>
        </w:tabs>
        <w:ind w:left="720" w:hanging="360"/>
      </w:pPr>
      <w:rPr>
        <w:rFonts w:ascii="Arial" w:hAnsi="Arial" w:hint="default"/>
      </w:rPr>
    </w:lvl>
    <w:lvl w:ilvl="1" w:tplc="747C15B0" w:tentative="1">
      <w:start w:val="1"/>
      <w:numFmt w:val="bullet"/>
      <w:lvlText w:val="•"/>
      <w:lvlJc w:val="left"/>
      <w:pPr>
        <w:tabs>
          <w:tab w:val="num" w:pos="1440"/>
        </w:tabs>
        <w:ind w:left="1440" w:hanging="360"/>
      </w:pPr>
      <w:rPr>
        <w:rFonts w:ascii="Arial" w:hAnsi="Arial" w:hint="default"/>
      </w:rPr>
    </w:lvl>
    <w:lvl w:ilvl="2" w:tplc="474C8DEC" w:tentative="1">
      <w:start w:val="1"/>
      <w:numFmt w:val="bullet"/>
      <w:lvlText w:val="•"/>
      <w:lvlJc w:val="left"/>
      <w:pPr>
        <w:tabs>
          <w:tab w:val="num" w:pos="2160"/>
        </w:tabs>
        <w:ind w:left="2160" w:hanging="360"/>
      </w:pPr>
      <w:rPr>
        <w:rFonts w:ascii="Arial" w:hAnsi="Arial" w:hint="default"/>
      </w:rPr>
    </w:lvl>
    <w:lvl w:ilvl="3" w:tplc="FDE4AA82" w:tentative="1">
      <w:start w:val="1"/>
      <w:numFmt w:val="bullet"/>
      <w:lvlText w:val="•"/>
      <w:lvlJc w:val="left"/>
      <w:pPr>
        <w:tabs>
          <w:tab w:val="num" w:pos="2880"/>
        </w:tabs>
        <w:ind w:left="2880" w:hanging="360"/>
      </w:pPr>
      <w:rPr>
        <w:rFonts w:ascii="Arial" w:hAnsi="Arial" w:hint="default"/>
      </w:rPr>
    </w:lvl>
    <w:lvl w:ilvl="4" w:tplc="DFEC0D16" w:tentative="1">
      <w:start w:val="1"/>
      <w:numFmt w:val="bullet"/>
      <w:lvlText w:val="•"/>
      <w:lvlJc w:val="left"/>
      <w:pPr>
        <w:tabs>
          <w:tab w:val="num" w:pos="3600"/>
        </w:tabs>
        <w:ind w:left="3600" w:hanging="360"/>
      </w:pPr>
      <w:rPr>
        <w:rFonts w:ascii="Arial" w:hAnsi="Arial" w:hint="default"/>
      </w:rPr>
    </w:lvl>
    <w:lvl w:ilvl="5" w:tplc="6A7EC0C4" w:tentative="1">
      <w:start w:val="1"/>
      <w:numFmt w:val="bullet"/>
      <w:lvlText w:val="•"/>
      <w:lvlJc w:val="left"/>
      <w:pPr>
        <w:tabs>
          <w:tab w:val="num" w:pos="4320"/>
        </w:tabs>
        <w:ind w:left="4320" w:hanging="360"/>
      </w:pPr>
      <w:rPr>
        <w:rFonts w:ascii="Arial" w:hAnsi="Arial" w:hint="default"/>
      </w:rPr>
    </w:lvl>
    <w:lvl w:ilvl="6" w:tplc="D1EA7B74" w:tentative="1">
      <w:start w:val="1"/>
      <w:numFmt w:val="bullet"/>
      <w:lvlText w:val="•"/>
      <w:lvlJc w:val="left"/>
      <w:pPr>
        <w:tabs>
          <w:tab w:val="num" w:pos="5040"/>
        </w:tabs>
        <w:ind w:left="5040" w:hanging="360"/>
      </w:pPr>
      <w:rPr>
        <w:rFonts w:ascii="Arial" w:hAnsi="Arial" w:hint="default"/>
      </w:rPr>
    </w:lvl>
    <w:lvl w:ilvl="7" w:tplc="77C64B96" w:tentative="1">
      <w:start w:val="1"/>
      <w:numFmt w:val="bullet"/>
      <w:lvlText w:val="•"/>
      <w:lvlJc w:val="left"/>
      <w:pPr>
        <w:tabs>
          <w:tab w:val="num" w:pos="5760"/>
        </w:tabs>
        <w:ind w:left="5760" w:hanging="360"/>
      </w:pPr>
      <w:rPr>
        <w:rFonts w:ascii="Arial" w:hAnsi="Arial" w:hint="default"/>
      </w:rPr>
    </w:lvl>
    <w:lvl w:ilvl="8" w:tplc="23F60BF6"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D4B1FCA"/>
    <w:multiLevelType w:val="hybridMultilevel"/>
    <w:tmpl w:val="614657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DEF2977"/>
    <w:multiLevelType w:val="hybridMultilevel"/>
    <w:tmpl w:val="F4EE1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383BCB"/>
    <w:multiLevelType w:val="hybridMultilevel"/>
    <w:tmpl w:val="2AD473D8"/>
    <w:lvl w:ilvl="0" w:tplc="D744EDC2">
      <w:numFmt w:val="bullet"/>
      <w:lvlText w:val="•"/>
      <w:lvlJc w:val="left"/>
      <w:pPr>
        <w:ind w:left="1287" w:hanging="360"/>
      </w:pPr>
      <w:rPr>
        <w:rFonts w:ascii="Calibri" w:eastAsia="Times New Roman" w:hAnsi="Calibri" w:cs="Calibri"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1" w15:restartNumberingAfterBreak="0">
    <w:nsid w:val="721556AE"/>
    <w:multiLevelType w:val="hybridMultilevel"/>
    <w:tmpl w:val="28908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751016"/>
    <w:multiLevelType w:val="hybridMultilevel"/>
    <w:tmpl w:val="BC76A30A"/>
    <w:lvl w:ilvl="0" w:tplc="D744EDC2">
      <w:numFmt w:val="bullet"/>
      <w:lvlText w:val="•"/>
      <w:lvlJc w:val="left"/>
      <w:pPr>
        <w:ind w:left="1004" w:hanging="360"/>
      </w:pPr>
      <w:rPr>
        <w:rFonts w:ascii="Calibri" w:eastAsia="Times New Roman" w:hAnsi="Calibri" w:cs="Calibri"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3" w15:restartNumberingAfterBreak="0">
    <w:nsid w:val="76A97E16"/>
    <w:multiLevelType w:val="hybridMultilevel"/>
    <w:tmpl w:val="460217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9806576"/>
    <w:multiLevelType w:val="hybridMultilevel"/>
    <w:tmpl w:val="8E32B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DD53BD"/>
    <w:multiLevelType w:val="hybridMultilevel"/>
    <w:tmpl w:val="1EB09FF2"/>
    <w:lvl w:ilvl="0" w:tplc="041D0001">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6" w15:restartNumberingAfterBreak="0">
    <w:nsid w:val="7B3C0568"/>
    <w:multiLevelType w:val="hybridMultilevel"/>
    <w:tmpl w:val="22C2CEF8"/>
    <w:lvl w:ilvl="0" w:tplc="04130001">
      <w:start w:val="1"/>
      <w:numFmt w:val="bullet"/>
      <w:lvlText w:val=""/>
      <w:lvlJc w:val="left"/>
      <w:pPr>
        <w:ind w:left="1097" w:hanging="360"/>
      </w:pPr>
      <w:rPr>
        <w:rFonts w:ascii="Symbol" w:hAnsi="Symbol" w:hint="default"/>
      </w:rPr>
    </w:lvl>
    <w:lvl w:ilvl="1" w:tplc="04130003" w:tentative="1">
      <w:start w:val="1"/>
      <w:numFmt w:val="bullet"/>
      <w:lvlText w:val="o"/>
      <w:lvlJc w:val="left"/>
      <w:pPr>
        <w:ind w:left="1457" w:hanging="360"/>
      </w:pPr>
      <w:rPr>
        <w:rFonts w:ascii="Courier New" w:hAnsi="Courier New" w:cs="Courier New" w:hint="default"/>
      </w:rPr>
    </w:lvl>
    <w:lvl w:ilvl="2" w:tplc="04130005" w:tentative="1">
      <w:start w:val="1"/>
      <w:numFmt w:val="bullet"/>
      <w:lvlText w:val=""/>
      <w:lvlJc w:val="left"/>
      <w:pPr>
        <w:ind w:left="2177" w:hanging="360"/>
      </w:pPr>
      <w:rPr>
        <w:rFonts w:ascii="Wingdings" w:hAnsi="Wingdings" w:hint="default"/>
      </w:rPr>
    </w:lvl>
    <w:lvl w:ilvl="3" w:tplc="04130001" w:tentative="1">
      <w:start w:val="1"/>
      <w:numFmt w:val="bullet"/>
      <w:lvlText w:val=""/>
      <w:lvlJc w:val="left"/>
      <w:pPr>
        <w:ind w:left="2897" w:hanging="360"/>
      </w:pPr>
      <w:rPr>
        <w:rFonts w:ascii="Symbol" w:hAnsi="Symbol" w:hint="default"/>
      </w:rPr>
    </w:lvl>
    <w:lvl w:ilvl="4" w:tplc="04130003" w:tentative="1">
      <w:start w:val="1"/>
      <w:numFmt w:val="bullet"/>
      <w:lvlText w:val="o"/>
      <w:lvlJc w:val="left"/>
      <w:pPr>
        <w:ind w:left="3617" w:hanging="360"/>
      </w:pPr>
      <w:rPr>
        <w:rFonts w:ascii="Courier New" w:hAnsi="Courier New" w:cs="Courier New" w:hint="default"/>
      </w:rPr>
    </w:lvl>
    <w:lvl w:ilvl="5" w:tplc="04130005" w:tentative="1">
      <w:start w:val="1"/>
      <w:numFmt w:val="bullet"/>
      <w:lvlText w:val=""/>
      <w:lvlJc w:val="left"/>
      <w:pPr>
        <w:ind w:left="4337" w:hanging="360"/>
      </w:pPr>
      <w:rPr>
        <w:rFonts w:ascii="Wingdings" w:hAnsi="Wingdings" w:hint="default"/>
      </w:rPr>
    </w:lvl>
    <w:lvl w:ilvl="6" w:tplc="04130001" w:tentative="1">
      <w:start w:val="1"/>
      <w:numFmt w:val="bullet"/>
      <w:lvlText w:val=""/>
      <w:lvlJc w:val="left"/>
      <w:pPr>
        <w:ind w:left="5057" w:hanging="360"/>
      </w:pPr>
      <w:rPr>
        <w:rFonts w:ascii="Symbol" w:hAnsi="Symbol" w:hint="default"/>
      </w:rPr>
    </w:lvl>
    <w:lvl w:ilvl="7" w:tplc="04130003" w:tentative="1">
      <w:start w:val="1"/>
      <w:numFmt w:val="bullet"/>
      <w:lvlText w:val="o"/>
      <w:lvlJc w:val="left"/>
      <w:pPr>
        <w:ind w:left="5777" w:hanging="360"/>
      </w:pPr>
      <w:rPr>
        <w:rFonts w:ascii="Courier New" w:hAnsi="Courier New" w:cs="Courier New" w:hint="default"/>
      </w:rPr>
    </w:lvl>
    <w:lvl w:ilvl="8" w:tplc="04130005" w:tentative="1">
      <w:start w:val="1"/>
      <w:numFmt w:val="bullet"/>
      <w:lvlText w:val=""/>
      <w:lvlJc w:val="left"/>
      <w:pPr>
        <w:ind w:left="6497" w:hanging="360"/>
      </w:pPr>
      <w:rPr>
        <w:rFonts w:ascii="Wingdings" w:hAnsi="Wingdings" w:hint="default"/>
      </w:rPr>
    </w:lvl>
  </w:abstractNum>
  <w:abstractNum w:abstractNumId="77" w15:restartNumberingAfterBreak="0">
    <w:nsid w:val="7BD74888"/>
    <w:multiLevelType w:val="hybridMultilevel"/>
    <w:tmpl w:val="6088ACA6"/>
    <w:lvl w:ilvl="0" w:tplc="C83C56F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BDC0C44"/>
    <w:multiLevelType w:val="hybridMultilevel"/>
    <w:tmpl w:val="5E46F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FC341E"/>
    <w:multiLevelType w:val="hybridMultilevel"/>
    <w:tmpl w:val="64B60D66"/>
    <w:lvl w:ilvl="0" w:tplc="4DE6CB6E">
      <w:start w:val="1"/>
      <w:numFmt w:val="decimal"/>
      <w:lvlText w:val="%1."/>
      <w:lvlJc w:val="left"/>
      <w:pPr>
        <w:tabs>
          <w:tab w:val="num" w:pos="720"/>
        </w:tabs>
        <w:ind w:left="720" w:hanging="360"/>
      </w:pPr>
    </w:lvl>
    <w:lvl w:ilvl="1" w:tplc="C4BA8A8E">
      <w:start w:val="1"/>
      <w:numFmt w:val="decimal"/>
      <w:lvlText w:val="%2."/>
      <w:lvlJc w:val="left"/>
      <w:pPr>
        <w:tabs>
          <w:tab w:val="num" w:pos="1440"/>
        </w:tabs>
        <w:ind w:left="1440" w:hanging="360"/>
      </w:pPr>
    </w:lvl>
    <w:lvl w:ilvl="2" w:tplc="EA0C84E0">
      <w:start w:val="1"/>
      <w:numFmt w:val="decimal"/>
      <w:lvlText w:val="%3."/>
      <w:lvlJc w:val="left"/>
      <w:pPr>
        <w:tabs>
          <w:tab w:val="num" w:pos="2160"/>
        </w:tabs>
        <w:ind w:left="2160" w:hanging="360"/>
      </w:pPr>
    </w:lvl>
    <w:lvl w:ilvl="3" w:tplc="046872AE">
      <w:start w:val="1"/>
      <w:numFmt w:val="decimal"/>
      <w:lvlText w:val="%4."/>
      <w:lvlJc w:val="left"/>
      <w:pPr>
        <w:tabs>
          <w:tab w:val="num" w:pos="2880"/>
        </w:tabs>
        <w:ind w:left="2880" w:hanging="360"/>
      </w:pPr>
    </w:lvl>
    <w:lvl w:ilvl="4" w:tplc="17569FC6">
      <w:start w:val="1"/>
      <w:numFmt w:val="decimal"/>
      <w:lvlText w:val="%5."/>
      <w:lvlJc w:val="left"/>
      <w:pPr>
        <w:tabs>
          <w:tab w:val="num" w:pos="3600"/>
        </w:tabs>
        <w:ind w:left="3600" w:hanging="360"/>
      </w:pPr>
    </w:lvl>
    <w:lvl w:ilvl="5" w:tplc="1C88CC74">
      <w:start w:val="1"/>
      <w:numFmt w:val="decimal"/>
      <w:lvlText w:val="%6."/>
      <w:lvlJc w:val="left"/>
      <w:pPr>
        <w:tabs>
          <w:tab w:val="num" w:pos="4320"/>
        </w:tabs>
        <w:ind w:left="4320" w:hanging="360"/>
      </w:pPr>
    </w:lvl>
    <w:lvl w:ilvl="6" w:tplc="113CAE18">
      <w:start w:val="1"/>
      <w:numFmt w:val="decimal"/>
      <w:lvlText w:val="%7."/>
      <w:lvlJc w:val="left"/>
      <w:pPr>
        <w:tabs>
          <w:tab w:val="num" w:pos="5040"/>
        </w:tabs>
        <w:ind w:left="5040" w:hanging="360"/>
      </w:pPr>
    </w:lvl>
    <w:lvl w:ilvl="7" w:tplc="3CC0DE78">
      <w:start w:val="1"/>
      <w:numFmt w:val="decimal"/>
      <w:lvlText w:val="%8."/>
      <w:lvlJc w:val="left"/>
      <w:pPr>
        <w:tabs>
          <w:tab w:val="num" w:pos="5760"/>
        </w:tabs>
        <w:ind w:left="5760" w:hanging="360"/>
      </w:pPr>
    </w:lvl>
    <w:lvl w:ilvl="8" w:tplc="63F8A022">
      <w:start w:val="1"/>
      <w:numFmt w:val="decimal"/>
      <w:lvlText w:val="%9."/>
      <w:lvlJc w:val="left"/>
      <w:pPr>
        <w:tabs>
          <w:tab w:val="num" w:pos="6480"/>
        </w:tabs>
        <w:ind w:left="6480" w:hanging="360"/>
      </w:pPr>
    </w:lvl>
  </w:abstractNum>
  <w:abstractNum w:abstractNumId="80" w15:restartNumberingAfterBreak="0">
    <w:nsid w:val="7E1D0561"/>
    <w:multiLevelType w:val="hybridMultilevel"/>
    <w:tmpl w:val="0E2C06A8"/>
    <w:lvl w:ilvl="0" w:tplc="A08239DE">
      <w:start w:val="1"/>
      <w:numFmt w:val="bullet"/>
      <w:lvlText w:val="•"/>
      <w:lvlJc w:val="left"/>
      <w:pPr>
        <w:tabs>
          <w:tab w:val="num" w:pos="720"/>
        </w:tabs>
        <w:ind w:left="720" w:hanging="360"/>
      </w:pPr>
      <w:rPr>
        <w:rFonts w:ascii="Arial" w:hAnsi="Arial" w:hint="default"/>
      </w:rPr>
    </w:lvl>
    <w:lvl w:ilvl="1" w:tplc="431C1392" w:tentative="1">
      <w:start w:val="1"/>
      <w:numFmt w:val="bullet"/>
      <w:lvlText w:val="•"/>
      <w:lvlJc w:val="left"/>
      <w:pPr>
        <w:tabs>
          <w:tab w:val="num" w:pos="1440"/>
        </w:tabs>
        <w:ind w:left="1440" w:hanging="360"/>
      </w:pPr>
      <w:rPr>
        <w:rFonts w:ascii="Arial" w:hAnsi="Arial" w:hint="default"/>
      </w:rPr>
    </w:lvl>
    <w:lvl w:ilvl="2" w:tplc="3D7070A0" w:tentative="1">
      <w:start w:val="1"/>
      <w:numFmt w:val="bullet"/>
      <w:lvlText w:val="•"/>
      <w:lvlJc w:val="left"/>
      <w:pPr>
        <w:tabs>
          <w:tab w:val="num" w:pos="2160"/>
        </w:tabs>
        <w:ind w:left="2160" w:hanging="360"/>
      </w:pPr>
      <w:rPr>
        <w:rFonts w:ascii="Arial" w:hAnsi="Arial" w:hint="default"/>
      </w:rPr>
    </w:lvl>
    <w:lvl w:ilvl="3" w:tplc="204EBD70" w:tentative="1">
      <w:start w:val="1"/>
      <w:numFmt w:val="bullet"/>
      <w:lvlText w:val="•"/>
      <w:lvlJc w:val="left"/>
      <w:pPr>
        <w:tabs>
          <w:tab w:val="num" w:pos="2880"/>
        </w:tabs>
        <w:ind w:left="2880" w:hanging="360"/>
      </w:pPr>
      <w:rPr>
        <w:rFonts w:ascii="Arial" w:hAnsi="Arial" w:hint="default"/>
      </w:rPr>
    </w:lvl>
    <w:lvl w:ilvl="4" w:tplc="12303B5C" w:tentative="1">
      <w:start w:val="1"/>
      <w:numFmt w:val="bullet"/>
      <w:lvlText w:val="•"/>
      <w:lvlJc w:val="left"/>
      <w:pPr>
        <w:tabs>
          <w:tab w:val="num" w:pos="3600"/>
        </w:tabs>
        <w:ind w:left="3600" w:hanging="360"/>
      </w:pPr>
      <w:rPr>
        <w:rFonts w:ascii="Arial" w:hAnsi="Arial" w:hint="default"/>
      </w:rPr>
    </w:lvl>
    <w:lvl w:ilvl="5" w:tplc="BB00954E" w:tentative="1">
      <w:start w:val="1"/>
      <w:numFmt w:val="bullet"/>
      <w:lvlText w:val="•"/>
      <w:lvlJc w:val="left"/>
      <w:pPr>
        <w:tabs>
          <w:tab w:val="num" w:pos="4320"/>
        </w:tabs>
        <w:ind w:left="4320" w:hanging="360"/>
      </w:pPr>
      <w:rPr>
        <w:rFonts w:ascii="Arial" w:hAnsi="Arial" w:hint="default"/>
      </w:rPr>
    </w:lvl>
    <w:lvl w:ilvl="6" w:tplc="7656272A" w:tentative="1">
      <w:start w:val="1"/>
      <w:numFmt w:val="bullet"/>
      <w:lvlText w:val="•"/>
      <w:lvlJc w:val="left"/>
      <w:pPr>
        <w:tabs>
          <w:tab w:val="num" w:pos="5040"/>
        </w:tabs>
        <w:ind w:left="5040" w:hanging="360"/>
      </w:pPr>
      <w:rPr>
        <w:rFonts w:ascii="Arial" w:hAnsi="Arial" w:hint="default"/>
      </w:rPr>
    </w:lvl>
    <w:lvl w:ilvl="7" w:tplc="F20E975C" w:tentative="1">
      <w:start w:val="1"/>
      <w:numFmt w:val="bullet"/>
      <w:lvlText w:val="•"/>
      <w:lvlJc w:val="left"/>
      <w:pPr>
        <w:tabs>
          <w:tab w:val="num" w:pos="5760"/>
        </w:tabs>
        <w:ind w:left="5760" w:hanging="360"/>
      </w:pPr>
      <w:rPr>
        <w:rFonts w:ascii="Arial" w:hAnsi="Arial" w:hint="default"/>
      </w:rPr>
    </w:lvl>
    <w:lvl w:ilvl="8" w:tplc="4EC2CCAA"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EC177C0"/>
    <w:multiLevelType w:val="hybridMultilevel"/>
    <w:tmpl w:val="9FCE5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6B7068"/>
    <w:multiLevelType w:val="hybridMultilevel"/>
    <w:tmpl w:val="50EA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26"/>
  </w:num>
  <w:num w:numId="3">
    <w:abstractNumId w:val="64"/>
  </w:num>
  <w:num w:numId="4">
    <w:abstractNumId w:val="3"/>
  </w:num>
  <w:num w:numId="5">
    <w:abstractNumId w:val="62"/>
  </w:num>
  <w:num w:numId="6">
    <w:abstractNumId w:val="57"/>
  </w:num>
  <w:num w:numId="7">
    <w:abstractNumId w:val="71"/>
  </w:num>
  <w:num w:numId="8">
    <w:abstractNumId w:val="69"/>
  </w:num>
  <w:num w:numId="9">
    <w:abstractNumId w:val="78"/>
  </w:num>
  <w:num w:numId="10">
    <w:abstractNumId w:val="74"/>
  </w:num>
  <w:num w:numId="11">
    <w:abstractNumId w:val="19"/>
  </w:num>
  <w:num w:numId="12">
    <w:abstractNumId w:val="81"/>
  </w:num>
  <w:num w:numId="13">
    <w:abstractNumId w:val="32"/>
  </w:num>
  <w:num w:numId="14">
    <w:abstractNumId w:val="33"/>
  </w:num>
  <w:num w:numId="15">
    <w:abstractNumId w:val="4"/>
  </w:num>
  <w:num w:numId="16">
    <w:abstractNumId w:val="0"/>
  </w:num>
  <w:num w:numId="17">
    <w:abstractNumId w:val="7"/>
  </w:num>
  <w:num w:numId="18">
    <w:abstractNumId w:val="61"/>
  </w:num>
  <w:num w:numId="19">
    <w:abstractNumId w:val="29"/>
  </w:num>
  <w:num w:numId="20">
    <w:abstractNumId w:val="35"/>
  </w:num>
  <w:num w:numId="21">
    <w:abstractNumId w:val="55"/>
  </w:num>
  <w:num w:numId="22">
    <w:abstractNumId w:val="76"/>
  </w:num>
  <w:num w:numId="23">
    <w:abstractNumId w:val="23"/>
  </w:num>
  <w:num w:numId="24">
    <w:abstractNumId w:val="22"/>
  </w:num>
  <w:num w:numId="25">
    <w:abstractNumId w:val="54"/>
  </w:num>
  <w:num w:numId="26">
    <w:abstractNumId w:val="75"/>
  </w:num>
  <w:num w:numId="27">
    <w:abstractNumId w:val="9"/>
  </w:num>
  <w:num w:numId="28">
    <w:abstractNumId w:val="39"/>
  </w:num>
  <w:num w:numId="29">
    <w:abstractNumId w:val="2"/>
  </w:num>
  <w:num w:numId="30">
    <w:abstractNumId w:val="82"/>
  </w:num>
  <w:num w:numId="31">
    <w:abstractNumId w:val="15"/>
  </w:num>
  <w:num w:numId="32">
    <w:abstractNumId w:val="56"/>
  </w:num>
  <w:num w:numId="33">
    <w:abstractNumId w:val="12"/>
  </w:num>
  <w:num w:numId="34">
    <w:abstractNumId w:val="13"/>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8"/>
  </w:num>
  <w:num w:numId="44">
    <w:abstractNumId w:val="14"/>
  </w:num>
  <w:num w:numId="45">
    <w:abstractNumId w:val="6"/>
  </w:num>
  <w:num w:numId="46">
    <w:abstractNumId w:val="20"/>
  </w:num>
  <w:num w:numId="47">
    <w:abstractNumId w:val="70"/>
  </w:num>
  <w:num w:numId="48">
    <w:abstractNumId w:val="72"/>
  </w:num>
  <w:num w:numId="49">
    <w:abstractNumId w:val="27"/>
  </w:num>
  <w:num w:numId="50">
    <w:abstractNumId w:val="40"/>
  </w:num>
  <w:num w:numId="51">
    <w:abstractNumId w:val="45"/>
  </w:num>
  <w:num w:numId="52">
    <w:abstractNumId w:val="24"/>
  </w:num>
  <w:num w:numId="53">
    <w:abstractNumId w:val="65"/>
  </w:num>
  <w:num w:numId="54">
    <w:abstractNumId w:val="52"/>
  </w:num>
  <w:num w:numId="55">
    <w:abstractNumId w:val="31"/>
  </w:num>
  <w:num w:numId="56">
    <w:abstractNumId w:val="5"/>
  </w:num>
  <w:num w:numId="57">
    <w:abstractNumId w:val="21"/>
  </w:num>
  <w:num w:numId="58">
    <w:abstractNumId w:val="1"/>
  </w:num>
  <w:num w:numId="59">
    <w:abstractNumId w:val="41"/>
  </w:num>
  <w:num w:numId="60">
    <w:abstractNumId w:val="67"/>
  </w:num>
  <w:num w:numId="61">
    <w:abstractNumId w:val="68"/>
  </w:num>
  <w:num w:numId="62">
    <w:abstractNumId w:val="73"/>
  </w:num>
  <w:num w:numId="63">
    <w:abstractNumId w:val="51"/>
  </w:num>
  <w:num w:numId="64">
    <w:abstractNumId w:val="8"/>
  </w:num>
  <w:num w:numId="65">
    <w:abstractNumId w:val="17"/>
  </w:num>
  <w:num w:numId="66">
    <w:abstractNumId w:val="16"/>
  </w:num>
  <w:num w:numId="67">
    <w:abstractNumId w:val="50"/>
  </w:num>
  <w:num w:numId="68">
    <w:abstractNumId w:val="66"/>
  </w:num>
  <w:num w:numId="69">
    <w:abstractNumId w:val="77"/>
  </w:num>
  <w:num w:numId="70">
    <w:abstractNumId w:val="44"/>
  </w:num>
  <w:num w:numId="71">
    <w:abstractNumId w:val="25"/>
  </w:num>
  <w:num w:numId="72">
    <w:abstractNumId w:val="43"/>
  </w:num>
  <w:num w:numId="73">
    <w:abstractNumId w:val="48"/>
  </w:num>
  <w:num w:numId="74">
    <w:abstractNumId w:val="34"/>
  </w:num>
  <w:num w:numId="75">
    <w:abstractNumId w:val="11"/>
  </w:num>
  <w:num w:numId="76">
    <w:abstractNumId w:val="46"/>
  </w:num>
  <w:num w:numId="77">
    <w:abstractNumId w:val="49"/>
  </w:num>
  <w:num w:numId="78">
    <w:abstractNumId w:val="58"/>
  </w:num>
  <w:num w:numId="79">
    <w:abstractNumId w:val="42"/>
  </w:num>
  <w:num w:numId="80">
    <w:abstractNumId w:val="38"/>
  </w:num>
  <w:num w:numId="81">
    <w:abstractNumId w:val="18"/>
  </w:num>
  <w:num w:numId="82">
    <w:abstractNumId w:val="80"/>
  </w:num>
  <w:num w:numId="83">
    <w:abstractNumId w:val="5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D4"/>
    <w:rsid w:val="000007B3"/>
    <w:rsid w:val="00000918"/>
    <w:rsid w:val="000018D3"/>
    <w:rsid w:val="00001F9B"/>
    <w:rsid w:val="0000207C"/>
    <w:rsid w:val="00003385"/>
    <w:rsid w:val="000054E6"/>
    <w:rsid w:val="00006A1C"/>
    <w:rsid w:val="000078A5"/>
    <w:rsid w:val="00010162"/>
    <w:rsid w:val="00011820"/>
    <w:rsid w:val="00012A7E"/>
    <w:rsid w:val="00013581"/>
    <w:rsid w:val="000142EF"/>
    <w:rsid w:val="000154D3"/>
    <w:rsid w:val="00015AF0"/>
    <w:rsid w:val="00016F00"/>
    <w:rsid w:val="00021280"/>
    <w:rsid w:val="00021D80"/>
    <w:rsid w:val="000223D3"/>
    <w:rsid w:val="0002249B"/>
    <w:rsid w:val="00023929"/>
    <w:rsid w:val="00024A8C"/>
    <w:rsid w:val="00025A33"/>
    <w:rsid w:val="0002771B"/>
    <w:rsid w:val="00027E38"/>
    <w:rsid w:val="00030C05"/>
    <w:rsid w:val="000318B7"/>
    <w:rsid w:val="00031C96"/>
    <w:rsid w:val="00031E6E"/>
    <w:rsid w:val="000336CC"/>
    <w:rsid w:val="000350C4"/>
    <w:rsid w:val="00035933"/>
    <w:rsid w:val="00035BD8"/>
    <w:rsid w:val="00036302"/>
    <w:rsid w:val="0004019E"/>
    <w:rsid w:val="00040DF4"/>
    <w:rsid w:val="0004228C"/>
    <w:rsid w:val="0004311F"/>
    <w:rsid w:val="00043A7D"/>
    <w:rsid w:val="00043AA8"/>
    <w:rsid w:val="00043BAC"/>
    <w:rsid w:val="000455F8"/>
    <w:rsid w:val="0005108F"/>
    <w:rsid w:val="000514A5"/>
    <w:rsid w:val="00051A99"/>
    <w:rsid w:val="00051C91"/>
    <w:rsid w:val="00052EA8"/>
    <w:rsid w:val="00054204"/>
    <w:rsid w:val="00055B12"/>
    <w:rsid w:val="000568E2"/>
    <w:rsid w:val="00056B43"/>
    <w:rsid w:val="0005717F"/>
    <w:rsid w:val="000571D9"/>
    <w:rsid w:val="00060E86"/>
    <w:rsid w:val="000615A3"/>
    <w:rsid w:val="00061BED"/>
    <w:rsid w:val="000626D9"/>
    <w:rsid w:val="00063536"/>
    <w:rsid w:val="00065545"/>
    <w:rsid w:val="000658BF"/>
    <w:rsid w:val="00065D38"/>
    <w:rsid w:val="000669AB"/>
    <w:rsid w:val="000703EC"/>
    <w:rsid w:val="00072577"/>
    <w:rsid w:val="000728AF"/>
    <w:rsid w:val="000730A2"/>
    <w:rsid w:val="00073272"/>
    <w:rsid w:val="000737A3"/>
    <w:rsid w:val="00075173"/>
    <w:rsid w:val="0007552F"/>
    <w:rsid w:val="00075624"/>
    <w:rsid w:val="000759D5"/>
    <w:rsid w:val="00075A6E"/>
    <w:rsid w:val="000768A8"/>
    <w:rsid w:val="00076A66"/>
    <w:rsid w:val="00080F66"/>
    <w:rsid w:val="00081525"/>
    <w:rsid w:val="00083A63"/>
    <w:rsid w:val="00083E8D"/>
    <w:rsid w:val="0009053C"/>
    <w:rsid w:val="0009087E"/>
    <w:rsid w:val="00090952"/>
    <w:rsid w:val="00092BB0"/>
    <w:rsid w:val="00092C99"/>
    <w:rsid w:val="00094530"/>
    <w:rsid w:val="00095E76"/>
    <w:rsid w:val="00096055"/>
    <w:rsid w:val="000967D3"/>
    <w:rsid w:val="000969EE"/>
    <w:rsid w:val="00096D4C"/>
    <w:rsid w:val="00096D9F"/>
    <w:rsid w:val="000A044D"/>
    <w:rsid w:val="000A1842"/>
    <w:rsid w:val="000A1CA4"/>
    <w:rsid w:val="000A1DE8"/>
    <w:rsid w:val="000A3078"/>
    <w:rsid w:val="000A31A0"/>
    <w:rsid w:val="000A40DA"/>
    <w:rsid w:val="000A49D4"/>
    <w:rsid w:val="000A5EF3"/>
    <w:rsid w:val="000B006D"/>
    <w:rsid w:val="000B2D99"/>
    <w:rsid w:val="000B2F8F"/>
    <w:rsid w:val="000B3BF7"/>
    <w:rsid w:val="000B4894"/>
    <w:rsid w:val="000B5921"/>
    <w:rsid w:val="000B63CA"/>
    <w:rsid w:val="000B7161"/>
    <w:rsid w:val="000C1130"/>
    <w:rsid w:val="000C1464"/>
    <w:rsid w:val="000C44AD"/>
    <w:rsid w:val="000C5B34"/>
    <w:rsid w:val="000C711E"/>
    <w:rsid w:val="000C750D"/>
    <w:rsid w:val="000C7567"/>
    <w:rsid w:val="000D01E0"/>
    <w:rsid w:val="000D088F"/>
    <w:rsid w:val="000D13C4"/>
    <w:rsid w:val="000D1E3F"/>
    <w:rsid w:val="000D2FCB"/>
    <w:rsid w:val="000D375C"/>
    <w:rsid w:val="000D3F42"/>
    <w:rsid w:val="000D4A95"/>
    <w:rsid w:val="000D5106"/>
    <w:rsid w:val="000D629A"/>
    <w:rsid w:val="000E010D"/>
    <w:rsid w:val="000E0575"/>
    <w:rsid w:val="000E09A0"/>
    <w:rsid w:val="000E1FA8"/>
    <w:rsid w:val="000E38F3"/>
    <w:rsid w:val="000E3B29"/>
    <w:rsid w:val="000E434A"/>
    <w:rsid w:val="000E62E7"/>
    <w:rsid w:val="000E6C6F"/>
    <w:rsid w:val="000E7137"/>
    <w:rsid w:val="000F0091"/>
    <w:rsid w:val="000F11BE"/>
    <w:rsid w:val="000F2828"/>
    <w:rsid w:val="000F44EA"/>
    <w:rsid w:val="000F5DA7"/>
    <w:rsid w:val="000F6F68"/>
    <w:rsid w:val="000F781B"/>
    <w:rsid w:val="0010108C"/>
    <w:rsid w:val="00101DD0"/>
    <w:rsid w:val="00102760"/>
    <w:rsid w:val="001027E5"/>
    <w:rsid w:val="00102C32"/>
    <w:rsid w:val="00103D8C"/>
    <w:rsid w:val="0010561B"/>
    <w:rsid w:val="00106174"/>
    <w:rsid w:val="00107415"/>
    <w:rsid w:val="00107897"/>
    <w:rsid w:val="00107C8D"/>
    <w:rsid w:val="0011007E"/>
    <w:rsid w:val="00111B53"/>
    <w:rsid w:val="00112565"/>
    <w:rsid w:val="001144FA"/>
    <w:rsid w:val="0011551C"/>
    <w:rsid w:val="00120EE9"/>
    <w:rsid w:val="00121119"/>
    <w:rsid w:val="00122AFA"/>
    <w:rsid w:val="001236DE"/>
    <w:rsid w:val="0012463F"/>
    <w:rsid w:val="001275B5"/>
    <w:rsid w:val="001301EF"/>
    <w:rsid w:val="00131268"/>
    <w:rsid w:val="001312F4"/>
    <w:rsid w:val="00131B62"/>
    <w:rsid w:val="00131E15"/>
    <w:rsid w:val="00132684"/>
    <w:rsid w:val="00132FD3"/>
    <w:rsid w:val="00133295"/>
    <w:rsid w:val="00133BA0"/>
    <w:rsid w:val="00133DA1"/>
    <w:rsid w:val="0013448D"/>
    <w:rsid w:val="00135329"/>
    <w:rsid w:val="001355E6"/>
    <w:rsid w:val="00136FD2"/>
    <w:rsid w:val="001406B8"/>
    <w:rsid w:val="00140EE2"/>
    <w:rsid w:val="00142017"/>
    <w:rsid w:val="00144B0C"/>
    <w:rsid w:val="001450A6"/>
    <w:rsid w:val="00146FEA"/>
    <w:rsid w:val="00147B61"/>
    <w:rsid w:val="00150673"/>
    <w:rsid w:val="00150FFE"/>
    <w:rsid w:val="001512A5"/>
    <w:rsid w:val="0015196B"/>
    <w:rsid w:val="00154524"/>
    <w:rsid w:val="00154C65"/>
    <w:rsid w:val="0015546B"/>
    <w:rsid w:val="0016121A"/>
    <w:rsid w:val="001612FC"/>
    <w:rsid w:val="00163847"/>
    <w:rsid w:val="00163F26"/>
    <w:rsid w:val="0016455B"/>
    <w:rsid w:val="0016492F"/>
    <w:rsid w:val="00165015"/>
    <w:rsid w:val="00166B8F"/>
    <w:rsid w:val="0016793D"/>
    <w:rsid w:val="00170ED4"/>
    <w:rsid w:val="00171A9E"/>
    <w:rsid w:val="0017259A"/>
    <w:rsid w:val="00172A11"/>
    <w:rsid w:val="00173295"/>
    <w:rsid w:val="0017405A"/>
    <w:rsid w:val="00174AE6"/>
    <w:rsid w:val="00174E03"/>
    <w:rsid w:val="00175D5A"/>
    <w:rsid w:val="00175DC0"/>
    <w:rsid w:val="00175EC4"/>
    <w:rsid w:val="001760D0"/>
    <w:rsid w:val="00177FF4"/>
    <w:rsid w:val="00180EFF"/>
    <w:rsid w:val="001813C5"/>
    <w:rsid w:val="001816CF"/>
    <w:rsid w:val="0018389F"/>
    <w:rsid w:val="00184703"/>
    <w:rsid w:val="00185287"/>
    <w:rsid w:val="00185A4B"/>
    <w:rsid w:val="00187C75"/>
    <w:rsid w:val="00192159"/>
    <w:rsid w:val="0019329D"/>
    <w:rsid w:val="00193399"/>
    <w:rsid w:val="0019378B"/>
    <w:rsid w:val="00194285"/>
    <w:rsid w:val="001949DA"/>
    <w:rsid w:val="00194C6B"/>
    <w:rsid w:val="00195084"/>
    <w:rsid w:val="00195FDA"/>
    <w:rsid w:val="0019703D"/>
    <w:rsid w:val="0019793C"/>
    <w:rsid w:val="001A461D"/>
    <w:rsid w:val="001A4EC2"/>
    <w:rsid w:val="001A787A"/>
    <w:rsid w:val="001A7894"/>
    <w:rsid w:val="001B1053"/>
    <w:rsid w:val="001B26F3"/>
    <w:rsid w:val="001B2EAC"/>
    <w:rsid w:val="001B69BF"/>
    <w:rsid w:val="001C0903"/>
    <w:rsid w:val="001C0D0C"/>
    <w:rsid w:val="001C1878"/>
    <w:rsid w:val="001C1A2A"/>
    <w:rsid w:val="001C28CE"/>
    <w:rsid w:val="001C400A"/>
    <w:rsid w:val="001C6571"/>
    <w:rsid w:val="001C692E"/>
    <w:rsid w:val="001C6EA7"/>
    <w:rsid w:val="001D01E7"/>
    <w:rsid w:val="001D09AB"/>
    <w:rsid w:val="001D4896"/>
    <w:rsid w:val="001D6368"/>
    <w:rsid w:val="001D6A2B"/>
    <w:rsid w:val="001E0CA6"/>
    <w:rsid w:val="001E162E"/>
    <w:rsid w:val="001E1F70"/>
    <w:rsid w:val="001E2766"/>
    <w:rsid w:val="001E3914"/>
    <w:rsid w:val="001E3B3C"/>
    <w:rsid w:val="001E4E1D"/>
    <w:rsid w:val="001E5626"/>
    <w:rsid w:val="001E7D06"/>
    <w:rsid w:val="001E7E0F"/>
    <w:rsid w:val="001E7F6F"/>
    <w:rsid w:val="001F110F"/>
    <w:rsid w:val="001F212D"/>
    <w:rsid w:val="001F3D90"/>
    <w:rsid w:val="001F476D"/>
    <w:rsid w:val="001F7537"/>
    <w:rsid w:val="00200031"/>
    <w:rsid w:val="00200F8D"/>
    <w:rsid w:val="00201124"/>
    <w:rsid w:val="002012B0"/>
    <w:rsid w:val="002016E1"/>
    <w:rsid w:val="002028F7"/>
    <w:rsid w:val="00203729"/>
    <w:rsid w:val="0020398F"/>
    <w:rsid w:val="002048BF"/>
    <w:rsid w:val="00204BE8"/>
    <w:rsid w:val="00204EF7"/>
    <w:rsid w:val="002100AC"/>
    <w:rsid w:val="00211A00"/>
    <w:rsid w:val="00211A9D"/>
    <w:rsid w:val="00214908"/>
    <w:rsid w:val="0021519E"/>
    <w:rsid w:val="002171AB"/>
    <w:rsid w:val="002175E1"/>
    <w:rsid w:val="0022061E"/>
    <w:rsid w:val="00224265"/>
    <w:rsid w:val="00226E94"/>
    <w:rsid w:val="00226EDD"/>
    <w:rsid w:val="00227298"/>
    <w:rsid w:val="00230527"/>
    <w:rsid w:val="00231506"/>
    <w:rsid w:val="002322A3"/>
    <w:rsid w:val="00232AB2"/>
    <w:rsid w:val="00232D81"/>
    <w:rsid w:val="00234862"/>
    <w:rsid w:val="00234B7A"/>
    <w:rsid w:val="00235549"/>
    <w:rsid w:val="00236A52"/>
    <w:rsid w:val="0023773E"/>
    <w:rsid w:val="00237934"/>
    <w:rsid w:val="00237DBE"/>
    <w:rsid w:val="00240BB1"/>
    <w:rsid w:val="00240CED"/>
    <w:rsid w:val="00241F87"/>
    <w:rsid w:val="0024200E"/>
    <w:rsid w:val="002423A1"/>
    <w:rsid w:val="00242586"/>
    <w:rsid w:val="002428B7"/>
    <w:rsid w:val="00242945"/>
    <w:rsid w:val="0024336C"/>
    <w:rsid w:val="00244576"/>
    <w:rsid w:val="00245DBD"/>
    <w:rsid w:val="0024747A"/>
    <w:rsid w:val="00247A6C"/>
    <w:rsid w:val="00247DE6"/>
    <w:rsid w:val="002517FA"/>
    <w:rsid w:val="002524B7"/>
    <w:rsid w:val="002526E9"/>
    <w:rsid w:val="002553BC"/>
    <w:rsid w:val="0025679A"/>
    <w:rsid w:val="002568F9"/>
    <w:rsid w:val="00257E41"/>
    <w:rsid w:val="002602C3"/>
    <w:rsid w:val="00260832"/>
    <w:rsid w:val="00261F91"/>
    <w:rsid w:val="00262569"/>
    <w:rsid w:val="002629E1"/>
    <w:rsid w:val="002629F6"/>
    <w:rsid w:val="002629F7"/>
    <w:rsid w:val="00263436"/>
    <w:rsid w:val="00264612"/>
    <w:rsid w:val="00264BFC"/>
    <w:rsid w:val="00265738"/>
    <w:rsid w:val="002674DC"/>
    <w:rsid w:val="002700A3"/>
    <w:rsid w:val="00272228"/>
    <w:rsid w:val="002765FB"/>
    <w:rsid w:val="002777C6"/>
    <w:rsid w:val="00280348"/>
    <w:rsid w:val="0028224F"/>
    <w:rsid w:val="00282858"/>
    <w:rsid w:val="00282A93"/>
    <w:rsid w:val="00283741"/>
    <w:rsid w:val="002850EB"/>
    <w:rsid w:val="0028579B"/>
    <w:rsid w:val="00285EAB"/>
    <w:rsid w:val="0028700E"/>
    <w:rsid w:val="0029049F"/>
    <w:rsid w:val="0029228D"/>
    <w:rsid w:val="002939A7"/>
    <w:rsid w:val="002946CF"/>
    <w:rsid w:val="00295DCD"/>
    <w:rsid w:val="00295FDC"/>
    <w:rsid w:val="0029682E"/>
    <w:rsid w:val="002968DB"/>
    <w:rsid w:val="00297761"/>
    <w:rsid w:val="002A027F"/>
    <w:rsid w:val="002A25DA"/>
    <w:rsid w:val="002A68F8"/>
    <w:rsid w:val="002B109B"/>
    <w:rsid w:val="002B15C7"/>
    <w:rsid w:val="002B23AB"/>
    <w:rsid w:val="002B3ACB"/>
    <w:rsid w:val="002B5284"/>
    <w:rsid w:val="002B770D"/>
    <w:rsid w:val="002C402A"/>
    <w:rsid w:val="002C5D2E"/>
    <w:rsid w:val="002C6FE5"/>
    <w:rsid w:val="002C7229"/>
    <w:rsid w:val="002D1811"/>
    <w:rsid w:val="002D19FD"/>
    <w:rsid w:val="002D2273"/>
    <w:rsid w:val="002D24A9"/>
    <w:rsid w:val="002D270A"/>
    <w:rsid w:val="002D28D8"/>
    <w:rsid w:val="002D3E02"/>
    <w:rsid w:val="002D6269"/>
    <w:rsid w:val="002E02E3"/>
    <w:rsid w:val="002E06F9"/>
    <w:rsid w:val="002E0D05"/>
    <w:rsid w:val="002E1019"/>
    <w:rsid w:val="002E2067"/>
    <w:rsid w:val="002E2C50"/>
    <w:rsid w:val="002E31C8"/>
    <w:rsid w:val="002E4991"/>
    <w:rsid w:val="002E4ED3"/>
    <w:rsid w:val="002E5520"/>
    <w:rsid w:val="002E5D44"/>
    <w:rsid w:val="002E7A81"/>
    <w:rsid w:val="002E7F32"/>
    <w:rsid w:val="002F1D64"/>
    <w:rsid w:val="002F1D87"/>
    <w:rsid w:val="002F39FB"/>
    <w:rsid w:val="002F481C"/>
    <w:rsid w:val="002F5D4F"/>
    <w:rsid w:val="002F6092"/>
    <w:rsid w:val="002F67D4"/>
    <w:rsid w:val="002F7341"/>
    <w:rsid w:val="002F7971"/>
    <w:rsid w:val="003001DB"/>
    <w:rsid w:val="003025AA"/>
    <w:rsid w:val="003035FE"/>
    <w:rsid w:val="003036B2"/>
    <w:rsid w:val="003050BD"/>
    <w:rsid w:val="0030540B"/>
    <w:rsid w:val="00305C7C"/>
    <w:rsid w:val="00306179"/>
    <w:rsid w:val="00310DB6"/>
    <w:rsid w:val="00313D5A"/>
    <w:rsid w:val="003140F8"/>
    <w:rsid w:val="003167BD"/>
    <w:rsid w:val="0031792A"/>
    <w:rsid w:val="00320A71"/>
    <w:rsid w:val="00320D37"/>
    <w:rsid w:val="00320DF8"/>
    <w:rsid w:val="003221D2"/>
    <w:rsid w:val="00326B42"/>
    <w:rsid w:val="0032761C"/>
    <w:rsid w:val="00327A5B"/>
    <w:rsid w:val="00330408"/>
    <w:rsid w:val="00331862"/>
    <w:rsid w:val="00331D86"/>
    <w:rsid w:val="003325C6"/>
    <w:rsid w:val="003338F3"/>
    <w:rsid w:val="00334F20"/>
    <w:rsid w:val="00336508"/>
    <w:rsid w:val="00336A5A"/>
    <w:rsid w:val="00336EDE"/>
    <w:rsid w:val="0033770E"/>
    <w:rsid w:val="00341417"/>
    <w:rsid w:val="00341870"/>
    <w:rsid w:val="00343348"/>
    <w:rsid w:val="00343E28"/>
    <w:rsid w:val="00344B21"/>
    <w:rsid w:val="00344EA1"/>
    <w:rsid w:val="00345F06"/>
    <w:rsid w:val="00345F89"/>
    <w:rsid w:val="00347DEF"/>
    <w:rsid w:val="003503B7"/>
    <w:rsid w:val="00350BB2"/>
    <w:rsid w:val="00350CC6"/>
    <w:rsid w:val="00351559"/>
    <w:rsid w:val="0035178A"/>
    <w:rsid w:val="00351BB8"/>
    <w:rsid w:val="0035305B"/>
    <w:rsid w:val="003541ED"/>
    <w:rsid w:val="00354623"/>
    <w:rsid w:val="00354634"/>
    <w:rsid w:val="00355571"/>
    <w:rsid w:val="003560B2"/>
    <w:rsid w:val="0035682A"/>
    <w:rsid w:val="00356D98"/>
    <w:rsid w:val="00356E96"/>
    <w:rsid w:val="003600A7"/>
    <w:rsid w:val="003600B1"/>
    <w:rsid w:val="003604B3"/>
    <w:rsid w:val="003606F0"/>
    <w:rsid w:val="00360C70"/>
    <w:rsid w:val="0036159A"/>
    <w:rsid w:val="003617FF"/>
    <w:rsid w:val="00361E8F"/>
    <w:rsid w:val="0036258A"/>
    <w:rsid w:val="00362BD8"/>
    <w:rsid w:val="00363B68"/>
    <w:rsid w:val="00364983"/>
    <w:rsid w:val="00364E09"/>
    <w:rsid w:val="00365C13"/>
    <w:rsid w:val="00367224"/>
    <w:rsid w:val="00370E48"/>
    <w:rsid w:val="003751CD"/>
    <w:rsid w:val="003761E3"/>
    <w:rsid w:val="00376C95"/>
    <w:rsid w:val="003773FE"/>
    <w:rsid w:val="00380327"/>
    <w:rsid w:val="003806D4"/>
    <w:rsid w:val="00382C2E"/>
    <w:rsid w:val="00390150"/>
    <w:rsid w:val="00391549"/>
    <w:rsid w:val="0039398A"/>
    <w:rsid w:val="00394917"/>
    <w:rsid w:val="00395163"/>
    <w:rsid w:val="00395865"/>
    <w:rsid w:val="00395BE5"/>
    <w:rsid w:val="0039787A"/>
    <w:rsid w:val="003A0850"/>
    <w:rsid w:val="003A0B64"/>
    <w:rsid w:val="003A1BAE"/>
    <w:rsid w:val="003A1C7F"/>
    <w:rsid w:val="003A2979"/>
    <w:rsid w:val="003A3DCD"/>
    <w:rsid w:val="003A5943"/>
    <w:rsid w:val="003A5FF2"/>
    <w:rsid w:val="003A7249"/>
    <w:rsid w:val="003A7418"/>
    <w:rsid w:val="003A756C"/>
    <w:rsid w:val="003A7DC1"/>
    <w:rsid w:val="003B2749"/>
    <w:rsid w:val="003B3EA1"/>
    <w:rsid w:val="003B4219"/>
    <w:rsid w:val="003B5C08"/>
    <w:rsid w:val="003B75F3"/>
    <w:rsid w:val="003C0D19"/>
    <w:rsid w:val="003C3E38"/>
    <w:rsid w:val="003C5D95"/>
    <w:rsid w:val="003C75DB"/>
    <w:rsid w:val="003D0715"/>
    <w:rsid w:val="003D1B22"/>
    <w:rsid w:val="003D32D4"/>
    <w:rsid w:val="003D3436"/>
    <w:rsid w:val="003D457B"/>
    <w:rsid w:val="003D4AA4"/>
    <w:rsid w:val="003D5118"/>
    <w:rsid w:val="003D651D"/>
    <w:rsid w:val="003D7574"/>
    <w:rsid w:val="003E1CF3"/>
    <w:rsid w:val="003E4616"/>
    <w:rsid w:val="003E4D47"/>
    <w:rsid w:val="003E5AAC"/>
    <w:rsid w:val="003E654F"/>
    <w:rsid w:val="003E6F8C"/>
    <w:rsid w:val="003F0A52"/>
    <w:rsid w:val="003F131C"/>
    <w:rsid w:val="003F19F1"/>
    <w:rsid w:val="003F3942"/>
    <w:rsid w:val="003F55FB"/>
    <w:rsid w:val="003F563D"/>
    <w:rsid w:val="003F670C"/>
    <w:rsid w:val="003F6CD1"/>
    <w:rsid w:val="003F7782"/>
    <w:rsid w:val="004011DB"/>
    <w:rsid w:val="00403458"/>
    <w:rsid w:val="00403AC8"/>
    <w:rsid w:val="00403B5B"/>
    <w:rsid w:val="00403C18"/>
    <w:rsid w:val="00404155"/>
    <w:rsid w:val="004043DB"/>
    <w:rsid w:val="00405986"/>
    <w:rsid w:val="00405E30"/>
    <w:rsid w:val="00406412"/>
    <w:rsid w:val="00411B86"/>
    <w:rsid w:val="00412FB1"/>
    <w:rsid w:val="0041500C"/>
    <w:rsid w:val="004150A8"/>
    <w:rsid w:val="00416EE2"/>
    <w:rsid w:val="0041735A"/>
    <w:rsid w:val="004239D1"/>
    <w:rsid w:val="00423CD4"/>
    <w:rsid w:val="0042403E"/>
    <w:rsid w:val="004246EF"/>
    <w:rsid w:val="00424B64"/>
    <w:rsid w:val="0042534E"/>
    <w:rsid w:val="00425B4D"/>
    <w:rsid w:val="00425F39"/>
    <w:rsid w:val="0042686D"/>
    <w:rsid w:val="004270AB"/>
    <w:rsid w:val="00430D83"/>
    <w:rsid w:val="00436413"/>
    <w:rsid w:val="00436BB8"/>
    <w:rsid w:val="00443374"/>
    <w:rsid w:val="004437D7"/>
    <w:rsid w:val="0044411D"/>
    <w:rsid w:val="004448DE"/>
    <w:rsid w:val="004477E9"/>
    <w:rsid w:val="00447B75"/>
    <w:rsid w:val="00447CAE"/>
    <w:rsid w:val="00450697"/>
    <w:rsid w:val="00451956"/>
    <w:rsid w:val="00452A51"/>
    <w:rsid w:val="00453752"/>
    <w:rsid w:val="0045587A"/>
    <w:rsid w:val="004570A4"/>
    <w:rsid w:val="00457152"/>
    <w:rsid w:val="00462666"/>
    <w:rsid w:val="004629C0"/>
    <w:rsid w:val="00463809"/>
    <w:rsid w:val="00463855"/>
    <w:rsid w:val="00463E27"/>
    <w:rsid w:val="004669E0"/>
    <w:rsid w:val="00472450"/>
    <w:rsid w:val="00472D24"/>
    <w:rsid w:val="00484292"/>
    <w:rsid w:val="004851A2"/>
    <w:rsid w:val="00486245"/>
    <w:rsid w:val="00486891"/>
    <w:rsid w:val="00486C4E"/>
    <w:rsid w:val="004872BC"/>
    <w:rsid w:val="00487659"/>
    <w:rsid w:val="00487BC4"/>
    <w:rsid w:val="00487FE0"/>
    <w:rsid w:val="0049006E"/>
    <w:rsid w:val="00490875"/>
    <w:rsid w:val="00491A13"/>
    <w:rsid w:val="004924A9"/>
    <w:rsid w:val="00492F98"/>
    <w:rsid w:val="00497934"/>
    <w:rsid w:val="00497F6B"/>
    <w:rsid w:val="004A12C4"/>
    <w:rsid w:val="004A2F7C"/>
    <w:rsid w:val="004A3DDA"/>
    <w:rsid w:val="004A4B1F"/>
    <w:rsid w:val="004A4BB2"/>
    <w:rsid w:val="004A69A5"/>
    <w:rsid w:val="004A77DA"/>
    <w:rsid w:val="004B02FE"/>
    <w:rsid w:val="004B217A"/>
    <w:rsid w:val="004B2465"/>
    <w:rsid w:val="004C0B18"/>
    <w:rsid w:val="004C10A8"/>
    <w:rsid w:val="004C1C58"/>
    <w:rsid w:val="004C23C1"/>
    <w:rsid w:val="004C2859"/>
    <w:rsid w:val="004C3B0C"/>
    <w:rsid w:val="004C3EB5"/>
    <w:rsid w:val="004D2B84"/>
    <w:rsid w:val="004D2EC0"/>
    <w:rsid w:val="004D3EE4"/>
    <w:rsid w:val="004D4773"/>
    <w:rsid w:val="004D47AB"/>
    <w:rsid w:val="004D5CC9"/>
    <w:rsid w:val="004D6181"/>
    <w:rsid w:val="004D7C57"/>
    <w:rsid w:val="004E098D"/>
    <w:rsid w:val="004E0E47"/>
    <w:rsid w:val="004E1F13"/>
    <w:rsid w:val="004E2ABD"/>
    <w:rsid w:val="004E4348"/>
    <w:rsid w:val="004E453C"/>
    <w:rsid w:val="004E4B8C"/>
    <w:rsid w:val="004E7839"/>
    <w:rsid w:val="004E7C99"/>
    <w:rsid w:val="004F2309"/>
    <w:rsid w:val="004F39F5"/>
    <w:rsid w:val="004F53E8"/>
    <w:rsid w:val="004F6061"/>
    <w:rsid w:val="004F6556"/>
    <w:rsid w:val="005009B5"/>
    <w:rsid w:val="005009FF"/>
    <w:rsid w:val="005019CD"/>
    <w:rsid w:val="00501C21"/>
    <w:rsid w:val="00502881"/>
    <w:rsid w:val="00502909"/>
    <w:rsid w:val="00503970"/>
    <w:rsid w:val="0050462D"/>
    <w:rsid w:val="005062EB"/>
    <w:rsid w:val="00506550"/>
    <w:rsid w:val="00510F20"/>
    <w:rsid w:val="005122C2"/>
    <w:rsid w:val="00512FF3"/>
    <w:rsid w:val="00513ABE"/>
    <w:rsid w:val="00515749"/>
    <w:rsid w:val="00515B54"/>
    <w:rsid w:val="005162A7"/>
    <w:rsid w:val="00516D4F"/>
    <w:rsid w:val="00521551"/>
    <w:rsid w:val="00522D00"/>
    <w:rsid w:val="00522D56"/>
    <w:rsid w:val="00524BBD"/>
    <w:rsid w:val="00525C04"/>
    <w:rsid w:val="00526BB1"/>
    <w:rsid w:val="00527904"/>
    <w:rsid w:val="00530B9B"/>
    <w:rsid w:val="005312EF"/>
    <w:rsid w:val="005317C9"/>
    <w:rsid w:val="00532AC7"/>
    <w:rsid w:val="00532B59"/>
    <w:rsid w:val="005331CF"/>
    <w:rsid w:val="00533D91"/>
    <w:rsid w:val="00534987"/>
    <w:rsid w:val="00534EE0"/>
    <w:rsid w:val="00534F30"/>
    <w:rsid w:val="00535A4B"/>
    <w:rsid w:val="00535FB1"/>
    <w:rsid w:val="0053623A"/>
    <w:rsid w:val="00536581"/>
    <w:rsid w:val="00542B4C"/>
    <w:rsid w:val="00542D0C"/>
    <w:rsid w:val="00542ECB"/>
    <w:rsid w:val="00547122"/>
    <w:rsid w:val="005477EA"/>
    <w:rsid w:val="005479AD"/>
    <w:rsid w:val="00550563"/>
    <w:rsid w:val="00551299"/>
    <w:rsid w:val="00551F4F"/>
    <w:rsid w:val="005523F6"/>
    <w:rsid w:val="005528DF"/>
    <w:rsid w:val="005531FD"/>
    <w:rsid w:val="0055406F"/>
    <w:rsid w:val="00554088"/>
    <w:rsid w:val="005542EC"/>
    <w:rsid w:val="005546DE"/>
    <w:rsid w:val="005555A8"/>
    <w:rsid w:val="00555A37"/>
    <w:rsid w:val="00557D5E"/>
    <w:rsid w:val="00561B54"/>
    <w:rsid w:val="0056233F"/>
    <w:rsid w:val="005630DE"/>
    <w:rsid w:val="00563BE2"/>
    <w:rsid w:val="00564D55"/>
    <w:rsid w:val="00565F96"/>
    <w:rsid w:val="0056610B"/>
    <w:rsid w:val="00566E06"/>
    <w:rsid w:val="005676D6"/>
    <w:rsid w:val="00567B9F"/>
    <w:rsid w:val="0057017E"/>
    <w:rsid w:val="00570BC2"/>
    <w:rsid w:val="00571E26"/>
    <w:rsid w:val="00575056"/>
    <w:rsid w:val="00575DF1"/>
    <w:rsid w:val="00576224"/>
    <w:rsid w:val="00577BBD"/>
    <w:rsid w:val="0058048F"/>
    <w:rsid w:val="00580FE3"/>
    <w:rsid w:val="00584699"/>
    <w:rsid w:val="00584F3D"/>
    <w:rsid w:val="00586310"/>
    <w:rsid w:val="00586322"/>
    <w:rsid w:val="005872E7"/>
    <w:rsid w:val="00587F30"/>
    <w:rsid w:val="00590BAF"/>
    <w:rsid w:val="0059184D"/>
    <w:rsid w:val="00592167"/>
    <w:rsid w:val="005931D1"/>
    <w:rsid w:val="00593B7F"/>
    <w:rsid w:val="00594147"/>
    <w:rsid w:val="00595378"/>
    <w:rsid w:val="0059618A"/>
    <w:rsid w:val="005973BD"/>
    <w:rsid w:val="005979FE"/>
    <w:rsid w:val="005A037D"/>
    <w:rsid w:val="005A0E45"/>
    <w:rsid w:val="005A3E7C"/>
    <w:rsid w:val="005A4742"/>
    <w:rsid w:val="005A5187"/>
    <w:rsid w:val="005A61A1"/>
    <w:rsid w:val="005A6753"/>
    <w:rsid w:val="005A780E"/>
    <w:rsid w:val="005B142E"/>
    <w:rsid w:val="005B16FE"/>
    <w:rsid w:val="005B21C9"/>
    <w:rsid w:val="005B2A10"/>
    <w:rsid w:val="005B53AA"/>
    <w:rsid w:val="005B6361"/>
    <w:rsid w:val="005B68D9"/>
    <w:rsid w:val="005B7ACD"/>
    <w:rsid w:val="005C026F"/>
    <w:rsid w:val="005C0612"/>
    <w:rsid w:val="005C0905"/>
    <w:rsid w:val="005C1BD1"/>
    <w:rsid w:val="005C2782"/>
    <w:rsid w:val="005C2ED1"/>
    <w:rsid w:val="005C2F98"/>
    <w:rsid w:val="005C62EB"/>
    <w:rsid w:val="005C7178"/>
    <w:rsid w:val="005D0088"/>
    <w:rsid w:val="005D1AEB"/>
    <w:rsid w:val="005D2084"/>
    <w:rsid w:val="005D27ED"/>
    <w:rsid w:val="005D32E2"/>
    <w:rsid w:val="005D44FC"/>
    <w:rsid w:val="005D4F56"/>
    <w:rsid w:val="005D6369"/>
    <w:rsid w:val="005D7F21"/>
    <w:rsid w:val="005E193A"/>
    <w:rsid w:val="005E3C3B"/>
    <w:rsid w:val="005F0C29"/>
    <w:rsid w:val="005F1B14"/>
    <w:rsid w:val="005F2742"/>
    <w:rsid w:val="005F2E39"/>
    <w:rsid w:val="005F2F2B"/>
    <w:rsid w:val="005F45F4"/>
    <w:rsid w:val="005F60C7"/>
    <w:rsid w:val="005F66C4"/>
    <w:rsid w:val="005F7036"/>
    <w:rsid w:val="005F7DF1"/>
    <w:rsid w:val="00600528"/>
    <w:rsid w:val="00600E15"/>
    <w:rsid w:val="00601F95"/>
    <w:rsid w:val="00602A95"/>
    <w:rsid w:val="00603242"/>
    <w:rsid w:val="006052F9"/>
    <w:rsid w:val="00605583"/>
    <w:rsid w:val="00605AF9"/>
    <w:rsid w:val="00605F5A"/>
    <w:rsid w:val="00606382"/>
    <w:rsid w:val="006068FE"/>
    <w:rsid w:val="00606CA9"/>
    <w:rsid w:val="00607C99"/>
    <w:rsid w:val="00610C2B"/>
    <w:rsid w:val="00612086"/>
    <w:rsid w:val="00612B63"/>
    <w:rsid w:val="0061328F"/>
    <w:rsid w:val="0061332E"/>
    <w:rsid w:val="00614E07"/>
    <w:rsid w:val="006152E3"/>
    <w:rsid w:val="00615E6A"/>
    <w:rsid w:val="00620998"/>
    <w:rsid w:val="006219CA"/>
    <w:rsid w:val="00624AFB"/>
    <w:rsid w:val="00624E3B"/>
    <w:rsid w:val="00625039"/>
    <w:rsid w:val="00625512"/>
    <w:rsid w:val="00626988"/>
    <w:rsid w:val="00626F93"/>
    <w:rsid w:val="00627C19"/>
    <w:rsid w:val="00631D4F"/>
    <w:rsid w:val="0063254F"/>
    <w:rsid w:val="006325ED"/>
    <w:rsid w:val="00633515"/>
    <w:rsid w:val="00633C72"/>
    <w:rsid w:val="00634506"/>
    <w:rsid w:val="00635046"/>
    <w:rsid w:val="006406CC"/>
    <w:rsid w:val="00640FEF"/>
    <w:rsid w:val="0064368B"/>
    <w:rsid w:val="0064409B"/>
    <w:rsid w:val="006442A7"/>
    <w:rsid w:val="00645171"/>
    <w:rsid w:val="00645A34"/>
    <w:rsid w:val="00645D29"/>
    <w:rsid w:val="006469E1"/>
    <w:rsid w:val="00652724"/>
    <w:rsid w:val="00653278"/>
    <w:rsid w:val="00653EC6"/>
    <w:rsid w:val="00654D1A"/>
    <w:rsid w:val="006558A0"/>
    <w:rsid w:val="006559C0"/>
    <w:rsid w:val="00655C78"/>
    <w:rsid w:val="00656078"/>
    <w:rsid w:val="006576AF"/>
    <w:rsid w:val="0066015C"/>
    <w:rsid w:val="006604D6"/>
    <w:rsid w:val="0066165A"/>
    <w:rsid w:val="0066418C"/>
    <w:rsid w:val="00665CF7"/>
    <w:rsid w:val="00666484"/>
    <w:rsid w:val="006679C1"/>
    <w:rsid w:val="0067419A"/>
    <w:rsid w:val="00675369"/>
    <w:rsid w:val="0067594F"/>
    <w:rsid w:val="006760A8"/>
    <w:rsid w:val="00676D94"/>
    <w:rsid w:val="00677B6F"/>
    <w:rsid w:val="00677F2C"/>
    <w:rsid w:val="006804E9"/>
    <w:rsid w:val="006814EB"/>
    <w:rsid w:val="006815BC"/>
    <w:rsid w:val="00681CA7"/>
    <w:rsid w:val="006820EA"/>
    <w:rsid w:val="006837B2"/>
    <w:rsid w:val="00685F20"/>
    <w:rsid w:val="00686795"/>
    <w:rsid w:val="00686863"/>
    <w:rsid w:val="00686D4A"/>
    <w:rsid w:val="006879E1"/>
    <w:rsid w:val="006917E9"/>
    <w:rsid w:val="00692020"/>
    <w:rsid w:val="00693375"/>
    <w:rsid w:val="00694B87"/>
    <w:rsid w:val="00697D85"/>
    <w:rsid w:val="00697EE9"/>
    <w:rsid w:val="006A0396"/>
    <w:rsid w:val="006A1029"/>
    <w:rsid w:val="006A2132"/>
    <w:rsid w:val="006A24C3"/>
    <w:rsid w:val="006A3C4C"/>
    <w:rsid w:val="006A3FB4"/>
    <w:rsid w:val="006A6F18"/>
    <w:rsid w:val="006A79FE"/>
    <w:rsid w:val="006B0155"/>
    <w:rsid w:val="006B10FD"/>
    <w:rsid w:val="006B1D61"/>
    <w:rsid w:val="006B2782"/>
    <w:rsid w:val="006B5829"/>
    <w:rsid w:val="006B60A1"/>
    <w:rsid w:val="006B7228"/>
    <w:rsid w:val="006C2711"/>
    <w:rsid w:val="006C3E3D"/>
    <w:rsid w:val="006C5FB8"/>
    <w:rsid w:val="006C711E"/>
    <w:rsid w:val="006C7259"/>
    <w:rsid w:val="006C794E"/>
    <w:rsid w:val="006C7F44"/>
    <w:rsid w:val="006D29BC"/>
    <w:rsid w:val="006D40FD"/>
    <w:rsid w:val="006D603D"/>
    <w:rsid w:val="006D610C"/>
    <w:rsid w:val="006D7A5B"/>
    <w:rsid w:val="006D7A5F"/>
    <w:rsid w:val="006E2BB4"/>
    <w:rsid w:val="006E32AC"/>
    <w:rsid w:val="006E5E7C"/>
    <w:rsid w:val="006F1951"/>
    <w:rsid w:val="006F37AC"/>
    <w:rsid w:val="006F4AC7"/>
    <w:rsid w:val="006F726E"/>
    <w:rsid w:val="006F730D"/>
    <w:rsid w:val="007013A2"/>
    <w:rsid w:val="0070276A"/>
    <w:rsid w:val="007028BE"/>
    <w:rsid w:val="00703750"/>
    <w:rsid w:val="00703B95"/>
    <w:rsid w:val="00704117"/>
    <w:rsid w:val="00705176"/>
    <w:rsid w:val="007059C4"/>
    <w:rsid w:val="00706988"/>
    <w:rsid w:val="007078B8"/>
    <w:rsid w:val="0071194D"/>
    <w:rsid w:val="007144BA"/>
    <w:rsid w:val="007146C3"/>
    <w:rsid w:val="007156F0"/>
    <w:rsid w:val="00717A96"/>
    <w:rsid w:val="00717B18"/>
    <w:rsid w:val="00720D78"/>
    <w:rsid w:val="007210E9"/>
    <w:rsid w:val="007238AD"/>
    <w:rsid w:val="00724FA2"/>
    <w:rsid w:val="00724FEC"/>
    <w:rsid w:val="00725A5C"/>
    <w:rsid w:val="00730392"/>
    <w:rsid w:val="0073135E"/>
    <w:rsid w:val="007317BA"/>
    <w:rsid w:val="00731893"/>
    <w:rsid w:val="00733F29"/>
    <w:rsid w:val="00737087"/>
    <w:rsid w:val="00737D37"/>
    <w:rsid w:val="0074045D"/>
    <w:rsid w:val="007437E3"/>
    <w:rsid w:val="00744EB0"/>
    <w:rsid w:val="00745311"/>
    <w:rsid w:val="00745EDE"/>
    <w:rsid w:val="00745F89"/>
    <w:rsid w:val="007472D8"/>
    <w:rsid w:val="00747B16"/>
    <w:rsid w:val="00751007"/>
    <w:rsid w:val="007512C4"/>
    <w:rsid w:val="00751797"/>
    <w:rsid w:val="00752B5B"/>
    <w:rsid w:val="007546CC"/>
    <w:rsid w:val="0075485F"/>
    <w:rsid w:val="00755973"/>
    <w:rsid w:val="007572C6"/>
    <w:rsid w:val="0075730C"/>
    <w:rsid w:val="00760481"/>
    <w:rsid w:val="00760E40"/>
    <w:rsid w:val="00761BFE"/>
    <w:rsid w:val="0076254F"/>
    <w:rsid w:val="00763558"/>
    <w:rsid w:val="00763583"/>
    <w:rsid w:val="007639C5"/>
    <w:rsid w:val="0076441E"/>
    <w:rsid w:val="00764A05"/>
    <w:rsid w:val="00765B96"/>
    <w:rsid w:val="00765EF3"/>
    <w:rsid w:val="0076674C"/>
    <w:rsid w:val="00771268"/>
    <w:rsid w:val="007714A1"/>
    <w:rsid w:val="00771D63"/>
    <w:rsid w:val="00771E60"/>
    <w:rsid w:val="00772386"/>
    <w:rsid w:val="0077285F"/>
    <w:rsid w:val="00773187"/>
    <w:rsid w:val="007733E9"/>
    <w:rsid w:val="00773A7D"/>
    <w:rsid w:val="00776E93"/>
    <w:rsid w:val="00777897"/>
    <w:rsid w:val="00780077"/>
    <w:rsid w:val="00782571"/>
    <w:rsid w:val="00783153"/>
    <w:rsid w:val="0078445E"/>
    <w:rsid w:val="00786912"/>
    <w:rsid w:val="00786916"/>
    <w:rsid w:val="007871B8"/>
    <w:rsid w:val="00787F3D"/>
    <w:rsid w:val="00790F97"/>
    <w:rsid w:val="00791844"/>
    <w:rsid w:val="00791DAC"/>
    <w:rsid w:val="00791F1B"/>
    <w:rsid w:val="00794726"/>
    <w:rsid w:val="00795864"/>
    <w:rsid w:val="00795D3F"/>
    <w:rsid w:val="00796EC0"/>
    <w:rsid w:val="007A0FF8"/>
    <w:rsid w:val="007A21BB"/>
    <w:rsid w:val="007A2984"/>
    <w:rsid w:val="007A3B33"/>
    <w:rsid w:val="007A6AB0"/>
    <w:rsid w:val="007A6DC9"/>
    <w:rsid w:val="007B1749"/>
    <w:rsid w:val="007B1FF0"/>
    <w:rsid w:val="007B31EF"/>
    <w:rsid w:val="007B3A7D"/>
    <w:rsid w:val="007B5F12"/>
    <w:rsid w:val="007B627D"/>
    <w:rsid w:val="007C19D1"/>
    <w:rsid w:val="007C1AAF"/>
    <w:rsid w:val="007C2789"/>
    <w:rsid w:val="007C2B9A"/>
    <w:rsid w:val="007C364D"/>
    <w:rsid w:val="007C4024"/>
    <w:rsid w:val="007C5015"/>
    <w:rsid w:val="007C6EDC"/>
    <w:rsid w:val="007D0144"/>
    <w:rsid w:val="007D372C"/>
    <w:rsid w:val="007D42BC"/>
    <w:rsid w:val="007D47F9"/>
    <w:rsid w:val="007D4FA6"/>
    <w:rsid w:val="007D74D3"/>
    <w:rsid w:val="007E00D8"/>
    <w:rsid w:val="007E07E3"/>
    <w:rsid w:val="007E1C55"/>
    <w:rsid w:val="007E1C81"/>
    <w:rsid w:val="007E37B1"/>
    <w:rsid w:val="007E5A37"/>
    <w:rsid w:val="007E5C21"/>
    <w:rsid w:val="007E63FD"/>
    <w:rsid w:val="007E7C2E"/>
    <w:rsid w:val="007F0122"/>
    <w:rsid w:val="007F227F"/>
    <w:rsid w:val="007F4886"/>
    <w:rsid w:val="007F4970"/>
    <w:rsid w:val="007F64AD"/>
    <w:rsid w:val="007F6F0B"/>
    <w:rsid w:val="007F7989"/>
    <w:rsid w:val="007F7B03"/>
    <w:rsid w:val="0080074B"/>
    <w:rsid w:val="00801AA9"/>
    <w:rsid w:val="00801D77"/>
    <w:rsid w:val="00803B4F"/>
    <w:rsid w:val="0080680A"/>
    <w:rsid w:val="00806D33"/>
    <w:rsid w:val="00806F1C"/>
    <w:rsid w:val="008079D1"/>
    <w:rsid w:val="00807EC3"/>
    <w:rsid w:val="0081185D"/>
    <w:rsid w:val="00812A67"/>
    <w:rsid w:val="00812DFE"/>
    <w:rsid w:val="00813F78"/>
    <w:rsid w:val="008146FE"/>
    <w:rsid w:val="00814E95"/>
    <w:rsid w:val="0082038F"/>
    <w:rsid w:val="00820CCF"/>
    <w:rsid w:val="008215EA"/>
    <w:rsid w:val="00822350"/>
    <w:rsid w:val="008223C2"/>
    <w:rsid w:val="00823818"/>
    <w:rsid w:val="008246C1"/>
    <w:rsid w:val="008250EB"/>
    <w:rsid w:val="00825661"/>
    <w:rsid w:val="00825A30"/>
    <w:rsid w:val="00826193"/>
    <w:rsid w:val="008276E2"/>
    <w:rsid w:val="00827BAD"/>
    <w:rsid w:val="008300BB"/>
    <w:rsid w:val="00830AA2"/>
    <w:rsid w:val="008315BF"/>
    <w:rsid w:val="00833365"/>
    <w:rsid w:val="008345C7"/>
    <w:rsid w:val="00835C5F"/>
    <w:rsid w:val="00835F3B"/>
    <w:rsid w:val="00836568"/>
    <w:rsid w:val="00837824"/>
    <w:rsid w:val="00837B22"/>
    <w:rsid w:val="00840B0F"/>
    <w:rsid w:val="0084297D"/>
    <w:rsid w:val="00842BD9"/>
    <w:rsid w:val="008431F9"/>
    <w:rsid w:val="0084391D"/>
    <w:rsid w:val="00843A41"/>
    <w:rsid w:val="00844905"/>
    <w:rsid w:val="00845BAC"/>
    <w:rsid w:val="00846F05"/>
    <w:rsid w:val="00847F50"/>
    <w:rsid w:val="00850910"/>
    <w:rsid w:val="008509A5"/>
    <w:rsid w:val="00850AE6"/>
    <w:rsid w:val="00850FFD"/>
    <w:rsid w:val="00852F8C"/>
    <w:rsid w:val="00853CF8"/>
    <w:rsid w:val="00853EA6"/>
    <w:rsid w:val="00853EB8"/>
    <w:rsid w:val="0085409D"/>
    <w:rsid w:val="0085642E"/>
    <w:rsid w:val="00857B78"/>
    <w:rsid w:val="008611B0"/>
    <w:rsid w:val="008630D9"/>
    <w:rsid w:val="008630E7"/>
    <w:rsid w:val="00863EA9"/>
    <w:rsid w:val="0086414D"/>
    <w:rsid w:val="00865183"/>
    <w:rsid w:val="00866ED9"/>
    <w:rsid w:val="008671E8"/>
    <w:rsid w:val="00870D38"/>
    <w:rsid w:val="00870E91"/>
    <w:rsid w:val="00871853"/>
    <w:rsid w:val="0087286B"/>
    <w:rsid w:val="0087366A"/>
    <w:rsid w:val="0087435D"/>
    <w:rsid w:val="008755B4"/>
    <w:rsid w:val="0088028F"/>
    <w:rsid w:val="00881A5A"/>
    <w:rsid w:val="00883E48"/>
    <w:rsid w:val="00884B9C"/>
    <w:rsid w:val="0088562D"/>
    <w:rsid w:val="00886865"/>
    <w:rsid w:val="00893FAF"/>
    <w:rsid w:val="008948E0"/>
    <w:rsid w:val="00897FD5"/>
    <w:rsid w:val="008A0B91"/>
    <w:rsid w:val="008A1FE1"/>
    <w:rsid w:val="008A28EE"/>
    <w:rsid w:val="008A2B89"/>
    <w:rsid w:val="008A3A80"/>
    <w:rsid w:val="008A3B6E"/>
    <w:rsid w:val="008A3D52"/>
    <w:rsid w:val="008A488C"/>
    <w:rsid w:val="008A5500"/>
    <w:rsid w:val="008A5BD1"/>
    <w:rsid w:val="008A7ED7"/>
    <w:rsid w:val="008B0A96"/>
    <w:rsid w:val="008B134C"/>
    <w:rsid w:val="008B35BC"/>
    <w:rsid w:val="008B44E6"/>
    <w:rsid w:val="008B4DC5"/>
    <w:rsid w:val="008B596C"/>
    <w:rsid w:val="008B5B9E"/>
    <w:rsid w:val="008B656B"/>
    <w:rsid w:val="008B6957"/>
    <w:rsid w:val="008B6B77"/>
    <w:rsid w:val="008C00A7"/>
    <w:rsid w:val="008C042B"/>
    <w:rsid w:val="008C2774"/>
    <w:rsid w:val="008C2981"/>
    <w:rsid w:val="008C29F0"/>
    <w:rsid w:val="008C33BA"/>
    <w:rsid w:val="008C67A5"/>
    <w:rsid w:val="008C70A1"/>
    <w:rsid w:val="008C712C"/>
    <w:rsid w:val="008D167E"/>
    <w:rsid w:val="008D2510"/>
    <w:rsid w:val="008D4494"/>
    <w:rsid w:val="008D48B4"/>
    <w:rsid w:val="008D4BB1"/>
    <w:rsid w:val="008D5065"/>
    <w:rsid w:val="008D68C4"/>
    <w:rsid w:val="008D6F0B"/>
    <w:rsid w:val="008D74D7"/>
    <w:rsid w:val="008D7750"/>
    <w:rsid w:val="008E026B"/>
    <w:rsid w:val="008E1DEE"/>
    <w:rsid w:val="008E38D2"/>
    <w:rsid w:val="008E3BD3"/>
    <w:rsid w:val="008E3EC2"/>
    <w:rsid w:val="008E412D"/>
    <w:rsid w:val="008E670D"/>
    <w:rsid w:val="008E735C"/>
    <w:rsid w:val="008E7C1F"/>
    <w:rsid w:val="008F08AE"/>
    <w:rsid w:val="008F1BF3"/>
    <w:rsid w:val="008F2F46"/>
    <w:rsid w:val="008F3C83"/>
    <w:rsid w:val="008F6288"/>
    <w:rsid w:val="008F69B7"/>
    <w:rsid w:val="009003DE"/>
    <w:rsid w:val="00900546"/>
    <w:rsid w:val="009028F0"/>
    <w:rsid w:val="00903573"/>
    <w:rsid w:val="00904522"/>
    <w:rsid w:val="00904638"/>
    <w:rsid w:val="009057E8"/>
    <w:rsid w:val="0090600D"/>
    <w:rsid w:val="00906247"/>
    <w:rsid w:val="00906AF1"/>
    <w:rsid w:val="009074C4"/>
    <w:rsid w:val="009104C6"/>
    <w:rsid w:val="00910E26"/>
    <w:rsid w:val="009116FD"/>
    <w:rsid w:val="0091303B"/>
    <w:rsid w:val="009152B7"/>
    <w:rsid w:val="0091545F"/>
    <w:rsid w:val="009156EC"/>
    <w:rsid w:val="00915F33"/>
    <w:rsid w:val="00916294"/>
    <w:rsid w:val="0092018C"/>
    <w:rsid w:val="0092312A"/>
    <w:rsid w:val="009253C4"/>
    <w:rsid w:val="0092705F"/>
    <w:rsid w:val="00927667"/>
    <w:rsid w:val="00930510"/>
    <w:rsid w:val="00931149"/>
    <w:rsid w:val="00931DC1"/>
    <w:rsid w:val="009348B3"/>
    <w:rsid w:val="00935BD4"/>
    <w:rsid w:val="00936A5E"/>
    <w:rsid w:val="00936FFC"/>
    <w:rsid w:val="00937462"/>
    <w:rsid w:val="00941A8B"/>
    <w:rsid w:val="009420E8"/>
    <w:rsid w:val="00942907"/>
    <w:rsid w:val="00943FCC"/>
    <w:rsid w:val="0094401D"/>
    <w:rsid w:val="00944793"/>
    <w:rsid w:val="009449E6"/>
    <w:rsid w:val="009451B5"/>
    <w:rsid w:val="00947F11"/>
    <w:rsid w:val="009500C1"/>
    <w:rsid w:val="009523AB"/>
    <w:rsid w:val="00953438"/>
    <w:rsid w:val="009538E2"/>
    <w:rsid w:val="009569CA"/>
    <w:rsid w:val="00956B96"/>
    <w:rsid w:val="00957DC9"/>
    <w:rsid w:val="009603D0"/>
    <w:rsid w:val="0096076E"/>
    <w:rsid w:val="00960F4B"/>
    <w:rsid w:val="009616F1"/>
    <w:rsid w:val="00962045"/>
    <w:rsid w:val="0096403F"/>
    <w:rsid w:val="009654C3"/>
    <w:rsid w:val="009661C1"/>
    <w:rsid w:val="0096657E"/>
    <w:rsid w:val="00967BAE"/>
    <w:rsid w:val="009718DE"/>
    <w:rsid w:val="00972153"/>
    <w:rsid w:val="009733FD"/>
    <w:rsid w:val="009745D4"/>
    <w:rsid w:val="0097490B"/>
    <w:rsid w:val="00976AB2"/>
    <w:rsid w:val="00976CC7"/>
    <w:rsid w:val="00981CDF"/>
    <w:rsid w:val="00982402"/>
    <w:rsid w:val="00982CC2"/>
    <w:rsid w:val="009839FF"/>
    <w:rsid w:val="00983C0A"/>
    <w:rsid w:val="00983F6A"/>
    <w:rsid w:val="009843C0"/>
    <w:rsid w:val="009852BC"/>
    <w:rsid w:val="0098572B"/>
    <w:rsid w:val="00985F38"/>
    <w:rsid w:val="0099123E"/>
    <w:rsid w:val="00991656"/>
    <w:rsid w:val="0099307F"/>
    <w:rsid w:val="009934EC"/>
    <w:rsid w:val="00995B20"/>
    <w:rsid w:val="009A139B"/>
    <w:rsid w:val="009A3F23"/>
    <w:rsid w:val="009A5618"/>
    <w:rsid w:val="009A63B4"/>
    <w:rsid w:val="009B177E"/>
    <w:rsid w:val="009B1EE2"/>
    <w:rsid w:val="009B24D2"/>
    <w:rsid w:val="009B2D4E"/>
    <w:rsid w:val="009B5CF8"/>
    <w:rsid w:val="009B6127"/>
    <w:rsid w:val="009B6889"/>
    <w:rsid w:val="009B6B48"/>
    <w:rsid w:val="009B7CA5"/>
    <w:rsid w:val="009C09D7"/>
    <w:rsid w:val="009C1A1C"/>
    <w:rsid w:val="009C2485"/>
    <w:rsid w:val="009C2E86"/>
    <w:rsid w:val="009C3EC5"/>
    <w:rsid w:val="009C5AB3"/>
    <w:rsid w:val="009C7F02"/>
    <w:rsid w:val="009D0FDF"/>
    <w:rsid w:val="009D16BA"/>
    <w:rsid w:val="009D1784"/>
    <w:rsid w:val="009D1C00"/>
    <w:rsid w:val="009D45B8"/>
    <w:rsid w:val="009D61D1"/>
    <w:rsid w:val="009D6556"/>
    <w:rsid w:val="009D6682"/>
    <w:rsid w:val="009D7591"/>
    <w:rsid w:val="009E0F2B"/>
    <w:rsid w:val="009E1E64"/>
    <w:rsid w:val="009E255D"/>
    <w:rsid w:val="009E307A"/>
    <w:rsid w:val="009E325D"/>
    <w:rsid w:val="009E3462"/>
    <w:rsid w:val="009E3478"/>
    <w:rsid w:val="009E59EE"/>
    <w:rsid w:val="009F1935"/>
    <w:rsid w:val="009F262E"/>
    <w:rsid w:val="009F4168"/>
    <w:rsid w:val="009F5761"/>
    <w:rsid w:val="009F5E0A"/>
    <w:rsid w:val="009F6337"/>
    <w:rsid w:val="009F6A81"/>
    <w:rsid w:val="009F7137"/>
    <w:rsid w:val="00A0284B"/>
    <w:rsid w:val="00A02B43"/>
    <w:rsid w:val="00A03C93"/>
    <w:rsid w:val="00A04C3C"/>
    <w:rsid w:val="00A04D59"/>
    <w:rsid w:val="00A056B1"/>
    <w:rsid w:val="00A0688E"/>
    <w:rsid w:val="00A07293"/>
    <w:rsid w:val="00A11316"/>
    <w:rsid w:val="00A126B4"/>
    <w:rsid w:val="00A14581"/>
    <w:rsid w:val="00A148CD"/>
    <w:rsid w:val="00A15988"/>
    <w:rsid w:val="00A16A00"/>
    <w:rsid w:val="00A174C6"/>
    <w:rsid w:val="00A17712"/>
    <w:rsid w:val="00A17FE1"/>
    <w:rsid w:val="00A230AD"/>
    <w:rsid w:val="00A23947"/>
    <w:rsid w:val="00A23CB3"/>
    <w:rsid w:val="00A242EB"/>
    <w:rsid w:val="00A249D5"/>
    <w:rsid w:val="00A24E68"/>
    <w:rsid w:val="00A26226"/>
    <w:rsid w:val="00A267F6"/>
    <w:rsid w:val="00A26B2A"/>
    <w:rsid w:val="00A26BD2"/>
    <w:rsid w:val="00A30980"/>
    <w:rsid w:val="00A32006"/>
    <w:rsid w:val="00A32544"/>
    <w:rsid w:val="00A32FE0"/>
    <w:rsid w:val="00A33922"/>
    <w:rsid w:val="00A33E99"/>
    <w:rsid w:val="00A3406D"/>
    <w:rsid w:val="00A343EF"/>
    <w:rsid w:val="00A35CF2"/>
    <w:rsid w:val="00A36844"/>
    <w:rsid w:val="00A37002"/>
    <w:rsid w:val="00A417CC"/>
    <w:rsid w:val="00A42794"/>
    <w:rsid w:val="00A4440D"/>
    <w:rsid w:val="00A461E4"/>
    <w:rsid w:val="00A51AF2"/>
    <w:rsid w:val="00A5392E"/>
    <w:rsid w:val="00A54AEF"/>
    <w:rsid w:val="00A5559E"/>
    <w:rsid w:val="00A56C8F"/>
    <w:rsid w:val="00A61260"/>
    <w:rsid w:val="00A6169B"/>
    <w:rsid w:val="00A653A6"/>
    <w:rsid w:val="00A6662C"/>
    <w:rsid w:val="00A675FB"/>
    <w:rsid w:val="00A7025E"/>
    <w:rsid w:val="00A714DB"/>
    <w:rsid w:val="00A72E93"/>
    <w:rsid w:val="00A7352A"/>
    <w:rsid w:val="00A73EC6"/>
    <w:rsid w:val="00A74A9E"/>
    <w:rsid w:val="00A77AA4"/>
    <w:rsid w:val="00A81A83"/>
    <w:rsid w:val="00A82376"/>
    <w:rsid w:val="00A84CA5"/>
    <w:rsid w:val="00A8640B"/>
    <w:rsid w:val="00A908BF"/>
    <w:rsid w:val="00A93ECF"/>
    <w:rsid w:val="00A96634"/>
    <w:rsid w:val="00A97450"/>
    <w:rsid w:val="00AA01EA"/>
    <w:rsid w:val="00AA02B3"/>
    <w:rsid w:val="00AA072B"/>
    <w:rsid w:val="00AA2BEE"/>
    <w:rsid w:val="00AA47C9"/>
    <w:rsid w:val="00AA52B4"/>
    <w:rsid w:val="00AA630F"/>
    <w:rsid w:val="00AA6B4E"/>
    <w:rsid w:val="00AA7023"/>
    <w:rsid w:val="00AA7552"/>
    <w:rsid w:val="00AA794F"/>
    <w:rsid w:val="00AB0356"/>
    <w:rsid w:val="00AB1762"/>
    <w:rsid w:val="00AB3BAF"/>
    <w:rsid w:val="00AB4DBF"/>
    <w:rsid w:val="00AB56C8"/>
    <w:rsid w:val="00AB6098"/>
    <w:rsid w:val="00AB7F1B"/>
    <w:rsid w:val="00AB7FA7"/>
    <w:rsid w:val="00AC04DB"/>
    <w:rsid w:val="00AC0C77"/>
    <w:rsid w:val="00AC2C3B"/>
    <w:rsid w:val="00AC363E"/>
    <w:rsid w:val="00AC39EF"/>
    <w:rsid w:val="00AC600D"/>
    <w:rsid w:val="00AC7F33"/>
    <w:rsid w:val="00AD003B"/>
    <w:rsid w:val="00AD0522"/>
    <w:rsid w:val="00AD209D"/>
    <w:rsid w:val="00AD360D"/>
    <w:rsid w:val="00AD3920"/>
    <w:rsid w:val="00AD49A0"/>
    <w:rsid w:val="00AD5CF7"/>
    <w:rsid w:val="00AD7819"/>
    <w:rsid w:val="00AD7FF3"/>
    <w:rsid w:val="00AE0554"/>
    <w:rsid w:val="00AE0F3E"/>
    <w:rsid w:val="00AE10B4"/>
    <w:rsid w:val="00AE11A6"/>
    <w:rsid w:val="00AE1A80"/>
    <w:rsid w:val="00AE2466"/>
    <w:rsid w:val="00AE2A55"/>
    <w:rsid w:val="00AE2FF7"/>
    <w:rsid w:val="00AE311F"/>
    <w:rsid w:val="00AE321A"/>
    <w:rsid w:val="00AE4827"/>
    <w:rsid w:val="00AE507B"/>
    <w:rsid w:val="00AE532C"/>
    <w:rsid w:val="00AE5EC7"/>
    <w:rsid w:val="00AE6FF1"/>
    <w:rsid w:val="00AE7B9F"/>
    <w:rsid w:val="00AF122C"/>
    <w:rsid w:val="00AF15FC"/>
    <w:rsid w:val="00AF1706"/>
    <w:rsid w:val="00AF24C2"/>
    <w:rsid w:val="00AF27FC"/>
    <w:rsid w:val="00AF47AE"/>
    <w:rsid w:val="00AF4D16"/>
    <w:rsid w:val="00AF54FA"/>
    <w:rsid w:val="00AF6E76"/>
    <w:rsid w:val="00AF7029"/>
    <w:rsid w:val="00AF7471"/>
    <w:rsid w:val="00AF75D9"/>
    <w:rsid w:val="00AF7E75"/>
    <w:rsid w:val="00B00CFB"/>
    <w:rsid w:val="00B01862"/>
    <w:rsid w:val="00B02C5C"/>
    <w:rsid w:val="00B07AD3"/>
    <w:rsid w:val="00B10483"/>
    <w:rsid w:val="00B10521"/>
    <w:rsid w:val="00B13081"/>
    <w:rsid w:val="00B14ACF"/>
    <w:rsid w:val="00B16135"/>
    <w:rsid w:val="00B16CF8"/>
    <w:rsid w:val="00B201B9"/>
    <w:rsid w:val="00B2115E"/>
    <w:rsid w:val="00B22D9D"/>
    <w:rsid w:val="00B23846"/>
    <w:rsid w:val="00B23E73"/>
    <w:rsid w:val="00B25FE6"/>
    <w:rsid w:val="00B26495"/>
    <w:rsid w:val="00B314CF"/>
    <w:rsid w:val="00B31727"/>
    <w:rsid w:val="00B323E2"/>
    <w:rsid w:val="00B338FC"/>
    <w:rsid w:val="00B340D9"/>
    <w:rsid w:val="00B34741"/>
    <w:rsid w:val="00B34E74"/>
    <w:rsid w:val="00B358D9"/>
    <w:rsid w:val="00B3687F"/>
    <w:rsid w:val="00B43696"/>
    <w:rsid w:val="00B445E4"/>
    <w:rsid w:val="00B44CE5"/>
    <w:rsid w:val="00B47E10"/>
    <w:rsid w:val="00B5129C"/>
    <w:rsid w:val="00B52FBC"/>
    <w:rsid w:val="00B53AA5"/>
    <w:rsid w:val="00B53C93"/>
    <w:rsid w:val="00B53E11"/>
    <w:rsid w:val="00B5648E"/>
    <w:rsid w:val="00B600C0"/>
    <w:rsid w:val="00B60A9D"/>
    <w:rsid w:val="00B60CD4"/>
    <w:rsid w:val="00B610B5"/>
    <w:rsid w:val="00B638AF"/>
    <w:rsid w:val="00B63C16"/>
    <w:rsid w:val="00B64C5F"/>
    <w:rsid w:val="00B651FB"/>
    <w:rsid w:val="00B659D0"/>
    <w:rsid w:val="00B70345"/>
    <w:rsid w:val="00B77F54"/>
    <w:rsid w:val="00B80266"/>
    <w:rsid w:val="00B804EB"/>
    <w:rsid w:val="00B82497"/>
    <w:rsid w:val="00B82C38"/>
    <w:rsid w:val="00B832F2"/>
    <w:rsid w:val="00B83D0B"/>
    <w:rsid w:val="00B84F61"/>
    <w:rsid w:val="00B8543E"/>
    <w:rsid w:val="00B87B79"/>
    <w:rsid w:val="00B9124E"/>
    <w:rsid w:val="00B9158B"/>
    <w:rsid w:val="00B92011"/>
    <w:rsid w:val="00B9256D"/>
    <w:rsid w:val="00B9358E"/>
    <w:rsid w:val="00B93683"/>
    <w:rsid w:val="00B94999"/>
    <w:rsid w:val="00B95335"/>
    <w:rsid w:val="00B97A50"/>
    <w:rsid w:val="00B97A89"/>
    <w:rsid w:val="00BA156A"/>
    <w:rsid w:val="00BA298F"/>
    <w:rsid w:val="00BA3E15"/>
    <w:rsid w:val="00BA45CF"/>
    <w:rsid w:val="00BA615A"/>
    <w:rsid w:val="00BA695D"/>
    <w:rsid w:val="00BB063B"/>
    <w:rsid w:val="00BB2AC6"/>
    <w:rsid w:val="00BB2C32"/>
    <w:rsid w:val="00BB357A"/>
    <w:rsid w:val="00BB4CAA"/>
    <w:rsid w:val="00BB5C4E"/>
    <w:rsid w:val="00BB67FA"/>
    <w:rsid w:val="00BB70E8"/>
    <w:rsid w:val="00BB727C"/>
    <w:rsid w:val="00BC0F65"/>
    <w:rsid w:val="00BC1848"/>
    <w:rsid w:val="00BC4354"/>
    <w:rsid w:val="00BC55ED"/>
    <w:rsid w:val="00BC6F25"/>
    <w:rsid w:val="00BD055B"/>
    <w:rsid w:val="00BD220B"/>
    <w:rsid w:val="00BD2467"/>
    <w:rsid w:val="00BD3562"/>
    <w:rsid w:val="00BD5A1A"/>
    <w:rsid w:val="00BD6926"/>
    <w:rsid w:val="00BD6DC9"/>
    <w:rsid w:val="00BD761A"/>
    <w:rsid w:val="00BD7645"/>
    <w:rsid w:val="00BD7782"/>
    <w:rsid w:val="00BE0336"/>
    <w:rsid w:val="00BE084F"/>
    <w:rsid w:val="00BE0B1D"/>
    <w:rsid w:val="00BE0BE6"/>
    <w:rsid w:val="00BE13A1"/>
    <w:rsid w:val="00BE1447"/>
    <w:rsid w:val="00BE2F3B"/>
    <w:rsid w:val="00BE38DB"/>
    <w:rsid w:val="00BE3BBF"/>
    <w:rsid w:val="00BE7F8E"/>
    <w:rsid w:val="00BF03AD"/>
    <w:rsid w:val="00BF241B"/>
    <w:rsid w:val="00BF2ADF"/>
    <w:rsid w:val="00BF2CFD"/>
    <w:rsid w:val="00BF2F2E"/>
    <w:rsid w:val="00C007E0"/>
    <w:rsid w:val="00C01D8A"/>
    <w:rsid w:val="00C02518"/>
    <w:rsid w:val="00C037A7"/>
    <w:rsid w:val="00C03CFC"/>
    <w:rsid w:val="00C075A0"/>
    <w:rsid w:val="00C123BD"/>
    <w:rsid w:val="00C13D72"/>
    <w:rsid w:val="00C144F1"/>
    <w:rsid w:val="00C15704"/>
    <w:rsid w:val="00C15A08"/>
    <w:rsid w:val="00C2106C"/>
    <w:rsid w:val="00C211E7"/>
    <w:rsid w:val="00C212E3"/>
    <w:rsid w:val="00C216D2"/>
    <w:rsid w:val="00C21E50"/>
    <w:rsid w:val="00C2293B"/>
    <w:rsid w:val="00C22CE0"/>
    <w:rsid w:val="00C25065"/>
    <w:rsid w:val="00C27706"/>
    <w:rsid w:val="00C303E3"/>
    <w:rsid w:val="00C3313D"/>
    <w:rsid w:val="00C33F9A"/>
    <w:rsid w:val="00C359A2"/>
    <w:rsid w:val="00C36811"/>
    <w:rsid w:val="00C400A5"/>
    <w:rsid w:val="00C40888"/>
    <w:rsid w:val="00C4283B"/>
    <w:rsid w:val="00C4341F"/>
    <w:rsid w:val="00C442EA"/>
    <w:rsid w:val="00C447E5"/>
    <w:rsid w:val="00C50C9C"/>
    <w:rsid w:val="00C50DAB"/>
    <w:rsid w:val="00C518D6"/>
    <w:rsid w:val="00C5269D"/>
    <w:rsid w:val="00C52871"/>
    <w:rsid w:val="00C5373B"/>
    <w:rsid w:val="00C54629"/>
    <w:rsid w:val="00C546D4"/>
    <w:rsid w:val="00C54B7F"/>
    <w:rsid w:val="00C5677E"/>
    <w:rsid w:val="00C56E4F"/>
    <w:rsid w:val="00C574A6"/>
    <w:rsid w:val="00C61937"/>
    <w:rsid w:val="00C61C15"/>
    <w:rsid w:val="00C6382F"/>
    <w:rsid w:val="00C63DE8"/>
    <w:rsid w:val="00C64164"/>
    <w:rsid w:val="00C65F9B"/>
    <w:rsid w:val="00C66498"/>
    <w:rsid w:val="00C703FD"/>
    <w:rsid w:val="00C726A5"/>
    <w:rsid w:val="00C727F5"/>
    <w:rsid w:val="00C73C60"/>
    <w:rsid w:val="00C74064"/>
    <w:rsid w:val="00C74211"/>
    <w:rsid w:val="00C750DD"/>
    <w:rsid w:val="00C7564C"/>
    <w:rsid w:val="00C76439"/>
    <w:rsid w:val="00C769C2"/>
    <w:rsid w:val="00C77F55"/>
    <w:rsid w:val="00C800A2"/>
    <w:rsid w:val="00C800B6"/>
    <w:rsid w:val="00C80A46"/>
    <w:rsid w:val="00C80AE1"/>
    <w:rsid w:val="00C82661"/>
    <w:rsid w:val="00C82758"/>
    <w:rsid w:val="00C83359"/>
    <w:rsid w:val="00C84177"/>
    <w:rsid w:val="00C854A1"/>
    <w:rsid w:val="00C862B8"/>
    <w:rsid w:val="00C86F69"/>
    <w:rsid w:val="00C902F0"/>
    <w:rsid w:val="00C90651"/>
    <w:rsid w:val="00C90756"/>
    <w:rsid w:val="00C913FB"/>
    <w:rsid w:val="00C928D3"/>
    <w:rsid w:val="00C92BD1"/>
    <w:rsid w:val="00C92C2E"/>
    <w:rsid w:val="00C93314"/>
    <w:rsid w:val="00C93546"/>
    <w:rsid w:val="00C9471F"/>
    <w:rsid w:val="00C9473C"/>
    <w:rsid w:val="00C94FB0"/>
    <w:rsid w:val="00C9543C"/>
    <w:rsid w:val="00C960F2"/>
    <w:rsid w:val="00C9650E"/>
    <w:rsid w:val="00CA06B8"/>
    <w:rsid w:val="00CA1D2D"/>
    <w:rsid w:val="00CA1FC0"/>
    <w:rsid w:val="00CA4720"/>
    <w:rsid w:val="00CA4867"/>
    <w:rsid w:val="00CA5209"/>
    <w:rsid w:val="00CA57F3"/>
    <w:rsid w:val="00CA5BCC"/>
    <w:rsid w:val="00CA66F0"/>
    <w:rsid w:val="00CA6F3C"/>
    <w:rsid w:val="00CB00E3"/>
    <w:rsid w:val="00CB076B"/>
    <w:rsid w:val="00CB1413"/>
    <w:rsid w:val="00CB1E03"/>
    <w:rsid w:val="00CB22EB"/>
    <w:rsid w:val="00CB2D2A"/>
    <w:rsid w:val="00CB2E2E"/>
    <w:rsid w:val="00CB34C8"/>
    <w:rsid w:val="00CB4187"/>
    <w:rsid w:val="00CB7F14"/>
    <w:rsid w:val="00CC0512"/>
    <w:rsid w:val="00CC257C"/>
    <w:rsid w:val="00CC25D4"/>
    <w:rsid w:val="00CC3119"/>
    <w:rsid w:val="00CC64FE"/>
    <w:rsid w:val="00CC710B"/>
    <w:rsid w:val="00CC7C6C"/>
    <w:rsid w:val="00CD00DA"/>
    <w:rsid w:val="00CD00EA"/>
    <w:rsid w:val="00CD0246"/>
    <w:rsid w:val="00CD2421"/>
    <w:rsid w:val="00CD386E"/>
    <w:rsid w:val="00CD3D9E"/>
    <w:rsid w:val="00CD40F7"/>
    <w:rsid w:val="00CD4205"/>
    <w:rsid w:val="00CD56AE"/>
    <w:rsid w:val="00CD56C9"/>
    <w:rsid w:val="00CD5A3F"/>
    <w:rsid w:val="00CD653B"/>
    <w:rsid w:val="00CD7699"/>
    <w:rsid w:val="00CD79E6"/>
    <w:rsid w:val="00CE0616"/>
    <w:rsid w:val="00CE0ED3"/>
    <w:rsid w:val="00CE220A"/>
    <w:rsid w:val="00CE321B"/>
    <w:rsid w:val="00CE3E40"/>
    <w:rsid w:val="00CE402B"/>
    <w:rsid w:val="00CE442C"/>
    <w:rsid w:val="00CE558D"/>
    <w:rsid w:val="00CE5788"/>
    <w:rsid w:val="00CE6262"/>
    <w:rsid w:val="00CF0EAB"/>
    <w:rsid w:val="00CF0F8F"/>
    <w:rsid w:val="00CF2DBF"/>
    <w:rsid w:val="00CF348A"/>
    <w:rsid w:val="00CF3E0E"/>
    <w:rsid w:val="00CF5D85"/>
    <w:rsid w:val="00CF5EE7"/>
    <w:rsid w:val="00CF6BD5"/>
    <w:rsid w:val="00D017F0"/>
    <w:rsid w:val="00D01E59"/>
    <w:rsid w:val="00D01F9A"/>
    <w:rsid w:val="00D04B9C"/>
    <w:rsid w:val="00D054E4"/>
    <w:rsid w:val="00D06602"/>
    <w:rsid w:val="00D1120C"/>
    <w:rsid w:val="00D11F73"/>
    <w:rsid w:val="00D13932"/>
    <w:rsid w:val="00D13D05"/>
    <w:rsid w:val="00D14FDD"/>
    <w:rsid w:val="00D16F2C"/>
    <w:rsid w:val="00D20459"/>
    <w:rsid w:val="00D214CF"/>
    <w:rsid w:val="00D21AAC"/>
    <w:rsid w:val="00D2238E"/>
    <w:rsid w:val="00D22471"/>
    <w:rsid w:val="00D22B5D"/>
    <w:rsid w:val="00D25AEA"/>
    <w:rsid w:val="00D25D23"/>
    <w:rsid w:val="00D25EB1"/>
    <w:rsid w:val="00D26FEC"/>
    <w:rsid w:val="00D271F6"/>
    <w:rsid w:val="00D3336E"/>
    <w:rsid w:val="00D3341B"/>
    <w:rsid w:val="00D34C6D"/>
    <w:rsid w:val="00D34E82"/>
    <w:rsid w:val="00D3507A"/>
    <w:rsid w:val="00D35F07"/>
    <w:rsid w:val="00D36524"/>
    <w:rsid w:val="00D37999"/>
    <w:rsid w:val="00D4121F"/>
    <w:rsid w:val="00D41644"/>
    <w:rsid w:val="00D41F20"/>
    <w:rsid w:val="00D451B9"/>
    <w:rsid w:val="00D4585F"/>
    <w:rsid w:val="00D4738D"/>
    <w:rsid w:val="00D50E73"/>
    <w:rsid w:val="00D51CCB"/>
    <w:rsid w:val="00D52914"/>
    <w:rsid w:val="00D531F7"/>
    <w:rsid w:val="00D549B4"/>
    <w:rsid w:val="00D555BA"/>
    <w:rsid w:val="00D556D9"/>
    <w:rsid w:val="00D557F7"/>
    <w:rsid w:val="00D5599C"/>
    <w:rsid w:val="00D57040"/>
    <w:rsid w:val="00D57B10"/>
    <w:rsid w:val="00D57BD2"/>
    <w:rsid w:val="00D614F8"/>
    <w:rsid w:val="00D6242A"/>
    <w:rsid w:val="00D624C8"/>
    <w:rsid w:val="00D64DEE"/>
    <w:rsid w:val="00D70556"/>
    <w:rsid w:val="00D70F33"/>
    <w:rsid w:val="00D71987"/>
    <w:rsid w:val="00D72BB0"/>
    <w:rsid w:val="00D73177"/>
    <w:rsid w:val="00D732C9"/>
    <w:rsid w:val="00D74761"/>
    <w:rsid w:val="00D759E4"/>
    <w:rsid w:val="00D75AA2"/>
    <w:rsid w:val="00D76042"/>
    <w:rsid w:val="00D77053"/>
    <w:rsid w:val="00D77948"/>
    <w:rsid w:val="00D8036C"/>
    <w:rsid w:val="00D81665"/>
    <w:rsid w:val="00D817AC"/>
    <w:rsid w:val="00D83642"/>
    <w:rsid w:val="00D83772"/>
    <w:rsid w:val="00D84F77"/>
    <w:rsid w:val="00D856E6"/>
    <w:rsid w:val="00D91A98"/>
    <w:rsid w:val="00D91E8D"/>
    <w:rsid w:val="00D92E5C"/>
    <w:rsid w:val="00D92E64"/>
    <w:rsid w:val="00D93EF1"/>
    <w:rsid w:val="00D93F55"/>
    <w:rsid w:val="00D9438F"/>
    <w:rsid w:val="00D947EF"/>
    <w:rsid w:val="00D954A0"/>
    <w:rsid w:val="00D97AFA"/>
    <w:rsid w:val="00DA0968"/>
    <w:rsid w:val="00DA2176"/>
    <w:rsid w:val="00DA3234"/>
    <w:rsid w:val="00DA3B32"/>
    <w:rsid w:val="00DB084B"/>
    <w:rsid w:val="00DB1618"/>
    <w:rsid w:val="00DB37C8"/>
    <w:rsid w:val="00DB4DB3"/>
    <w:rsid w:val="00DB4E19"/>
    <w:rsid w:val="00DB4F1F"/>
    <w:rsid w:val="00DB54E3"/>
    <w:rsid w:val="00DB703F"/>
    <w:rsid w:val="00DC0CA7"/>
    <w:rsid w:val="00DC1331"/>
    <w:rsid w:val="00DC2418"/>
    <w:rsid w:val="00DC2CC3"/>
    <w:rsid w:val="00DC314F"/>
    <w:rsid w:val="00DC37DC"/>
    <w:rsid w:val="00DC3BEA"/>
    <w:rsid w:val="00DC554E"/>
    <w:rsid w:val="00DC5627"/>
    <w:rsid w:val="00DC790E"/>
    <w:rsid w:val="00DC7A95"/>
    <w:rsid w:val="00DC7B08"/>
    <w:rsid w:val="00DD08F6"/>
    <w:rsid w:val="00DD13AD"/>
    <w:rsid w:val="00DD1893"/>
    <w:rsid w:val="00DD1B0D"/>
    <w:rsid w:val="00DD21C7"/>
    <w:rsid w:val="00DD2D5A"/>
    <w:rsid w:val="00DD57CC"/>
    <w:rsid w:val="00DD59A0"/>
    <w:rsid w:val="00DD6041"/>
    <w:rsid w:val="00DD68FC"/>
    <w:rsid w:val="00DE0B89"/>
    <w:rsid w:val="00DE0C1E"/>
    <w:rsid w:val="00DE0D61"/>
    <w:rsid w:val="00DE60C0"/>
    <w:rsid w:val="00DE70DB"/>
    <w:rsid w:val="00DE7287"/>
    <w:rsid w:val="00DE7490"/>
    <w:rsid w:val="00DE7D02"/>
    <w:rsid w:val="00DF00AF"/>
    <w:rsid w:val="00DF08F8"/>
    <w:rsid w:val="00DF420D"/>
    <w:rsid w:val="00DF521D"/>
    <w:rsid w:val="00DF5617"/>
    <w:rsid w:val="00DF564C"/>
    <w:rsid w:val="00DF6228"/>
    <w:rsid w:val="00DF68A5"/>
    <w:rsid w:val="00DF708F"/>
    <w:rsid w:val="00DF7789"/>
    <w:rsid w:val="00E003D3"/>
    <w:rsid w:val="00E00B62"/>
    <w:rsid w:val="00E00F6E"/>
    <w:rsid w:val="00E017D5"/>
    <w:rsid w:val="00E01A59"/>
    <w:rsid w:val="00E01C12"/>
    <w:rsid w:val="00E02984"/>
    <w:rsid w:val="00E034C1"/>
    <w:rsid w:val="00E052E3"/>
    <w:rsid w:val="00E06142"/>
    <w:rsid w:val="00E077C3"/>
    <w:rsid w:val="00E103B1"/>
    <w:rsid w:val="00E11FA5"/>
    <w:rsid w:val="00E12E86"/>
    <w:rsid w:val="00E139C6"/>
    <w:rsid w:val="00E14F08"/>
    <w:rsid w:val="00E16C0C"/>
    <w:rsid w:val="00E17369"/>
    <w:rsid w:val="00E173E2"/>
    <w:rsid w:val="00E17734"/>
    <w:rsid w:val="00E214D2"/>
    <w:rsid w:val="00E21C00"/>
    <w:rsid w:val="00E221D8"/>
    <w:rsid w:val="00E22E4C"/>
    <w:rsid w:val="00E23D0B"/>
    <w:rsid w:val="00E241D6"/>
    <w:rsid w:val="00E24557"/>
    <w:rsid w:val="00E254DD"/>
    <w:rsid w:val="00E26AB8"/>
    <w:rsid w:val="00E31044"/>
    <w:rsid w:val="00E31264"/>
    <w:rsid w:val="00E31664"/>
    <w:rsid w:val="00E32A61"/>
    <w:rsid w:val="00E33463"/>
    <w:rsid w:val="00E34A8E"/>
    <w:rsid w:val="00E35AC9"/>
    <w:rsid w:val="00E3636A"/>
    <w:rsid w:val="00E371B4"/>
    <w:rsid w:val="00E37464"/>
    <w:rsid w:val="00E40167"/>
    <w:rsid w:val="00E40A83"/>
    <w:rsid w:val="00E42D15"/>
    <w:rsid w:val="00E4302C"/>
    <w:rsid w:val="00E44FE1"/>
    <w:rsid w:val="00E505FD"/>
    <w:rsid w:val="00E51399"/>
    <w:rsid w:val="00E5254E"/>
    <w:rsid w:val="00E5299B"/>
    <w:rsid w:val="00E53C2E"/>
    <w:rsid w:val="00E540D3"/>
    <w:rsid w:val="00E54BC8"/>
    <w:rsid w:val="00E54DB5"/>
    <w:rsid w:val="00E55874"/>
    <w:rsid w:val="00E5731B"/>
    <w:rsid w:val="00E57DE3"/>
    <w:rsid w:val="00E6473A"/>
    <w:rsid w:val="00E6476C"/>
    <w:rsid w:val="00E6544B"/>
    <w:rsid w:val="00E65752"/>
    <w:rsid w:val="00E670E7"/>
    <w:rsid w:val="00E67302"/>
    <w:rsid w:val="00E67E37"/>
    <w:rsid w:val="00E71438"/>
    <w:rsid w:val="00E7194B"/>
    <w:rsid w:val="00E7220D"/>
    <w:rsid w:val="00E72D00"/>
    <w:rsid w:val="00E73FCC"/>
    <w:rsid w:val="00E74376"/>
    <w:rsid w:val="00E74D7C"/>
    <w:rsid w:val="00E83F30"/>
    <w:rsid w:val="00E84501"/>
    <w:rsid w:val="00E85176"/>
    <w:rsid w:val="00E868E4"/>
    <w:rsid w:val="00E87584"/>
    <w:rsid w:val="00E87DB7"/>
    <w:rsid w:val="00E90B1C"/>
    <w:rsid w:val="00E917FF"/>
    <w:rsid w:val="00E91AE0"/>
    <w:rsid w:val="00E93ED5"/>
    <w:rsid w:val="00E93FAA"/>
    <w:rsid w:val="00E9400D"/>
    <w:rsid w:val="00E941AD"/>
    <w:rsid w:val="00E946B0"/>
    <w:rsid w:val="00E964B0"/>
    <w:rsid w:val="00E977E3"/>
    <w:rsid w:val="00EA1877"/>
    <w:rsid w:val="00EA22D6"/>
    <w:rsid w:val="00EA279E"/>
    <w:rsid w:val="00EA47E2"/>
    <w:rsid w:val="00EA548F"/>
    <w:rsid w:val="00EA73EE"/>
    <w:rsid w:val="00EA7EF1"/>
    <w:rsid w:val="00EB1661"/>
    <w:rsid w:val="00EB19C0"/>
    <w:rsid w:val="00EB1A6B"/>
    <w:rsid w:val="00EB34E4"/>
    <w:rsid w:val="00EB4AEE"/>
    <w:rsid w:val="00EB64F8"/>
    <w:rsid w:val="00EB723E"/>
    <w:rsid w:val="00EC1261"/>
    <w:rsid w:val="00EC3257"/>
    <w:rsid w:val="00EC3E14"/>
    <w:rsid w:val="00EC727E"/>
    <w:rsid w:val="00EC7442"/>
    <w:rsid w:val="00ED1170"/>
    <w:rsid w:val="00ED12B3"/>
    <w:rsid w:val="00ED2FFD"/>
    <w:rsid w:val="00ED3815"/>
    <w:rsid w:val="00ED3C84"/>
    <w:rsid w:val="00ED49AA"/>
    <w:rsid w:val="00ED5683"/>
    <w:rsid w:val="00ED5F18"/>
    <w:rsid w:val="00ED5FF6"/>
    <w:rsid w:val="00ED7370"/>
    <w:rsid w:val="00ED748D"/>
    <w:rsid w:val="00ED7F76"/>
    <w:rsid w:val="00EE123E"/>
    <w:rsid w:val="00EE1A3B"/>
    <w:rsid w:val="00EE2CE9"/>
    <w:rsid w:val="00EE30C9"/>
    <w:rsid w:val="00EE40D1"/>
    <w:rsid w:val="00EE4292"/>
    <w:rsid w:val="00EE573C"/>
    <w:rsid w:val="00EE70AC"/>
    <w:rsid w:val="00EF19BE"/>
    <w:rsid w:val="00EF1D15"/>
    <w:rsid w:val="00EF1EFC"/>
    <w:rsid w:val="00EF21EB"/>
    <w:rsid w:val="00EF2B62"/>
    <w:rsid w:val="00EF2DC2"/>
    <w:rsid w:val="00EF46A3"/>
    <w:rsid w:val="00EF70DC"/>
    <w:rsid w:val="00F00427"/>
    <w:rsid w:val="00F008FA"/>
    <w:rsid w:val="00F0122C"/>
    <w:rsid w:val="00F012E6"/>
    <w:rsid w:val="00F01F16"/>
    <w:rsid w:val="00F02083"/>
    <w:rsid w:val="00F02640"/>
    <w:rsid w:val="00F036C2"/>
    <w:rsid w:val="00F05C68"/>
    <w:rsid w:val="00F0635C"/>
    <w:rsid w:val="00F06712"/>
    <w:rsid w:val="00F07787"/>
    <w:rsid w:val="00F1395F"/>
    <w:rsid w:val="00F13BE1"/>
    <w:rsid w:val="00F142D8"/>
    <w:rsid w:val="00F15C17"/>
    <w:rsid w:val="00F1643D"/>
    <w:rsid w:val="00F16EDF"/>
    <w:rsid w:val="00F17CCB"/>
    <w:rsid w:val="00F200F5"/>
    <w:rsid w:val="00F209DA"/>
    <w:rsid w:val="00F21F7C"/>
    <w:rsid w:val="00F22227"/>
    <w:rsid w:val="00F23D12"/>
    <w:rsid w:val="00F24D44"/>
    <w:rsid w:val="00F26958"/>
    <w:rsid w:val="00F309A1"/>
    <w:rsid w:val="00F312AA"/>
    <w:rsid w:val="00F31EE8"/>
    <w:rsid w:val="00F3273C"/>
    <w:rsid w:val="00F32956"/>
    <w:rsid w:val="00F32EB9"/>
    <w:rsid w:val="00F3387B"/>
    <w:rsid w:val="00F341F1"/>
    <w:rsid w:val="00F36189"/>
    <w:rsid w:val="00F379EB"/>
    <w:rsid w:val="00F4112A"/>
    <w:rsid w:val="00F43253"/>
    <w:rsid w:val="00F43757"/>
    <w:rsid w:val="00F462B5"/>
    <w:rsid w:val="00F47962"/>
    <w:rsid w:val="00F507FB"/>
    <w:rsid w:val="00F539B3"/>
    <w:rsid w:val="00F5411A"/>
    <w:rsid w:val="00F55E1C"/>
    <w:rsid w:val="00F57BE0"/>
    <w:rsid w:val="00F60496"/>
    <w:rsid w:val="00F610B7"/>
    <w:rsid w:val="00F6693E"/>
    <w:rsid w:val="00F671B9"/>
    <w:rsid w:val="00F678E5"/>
    <w:rsid w:val="00F71A13"/>
    <w:rsid w:val="00F72E0F"/>
    <w:rsid w:val="00F73421"/>
    <w:rsid w:val="00F75CAB"/>
    <w:rsid w:val="00F77ED6"/>
    <w:rsid w:val="00F80E6F"/>
    <w:rsid w:val="00F8147A"/>
    <w:rsid w:val="00F81AE7"/>
    <w:rsid w:val="00F82575"/>
    <w:rsid w:val="00F84D4A"/>
    <w:rsid w:val="00F86A8A"/>
    <w:rsid w:val="00F90E0D"/>
    <w:rsid w:val="00F916E3"/>
    <w:rsid w:val="00F92C17"/>
    <w:rsid w:val="00F92F0F"/>
    <w:rsid w:val="00F930EA"/>
    <w:rsid w:val="00F940B4"/>
    <w:rsid w:val="00F942ED"/>
    <w:rsid w:val="00F9584E"/>
    <w:rsid w:val="00F966B0"/>
    <w:rsid w:val="00F96DD5"/>
    <w:rsid w:val="00F9786F"/>
    <w:rsid w:val="00FA025E"/>
    <w:rsid w:val="00FA05F2"/>
    <w:rsid w:val="00FA06F8"/>
    <w:rsid w:val="00FA14BA"/>
    <w:rsid w:val="00FA1F50"/>
    <w:rsid w:val="00FA4564"/>
    <w:rsid w:val="00FA4BD7"/>
    <w:rsid w:val="00FA4C63"/>
    <w:rsid w:val="00FA7822"/>
    <w:rsid w:val="00FB01C2"/>
    <w:rsid w:val="00FB1228"/>
    <w:rsid w:val="00FB178A"/>
    <w:rsid w:val="00FB18BD"/>
    <w:rsid w:val="00FB1DFB"/>
    <w:rsid w:val="00FB311C"/>
    <w:rsid w:val="00FB3EE5"/>
    <w:rsid w:val="00FB5789"/>
    <w:rsid w:val="00FB63A7"/>
    <w:rsid w:val="00FC0732"/>
    <w:rsid w:val="00FC289B"/>
    <w:rsid w:val="00FC2E73"/>
    <w:rsid w:val="00FC5871"/>
    <w:rsid w:val="00FC5C5C"/>
    <w:rsid w:val="00FC6F84"/>
    <w:rsid w:val="00FC7868"/>
    <w:rsid w:val="00FD2DEE"/>
    <w:rsid w:val="00FD3EEA"/>
    <w:rsid w:val="00FD575A"/>
    <w:rsid w:val="00FD5A82"/>
    <w:rsid w:val="00FD628E"/>
    <w:rsid w:val="00FD63EE"/>
    <w:rsid w:val="00FD6500"/>
    <w:rsid w:val="00FE17E0"/>
    <w:rsid w:val="00FE1F24"/>
    <w:rsid w:val="00FE3615"/>
    <w:rsid w:val="00FE43A6"/>
    <w:rsid w:val="00FE5747"/>
    <w:rsid w:val="00FE58C0"/>
    <w:rsid w:val="00FF1187"/>
    <w:rsid w:val="00FF1597"/>
    <w:rsid w:val="00FF2ACB"/>
    <w:rsid w:val="00FF4005"/>
    <w:rsid w:val="00FF76A5"/>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3D461A"/>
  <w15:docId w15:val="{61DCA820-EACE-44C4-92B9-D3ABDA00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CA7"/>
    <w:rPr>
      <w:sz w:val="24"/>
      <w:szCs w:val="24"/>
      <w:lang w:eastAsia="en-US"/>
    </w:rPr>
  </w:style>
  <w:style w:type="paragraph" w:styleId="Heading1">
    <w:name w:val="heading 1"/>
    <w:basedOn w:val="Normal"/>
    <w:next w:val="Normal"/>
    <w:link w:val="Heading1Char"/>
    <w:qFormat/>
    <w:rsid w:val="00603242"/>
    <w:pPr>
      <w:keepNext/>
      <w:outlineLvl w:val="0"/>
    </w:pPr>
    <w:rPr>
      <w:b/>
      <w:bCs/>
      <w:sz w:val="22"/>
    </w:rPr>
  </w:style>
  <w:style w:type="paragraph" w:styleId="Heading2">
    <w:name w:val="heading 2"/>
    <w:basedOn w:val="Normal"/>
    <w:next w:val="Normal"/>
    <w:link w:val="Heading2Char"/>
    <w:qFormat/>
    <w:rsid w:val="007D014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qFormat/>
    <w:rsid w:val="007D0144"/>
    <w:pPr>
      <w:keepNext/>
      <w:ind w:left="720"/>
      <w:outlineLvl w:val="2"/>
    </w:pPr>
    <w:rPr>
      <w:i/>
      <w:iCs/>
    </w:rPr>
  </w:style>
  <w:style w:type="paragraph" w:styleId="Heading4">
    <w:name w:val="heading 4"/>
    <w:basedOn w:val="Normal"/>
    <w:next w:val="Normal"/>
    <w:link w:val="Heading4Char"/>
    <w:qFormat/>
    <w:rsid w:val="007D0144"/>
    <w:pPr>
      <w:keepNext/>
      <w:ind w:left="1440"/>
      <w:outlineLvl w:val="3"/>
    </w:pPr>
    <w:rPr>
      <w:i/>
      <w:iCs/>
    </w:rPr>
  </w:style>
  <w:style w:type="paragraph" w:styleId="Heading5">
    <w:name w:val="heading 5"/>
    <w:basedOn w:val="Normal"/>
    <w:next w:val="Normal"/>
    <w:link w:val="Heading5Char"/>
    <w:qFormat/>
    <w:rsid w:val="000D4A95"/>
    <w:pPr>
      <w:spacing w:before="240" w:after="60"/>
      <w:outlineLvl w:val="4"/>
    </w:pPr>
    <w:rPr>
      <w:b/>
      <w:bCs/>
      <w:i/>
      <w:iCs/>
      <w:sz w:val="26"/>
      <w:szCs w:val="26"/>
      <w:lang w:val="en-US"/>
    </w:rPr>
  </w:style>
  <w:style w:type="paragraph" w:styleId="Heading6">
    <w:name w:val="heading 6"/>
    <w:basedOn w:val="Normal"/>
    <w:next w:val="Normal"/>
    <w:link w:val="Heading6Char"/>
    <w:qFormat/>
    <w:rsid w:val="000D4A95"/>
    <w:pPr>
      <w:spacing w:before="240" w:after="60"/>
      <w:outlineLvl w:val="5"/>
    </w:pPr>
    <w:rPr>
      <w:b/>
      <w:bCs/>
      <w:sz w:val="22"/>
      <w:szCs w:val="22"/>
      <w:lang w:val="en-US"/>
    </w:rPr>
  </w:style>
  <w:style w:type="paragraph" w:styleId="Heading7">
    <w:name w:val="heading 7"/>
    <w:basedOn w:val="Normal"/>
    <w:next w:val="Normal"/>
    <w:link w:val="Heading7Char"/>
    <w:qFormat/>
    <w:rsid w:val="000D4A95"/>
    <w:pPr>
      <w:keepNext/>
      <w:spacing w:line="360" w:lineRule="auto"/>
      <w:ind w:left="2198"/>
      <w:outlineLvl w:val="6"/>
    </w:pPr>
    <w:rPr>
      <w:b/>
      <w:bCs/>
      <w:sz w:val="22"/>
      <w:lang w:val="en-US"/>
    </w:rPr>
  </w:style>
  <w:style w:type="paragraph" w:styleId="Heading8">
    <w:name w:val="heading 8"/>
    <w:basedOn w:val="Normal"/>
    <w:next w:val="Normal"/>
    <w:link w:val="Heading8Char"/>
    <w:qFormat/>
    <w:rsid w:val="000D4A95"/>
    <w:pPr>
      <w:keepNext/>
      <w:ind w:firstLine="720"/>
      <w:jc w:val="center"/>
      <w:outlineLvl w:val="7"/>
    </w:pPr>
    <w:rPr>
      <w:b/>
      <w:bCs/>
      <w:i/>
      <w:iCs/>
      <w:sz w:val="22"/>
      <w:lang w:val="en-US"/>
    </w:rPr>
  </w:style>
  <w:style w:type="paragraph" w:styleId="Heading9">
    <w:name w:val="heading 9"/>
    <w:basedOn w:val="Normal"/>
    <w:next w:val="Normal"/>
    <w:link w:val="Heading9Char"/>
    <w:qFormat/>
    <w:rsid w:val="000D4A95"/>
    <w:pPr>
      <w:keepNext/>
      <w:widowControl w:val="0"/>
      <w:tabs>
        <w:tab w:val="left" w:pos="720"/>
      </w:tabs>
      <w:spacing w:line="260" w:lineRule="atLeast"/>
      <w:ind w:left="720" w:right="-427" w:hanging="720"/>
      <w:jc w:val="center"/>
      <w:outlineLvl w:val="8"/>
    </w:pPr>
    <w:rPr>
      <w:b/>
      <w:kern w:val="14"/>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0144"/>
    <w:pPr>
      <w:widowControl w:val="0"/>
      <w:tabs>
        <w:tab w:val="center" w:pos="4320"/>
        <w:tab w:val="right" w:pos="8640"/>
      </w:tabs>
    </w:pPr>
    <w:rPr>
      <w:snapToGrid w:val="0"/>
      <w:szCs w:val="20"/>
    </w:rPr>
  </w:style>
  <w:style w:type="paragraph" w:styleId="Footer">
    <w:name w:val="footer"/>
    <w:basedOn w:val="Normal"/>
    <w:link w:val="FooterChar"/>
    <w:uiPriority w:val="99"/>
    <w:rsid w:val="007D0144"/>
    <w:pPr>
      <w:widowControl w:val="0"/>
      <w:tabs>
        <w:tab w:val="center" w:pos="4320"/>
        <w:tab w:val="right" w:pos="8640"/>
      </w:tabs>
    </w:pPr>
    <w:rPr>
      <w:snapToGrid w:val="0"/>
      <w:szCs w:val="20"/>
    </w:rPr>
  </w:style>
  <w:style w:type="character" w:styleId="PageNumber">
    <w:name w:val="page number"/>
    <w:basedOn w:val="DefaultParagraphFont"/>
    <w:rsid w:val="007D0144"/>
  </w:style>
  <w:style w:type="character" w:styleId="Hyperlink">
    <w:name w:val="Hyperlink"/>
    <w:uiPriority w:val="99"/>
    <w:rsid w:val="007D0144"/>
    <w:rPr>
      <w:color w:val="0000FF"/>
      <w:u w:val="single"/>
    </w:rPr>
  </w:style>
  <w:style w:type="paragraph" w:styleId="Caption">
    <w:name w:val="caption"/>
    <w:basedOn w:val="Normal"/>
    <w:next w:val="Normal"/>
    <w:qFormat/>
    <w:rsid w:val="007D0144"/>
    <w:pPr>
      <w:tabs>
        <w:tab w:val="left" w:pos="-720"/>
        <w:tab w:val="left" w:pos="310"/>
        <w:tab w:val="left" w:pos="835"/>
      </w:tabs>
      <w:ind w:firstLine="900"/>
      <w:jc w:val="both"/>
    </w:pPr>
    <w:rPr>
      <w:b/>
      <w:sz w:val="40"/>
    </w:rPr>
  </w:style>
  <w:style w:type="paragraph" w:styleId="BodyTextIndent">
    <w:name w:val="Body Text Indent"/>
    <w:basedOn w:val="Normal"/>
    <w:link w:val="BodyTextIndentChar"/>
    <w:rsid w:val="007D0144"/>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uiPriority w:val="99"/>
    <w:rsid w:val="007D0144"/>
    <w:rPr>
      <w:rFonts w:ascii="Tahoma" w:hAnsi="Tahoma" w:cs="Tahoma"/>
      <w:sz w:val="16"/>
      <w:szCs w:val="16"/>
    </w:rPr>
  </w:style>
  <w:style w:type="paragraph" w:styleId="BodyTextIndent2">
    <w:name w:val="Body Text Indent 2"/>
    <w:basedOn w:val="Normal"/>
    <w:link w:val="BodyTextIndent2Char"/>
    <w:rsid w:val="007D0144"/>
    <w:pPr>
      <w:ind w:left="720"/>
    </w:pPr>
    <w:rPr>
      <w:i/>
      <w:iCs/>
    </w:rPr>
  </w:style>
  <w:style w:type="paragraph" w:styleId="BodyTextIndent3">
    <w:name w:val="Body Text Indent 3"/>
    <w:basedOn w:val="Normal"/>
    <w:link w:val="BodyTextIndent3Char"/>
    <w:rsid w:val="007D0144"/>
    <w:pPr>
      <w:ind w:left="1440"/>
    </w:pPr>
    <w:rPr>
      <w:i/>
      <w:iCs/>
    </w:rPr>
  </w:style>
  <w:style w:type="character" w:styleId="CommentReference">
    <w:name w:val="annotation reference"/>
    <w:uiPriority w:val="99"/>
    <w:rsid w:val="00C86F69"/>
    <w:rPr>
      <w:sz w:val="16"/>
      <w:szCs w:val="16"/>
    </w:rPr>
  </w:style>
  <w:style w:type="paragraph" w:styleId="CommentText">
    <w:name w:val="annotation text"/>
    <w:basedOn w:val="Normal"/>
    <w:link w:val="CommentTextChar"/>
    <w:uiPriority w:val="99"/>
    <w:rsid w:val="00C86F69"/>
    <w:rPr>
      <w:sz w:val="20"/>
      <w:szCs w:val="20"/>
    </w:rPr>
  </w:style>
  <w:style w:type="paragraph" w:styleId="CommentSubject">
    <w:name w:val="annotation subject"/>
    <w:basedOn w:val="CommentText"/>
    <w:next w:val="CommentText"/>
    <w:link w:val="CommentSubjectChar"/>
    <w:uiPriority w:val="99"/>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link w:val="DocumentMapChar"/>
    <w:uiPriority w:val="99"/>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paragraph" w:styleId="NormalWeb">
    <w:name w:val="Normal (Web)"/>
    <w:basedOn w:val="Normal"/>
    <w:unhideWhenUsed/>
    <w:rsid w:val="00234862"/>
    <w:pPr>
      <w:spacing w:before="100" w:beforeAutospacing="1" w:after="100" w:afterAutospacing="1"/>
    </w:pPr>
    <w:rPr>
      <w:sz w:val="20"/>
      <w:szCs w:val="20"/>
    </w:rPr>
  </w:style>
  <w:style w:type="table" w:styleId="TableGrid">
    <w:name w:val="Table Grid"/>
    <w:basedOn w:val="TableNormal"/>
    <w:uiPriority w:val="59"/>
    <w:rsid w:val="0055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4669E0"/>
    <w:rPr>
      <w:lang w:eastAsia="en-US"/>
    </w:rPr>
  </w:style>
  <w:style w:type="character" w:customStyle="1" w:styleId="UnresolvedMention1">
    <w:name w:val="Unresolved Mention1"/>
    <w:uiPriority w:val="99"/>
    <w:semiHidden/>
    <w:unhideWhenUsed/>
    <w:rsid w:val="00201124"/>
    <w:rPr>
      <w:color w:val="808080"/>
      <w:shd w:val="clear" w:color="auto" w:fill="E6E6E6"/>
    </w:rPr>
  </w:style>
  <w:style w:type="character" w:styleId="FollowedHyperlink">
    <w:name w:val="FollowedHyperlink"/>
    <w:rsid w:val="00FA1F50"/>
    <w:rPr>
      <w:color w:val="954F72"/>
      <w:u w:val="single"/>
    </w:rPr>
  </w:style>
  <w:style w:type="paragraph" w:styleId="TOC1">
    <w:name w:val="toc 1"/>
    <w:basedOn w:val="Normal"/>
    <w:next w:val="Normal"/>
    <w:autoRedefine/>
    <w:uiPriority w:val="39"/>
    <w:qFormat/>
    <w:rsid w:val="00BE0336"/>
    <w:pPr>
      <w:tabs>
        <w:tab w:val="right" w:leader="dot" w:pos="9639"/>
      </w:tabs>
      <w:spacing w:line="276" w:lineRule="auto"/>
    </w:pPr>
    <w:rPr>
      <w:sz w:val="22"/>
    </w:rPr>
  </w:style>
  <w:style w:type="paragraph" w:styleId="TOC2">
    <w:name w:val="toc 2"/>
    <w:basedOn w:val="Normal"/>
    <w:next w:val="Normal"/>
    <w:autoRedefine/>
    <w:uiPriority w:val="39"/>
    <w:qFormat/>
    <w:rsid w:val="007C364D"/>
    <w:pPr>
      <w:ind w:left="240"/>
    </w:pPr>
    <w:rPr>
      <w:sz w:val="22"/>
    </w:rPr>
  </w:style>
  <w:style w:type="paragraph" w:styleId="Revision">
    <w:name w:val="Revision"/>
    <w:hidden/>
    <w:uiPriority w:val="99"/>
    <w:semiHidden/>
    <w:rsid w:val="00E3636A"/>
    <w:rPr>
      <w:sz w:val="24"/>
      <w:szCs w:val="24"/>
      <w:lang w:eastAsia="en-US"/>
    </w:rPr>
  </w:style>
  <w:style w:type="paragraph" w:styleId="HTMLPreformatted">
    <w:name w:val="HTML Preformatted"/>
    <w:basedOn w:val="Normal"/>
    <w:link w:val="HTMLPreformattedChar"/>
    <w:rsid w:val="0005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link w:val="HTMLPreformatted"/>
    <w:rsid w:val="00052EA8"/>
    <w:rPr>
      <w:rFonts w:ascii="Courier New" w:hAnsi="Courier New" w:cs="Courier New"/>
      <w:lang w:val="fr-FR" w:eastAsia="fr-FR"/>
    </w:rPr>
  </w:style>
  <w:style w:type="paragraph" w:styleId="FootnoteText">
    <w:name w:val="footnote text"/>
    <w:basedOn w:val="Normal"/>
    <w:link w:val="FootnoteTextChar"/>
    <w:uiPriority w:val="99"/>
    <w:unhideWhenUsed/>
    <w:rsid w:val="00052EA8"/>
    <w:rPr>
      <w:sz w:val="20"/>
      <w:szCs w:val="20"/>
      <w:lang w:val="en-US"/>
    </w:rPr>
  </w:style>
  <w:style w:type="character" w:customStyle="1" w:styleId="FootnoteTextChar">
    <w:name w:val="Footnote Text Char"/>
    <w:link w:val="FootnoteText"/>
    <w:uiPriority w:val="99"/>
    <w:rsid w:val="00052EA8"/>
    <w:rPr>
      <w:lang w:val="en-US" w:eastAsia="en-US"/>
    </w:rPr>
  </w:style>
  <w:style w:type="character" w:styleId="FootnoteReference">
    <w:name w:val="footnote reference"/>
    <w:uiPriority w:val="99"/>
    <w:unhideWhenUsed/>
    <w:rsid w:val="00052EA8"/>
    <w:rPr>
      <w:vertAlign w:val="superscript"/>
    </w:rPr>
  </w:style>
  <w:style w:type="paragraph" w:customStyle="1" w:styleId="Default">
    <w:name w:val="Default"/>
    <w:link w:val="DefaultChar"/>
    <w:rsid w:val="00052EA8"/>
    <w:pPr>
      <w:autoSpaceDE w:val="0"/>
      <w:autoSpaceDN w:val="0"/>
      <w:adjustRightInd w:val="0"/>
    </w:pPr>
    <w:rPr>
      <w:rFonts w:eastAsia="Calibri"/>
      <w:color w:val="000000"/>
      <w:sz w:val="24"/>
      <w:szCs w:val="24"/>
      <w:lang w:val="en-ZA" w:eastAsia="en-US"/>
    </w:rPr>
  </w:style>
  <w:style w:type="character" w:styleId="Emphasis">
    <w:name w:val="Emphasis"/>
    <w:qFormat/>
    <w:rsid w:val="00052EA8"/>
    <w:rPr>
      <w:i/>
      <w:iCs/>
    </w:rPr>
  </w:style>
  <w:style w:type="paragraph" w:customStyle="1" w:styleId="Singleindented">
    <w:name w:val="Single indented"/>
    <w:basedOn w:val="Default"/>
    <w:link w:val="SingleindentedChar"/>
    <w:qFormat/>
    <w:rsid w:val="00052EA8"/>
    <w:pPr>
      <w:ind w:left="284"/>
    </w:pPr>
    <w:rPr>
      <w:rFonts w:ascii="Calibri" w:hAnsi="Calibri" w:cs="Calibri"/>
      <w:sz w:val="22"/>
      <w:szCs w:val="22"/>
    </w:rPr>
  </w:style>
  <w:style w:type="character" w:customStyle="1" w:styleId="DefaultChar">
    <w:name w:val="Default Char"/>
    <w:link w:val="Default"/>
    <w:rsid w:val="00052EA8"/>
    <w:rPr>
      <w:rFonts w:eastAsia="Calibri"/>
      <w:color w:val="000000"/>
      <w:sz w:val="24"/>
      <w:szCs w:val="24"/>
      <w:lang w:val="en-ZA" w:eastAsia="en-US"/>
    </w:rPr>
  </w:style>
  <w:style w:type="character" w:customStyle="1" w:styleId="SingleindentedChar">
    <w:name w:val="Single indented Char"/>
    <w:link w:val="Singleindented"/>
    <w:rsid w:val="00052EA8"/>
    <w:rPr>
      <w:rFonts w:ascii="Calibri" w:eastAsia="Calibri" w:hAnsi="Calibri" w:cs="Calibri"/>
      <w:color w:val="000000"/>
      <w:sz w:val="22"/>
      <w:szCs w:val="22"/>
      <w:lang w:val="en-ZA" w:eastAsia="en-US"/>
    </w:rPr>
  </w:style>
  <w:style w:type="character" w:customStyle="1" w:styleId="Heading1Char">
    <w:name w:val="Heading 1 Char"/>
    <w:link w:val="Heading1"/>
    <w:rsid w:val="00052EA8"/>
    <w:rPr>
      <w:b/>
      <w:bCs/>
      <w:sz w:val="22"/>
      <w:szCs w:val="24"/>
      <w:lang w:eastAsia="en-US"/>
    </w:rPr>
  </w:style>
  <w:style w:type="character" w:customStyle="1" w:styleId="Heading2Char">
    <w:name w:val="Heading 2 Char"/>
    <w:link w:val="Heading2"/>
    <w:rsid w:val="00052EA8"/>
    <w:rPr>
      <w:b/>
      <w:bCs/>
      <w:snapToGrid w:val="0"/>
      <w:sz w:val="24"/>
      <w:lang w:val="de-DE" w:eastAsia="en-US"/>
    </w:rPr>
  </w:style>
  <w:style w:type="paragraph" w:styleId="TOCHeading">
    <w:name w:val="TOC Heading"/>
    <w:basedOn w:val="Heading1"/>
    <w:next w:val="Normal"/>
    <w:uiPriority w:val="39"/>
    <w:unhideWhenUsed/>
    <w:qFormat/>
    <w:rsid w:val="00052EA8"/>
    <w:pPr>
      <w:keepLines/>
      <w:spacing w:before="240" w:line="259" w:lineRule="auto"/>
      <w:outlineLvl w:val="9"/>
    </w:pPr>
    <w:rPr>
      <w:rFonts w:ascii="Calibri Light" w:hAnsi="Calibri Light"/>
      <w:b w:val="0"/>
      <w:bCs w:val="0"/>
      <w:color w:val="2E74B5"/>
      <w:sz w:val="32"/>
      <w:szCs w:val="32"/>
      <w:lang w:val="en-US"/>
    </w:rPr>
  </w:style>
  <w:style w:type="paragraph" w:customStyle="1" w:styleId="xydp94c6abacyiv3018819475xydpe23fd9cbyiv6762392092ydp6635fb69msolistparagraph">
    <w:name w:val="x_ydp94c6abacyiv3018819475x_ydpe23fd9cbyiv6762392092ydp6635fb69msolistparagraph"/>
    <w:basedOn w:val="Normal"/>
    <w:uiPriority w:val="99"/>
    <w:rsid w:val="00052EA8"/>
    <w:pPr>
      <w:spacing w:before="100" w:beforeAutospacing="1" w:after="100" w:afterAutospacing="1"/>
    </w:pPr>
    <w:rPr>
      <w:lang w:val="en-US"/>
    </w:rPr>
  </w:style>
  <w:style w:type="character" w:customStyle="1" w:styleId="HeaderChar">
    <w:name w:val="Header Char"/>
    <w:link w:val="Header"/>
    <w:uiPriority w:val="99"/>
    <w:rsid w:val="00C726A5"/>
    <w:rPr>
      <w:snapToGrid w:val="0"/>
      <w:sz w:val="24"/>
      <w:lang w:eastAsia="en-US"/>
    </w:rPr>
  </w:style>
  <w:style w:type="character" w:customStyle="1" w:styleId="Heading3Char">
    <w:name w:val="Heading 3 Char"/>
    <w:link w:val="Heading3"/>
    <w:rsid w:val="00870D38"/>
    <w:rPr>
      <w:i/>
      <w:iCs/>
      <w:sz w:val="24"/>
      <w:szCs w:val="24"/>
      <w:lang w:eastAsia="en-US"/>
    </w:rPr>
  </w:style>
  <w:style w:type="character" w:customStyle="1" w:styleId="Heading4Char">
    <w:name w:val="Heading 4 Char"/>
    <w:link w:val="Heading4"/>
    <w:rsid w:val="00870D38"/>
    <w:rPr>
      <w:i/>
      <w:iCs/>
      <w:sz w:val="24"/>
      <w:szCs w:val="24"/>
      <w:lang w:eastAsia="en-US"/>
    </w:rPr>
  </w:style>
  <w:style w:type="paragraph" w:customStyle="1" w:styleId="msonormal0">
    <w:name w:val="msonormal"/>
    <w:basedOn w:val="Normal"/>
    <w:uiPriority w:val="99"/>
    <w:rsid w:val="00870D38"/>
    <w:pPr>
      <w:spacing w:before="100" w:beforeAutospacing="1" w:after="100" w:afterAutospacing="1"/>
    </w:pPr>
    <w:rPr>
      <w:sz w:val="20"/>
      <w:szCs w:val="20"/>
    </w:rPr>
  </w:style>
  <w:style w:type="character" w:customStyle="1" w:styleId="BodyTextIndentChar">
    <w:name w:val="Body Text Indent Char"/>
    <w:link w:val="BodyTextIndent"/>
    <w:rsid w:val="00870D38"/>
    <w:rPr>
      <w:b/>
      <w:sz w:val="44"/>
      <w:szCs w:val="24"/>
      <w:lang w:eastAsia="en-US"/>
    </w:rPr>
  </w:style>
  <w:style w:type="character" w:customStyle="1" w:styleId="BodyTextIndent2Char">
    <w:name w:val="Body Text Indent 2 Char"/>
    <w:link w:val="BodyTextIndent2"/>
    <w:rsid w:val="00870D38"/>
    <w:rPr>
      <w:i/>
      <w:iCs/>
      <w:sz w:val="24"/>
      <w:szCs w:val="24"/>
      <w:lang w:eastAsia="en-US"/>
    </w:rPr>
  </w:style>
  <w:style w:type="character" w:customStyle="1" w:styleId="BodyTextIndent3Char">
    <w:name w:val="Body Text Indent 3 Char"/>
    <w:link w:val="BodyTextIndent3"/>
    <w:rsid w:val="00870D38"/>
    <w:rPr>
      <w:i/>
      <w:iCs/>
      <w:sz w:val="24"/>
      <w:szCs w:val="24"/>
      <w:lang w:eastAsia="en-US"/>
    </w:rPr>
  </w:style>
  <w:style w:type="character" w:customStyle="1" w:styleId="DocumentMapChar">
    <w:name w:val="Document Map Char"/>
    <w:link w:val="DocumentMap"/>
    <w:uiPriority w:val="99"/>
    <w:semiHidden/>
    <w:rsid w:val="00870D38"/>
    <w:rPr>
      <w:rFonts w:ascii="Tahoma" w:hAnsi="Tahoma" w:cs="Tahoma"/>
      <w:shd w:val="clear" w:color="auto" w:fill="000080"/>
      <w:lang w:eastAsia="en-US"/>
    </w:rPr>
  </w:style>
  <w:style w:type="character" w:customStyle="1" w:styleId="CommentSubjectChar">
    <w:name w:val="Comment Subject Char"/>
    <w:link w:val="CommentSubject"/>
    <w:uiPriority w:val="99"/>
    <w:rsid w:val="00870D38"/>
    <w:rPr>
      <w:b/>
      <w:bCs/>
      <w:lang w:eastAsia="en-US"/>
    </w:rPr>
  </w:style>
  <w:style w:type="character" w:customStyle="1" w:styleId="BalloonTextChar">
    <w:name w:val="Balloon Text Char"/>
    <w:link w:val="BalloonText"/>
    <w:uiPriority w:val="99"/>
    <w:rsid w:val="00870D38"/>
    <w:rPr>
      <w:rFonts w:ascii="Tahoma" w:hAnsi="Tahoma" w:cs="Tahoma"/>
      <w:sz w:val="16"/>
      <w:szCs w:val="16"/>
      <w:lang w:eastAsia="en-US"/>
    </w:rPr>
  </w:style>
  <w:style w:type="character" w:customStyle="1" w:styleId="Style1">
    <w:name w:val="Style1"/>
    <w:basedOn w:val="DefaultParagraphFont"/>
    <w:uiPriority w:val="1"/>
    <w:rsid w:val="003A5FF2"/>
    <w:rPr>
      <w:rFonts w:ascii="Tahoma" w:hAnsi="Tahoma"/>
    </w:rPr>
  </w:style>
  <w:style w:type="paragraph" w:customStyle="1" w:styleId="Body">
    <w:name w:val="Body"/>
    <w:rsid w:val="003A5FF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authors">
    <w:name w:val="authors"/>
    <w:basedOn w:val="DefaultParagraphFont"/>
    <w:rsid w:val="003A5FF2"/>
  </w:style>
  <w:style w:type="character" w:customStyle="1" w:styleId="Date1">
    <w:name w:val="Date1"/>
    <w:basedOn w:val="DefaultParagraphFont"/>
    <w:rsid w:val="003A5FF2"/>
  </w:style>
  <w:style w:type="character" w:customStyle="1" w:styleId="arttitle">
    <w:name w:val="art_title"/>
    <w:basedOn w:val="DefaultParagraphFont"/>
    <w:rsid w:val="003A5FF2"/>
  </w:style>
  <w:style w:type="character" w:customStyle="1" w:styleId="serialtitle">
    <w:name w:val="serial_title"/>
    <w:basedOn w:val="DefaultParagraphFont"/>
    <w:rsid w:val="003A5FF2"/>
  </w:style>
  <w:style w:type="character" w:customStyle="1" w:styleId="doilink">
    <w:name w:val="doi_link"/>
    <w:basedOn w:val="DefaultParagraphFont"/>
    <w:rsid w:val="003A5FF2"/>
  </w:style>
  <w:style w:type="table" w:customStyle="1" w:styleId="TableGrid1">
    <w:name w:val="Table Grid1"/>
    <w:basedOn w:val="TableNormal"/>
    <w:next w:val="TableGrid"/>
    <w:uiPriority w:val="59"/>
    <w:rsid w:val="00F15C1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D4A95"/>
    <w:rPr>
      <w:b/>
      <w:bCs/>
      <w:i/>
      <w:iCs/>
      <w:sz w:val="26"/>
      <w:szCs w:val="26"/>
      <w:lang w:val="en-US" w:eastAsia="en-US"/>
    </w:rPr>
  </w:style>
  <w:style w:type="character" w:customStyle="1" w:styleId="Heading6Char">
    <w:name w:val="Heading 6 Char"/>
    <w:basedOn w:val="DefaultParagraphFont"/>
    <w:link w:val="Heading6"/>
    <w:rsid w:val="000D4A95"/>
    <w:rPr>
      <w:b/>
      <w:bCs/>
      <w:sz w:val="22"/>
      <w:szCs w:val="22"/>
      <w:lang w:val="en-US" w:eastAsia="en-US"/>
    </w:rPr>
  </w:style>
  <w:style w:type="character" w:customStyle="1" w:styleId="Heading7Char">
    <w:name w:val="Heading 7 Char"/>
    <w:basedOn w:val="DefaultParagraphFont"/>
    <w:link w:val="Heading7"/>
    <w:rsid w:val="000D4A95"/>
    <w:rPr>
      <w:b/>
      <w:bCs/>
      <w:sz w:val="22"/>
      <w:szCs w:val="24"/>
      <w:lang w:val="en-US" w:eastAsia="en-US"/>
    </w:rPr>
  </w:style>
  <w:style w:type="character" w:customStyle="1" w:styleId="Heading8Char">
    <w:name w:val="Heading 8 Char"/>
    <w:basedOn w:val="DefaultParagraphFont"/>
    <w:link w:val="Heading8"/>
    <w:rsid w:val="000D4A95"/>
    <w:rPr>
      <w:b/>
      <w:bCs/>
      <w:i/>
      <w:iCs/>
      <w:sz w:val="22"/>
      <w:szCs w:val="24"/>
      <w:lang w:val="en-US" w:eastAsia="en-US"/>
    </w:rPr>
  </w:style>
  <w:style w:type="character" w:customStyle="1" w:styleId="Heading9Char">
    <w:name w:val="Heading 9 Char"/>
    <w:basedOn w:val="DefaultParagraphFont"/>
    <w:link w:val="Heading9"/>
    <w:rsid w:val="000D4A95"/>
    <w:rPr>
      <w:b/>
      <w:kern w:val="14"/>
      <w:sz w:val="22"/>
      <w:szCs w:val="24"/>
      <w:lang w:val="en-US" w:eastAsia="en-US"/>
    </w:rPr>
  </w:style>
  <w:style w:type="paragraph" w:styleId="BodyText2">
    <w:name w:val="Body Text 2"/>
    <w:basedOn w:val="Normal"/>
    <w:link w:val="BodyText2Char"/>
    <w:rsid w:val="000D4A95"/>
    <w:rPr>
      <w:sz w:val="22"/>
      <w:lang w:val="en-US"/>
    </w:rPr>
  </w:style>
  <w:style w:type="character" w:customStyle="1" w:styleId="BodyText2Char">
    <w:name w:val="Body Text 2 Char"/>
    <w:basedOn w:val="DefaultParagraphFont"/>
    <w:link w:val="BodyText2"/>
    <w:rsid w:val="000D4A95"/>
    <w:rPr>
      <w:sz w:val="22"/>
      <w:szCs w:val="24"/>
      <w:lang w:val="en-US" w:eastAsia="en-US"/>
    </w:rPr>
  </w:style>
  <w:style w:type="paragraph" w:styleId="Title">
    <w:name w:val="Title"/>
    <w:basedOn w:val="Normal"/>
    <w:link w:val="TitleChar"/>
    <w:qFormat/>
    <w:rsid w:val="000D4A95"/>
    <w:pPr>
      <w:jc w:val="center"/>
    </w:pPr>
    <w:rPr>
      <w:rFonts w:ascii="Arial" w:hAnsi="Arial"/>
      <w:b/>
      <w:bCs/>
      <w:sz w:val="28"/>
      <w:lang w:val="en-US"/>
    </w:rPr>
  </w:style>
  <w:style w:type="character" w:customStyle="1" w:styleId="TitleChar">
    <w:name w:val="Title Char"/>
    <w:basedOn w:val="DefaultParagraphFont"/>
    <w:link w:val="Title"/>
    <w:rsid w:val="000D4A95"/>
    <w:rPr>
      <w:rFonts w:ascii="Arial" w:hAnsi="Arial"/>
      <w:b/>
      <w:bCs/>
      <w:sz w:val="28"/>
      <w:szCs w:val="24"/>
      <w:lang w:val="en-US" w:eastAsia="en-US"/>
    </w:rPr>
  </w:style>
  <w:style w:type="paragraph" w:styleId="BodyText">
    <w:name w:val="Body Text"/>
    <w:basedOn w:val="Normal"/>
    <w:link w:val="BodyTextChar"/>
    <w:rsid w:val="000D4A95"/>
    <w:pPr>
      <w:spacing w:after="120"/>
    </w:pPr>
    <w:rPr>
      <w:lang w:val="en-US"/>
    </w:rPr>
  </w:style>
  <w:style w:type="character" w:customStyle="1" w:styleId="BodyTextChar">
    <w:name w:val="Body Text Char"/>
    <w:basedOn w:val="DefaultParagraphFont"/>
    <w:link w:val="BodyText"/>
    <w:rsid w:val="000D4A95"/>
    <w:rPr>
      <w:sz w:val="24"/>
      <w:szCs w:val="24"/>
      <w:lang w:val="en-US" w:eastAsia="en-US"/>
    </w:rPr>
  </w:style>
  <w:style w:type="paragraph" w:styleId="BodyText3">
    <w:name w:val="Body Text 3"/>
    <w:basedOn w:val="Normal"/>
    <w:link w:val="BodyText3Char"/>
    <w:rsid w:val="000D4A95"/>
    <w:pPr>
      <w:spacing w:after="120"/>
    </w:pPr>
    <w:rPr>
      <w:sz w:val="16"/>
      <w:szCs w:val="16"/>
      <w:lang w:val="en-US"/>
    </w:rPr>
  </w:style>
  <w:style w:type="character" w:customStyle="1" w:styleId="BodyText3Char">
    <w:name w:val="Body Text 3 Char"/>
    <w:basedOn w:val="DefaultParagraphFont"/>
    <w:link w:val="BodyText3"/>
    <w:rsid w:val="000D4A95"/>
    <w:rPr>
      <w:sz w:val="16"/>
      <w:szCs w:val="16"/>
      <w:lang w:val="en-US" w:eastAsia="en-US"/>
    </w:rPr>
  </w:style>
  <w:style w:type="paragraph" w:customStyle="1" w:styleId="Textedebulles1">
    <w:name w:val="Texte de bulles1"/>
    <w:basedOn w:val="Normal"/>
    <w:semiHidden/>
    <w:rsid w:val="000D4A95"/>
    <w:rPr>
      <w:rFonts w:ascii="Tahoma" w:hAnsi="Tahoma" w:cs="Tahoma"/>
      <w:sz w:val="16"/>
      <w:szCs w:val="16"/>
      <w:lang w:val="en-US"/>
    </w:rPr>
  </w:style>
  <w:style w:type="paragraph" w:styleId="Index1">
    <w:name w:val="index 1"/>
    <w:basedOn w:val="Normal"/>
    <w:next w:val="Normal"/>
    <w:autoRedefine/>
    <w:rsid w:val="000D4A95"/>
    <w:pPr>
      <w:ind w:left="240" w:hanging="240"/>
    </w:pPr>
  </w:style>
  <w:style w:type="paragraph" w:styleId="EndnoteText">
    <w:name w:val="endnote text"/>
    <w:basedOn w:val="Normal"/>
    <w:link w:val="EndnoteTextChar"/>
    <w:rsid w:val="000D4A95"/>
    <w:rPr>
      <w:sz w:val="20"/>
      <w:szCs w:val="20"/>
      <w:lang w:val="en-US"/>
    </w:rPr>
  </w:style>
  <w:style w:type="character" w:customStyle="1" w:styleId="EndnoteTextChar">
    <w:name w:val="Endnote Text Char"/>
    <w:basedOn w:val="DefaultParagraphFont"/>
    <w:link w:val="EndnoteText"/>
    <w:rsid w:val="000D4A95"/>
    <w:rPr>
      <w:lang w:val="en-US" w:eastAsia="en-US"/>
    </w:rPr>
  </w:style>
  <w:style w:type="character" w:styleId="EndnoteReference">
    <w:name w:val="endnote reference"/>
    <w:rsid w:val="000D4A95"/>
    <w:rPr>
      <w:vertAlign w:val="superscript"/>
    </w:rPr>
  </w:style>
  <w:style w:type="paragraph" w:styleId="ListNumber">
    <w:name w:val="List Number"/>
    <w:basedOn w:val="Normal"/>
    <w:next w:val="Normal"/>
    <w:rsid w:val="000D4A95"/>
    <w:pPr>
      <w:numPr>
        <w:numId w:val="1"/>
      </w:numPr>
    </w:pPr>
    <w:rPr>
      <w:rFonts w:ascii="Garamond" w:hAnsi="Garamond"/>
      <w:szCs w:val="22"/>
    </w:rPr>
  </w:style>
  <w:style w:type="paragraph" w:styleId="ListBullet">
    <w:name w:val="List Bullet"/>
    <w:basedOn w:val="Normal"/>
    <w:autoRedefine/>
    <w:rsid w:val="000D4A95"/>
    <w:pPr>
      <w:tabs>
        <w:tab w:val="num" w:pos="360"/>
      </w:tabs>
      <w:ind w:left="360" w:hanging="360"/>
    </w:pPr>
    <w:rPr>
      <w:rFonts w:ascii="Garamond" w:hAnsi="Garamond"/>
      <w:szCs w:val="22"/>
    </w:rPr>
  </w:style>
  <w:style w:type="paragraph" w:customStyle="1" w:styleId="Level2">
    <w:name w:val="Level2"/>
    <w:basedOn w:val="Level1"/>
    <w:rsid w:val="000D4A95"/>
    <w:pPr>
      <w:numPr>
        <w:numId w:val="0"/>
      </w:numPr>
      <w:ind w:firstLine="578"/>
    </w:pPr>
  </w:style>
  <w:style w:type="paragraph" w:customStyle="1" w:styleId="Level1">
    <w:name w:val="Level1"/>
    <w:basedOn w:val="Normal"/>
    <w:rsid w:val="000D4A95"/>
    <w:pPr>
      <w:numPr>
        <w:numId w:val="4"/>
      </w:numPr>
      <w:tabs>
        <w:tab w:val="left" w:pos="578"/>
      </w:tabs>
      <w:spacing w:after="240"/>
    </w:pPr>
    <w:rPr>
      <w:sz w:val="22"/>
    </w:rPr>
  </w:style>
  <w:style w:type="paragraph" w:customStyle="1" w:styleId="Level3">
    <w:name w:val="Level3"/>
    <w:basedOn w:val="Level2"/>
    <w:rsid w:val="000D4A95"/>
    <w:pPr>
      <w:tabs>
        <w:tab w:val="num" w:pos="360"/>
      </w:tabs>
    </w:pPr>
  </w:style>
  <w:style w:type="paragraph" w:styleId="TOC4">
    <w:name w:val="toc 4"/>
    <w:basedOn w:val="Normal"/>
    <w:next w:val="Normal"/>
    <w:autoRedefine/>
    <w:rsid w:val="000D4A95"/>
    <w:pPr>
      <w:numPr>
        <w:numId w:val="3"/>
      </w:numPr>
      <w:jc w:val="both"/>
    </w:pPr>
    <w:rPr>
      <w:sz w:val="22"/>
      <w:lang w:val="en-US"/>
    </w:rPr>
  </w:style>
  <w:style w:type="paragraph" w:styleId="Subtitle">
    <w:name w:val="Subtitle"/>
    <w:basedOn w:val="Normal"/>
    <w:link w:val="SubtitleChar"/>
    <w:qFormat/>
    <w:rsid w:val="000D4A95"/>
    <w:pPr>
      <w:jc w:val="center"/>
    </w:pPr>
    <w:rPr>
      <w:rFonts w:ascii="Arial" w:hAnsi="Arial"/>
      <w:sz w:val="28"/>
      <w:lang w:val="en-US"/>
    </w:rPr>
  </w:style>
  <w:style w:type="character" w:customStyle="1" w:styleId="SubtitleChar">
    <w:name w:val="Subtitle Char"/>
    <w:basedOn w:val="DefaultParagraphFont"/>
    <w:link w:val="Subtitle"/>
    <w:rsid w:val="000D4A95"/>
    <w:rPr>
      <w:rFonts w:ascii="Arial" w:hAnsi="Arial"/>
      <w:sz w:val="28"/>
      <w:szCs w:val="24"/>
      <w:lang w:val="en-US" w:eastAsia="en-US"/>
    </w:rPr>
  </w:style>
  <w:style w:type="paragraph" w:styleId="PlainText">
    <w:name w:val="Plain Text"/>
    <w:basedOn w:val="Normal"/>
    <w:link w:val="PlainTextChar"/>
    <w:rsid w:val="000D4A95"/>
    <w:rPr>
      <w:rFonts w:ascii="Courier New" w:hAnsi="Courier New"/>
      <w:sz w:val="20"/>
      <w:lang w:val="en-US"/>
    </w:rPr>
  </w:style>
  <w:style w:type="character" w:customStyle="1" w:styleId="PlainTextChar">
    <w:name w:val="Plain Text Char"/>
    <w:basedOn w:val="DefaultParagraphFont"/>
    <w:link w:val="PlainText"/>
    <w:rsid w:val="000D4A95"/>
    <w:rPr>
      <w:rFonts w:ascii="Courier New" w:hAnsi="Courier New"/>
      <w:szCs w:val="24"/>
      <w:lang w:val="en-US" w:eastAsia="en-US"/>
    </w:rPr>
  </w:style>
  <w:style w:type="paragraph" w:customStyle="1" w:styleId="Level10">
    <w:name w:val="Level 1"/>
    <w:basedOn w:val="Normal"/>
    <w:rsid w:val="000D4A95"/>
    <w:pPr>
      <w:widowControl w:val="0"/>
      <w:numPr>
        <w:numId w:val="2"/>
      </w:numPr>
      <w:ind w:left="720" w:hanging="720"/>
      <w:outlineLvl w:val="0"/>
    </w:pPr>
    <w:rPr>
      <w:snapToGrid w:val="0"/>
      <w:szCs w:val="20"/>
      <w:lang w:val="en-US"/>
    </w:rPr>
  </w:style>
  <w:style w:type="paragraph" w:customStyle="1" w:styleId="Level20">
    <w:name w:val="Level 2"/>
    <w:basedOn w:val="Normal"/>
    <w:rsid w:val="000D4A95"/>
    <w:pPr>
      <w:widowControl w:val="0"/>
      <w:ind w:left="1440" w:hanging="720"/>
      <w:outlineLvl w:val="1"/>
    </w:pPr>
    <w:rPr>
      <w:snapToGrid w:val="0"/>
      <w:szCs w:val="20"/>
      <w:lang w:val="en-US"/>
    </w:rPr>
  </w:style>
  <w:style w:type="paragraph" w:customStyle="1" w:styleId="Level30">
    <w:name w:val="Level 3"/>
    <w:basedOn w:val="Normal"/>
    <w:rsid w:val="000D4A95"/>
    <w:pPr>
      <w:widowControl w:val="0"/>
      <w:ind w:left="2160" w:hanging="720"/>
      <w:outlineLvl w:val="2"/>
    </w:pPr>
    <w:rPr>
      <w:snapToGrid w:val="0"/>
      <w:szCs w:val="20"/>
      <w:lang w:val="en-US"/>
    </w:rPr>
  </w:style>
  <w:style w:type="paragraph" w:customStyle="1" w:styleId="Level4">
    <w:name w:val="Level 4"/>
    <w:basedOn w:val="Normal"/>
    <w:rsid w:val="000D4A95"/>
    <w:pPr>
      <w:widowControl w:val="0"/>
      <w:ind w:left="2880" w:hanging="720"/>
      <w:outlineLvl w:val="3"/>
    </w:pPr>
    <w:rPr>
      <w:snapToGrid w:val="0"/>
      <w:szCs w:val="20"/>
      <w:lang w:val="en-US"/>
    </w:rPr>
  </w:style>
  <w:style w:type="paragraph" w:customStyle="1" w:styleId="Level5">
    <w:name w:val="Level 5"/>
    <w:basedOn w:val="Normal"/>
    <w:rsid w:val="000D4A95"/>
    <w:pPr>
      <w:widowControl w:val="0"/>
      <w:ind w:left="3600" w:hanging="720"/>
      <w:outlineLvl w:val="4"/>
    </w:pPr>
    <w:rPr>
      <w:snapToGrid w:val="0"/>
      <w:szCs w:val="20"/>
      <w:lang w:val="en-US"/>
    </w:rPr>
  </w:style>
  <w:style w:type="paragraph" w:customStyle="1" w:styleId="Level6">
    <w:name w:val="Level 6"/>
    <w:basedOn w:val="Normal"/>
    <w:rsid w:val="000D4A95"/>
    <w:pPr>
      <w:widowControl w:val="0"/>
      <w:ind w:left="4320" w:hanging="720"/>
      <w:outlineLvl w:val="5"/>
    </w:pPr>
    <w:rPr>
      <w:snapToGrid w:val="0"/>
      <w:szCs w:val="20"/>
      <w:lang w:val="en-US"/>
    </w:rPr>
  </w:style>
  <w:style w:type="paragraph" w:customStyle="1" w:styleId="Level7">
    <w:name w:val="Level 7"/>
    <w:basedOn w:val="Normal"/>
    <w:rsid w:val="000D4A95"/>
    <w:pPr>
      <w:widowControl w:val="0"/>
      <w:ind w:left="5040" w:hanging="720"/>
      <w:outlineLvl w:val="6"/>
    </w:pPr>
    <w:rPr>
      <w:snapToGrid w:val="0"/>
      <w:szCs w:val="20"/>
      <w:lang w:val="en-US"/>
    </w:rPr>
  </w:style>
  <w:style w:type="paragraph" w:customStyle="1" w:styleId="Text15">
    <w:name w:val="Text15"/>
    <w:basedOn w:val="Normal"/>
    <w:rsid w:val="000D4A95"/>
    <w:pPr>
      <w:spacing w:line="360" w:lineRule="auto"/>
    </w:pPr>
    <w:rPr>
      <w:rFonts w:ascii="Tahoma" w:hAnsi="Tahoma"/>
      <w:szCs w:val="20"/>
      <w:lang w:val="de-DE" w:eastAsia="de-DE"/>
    </w:rPr>
  </w:style>
  <w:style w:type="character" w:styleId="Strong">
    <w:name w:val="Strong"/>
    <w:uiPriority w:val="22"/>
    <w:qFormat/>
    <w:rsid w:val="000D4A95"/>
    <w:rPr>
      <w:b/>
      <w:bCs/>
    </w:rPr>
  </w:style>
  <w:style w:type="paragraph" w:styleId="BlockText">
    <w:name w:val="Block Text"/>
    <w:basedOn w:val="Normal"/>
    <w:rsid w:val="000D4A95"/>
    <w:pPr>
      <w:ind w:left="851" w:right="624"/>
    </w:pPr>
    <w:rPr>
      <w:lang w:val="en-US"/>
    </w:rPr>
  </w:style>
  <w:style w:type="paragraph" w:styleId="MessageHeader">
    <w:name w:val="Message Header"/>
    <w:basedOn w:val="Normal"/>
    <w:link w:val="MessageHeaderChar"/>
    <w:rsid w:val="000D4A95"/>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basedOn w:val="DefaultParagraphFont"/>
    <w:link w:val="MessageHeader"/>
    <w:rsid w:val="000D4A95"/>
    <w:rPr>
      <w:rFonts w:ascii="Agrofont" w:hAnsi="Agrofont"/>
      <w:b/>
      <w:kern w:val="14"/>
      <w:sz w:val="24"/>
      <w:lang w:val="nl-NL" w:eastAsia="en-US"/>
    </w:rPr>
  </w:style>
  <w:style w:type="paragraph" w:styleId="NormalIndent">
    <w:name w:val="Normal Indent"/>
    <w:basedOn w:val="Normal"/>
    <w:rsid w:val="000D4A95"/>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0D4A95"/>
  </w:style>
  <w:style w:type="paragraph" w:customStyle="1" w:styleId="indenta">
    <w:name w:val="indent a"/>
    <w:rsid w:val="000D4A95"/>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0D4A95"/>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lang w:val="en-US"/>
    </w:rPr>
  </w:style>
  <w:style w:type="paragraph" w:customStyle="1" w:styleId="inhopg2">
    <w:name w:val="inhopg 2"/>
    <w:basedOn w:val="Normal"/>
    <w:rsid w:val="000D4A95"/>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lang w:val="en-US"/>
    </w:rPr>
  </w:style>
  <w:style w:type="paragraph" w:customStyle="1" w:styleId="inhopg3">
    <w:name w:val="inhopg 3"/>
    <w:basedOn w:val="Normal"/>
    <w:rsid w:val="000D4A95"/>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lang w:val="en-US"/>
    </w:rPr>
  </w:style>
  <w:style w:type="paragraph" w:customStyle="1" w:styleId="inhopg4">
    <w:name w:val="inhopg 4"/>
    <w:basedOn w:val="Normal"/>
    <w:rsid w:val="000D4A95"/>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lang w:val="en-US"/>
    </w:rPr>
  </w:style>
  <w:style w:type="paragraph" w:customStyle="1" w:styleId="inhopg5">
    <w:name w:val="inhopg 5"/>
    <w:basedOn w:val="Normal"/>
    <w:rsid w:val="000D4A95"/>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lang w:val="en-US"/>
    </w:rPr>
  </w:style>
  <w:style w:type="paragraph" w:customStyle="1" w:styleId="inhopg6">
    <w:name w:val="inhopg 6"/>
    <w:basedOn w:val="Normal"/>
    <w:rsid w:val="000D4A95"/>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7">
    <w:name w:val="inhopg 7"/>
    <w:basedOn w:val="Normal"/>
    <w:rsid w:val="000D4A95"/>
    <w:pPr>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8">
    <w:name w:val="inhopg 8"/>
    <w:basedOn w:val="Normal"/>
    <w:rsid w:val="000D4A95"/>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9">
    <w:name w:val="inhopg 9"/>
    <w:basedOn w:val="Normal"/>
    <w:rsid w:val="000D4A95"/>
    <w:pPr>
      <w:tabs>
        <w:tab w:val="right" w:leader="do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bronvermelding">
    <w:name w:val="bronvermelding"/>
    <w:basedOn w:val="Normal"/>
    <w:rsid w:val="000D4A95"/>
    <w:pPr>
      <w:tabs>
        <w:tab w:val="right" w:pos="9360"/>
      </w:tabs>
      <w:suppressAutoHyphens/>
      <w:overflowPunct w:val="0"/>
      <w:autoSpaceDE w:val="0"/>
      <w:autoSpaceDN w:val="0"/>
      <w:adjustRightInd w:val="0"/>
      <w:textAlignment w:val="baseline"/>
    </w:pPr>
    <w:rPr>
      <w:rFonts w:ascii="Courier New" w:hAnsi="Courier New"/>
      <w:szCs w:val="20"/>
      <w:lang w:val="en-US"/>
    </w:rPr>
  </w:style>
  <w:style w:type="paragraph" w:customStyle="1" w:styleId="bijschrift">
    <w:name w:val="bijschrift"/>
    <w:basedOn w:val="Normal"/>
    <w:rsid w:val="000D4A95"/>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0D4A95"/>
  </w:style>
  <w:style w:type="paragraph" w:styleId="Index2">
    <w:name w:val="index 2"/>
    <w:basedOn w:val="Normal"/>
    <w:next w:val="Normal"/>
    <w:autoRedefine/>
    <w:unhideWhenUsed/>
    <w:rsid w:val="000D4A95"/>
    <w:pPr>
      <w:tabs>
        <w:tab w:val="right" w:leader="dot" w:pos="9360"/>
      </w:tabs>
      <w:suppressAutoHyphens/>
      <w:overflowPunct w:val="0"/>
      <w:autoSpaceDE w:val="0"/>
      <w:autoSpaceDN w:val="0"/>
      <w:adjustRightInd w:val="0"/>
      <w:ind w:left="1440" w:right="720" w:hanging="720"/>
    </w:pPr>
    <w:rPr>
      <w:rFonts w:ascii="Courier New" w:hAnsi="Courier New"/>
      <w:szCs w:val="20"/>
      <w:lang w:val="en-US"/>
    </w:rPr>
  </w:style>
  <w:style w:type="numbering" w:customStyle="1" w:styleId="NoList1">
    <w:name w:val="No List1"/>
    <w:next w:val="NoList"/>
    <w:uiPriority w:val="99"/>
    <w:semiHidden/>
    <w:unhideWhenUsed/>
    <w:rsid w:val="000D4A95"/>
  </w:style>
  <w:style w:type="paragraph" w:styleId="TOC3">
    <w:name w:val="toc 3"/>
    <w:basedOn w:val="Normal"/>
    <w:next w:val="Normal"/>
    <w:autoRedefine/>
    <w:uiPriority w:val="39"/>
    <w:unhideWhenUsed/>
    <w:qFormat/>
    <w:rsid w:val="000D4A95"/>
    <w:pPr>
      <w:spacing w:after="100" w:line="276" w:lineRule="auto"/>
      <w:ind w:left="440"/>
    </w:pPr>
    <w:rPr>
      <w:rFonts w:ascii="Calibri" w:hAnsi="Calibri"/>
      <w:sz w:val="22"/>
      <w:szCs w:val="22"/>
      <w:lang w:val="en-US"/>
    </w:rPr>
  </w:style>
  <w:style w:type="character" w:customStyle="1" w:styleId="UnresolvedMention2">
    <w:name w:val="Unresolved Mention2"/>
    <w:basedOn w:val="DefaultParagraphFont"/>
    <w:uiPriority w:val="99"/>
    <w:semiHidden/>
    <w:unhideWhenUsed/>
    <w:rsid w:val="00096D4C"/>
    <w:rPr>
      <w:color w:val="605E5C"/>
      <w:shd w:val="clear" w:color="auto" w:fill="E1DFDD"/>
    </w:rPr>
  </w:style>
  <w:style w:type="numbering" w:customStyle="1" w:styleId="NoList2">
    <w:name w:val="No List2"/>
    <w:next w:val="NoList"/>
    <w:uiPriority w:val="99"/>
    <w:semiHidden/>
    <w:unhideWhenUsed/>
    <w:rsid w:val="000F0091"/>
  </w:style>
  <w:style w:type="table" w:customStyle="1" w:styleId="PlainTable21">
    <w:name w:val="Plain Table 21"/>
    <w:basedOn w:val="TableNormal"/>
    <w:next w:val="PlainTable2"/>
    <w:uiPriority w:val="42"/>
    <w:rsid w:val="000F0091"/>
    <w:pPr>
      <w:autoSpaceDN w:val="0"/>
      <w:textAlignment w:val="baseline"/>
    </w:pPr>
    <w:rPr>
      <w:rFonts w:ascii="Arial" w:eastAsia="Calibri" w:hAnsi="Arial"/>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
    <w:name w:val="Table Grid2"/>
    <w:basedOn w:val="TableNormal"/>
    <w:next w:val="TableGrid"/>
    <w:uiPriority w:val="39"/>
    <w:rsid w:val="000F0091"/>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F00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060">
      <w:bodyDiv w:val="1"/>
      <w:marLeft w:val="0"/>
      <w:marRight w:val="0"/>
      <w:marTop w:val="0"/>
      <w:marBottom w:val="0"/>
      <w:divBdr>
        <w:top w:val="none" w:sz="0" w:space="0" w:color="auto"/>
        <w:left w:val="none" w:sz="0" w:space="0" w:color="auto"/>
        <w:bottom w:val="none" w:sz="0" w:space="0" w:color="auto"/>
        <w:right w:val="none" w:sz="0" w:space="0" w:color="auto"/>
      </w:divBdr>
      <w:divsChild>
        <w:div w:id="713966999">
          <w:marLeft w:val="0"/>
          <w:marRight w:val="0"/>
          <w:marTop w:val="200"/>
          <w:marBottom w:val="0"/>
          <w:divBdr>
            <w:top w:val="none" w:sz="0" w:space="0" w:color="auto"/>
            <w:left w:val="none" w:sz="0" w:space="0" w:color="auto"/>
            <w:bottom w:val="none" w:sz="0" w:space="0" w:color="auto"/>
            <w:right w:val="none" w:sz="0" w:space="0" w:color="auto"/>
          </w:divBdr>
        </w:div>
        <w:div w:id="499542572">
          <w:marLeft w:val="0"/>
          <w:marRight w:val="0"/>
          <w:marTop w:val="200"/>
          <w:marBottom w:val="0"/>
          <w:divBdr>
            <w:top w:val="none" w:sz="0" w:space="0" w:color="auto"/>
            <w:left w:val="none" w:sz="0" w:space="0" w:color="auto"/>
            <w:bottom w:val="none" w:sz="0" w:space="0" w:color="auto"/>
            <w:right w:val="none" w:sz="0" w:space="0" w:color="auto"/>
          </w:divBdr>
        </w:div>
        <w:div w:id="1199513287">
          <w:marLeft w:val="0"/>
          <w:marRight w:val="0"/>
          <w:marTop w:val="200"/>
          <w:marBottom w:val="0"/>
          <w:divBdr>
            <w:top w:val="none" w:sz="0" w:space="0" w:color="auto"/>
            <w:left w:val="none" w:sz="0" w:space="0" w:color="auto"/>
            <w:bottom w:val="none" w:sz="0" w:space="0" w:color="auto"/>
            <w:right w:val="none" w:sz="0" w:space="0" w:color="auto"/>
          </w:divBdr>
        </w:div>
        <w:div w:id="741757248">
          <w:marLeft w:val="0"/>
          <w:marRight w:val="0"/>
          <w:marTop w:val="200"/>
          <w:marBottom w:val="0"/>
          <w:divBdr>
            <w:top w:val="none" w:sz="0" w:space="0" w:color="auto"/>
            <w:left w:val="none" w:sz="0" w:space="0" w:color="auto"/>
            <w:bottom w:val="none" w:sz="0" w:space="0" w:color="auto"/>
            <w:right w:val="none" w:sz="0" w:space="0" w:color="auto"/>
          </w:divBdr>
        </w:div>
        <w:div w:id="663511307">
          <w:marLeft w:val="0"/>
          <w:marRight w:val="0"/>
          <w:marTop w:val="200"/>
          <w:marBottom w:val="0"/>
          <w:divBdr>
            <w:top w:val="none" w:sz="0" w:space="0" w:color="auto"/>
            <w:left w:val="none" w:sz="0" w:space="0" w:color="auto"/>
            <w:bottom w:val="none" w:sz="0" w:space="0" w:color="auto"/>
            <w:right w:val="none" w:sz="0" w:space="0" w:color="auto"/>
          </w:divBdr>
        </w:div>
      </w:divsChild>
    </w:div>
    <w:div w:id="15548850">
      <w:bodyDiv w:val="1"/>
      <w:marLeft w:val="0"/>
      <w:marRight w:val="0"/>
      <w:marTop w:val="0"/>
      <w:marBottom w:val="0"/>
      <w:divBdr>
        <w:top w:val="none" w:sz="0" w:space="0" w:color="auto"/>
        <w:left w:val="none" w:sz="0" w:space="0" w:color="auto"/>
        <w:bottom w:val="none" w:sz="0" w:space="0" w:color="auto"/>
        <w:right w:val="none" w:sz="0" w:space="0" w:color="auto"/>
      </w:divBdr>
      <w:divsChild>
        <w:div w:id="866916423">
          <w:marLeft w:val="360"/>
          <w:marRight w:val="0"/>
          <w:marTop w:val="200"/>
          <w:marBottom w:val="0"/>
          <w:divBdr>
            <w:top w:val="none" w:sz="0" w:space="0" w:color="auto"/>
            <w:left w:val="none" w:sz="0" w:space="0" w:color="auto"/>
            <w:bottom w:val="none" w:sz="0" w:space="0" w:color="auto"/>
            <w:right w:val="none" w:sz="0" w:space="0" w:color="auto"/>
          </w:divBdr>
        </w:div>
        <w:div w:id="1455250558">
          <w:marLeft w:val="360"/>
          <w:marRight w:val="0"/>
          <w:marTop w:val="200"/>
          <w:marBottom w:val="0"/>
          <w:divBdr>
            <w:top w:val="none" w:sz="0" w:space="0" w:color="auto"/>
            <w:left w:val="none" w:sz="0" w:space="0" w:color="auto"/>
            <w:bottom w:val="none" w:sz="0" w:space="0" w:color="auto"/>
            <w:right w:val="none" w:sz="0" w:space="0" w:color="auto"/>
          </w:divBdr>
        </w:div>
        <w:div w:id="293750956">
          <w:marLeft w:val="360"/>
          <w:marRight w:val="0"/>
          <w:marTop w:val="200"/>
          <w:marBottom w:val="0"/>
          <w:divBdr>
            <w:top w:val="none" w:sz="0" w:space="0" w:color="auto"/>
            <w:left w:val="none" w:sz="0" w:space="0" w:color="auto"/>
            <w:bottom w:val="none" w:sz="0" w:space="0" w:color="auto"/>
            <w:right w:val="none" w:sz="0" w:space="0" w:color="auto"/>
          </w:divBdr>
        </w:div>
      </w:divsChild>
    </w:div>
    <w:div w:id="20477949">
      <w:bodyDiv w:val="1"/>
      <w:marLeft w:val="0"/>
      <w:marRight w:val="0"/>
      <w:marTop w:val="0"/>
      <w:marBottom w:val="0"/>
      <w:divBdr>
        <w:top w:val="none" w:sz="0" w:space="0" w:color="auto"/>
        <w:left w:val="none" w:sz="0" w:space="0" w:color="auto"/>
        <w:bottom w:val="none" w:sz="0" w:space="0" w:color="auto"/>
        <w:right w:val="none" w:sz="0" w:space="0" w:color="auto"/>
      </w:divBdr>
      <w:divsChild>
        <w:div w:id="1145319260">
          <w:marLeft w:val="547"/>
          <w:marRight w:val="0"/>
          <w:marTop w:val="200"/>
          <w:marBottom w:val="0"/>
          <w:divBdr>
            <w:top w:val="none" w:sz="0" w:space="0" w:color="auto"/>
            <w:left w:val="none" w:sz="0" w:space="0" w:color="auto"/>
            <w:bottom w:val="none" w:sz="0" w:space="0" w:color="auto"/>
            <w:right w:val="none" w:sz="0" w:space="0" w:color="auto"/>
          </w:divBdr>
        </w:div>
      </w:divsChild>
    </w:div>
    <w:div w:id="89618648">
      <w:bodyDiv w:val="1"/>
      <w:marLeft w:val="0"/>
      <w:marRight w:val="0"/>
      <w:marTop w:val="0"/>
      <w:marBottom w:val="0"/>
      <w:divBdr>
        <w:top w:val="none" w:sz="0" w:space="0" w:color="auto"/>
        <w:left w:val="none" w:sz="0" w:space="0" w:color="auto"/>
        <w:bottom w:val="none" w:sz="0" w:space="0" w:color="auto"/>
        <w:right w:val="none" w:sz="0" w:space="0" w:color="auto"/>
      </w:divBdr>
    </w:div>
    <w:div w:id="121969064">
      <w:bodyDiv w:val="1"/>
      <w:marLeft w:val="0"/>
      <w:marRight w:val="0"/>
      <w:marTop w:val="0"/>
      <w:marBottom w:val="0"/>
      <w:divBdr>
        <w:top w:val="none" w:sz="0" w:space="0" w:color="auto"/>
        <w:left w:val="none" w:sz="0" w:space="0" w:color="auto"/>
        <w:bottom w:val="none" w:sz="0" w:space="0" w:color="auto"/>
        <w:right w:val="none" w:sz="0" w:space="0" w:color="auto"/>
      </w:divBdr>
      <w:divsChild>
        <w:div w:id="1436512143">
          <w:marLeft w:val="360"/>
          <w:marRight w:val="0"/>
          <w:marTop w:val="200"/>
          <w:marBottom w:val="0"/>
          <w:divBdr>
            <w:top w:val="none" w:sz="0" w:space="0" w:color="auto"/>
            <w:left w:val="none" w:sz="0" w:space="0" w:color="auto"/>
            <w:bottom w:val="none" w:sz="0" w:space="0" w:color="auto"/>
            <w:right w:val="none" w:sz="0" w:space="0" w:color="auto"/>
          </w:divBdr>
        </w:div>
        <w:div w:id="260573338">
          <w:marLeft w:val="360"/>
          <w:marRight w:val="0"/>
          <w:marTop w:val="200"/>
          <w:marBottom w:val="0"/>
          <w:divBdr>
            <w:top w:val="none" w:sz="0" w:space="0" w:color="auto"/>
            <w:left w:val="none" w:sz="0" w:space="0" w:color="auto"/>
            <w:bottom w:val="none" w:sz="0" w:space="0" w:color="auto"/>
            <w:right w:val="none" w:sz="0" w:space="0" w:color="auto"/>
          </w:divBdr>
        </w:div>
        <w:div w:id="201022290">
          <w:marLeft w:val="360"/>
          <w:marRight w:val="0"/>
          <w:marTop w:val="200"/>
          <w:marBottom w:val="0"/>
          <w:divBdr>
            <w:top w:val="none" w:sz="0" w:space="0" w:color="auto"/>
            <w:left w:val="none" w:sz="0" w:space="0" w:color="auto"/>
            <w:bottom w:val="none" w:sz="0" w:space="0" w:color="auto"/>
            <w:right w:val="none" w:sz="0" w:space="0" w:color="auto"/>
          </w:divBdr>
        </w:div>
      </w:divsChild>
    </w:div>
    <w:div w:id="172233123">
      <w:bodyDiv w:val="1"/>
      <w:marLeft w:val="0"/>
      <w:marRight w:val="0"/>
      <w:marTop w:val="0"/>
      <w:marBottom w:val="0"/>
      <w:divBdr>
        <w:top w:val="none" w:sz="0" w:space="0" w:color="auto"/>
        <w:left w:val="none" w:sz="0" w:space="0" w:color="auto"/>
        <w:bottom w:val="none" w:sz="0" w:space="0" w:color="auto"/>
        <w:right w:val="none" w:sz="0" w:space="0" w:color="auto"/>
      </w:divBdr>
      <w:divsChild>
        <w:div w:id="113987672">
          <w:marLeft w:val="446"/>
          <w:marRight w:val="0"/>
          <w:marTop w:val="0"/>
          <w:marBottom w:val="0"/>
          <w:divBdr>
            <w:top w:val="none" w:sz="0" w:space="0" w:color="auto"/>
            <w:left w:val="none" w:sz="0" w:space="0" w:color="auto"/>
            <w:bottom w:val="none" w:sz="0" w:space="0" w:color="auto"/>
            <w:right w:val="none" w:sz="0" w:space="0" w:color="auto"/>
          </w:divBdr>
        </w:div>
        <w:div w:id="137265033">
          <w:marLeft w:val="446"/>
          <w:marRight w:val="0"/>
          <w:marTop w:val="0"/>
          <w:marBottom w:val="0"/>
          <w:divBdr>
            <w:top w:val="none" w:sz="0" w:space="0" w:color="auto"/>
            <w:left w:val="none" w:sz="0" w:space="0" w:color="auto"/>
            <w:bottom w:val="none" w:sz="0" w:space="0" w:color="auto"/>
            <w:right w:val="none" w:sz="0" w:space="0" w:color="auto"/>
          </w:divBdr>
        </w:div>
        <w:div w:id="218790287">
          <w:marLeft w:val="446"/>
          <w:marRight w:val="0"/>
          <w:marTop w:val="0"/>
          <w:marBottom w:val="0"/>
          <w:divBdr>
            <w:top w:val="none" w:sz="0" w:space="0" w:color="auto"/>
            <w:left w:val="none" w:sz="0" w:space="0" w:color="auto"/>
            <w:bottom w:val="none" w:sz="0" w:space="0" w:color="auto"/>
            <w:right w:val="none" w:sz="0" w:space="0" w:color="auto"/>
          </w:divBdr>
        </w:div>
        <w:div w:id="356740704">
          <w:marLeft w:val="446"/>
          <w:marRight w:val="0"/>
          <w:marTop w:val="0"/>
          <w:marBottom w:val="0"/>
          <w:divBdr>
            <w:top w:val="none" w:sz="0" w:space="0" w:color="auto"/>
            <w:left w:val="none" w:sz="0" w:space="0" w:color="auto"/>
            <w:bottom w:val="none" w:sz="0" w:space="0" w:color="auto"/>
            <w:right w:val="none" w:sz="0" w:space="0" w:color="auto"/>
          </w:divBdr>
        </w:div>
      </w:divsChild>
    </w:div>
    <w:div w:id="316881456">
      <w:bodyDiv w:val="1"/>
      <w:marLeft w:val="0"/>
      <w:marRight w:val="0"/>
      <w:marTop w:val="0"/>
      <w:marBottom w:val="0"/>
      <w:divBdr>
        <w:top w:val="none" w:sz="0" w:space="0" w:color="auto"/>
        <w:left w:val="none" w:sz="0" w:space="0" w:color="auto"/>
        <w:bottom w:val="none" w:sz="0" w:space="0" w:color="auto"/>
        <w:right w:val="none" w:sz="0" w:space="0" w:color="auto"/>
      </w:divBdr>
      <w:divsChild>
        <w:div w:id="1977106275">
          <w:marLeft w:val="360"/>
          <w:marRight w:val="0"/>
          <w:marTop w:val="200"/>
          <w:marBottom w:val="0"/>
          <w:divBdr>
            <w:top w:val="none" w:sz="0" w:space="0" w:color="auto"/>
            <w:left w:val="none" w:sz="0" w:space="0" w:color="auto"/>
            <w:bottom w:val="none" w:sz="0" w:space="0" w:color="auto"/>
            <w:right w:val="none" w:sz="0" w:space="0" w:color="auto"/>
          </w:divBdr>
        </w:div>
        <w:div w:id="307831622">
          <w:marLeft w:val="1080"/>
          <w:marRight w:val="0"/>
          <w:marTop w:val="0"/>
          <w:marBottom w:val="80"/>
          <w:divBdr>
            <w:top w:val="none" w:sz="0" w:space="0" w:color="auto"/>
            <w:left w:val="none" w:sz="0" w:space="0" w:color="auto"/>
            <w:bottom w:val="none" w:sz="0" w:space="0" w:color="auto"/>
            <w:right w:val="none" w:sz="0" w:space="0" w:color="auto"/>
          </w:divBdr>
        </w:div>
        <w:div w:id="632517599">
          <w:marLeft w:val="1080"/>
          <w:marRight w:val="0"/>
          <w:marTop w:val="0"/>
          <w:marBottom w:val="80"/>
          <w:divBdr>
            <w:top w:val="none" w:sz="0" w:space="0" w:color="auto"/>
            <w:left w:val="none" w:sz="0" w:space="0" w:color="auto"/>
            <w:bottom w:val="none" w:sz="0" w:space="0" w:color="auto"/>
            <w:right w:val="none" w:sz="0" w:space="0" w:color="auto"/>
          </w:divBdr>
        </w:div>
        <w:div w:id="614363454">
          <w:marLeft w:val="360"/>
          <w:marRight w:val="0"/>
          <w:marTop w:val="0"/>
          <w:marBottom w:val="80"/>
          <w:divBdr>
            <w:top w:val="none" w:sz="0" w:space="0" w:color="auto"/>
            <w:left w:val="none" w:sz="0" w:space="0" w:color="auto"/>
            <w:bottom w:val="none" w:sz="0" w:space="0" w:color="auto"/>
            <w:right w:val="none" w:sz="0" w:space="0" w:color="auto"/>
          </w:divBdr>
        </w:div>
        <w:div w:id="948008213">
          <w:marLeft w:val="1080"/>
          <w:marRight w:val="0"/>
          <w:marTop w:val="0"/>
          <w:marBottom w:val="80"/>
          <w:divBdr>
            <w:top w:val="none" w:sz="0" w:space="0" w:color="auto"/>
            <w:left w:val="none" w:sz="0" w:space="0" w:color="auto"/>
            <w:bottom w:val="none" w:sz="0" w:space="0" w:color="auto"/>
            <w:right w:val="none" w:sz="0" w:space="0" w:color="auto"/>
          </w:divBdr>
        </w:div>
        <w:div w:id="1377315421">
          <w:marLeft w:val="1080"/>
          <w:marRight w:val="0"/>
          <w:marTop w:val="0"/>
          <w:marBottom w:val="80"/>
          <w:divBdr>
            <w:top w:val="none" w:sz="0" w:space="0" w:color="auto"/>
            <w:left w:val="none" w:sz="0" w:space="0" w:color="auto"/>
            <w:bottom w:val="none" w:sz="0" w:space="0" w:color="auto"/>
            <w:right w:val="none" w:sz="0" w:space="0" w:color="auto"/>
          </w:divBdr>
        </w:div>
        <w:div w:id="419257792">
          <w:marLeft w:val="1080"/>
          <w:marRight w:val="0"/>
          <w:marTop w:val="0"/>
          <w:marBottom w:val="80"/>
          <w:divBdr>
            <w:top w:val="none" w:sz="0" w:space="0" w:color="auto"/>
            <w:left w:val="none" w:sz="0" w:space="0" w:color="auto"/>
            <w:bottom w:val="none" w:sz="0" w:space="0" w:color="auto"/>
            <w:right w:val="none" w:sz="0" w:space="0" w:color="auto"/>
          </w:divBdr>
        </w:div>
        <w:div w:id="1932859098">
          <w:marLeft w:val="1080"/>
          <w:marRight w:val="0"/>
          <w:marTop w:val="0"/>
          <w:marBottom w:val="80"/>
          <w:divBdr>
            <w:top w:val="none" w:sz="0" w:space="0" w:color="auto"/>
            <w:left w:val="none" w:sz="0" w:space="0" w:color="auto"/>
            <w:bottom w:val="none" w:sz="0" w:space="0" w:color="auto"/>
            <w:right w:val="none" w:sz="0" w:space="0" w:color="auto"/>
          </w:divBdr>
        </w:div>
        <w:div w:id="245967671">
          <w:marLeft w:val="1080"/>
          <w:marRight w:val="0"/>
          <w:marTop w:val="0"/>
          <w:marBottom w:val="80"/>
          <w:divBdr>
            <w:top w:val="none" w:sz="0" w:space="0" w:color="auto"/>
            <w:left w:val="none" w:sz="0" w:space="0" w:color="auto"/>
            <w:bottom w:val="none" w:sz="0" w:space="0" w:color="auto"/>
            <w:right w:val="none" w:sz="0" w:space="0" w:color="auto"/>
          </w:divBdr>
        </w:div>
        <w:div w:id="1721395423">
          <w:marLeft w:val="1800"/>
          <w:marRight w:val="0"/>
          <w:marTop w:val="0"/>
          <w:marBottom w:val="80"/>
          <w:divBdr>
            <w:top w:val="none" w:sz="0" w:space="0" w:color="auto"/>
            <w:left w:val="none" w:sz="0" w:space="0" w:color="auto"/>
            <w:bottom w:val="none" w:sz="0" w:space="0" w:color="auto"/>
            <w:right w:val="none" w:sz="0" w:space="0" w:color="auto"/>
          </w:divBdr>
        </w:div>
        <w:div w:id="1954163308">
          <w:marLeft w:val="1800"/>
          <w:marRight w:val="0"/>
          <w:marTop w:val="0"/>
          <w:marBottom w:val="80"/>
          <w:divBdr>
            <w:top w:val="none" w:sz="0" w:space="0" w:color="auto"/>
            <w:left w:val="none" w:sz="0" w:space="0" w:color="auto"/>
            <w:bottom w:val="none" w:sz="0" w:space="0" w:color="auto"/>
            <w:right w:val="none" w:sz="0" w:space="0" w:color="auto"/>
          </w:divBdr>
        </w:div>
        <w:div w:id="1597404309">
          <w:marLeft w:val="3816"/>
          <w:marRight w:val="0"/>
          <w:marTop w:val="0"/>
          <w:marBottom w:val="80"/>
          <w:divBdr>
            <w:top w:val="none" w:sz="0" w:space="0" w:color="auto"/>
            <w:left w:val="none" w:sz="0" w:space="0" w:color="auto"/>
            <w:bottom w:val="none" w:sz="0" w:space="0" w:color="auto"/>
            <w:right w:val="none" w:sz="0" w:space="0" w:color="auto"/>
          </w:divBdr>
        </w:div>
        <w:div w:id="429207452">
          <w:marLeft w:val="3816"/>
          <w:marRight w:val="0"/>
          <w:marTop w:val="0"/>
          <w:marBottom w:val="80"/>
          <w:divBdr>
            <w:top w:val="none" w:sz="0" w:space="0" w:color="auto"/>
            <w:left w:val="none" w:sz="0" w:space="0" w:color="auto"/>
            <w:bottom w:val="none" w:sz="0" w:space="0" w:color="auto"/>
            <w:right w:val="none" w:sz="0" w:space="0" w:color="auto"/>
          </w:divBdr>
        </w:div>
      </w:divsChild>
    </w:div>
    <w:div w:id="365254859">
      <w:bodyDiv w:val="1"/>
      <w:marLeft w:val="0"/>
      <w:marRight w:val="0"/>
      <w:marTop w:val="0"/>
      <w:marBottom w:val="0"/>
      <w:divBdr>
        <w:top w:val="none" w:sz="0" w:space="0" w:color="auto"/>
        <w:left w:val="none" w:sz="0" w:space="0" w:color="auto"/>
        <w:bottom w:val="none" w:sz="0" w:space="0" w:color="auto"/>
        <w:right w:val="none" w:sz="0" w:space="0" w:color="auto"/>
      </w:divBdr>
      <w:divsChild>
        <w:div w:id="1645085739">
          <w:marLeft w:val="360"/>
          <w:marRight w:val="0"/>
          <w:marTop w:val="200"/>
          <w:marBottom w:val="0"/>
          <w:divBdr>
            <w:top w:val="none" w:sz="0" w:space="0" w:color="auto"/>
            <w:left w:val="none" w:sz="0" w:space="0" w:color="auto"/>
            <w:bottom w:val="none" w:sz="0" w:space="0" w:color="auto"/>
            <w:right w:val="none" w:sz="0" w:space="0" w:color="auto"/>
          </w:divBdr>
        </w:div>
        <w:div w:id="1906914882">
          <w:marLeft w:val="360"/>
          <w:marRight w:val="0"/>
          <w:marTop w:val="200"/>
          <w:marBottom w:val="0"/>
          <w:divBdr>
            <w:top w:val="none" w:sz="0" w:space="0" w:color="auto"/>
            <w:left w:val="none" w:sz="0" w:space="0" w:color="auto"/>
            <w:bottom w:val="none" w:sz="0" w:space="0" w:color="auto"/>
            <w:right w:val="none" w:sz="0" w:space="0" w:color="auto"/>
          </w:divBdr>
        </w:div>
      </w:divsChild>
    </w:div>
    <w:div w:id="398748742">
      <w:bodyDiv w:val="1"/>
      <w:marLeft w:val="0"/>
      <w:marRight w:val="0"/>
      <w:marTop w:val="0"/>
      <w:marBottom w:val="0"/>
      <w:divBdr>
        <w:top w:val="none" w:sz="0" w:space="0" w:color="auto"/>
        <w:left w:val="none" w:sz="0" w:space="0" w:color="auto"/>
        <w:bottom w:val="none" w:sz="0" w:space="0" w:color="auto"/>
        <w:right w:val="none" w:sz="0" w:space="0" w:color="auto"/>
      </w:divBdr>
      <w:divsChild>
        <w:div w:id="2049597998">
          <w:marLeft w:val="1080"/>
          <w:marRight w:val="0"/>
          <w:marTop w:val="100"/>
          <w:marBottom w:val="0"/>
          <w:divBdr>
            <w:top w:val="none" w:sz="0" w:space="0" w:color="auto"/>
            <w:left w:val="none" w:sz="0" w:space="0" w:color="auto"/>
            <w:bottom w:val="none" w:sz="0" w:space="0" w:color="auto"/>
            <w:right w:val="none" w:sz="0" w:space="0" w:color="auto"/>
          </w:divBdr>
        </w:div>
        <w:div w:id="1800605611">
          <w:marLeft w:val="1080"/>
          <w:marRight w:val="0"/>
          <w:marTop w:val="100"/>
          <w:marBottom w:val="0"/>
          <w:divBdr>
            <w:top w:val="none" w:sz="0" w:space="0" w:color="auto"/>
            <w:left w:val="none" w:sz="0" w:space="0" w:color="auto"/>
            <w:bottom w:val="none" w:sz="0" w:space="0" w:color="auto"/>
            <w:right w:val="none" w:sz="0" w:space="0" w:color="auto"/>
          </w:divBdr>
        </w:div>
      </w:divsChild>
    </w:div>
    <w:div w:id="525217868">
      <w:bodyDiv w:val="1"/>
      <w:marLeft w:val="0"/>
      <w:marRight w:val="0"/>
      <w:marTop w:val="0"/>
      <w:marBottom w:val="0"/>
      <w:divBdr>
        <w:top w:val="none" w:sz="0" w:space="0" w:color="auto"/>
        <w:left w:val="none" w:sz="0" w:space="0" w:color="auto"/>
        <w:bottom w:val="none" w:sz="0" w:space="0" w:color="auto"/>
        <w:right w:val="none" w:sz="0" w:space="0" w:color="auto"/>
      </w:divBdr>
      <w:divsChild>
        <w:div w:id="950086073">
          <w:marLeft w:val="547"/>
          <w:marRight w:val="0"/>
          <w:marTop w:val="200"/>
          <w:marBottom w:val="0"/>
          <w:divBdr>
            <w:top w:val="none" w:sz="0" w:space="0" w:color="auto"/>
            <w:left w:val="none" w:sz="0" w:space="0" w:color="auto"/>
            <w:bottom w:val="none" w:sz="0" w:space="0" w:color="auto"/>
            <w:right w:val="none" w:sz="0" w:space="0" w:color="auto"/>
          </w:divBdr>
        </w:div>
        <w:div w:id="1189639229">
          <w:marLeft w:val="547"/>
          <w:marRight w:val="0"/>
          <w:marTop w:val="200"/>
          <w:marBottom w:val="0"/>
          <w:divBdr>
            <w:top w:val="none" w:sz="0" w:space="0" w:color="auto"/>
            <w:left w:val="none" w:sz="0" w:space="0" w:color="auto"/>
            <w:bottom w:val="none" w:sz="0" w:space="0" w:color="auto"/>
            <w:right w:val="none" w:sz="0" w:space="0" w:color="auto"/>
          </w:divBdr>
        </w:div>
        <w:div w:id="1134758514">
          <w:marLeft w:val="547"/>
          <w:marRight w:val="0"/>
          <w:marTop w:val="200"/>
          <w:marBottom w:val="0"/>
          <w:divBdr>
            <w:top w:val="none" w:sz="0" w:space="0" w:color="auto"/>
            <w:left w:val="none" w:sz="0" w:space="0" w:color="auto"/>
            <w:bottom w:val="none" w:sz="0" w:space="0" w:color="auto"/>
            <w:right w:val="none" w:sz="0" w:space="0" w:color="auto"/>
          </w:divBdr>
        </w:div>
        <w:div w:id="1686400946">
          <w:marLeft w:val="547"/>
          <w:marRight w:val="0"/>
          <w:marTop w:val="200"/>
          <w:marBottom w:val="0"/>
          <w:divBdr>
            <w:top w:val="none" w:sz="0" w:space="0" w:color="auto"/>
            <w:left w:val="none" w:sz="0" w:space="0" w:color="auto"/>
            <w:bottom w:val="none" w:sz="0" w:space="0" w:color="auto"/>
            <w:right w:val="none" w:sz="0" w:space="0" w:color="auto"/>
          </w:divBdr>
        </w:div>
        <w:div w:id="1868904066">
          <w:marLeft w:val="547"/>
          <w:marRight w:val="0"/>
          <w:marTop w:val="200"/>
          <w:marBottom w:val="0"/>
          <w:divBdr>
            <w:top w:val="none" w:sz="0" w:space="0" w:color="auto"/>
            <w:left w:val="none" w:sz="0" w:space="0" w:color="auto"/>
            <w:bottom w:val="none" w:sz="0" w:space="0" w:color="auto"/>
            <w:right w:val="none" w:sz="0" w:space="0" w:color="auto"/>
          </w:divBdr>
        </w:div>
      </w:divsChild>
    </w:div>
    <w:div w:id="591012355">
      <w:bodyDiv w:val="1"/>
      <w:marLeft w:val="0"/>
      <w:marRight w:val="0"/>
      <w:marTop w:val="0"/>
      <w:marBottom w:val="0"/>
      <w:divBdr>
        <w:top w:val="none" w:sz="0" w:space="0" w:color="auto"/>
        <w:left w:val="none" w:sz="0" w:space="0" w:color="auto"/>
        <w:bottom w:val="none" w:sz="0" w:space="0" w:color="auto"/>
        <w:right w:val="none" w:sz="0" w:space="0" w:color="auto"/>
      </w:divBdr>
      <w:divsChild>
        <w:div w:id="1692417223">
          <w:marLeft w:val="360"/>
          <w:marRight w:val="0"/>
          <w:marTop w:val="200"/>
          <w:marBottom w:val="0"/>
          <w:divBdr>
            <w:top w:val="none" w:sz="0" w:space="0" w:color="auto"/>
            <w:left w:val="none" w:sz="0" w:space="0" w:color="auto"/>
            <w:bottom w:val="none" w:sz="0" w:space="0" w:color="auto"/>
            <w:right w:val="none" w:sz="0" w:space="0" w:color="auto"/>
          </w:divBdr>
        </w:div>
        <w:div w:id="1979920755">
          <w:marLeft w:val="360"/>
          <w:marRight w:val="0"/>
          <w:marTop w:val="200"/>
          <w:marBottom w:val="0"/>
          <w:divBdr>
            <w:top w:val="none" w:sz="0" w:space="0" w:color="auto"/>
            <w:left w:val="none" w:sz="0" w:space="0" w:color="auto"/>
            <w:bottom w:val="none" w:sz="0" w:space="0" w:color="auto"/>
            <w:right w:val="none" w:sz="0" w:space="0" w:color="auto"/>
          </w:divBdr>
        </w:div>
      </w:divsChild>
    </w:div>
    <w:div w:id="610671378">
      <w:bodyDiv w:val="1"/>
      <w:marLeft w:val="0"/>
      <w:marRight w:val="0"/>
      <w:marTop w:val="0"/>
      <w:marBottom w:val="0"/>
      <w:divBdr>
        <w:top w:val="none" w:sz="0" w:space="0" w:color="auto"/>
        <w:left w:val="none" w:sz="0" w:space="0" w:color="auto"/>
        <w:bottom w:val="none" w:sz="0" w:space="0" w:color="auto"/>
        <w:right w:val="none" w:sz="0" w:space="0" w:color="auto"/>
      </w:divBdr>
      <w:divsChild>
        <w:div w:id="281159128">
          <w:marLeft w:val="432"/>
          <w:marRight w:val="0"/>
          <w:marTop w:val="116"/>
          <w:marBottom w:val="0"/>
          <w:divBdr>
            <w:top w:val="none" w:sz="0" w:space="0" w:color="auto"/>
            <w:left w:val="none" w:sz="0" w:space="0" w:color="auto"/>
            <w:bottom w:val="none" w:sz="0" w:space="0" w:color="auto"/>
            <w:right w:val="none" w:sz="0" w:space="0" w:color="auto"/>
          </w:divBdr>
        </w:div>
        <w:div w:id="290865154">
          <w:marLeft w:val="432"/>
          <w:marRight w:val="0"/>
          <w:marTop w:val="116"/>
          <w:marBottom w:val="0"/>
          <w:divBdr>
            <w:top w:val="none" w:sz="0" w:space="0" w:color="auto"/>
            <w:left w:val="none" w:sz="0" w:space="0" w:color="auto"/>
            <w:bottom w:val="none" w:sz="0" w:space="0" w:color="auto"/>
            <w:right w:val="none" w:sz="0" w:space="0" w:color="auto"/>
          </w:divBdr>
        </w:div>
        <w:div w:id="769929399">
          <w:marLeft w:val="432"/>
          <w:marRight w:val="0"/>
          <w:marTop w:val="116"/>
          <w:marBottom w:val="0"/>
          <w:divBdr>
            <w:top w:val="none" w:sz="0" w:space="0" w:color="auto"/>
            <w:left w:val="none" w:sz="0" w:space="0" w:color="auto"/>
            <w:bottom w:val="none" w:sz="0" w:space="0" w:color="auto"/>
            <w:right w:val="none" w:sz="0" w:space="0" w:color="auto"/>
          </w:divBdr>
        </w:div>
        <w:div w:id="949319207">
          <w:marLeft w:val="432"/>
          <w:marRight w:val="0"/>
          <w:marTop w:val="116"/>
          <w:marBottom w:val="0"/>
          <w:divBdr>
            <w:top w:val="none" w:sz="0" w:space="0" w:color="auto"/>
            <w:left w:val="none" w:sz="0" w:space="0" w:color="auto"/>
            <w:bottom w:val="none" w:sz="0" w:space="0" w:color="auto"/>
            <w:right w:val="none" w:sz="0" w:space="0" w:color="auto"/>
          </w:divBdr>
        </w:div>
        <w:div w:id="1271937246">
          <w:marLeft w:val="432"/>
          <w:marRight w:val="0"/>
          <w:marTop w:val="116"/>
          <w:marBottom w:val="0"/>
          <w:divBdr>
            <w:top w:val="none" w:sz="0" w:space="0" w:color="auto"/>
            <w:left w:val="none" w:sz="0" w:space="0" w:color="auto"/>
            <w:bottom w:val="none" w:sz="0" w:space="0" w:color="auto"/>
            <w:right w:val="none" w:sz="0" w:space="0" w:color="auto"/>
          </w:divBdr>
        </w:div>
        <w:div w:id="1506165068">
          <w:marLeft w:val="432"/>
          <w:marRight w:val="0"/>
          <w:marTop w:val="116"/>
          <w:marBottom w:val="0"/>
          <w:divBdr>
            <w:top w:val="none" w:sz="0" w:space="0" w:color="auto"/>
            <w:left w:val="none" w:sz="0" w:space="0" w:color="auto"/>
            <w:bottom w:val="none" w:sz="0" w:space="0" w:color="auto"/>
            <w:right w:val="none" w:sz="0" w:space="0" w:color="auto"/>
          </w:divBdr>
        </w:div>
        <w:div w:id="2033333292">
          <w:marLeft w:val="432"/>
          <w:marRight w:val="0"/>
          <w:marTop w:val="116"/>
          <w:marBottom w:val="0"/>
          <w:divBdr>
            <w:top w:val="none" w:sz="0" w:space="0" w:color="auto"/>
            <w:left w:val="none" w:sz="0" w:space="0" w:color="auto"/>
            <w:bottom w:val="none" w:sz="0" w:space="0" w:color="auto"/>
            <w:right w:val="none" w:sz="0" w:space="0" w:color="auto"/>
          </w:divBdr>
        </w:div>
      </w:divsChild>
    </w:div>
    <w:div w:id="625812698">
      <w:bodyDiv w:val="1"/>
      <w:marLeft w:val="0"/>
      <w:marRight w:val="0"/>
      <w:marTop w:val="0"/>
      <w:marBottom w:val="0"/>
      <w:divBdr>
        <w:top w:val="none" w:sz="0" w:space="0" w:color="auto"/>
        <w:left w:val="none" w:sz="0" w:space="0" w:color="auto"/>
        <w:bottom w:val="none" w:sz="0" w:space="0" w:color="auto"/>
        <w:right w:val="none" w:sz="0" w:space="0" w:color="auto"/>
      </w:divBdr>
      <w:divsChild>
        <w:div w:id="217324305">
          <w:marLeft w:val="547"/>
          <w:marRight w:val="0"/>
          <w:marTop w:val="200"/>
          <w:marBottom w:val="0"/>
          <w:divBdr>
            <w:top w:val="none" w:sz="0" w:space="0" w:color="auto"/>
            <w:left w:val="none" w:sz="0" w:space="0" w:color="auto"/>
            <w:bottom w:val="none" w:sz="0" w:space="0" w:color="auto"/>
            <w:right w:val="none" w:sz="0" w:space="0" w:color="auto"/>
          </w:divBdr>
        </w:div>
        <w:div w:id="709493266">
          <w:marLeft w:val="547"/>
          <w:marRight w:val="0"/>
          <w:marTop w:val="200"/>
          <w:marBottom w:val="0"/>
          <w:divBdr>
            <w:top w:val="none" w:sz="0" w:space="0" w:color="auto"/>
            <w:left w:val="none" w:sz="0" w:space="0" w:color="auto"/>
            <w:bottom w:val="none" w:sz="0" w:space="0" w:color="auto"/>
            <w:right w:val="none" w:sz="0" w:space="0" w:color="auto"/>
          </w:divBdr>
        </w:div>
        <w:div w:id="2038769458">
          <w:marLeft w:val="547"/>
          <w:marRight w:val="0"/>
          <w:marTop w:val="200"/>
          <w:marBottom w:val="0"/>
          <w:divBdr>
            <w:top w:val="none" w:sz="0" w:space="0" w:color="auto"/>
            <w:left w:val="none" w:sz="0" w:space="0" w:color="auto"/>
            <w:bottom w:val="none" w:sz="0" w:space="0" w:color="auto"/>
            <w:right w:val="none" w:sz="0" w:space="0" w:color="auto"/>
          </w:divBdr>
        </w:div>
        <w:div w:id="739836962">
          <w:marLeft w:val="547"/>
          <w:marRight w:val="0"/>
          <w:marTop w:val="200"/>
          <w:marBottom w:val="0"/>
          <w:divBdr>
            <w:top w:val="none" w:sz="0" w:space="0" w:color="auto"/>
            <w:left w:val="none" w:sz="0" w:space="0" w:color="auto"/>
            <w:bottom w:val="none" w:sz="0" w:space="0" w:color="auto"/>
            <w:right w:val="none" w:sz="0" w:space="0" w:color="auto"/>
          </w:divBdr>
        </w:div>
      </w:divsChild>
    </w:div>
    <w:div w:id="628129130">
      <w:bodyDiv w:val="1"/>
      <w:marLeft w:val="0"/>
      <w:marRight w:val="0"/>
      <w:marTop w:val="0"/>
      <w:marBottom w:val="0"/>
      <w:divBdr>
        <w:top w:val="none" w:sz="0" w:space="0" w:color="auto"/>
        <w:left w:val="none" w:sz="0" w:space="0" w:color="auto"/>
        <w:bottom w:val="none" w:sz="0" w:space="0" w:color="auto"/>
        <w:right w:val="none" w:sz="0" w:space="0" w:color="auto"/>
      </w:divBdr>
    </w:div>
    <w:div w:id="671301836">
      <w:bodyDiv w:val="1"/>
      <w:marLeft w:val="0"/>
      <w:marRight w:val="0"/>
      <w:marTop w:val="0"/>
      <w:marBottom w:val="0"/>
      <w:divBdr>
        <w:top w:val="none" w:sz="0" w:space="0" w:color="auto"/>
        <w:left w:val="none" w:sz="0" w:space="0" w:color="auto"/>
        <w:bottom w:val="none" w:sz="0" w:space="0" w:color="auto"/>
        <w:right w:val="none" w:sz="0" w:space="0" w:color="auto"/>
      </w:divBdr>
    </w:div>
    <w:div w:id="723606166">
      <w:bodyDiv w:val="1"/>
      <w:marLeft w:val="0"/>
      <w:marRight w:val="0"/>
      <w:marTop w:val="0"/>
      <w:marBottom w:val="0"/>
      <w:divBdr>
        <w:top w:val="none" w:sz="0" w:space="0" w:color="auto"/>
        <w:left w:val="none" w:sz="0" w:space="0" w:color="auto"/>
        <w:bottom w:val="none" w:sz="0" w:space="0" w:color="auto"/>
        <w:right w:val="none" w:sz="0" w:space="0" w:color="auto"/>
      </w:divBdr>
      <w:divsChild>
        <w:div w:id="1116871710">
          <w:marLeft w:val="0"/>
          <w:marRight w:val="0"/>
          <w:marTop w:val="200"/>
          <w:marBottom w:val="0"/>
          <w:divBdr>
            <w:top w:val="none" w:sz="0" w:space="0" w:color="auto"/>
            <w:left w:val="none" w:sz="0" w:space="0" w:color="auto"/>
            <w:bottom w:val="none" w:sz="0" w:space="0" w:color="auto"/>
            <w:right w:val="none" w:sz="0" w:space="0" w:color="auto"/>
          </w:divBdr>
        </w:div>
        <w:div w:id="1856381025">
          <w:marLeft w:val="0"/>
          <w:marRight w:val="0"/>
          <w:marTop w:val="200"/>
          <w:marBottom w:val="0"/>
          <w:divBdr>
            <w:top w:val="none" w:sz="0" w:space="0" w:color="auto"/>
            <w:left w:val="none" w:sz="0" w:space="0" w:color="auto"/>
            <w:bottom w:val="none" w:sz="0" w:space="0" w:color="auto"/>
            <w:right w:val="none" w:sz="0" w:space="0" w:color="auto"/>
          </w:divBdr>
        </w:div>
      </w:divsChild>
    </w:div>
    <w:div w:id="765075083">
      <w:bodyDiv w:val="1"/>
      <w:marLeft w:val="0"/>
      <w:marRight w:val="0"/>
      <w:marTop w:val="0"/>
      <w:marBottom w:val="0"/>
      <w:divBdr>
        <w:top w:val="none" w:sz="0" w:space="0" w:color="auto"/>
        <w:left w:val="none" w:sz="0" w:space="0" w:color="auto"/>
        <w:bottom w:val="none" w:sz="0" w:space="0" w:color="auto"/>
        <w:right w:val="none" w:sz="0" w:space="0" w:color="auto"/>
      </w:divBdr>
      <w:divsChild>
        <w:div w:id="1280910997">
          <w:marLeft w:val="547"/>
          <w:marRight w:val="0"/>
          <w:marTop w:val="0"/>
          <w:marBottom w:val="0"/>
          <w:divBdr>
            <w:top w:val="none" w:sz="0" w:space="0" w:color="auto"/>
            <w:left w:val="none" w:sz="0" w:space="0" w:color="auto"/>
            <w:bottom w:val="none" w:sz="0" w:space="0" w:color="auto"/>
            <w:right w:val="none" w:sz="0" w:space="0" w:color="auto"/>
          </w:divBdr>
        </w:div>
      </w:divsChild>
    </w:div>
    <w:div w:id="780488893">
      <w:bodyDiv w:val="1"/>
      <w:marLeft w:val="0"/>
      <w:marRight w:val="0"/>
      <w:marTop w:val="0"/>
      <w:marBottom w:val="0"/>
      <w:divBdr>
        <w:top w:val="none" w:sz="0" w:space="0" w:color="auto"/>
        <w:left w:val="none" w:sz="0" w:space="0" w:color="auto"/>
        <w:bottom w:val="none" w:sz="0" w:space="0" w:color="auto"/>
        <w:right w:val="none" w:sz="0" w:space="0" w:color="auto"/>
      </w:divBdr>
    </w:div>
    <w:div w:id="784007852">
      <w:bodyDiv w:val="1"/>
      <w:marLeft w:val="0"/>
      <w:marRight w:val="0"/>
      <w:marTop w:val="0"/>
      <w:marBottom w:val="0"/>
      <w:divBdr>
        <w:top w:val="none" w:sz="0" w:space="0" w:color="auto"/>
        <w:left w:val="none" w:sz="0" w:space="0" w:color="auto"/>
        <w:bottom w:val="none" w:sz="0" w:space="0" w:color="auto"/>
        <w:right w:val="none" w:sz="0" w:space="0" w:color="auto"/>
      </w:divBdr>
      <w:divsChild>
        <w:div w:id="322513410">
          <w:marLeft w:val="360"/>
          <w:marRight w:val="0"/>
          <w:marTop w:val="200"/>
          <w:marBottom w:val="0"/>
          <w:divBdr>
            <w:top w:val="none" w:sz="0" w:space="0" w:color="auto"/>
            <w:left w:val="none" w:sz="0" w:space="0" w:color="auto"/>
            <w:bottom w:val="none" w:sz="0" w:space="0" w:color="auto"/>
            <w:right w:val="none" w:sz="0" w:space="0" w:color="auto"/>
          </w:divBdr>
        </w:div>
        <w:div w:id="1203710395">
          <w:marLeft w:val="360"/>
          <w:marRight w:val="0"/>
          <w:marTop w:val="200"/>
          <w:marBottom w:val="0"/>
          <w:divBdr>
            <w:top w:val="none" w:sz="0" w:space="0" w:color="auto"/>
            <w:left w:val="none" w:sz="0" w:space="0" w:color="auto"/>
            <w:bottom w:val="none" w:sz="0" w:space="0" w:color="auto"/>
            <w:right w:val="none" w:sz="0" w:space="0" w:color="auto"/>
          </w:divBdr>
        </w:div>
        <w:div w:id="1616330330">
          <w:marLeft w:val="1080"/>
          <w:marRight w:val="0"/>
          <w:marTop w:val="100"/>
          <w:marBottom w:val="0"/>
          <w:divBdr>
            <w:top w:val="none" w:sz="0" w:space="0" w:color="auto"/>
            <w:left w:val="none" w:sz="0" w:space="0" w:color="auto"/>
            <w:bottom w:val="none" w:sz="0" w:space="0" w:color="auto"/>
            <w:right w:val="none" w:sz="0" w:space="0" w:color="auto"/>
          </w:divBdr>
        </w:div>
        <w:div w:id="1428699075">
          <w:marLeft w:val="1080"/>
          <w:marRight w:val="0"/>
          <w:marTop w:val="100"/>
          <w:marBottom w:val="0"/>
          <w:divBdr>
            <w:top w:val="none" w:sz="0" w:space="0" w:color="auto"/>
            <w:left w:val="none" w:sz="0" w:space="0" w:color="auto"/>
            <w:bottom w:val="none" w:sz="0" w:space="0" w:color="auto"/>
            <w:right w:val="none" w:sz="0" w:space="0" w:color="auto"/>
          </w:divBdr>
        </w:div>
        <w:div w:id="488207903">
          <w:marLeft w:val="360"/>
          <w:marRight w:val="0"/>
          <w:marTop w:val="200"/>
          <w:marBottom w:val="0"/>
          <w:divBdr>
            <w:top w:val="none" w:sz="0" w:space="0" w:color="auto"/>
            <w:left w:val="none" w:sz="0" w:space="0" w:color="auto"/>
            <w:bottom w:val="none" w:sz="0" w:space="0" w:color="auto"/>
            <w:right w:val="none" w:sz="0" w:space="0" w:color="auto"/>
          </w:divBdr>
        </w:div>
        <w:div w:id="2082630052">
          <w:marLeft w:val="360"/>
          <w:marRight w:val="0"/>
          <w:marTop w:val="200"/>
          <w:marBottom w:val="0"/>
          <w:divBdr>
            <w:top w:val="none" w:sz="0" w:space="0" w:color="auto"/>
            <w:left w:val="none" w:sz="0" w:space="0" w:color="auto"/>
            <w:bottom w:val="none" w:sz="0" w:space="0" w:color="auto"/>
            <w:right w:val="none" w:sz="0" w:space="0" w:color="auto"/>
          </w:divBdr>
        </w:div>
        <w:div w:id="741870279">
          <w:marLeft w:val="360"/>
          <w:marRight w:val="0"/>
          <w:marTop w:val="200"/>
          <w:marBottom w:val="0"/>
          <w:divBdr>
            <w:top w:val="none" w:sz="0" w:space="0" w:color="auto"/>
            <w:left w:val="none" w:sz="0" w:space="0" w:color="auto"/>
            <w:bottom w:val="none" w:sz="0" w:space="0" w:color="auto"/>
            <w:right w:val="none" w:sz="0" w:space="0" w:color="auto"/>
          </w:divBdr>
        </w:div>
        <w:div w:id="1243684827">
          <w:marLeft w:val="360"/>
          <w:marRight w:val="0"/>
          <w:marTop w:val="200"/>
          <w:marBottom w:val="0"/>
          <w:divBdr>
            <w:top w:val="none" w:sz="0" w:space="0" w:color="auto"/>
            <w:left w:val="none" w:sz="0" w:space="0" w:color="auto"/>
            <w:bottom w:val="none" w:sz="0" w:space="0" w:color="auto"/>
            <w:right w:val="none" w:sz="0" w:space="0" w:color="auto"/>
          </w:divBdr>
        </w:div>
      </w:divsChild>
    </w:div>
    <w:div w:id="838303721">
      <w:bodyDiv w:val="1"/>
      <w:marLeft w:val="0"/>
      <w:marRight w:val="0"/>
      <w:marTop w:val="0"/>
      <w:marBottom w:val="0"/>
      <w:divBdr>
        <w:top w:val="none" w:sz="0" w:space="0" w:color="auto"/>
        <w:left w:val="none" w:sz="0" w:space="0" w:color="auto"/>
        <w:bottom w:val="none" w:sz="0" w:space="0" w:color="auto"/>
        <w:right w:val="none" w:sz="0" w:space="0" w:color="auto"/>
      </w:divBdr>
      <w:divsChild>
        <w:div w:id="354160193">
          <w:marLeft w:val="360"/>
          <w:marRight w:val="0"/>
          <w:marTop w:val="200"/>
          <w:marBottom w:val="0"/>
          <w:divBdr>
            <w:top w:val="none" w:sz="0" w:space="0" w:color="auto"/>
            <w:left w:val="none" w:sz="0" w:space="0" w:color="auto"/>
            <w:bottom w:val="none" w:sz="0" w:space="0" w:color="auto"/>
            <w:right w:val="none" w:sz="0" w:space="0" w:color="auto"/>
          </w:divBdr>
        </w:div>
        <w:div w:id="1221945799">
          <w:marLeft w:val="1080"/>
          <w:marRight w:val="0"/>
          <w:marTop w:val="0"/>
          <w:marBottom w:val="80"/>
          <w:divBdr>
            <w:top w:val="none" w:sz="0" w:space="0" w:color="auto"/>
            <w:left w:val="none" w:sz="0" w:space="0" w:color="auto"/>
            <w:bottom w:val="none" w:sz="0" w:space="0" w:color="auto"/>
            <w:right w:val="none" w:sz="0" w:space="0" w:color="auto"/>
          </w:divBdr>
        </w:div>
        <w:div w:id="1774470163">
          <w:marLeft w:val="1080"/>
          <w:marRight w:val="0"/>
          <w:marTop w:val="0"/>
          <w:marBottom w:val="80"/>
          <w:divBdr>
            <w:top w:val="none" w:sz="0" w:space="0" w:color="auto"/>
            <w:left w:val="none" w:sz="0" w:space="0" w:color="auto"/>
            <w:bottom w:val="none" w:sz="0" w:space="0" w:color="auto"/>
            <w:right w:val="none" w:sz="0" w:space="0" w:color="auto"/>
          </w:divBdr>
        </w:div>
        <w:div w:id="986084349">
          <w:marLeft w:val="360"/>
          <w:marRight w:val="0"/>
          <w:marTop w:val="0"/>
          <w:marBottom w:val="80"/>
          <w:divBdr>
            <w:top w:val="none" w:sz="0" w:space="0" w:color="auto"/>
            <w:left w:val="none" w:sz="0" w:space="0" w:color="auto"/>
            <w:bottom w:val="none" w:sz="0" w:space="0" w:color="auto"/>
            <w:right w:val="none" w:sz="0" w:space="0" w:color="auto"/>
          </w:divBdr>
        </w:div>
        <w:div w:id="459342858">
          <w:marLeft w:val="1080"/>
          <w:marRight w:val="0"/>
          <w:marTop w:val="0"/>
          <w:marBottom w:val="80"/>
          <w:divBdr>
            <w:top w:val="none" w:sz="0" w:space="0" w:color="auto"/>
            <w:left w:val="none" w:sz="0" w:space="0" w:color="auto"/>
            <w:bottom w:val="none" w:sz="0" w:space="0" w:color="auto"/>
            <w:right w:val="none" w:sz="0" w:space="0" w:color="auto"/>
          </w:divBdr>
        </w:div>
        <w:div w:id="2144732956">
          <w:marLeft w:val="1080"/>
          <w:marRight w:val="0"/>
          <w:marTop w:val="0"/>
          <w:marBottom w:val="80"/>
          <w:divBdr>
            <w:top w:val="none" w:sz="0" w:space="0" w:color="auto"/>
            <w:left w:val="none" w:sz="0" w:space="0" w:color="auto"/>
            <w:bottom w:val="none" w:sz="0" w:space="0" w:color="auto"/>
            <w:right w:val="none" w:sz="0" w:space="0" w:color="auto"/>
          </w:divBdr>
        </w:div>
        <w:div w:id="1288046007">
          <w:marLeft w:val="1080"/>
          <w:marRight w:val="0"/>
          <w:marTop w:val="0"/>
          <w:marBottom w:val="80"/>
          <w:divBdr>
            <w:top w:val="none" w:sz="0" w:space="0" w:color="auto"/>
            <w:left w:val="none" w:sz="0" w:space="0" w:color="auto"/>
            <w:bottom w:val="none" w:sz="0" w:space="0" w:color="auto"/>
            <w:right w:val="none" w:sz="0" w:space="0" w:color="auto"/>
          </w:divBdr>
        </w:div>
        <w:div w:id="1650283114">
          <w:marLeft w:val="1080"/>
          <w:marRight w:val="0"/>
          <w:marTop w:val="0"/>
          <w:marBottom w:val="80"/>
          <w:divBdr>
            <w:top w:val="none" w:sz="0" w:space="0" w:color="auto"/>
            <w:left w:val="none" w:sz="0" w:space="0" w:color="auto"/>
            <w:bottom w:val="none" w:sz="0" w:space="0" w:color="auto"/>
            <w:right w:val="none" w:sz="0" w:space="0" w:color="auto"/>
          </w:divBdr>
        </w:div>
        <w:div w:id="744374066">
          <w:marLeft w:val="1080"/>
          <w:marRight w:val="0"/>
          <w:marTop w:val="0"/>
          <w:marBottom w:val="80"/>
          <w:divBdr>
            <w:top w:val="none" w:sz="0" w:space="0" w:color="auto"/>
            <w:left w:val="none" w:sz="0" w:space="0" w:color="auto"/>
            <w:bottom w:val="none" w:sz="0" w:space="0" w:color="auto"/>
            <w:right w:val="none" w:sz="0" w:space="0" w:color="auto"/>
          </w:divBdr>
        </w:div>
        <w:div w:id="1303655742">
          <w:marLeft w:val="1800"/>
          <w:marRight w:val="0"/>
          <w:marTop w:val="0"/>
          <w:marBottom w:val="80"/>
          <w:divBdr>
            <w:top w:val="none" w:sz="0" w:space="0" w:color="auto"/>
            <w:left w:val="none" w:sz="0" w:space="0" w:color="auto"/>
            <w:bottom w:val="none" w:sz="0" w:space="0" w:color="auto"/>
            <w:right w:val="none" w:sz="0" w:space="0" w:color="auto"/>
          </w:divBdr>
        </w:div>
        <w:div w:id="2091586005">
          <w:marLeft w:val="1800"/>
          <w:marRight w:val="0"/>
          <w:marTop w:val="0"/>
          <w:marBottom w:val="80"/>
          <w:divBdr>
            <w:top w:val="none" w:sz="0" w:space="0" w:color="auto"/>
            <w:left w:val="none" w:sz="0" w:space="0" w:color="auto"/>
            <w:bottom w:val="none" w:sz="0" w:space="0" w:color="auto"/>
            <w:right w:val="none" w:sz="0" w:space="0" w:color="auto"/>
          </w:divBdr>
        </w:div>
        <w:div w:id="1768965890">
          <w:marLeft w:val="3816"/>
          <w:marRight w:val="0"/>
          <w:marTop w:val="0"/>
          <w:marBottom w:val="80"/>
          <w:divBdr>
            <w:top w:val="none" w:sz="0" w:space="0" w:color="auto"/>
            <w:left w:val="none" w:sz="0" w:space="0" w:color="auto"/>
            <w:bottom w:val="none" w:sz="0" w:space="0" w:color="auto"/>
            <w:right w:val="none" w:sz="0" w:space="0" w:color="auto"/>
          </w:divBdr>
        </w:div>
        <w:div w:id="1011180545">
          <w:marLeft w:val="3816"/>
          <w:marRight w:val="0"/>
          <w:marTop w:val="0"/>
          <w:marBottom w:val="80"/>
          <w:divBdr>
            <w:top w:val="none" w:sz="0" w:space="0" w:color="auto"/>
            <w:left w:val="none" w:sz="0" w:space="0" w:color="auto"/>
            <w:bottom w:val="none" w:sz="0" w:space="0" w:color="auto"/>
            <w:right w:val="none" w:sz="0" w:space="0" w:color="auto"/>
          </w:divBdr>
        </w:div>
      </w:divsChild>
    </w:div>
    <w:div w:id="838614069">
      <w:bodyDiv w:val="1"/>
      <w:marLeft w:val="0"/>
      <w:marRight w:val="0"/>
      <w:marTop w:val="0"/>
      <w:marBottom w:val="0"/>
      <w:divBdr>
        <w:top w:val="none" w:sz="0" w:space="0" w:color="auto"/>
        <w:left w:val="none" w:sz="0" w:space="0" w:color="auto"/>
        <w:bottom w:val="none" w:sz="0" w:space="0" w:color="auto"/>
        <w:right w:val="none" w:sz="0" w:space="0" w:color="auto"/>
      </w:divBdr>
    </w:div>
    <w:div w:id="841428111">
      <w:bodyDiv w:val="1"/>
      <w:marLeft w:val="0"/>
      <w:marRight w:val="0"/>
      <w:marTop w:val="0"/>
      <w:marBottom w:val="0"/>
      <w:divBdr>
        <w:top w:val="none" w:sz="0" w:space="0" w:color="auto"/>
        <w:left w:val="none" w:sz="0" w:space="0" w:color="auto"/>
        <w:bottom w:val="none" w:sz="0" w:space="0" w:color="auto"/>
        <w:right w:val="none" w:sz="0" w:space="0" w:color="auto"/>
      </w:divBdr>
      <w:divsChild>
        <w:div w:id="1163476323">
          <w:marLeft w:val="720"/>
          <w:marRight w:val="0"/>
          <w:marTop w:val="60"/>
          <w:marBottom w:val="0"/>
          <w:divBdr>
            <w:top w:val="none" w:sz="0" w:space="0" w:color="auto"/>
            <w:left w:val="none" w:sz="0" w:space="0" w:color="auto"/>
            <w:bottom w:val="none" w:sz="0" w:space="0" w:color="auto"/>
            <w:right w:val="none" w:sz="0" w:space="0" w:color="auto"/>
          </w:divBdr>
        </w:div>
        <w:div w:id="475335946">
          <w:marLeft w:val="720"/>
          <w:marRight w:val="0"/>
          <w:marTop w:val="60"/>
          <w:marBottom w:val="0"/>
          <w:divBdr>
            <w:top w:val="none" w:sz="0" w:space="0" w:color="auto"/>
            <w:left w:val="none" w:sz="0" w:space="0" w:color="auto"/>
            <w:bottom w:val="none" w:sz="0" w:space="0" w:color="auto"/>
            <w:right w:val="none" w:sz="0" w:space="0" w:color="auto"/>
          </w:divBdr>
        </w:div>
        <w:div w:id="1164972711">
          <w:marLeft w:val="720"/>
          <w:marRight w:val="0"/>
          <w:marTop w:val="60"/>
          <w:marBottom w:val="0"/>
          <w:divBdr>
            <w:top w:val="none" w:sz="0" w:space="0" w:color="auto"/>
            <w:left w:val="none" w:sz="0" w:space="0" w:color="auto"/>
            <w:bottom w:val="none" w:sz="0" w:space="0" w:color="auto"/>
            <w:right w:val="none" w:sz="0" w:space="0" w:color="auto"/>
          </w:divBdr>
        </w:div>
        <w:div w:id="1980915657">
          <w:marLeft w:val="720"/>
          <w:marRight w:val="0"/>
          <w:marTop w:val="60"/>
          <w:marBottom w:val="0"/>
          <w:divBdr>
            <w:top w:val="none" w:sz="0" w:space="0" w:color="auto"/>
            <w:left w:val="none" w:sz="0" w:space="0" w:color="auto"/>
            <w:bottom w:val="none" w:sz="0" w:space="0" w:color="auto"/>
            <w:right w:val="none" w:sz="0" w:space="0" w:color="auto"/>
          </w:divBdr>
        </w:div>
        <w:div w:id="774907494">
          <w:marLeft w:val="720"/>
          <w:marRight w:val="0"/>
          <w:marTop w:val="60"/>
          <w:marBottom w:val="0"/>
          <w:divBdr>
            <w:top w:val="none" w:sz="0" w:space="0" w:color="auto"/>
            <w:left w:val="none" w:sz="0" w:space="0" w:color="auto"/>
            <w:bottom w:val="none" w:sz="0" w:space="0" w:color="auto"/>
            <w:right w:val="none" w:sz="0" w:space="0" w:color="auto"/>
          </w:divBdr>
        </w:div>
        <w:div w:id="984815626">
          <w:marLeft w:val="720"/>
          <w:marRight w:val="0"/>
          <w:marTop w:val="60"/>
          <w:marBottom w:val="0"/>
          <w:divBdr>
            <w:top w:val="none" w:sz="0" w:space="0" w:color="auto"/>
            <w:left w:val="none" w:sz="0" w:space="0" w:color="auto"/>
            <w:bottom w:val="none" w:sz="0" w:space="0" w:color="auto"/>
            <w:right w:val="none" w:sz="0" w:space="0" w:color="auto"/>
          </w:divBdr>
        </w:div>
        <w:div w:id="93717400">
          <w:marLeft w:val="720"/>
          <w:marRight w:val="0"/>
          <w:marTop w:val="60"/>
          <w:marBottom w:val="0"/>
          <w:divBdr>
            <w:top w:val="none" w:sz="0" w:space="0" w:color="auto"/>
            <w:left w:val="none" w:sz="0" w:space="0" w:color="auto"/>
            <w:bottom w:val="none" w:sz="0" w:space="0" w:color="auto"/>
            <w:right w:val="none" w:sz="0" w:space="0" w:color="auto"/>
          </w:divBdr>
        </w:div>
        <w:div w:id="130370541">
          <w:marLeft w:val="720"/>
          <w:marRight w:val="0"/>
          <w:marTop w:val="60"/>
          <w:marBottom w:val="0"/>
          <w:divBdr>
            <w:top w:val="none" w:sz="0" w:space="0" w:color="auto"/>
            <w:left w:val="none" w:sz="0" w:space="0" w:color="auto"/>
            <w:bottom w:val="none" w:sz="0" w:space="0" w:color="auto"/>
            <w:right w:val="none" w:sz="0" w:space="0" w:color="auto"/>
          </w:divBdr>
        </w:div>
        <w:div w:id="1297489690">
          <w:marLeft w:val="720"/>
          <w:marRight w:val="0"/>
          <w:marTop w:val="60"/>
          <w:marBottom w:val="0"/>
          <w:divBdr>
            <w:top w:val="none" w:sz="0" w:space="0" w:color="auto"/>
            <w:left w:val="none" w:sz="0" w:space="0" w:color="auto"/>
            <w:bottom w:val="none" w:sz="0" w:space="0" w:color="auto"/>
            <w:right w:val="none" w:sz="0" w:space="0" w:color="auto"/>
          </w:divBdr>
        </w:div>
      </w:divsChild>
    </w:div>
    <w:div w:id="860898230">
      <w:bodyDiv w:val="1"/>
      <w:marLeft w:val="0"/>
      <w:marRight w:val="0"/>
      <w:marTop w:val="0"/>
      <w:marBottom w:val="0"/>
      <w:divBdr>
        <w:top w:val="none" w:sz="0" w:space="0" w:color="auto"/>
        <w:left w:val="none" w:sz="0" w:space="0" w:color="auto"/>
        <w:bottom w:val="none" w:sz="0" w:space="0" w:color="auto"/>
        <w:right w:val="none" w:sz="0" w:space="0" w:color="auto"/>
      </w:divBdr>
      <w:divsChild>
        <w:div w:id="765152775">
          <w:marLeft w:val="360"/>
          <w:marRight w:val="0"/>
          <w:marTop w:val="200"/>
          <w:marBottom w:val="0"/>
          <w:divBdr>
            <w:top w:val="none" w:sz="0" w:space="0" w:color="auto"/>
            <w:left w:val="none" w:sz="0" w:space="0" w:color="auto"/>
            <w:bottom w:val="none" w:sz="0" w:space="0" w:color="auto"/>
            <w:right w:val="none" w:sz="0" w:space="0" w:color="auto"/>
          </w:divBdr>
        </w:div>
        <w:div w:id="333799077">
          <w:marLeft w:val="360"/>
          <w:marRight w:val="0"/>
          <w:marTop w:val="200"/>
          <w:marBottom w:val="0"/>
          <w:divBdr>
            <w:top w:val="none" w:sz="0" w:space="0" w:color="auto"/>
            <w:left w:val="none" w:sz="0" w:space="0" w:color="auto"/>
            <w:bottom w:val="none" w:sz="0" w:space="0" w:color="auto"/>
            <w:right w:val="none" w:sz="0" w:space="0" w:color="auto"/>
          </w:divBdr>
        </w:div>
        <w:div w:id="93869106">
          <w:marLeft w:val="360"/>
          <w:marRight w:val="0"/>
          <w:marTop w:val="200"/>
          <w:marBottom w:val="0"/>
          <w:divBdr>
            <w:top w:val="none" w:sz="0" w:space="0" w:color="auto"/>
            <w:left w:val="none" w:sz="0" w:space="0" w:color="auto"/>
            <w:bottom w:val="none" w:sz="0" w:space="0" w:color="auto"/>
            <w:right w:val="none" w:sz="0" w:space="0" w:color="auto"/>
          </w:divBdr>
        </w:div>
      </w:divsChild>
    </w:div>
    <w:div w:id="905069831">
      <w:bodyDiv w:val="1"/>
      <w:marLeft w:val="0"/>
      <w:marRight w:val="0"/>
      <w:marTop w:val="0"/>
      <w:marBottom w:val="0"/>
      <w:divBdr>
        <w:top w:val="none" w:sz="0" w:space="0" w:color="auto"/>
        <w:left w:val="none" w:sz="0" w:space="0" w:color="auto"/>
        <w:bottom w:val="none" w:sz="0" w:space="0" w:color="auto"/>
        <w:right w:val="none" w:sz="0" w:space="0" w:color="auto"/>
      </w:divBdr>
    </w:div>
    <w:div w:id="905726189">
      <w:bodyDiv w:val="1"/>
      <w:marLeft w:val="0"/>
      <w:marRight w:val="0"/>
      <w:marTop w:val="0"/>
      <w:marBottom w:val="0"/>
      <w:divBdr>
        <w:top w:val="none" w:sz="0" w:space="0" w:color="auto"/>
        <w:left w:val="none" w:sz="0" w:space="0" w:color="auto"/>
        <w:bottom w:val="none" w:sz="0" w:space="0" w:color="auto"/>
        <w:right w:val="none" w:sz="0" w:space="0" w:color="auto"/>
      </w:divBdr>
      <w:divsChild>
        <w:div w:id="1820027406">
          <w:marLeft w:val="0"/>
          <w:marRight w:val="0"/>
          <w:marTop w:val="200"/>
          <w:marBottom w:val="0"/>
          <w:divBdr>
            <w:top w:val="none" w:sz="0" w:space="0" w:color="auto"/>
            <w:left w:val="none" w:sz="0" w:space="0" w:color="auto"/>
            <w:bottom w:val="none" w:sz="0" w:space="0" w:color="auto"/>
            <w:right w:val="none" w:sz="0" w:space="0" w:color="auto"/>
          </w:divBdr>
        </w:div>
        <w:div w:id="1139617784">
          <w:marLeft w:val="0"/>
          <w:marRight w:val="0"/>
          <w:marTop w:val="200"/>
          <w:marBottom w:val="0"/>
          <w:divBdr>
            <w:top w:val="none" w:sz="0" w:space="0" w:color="auto"/>
            <w:left w:val="none" w:sz="0" w:space="0" w:color="auto"/>
            <w:bottom w:val="none" w:sz="0" w:space="0" w:color="auto"/>
            <w:right w:val="none" w:sz="0" w:space="0" w:color="auto"/>
          </w:divBdr>
        </w:div>
        <w:div w:id="691109197">
          <w:marLeft w:val="0"/>
          <w:marRight w:val="0"/>
          <w:marTop w:val="200"/>
          <w:marBottom w:val="0"/>
          <w:divBdr>
            <w:top w:val="none" w:sz="0" w:space="0" w:color="auto"/>
            <w:left w:val="none" w:sz="0" w:space="0" w:color="auto"/>
            <w:bottom w:val="none" w:sz="0" w:space="0" w:color="auto"/>
            <w:right w:val="none" w:sz="0" w:space="0" w:color="auto"/>
          </w:divBdr>
        </w:div>
        <w:div w:id="1393312796">
          <w:marLeft w:val="0"/>
          <w:marRight w:val="0"/>
          <w:marTop w:val="200"/>
          <w:marBottom w:val="0"/>
          <w:divBdr>
            <w:top w:val="none" w:sz="0" w:space="0" w:color="auto"/>
            <w:left w:val="none" w:sz="0" w:space="0" w:color="auto"/>
            <w:bottom w:val="none" w:sz="0" w:space="0" w:color="auto"/>
            <w:right w:val="none" w:sz="0" w:space="0" w:color="auto"/>
          </w:divBdr>
        </w:div>
        <w:div w:id="1931769469">
          <w:marLeft w:val="0"/>
          <w:marRight w:val="0"/>
          <w:marTop w:val="200"/>
          <w:marBottom w:val="0"/>
          <w:divBdr>
            <w:top w:val="none" w:sz="0" w:space="0" w:color="auto"/>
            <w:left w:val="none" w:sz="0" w:space="0" w:color="auto"/>
            <w:bottom w:val="none" w:sz="0" w:space="0" w:color="auto"/>
            <w:right w:val="none" w:sz="0" w:space="0" w:color="auto"/>
          </w:divBdr>
        </w:div>
      </w:divsChild>
    </w:div>
    <w:div w:id="951478743">
      <w:bodyDiv w:val="1"/>
      <w:marLeft w:val="0"/>
      <w:marRight w:val="0"/>
      <w:marTop w:val="0"/>
      <w:marBottom w:val="0"/>
      <w:divBdr>
        <w:top w:val="none" w:sz="0" w:space="0" w:color="auto"/>
        <w:left w:val="none" w:sz="0" w:space="0" w:color="auto"/>
        <w:bottom w:val="none" w:sz="0" w:space="0" w:color="auto"/>
        <w:right w:val="none" w:sz="0" w:space="0" w:color="auto"/>
      </w:divBdr>
      <w:divsChild>
        <w:div w:id="815881467">
          <w:marLeft w:val="0"/>
          <w:marRight w:val="0"/>
          <w:marTop w:val="200"/>
          <w:marBottom w:val="0"/>
          <w:divBdr>
            <w:top w:val="none" w:sz="0" w:space="0" w:color="auto"/>
            <w:left w:val="none" w:sz="0" w:space="0" w:color="auto"/>
            <w:bottom w:val="none" w:sz="0" w:space="0" w:color="auto"/>
            <w:right w:val="none" w:sz="0" w:space="0" w:color="auto"/>
          </w:divBdr>
        </w:div>
      </w:divsChild>
    </w:div>
    <w:div w:id="958953967">
      <w:bodyDiv w:val="1"/>
      <w:marLeft w:val="0"/>
      <w:marRight w:val="0"/>
      <w:marTop w:val="0"/>
      <w:marBottom w:val="0"/>
      <w:divBdr>
        <w:top w:val="none" w:sz="0" w:space="0" w:color="auto"/>
        <w:left w:val="none" w:sz="0" w:space="0" w:color="auto"/>
        <w:bottom w:val="none" w:sz="0" w:space="0" w:color="auto"/>
        <w:right w:val="none" w:sz="0" w:space="0" w:color="auto"/>
      </w:divBdr>
      <w:divsChild>
        <w:div w:id="920987475">
          <w:marLeft w:val="806"/>
          <w:marRight w:val="0"/>
          <w:marTop w:val="200"/>
          <w:marBottom w:val="0"/>
          <w:divBdr>
            <w:top w:val="none" w:sz="0" w:space="0" w:color="auto"/>
            <w:left w:val="none" w:sz="0" w:space="0" w:color="auto"/>
            <w:bottom w:val="none" w:sz="0" w:space="0" w:color="auto"/>
            <w:right w:val="none" w:sz="0" w:space="0" w:color="auto"/>
          </w:divBdr>
        </w:div>
        <w:div w:id="167448778">
          <w:marLeft w:val="806"/>
          <w:marRight w:val="0"/>
          <w:marTop w:val="200"/>
          <w:marBottom w:val="0"/>
          <w:divBdr>
            <w:top w:val="none" w:sz="0" w:space="0" w:color="auto"/>
            <w:left w:val="none" w:sz="0" w:space="0" w:color="auto"/>
            <w:bottom w:val="none" w:sz="0" w:space="0" w:color="auto"/>
            <w:right w:val="none" w:sz="0" w:space="0" w:color="auto"/>
          </w:divBdr>
        </w:div>
        <w:div w:id="76827965">
          <w:marLeft w:val="806"/>
          <w:marRight w:val="0"/>
          <w:marTop w:val="200"/>
          <w:marBottom w:val="0"/>
          <w:divBdr>
            <w:top w:val="none" w:sz="0" w:space="0" w:color="auto"/>
            <w:left w:val="none" w:sz="0" w:space="0" w:color="auto"/>
            <w:bottom w:val="none" w:sz="0" w:space="0" w:color="auto"/>
            <w:right w:val="none" w:sz="0" w:space="0" w:color="auto"/>
          </w:divBdr>
        </w:div>
        <w:div w:id="837580436">
          <w:marLeft w:val="806"/>
          <w:marRight w:val="0"/>
          <w:marTop w:val="200"/>
          <w:marBottom w:val="0"/>
          <w:divBdr>
            <w:top w:val="none" w:sz="0" w:space="0" w:color="auto"/>
            <w:left w:val="none" w:sz="0" w:space="0" w:color="auto"/>
            <w:bottom w:val="none" w:sz="0" w:space="0" w:color="auto"/>
            <w:right w:val="none" w:sz="0" w:space="0" w:color="auto"/>
          </w:divBdr>
        </w:div>
      </w:divsChild>
    </w:div>
    <w:div w:id="1038698151">
      <w:bodyDiv w:val="1"/>
      <w:marLeft w:val="0"/>
      <w:marRight w:val="0"/>
      <w:marTop w:val="0"/>
      <w:marBottom w:val="0"/>
      <w:divBdr>
        <w:top w:val="none" w:sz="0" w:space="0" w:color="auto"/>
        <w:left w:val="none" w:sz="0" w:space="0" w:color="auto"/>
        <w:bottom w:val="none" w:sz="0" w:space="0" w:color="auto"/>
        <w:right w:val="none" w:sz="0" w:space="0" w:color="auto"/>
      </w:divBdr>
      <w:divsChild>
        <w:div w:id="1628970466">
          <w:marLeft w:val="806"/>
          <w:marRight w:val="0"/>
          <w:marTop w:val="200"/>
          <w:marBottom w:val="0"/>
          <w:divBdr>
            <w:top w:val="none" w:sz="0" w:space="0" w:color="auto"/>
            <w:left w:val="none" w:sz="0" w:space="0" w:color="auto"/>
            <w:bottom w:val="none" w:sz="0" w:space="0" w:color="auto"/>
            <w:right w:val="none" w:sz="0" w:space="0" w:color="auto"/>
          </w:divBdr>
        </w:div>
        <w:div w:id="208878255">
          <w:marLeft w:val="806"/>
          <w:marRight w:val="0"/>
          <w:marTop w:val="200"/>
          <w:marBottom w:val="0"/>
          <w:divBdr>
            <w:top w:val="none" w:sz="0" w:space="0" w:color="auto"/>
            <w:left w:val="none" w:sz="0" w:space="0" w:color="auto"/>
            <w:bottom w:val="none" w:sz="0" w:space="0" w:color="auto"/>
            <w:right w:val="none" w:sz="0" w:space="0" w:color="auto"/>
          </w:divBdr>
        </w:div>
        <w:div w:id="123625128">
          <w:marLeft w:val="806"/>
          <w:marRight w:val="0"/>
          <w:marTop w:val="200"/>
          <w:marBottom w:val="0"/>
          <w:divBdr>
            <w:top w:val="none" w:sz="0" w:space="0" w:color="auto"/>
            <w:left w:val="none" w:sz="0" w:space="0" w:color="auto"/>
            <w:bottom w:val="none" w:sz="0" w:space="0" w:color="auto"/>
            <w:right w:val="none" w:sz="0" w:space="0" w:color="auto"/>
          </w:divBdr>
        </w:div>
        <w:div w:id="545030022">
          <w:marLeft w:val="806"/>
          <w:marRight w:val="0"/>
          <w:marTop w:val="200"/>
          <w:marBottom w:val="0"/>
          <w:divBdr>
            <w:top w:val="none" w:sz="0" w:space="0" w:color="auto"/>
            <w:left w:val="none" w:sz="0" w:space="0" w:color="auto"/>
            <w:bottom w:val="none" w:sz="0" w:space="0" w:color="auto"/>
            <w:right w:val="none" w:sz="0" w:space="0" w:color="auto"/>
          </w:divBdr>
        </w:div>
        <w:div w:id="678849922">
          <w:marLeft w:val="806"/>
          <w:marRight w:val="0"/>
          <w:marTop w:val="200"/>
          <w:marBottom w:val="0"/>
          <w:divBdr>
            <w:top w:val="none" w:sz="0" w:space="0" w:color="auto"/>
            <w:left w:val="none" w:sz="0" w:space="0" w:color="auto"/>
            <w:bottom w:val="none" w:sz="0" w:space="0" w:color="auto"/>
            <w:right w:val="none" w:sz="0" w:space="0" w:color="auto"/>
          </w:divBdr>
        </w:div>
      </w:divsChild>
    </w:div>
    <w:div w:id="1062025032">
      <w:bodyDiv w:val="1"/>
      <w:marLeft w:val="0"/>
      <w:marRight w:val="0"/>
      <w:marTop w:val="0"/>
      <w:marBottom w:val="0"/>
      <w:divBdr>
        <w:top w:val="none" w:sz="0" w:space="0" w:color="auto"/>
        <w:left w:val="none" w:sz="0" w:space="0" w:color="auto"/>
        <w:bottom w:val="none" w:sz="0" w:space="0" w:color="auto"/>
        <w:right w:val="none" w:sz="0" w:space="0" w:color="auto"/>
      </w:divBdr>
      <w:divsChild>
        <w:div w:id="982319419">
          <w:marLeft w:val="0"/>
          <w:marRight w:val="0"/>
          <w:marTop w:val="0"/>
          <w:marBottom w:val="0"/>
          <w:divBdr>
            <w:top w:val="none" w:sz="0" w:space="0" w:color="auto"/>
            <w:left w:val="none" w:sz="0" w:space="0" w:color="auto"/>
            <w:bottom w:val="none" w:sz="0" w:space="0" w:color="auto"/>
            <w:right w:val="none" w:sz="0" w:space="0" w:color="auto"/>
          </w:divBdr>
          <w:divsChild>
            <w:div w:id="651835784">
              <w:marLeft w:val="0"/>
              <w:marRight w:val="0"/>
              <w:marTop w:val="0"/>
              <w:marBottom w:val="0"/>
              <w:divBdr>
                <w:top w:val="none" w:sz="0" w:space="0" w:color="auto"/>
                <w:left w:val="none" w:sz="0" w:space="0" w:color="auto"/>
                <w:bottom w:val="none" w:sz="0" w:space="0" w:color="auto"/>
                <w:right w:val="none" w:sz="0" w:space="0" w:color="auto"/>
              </w:divBdr>
              <w:divsChild>
                <w:div w:id="1012494598">
                  <w:marLeft w:val="-225"/>
                  <w:marRight w:val="-225"/>
                  <w:marTop w:val="0"/>
                  <w:marBottom w:val="0"/>
                  <w:divBdr>
                    <w:top w:val="none" w:sz="0" w:space="0" w:color="auto"/>
                    <w:left w:val="none" w:sz="0" w:space="0" w:color="auto"/>
                    <w:bottom w:val="none" w:sz="0" w:space="0" w:color="auto"/>
                    <w:right w:val="none" w:sz="0" w:space="0" w:color="auto"/>
                  </w:divBdr>
                  <w:divsChild>
                    <w:div w:id="2046176888">
                      <w:marLeft w:val="0"/>
                      <w:marRight w:val="0"/>
                      <w:marTop w:val="0"/>
                      <w:marBottom w:val="0"/>
                      <w:divBdr>
                        <w:top w:val="none" w:sz="0" w:space="0" w:color="auto"/>
                        <w:left w:val="none" w:sz="0" w:space="0" w:color="auto"/>
                        <w:bottom w:val="none" w:sz="0" w:space="0" w:color="auto"/>
                        <w:right w:val="none" w:sz="0" w:space="0" w:color="auto"/>
                      </w:divBdr>
                      <w:divsChild>
                        <w:div w:id="1083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6661">
      <w:bodyDiv w:val="1"/>
      <w:marLeft w:val="0"/>
      <w:marRight w:val="0"/>
      <w:marTop w:val="0"/>
      <w:marBottom w:val="0"/>
      <w:divBdr>
        <w:top w:val="none" w:sz="0" w:space="0" w:color="auto"/>
        <w:left w:val="none" w:sz="0" w:space="0" w:color="auto"/>
        <w:bottom w:val="none" w:sz="0" w:space="0" w:color="auto"/>
        <w:right w:val="none" w:sz="0" w:space="0" w:color="auto"/>
      </w:divBdr>
      <w:divsChild>
        <w:div w:id="138308949">
          <w:marLeft w:val="360"/>
          <w:marRight w:val="0"/>
          <w:marTop w:val="200"/>
          <w:marBottom w:val="0"/>
          <w:divBdr>
            <w:top w:val="none" w:sz="0" w:space="0" w:color="auto"/>
            <w:left w:val="none" w:sz="0" w:space="0" w:color="auto"/>
            <w:bottom w:val="none" w:sz="0" w:space="0" w:color="auto"/>
            <w:right w:val="none" w:sz="0" w:space="0" w:color="auto"/>
          </w:divBdr>
        </w:div>
        <w:div w:id="1679111884">
          <w:marLeft w:val="1080"/>
          <w:marRight w:val="0"/>
          <w:marTop w:val="100"/>
          <w:marBottom w:val="0"/>
          <w:divBdr>
            <w:top w:val="none" w:sz="0" w:space="0" w:color="auto"/>
            <w:left w:val="none" w:sz="0" w:space="0" w:color="auto"/>
            <w:bottom w:val="none" w:sz="0" w:space="0" w:color="auto"/>
            <w:right w:val="none" w:sz="0" w:space="0" w:color="auto"/>
          </w:divBdr>
        </w:div>
      </w:divsChild>
    </w:div>
    <w:div w:id="1140999595">
      <w:bodyDiv w:val="1"/>
      <w:marLeft w:val="0"/>
      <w:marRight w:val="0"/>
      <w:marTop w:val="0"/>
      <w:marBottom w:val="0"/>
      <w:divBdr>
        <w:top w:val="none" w:sz="0" w:space="0" w:color="auto"/>
        <w:left w:val="none" w:sz="0" w:space="0" w:color="auto"/>
        <w:bottom w:val="none" w:sz="0" w:space="0" w:color="auto"/>
        <w:right w:val="none" w:sz="0" w:space="0" w:color="auto"/>
      </w:divBdr>
    </w:div>
    <w:div w:id="1143694082">
      <w:bodyDiv w:val="1"/>
      <w:marLeft w:val="0"/>
      <w:marRight w:val="0"/>
      <w:marTop w:val="0"/>
      <w:marBottom w:val="0"/>
      <w:divBdr>
        <w:top w:val="none" w:sz="0" w:space="0" w:color="auto"/>
        <w:left w:val="none" w:sz="0" w:space="0" w:color="auto"/>
        <w:bottom w:val="none" w:sz="0" w:space="0" w:color="auto"/>
        <w:right w:val="none" w:sz="0" w:space="0" w:color="auto"/>
      </w:divBdr>
      <w:divsChild>
        <w:div w:id="1605192351">
          <w:marLeft w:val="360"/>
          <w:marRight w:val="0"/>
          <w:marTop w:val="200"/>
          <w:marBottom w:val="0"/>
          <w:divBdr>
            <w:top w:val="none" w:sz="0" w:space="0" w:color="auto"/>
            <w:left w:val="none" w:sz="0" w:space="0" w:color="auto"/>
            <w:bottom w:val="none" w:sz="0" w:space="0" w:color="auto"/>
            <w:right w:val="none" w:sz="0" w:space="0" w:color="auto"/>
          </w:divBdr>
        </w:div>
      </w:divsChild>
    </w:div>
    <w:div w:id="1160804230">
      <w:bodyDiv w:val="1"/>
      <w:marLeft w:val="0"/>
      <w:marRight w:val="0"/>
      <w:marTop w:val="0"/>
      <w:marBottom w:val="0"/>
      <w:divBdr>
        <w:top w:val="none" w:sz="0" w:space="0" w:color="auto"/>
        <w:left w:val="none" w:sz="0" w:space="0" w:color="auto"/>
        <w:bottom w:val="none" w:sz="0" w:space="0" w:color="auto"/>
        <w:right w:val="none" w:sz="0" w:space="0" w:color="auto"/>
      </w:divBdr>
    </w:div>
    <w:div w:id="1162551958">
      <w:bodyDiv w:val="1"/>
      <w:marLeft w:val="0"/>
      <w:marRight w:val="0"/>
      <w:marTop w:val="0"/>
      <w:marBottom w:val="0"/>
      <w:divBdr>
        <w:top w:val="none" w:sz="0" w:space="0" w:color="auto"/>
        <w:left w:val="none" w:sz="0" w:space="0" w:color="auto"/>
        <w:bottom w:val="none" w:sz="0" w:space="0" w:color="auto"/>
        <w:right w:val="none" w:sz="0" w:space="0" w:color="auto"/>
      </w:divBdr>
    </w:div>
    <w:div w:id="1196114259">
      <w:bodyDiv w:val="1"/>
      <w:marLeft w:val="0"/>
      <w:marRight w:val="0"/>
      <w:marTop w:val="0"/>
      <w:marBottom w:val="0"/>
      <w:divBdr>
        <w:top w:val="none" w:sz="0" w:space="0" w:color="auto"/>
        <w:left w:val="none" w:sz="0" w:space="0" w:color="auto"/>
        <w:bottom w:val="none" w:sz="0" w:space="0" w:color="auto"/>
        <w:right w:val="none" w:sz="0" w:space="0" w:color="auto"/>
      </w:divBdr>
    </w:div>
    <w:div w:id="1295477112">
      <w:bodyDiv w:val="1"/>
      <w:marLeft w:val="0"/>
      <w:marRight w:val="0"/>
      <w:marTop w:val="0"/>
      <w:marBottom w:val="0"/>
      <w:divBdr>
        <w:top w:val="none" w:sz="0" w:space="0" w:color="auto"/>
        <w:left w:val="none" w:sz="0" w:space="0" w:color="auto"/>
        <w:bottom w:val="none" w:sz="0" w:space="0" w:color="auto"/>
        <w:right w:val="none" w:sz="0" w:space="0" w:color="auto"/>
      </w:divBdr>
    </w:div>
    <w:div w:id="1341391135">
      <w:bodyDiv w:val="1"/>
      <w:marLeft w:val="0"/>
      <w:marRight w:val="0"/>
      <w:marTop w:val="0"/>
      <w:marBottom w:val="0"/>
      <w:divBdr>
        <w:top w:val="none" w:sz="0" w:space="0" w:color="auto"/>
        <w:left w:val="none" w:sz="0" w:space="0" w:color="auto"/>
        <w:bottom w:val="none" w:sz="0" w:space="0" w:color="auto"/>
        <w:right w:val="none" w:sz="0" w:space="0" w:color="auto"/>
      </w:divBdr>
    </w:div>
    <w:div w:id="1347364095">
      <w:bodyDiv w:val="1"/>
      <w:marLeft w:val="0"/>
      <w:marRight w:val="0"/>
      <w:marTop w:val="0"/>
      <w:marBottom w:val="0"/>
      <w:divBdr>
        <w:top w:val="none" w:sz="0" w:space="0" w:color="auto"/>
        <w:left w:val="none" w:sz="0" w:space="0" w:color="auto"/>
        <w:bottom w:val="none" w:sz="0" w:space="0" w:color="auto"/>
        <w:right w:val="none" w:sz="0" w:space="0" w:color="auto"/>
      </w:divBdr>
      <w:divsChild>
        <w:div w:id="1296713758">
          <w:marLeft w:val="360"/>
          <w:marRight w:val="0"/>
          <w:marTop w:val="200"/>
          <w:marBottom w:val="0"/>
          <w:divBdr>
            <w:top w:val="none" w:sz="0" w:space="0" w:color="auto"/>
            <w:left w:val="none" w:sz="0" w:space="0" w:color="auto"/>
            <w:bottom w:val="none" w:sz="0" w:space="0" w:color="auto"/>
            <w:right w:val="none" w:sz="0" w:space="0" w:color="auto"/>
          </w:divBdr>
        </w:div>
        <w:div w:id="2021928395">
          <w:marLeft w:val="360"/>
          <w:marRight w:val="0"/>
          <w:marTop w:val="200"/>
          <w:marBottom w:val="0"/>
          <w:divBdr>
            <w:top w:val="none" w:sz="0" w:space="0" w:color="auto"/>
            <w:left w:val="none" w:sz="0" w:space="0" w:color="auto"/>
            <w:bottom w:val="none" w:sz="0" w:space="0" w:color="auto"/>
            <w:right w:val="none" w:sz="0" w:space="0" w:color="auto"/>
          </w:divBdr>
        </w:div>
      </w:divsChild>
    </w:div>
    <w:div w:id="1456831553">
      <w:bodyDiv w:val="1"/>
      <w:marLeft w:val="0"/>
      <w:marRight w:val="0"/>
      <w:marTop w:val="0"/>
      <w:marBottom w:val="0"/>
      <w:divBdr>
        <w:top w:val="none" w:sz="0" w:space="0" w:color="auto"/>
        <w:left w:val="none" w:sz="0" w:space="0" w:color="auto"/>
        <w:bottom w:val="none" w:sz="0" w:space="0" w:color="auto"/>
        <w:right w:val="none" w:sz="0" w:space="0" w:color="auto"/>
      </w:divBdr>
    </w:div>
    <w:div w:id="1462530844">
      <w:bodyDiv w:val="1"/>
      <w:marLeft w:val="0"/>
      <w:marRight w:val="0"/>
      <w:marTop w:val="0"/>
      <w:marBottom w:val="0"/>
      <w:divBdr>
        <w:top w:val="none" w:sz="0" w:space="0" w:color="auto"/>
        <w:left w:val="none" w:sz="0" w:space="0" w:color="auto"/>
        <w:bottom w:val="none" w:sz="0" w:space="0" w:color="auto"/>
        <w:right w:val="none" w:sz="0" w:space="0" w:color="auto"/>
      </w:divBdr>
      <w:divsChild>
        <w:div w:id="469514031">
          <w:marLeft w:val="360"/>
          <w:marRight w:val="0"/>
          <w:marTop w:val="200"/>
          <w:marBottom w:val="0"/>
          <w:divBdr>
            <w:top w:val="none" w:sz="0" w:space="0" w:color="auto"/>
            <w:left w:val="none" w:sz="0" w:space="0" w:color="auto"/>
            <w:bottom w:val="none" w:sz="0" w:space="0" w:color="auto"/>
            <w:right w:val="none" w:sz="0" w:space="0" w:color="auto"/>
          </w:divBdr>
        </w:div>
        <w:div w:id="1672952643">
          <w:marLeft w:val="1080"/>
          <w:marRight w:val="0"/>
          <w:marTop w:val="100"/>
          <w:marBottom w:val="0"/>
          <w:divBdr>
            <w:top w:val="none" w:sz="0" w:space="0" w:color="auto"/>
            <w:left w:val="none" w:sz="0" w:space="0" w:color="auto"/>
            <w:bottom w:val="none" w:sz="0" w:space="0" w:color="auto"/>
            <w:right w:val="none" w:sz="0" w:space="0" w:color="auto"/>
          </w:divBdr>
        </w:div>
        <w:div w:id="1039629818">
          <w:marLeft w:val="360"/>
          <w:marRight w:val="0"/>
          <w:marTop w:val="200"/>
          <w:marBottom w:val="0"/>
          <w:divBdr>
            <w:top w:val="none" w:sz="0" w:space="0" w:color="auto"/>
            <w:left w:val="none" w:sz="0" w:space="0" w:color="auto"/>
            <w:bottom w:val="none" w:sz="0" w:space="0" w:color="auto"/>
            <w:right w:val="none" w:sz="0" w:space="0" w:color="auto"/>
          </w:divBdr>
        </w:div>
        <w:div w:id="2029401266">
          <w:marLeft w:val="360"/>
          <w:marRight w:val="0"/>
          <w:marTop w:val="200"/>
          <w:marBottom w:val="0"/>
          <w:divBdr>
            <w:top w:val="none" w:sz="0" w:space="0" w:color="auto"/>
            <w:left w:val="none" w:sz="0" w:space="0" w:color="auto"/>
            <w:bottom w:val="none" w:sz="0" w:space="0" w:color="auto"/>
            <w:right w:val="none" w:sz="0" w:space="0" w:color="auto"/>
          </w:divBdr>
        </w:div>
        <w:div w:id="1301766522">
          <w:marLeft w:val="360"/>
          <w:marRight w:val="0"/>
          <w:marTop w:val="200"/>
          <w:marBottom w:val="0"/>
          <w:divBdr>
            <w:top w:val="none" w:sz="0" w:space="0" w:color="auto"/>
            <w:left w:val="none" w:sz="0" w:space="0" w:color="auto"/>
            <w:bottom w:val="none" w:sz="0" w:space="0" w:color="auto"/>
            <w:right w:val="none" w:sz="0" w:space="0" w:color="auto"/>
          </w:divBdr>
        </w:div>
        <w:div w:id="1249968706">
          <w:marLeft w:val="360"/>
          <w:marRight w:val="0"/>
          <w:marTop w:val="200"/>
          <w:marBottom w:val="0"/>
          <w:divBdr>
            <w:top w:val="none" w:sz="0" w:space="0" w:color="auto"/>
            <w:left w:val="none" w:sz="0" w:space="0" w:color="auto"/>
            <w:bottom w:val="none" w:sz="0" w:space="0" w:color="auto"/>
            <w:right w:val="none" w:sz="0" w:space="0" w:color="auto"/>
          </w:divBdr>
        </w:div>
        <w:div w:id="218252790">
          <w:marLeft w:val="1080"/>
          <w:marRight w:val="0"/>
          <w:marTop w:val="100"/>
          <w:marBottom w:val="0"/>
          <w:divBdr>
            <w:top w:val="none" w:sz="0" w:space="0" w:color="auto"/>
            <w:left w:val="none" w:sz="0" w:space="0" w:color="auto"/>
            <w:bottom w:val="none" w:sz="0" w:space="0" w:color="auto"/>
            <w:right w:val="none" w:sz="0" w:space="0" w:color="auto"/>
          </w:divBdr>
        </w:div>
        <w:div w:id="392890293">
          <w:marLeft w:val="360"/>
          <w:marRight w:val="0"/>
          <w:marTop w:val="200"/>
          <w:marBottom w:val="0"/>
          <w:divBdr>
            <w:top w:val="none" w:sz="0" w:space="0" w:color="auto"/>
            <w:left w:val="none" w:sz="0" w:space="0" w:color="auto"/>
            <w:bottom w:val="none" w:sz="0" w:space="0" w:color="auto"/>
            <w:right w:val="none" w:sz="0" w:space="0" w:color="auto"/>
          </w:divBdr>
        </w:div>
        <w:div w:id="365639432">
          <w:marLeft w:val="1080"/>
          <w:marRight w:val="0"/>
          <w:marTop w:val="100"/>
          <w:marBottom w:val="0"/>
          <w:divBdr>
            <w:top w:val="none" w:sz="0" w:space="0" w:color="auto"/>
            <w:left w:val="none" w:sz="0" w:space="0" w:color="auto"/>
            <w:bottom w:val="none" w:sz="0" w:space="0" w:color="auto"/>
            <w:right w:val="none" w:sz="0" w:space="0" w:color="auto"/>
          </w:divBdr>
        </w:div>
      </w:divsChild>
    </w:div>
    <w:div w:id="1498568554">
      <w:bodyDiv w:val="1"/>
      <w:marLeft w:val="0"/>
      <w:marRight w:val="0"/>
      <w:marTop w:val="0"/>
      <w:marBottom w:val="0"/>
      <w:divBdr>
        <w:top w:val="none" w:sz="0" w:space="0" w:color="auto"/>
        <w:left w:val="none" w:sz="0" w:space="0" w:color="auto"/>
        <w:bottom w:val="none" w:sz="0" w:space="0" w:color="auto"/>
        <w:right w:val="none" w:sz="0" w:space="0" w:color="auto"/>
      </w:divBdr>
      <w:divsChild>
        <w:div w:id="1605763575">
          <w:marLeft w:val="360"/>
          <w:marRight w:val="0"/>
          <w:marTop w:val="200"/>
          <w:marBottom w:val="0"/>
          <w:divBdr>
            <w:top w:val="none" w:sz="0" w:space="0" w:color="auto"/>
            <w:left w:val="none" w:sz="0" w:space="0" w:color="auto"/>
            <w:bottom w:val="none" w:sz="0" w:space="0" w:color="auto"/>
            <w:right w:val="none" w:sz="0" w:space="0" w:color="auto"/>
          </w:divBdr>
        </w:div>
      </w:divsChild>
    </w:div>
    <w:div w:id="1506703841">
      <w:bodyDiv w:val="1"/>
      <w:marLeft w:val="0"/>
      <w:marRight w:val="0"/>
      <w:marTop w:val="0"/>
      <w:marBottom w:val="0"/>
      <w:divBdr>
        <w:top w:val="none" w:sz="0" w:space="0" w:color="auto"/>
        <w:left w:val="none" w:sz="0" w:space="0" w:color="auto"/>
        <w:bottom w:val="none" w:sz="0" w:space="0" w:color="auto"/>
        <w:right w:val="none" w:sz="0" w:space="0" w:color="auto"/>
      </w:divBdr>
      <w:divsChild>
        <w:div w:id="824056361">
          <w:marLeft w:val="1080"/>
          <w:marRight w:val="0"/>
          <w:marTop w:val="100"/>
          <w:marBottom w:val="0"/>
          <w:divBdr>
            <w:top w:val="none" w:sz="0" w:space="0" w:color="auto"/>
            <w:left w:val="none" w:sz="0" w:space="0" w:color="auto"/>
            <w:bottom w:val="none" w:sz="0" w:space="0" w:color="auto"/>
            <w:right w:val="none" w:sz="0" w:space="0" w:color="auto"/>
          </w:divBdr>
        </w:div>
        <w:div w:id="2134206708">
          <w:marLeft w:val="1080"/>
          <w:marRight w:val="0"/>
          <w:marTop w:val="100"/>
          <w:marBottom w:val="0"/>
          <w:divBdr>
            <w:top w:val="none" w:sz="0" w:space="0" w:color="auto"/>
            <w:left w:val="none" w:sz="0" w:space="0" w:color="auto"/>
            <w:bottom w:val="none" w:sz="0" w:space="0" w:color="auto"/>
            <w:right w:val="none" w:sz="0" w:space="0" w:color="auto"/>
          </w:divBdr>
        </w:div>
        <w:div w:id="1991247129">
          <w:marLeft w:val="1080"/>
          <w:marRight w:val="0"/>
          <w:marTop w:val="100"/>
          <w:marBottom w:val="0"/>
          <w:divBdr>
            <w:top w:val="none" w:sz="0" w:space="0" w:color="auto"/>
            <w:left w:val="none" w:sz="0" w:space="0" w:color="auto"/>
            <w:bottom w:val="none" w:sz="0" w:space="0" w:color="auto"/>
            <w:right w:val="none" w:sz="0" w:space="0" w:color="auto"/>
          </w:divBdr>
        </w:div>
        <w:div w:id="1684549590">
          <w:marLeft w:val="1080"/>
          <w:marRight w:val="0"/>
          <w:marTop w:val="100"/>
          <w:marBottom w:val="0"/>
          <w:divBdr>
            <w:top w:val="none" w:sz="0" w:space="0" w:color="auto"/>
            <w:left w:val="none" w:sz="0" w:space="0" w:color="auto"/>
            <w:bottom w:val="none" w:sz="0" w:space="0" w:color="auto"/>
            <w:right w:val="none" w:sz="0" w:space="0" w:color="auto"/>
          </w:divBdr>
        </w:div>
        <w:div w:id="1734040138">
          <w:marLeft w:val="1080"/>
          <w:marRight w:val="0"/>
          <w:marTop w:val="100"/>
          <w:marBottom w:val="0"/>
          <w:divBdr>
            <w:top w:val="none" w:sz="0" w:space="0" w:color="auto"/>
            <w:left w:val="none" w:sz="0" w:space="0" w:color="auto"/>
            <w:bottom w:val="none" w:sz="0" w:space="0" w:color="auto"/>
            <w:right w:val="none" w:sz="0" w:space="0" w:color="auto"/>
          </w:divBdr>
        </w:div>
        <w:div w:id="1568959972">
          <w:marLeft w:val="1080"/>
          <w:marRight w:val="0"/>
          <w:marTop w:val="100"/>
          <w:marBottom w:val="0"/>
          <w:divBdr>
            <w:top w:val="none" w:sz="0" w:space="0" w:color="auto"/>
            <w:left w:val="none" w:sz="0" w:space="0" w:color="auto"/>
            <w:bottom w:val="none" w:sz="0" w:space="0" w:color="auto"/>
            <w:right w:val="none" w:sz="0" w:space="0" w:color="auto"/>
          </w:divBdr>
        </w:div>
        <w:div w:id="671958897">
          <w:marLeft w:val="1080"/>
          <w:marRight w:val="0"/>
          <w:marTop w:val="100"/>
          <w:marBottom w:val="0"/>
          <w:divBdr>
            <w:top w:val="none" w:sz="0" w:space="0" w:color="auto"/>
            <w:left w:val="none" w:sz="0" w:space="0" w:color="auto"/>
            <w:bottom w:val="none" w:sz="0" w:space="0" w:color="auto"/>
            <w:right w:val="none" w:sz="0" w:space="0" w:color="auto"/>
          </w:divBdr>
        </w:div>
      </w:divsChild>
    </w:div>
    <w:div w:id="1556502738">
      <w:bodyDiv w:val="1"/>
      <w:marLeft w:val="0"/>
      <w:marRight w:val="0"/>
      <w:marTop w:val="0"/>
      <w:marBottom w:val="0"/>
      <w:divBdr>
        <w:top w:val="none" w:sz="0" w:space="0" w:color="auto"/>
        <w:left w:val="none" w:sz="0" w:space="0" w:color="auto"/>
        <w:bottom w:val="none" w:sz="0" w:space="0" w:color="auto"/>
        <w:right w:val="none" w:sz="0" w:space="0" w:color="auto"/>
      </w:divBdr>
      <w:divsChild>
        <w:div w:id="590815735">
          <w:marLeft w:val="547"/>
          <w:marRight w:val="0"/>
          <w:marTop w:val="200"/>
          <w:marBottom w:val="0"/>
          <w:divBdr>
            <w:top w:val="none" w:sz="0" w:space="0" w:color="auto"/>
            <w:left w:val="none" w:sz="0" w:space="0" w:color="auto"/>
            <w:bottom w:val="none" w:sz="0" w:space="0" w:color="auto"/>
            <w:right w:val="none" w:sz="0" w:space="0" w:color="auto"/>
          </w:divBdr>
        </w:div>
        <w:div w:id="1940140607">
          <w:marLeft w:val="547"/>
          <w:marRight w:val="0"/>
          <w:marTop w:val="200"/>
          <w:marBottom w:val="0"/>
          <w:divBdr>
            <w:top w:val="none" w:sz="0" w:space="0" w:color="auto"/>
            <w:left w:val="none" w:sz="0" w:space="0" w:color="auto"/>
            <w:bottom w:val="none" w:sz="0" w:space="0" w:color="auto"/>
            <w:right w:val="none" w:sz="0" w:space="0" w:color="auto"/>
          </w:divBdr>
        </w:div>
        <w:div w:id="732237560">
          <w:marLeft w:val="547"/>
          <w:marRight w:val="0"/>
          <w:marTop w:val="200"/>
          <w:marBottom w:val="0"/>
          <w:divBdr>
            <w:top w:val="none" w:sz="0" w:space="0" w:color="auto"/>
            <w:left w:val="none" w:sz="0" w:space="0" w:color="auto"/>
            <w:bottom w:val="none" w:sz="0" w:space="0" w:color="auto"/>
            <w:right w:val="none" w:sz="0" w:space="0" w:color="auto"/>
          </w:divBdr>
        </w:div>
        <w:div w:id="772942375">
          <w:marLeft w:val="2347"/>
          <w:marRight w:val="0"/>
          <w:marTop w:val="100"/>
          <w:marBottom w:val="0"/>
          <w:divBdr>
            <w:top w:val="none" w:sz="0" w:space="0" w:color="auto"/>
            <w:left w:val="none" w:sz="0" w:space="0" w:color="auto"/>
            <w:bottom w:val="none" w:sz="0" w:space="0" w:color="auto"/>
            <w:right w:val="none" w:sz="0" w:space="0" w:color="auto"/>
          </w:divBdr>
        </w:div>
        <w:div w:id="1155955799">
          <w:marLeft w:val="2347"/>
          <w:marRight w:val="0"/>
          <w:marTop w:val="100"/>
          <w:marBottom w:val="0"/>
          <w:divBdr>
            <w:top w:val="none" w:sz="0" w:space="0" w:color="auto"/>
            <w:left w:val="none" w:sz="0" w:space="0" w:color="auto"/>
            <w:bottom w:val="none" w:sz="0" w:space="0" w:color="auto"/>
            <w:right w:val="none" w:sz="0" w:space="0" w:color="auto"/>
          </w:divBdr>
        </w:div>
        <w:div w:id="1349939832">
          <w:marLeft w:val="2347"/>
          <w:marRight w:val="0"/>
          <w:marTop w:val="100"/>
          <w:marBottom w:val="0"/>
          <w:divBdr>
            <w:top w:val="none" w:sz="0" w:space="0" w:color="auto"/>
            <w:left w:val="none" w:sz="0" w:space="0" w:color="auto"/>
            <w:bottom w:val="none" w:sz="0" w:space="0" w:color="auto"/>
            <w:right w:val="none" w:sz="0" w:space="0" w:color="auto"/>
          </w:divBdr>
        </w:div>
        <w:div w:id="1686594292">
          <w:marLeft w:val="2347"/>
          <w:marRight w:val="0"/>
          <w:marTop w:val="100"/>
          <w:marBottom w:val="0"/>
          <w:divBdr>
            <w:top w:val="none" w:sz="0" w:space="0" w:color="auto"/>
            <w:left w:val="none" w:sz="0" w:space="0" w:color="auto"/>
            <w:bottom w:val="none" w:sz="0" w:space="0" w:color="auto"/>
            <w:right w:val="none" w:sz="0" w:space="0" w:color="auto"/>
          </w:divBdr>
        </w:div>
      </w:divsChild>
    </w:div>
    <w:div w:id="1739862137">
      <w:bodyDiv w:val="1"/>
      <w:marLeft w:val="0"/>
      <w:marRight w:val="0"/>
      <w:marTop w:val="0"/>
      <w:marBottom w:val="0"/>
      <w:divBdr>
        <w:top w:val="none" w:sz="0" w:space="0" w:color="auto"/>
        <w:left w:val="none" w:sz="0" w:space="0" w:color="auto"/>
        <w:bottom w:val="none" w:sz="0" w:space="0" w:color="auto"/>
        <w:right w:val="none" w:sz="0" w:space="0" w:color="auto"/>
      </w:divBdr>
    </w:div>
    <w:div w:id="1790006758">
      <w:bodyDiv w:val="1"/>
      <w:marLeft w:val="0"/>
      <w:marRight w:val="0"/>
      <w:marTop w:val="0"/>
      <w:marBottom w:val="0"/>
      <w:divBdr>
        <w:top w:val="none" w:sz="0" w:space="0" w:color="auto"/>
        <w:left w:val="none" w:sz="0" w:space="0" w:color="auto"/>
        <w:bottom w:val="none" w:sz="0" w:space="0" w:color="auto"/>
        <w:right w:val="none" w:sz="0" w:space="0" w:color="auto"/>
      </w:divBdr>
    </w:div>
    <w:div w:id="1804156296">
      <w:bodyDiv w:val="1"/>
      <w:marLeft w:val="0"/>
      <w:marRight w:val="0"/>
      <w:marTop w:val="0"/>
      <w:marBottom w:val="0"/>
      <w:divBdr>
        <w:top w:val="none" w:sz="0" w:space="0" w:color="auto"/>
        <w:left w:val="none" w:sz="0" w:space="0" w:color="auto"/>
        <w:bottom w:val="none" w:sz="0" w:space="0" w:color="auto"/>
        <w:right w:val="none" w:sz="0" w:space="0" w:color="auto"/>
      </w:divBdr>
    </w:div>
    <w:div w:id="1903564517">
      <w:bodyDiv w:val="1"/>
      <w:marLeft w:val="0"/>
      <w:marRight w:val="0"/>
      <w:marTop w:val="0"/>
      <w:marBottom w:val="0"/>
      <w:divBdr>
        <w:top w:val="none" w:sz="0" w:space="0" w:color="auto"/>
        <w:left w:val="none" w:sz="0" w:space="0" w:color="auto"/>
        <w:bottom w:val="none" w:sz="0" w:space="0" w:color="auto"/>
        <w:right w:val="none" w:sz="0" w:space="0" w:color="auto"/>
      </w:divBdr>
      <w:divsChild>
        <w:div w:id="1658149524">
          <w:marLeft w:val="432"/>
          <w:marRight w:val="0"/>
          <w:marTop w:val="116"/>
          <w:marBottom w:val="0"/>
          <w:divBdr>
            <w:top w:val="none" w:sz="0" w:space="0" w:color="auto"/>
            <w:left w:val="none" w:sz="0" w:space="0" w:color="auto"/>
            <w:bottom w:val="none" w:sz="0" w:space="0" w:color="auto"/>
            <w:right w:val="none" w:sz="0" w:space="0" w:color="auto"/>
          </w:divBdr>
        </w:div>
        <w:div w:id="1794665753">
          <w:marLeft w:val="432"/>
          <w:marRight w:val="0"/>
          <w:marTop w:val="116"/>
          <w:marBottom w:val="0"/>
          <w:divBdr>
            <w:top w:val="none" w:sz="0" w:space="0" w:color="auto"/>
            <w:left w:val="none" w:sz="0" w:space="0" w:color="auto"/>
            <w:bottom w:val="none" w:sz="0" w:space="0" w:color="auto"/>
            <w:right w:val="none" w:sz="0" w:space="0" w:color="auto"/>
          </w:divBdr>
        </w:div>
      </w:divsChild>
    </w:div>
    <w:div w:id="1914584416">
      <w:bodyDiv w:val="1"/>
      <w:marLeft w:val="0"/>
      <w:marRight w:val="0"/>
      <w:marTop w:val="0"/>
      <w:marBottom w:val="0"/>
      <w:divBdr>
        <w:top w:val="none" w:sz="0" w:space="0" w:color="auto"/>
        <w:left w:val="none" w:sz="0" w:space="0" w:color="auto"/>
        <w:bottom w:val="none" w:sz="0" w:space="0" w:color="auto"/>
        <w:right w:val="none" w:sz="0" w:space="0" w:color="auto"/>
      </w:divBdr>
      <w:divsChild>
        <w:div w:id="532380389">
          <w:marLeft w:val="0"/>
          <w:marRight w:val="0"/>
          <w:marTop w:val="200"/>
          <w:marBottom w:val="0"/>
          <w:divBdr>
            <w:top w:val="none" w:sz="0" w:space="0" w:color="auto"/>
            <w:left w:val="none" w:sz="0" w:space="0" w:color="auto"/>
            <w:bottom w:val="none" w:sz="0" w:space="0" w:color="auto"/>
            <w:right w:val="none" w:sz="0" w:space="0" w:color="auto"/>
          </w:divBdr>
        </w:div>
        <w:div w:id="177354565">
          <w:marLeft w:val="0"/>
          <w:marRight w:val="0"/>
          <w:marTop w:val="200"/>
          <w:marBottom w:val="0"/>
          <w:divBdr>
            <w:top w:val="none" w:sz="0" w:space="0" w:color="auto"/>
            <w:left w:val="none" w:sz="0" w:space="0" w:color="auto"/>
            <w:bottom w:val="none" w:sz="0" w:space="0" w:color="auto"/>
            <w:right w:val="none" w:sz="0" w:space="0" w:color="auto"/>
          </w:divBdr>
        </w:div>
      </w:divsChild>
    </w:div>
    <w:div w:id="1996493286">
      <w:bodyDiv w:val="1"/>
      <w:marLeft w:val="0"/>
      <w:marRight w:val="0"/>
      <w:marTop w:val="0"/>
      <w:marBottom w:val="0"/>
      <w:divBdr>
        <w:top w:val="none" w:sz="0" w:space="0" w:color="auto"/>
        <w:left w:val="none" w:sz="0" w:space="0" w:color="auto"/>
        <w:bottom w:val="none" w:sz="0" w:space="0" w:color="auto"/>
        <w:right w:val="none" w:sz="0" w:space="0" w:color="auto"/>
      </w:divBdr>
      <w:divsChild>
        <w:div w:id="1193038290">
          <w:marLeft w:val="360"/>
          <w:marRight w:val="0"/>
          <w:marTop w:val="200"/>
          <w:marBottom w:val="0"/>
          <w:divBdr>
            <w:top w:val="none" w:sz="0" w:space="0" w:color="auto"/>
            <w:left w:val="none" w:sz="0" w:space="0" w:color="auto"/>
            <w:bottom w:val="none" w:sz="0" w:space="0" w:color="auto"/>
            <w:right w:val="none" w:sz="0" w:space="0" w:color="auto"/>
          </w:divBdr>
        </w:div>
        <w:div w:id="384572170">
          <w:marLeft w:val="360"/>
          <w:marRight w:val="0"/>
          <w:marTop w:val="200"/>
          <w:marBottom w:val="0"/>
          <w:divBdr>
            <w:top w:val="none" w:sz="0" w:space="0" w:color="auto"/>
            <w:left w:val="none" w:sz="0" w:space="0" w:color="auto"/>
            <w:bottom w:val="none" w:sz="0" w:space="0" w:color="auto"/>
            <w:right w:val="none" w:sz="0" w:space="0" w:color="auto"/>
          </w:divBdr>
        </w:div>
        <w:div w:id="1777214470">
          <w:marLeft w:val="1080"/>
          <w:marRight w:val="0"/>
          <w:marTop w:val="100"/>
          <w:marBottom w:val="0"/>
          <w:divBdr>
            <w:top w:val="none" w:sz="0" w:space="0" w:color="auto"/>
            <w:left w:val="none" w:sz="0" w:space="0" w:color="auto"/>
            <w:bottom w:val="none" w:sz="0" w:space="0" w:color="auto"/>
            <w:right w:val="none" w:sz="0" w:space="0" w:color="auto"/>
          </w:divBdr>
        </w:div>
        <w:div w:id="2077775953">
          <w:marLeft w:val="1080"/>
          <w:marRight w:val="0"/>
          <w:marTop w:val="100"/>
          <w:marBottom w:val="0"/>
          <w:divBdr>
            <w:top w:val="none" w:sz="0" w:space="0" w:color="auto"/>
            <w:left w:val="none" w:sz="0" w:space="0" w:color="auto"/>
            <w:bottom w:val="none" w:sz="0" w:space="0" w:color="auto"/>
            <w:right w:val="none" w:sz="0" w:space="0" w:color="auto"/>
          </w:divBdr>
        </w:div>
        <w:div w:id="627124650">
          <w:marLeft w:val="360"/>
          <w:marRight w:val="0"/>
          <w:marTop w:val="200"/>
          <w:marBottom w:val="0"/>
          <w:divBdr>
            <w:top w:val="none" w:sz="0" w:space="0" w:color="auto"/>
            <w:left w:val="none" w:sz="0" w:space="0" w:color="auto"/>
            <w:bottom w:val="none" w:sz="0" w:space="0" w:color="auto"/>
            <w:right w:val="none" w:sz="0" w:space="0" w:color="auto"/>
          </w:divBdr>
        </w:div>
        <w:div w:id="421681858">
          <w:marLeft w:val="360"/>
          <w:marRight w:val="0"/>
          <w:marTop w:val="200"/>
          <w:marBottom w:val="0"/>
          <w:divBdr>
            <w:top w:val="none" w:sz="0" w:space="0" w:color="auto"/>
            <w:left w:val="none" w:sz="0" w:space="0" w:color="auto"/>
            <w:bottom w:val="none" w:sz="0" w:space="0" w:color="auto"/>
            <w:right w:val="none" w:sz="0" w:space="0" w:color="auto"/>
          </w:divBdr>
        </w:div>
        <w:div w:id="459609405">
          <w:marLeft w:val="360"/>
          <w:marRight w:val="0"/>
          <w:marTop w:val="200"/>
          <w:marBottom w:val="0"/>
          <w:divBdr>
            <w:top w:val="none" w:sz="0" w:space="0" w:color="auto"/>
            <w:left w:val="none" w:sz="0" w:space="0" w:color="auto"/>
            <w:bottom w:val="none" w:sz="0" w:space="0" w:color="auto"/>
            <w:right w:val="none" w:sz="0" w:space="0" w:color="auto"/>
          </w:divBdr>
        </w:div>
        <w:div w:id="853500742">
          <w:marLeft w:val="360"/>
          <w:marRight w:val="0"/>
          <w:marTop w:val="200"/>
          <w:marBottom w:val="0"/>
          <w:divBdr>
            <w:top w:val="none" w:sz="0" w:space="0" w:color="auto"/>
            <w:left w:val="none" w:sz="0" w:space="0" w:color="auto"/>
            <w:bottom w:val="none" w:sz="0" w:space="0" w:color="auto"/>
            <w:right w:val="none" w:sz="0" w:space="0" w:color="auto"/>
          </w:divBdr>
        </w:div>
        <w:div w:id="430667170">
          <w:marLeft w:val="360"/>
          <w:marRight w:val="0"/>
          <w:marTop w:val="200"/>
          <w:marBottom w:val="0"/>
          <w:divBdr>
            <w:top w:val="none" w:sz="0" w:space="0" w:color="auto"/>
            <w:left w:val="none" w:sz="0" w:space="0" w:color="auto"/>
            <w:bottom w:val="none" w:sz="0" w:space="0" w:color="auto"/>
            <w:right w:val="none" w:sz="0" w:space="0" w:color="auto"/>
          </w:divBdr>
        </w:div>
        <w:div w:id="1313605949">
          <w:marLeft w:val="360"/>
          <w:marRight w:val="0"/>
          <w:marTop w:val="200"/>
          <w:marBottom w:val="0"/>
          <w:divBdr>
            <w:top w:val="none" w:sz="0" w:space="0" w:color="auto"/>
            <w:left w:val="none" w:sz="0" w:space="0" w:color="auto"/>
            <w:bottom w:val="none" w:sz="0" w:space="0" w:color="auto"/>
            <w:right w:val="none" w:sz="0" w:space="0" w:color="auto"/>
          </w:divBdr>
        </w:div>
      </w:divsChild>
    </w:div>
    <w:div w:id="2017684390">
      <w:bodyDiv w:val="1"/>
      <w:marLeft w:val="0"/>
      <w:marRight w:val="0"/>
      <w:marTop w:val="0"/>
      <w:marBottom w:val="0"/>
      <w:divBdr>
        <w:top w:val="none" w:sz="0" w:space="0" w:color="auto"/>
        <w:left w:val="none" w:sz="0" w:space="0" w:color="auto"/>
        <w:bottom w:val="none" w:sz="0" w:space="0" w:color="auto"/>
        <w:right w:val="none" w:sz="0" w:space="0" w:color="auto"/>
      </w:divBdr>
    </w:div>
    <w:div w:id="2059353584">
      <w:bodyDiv w:val="1"/>
      <w:marLeft w:val="0"/>
      <w:marRight w:val="0"/>
      <w:marTop w:val="0"/>
      <w:marBottom w:val="0"/>
      <w:divBdr>
        <w:top w:val="none" w:sz="0" w:space="0" w:color="auto"/>
        <w:left w:val="none" w:sz="0" w:space="0" w:color="auto"/>
        <w:bottom w:val="none" w:sz="0" w:space="0" w:color="auto"/>
        <w:right w:val="none" w:sz="0" w:space="0" w:color="auto"/>
      </w:divBdr>
      <w:divsChild>
        <w:div w:id="151876352">
          <w:marLeft w:val="547"/>
          <w:marRight w:val="0"/>
          <w:marTop w:val="200"/>
          <w:marBottom w:val="0"/>
          <w:divBdr>
            <w:top w:val="none" w:sz="0" w:space="0" w:color="auto"/>
            <w:left w:val="none" w:sz="0" w:space="0" w:color="auto"/>
            <w:bottom w:val="none" w:sz="0" w:space="0" w:color="auto"/>
            <w:right w:val="none" w:sz="0" w:space="0" w:color="auto"/>
          </w:divBdr>
        </w:div>
      </w:divsChild>
    </w:div>
    <w:div w:id="2074692197">
      <w:bodyDiv w:val="1"/>
      <w:marLeft w:val="0"/>
      <w:marRight w:val="0"/>
      <w:marTop w:val="0"/>
      <w:marBottom w:val="0"/>
      <w:divBdr>
        <w:top w:val="none" w:sz="0" w:space="0" w:color="auto"/>
        <w:left w:val="none" w:sz="0" w:space="0" w:color="auto"/>
        <w:bottom w:val="none" w:sz="0" w:space="0" w:color="auto"/>
        <w:right w:val="none" w:sz="0" w:space="0" w:color="auto"/>
      </w:divBdr>
      <w:divsChild>
        <w:div w:id="1500461430">
          <w:marLeft w:val="806"/>
          <w:marRight w:val="0"/>
          <w:marTop w:val="200"/>
          <w:marBottom w:val="0"/>
          <w:divBdr>
            <w:top w:val="none" w:sz="0" w:space="0" w:color="auto"/>
            <w:left w:val="none" w:sz="0" w:space="0" w:color="auto"/>
            <w:bottom w:val="none" w:sz="0" w:space="0" w:color="auto"/>
            <w:right w:val="none" w:sz="0" w:space="0" w:color="auto"/>
          </w:divBdr>
        </w:div>
        <w:div w:id="1473013389">
          <w:marLeft w:val="806"/>
          <w:marRight w:val="0"/>
          <w:marTop w:val="200"/>
          <w:marBottom w:val="0"/>
          <w:divBdr>
            <w:top w:val="none" w:sz="0" w:space="0" w:color="auto"/>
            <w:left w:val="none" w:sz="0" w:space="0" w:color="auto"/>
            <w:bottom w:val="none" w:sz="0" w:space="0" w:color="auto"/>
            <w:right w:val="none" w:sz="0" w:space="0" w:color="auto"/>
          </w:divBdr>
        </w:div>
        <w:div w:id="394813276">
          <w:marLeft w:val="806"/>
          <w:marRight w:val="0"/>
          <w:marTop w:val="200"/>
          <w:marBottom w:val="0"/>
          <w:divBdr>
            <w:top w:val="none" w:sz="0" w:space="0" w:color="auto"/>
            <w:left w:val="none" w:sz="0" w:space="0" w:color="auto"/>
            <w:bottom w:val="none" w:sz="0" w:space="0" w:color="auto"/>
            <w:right w:val="none" w:sz="0" w:space="0" w:color="auto"/>
          </w:divBdr>
        </w:div>
        <w:div w:id="1784374262">
          <w:marLeft w:val="806"/>
          <w:marRight w:val="0"/>
          <w:marTop w:val="200"/>
          <w:marBottom w:val="0"/>
          <w:divBdr>
            <w:top w:val="none" w:sz="0" w:space="0" w:color="auto"/>
            <w:left w:val="none" w:sz="0" w:space="0" w:color="auto"/>
            <w:bottom w:val="none" w:sz="0" w:space="0" w:color="auto"/>
            <w:right w:val="none" w:sz="0" w:space="0" w:color="auto"/>
          </w:divBdr>
        </w:div>
      </w:divsChild>
    </w:div>
    <w:div w:id="2104955895">
      <w:bodyDiv w:val="1"/>
      <w:marLeft w:val="0"/>
      <w:marRight w:val="0"/>
      <w:marTop w:val="0"/>
      <w:marBottom w:val="0"/>
      <w:divBdr>
        <w:top w:val="none" w:sz="0" w:space="0" w:color="auto"/>
        <w:left w:val="none" w:sz="0" w:space="0" w:color="auto"/>
        <w:bottom w:val="none" w:sz="0" w:space="0" w:color="auto"/>
        <w:right w:val="none" w:sz="0" w:space="0" w:color="auto"/>
      </w:divBdr>
      <w:divsChild>
        <w:div w:id="969820485">
          <w:marLeft w:val="720"/>
          <w:marRight w:val="0"/>
          <w:marTop w:val="0"/>
          <w:marBottom w:val="0"/>
          <w:divBdr>
            <w:top w:val="none" w:sz="0" w:space="0" w:color="auto"/>
            <w:left w:val="none" w:sz="0" w:space="0" w:color="auto"/>
            <w:bottom w:val="none" w:sz="0" w:space="0" w:color="auto"/>
            <w:right w:val="none" w:sz="0" w:space="0" w:color="auto"/>
          </w:divBdr>
        </w:div>
        <w:div w:id="1089502319">
          <w:marLeft w:val="2246"/>
          <w:marRight w:val="0"/>
          <w:marTop w:val="0"/>
          <w:marBottom w:val="0"/>
          <w:divBdr>
            <w:top w:val="none" w:sz="0" w:space="0" w:color="auto"/>
            <w:left w:val="none" w:sz="0" w:space="0" w:color="auto"/>
            <w:bottom w:val="none" w:sz="0" w:space="0" w:color="auto"/>
            <w:right w:val="none" w:sz="0" w:space="0" w:color="auto"/>
          </w:divBdr>
        </w:div>
        <w:div w:id="1382051883">
          <w:marLeft w:val="2246"/>
          <w:marRight w:val="0"/>
          <w:marTop w:val="0"/>
          <w:marBottom w:val="0"/>
          <w:divBdr>
            <w:top w:val="none" w:sz="0" w:space="0" w:color="auto"/>
            <w:left w:val="none" w:sz="0" w:space="0" w:color="auto"/>
            <w:bottom w:val="none" w:sz="0" w:space="0" w:color="auto"/>
            <w:right w:val="none" w:sz="0" w:space="0" w:color="auto"/>
          </w:divBdr>
        </w:div>
        <w:div w:id="481120942">
          <w:marLeft w:val="720"/>
          <w:marRight w:val="0"/>
          <w:marTop w:val="0"/>
          <w:marBottom w:val="0"/>
          <w:divBdr>
            <w:top w:val="none" w:sz="0" w:space="0" w:color="auto"/>
            <w:left w:val="none" w:sz="0" w:space="0" w:color="auto"/>
            <w:bottom w:val="none" w:sz="0" w:space="0" w:color="auto"/>
            <w:right w:val="none" w:sz="0" w:space="0" w:color="auto"/>
          </w:divBdr>
        </w:div>
        <w:div w:id="1241869278">
          <w:marLeft w:val="2246"/>
          <w:marRight w:val="0"/>
          <w:marTop w:val="0"/>
          <w:marBottom w:val="0"/>
          <w:divBdr>
            <w:top w:val="none" w:sz="0" w:space="0" w:color="auto"/>
            <w:left w:val="none" w:sz="0" w:space="0" w:color="auto"/>
            <w:bottom w:val="none" w:sz="0" w:space="0" w:color="auto"/>
            <w:right w:val="none" w:sz="0" w:space="0" w:color="auto"/>
          </w:divBdr>
        </w:div>
        <w:div w:id="1877424029">
          <w:marLeft w:val="720"/>
          <w:marRight w:val="0"/>
          <w:marTop w:val="0"/>
          <w:marBottom w:val="0"/>
          <w:divBdr>
            <w:top w:val="none" w:sz="0" w:space="0" w:color="auto"/>
            <w:left w:val="none" w:sz="0" w:space="0" w:color="auto"/>
            <w:bottom w:val="none" w:sz="0" w:space="0" w:color="auto"/>
            <w:right w:val="none" w:sz="0" w:space="0" w:color="auto"/>
          </w:divBdr>
        </w:div>
        <w:div w:id="358702350">
          <w:marLeft w:val="2246"/>
          <w:marRight w:val="0"/>
          <w:marTop w:val="0"/>
          <w:marBottom w:val="0"/>
          <w:divBdr>
            <w:top w:val="none" w:sz="0" w:space="0" w:color="auto"/>
            <w:left w:val="none" w:sz="0" w:space="0" w:color="auto"/>
            <w:bottom w:val="none" w:sz="0" w:space="0" w:color="auto"/>
            <w:right w:val="none" w:sz="0" w:space="0" w:color="auto"/>
          </w:divBdr>
        </w:div>
        <w:div w:id="711346671">
          <w:marLeft w:val="2246"/>
          <w:marRight w:val="0"/>
          <w:marTop w:val="0"/>
          <w:marBottom w:val="0"/>
          <w:divBdr>
            <w:top w:val="none" w:sz="0" w:space="0" w:color="auto"/>
            <w:left w:val="none" w:sz="0" w:space="0" w:color="auto"/>
            <w:bottom w:val="none" w:sz="0" w:space="0" w:color="auto"/>
            <w:right w:val="none" w:sz="0" w:space="0" w:color="auto"/>
          </w:divBdr>
        </w:div>
      </w:divsChild>
    </w:div>
    <w:div w:id="2142766081">
      <w:bodyDiv w:val="1"/>
      <w:marLeft w:val="0"/>
      <w:marRight w:val="0"/>
      <w:marTop w:val="0"/>
      <w:marBottom w:val="0"/>
      <w:divBdr>
        <w:top w:val="none" w:sz="0" w:space="0" w:color="auto"/>
        <w:left w:val="none" w:sz="0" w:space="0" w:color="auto"/>
        <w:bottom w:val="none" w:sz="0" w:space="0" w:color="auto"/>
        <w:right w:val="none" w:sz="0" w:space="0" w:color="auto"/>
      </w:divBdr>
      <w:divsChild>
        <w:div w:id="1389764366">
          <w:marLeft w:val="360"/>
          <w:marRight w:val="0"/>
          <w:marTop w:val="200"/>
          <w:marBottom w:val="0"/>
          <w:divBdr>
            <w:top w:val="none" w:sz="0" w:space="0" w:color="auto"/>
            <w:left w:val="none" w:sz="0" w:space="0" w:color="auto"/>
            <w:bottom w:val="none" w:sz="0" w:space="0" w:color="auto"/>
            <w:right w:val="none" w:sz="0" w:space="0" w:color="auto"/>
          </w:divBdr>
        </w:div>
        <w:div w:id="7538162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fb.gouv.fr/life-oxyura" TargetMode="External"/><Relationship Id="rId117" Type="http://schemas.openxmlformats.org/officeDocument/2006/relationships/hyperlink" Target="mailto:nina.mikander@un.org" TargetMode="External"/><Relationship Id="rId21" Type="http://schemas.openxmlformats.org/officeDocument/2006/relationships/hyperlink" Target="https://onlinelibrary.wiley.com/doi/abs/10.1111/gcb.15151" TargetMode="External"/><Relationship Id="rId42" Type="http://schemas.openxmlformats.org/officeDocument/2006/relationships/hyperlink" Target="https://www.rug.nl/research/gelifes/ceg/publications" TargetMode="External"/><Relationship Id="rId47" Type="http://schemas.openxmlformats.org/officeDocument/2006/relationships/hyperlink" Target="https://www.fageltaxering.lu.se/inventera/metoder/kustfagelrutorna/metodik-kustfagelrutor" TargetMode="External"/><Relationship Id="rId63" Type="http://schemas.openxmlformats.org/officeDocument/2006/relationships/image" Target="media/image8.jpeg"/><Relationship Id="rId68" Type="http://schemas.openxmlformats.org/officeDocument/2006/relationships/image" Target="media/image13.jpeg"/><Relationship Id="rId84" Type="http://schemas.openxmlformats.org/officeDocument/2006/relationships/hyperlink" Target="mailto:richard.hearn@wwt.org.uk" TargetMode="External"/><Relationship Id="rId89" Type="http://schemas.openxmlformats.org/officeDocument/2006/relationships/hyperlink" Target="mailto:ian.mitchell@jncc.gov.uk" TargetMode="External"/><Relationship Id="rId112" Type="http://schemas.openxmlformats.org/officeDocument/2006/relationships/hyperlink" Target="mailto:aude.caromel@unep-wcmc.org" TargetMode="External"/><Relationship Id="rId16" Type="http://schemas.openxmlformats.org/officeDocument/2006/relationships/hyperlink" Target="https://www.unep-aewa.org/en/news/workshop-spoonbill-experts-%E2%80%93-djerba-tunisia-november-2018" TargetMode="External"/><Relationship Id="rId107" Type="http://schemas.openxmlformats.org/officeDocument/2006/relationships/hyperlink" Target="mailto:arenaria.interpres@gmail.com" TargetMode="External"/><Relationship Id="rId11" Type="http://schemas.openxmlformats.org/officeDocument/2006/relationships/hyperlink" Target="https://bioone.org/journals/wildlife-biology/volume-2019/issue-1/wlb.00533/Spatiotemporal-distribution-of-greylag-goose-Anser-anser-resightings-on-the/10.2981/wlb.00533.full" TargetMode="External"/><Relationship Id="rId32" Type="http://schemas.openxmlformats.org/officeDocument/2006/relationships/hyperlink" Target="http://www.reserves-naturelles.org/pourra-domaine-du-ranquet" TargetMode="External"/><Relationship Id="rId37" Type="http://schemas.openxmlformats.org/officeDocument/2006/relationships/hyperlink" Target="https://www.researchgate.net/publication/346371658_No_way_home_collapse_in_northern_gannet_survival_rates_point_to_critical_marine_ecosystem_perturbation" TargetMode="External"/><Relationship Id="rId53" Type="http://schemas.openxmlformats.org/officeDocument/2006/relationships/hyperlink" Target="https://www.medwaterbirds.net/page.php?id=35" TargetMode="External"/><Relationship Id="rId58" Type="http://schemas.openxmlformats.org/officeDocument/2006/relationships/image" Target="media/image6.jpeg"/><Relationship Id="rId74" Type="http://schemas.openxmlformats.org/officeDocument/2006/relationships/hyperlink" Target="https://doi.org/10.1675/063.043.0105" TargetMode="External"/><Relationship Id="rId79" Type="http://schemas.openxmlformats.org/officeDocument/2006/relationships/hyperlink" Target="mailto:imad.cherkaoui@gmail.com" TargetMode="External"/><Relationship Id="rId102" Type="http://schemas.openxmlformats.org/officeDocument/2006/relationships/hyperlink" Target="mailto:lyle.glowka@un.org" TargetMode="External"/><Relationship Id="rId123" Type="http://schemas.openxmlformats.org/officeDocument/2006/relationships/hyperlink" Target="mailto:shanay.huseynova@un.org" TargetMode="External"/><Relationship Id="rId5" Type="http://schemas.openxmlformats.org/officeDocument/2006/relationships/webSettings" Target="webSettings.xml"/><Relationship Id="rId90" Type="http://schemas.openxmlformats.org/officeDocument/2006/relationships/hyperlink" Target="mailto:bendjeddanadjiba@yahoo.fr" TargetMode="External"/><Relationship Id="rId95" Type="http://schemas.openxmlformats.org/officeDocument/2006/relationships/hyperlink" Target="mailto:joseph.van-der-stegen@ec.europa.eu" TargetMode="External"/><Relationship Id="rId22" Type="http://schemas.openxmlformats.org/officeDocument/2006/relationships/hyperlink" Target="http://dx.doi.org/10.1111/jav.02574" TargetMode="External"/><Relationship Id="rId27" Type="http://schemas.openxmlformats.org/officeDocument/2006/relationships/hyperlink" Target="https://rsis.ramsar.org/ris/2398" TargetMode="External"/><Relationship Id="rId43" Type="http://schemas.openxmlformats.org/officeDocument/2006/relationships/hyperlink" Target="https://www.rug.nl/research/gelifes/ceg/_piersma/meadow-birds" TargetMode="External"/><Relationship Id="rId48" Type="http://schemas.openxmlformats.org/officeDocument/2006/relationships/hyperlink" Target="http://www.fageltaxering.lu.se/" TargetMode="External"/><Relationship Id="rId64" Type="http://schemas.openxmlformats.org/officeDocument/2006/relationships/image" Target="media/image9.jpeg"/><Relationship Id="rId69" Type="http://schemas.openxmlformats.org/officeDocument/2006/relationships/image" Target="media/image14.jpeg"/><Relationship Id="rId113" Type="http://schemas.openxmlformats.org/officeDocument/2006/relationships/hyperlink" Target="mailto:kelly.malsch@unep-wcmc.org" TargetMode="External"/><Relationship Id="rId118" Type="http://schemas.openxmlformats.org/officeDocument/2006/relationships/hyperlink" Target="mailto:sergey.dereliev@un.org" TargetMode="External"/><Relationship Id="rId80" Type="http://schemas.openxmlformats.org/officeDocument/2006/relationships/hyperlink" Target="mailto:ruth.cromie@outlook.com" TargetMode="External"/><Relationship Id="rId85" Type="http://schemas.openxmlformats.org/officeDocument/2006/relationships/hyperlink" Target="mailto:szabolcs.nagy@wetlands.org" TargetMode="External"/><Relationship Id="rId12" Type="http://schemas.openxmlformats.org/officeDocument/2006/relationships/hyperlink" Target="http://www.plan-bqn.fr" TargetMode="External"/><Relationship Id="rId17" Type="http://schemas.openxmlformats.org/officeDocument/2006/relationships/hyperlink" Target="https://storkibisspoonbill.org/wp-content/uploads/2019/10/Special_Publication_2_PROCEEDINGS_BOOK_IX_Workshop_Eurasian_Spoonbill_AEWA-International_Expert_Group.pdf" TargetMode="External"/><Relationship Id="rId33" Type="http://schemas.openxmlformats.org/officeDocument/2006/relationships/hyperlink" Target="https://www.sovon.nl/nl/gebieden" TargetMode="External"/><Relationship Id="rId38" Type="http://schemas.openxmlformats.org/officeDocument/2006/relationships/hyperlink" Target="https://onlinelibrary.wiley.com/doi/abs/10.1111/ibi.12911" TargetMode="External"/><Relationship Id="rId103" Type="http://schemas.openxmlformats.org/officeDocument/2006/relationships/hyperlink" Target="mailto:foteini.papazoglou@cms.int" TargetMode="External"/><Relationship Id="rId108" Type="http://schemas.openxmlformats.org/officeDocument/2006/relationships/hyperlink" Target="mailto:communication@eaaflyway.net" TargetMode="External"/><Relationship Id="rId124" Type="http://schemas.openxmlformats.org/officeDocument/2006/relationships/fontTable" Target="fontTable.xml"/><Relationship Id="rId54" Type="http://schemas.openxmlformats.org/officeDocument/2006/relationships/image" Target="media/image2.jpeg"/><Relationship Id="rId70" Type="http://schemas.openxmlformats.org/officeDocument/2006/relationships/image" Target="media/image15.jpeg"/><Relationship Id="rId75" Type="http://schemas.openxmlformats.org/officeDocument/2006/relationships/hyperlink" Target="https://docplayer.net/25743287-Lake-naivasha-wetland-rehabilitation-project-northern-swamp-regeneration.html" TargetMode="External"/><Relationship Id="rId91" Type="http://schemas.openxmlformats.org/officeDocument/2006/relationships/hyperlink" Target="mailto:w.j.remmelts@minlnv.nl" TargetMode="External"/><Relationship Id="rId96" Type="http://schemas.openxmlformats.org/officeDocument/2006/relationships/hyperlink" Target="mailto:timm.reinhardt@BfN.d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eapop.no/no/" TargetMode="External"/><Relationship Id="rId28" Type="http://schemas.openxmlformats.org/officeDocument/2006/relationships/hyperlink" Target="https://www.ramsar.org/news/etang-de-saint-paul-in-reunion-named-as-a-ramsar-site" TargetMode="External"/><Relationship Id="rId49" Type="http://schemas.openxmlformats.org/officeDocument/2006/relationships/hyperlink" Target="https://www.fageltaxering.lu.se/inventera/metoder/standardrutter" TargetMode="External"/><Relationship Id="rId114" Type="http://schemas.openxmlformats.org/officeDocument/2006/relationships/hyperlink" Target="mailto:ciara.stafford@unep-wcmc.org" TargetMode="External"/><Relationship Id="rId119" Type="http://schemas.openxmlformats.org/officeDocument/2006/relationships/hyperlink" Target="mailto:eva.meyers@un.org" TargetMode="External"/><Relationship Id="rId44" Type="http://schemas.openxmlformats.org/officeDocument/2006/relationships/hyperlink" Target="https://www.rug.nl/research/gelifes/ceg/_piersma/intertidal-foodwebs" TargetMode="External"/><Relationship Id="rId65" Type="http://schemas.openxmlformats.org/officeDocument/2006/relationships/image" Target="media/image10.jpeg"/><Relationship Id="rId81" Type="http://schemas.openxmlformats.org/officeDocument/2006/relationships/hyperlink" Target="mailto:lizanner@ewt.org.za" TargetMode="External"/><Relationship Id="rId86" Type="http://schemas.openxmlformats.org/officeDocument/2006/relationships/hyperlink" Target="mailto:ebkasimbazi@gmail.co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png-courliscendre.fr/" TargetMode="External"/><Relationship Id="rId18" Type="http://schemas.openxmlformats.org/officeDocument/2006/relationships/hyperlink" Target="https://doi.org/10.19227/jzar.v8i4.522" TargetMode="External"/><Relationship Id="rId39" Type="http://schemas.openxmlformats.org/officeDocument/2006/relationships/hyperlink" Target="https://www.swm-programme.info/ressource-project" TargetMode="External"/><Relationship Id="rId109" Type="http://schemas.openxmlformats.org/officeDocument/2006/relationships/hyperlink" Target="mailto:chief@eaaflyway.net" TargetMode="External"/><Relationship Id="rId34" Type="http://schemas.openxmlformats.org/officeDocument/2006/relationships/hyperlink" Target="http://www.naturvardsverket.se/Om-Naturvardsverket/Publikationer/ISBN/6900/978-91-620-6933-9/" TargetMode="External"/><Relationship Id="rId50" Type="http://schemas.openxmlformats.org/officeDocument/2006/relationships/hyperlink" Target="https://www.gbif.org/dataset/252f45fe-dfb6-46d6-9457-59bb3947c517" TargetMode="External"/><Relationship Id="rId55" Type="http://schemas.openxmlformats.org/officeDocument/2006/relationships/image" Target="media/image3.jpeg"/><Relationship Id="rId76" Type="http://schemas.openxmlformats.org/officeDocument/2006/relationships/header" Target="header2.xml"/><Relationship Id="rId97" Type="http://schemas.openxmlformats.org/officeDocument/2006/relationships/hyperlink" Target="mailto:oliver.schall@bmu.bund.de" TargetMode="External"/><Relationship Id="rId104" Type="http://schemas.openxmlformats.org/officeDocument/2006/relationships/hyperlink" Target="mailto:tilman.schneider@un.org" TargetMode="External"/><Relationship Id="rId120" Type="http://schemas.openxmlformats.org/officeDocument/2006/relationships/hyperlink" Target="mailto:evelyn.moloko@un.org"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6.jpeg"/><Relationship Id="rId92" Type="http://schemas.openxmlformats.org/officeDocument/2006/relationships/hyperlink" Target="mailto:hmafumo@environment.gov.za" TargetMode="External"/><Relationship Id="rId2" Type="http://schemas.openxmlformats.org/officeDocument/2006/relationships/numbering" Target="numbering.xml"/><Relationship Id="rId29" Type="http://schemas.openxmlformats.org/officeDocument/2006/relationships/hyperlink" Target="https://www.lpo.fr/actualites/la-justice-annule-l-autorisation-de-prelevement-d-eau-pour-l-irrigation-sur-le-bassin-de-la-charente" TargetMode="External"/><Relationship Id="rId24" Type="http://schemas.openxmlformats.org/officeDocument/2006/relationships/hyperlink" Target="https://lapresse.tn/59355/mortalite-inhabituelle-des-oiseaux-en-tunisie-lassociation-des-amis-des-oiseaux-explique/" TargetMode="External"/><Relationship Id="rId40" Type="http://schemas.openxmlformats.org/officeDocument/2006/relationships/hyperlink" Target="https://www.medwaterbirds.net/page.php?id=35" TargetMode="External"/><Relationship Id="rId45" Type="http://schemas.openxmlformats.org/officeDocument/2006/relationships/hyperlink" Target="https://www.sovon.nl/nl/publicaties/annual-survival-swedish-lesser-white-fronted-geese" TargetMode="External"/><Relationship Id="rId66" Type="http://schemas.openxmlformats.org/officeDocument/2006/relationships/image" Target="media/image11.jpeg"/><Relationship Id="rId87" Type="http://schemas.openxmlformats.org/officeDocument/2006/relationships/hyperlink" Target="mailto:petrovych.o@gmail.com" TargetMode="External"/><Relationship Id="rId110" Type="http://schemas.openxmlformats.org/officeDocument/2006/relationships/hyperlink" Target="mailto:zengqing@bjfu.edu.cn" TargetMode="External"/><Relationship Id="rId115" Type="http://schemas.openxmlformats.org/officeDocument/2006/relationships/hyperlink" Target="mailto:vanneau@ompo.org" TargetMode="External"/><Relationship Id="rId82" Type="http://schemas.openxmlformats.org/officeDocument/2006/relationships/hyperlink" Target="mailto:laith.elmoghrabi@gmail.com" TargetMode="External"/><Relationship Id="rId19" Type="http://schemas.openxmlformats.org/officeDocument/2006/relationships/hyperlink" Target="http://dx.doi.org/10.1111/1365-2656.13164" TargetMode="External"/><Relationship Id="rId14" Type="http://schemas.openxmlformats.org/officeDocument/2006/relationships/hyperlink" Target="https://www.ecologie.gouv.fr/sites/default/files/pna_crabier_blanc_ardeola_idae_2019_2023.pdf" TargetMode="External"/><Relationship Id="rId30" Type="http://schemas.openxmlformats.org/officeDocument/2006/relationships/hyperlink" Target="https://tourduvalat.org/en/mediterranean-wetlands/the-mediterranean-alliance-for-wetlands/" TargetMode="External"/><Relationship Id="rId35" Type="http://schemas.openxmlformats.org/officeDocument/2006/relationships/hyperlink" Target="http://www.theses.fr/2018MONTG043" TargetMode="External"/><Relationship Id="rId56" Type="http://schemas.openxmlformats.org/officeDocument/2006/relationships/image" Target="media/image4.jpeg"/><Relationship Id="rId77" Type="http://schemas.openxmlformats.org/officeDocument/2006/relationships/hyperlink" Target="mailto:taulant.bino@aos-alb.org" TargetMode="External"/><Relationship Id="rId100" Type="http://schemas.openxmlformats.org/officeDocument/2006/relationships/hyperlink" Target="mailto:mikael.svensson@slu.se" TargetMode="External"/><Relationship Id="rId105" Type="http://schemas.openxmlformats.org/officeDocument/2006/relationships/hyperlink" Target="mailto:o.biber@bluewin.ch" TargetMode="External"/><Relationship Id="rId8" Type="http://schemas.openxmlformats.org/officeDocument/2006/relationships/footer" Target="footer1.xml"/><Relationship Id="rId51" Type="http://schemas.openxmlformats.org/officeDocument/2006/relationships/hyperlink" Target="http://www.zoo.ekol.lu.se/waterfowl/GooseInv/gcount2.htm" TargetMode="External"/><Relationship Id="rId72" Type="http://schemas.openxmlformats.org/officeDocument/2006/relationships/image" Target="media/image17.jpeg"/><Relationship Id="rId93" Type="http://schemas.openxmlformats.org/officeDocument/2006/relationships/hyperlink" Target="mailto:karen.aghababyan@gmail.com" TargetMode="External"/><Relationship Id="rId98" Type="http://schemas.openxmlformats.org/officeDocument/2006/relationships/hyperlink" Target="mailto:theo.verstrael@sovon.nl" TargetMode="External"/><Relationship Id="rId121" Type="http://schemas.openxmlformats.org/officeDocument/2006/relationships/hyperlink" Target="mailto:florian.keil@un.org" TargetMode="External"/><Relationship Id="rId3" Type="http://schemas.openxmlformats.org/officeDocument/2006/relationships/styles" Target="styles.xml"/><Relationship Id="rId25" Type="http://schemas.openxmlformats.org/officeDocument/2006/relationships/hyperlink" Target="http://www.stop-braconnage.com/blog/details/quand-les-oiseaux-tombent-du-ciel" TargetMode="External"/><Relationship Id="rId46" Type="http://schemas.openxmlformats.org/officeDocument/2006/relationships/hyperlink" Target="https://www.fageltaxering.lu.se/inventera/metoder/sjofagel-host-och-vinter/metodik-sjofagel-host-och-vinter" TargetMode="External"/><Relationship Id="rId67" Type="http://schemas.openxmlformats.org/officeDocument/2006/relationships/image" Target="media/image12.jpeg"/><Relationship Id="rId116" Type="http://schemas.openxmlformats.org/officeDocument/2006/relationships/hyperlink" Target="mailto:jacques.trouvilliez@un.org" TargetMode="External"/><Relationship Id="rId20" Type="http://schemas.openxmlformats.org/officeDocument/2006/relationships/hyperlink" Target="https://doi.org/10.5751/ACE-01682-150214" TargetMode="External"/><Relationship Id="rId41" Type="http://schemas.openxmlformats.org/officeDocument/2006/relationships/hyperlink" Target="https://www.chirpscholekster.nl/" TargetMode="External"/><Relationship Id="rId62" Type="http://schemas.openxmlformats.org/officeDocument/2006/relationships/image" Target="media/image7.jpeg"/><Relationship Id="rId83" Type="http://schemas.openxmlformats.org/officeDocument/2006/relationships/hyperlink" Target="mailto:kgueye@wetlands-africa.org" TargetMode="External"/><Relationship Id="rId88" Type="http://schemas.openxmlformats.org/officeDocument/2006/relationships/hyperlink" Target="mailto:sebastien.le_bel@cirad.fr" TargetMode="External"/><Relationship Id="rId111" Type="http://schemas.openxmlformats.org/officeDocument/2006/relationships/hyperlink" Target="mailto:guangchun.lei@foxmail.com" TargetMode="External"/><Relationship Id="rId15" Type="http://schemas.openxmlformats.org/officeDocument/2006/relationships/hyperlink" Target="https://www.lpo.fr/actualites/a-mayotte-six-crabiers-blancs-ont-ete-equipes-d-une-balise-une-premiere-au-niveau-mondial-dp1" TargetMode="External"/><Relationship Id="rId36" Type="http://schemas.openxmlformats.org/officeDocument/2006/relationships/hyperlink" Target="https://link.springer.com/article/10.1007/s10344-019-1304-4" TargetMode="External"/><Relationship Id="rId57" Type="http://schemas.openxmlformats.org/officeDocument/2006/relationships/image" Target="media/image5.jpeg"/><Relationship Id="rId106" Type="http://schemas.openxmlformats.org/officeDocument/2006/relationships/hyperlink" Target="mailto:peter.knaus@vogelwarte.ch" TargetMode="External"/><Relationship Id="rId10" Type="http://schemas.openxmlformats.org/officeDocument/2006/relationships/footer" Target="footer2.xml"/><Relationship Id="rId31" Type="http://schemas.openxmlformats.org/officeDocument/2006/relationships/hyperlink" Target="https://www.facebook.com/Mediterranean-Alliance-for-Wetlands-2769895103052941/" TargetMode="External"/><Relationship Id="rId52" Type="http://schemas.openxmlformats.org/officeDocument/2006/relationships/hyperlink" Target="https://www.swm-programme.info/ressource-project" TargetMode="External"/><Relationship Id="rId73" Type="http://schemas.openxmlformats.org/officeDocument/2006/relationships/image" Target="media/image18.png"/><Relationship Id="rId78" Type="http://schemas.openxmlformats.org/officeDocument/2006/relationships/hyperlink" Target="mailto:pnjoroge@museums.or.ke" TargetMode="External"/><Relationship Id="rId94" Type="http://schemas.openxmlformats.org/officeDocument/2006/relationships/hyperlink" Target="mailto:sophie.ouzet@ec.europa.eu" TargetMode="External"/><Relationship Id="rId99" Type="http://schemas.openxmlformats.org/officeDocument/2006/relationships/hyperlink" Target="mailto:oystein.storkersen@miljodir.no" TargetMode="External"/><Relationship Id="rId101" Type="http://schemas.openxmlformats.org/officeDocument/2006/relationships/hyperlink" Target="mailto:danny.heptinstall@jncc.gov.uk" TargetMode="External"/><Relationship Id="rId122" Type="http://schemas.openxmlformats.org/officeDocument/2006/relationships/hyperlink" Target="mailto:jeannine.dicken@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5ED6-D23B-47B6-8BAD-C22F4F09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2</TotalTime>
  <Pages>91</Pages>
  <Words>33527</Words>
  <Characters>191104</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224183</CharactersWithSpaces>
  <SharedDoc>false</SharedDoc>
  <HLinks>
    <vt:vector size="840" baseType="variant">
      <vt:variant>
        <vt:i4>1310757</vt:i4>
      </vt:variant>
      <vt:variant>
        <vt:i4>559</vt:i4>
      </vt:variant>
      <vt:variant>
        <vt:i4>0</vt:i4>
      </vt:variant>
      <vt:variant>
        <vt:i4>5</vt:i4>
      </vt:variant>
      <vt:variant>
        <vt:lpwstr>mailto:jolanta.kremer@unep-aewa.org</vt:lpwstr>
      </vt:variant>
      <vt:variant>
        <vt:lpwstr/>
      </vt:variant>
      <vt:variant>
        <vt:i4>7602256</vt:i4>
      </vt:variant>
      <vt:variant>
        <vt:i4>556</vt:i4>
      </vt:variant>
      <vt:variant>
        <vt:i4>0</vt:i4>
      </vt:variant>
      <vt:variant>
        <vt:i4>5</vt:i4>
      </vt:variant>
      <vt:variant>
        <vt:lpwstr>mailto:birgit.drerup@unep-aewa.org</vt:lpwstr>
      </vt:variant>
      <vt:variant>
        <vt:lpwstr/>
      </vt:variant>
      <vt:variant>
        <vt:i4>4718716</vt:i4>
      </vt:variant>
      <vt:variant>
        <vt:i4>553</vt:i4>
      </vt:variant>
      <vt:variant>
        <vt:i4>0</vt:i4>
      </vt:variant>
      <vt:variant>
        <vt:i4>5</vt:i4>
      </vt:variant>
      <vt:variant>
        <vt:lpwstr>mailto:christina.irven@unep-aewa.org</vt:lpwstr>
      </vt:variant>
      <vt:variant>
        <vt:lpwstr/>
      </vt:variant>
      <vt:variant>
        <vt:i4>7995460</vt:i4>
      </vt:variant>
      <vt:variant>
        <vt:i4>550</vt:i4>
      </vt:variant>
      <vt:variant>
        <vt:i4>0</vt:i4>
      </vt:variant>
      <vt:variant>
        <vt:i4>5</vt:i4>
      </vt:variant>
      <vt:variant>
        <vt:lpwstr>mailto:florian.keil@unep-aewa.org</vt:lpwstr>
      </vt:variant>
      <vt:variant>
        <vt:lpwstr/>
      </vt:variant>
      <vt:variant>
        <vt:i4>2490371</vt:i4>
      </vt:variant>
      <vt:variant>
        <vt:i4>547</vt:i4>
      </vt:variant>
      <vt:variant>
        <vt:i4>0</vt:i4>
      </vt:variant>
      <vt:variant>
        <vt:i4>5</vt:i4>
      </vt:variant>
      <vt:variant>
        <vt:lpwstr>mailto:catherine.lehmann@unep-aewa.org</vt:lpwstr>
      </vt:variant>
      <vt:variant>
        <vt:lpwstr/>
      </vt:variant>
      <vt:variant>
        <vt:i4>7012416</vt:i4>
      </vt:variant>
      <vt:variant>
        <vt:i4>544</vt:i4>
      </vt:variant>
      <vt:variant>
        <vt:i4>0</vt:i4>
      </vt:variant>
      <vt:variant>
        <vt:i4>5</vt:i4>
      </vt:variant>
      <vt:variant>
        <vt:lpwstr>mailto:evelyn.moloko@unep-aewa.org</vt:lpwstr>
      </vt:variant>
      <vt:variant>
        <vt:lpwstr/>
      </vt:variant>
      <vt:variant>
        <vt:i4>1310775</vt:i4>
      </vt:variant>
      <vt:variant>
        <vt:i4>541</vt:i4>
      </vt:variant>
      <vt:variant>
        <vt:i4>0</vt:i4>
      </vt:variant>
      <vt:variant>
        <vt:i4>5</vt:i4>
      </vt:variant>
      <vt:variant>
        <vt:lpwstr>mailto:eva.meyers@unep-aewa.org</vt:lpwstr>
      </vt:variant>
      <vt:variant>
        <vt:lpwstr/>
      </vt:variant>
      <vt:variant>
        <vt:i4>6488155</vt:i4>
      </vt:variant>
      <vt:variant>
        <vt:i4>538</vt:i4>
      </vt:variant>
      <vt:variant>
        <vt:i4>0</vt:i4>
      </vt:variant>
      <vt:variant>
        <vt:i4>5</vt:i4>
      </vt:variant>
      <vt:variant>
        <vt:lpwstr>mailto:nina.mikander@unep-aewa.org</vt:lpwstr>
      </vt:variant>
      <vt:variant>
        <vt:lpwstr/>
      </vt:variant>
      <vt:variant>
        <vt:i4>393274</vt:i4>
      </vt:variant>
      <vt:variant>
        <vt:i4>535</vt:i4>
      </vt:variant>
      <vt:variant>
        <vt:i4>0</vt:i4>
      </vt:variant>
      <vt:variant>
        <vt:i4>5</vt:i4>
      </vt:variant>
      <vt:variant>
        <vt:lpwstr>mailto:sergey.dereliev@unep-aewa.org</vt:lpwstr>
      </vt:variant>
      <vt:variant>
        <vt:lpwstr/>
      </vt:variant>
      <vt:variant>
        <vt:i4>5111906</vt:i4>
      </vt:variant>
      <vt:variant>
        <vt:i4>532</vt:i4>
      </vt:variant>
      <vt:variant>
        <vt:i4>0</vt:i4>
      </vt:variant>
      <vt:variant>
        <vt:i4>5</vt:i4>
      </vt:variant>
      <vt:variant>
        <vt:lpwstr>mailto:jacques.trouvilliez@unep-aewa.org</vt:lpwstr>
      </vt:variant>
      <vt:variant>
        <vt:lpwstr/>
      </vt:variant>
      <vt:variant>
        <vt:i4>7602192</vt:i4>
      </vt:variant>
      <vt:variant>
        <vt:i4>529</vt:i4>
      </vt:variant>
      <vt:variant>
        <vt:i4>0</vt:i4>
      </vt:variant>
      <vt:variant>
        <vt:i4>5</vt:i4>
      </vt:variant>
      <vt:variant>
        <vt:lpwstr>mailto:Marco.barbieri@cms.int</vt:lpwstr>
      </vt:variant>
      <vt:variant>
        <vt:lpwstr/>
      </vt:variant>
      <vt:variant>
        <vt:i4>5832753</vt:i4>
      </vt:variant>
      <vt:variant>
        <vt:i4>526</vt:i4>
      </vt:variant>
      <vt:variant>
        <vt:i4>0</vt:i4>
      </vt:variant>
      <vt:variant>
        <vt:i4>5</vt:i4>
      </vt:variant>
      <vt:variant>
        <vt:lpwstr>mailto:tilman.schneider@cms.int</vt:lpwstr>
      </vt:variant>
      <vt:variant>
        <vt:lpwstr/>
      </vt:variant>
      <vt:variant>
        <vt:i4>65637</vt:i4>
      </vt:variant>
      <vt:variant>
        <vt:i4>523</vt:i4>
      </vt:variant>
      <vt:variant>
        <vt:i4>0</vt:i4>
      </vt:variant>
      <vt:variant>
        <vt:i4>5</vt:i4>
      </vt:variant>
      <vt:variant>
        <vt:lpwstr>mailto:borja.heredia@cms.int</vt:lpwstr>
      </vt:variant>
      <vt:variant>
        <vt:lpwstr/>
      </vt:variant>
      <vt:variant>
        <vt:i4>3080286</vt:i4>
      </vt:variant>
      <vt:variant>
        <vt:i4>520</vt:i4>
      </vt:variant>
      <vt:variant>
        <vt:i4>0</vt:i4>
      </vt:variant>
      <vt:variant>
        <vt:i4>5</vt:i4>
      </vt:variant>
      <vt:variant>
        <vt:lpwstr>mailto:olivier.biber@nosoiseaux.ch</vt:lpwstr>
      </vt:variant>
      <vt:variant>
        <vt:lpwstr/>
      </vt:variant>
      <vt:variant>
        <vt:i4>2686985</vt:i4>
      </vt:variant>
      <vt:variant>
        <vt:i4>517</vt:i4>
      </vt:variant>
      <vt:variant>
        <vt:i4>0</vt:i4>
      </vt:variant>
      <vt:variant>
        <vt:i4>5</vt:i4>
      </vt:variant>
      <vt:variant>
        <vt:lpwstr>mailto:vanneau@ompo.org</vt:lpwstr>
      </vt:variant>
      <vt:variant>
        <vt:lpwstr/>
      </vt:variant>
      <vt:variant>
        <vt:i4>4063253</vt:i4>
      </vt:variant>
      <vt:variant>
        <vt:i4>514</vt:i4>
      </vt:variant>
      <vt:variant>
        <vt:i4>0</vt:i4>
      </vt:variant>
      <vt:variant>
        <vt:i4>5</vt:i4>
      </vt:variant>
      <vt:variant>
        <vt:lpwstr>mailto:baz.hughes@wwt.org.uk</vt:lpwstr>
      </vt:variant>
      <vt:variant>
        <vt:lpwstr/>
      </vt:variant>
      <vt:variant>
        <vt:i4>5898275</vt:i4>
      </vt:variant>
      <vt:variant>
        <vt:i4>511</vt:i4>
      </vt:variant>
      <vt:variant>
        <vt:i4>0</vt:i4>
      </vt:variant>
      <vt:variant>
        <vt:i4>5</vt:i4>
      </vt:variant>
      <vt:variant>
        <vt:lpwstr>mailto:david.scallan@face.eu</vt:lpwstr>
      </vt:variant>
      <vt:variant>
        <vt:lpwstr/>
      </vt:variant>
      <vt:variant>
        <vt:i4>262193</vt:i4>
      </vt:variant>
      <vt:variant>
        <vt:i4>508</vt:i4>
      </vt:variant>
      <vt:variant>
        <vt:i4>0</vt:i4>
      </vt:variant>
      <vt:variant>
        <vt:i4>5</vt:i4>
      </vt:variant>
      <vt:variant>
        <vt:lpwstr>mailto:Nicola.crockford@rspb.org.uk</vt:lpwstr>
      </vt:variant>
      <vt:variant>
        <vt:lpwstr/>
      </vt:variant>
      <vt:variant>
        <vt:i4>3801088</vt:i4>
      </vt:variant>
      <vt:variant>
        <vt:i4>505</vt:i4>
      </vt:variant>
      <vt:variant>
        <vt:i4>0</vt:i4>
      </vt:variant>
      <vt:variant>
        <vt:i4>5</vt:i4>
      </vt:variant>
      <vt:variant>
        <vt:lpwstr>mailto:rakotomamonjy@ramsar.org</vt:lpwstr>
      </vt:variant>
      <vt:variant>
        <vt:lpwstr/>
      </vt:variant>
      <vt:variant>
        <vt:i4>4784245</vt:i4>
      </vt:variant>
      <vt:variant>
        <vt:i4>502</vt:i4>
      </vt:variant>
      <vt:variant>
        <vt:i4>0</vt:i4>
      </vt:variant>
      <vt:variant>
        <vt:i4>5</vt:i4>
      </vt:variant>
      <vt:variant>
        <vt:lpwstr>mailto:David.Stroud@jncc.gov.uk</vt:lpwstr>
      </vt:variant>
      <vt:variant>
        <vt:lpwstr/>
      </vt:variant>
      <vt:variant>
        <vt:i4>786474</vt:i4>
      </vt:variant>
      <vt:variant>
        <vt:i4>499</vt:i4>
      </vt:variant>
      <vt:variant>
        <vt:i4>0</vt:i4>
      </vt:variant>
      <vt:variant>
        <vt:i4>5</vt:i4>
      </vt:variant>
      <vt:variant>
        <vt:lpwstr>mailto:akankwasah@gmail.com</vt:lpwstr>
      </vt:variant>
      <vt:variant>
        <vt:lpwstr/>
      </vt:variant>
      <vt:variant>
        <vt:i4>2555995</vt:i4>
      </vt:variant>
      <vt:variant>
        <vt:i4>496</vt:i4>
      </vt:variant>
      <vt:variant>
        <vt:i4>0</vt:i4>
      </vt:variant>
      <vt:variant>
        <vt:i4>5</vt:i4>
      </vt:variant>
      <vt:variant>
        <vt:lpwstr>mailto:MCindi@environment.gov.za</vt:lpwstr>
      </vt:variant>
      <vt:variant>
        <vt:lpwstr/>
      </vt:variant>
      <vt:variant>
        <vt:i4>1245304</vt:i4>
      </vt:variant>
      <vt:variant>
        <vt:i4>447</vt:i4>
      </vt:variant>
      <vt:variant>
        <vt:i4>0</vt:i4>
      </vt:variant>
      <vt:variant>
        <vt:i4>5</vt:i4>
      </vt:variant>
      <vt:variant>
        <vt:lpwstr>mailto:nela.miauta@mmediu.ro</vt:lpwstr>
      </vt:variant>
      <vt:variant>
        <vt:lpwstr/>
      </vt:variant>
      <vt:variant>
        <vt:i4>6160437</vt:i4>
      </vt:variant>
      <vt:variant>
        <vt:i4>444</vt:i4>
      </vt:variant>
      <vt:variant>
        <vt:i4>0</vt:i4>
      </vt:variant>
      <vt:variant>
        <vt:i4>5</vt:i4>
      </vt:variant>
      <vt:variant>
        <vt:lpwstr>mailto:theo.verstrael@sovon.nl</vt:lpwstr>
      </vt:variant>
      <vt:variant>
        <vt:lpwstr/>
      </vt:variant>
      <vt:variant>
        <vt:i4>8323146</vt:i4>
      </vt:variant>
      <vt:variant>
        <vt:i4>441</vt:i4>
      </vt:variant>
      <vt:variant>
        <vt:i4>0</vt:i4>
      </vt:variant>
      <vt:variant>
        <vt:i4>5</vt:i4>
      </vt:variant>
      <vt:variant>
        <vt:lpwstr>mailto:w.j.remmelts@minez.nl</vt:lpwstr>
      </vt:variant>
      <vt:variant>
        <vt:lpwstr/>
      </vt:variant>
      <vt:variant>
        <vt:i4>3539027</vt:i4>
      </vt:variant>
      <vt:variant>
        <vt:i4>438</vt:i4>
      </vt:variant>
      <vt:variant>
        <vt:i4>0</vt:i4>
      </vt:variant>
      <vt:variant>
        <vt:i4>5</vt:i4>
      </vt:variant>
      <vt:variant>
        <vt:lpwstr>mailto:timm.reinhardt@BfN.de</vt:lpwstr>
      </vt:variant>
      <vt:variant>
        <vt:lpwstr/>
      </vt:variant>
      <vt:variant>
        <vt:i4>6029423</vt:i4>
      </vt:variant>
      <vt:variant>
        <vt:i4>435</vt:i4>
      </vt:variant>
      <vt:variant>
        <vt:i4>0</vt:i4>
      </vt:variant>
      <vt:variant>
        <vt:i4>5</vt:i4>
      </vt:variant>
      <vt:variant>
        <vt:lpwstr>mailto:carolin.kiess@bmu.bund.de</vt:lpwstr>
      </vt:variant>
      <vt:variant>
        <vt:lpwstr/>
      </vt:variant>
      <vt:variant>
        <vt:i4>589887</vt:i4>
      </vt:variant>
      <vt:variant>
        <vt:i4>432</vt:i4>
      </vt:variant>
      <vt:variant>
        <vt:i4>0</vt:i4>
      </vt:variant>
      <vt:variant>
        <vt:i4>5</vt:i4>
      </vt:variant>
      <vt:variant>
        <vt:lpwstr>mailto:joseph.van-der-stegen@ec.europa.eu</vt:lpwstr>
      </vt:variant>
      <vt:variant>
        <vt:lpwstr/>
      </vt:variant>
      <vt:variant>
        <vt:i4>4194359</vt:i4>
      </vt:variant>
      <vt:variant>
        <vt:i4>429</vt:i4>
      </vt:variant>
      <vt:variant>
        <vt:i4>0</vt:i4>
      </vt:variant>
      <vt:variant>
        <vt:i4>5</vt:i4>
      </vt:variant>
      <vt:variant>
        <vt:lpwstr>mailto:liina.vaher@envirr.ee</vt:lpwstr>
      </vt:variant>
      <vt:variant>
        <vt:lpwstr/>
      </vt:variant>
      <vt:variant>
        <vt:i4>7733261</vt:i4>
      </vt:variant>
      <vt:variant>
        <vt:i4>426</vt:i4>
      </vt:variant>
      <vt:variant>
        <vt:i4>0</vt:i4>
      </vt:variant>
      <vt:variant>
        <vt:i4>5</vt:i4>
      </vt:variant>
      <vt:variant>
        <vt:lpwstr>mailto:hanno.zingel@envir.ee</vt:lpwstr>
      </vt:variant>
      <vt:variant>
        <vt:lpwstr/>
      </vt:variant>
      <vt:variant>
        <vt:i4>8192094</vt:i4>
      </vt:variant>
      <vt:variant>
        <vt:i4>423</vt:i4>
      </vt:variant>
      <vt:variant>
        <vt:i4>0</vt:i4>
      </vt:variant>
      <vt:variant>
        <vt:i4>5</vt:i4>
      </vt:variant>
      <vt:variant>
        <vt:lpwstr>mailto:mlsentsho@gov.bw</vt:lpwstr>
      </vt:variant>
      <vt:variant>
        <vt:lpwstr/>
      </vt:variant>
      <vt:variant>
        <vt:i4>1245283</vt:i4>
      </vt:variant>
      <vt:variant>
        <vt:i4>420</vt:i4>
      </vt:variant>
      <vt:variant>
        <vt:i4>0</vt:i4>
      </vt:variant>
      <vt:variant>
        <vt:i4>5</vt:i4>
      </vt:variant>
      <vt:variant>
        <vt:lpwstr>mailto:petrovych.o@gmail.com</vt:lpwstr>
      </vt:variant>
      <vt:variant>
        <vt:lpwstr/>
      </vt:variant>
      <vt:variant>
        <vt:i4>7536712</vt:i4>
      </vt:variant>
      <vt:variant>
        <vt:i4>417</vt:i4>
      </vt:variant>
      <vt:variant>
        <vt:i4>0</vt:i4>
      </vt:variant>
      <vt:variant>
        <vt:i4>5</vt:i4>
      </vt:variant>
      <vt:variant>
        <vt:lpwstr>mailto:pierre.defosdurau@oncfs.gouv.fr</vt:lpwstr>
      </vt:variant>
      <vt:variant>
        <vt:lpwstr/>
      </vt:variant>
      <vt:variant>
        <vt:i4>7274590</vt:i4>
      </vt:variant>
      <vt:variant>
        <vt:i4>414</vt:i4>
      </vt:variant>
      <vt:variant>
        <vt:i4>0</vt:i4>
      </vt:variant>
      <vt:variant>
        <vt:i4>5</vt:i4>
      </vt:variant>
      <vt:variant>
        <vt:lpwstr>mailto:M.G.Lewis@uvt.nl</vt:lpwstr>
      </vt:variant>
      <vt:variant>
        <vt:lpwstr/>
      </vt:variant>
      <vt:variant>
        <vt:i4>5439530</vt:i4>
      </vt:variant>
      <vt:variant>
        <vt:i4>411</vt:i4>
      </vt:variant>
      <vt:variant>
        <vt:i4>0</vt:i4>
      </vt:variant>
      <vt:variant>
        <vt:i4>5</vt:i4>
      </vt:variant>
      <vt:variant>
        <vt:lpwstr>mailto:mikko.alhainen@riista.fi</vt:lpwstr>
      </vt:variant>
      <vt:variant>
        <vt:lpwstr/>
      </vt:variant>
      <vt:variant>
        <vt:i4>1048703</vt:i4>
      </vt:variant>
      <vt:variant>
        <vt:i4>408</vt:i4>
      </vt:variant>
      <vt:variant>
        <vt:i4>0</vt:i4>
      </vt:variant>
      <vt:variant>
        <vt:i4>5</vt:i4>
      </vt:variant>
      <vt:variant>
        <vt:lpwstr>mailto:Szabolcs.nagy@wetlands.org</vt:lpwstr>
      </vt:variant>
      <vt:variant>
        <vt:lpwstr/>
      </vt:variant>
      <vt:variant>
        <vt:i4>5963837</vt:i4>
      </vt:variant>
      <vt:variant>
        <vt:i4>405</vt:i4>
      </vt:variant>
      <vt:variant>
        <vt:i4>0</vt:i4>
      </vt:variant>
      <vt:variant>
        <vt:i4>5</vt:i4>
      </vt:variant>
      <vt:variant>
        <vt:lpwstr>mailto:lizanner@ewt.org.za</vt:lpwstr>
      </vt:variant>
      <vt:variant>
        <vt:lpwstr/>
      </vt:variant>
      <vt:variant>
        <vt:i4>5177377</vt:i4>
      </vt:variant>
      <vt:variant>
        <vt:i4>402</vt:i4>
      </vt:variant>
      <vt:variant>
        <vt:i4>0</vt:i4>
      </vt:variant>
      <vt:variant>
        <vt:i4>5</vt:i4>
      </vt:variant>
      <vt:variant>
        <vt:lpwstr>mailto:imad.cherkaoui@gmail.com</vt:lpwstr>
      </vt:variant>
      <vt:variant>
        <vt:lpwstr/>
      </vt:variant>
      <vt:variant>
        <vt:i4>5111927</vt:i4>
      </vt:variant>
      <vt:variant>
        <vt:i4>399</vt:i4>
      </vt:variant>
      <vt:variant>
        <vt:i4>0</vt:i4>
      </vt:variant>
      <vt:variant>
        <vt:i4>5</vt:i4>
      </vt:variant>
      <vt:variant>
        <vt:lpwstr>mailto:ruth.cromie@wwt.org.uk</vt:lpwstr>
      </vt:variant>
      <vt:variant>
        <vt:lpwstr/>
      </vt:variant>
      <vt:variant>
        <vt:i4>7602261</vt:i4>
      </vt:variant>
      <vt:variant>
        <vt:i4>396</vt:i4>
      </vt:variant>
      <vt:variant>
        <vt:i4>0</vt:i4>
      </vt:variant>
      <vt:variant>
        <vt:i4>5</vt:i4>
      </vt:variant>
      <vt:variant>
        <vt:lpwstr>mailto:mmuchaim@yahoo.com</vt:lpwstr>
      </vt:variant>
      <vt:variant>
        <vt:lpwstr/>
      </vt:variant>
      <vt:variant>
        <vt:i4>4128785</vt:i4>
      </vt:variant>
      <vt:variant>
        <vt:i4>393</vt:i4>
      </vt:variant>
      <vt:variant>
        <vt:i4>0</vt:i4>
      </vt:variant>
      <vt:variant>
        <vt:i4>5</vt:i4>
      </vt:variant>
      <vt:variant>
        <vt:lpwstr>mailto:svazas@ekoi.lt</vt:lpwstr>
      </vt:variant>
      <vt:variant>
        <vt:lpwstr/>
      </vt:variant>
      <vt:variant>
        <vt:i4>4980772</vt:i4>
      </vt:variant>
      <vt:variant>
        <vt:i4>390</vt:i4>
      </vt:variant>
      <vt:variant>
        <vt:i4>0</vt:i4>
      </vt:variant>
      <vt:variant>
        <vt:i4>5</vt:i4>
      </vt:variant>
      <vt:variant>
        <vt:lpwstr>mailto:lorenzo.serra@isprambiente.it</vt:lpwstr>
      </vt:variant>
      <vt:variant>
        <vt:lpwstr/>
      </vt:variant>
      <vt:variant>
        <vt:i4>5898251</vt:i4>
      </vt:variant>
      <vt:variant>
        <vt:i4>387</vt:i4>
      </vt:variant>
      <vt:variant>
        <vt:i4>0</vt:i4>
      </vt:variant>
      <vt:variant>
        <vt:i4>5</vt:i4>
      </vt:variant>
      <vt:variant>
        <vt:lpwstr>https://www.cms.int/en/meeting/joint-meeting-cms-intergovernmental-task-force-illegal-killing-taking-and-trade-migratory</vt:lpwstr>
      </vt:variant>
      <vt:variant>
        <vt:lpwstr/>
      </vt:variant>
      <vt:variant>
        <vt:i4>5505095</vt:i4>
      </vt:variant>
      <vt:variant>
        <vt:i4>384</vt:i4>
      </vt:variant>
      <vt:variant>
        <vt:i4>0</vt:i4>
      </vt:variant>
      <vt:variant>
        <vt:i4>5</vt:i4>
      </vt:variant>
      <vt:variant>
        <vt:lpwstr>https://www.cms.int/en/taskforce/mikt</vt:lpwstr>
      </vt:variant>
      <vt:variant>
        <vt:lpwstr/>
      </vt:variant>
      <vt:variant>
        <vt:i4>7798823</vt:i4>
      </vt:variant>
      <vt:variant>
        <vt:i4>381</vt:i4>
      </vt:variant>
      <vt:variant>
        <vt:i4>0</vt:i4>
      </vt:variant>
      <vt:variant>
        <vt:i4>5</vt:i4>
      </vt:variant>
      <vt:variant>
        <vt:lpwstr>http://www.stop-braconnage.com/contact</vt:lpwstr>
      </vt:variant>
      <vt:variant>
        <vt:lpwstr/>
      </vt:variant>
      <vt:variant>
        <vt:i4>4980778</vt:i4>
      </vt:variant>
      <vt:variant>
        <vt:i4>378</vt:i4>
      </vt:variant>
      <vt:variant>
        <vt:i4>0</vt:i4>
      </vt:variant>
      <vt:variant>
        <vt:i4>5</vt:i4>
      </vt:variant>
      <vt:variant>
        <vt:lpwstr>https://tourduvalat.org/wp-content/uploads/2017/11/2017_roem-an-bat-prepresse-v2-light.pdf</vt:lpwstr>
      </vt:variant>
      <vt:variant>
        <vt:lpwstr/>
      </vt:variant>
      <vt:variant>
        <vt:i4>7536676</vt:i4>
      </vt:variant>
      <vt:variant>
        <vt:i4>375</vt:i4>
      </vt:variant>
      <vt:variant>
        <vt:i4>0</vt:i4>
      </vt:variant>
      <vt:variant>
        <vt:i4>5</vt:i4>
      </vt:variant>
      <vt:variant>
        <vt:lpwstr>https://www.cms.int/sites/default/files/document/mos2_national_reporting_f_0.pdf</vt:lpwstr>
      </vt:variant>
      <vt:variant>
        <vt:lpwstr/>
      </vt:variant>
      <vt:variant>
        <vt:i4>5701633</vt:i4>
      </vt:variant>
      <vt:variant>
        <vt:i4>372</vt:i4>
      </vt:variant>
      <vt:variant>
        <vt:i4>0</vt:i4>
      </vt:variant>
      <vt:variant>
        <vt:i4>5</vt:i4>
      </vt:variant>
      <vt:variant>
        <vt:lpwstr>http://www.eauxetforets.gov.ma/fr/index.aspx</vt:lpwstr>
      </vt:variant>
      <vt:variant>
        <vt:lpwstr/>
      </vt:variant>
      <vt:variant>
        <vt:i4>7602300</vt:i4>
      </vt:variant>
      <vt:variant>
        <vt:i4>369</vt:i4>
      </vt:variant>
      <vt:variant>
        <vt:i4>0</vt:i4>
      </vt:variant>
      <vt:variant>
        <vt:i4>5</vt:i4>
      </vt:variant>
      <vt:variant>
        <vt:lpwstr>https://www.africanfarming.com/suspected-poisoned-wheat-kills-dozens-birds-zambezi/</vt:lpwstr>
      </vt:variant>
      <vt:variant>
        <vt:lpwstr/>
      </vt:variant>
      <vt:variant>
        <vt:i4>7864416</vt:i4>
      </vt:variant>
      <vt:variant>
        <vt:i4>366</vt:i4>
      </vt:variant>
      <vt:variant>
        <vt:i4>0</vt:i4>
      </vt:variant>
      <vt:variant>
        <vt:i4>5</vt:i4>
      </vt:variant>
      <vt:variant>
        <vt:lpwstr>https://www.thegef.org/project/using-slm-improve-integrity-makgadikgadi-ecosystem-and-secure-livelihoods-rangeland</vt:lpwstr>
      </vt:variant>
      <vt:variant>
        <vt:lpwstr/>
      </vt:variant>
      <vt:variant>
        <vt:i4>3538981</vt:i4>
      </vt:variant>
      <vt:variant>
        <vt:i4>363</vt:i4>
      </vt:variant>
      <vt:variant>
        <vt:i4>0</vt:i4>
      </vt:variant>
      <vt:variant>
        <vt:i4>5</vt:i4>
      </vt:variant>
      <vt:variant>
        <vt:lpwstr>https://pole-lagunes.org/lutilisation-des-rizieres-par-les-canards-hivernants-vers-une-gestion-des-rizieres-en-interculture-favorable-aux-canards-et-aux-agriculteurs/</vt:lpwstr>
      </vt:variant>
      <vt:variant>
        <vt:lpwstr/>
      </vt:variant>
      <vt:variant>
        <vt:i4>393226</vt:i4>
      </vt:variant>
      <vt:variant>
        <vt:i4>360</vt:i4>
      </vt:variant>
      <vt:variant>
        <vt:i4>0</vt:i4>
      </vt:variant>
      <vt:variant>
        <vt:i4>5</vt:i4>
      </vt:variant>
      <vt:variant>
        <vt:lpwstr>http://theses.fr/2016PAUU3004</vt:lpwstr>
      </vt:variant>
      <vt:variant>
        <vt:lpwstr/>
      </vt:variant>
      <vt:variant>
        <vt:i4>6029320</vt:i4>
      </vt:variant>
      <vt:variant>
        <vt:i4>357</vt:i4>
      </vt:variant>
      <vt:variant>
        <vt:i4>0</vt:i4>
      </vt:variant>
      <vt:variant>
        <vt:i4>5</vt:i4>
      </vt:variant>
      <vt:variant>
        <vt:lpwstr>http://theses.fr/2015STRAJ070</vt:lpwstr>
      </vt:variant>
      <vt:variant>
        <vt:lpwstr/>
      </vt:variant>
      <vt:variant>
        <vt:i4>6029328</vt:i4>
      </vt:variant>
      <vt:variant>
        <vt:i4>354</vt:i4>
      </vt:variant>
      <vt:variant>
        <vt:i4>0</vt:i4>
      </vt:variant>
      <vt:variant>
        <vt:i4>5</vt:i4>
      </vt:variant>
      <vt:variant>
        <vt:lpwstr>http://theses.fr/2016LAROS012</vt:lpwstr>
      </vt:variant>
      <vt:variant>
        <vt:lpwstr/>
      </vt:variant>
      <vt:variant>
        <vt:i4>4194308</vt:i4>
      </vt:variant>
      <vt:variant>
        <vt:i4>351</vt:i4>
      </vt:variant>
      <vt:variant>
        <vt:i4>0</vt:i4>
      </vt:variant>
      <vt:variant>
        <vt:i4>5</vt:i4>
      </vt:variant>
      <vt:variant>
        <vt:lpwstr>http://theses.fr/2017MONTT075</vt:lpwstr>
      </vt:variant>
      <vt:variant>
        <vt:lpwstr/>
      </vt:variant>
      <vt:variant>
        <vt:i4>1245186</vt:i4>
      </vt:variant>
      <vt:variant>
        <vt:i4>348</vt:i4>
      </vt:variant>
      <vt:variant>
        <vt:i4>0</vt:i4>
      </vt:variant>
      <vt:variant>
        <vt:i4>5</vt:i4>
      </vt:variant>
      <vt:variant>
        <vt:lpwstr>http://www.oncfs.gouv.fr/IMG/pdf/Bernache-du-Canada-Carnets-ONCFS.pdf</vt:lpwstr>
      </vt:variant>
      <vt:variant>
        <vt:lpwstr/>
      </vt:variant>
      <vt:variant>
        <vt:i4>2293865</vt:i4>
      </vt:variant>
      <vt:variant>
        <vt:i4>345</vt:i4>
      </vt:variant>
      <vt:variant>
        <vt:i4>0</vt:i4>
      </vt:variant>
      <vt:variant>
        <vt:i4>5</vt:i4>
      </vt:variant>
      <vt:variant>
        <vt:lpwstr>http://www.waddensea-secretariat.org/management/projects/wadden-sea-flyway-initiative-wsfi</vt:lpwstr>
      </vt:variant>
      <vt:variant>
        <vt:lpwstr/>
      </vt:variant>
      <vt:variant>
        <vt:i4>65554</vt:i4>
      </vt:variant>
      <vt:variant>
        <vt:i4>342</vt:i4>
      </vt:variant>
      <vt:variant>
        <vt:i4>0</vt:i4>
      </vt:variant>
      <vt:variant>
        <vt:i4>5</vt:i4>
      </vt:variant>
      <vt:variant>
        <vt:lpwstr>http://www.sovon.nl/</vt:lpwstr>
      </vt:variant>
      <vt:variant>
        <vt:lpwstr/>
      </vt:variant>
      <vt:variant>
        <vt:i4>7602225</vt:i4>
      </vt:variant>
      <vt:variant>
        <vt:i4>339</vt:i4>
      </vt:variant>
      <vt:variant>
        <vt:i4>0</vt:i4>
      </vt:variant>
      <vt:variant>
        <vt:i4>5</vt:i4>
      </vt:variant>
      <vt:variant>
        <vt:lpwstr>http://www.vogelbescherming.nl/</vt:lpwstr>
      </vt:variant>
      <vt:variant>
        <vt:lpwstr/>
      </vt:variant>
      <vt:variant>
        <vt:i4>7798906</vt:i4>
      </vt:variant>
      <vt:variant>
        <vt:i4>336</vt:i4>
      </vt:variant>
      <vt:variant>
        <vt:i4>0</vt:i4>
      </vt:variant>
      <vt:variant>
        <vt:i4>5</vt:i4>
      </vt:variant>
      <vt:variant>
        <vt:lpwstr>https://wetnet.interreg-med.eu/</vt:lpwstr>
      </vt:variant>
      <vt:variant>
        <vt:lpwstr/>
      </vt:variant>
      <vt:variant>
        <vt:i4>65601</vt:i4>
      </vt:variant>
      <vt:variant>
        <vt:i4>333</vt:i4>
      </vt:variant>
      <vt:variant>
        <vt:i4>0</vt:i4>
      </vt:variant>
      <vt:variant>
        <vt:i4>5</vt:i4>
      </vt:variant>
      <vt:variant>
        <vt:lpwstr>http://www.pole-zhi.org/</vt:lpwstr>
      </vt:variant>
      <vt:variant>
        <vt:lpwstr/>
      </vt:variant>
      <vt:variant>
        <vt:i4>5242952</vt:i4>
      </vt:variant>
      <vt:variant>
        <vt:i4>330</vt:i4>
      </vt:variant>
      <vt:variant>
        <vt:i4>0</vt:i4>
      </vt:variant>
      <vt:variant>
        <vt:i4>5</vt:i4>
      </vt:variant>
      <vt:variant>
        <vt:lpwstr>https://www.facebook.com/Meteodesoiseaux/</vt:lpwstr>
      </vt:variant>
      <vt:variant>
        <vt:lpwstr/>
      </vt:variant>
      <vt:variant>
        <vt:i4>327772</vt:i4>
      </vt:variant>
      <vt:variant>
        <vt:i4>327</vt:i4>
      </vt:variant>
      <vt:variant>
        <vt:i4>0</vt:i4>
      </vt:variant>
      <vt:variant>
        <vt:i4>5</vt:i4>
      </vt:variant>
      <vt:variant>
        <vt:lpwstr>https://pole-lagunes.org/</vt:lpwstr>
      </vt:variant>
      <vt:variant>
        <vt:lpwstr/>
      </vt:variant>
      <vt:variant>
        <vt:i4>1048578</vt:i4>
      </vt:variant>
      <vt:variant>
        <vt:i4>324</vt:i4>
      </vt:variant>
      <vt:variant>
        <vt:i4>0</vt:i4>
      </vt:variant>
      <vt:variant>
        <vt:i4>5</vt:i4>
      </vt:variant>
      <vt:variant>
        <vt:lpwstr>https://www.ecologique-solidaire.gouv.fr/sites/default/files/Th%C3%A9ma - Les milieux humides et aquatiques continentaux.pdf</vt:lpwstr>
      </vt:variant>
      <vt:variant>
        <vt:lpwstr/>
      </vt:variant>
      <vt:variant>
        <vt:i4>589830</vt:i4>
      </vt:variant>
      <vt:variant>
        <vt:i4>321</vt:i4>
      </vt:variant>
      <vt:variant>
        <vt:i4>0</vt:i4>
      </vt:variant>
      <vt:variant>
        <vt:i4>5</vt:i4>
      </vt:variant>
      <vt:variant>
        <vt:lpwstr>http://www.aires-marines.fr/Evaluer/Suivre-et-evaluer-les-AMP/Observatoire-Littoral-Limicoles-et-Macrofaune-benthique</vt:lpwstr>
      </vt:variant>
      <vt:variant>
        <vt:lpwstr/>
      </vt:variant>
      <vt:variant>
        <vt:i4>6160414</vt:i4>
      </vt:variant>
      <vt:variant>
        <vt:i4>318</vt:i4>
      </vt:variant>
      <vt:variant>
        <vt:i4>0</vt:i4>
      </vt:variant>
      <vt:variant>
        <vt:i4>5</vt:i4>
      </vt:variant>
      <vt:variant>
        <vt:lpwstr>http://limitrack.univ-lr.fr/</vt:lpwstr>
      </vt:variant>
      <vt:variant>
        <vt:lpwstr/>
      </vt:variant>
      <vt:variant>
        <vt:i4>3407997</vt:i4>
      </vt:variant>
      <vt:variant>
        <vt:i4>315</vt:i4>
      </vt:variant>
      <vt:variant>
        <vt:i4>0</vt:i4>
      </vt:variant>
      <vt:variant>
        <vt:i4>5</vt:i4>
      </vt:variant>
      <vt:variant>
        <vt:lpwstr>http://www.fao.org/news/story/fr/item/445552/icode/</vt:lpwstr>
      </vt:variant>
      <vt:variant>
        <vt:lpwstr/>
      </vt:variant>
      <vt:variant>
        <vt:i4>7209062</vt:i4>
      </vt:variant>
      <vt:variant>
        <vt:i4>312</vt:i4>
      </vt:variant>
      <vt:variant>
        <vt:i4>0</vt:i4>
      </vt:variant>
      <vt:variant>
        <vt:i4>5</vt:i4>
      </vt:variant>
      <vt:variant>
        <vt:lpwstr>http://papersmart.unon.org/resolution/uploads/k1709237.docx</vt:lpwstr>
      </vt:variant>
      <vt:variant>
        <vt:lpwstr/>
      </vt:variant>
      <vt:variant>
        <vt:i4>2293800</vt:i4>
      </vt:variant>
      <vt:variant>
        <vt:i4>309</vt:i4>
      </vt:variant>
      <vt:variant>
        <vt:i4>0</vt:i4>
      </vt:variant>
      <vt:variant>
        <vt:i4>5</vt:i4>
      </vt:variant>
      <vt:variant>
        <vt:lpwstr>http://jncc.defra.gov.uk/page-1412</vt:lpwstr>
      </vt:variant>
      <vt:variant>
        <vt:lpwstr/>
      </vt:variant>
      <vt:variant>
        <vt:i4>5308452</vt:i4>
      </vt:variant>
      <vt:variant>
        <vt:i4>306</vt:i4>
      </vt:variant>
      <vt:variant>
        <vt:i4>0</vt:i4>
      </vt:variant>
      <vt:variant>
        <vt:i4>5</vt:i4>
      </vt:variant>
      <vt:variant>
        <vt:lpwstr>http://jncc.defra.gov.uk/Docs/spa_ECJcasesindex.xls</vt:lpwstr>
      </vt:variant>
      <vt:variant>
        <vt:lpwstr/>
      </vt:variant>
      <vt:variant>
        <vt:i4>3080239</vt:i4>
      </vt:variant>
      <vt:variant>
        <vt:i4>303</vt:i4>
      </vt:variant>
      <vt:variant>
        <vt:i4>0</vt:i4>
      </vt:variant>
      <vt:variant>
        <vt:i4>5</vt:i4>
      </vt:variant>
      <vt:variant>
        <vt:lpwstr>http://jncc.defra.gov.uk/page-7309</vt:lpwstr>
      </vt:variant>
      <vt:variant>
        <vt:lpwstr/>
      </vt:variant>
      <vt:variant>
        <vt:i4>7864442</vt:i4>
      </vt:variant>
      <vt:variant>
        <vt:i4>300</vt:i4>
      </vt:variant>
      <vt:variant>
        <vt:i4>0</vt:i4>
      </vt:variant>
      <vt:variant>
        <vt:i4>5</vt:i4>
      </vt:variant>
      <vt:variant>
        <vt:lpwstr>http://www.humedalesdelamancha.es/</vt:lpwstr>
      </vt:variant>
      <vt:variant>
        <vt:lpwstr/>
      </vt:variant>
      <vt:variant>
        <vt:i4>7995428</vt:i4>
      </vt:variant>
      <vt:variant>
        <vt:i4>297</vt:i4>
      </vt:variant>
      <vt:variant>
        <vt:i4>0</vt:i4>
      </vt:variant>
      <vt:variant>
        <vt:i4>5</vt:i4>
      </vt:variant>
      <vt:variant>
        <vt:lpwstr>http://www.life-envoll.eu/?lang=en</vt:lpwstr>
      </vt:variant>
      <vt:variant>
        <vt:lpwstr/>
      </vt:variant>
      <vt:variant>
        <vt:i4>4522078</vt:i4>
      </vt:variant>
      <vt:variant>
        <vt:i4>294</vt:i4>
      </vt:variant>
      <vt:variant>
        <vt:i4>0</vt:i4>
      </vt:variant>
      <vt:variant>
        <vt:i4>5</vt:i4>
      </vt:variant>
      <vt:variant>
        <vt:lpwstr>https://www.ramsar.org/news/evolution-of-land-cover-in-french-metropolitan-ramsar-sites-between-1975-and-2005</vt:lpwstr>
      </vt:variant>
      <vt:variant>
        <vt:lpwstr/>
      </vt:variant>
      <vt:variant>
        <vt:i4>2949221</vt:i4>
      </vt:variant>
      <vt:variant>
        <vt:i4>291</vt:i4>
      </vt:variant>
      <vt:variant>
        <vt:i4>0</vt:i4>
      </vt:variant>
      <vt:variant>
        <vt:i4>5</vt:i4>
      </vt:variant>
      <vt:variant>
        <vt:lpwstr>http://www.globwetland.org/</vt:lpwstr>
      </vt:variant>
      <vt:variant>
        <vt:lpwstr/>
      </vt:variant>
      <vt:variant>
        <vt:i4>1638495</vt:i4>
      </vt:variant>
      <vt:variant>
        <vt:i4>288</vt:i4>
      </vt:variant>
      <vt:variant>
        <vt:i4>0</vt:i4>
      </vt:variant>
      <vt:variant>
        <vt:i4>5</vt:i4>
      </vt:variant>
      <vt:variant>
        <vt:lpwstr>https://projectgodwit.org.uk/</vt:lpwstr>
      </vt:variant>
      <vt:variant>
        <vt:lpwstr/>
      </vt:variant>
      <vt:variant>
        <vt:i4>327786</vt:i4>
      </vt:variant>
      <vt:variant>
        <vt:i4>285</vt:i4>
      </vt:variant>
      <vt:variant>
        <vt:i4>0</vt:i4>
      </vt:variant>
      <vt:variant>
        <vt:i4>5</vt:i4>
      </vt:variant>
      <vt:variant>
        <vt:lpwstr>https://assets.publishing.service.gov.uk/government/uploads/system/uploads/attachment_data/file/581998/hpai-europe-update8.pdf</vt:lpwstr>
      </vt:variant>
      <vt:variant>
        <vt:lpwstr/>
      </vt:variant>
      <vt:variant>
        <vt:i4>1638495</vt:i4>
      </vt:variant>
      <vt:variant>
        <vt:i4>282</vt:i4>
      </vt:variant>
      <vt:variant>
        <vt:i4>0</vt:i4>
      </vt:variant>
      <vt:variant>
        <vt:i4>5</vt:i4>
      </vt:variant>
      <vt:variant>
        <vt:lpwstr>https://projectgodwit.org.uk/</vt:lpwstr>
      </vt:variant>
      <vt:variant>
        <vt:lpwstr/>
      </vt:variant>
      <vt:variant>
        <vt:i4>3801144</vt:i4>
      </vt:variant>
      <vt:variant>
        <vt:i4>279</vt:i4>
      </vt:variant>
      <vt:variant>
        <vt:i4>0</vt:i4>
      </vt:variant>
      <vt:variant>
        <vt:i4>5</vt:i4>
      </vt:variant>
      <vt:variant>
        <vt:lpwstr>http://www.plan-bqn.fr/</vt:lpwstr>
      </vt:variant>
      <vt:variant>
        <vt:lpwstr/>
      </vt:variant>
      <vt:variant>
        <vt:i4>6029404</vt:i4>
      </vt:variant>
      <vt:variant>
        <vt:i4>276</vt:i4>
      </vt:variant>
      <vt:variant>
        <vt:i4>0</vt:i4>
      </vt:variant>
      <vt:variant>
        <vt:i4>5</vt:i4>
      </vt:variant>
      <vt:variant>
        <vt:lpwstr>https://www.png-courliscendre.fr/</vt:lpwstr>
      </vt:variant>
      <vt:variant>
        <vt:lpwstr/>
      </vt:variant>
      <vt:variant>
        <vt:i4>4325446</vt:i4>
      </vt:variant>
      <vt:variant>
        <vt:i4>273</vt:i4>
      </vt:variant>
      <vt:variant>
        <vt:i4>0</vt:i4>
      </vt:variant>
      <vt:variant>
        <vt:i4>5</vt:i4>
      </vt:variant>
      <vt:variant>
        <vt:lpwstr>http://wow.wetlands.org/informationflyway/criticalsitenetworktool/tabid/1349/language/en-US/Default.aspx</vt:lpwstr>
      </vt:variant>
      <vt:variant>
        <vt:lpwstr/>
      </vt:variant>
      <vt:variant>
        <vt:i4>786500</vt:i4>
      </vt:variant>
      <vt:variant>
        <vt:i4>270</vt:i4>
      </vt:variant>
      <vt:variant>
        <vt:i4>0</vt:i4>
      </vt:variant>
      <vt:variant>
        <vt:i4>5</vt:i4>
      </vt:variant>
      <vt:variant>
        <vt:lpwstr>https://www.wetlands.org/casestudy/creating-climate-resilient-wetlands-for-waterbirds-and-communities-across-the-african-eurasian-flyway/</vt:lpwstr>
      </vt:variant>
      <vt:variant>
        <vt:lpwstr/>
      </vt:variant>
      <vt:variant>
        <vt:i4>8126576</vt:i4>
      </vt:variant>
      <vt:variant>
        <vt:i4>267</vt:i4>
      </vt:variant>
      <vt:variant>
        <vt:i4>0</vt:i4>
      </vt:variant>
      <vt:variant>
        <vt:i4>5</vt:i4>
      </vt:variant>
      <vt:variant>
        <vt:lpwstr>http://www.birdlife.org/africa/projects/monitoring-birds-african-biosphere-reserves</vt:lpwstr>
      </vt:variant>
      <vt:variant>
        <vt:lpwstr/>
      </vt:variant>
      <vt:variant>
        <vt:i4>4522052</vt:i4>
      </vt:variant>
      <vt:variant>
        <vt:i4>264</vt:i4>
      </vt:variant>
      <vt:variant>
        <vt:i4>0</vt:i4>
      </vt:variant>
      <vt:variant>
        <vt:i4>5</vt:i4>
      </vt:variant>
      <vt:variant>
        <vt:lpwstr>http://www.unesco.org/new/en/natural-sciences/environment/ecological-sciences/biosphere-reserves/world-network-wnbr/</vt:lpwstr>
      </vt:variant>
      <vt:variant>
        <vt:lpwstr/>
      </vt:variant>
      <vt:variant>
        <vt:i4>131098</vt:i4>
      </vt:variant>
      <vt:variant>
        <vt:i4>261</vt:i4>
      </vt:variant>
      <vt:variant>
        <vt:i4>0</vt:i4>
      </vt:variant>
      <vt:variant>
        <vt:i4>5</vt:i4>
      </vt:variant>
      <vt:variant>
        <vt:lpwstr>https://en.nabu.de/projects/afribirds/22021.html</vt:lpwstr>
      </vt:variant>
      <vt:variant>
        <vt:lpwstr/>
      </vt:variant>
      <vt:variant>
        <vt:i4>2490401</vt:i4>
      </vt:variant>
      <vt:variant>
        <vt:i4>258</vt:i4>
      </vt:variant>
      <vt:variant>
        <vt:i4>0</vt:i4>
      </vt:variant>
      <vt:variant>
        <vt:i4>5</vt:i4>
      </vt:variant>
      <vt:variant>
        <vt:lpwstr>http://www.unep-aewa.org/en/awards</vt:lpwstr>
      </vt:variant>
      <vt:variant>
        <vt:lpwstr/>
      </vt:variant>
      <vt:variant>
        <vt:i4>2490401</vt:i4>
      </vt:variant>
      <vt:variant>
        <vt:i4>255</vt:i4>
      </vt:variant>
      <vt:variant>
        <vt:i4>0</vt:i4>
      </vt:variant>
      <vt:variant>
        <vt:i4>5</vt:i4>
      </vt:variant>
      <vt:variant>
        <vt:lpwstr>http://www.unep-aewa.org/en/awards</vt:lpwstr>
      </vt:variant>
      <vt:variant>
        <vt:lpwstr/>
      </vt:variant>
      <vt:variant>
        <vt:i4>1376334</vt:i4>
      </vt:variant>
      <vt:variant>
        <vt:i4>252</vt:i4>
      </vt:variant>
      <vt:variant>
        <vt:i4>0</vt:i4>
      </vt:variant>
      <vt:variant>
        <vt:i4>5</vt:i4>
      </vt:variant>
      <vt:variant>
        <vt:lpwstr>http://www.unep-aewa.org/sites/default/files/basic_page_documents/tc_modus_operandi_approved_by_mop5_en_rev_112016.pdf</vt:lpwstr>
      </vt:variant>
      <vt:variant>
        <vt:lpwstr/>
      </vt:variant>
      <vt:variant>
        <vt:i4>4325446</vt:i4>
      </vt:variant>
      <vt:variant>
        <vt:i4>249</vt:i4>
      </vt:variant>
      <vt:variant>
        <vt:i4>0</vt:i4>
      </vt:variant>
      <vt:variant>
        <vt:i4>5</vt:i4>
      </vt:variant>
      <vt:variant>
        <vt:lpwstr>http://wow.wetlands.org/INFORMATIONFLYWAY/CRITICALSITENETWORKTOOL/tabid/1349/language/en-US/Default.aspx</vt:lpwstr>
      </vt:variant>
      <vt:variant>
        <vt:lpwstr/>
      </vt:variant>
      <vt:variant>
        <vt:i4>4194344</vt:i4>
      </vt:variant>
      <vt:variant>
        <vt:i4>246</vt:i4>
      </vt:variant>
      <vt:variant>
        <vt:i4>0</vt:i4>
      </vt:variant>
      <vt:variant>
        <vt:i4>5</vt:i4>
      </vt:variant>
      <vt:variant>
        <vt:lpwstr>https://www.international-climate-initiative.com/en/?iki_lang=en</vt:lpwstr>
      </vt:variant>
      <vt:variant>
        <vt:lpwstr/>
      </vt:variant>
      <vt:variant>
        <vt:i4>786500</vt:i4>
      </vt:variant>
      <vt:variant>
        <vt:i4>243</vt:i4>
      </vt:variant>
      <vt:variant>
        <vt:i4>0</vt:i4>
      </vt:variant>
      <vt:variant>
        <vt:i4>5</vt:i4>
      </vt:variant>
      <vt:variant>
        <vt:lpwstr>https://www.wetlands.org/casestudy/creating-climate-resilient-wetlands-for-waterbirds-and-communities-across-the-african-eurasian-flyway/</vt:lpwstr>
      </vt:variant>
      <vt:variant>
        <vt:lpwstr/>
      </vt:variant>
      <vt:variant>
        <vt:i4>3801140</vt:i4>
      </vt:variant>
      <vt:variant>
        <vt:i4>240</vt:i4>
      </vt:variant>
      <vt:variant>
        <vt:i4>0</vt:i4>
      </vt:variant>
      <vt:variant>
        <vt:i4>5</vt:i4>
      </vt:variant>
      <vt:variant>
        <vt:lpwstr>https://waterbird.fund/</vt:lpwstr>
      </vt:variant>
      <vt:variant>
        <vt:lpwstr/>
      </vt:variant>
      <vt:variant>
        <vt:i4>5505094</vt:i4>
      </vt:variant>
      <vt:variant>
        <vt:i4>237</vt:i4>
      </vt:variant>
      <vt:variant>
        <vt:i4>0</vt:i4>
      </vt:variant>
      <vt:variant>
        <vt:i4>5</vt:i4>
      </vt:variant>
      <vt:variant>
        <vt:lpwstr>https://europe.wetlands.org/our-network/waterbird-monitoring-partnership/</vt:lpwstr>
      </vt:variant>
      <vt:variant>
        <vt:lpwstr/>
      </vt:variant>
      <vt:variant>
        <vt:i4>1900544</vt:i4>
      </vt:variant>
      <vt:variant>
        <vt:i4>234</vt:i4>
      </vt:variant>
      <vt:variant>
        <vt:i4>0</vt:i4>
      </vt:variant>
      <vt:variant>
        <vt:i4>5</vt:i4>
      </vt:variant>
      <vt:variant>
        <vt:lpwstr>http://www.unep-aewa.org/sites/default/files/document/aewa_mop6_res9_seabirds_en.pdf</vt:lpwstr>
      </vt:variant>
      <vt:variant>
        <vt:lpwstr/>
      </vt:variant>
      <vt:variant>
        <vt:i4>4915312</vt:i4>
      </vt:variant>
      <vt:variant>
        <vt:i4>231</vt:i4>
      </vt:variant>
      <vt:variant>
        <vt:i4>0</vt:i4>
      </vt:variant>
      <vt:variant>
        <vt:i4>5</vt:i4>
      </vt:variant>
      <vt:variant>
        <vt:lpwstr>http://www.unep-aewa.org/sites/default/files/document/aewa_mop6_res4_cons_sust_use_mwb_en.pdf</vt:lpwstr>
      </vt:variant>
      <vt:variant>
        <vt:lpwstr/>
      </vt:variant>
      <vt:variant>
        <vt:i4>524364</vt:i4>
      </vt:variant>
      <vt:variant>
        <vt:i4>228</vt:i4>
      </vt:variant>
      <vt:variant>
        <vt:i4>0</vt:i4>
      </vt:variant>
      <vt:variant>
        <vt:i4>5</vt:i4>
      </vt:variant>
      <vt:variant>
        <vt:lpwstr>https://www.ramsar.org/sites/default/files/documents/library/bn3.pdf</vt:lpwstr>
      </vt:variant>
      <vt:variant>
        <vt:lpwstr/>
      </vt:variant>
      <vt:variant>
        <vt:i4>8060933</vt:i4>
      </vt:variant>
      <vt:variant>
        <vt:i4>225</vt:i4>
      </vt:variant>
      <vt:variant>
        <vt:i4>0</vt:i4>
      </vt:variant>
      <vt:variant>
        <vt:i4>5</vt:i4>
      </vt:variant>
      <vt:variant>
        <vt:lpwstr>https://eur-lex.europa.eu/legal-content/EN/TXT/?uri=uriserv:OJ.L_.2014.317.01.0035.01.ENG&amp;toc=OJ:L:2014:317:TOC</vt:lpwstr>
      </vt:variant>
      <vt:variant>
        <vt:lpwstr/>
      </vt:variant>
      <vt:variant>
        <vt:i4>3801140</vt:i4>
      </vt:variant>
      <vt:variant>
        <vt:i4>222</vt:i4>
      </vt:variant>
      <vt:variant>
        <vt:i4>0</vt:i4>
      </vt:variant>
      <vt:variant>
        <vt:i4>5</vt:i4>
      </vt:variant>
      <vt:variant>
        <vt:lpwstr>https://waterbird.fund/</vt:lpwstr>
      </vt:variant>
      <vt:variant>
        <vt:lpwstr/>
      </vt:variant>
      <vt:variant>
        <vt:i4>5570676</vt:i4>
      </vt:variant>
      <vt:variant>
        <vt:i4>219</vt:i4>
      </vt:variant>
      <vt:variant>
        <vt:i4>0</vt:i4>
      </vt:variant>
      <vt:variant>
        <vt:i4>5</vt:i4>
      </vt:variant>
      <vt:variant>
        <vt:lpwstr>http://www.unep-aewa.org/sites/default/files/document/aewa_mop6_res3_mw_monitoring_en.pdf</vt:lpwstr>
      </vt:variant>
      <vt:variant>
        <vt:lpwstr/>
      </vt:variant>
      <vt:variant>
        <vt:i4>327774</vt:i4>
      </vt:variant>
      <vt:variant>
        <vt:i4>216</vt:i4>
      </vt:variant>
      <vt:variant>
        <vt:i4>0</vt:i4>
      </vt:variant>
      <vt:variant>
        <vt:i4>5</vt:i4>
      </vt:variant>
      <vt:variant>
        <vt:lpwstr>https://www.cms.int/en/workinggroup/preventing-poisoning-migratory-birds</vt:lpwstr>
      </vt:variant>
      <vt:variant>
        <vt:lpwstr/>
      </vt:variant>
      <vt:variant>
        <vt:i4>327774</vt:i4>
      </vt:variant>
      <vt:variant>
        <vt:i4>213</vt:i4>
      </vt:variant>
      <vt:variant>
        <vt:i4>0</vt:i4>
      </vt:variant>
      <vt:variant>
        <vt:i4>5</vt:i4>
      </vt:variant>
      <vt:variant>
        <vt:lpwstr>https://www.cms.int/en/workinggroup/preventing-poisoning-migratory-birds</vt:lpwstr>
      </vt:variant>
      <vt:variant>
        <vt:lpwstr/>
      </vt:variant>
      <vt:variant>
        <vt:i4>5373953</vt:i4>
      </vt:variant>
      <vt:variant>
        <vt:i4>210</vt:i4>
      </vt:variant>
      <vt:variant>
        <vt:i4>0</vt:i4>
      </vt:variant>
      <vt:variant>
        <vt:i4>5</vt:i4>
      </vt:variant>
      <vt:variant>
        <vt:lpwstr>https://www.cms.int/en/taskforces</vt:lpwstr>
      </vt:variant>
      <vt:variant>
        <vt:lpwstr/>
      </vt:variant>
      <vt:variant>
        <vt:i4>5373953</vt:i4>
      </vt:variant>
      <vt:variant>
        <vt:i4>207</vt:i4>
      </vt:variant>
      <vt:variant>
        <vt:i4>0</vt:i4>
      </vt:variant>
      <vt:variant>
        <vt:i4>5</vt:i4>
      </vt:variant>
      <vt:variant>
        <vt:lpwstr>https://www.cms.int/en/taskforces</vt:lpwstr>
      </vt:variant>
      <vt:variant>
        <vt:lpwstr/>
      </vt:variant>
      <vt:variant>
        <vt:i4>3145834</vt:i4>
      </vt:variant>
      <vt:variant>
        <vt:i4>204</vt:i4>
      </vt:variant>
      <vt:variant>
        <vt:i4>0</vt:i4>
      </vt:variant>
      <vt:variant>
        <vt:i4>5</vt:i4>
      </vt:variant>
      <vt:variant>
        <vt:lpwstr>http://www.unep-aewa.org/en/activities/irp</vt:lpwstr>
      </vt:variant>
      <vt:variant>
        <vt:lpwstr/>
      </vt:variant>
      <vt:variant>
        <vt:i4>5373982</vt:i4>
      </vt:variant>
      <vt:variant>
        <vt:i4>201</vt:i4>
      </vt:variant>
      <vt:variant>
        <vt:i4>0</vt:i4>
      </vt:variant>
      <vt:variant>
        <vt:i4>5</vt:i4>
      </vt:variant>
      <vt:variant>
        <vt:lpwstr>http://www.worldmigratorybirdday.org/</vt:lpwstr>
      </vt:variant>
      <vt:variant>
        <vt:lpwstr/>
      </vt:variant>
      <vt:variant>
        <vt:i4>655453</vt:i4>
      </vt:variant>
      <vt:variant>
        <vt:i4>198</vt:i4>
      </vt:variant>
      <vt:variant>
        <vt:i4>0</vt:i4>
      </vt:variant>
      <vt:variant>
        <vt:i4>5</vt:i4>
      </vt:variant>
      <vt:variant>
        <vt:lpwstr>http://www.unep-aewa.org/en/news/birds-and-people-improving-food-security-and-management-waterbirds-across-sahel</vt:lpwstr>
      </vt:variant>
      <vt:variant>
        <vt:lpwstr/>
      </vt:variant>
      <vt:variant>
        <vt:i4>4784157</vt:i4>
      </vt:variant>
      <vt:variant>
        <vt:i4>195</vt:i4>
      </vt:variant>
      <vt:variant>
        <vt:i4>0</vt:i4>
      </vt:variant>
      <vt:variant>
        <vt:i4>5</vt:i4>
      </vt:variant>
      <vt:variant>
        <vt:lpwstr>http://www.cic-wildlife.org/</vt:lpwstr>
      </vt:variant>
      <vt:variant>
        <vt:lpwstr/>
      </vt:variant>
      <vt:variant>
        <vt:i4>1507413</vt:i4>
      </vt:variant>
      <vt:variant>
        <vt:i4>192</vt:i4>
      </vt:variant>
      <vt:variant>
        <vt:i4>0</vt:i4>
      </vt:variant>
      <vt:variant>
        <vt:i4>5</vt:i4>
      </vt:variant>
      <vt:variant>
        <vt:lpwstr>https://www.conservationevidence.com/collection/view</vt:lpwstr>
      </vt:variant>
      <vt:variant>
        <vt:lpwstr/>
      </vt:variant>
      <vt:variant>
        <vt:i4>327774</vt:i4>
      </vt:variant>
      <vt:variant>
        <vt:i4>189</vt:i4>
      </vt:variant>
      <vt:variant>
        <vt:i4>0</vt:i4>
      </vt:variant>
      <vt:variant>
        <vt:i4>5</vt:i4>
      </vt:variant>
      <vt:variant>
        <vt:lpwstr>https://www.cms.int/en/workinggroup/preventing-poisoning-migratory-birds</vt:lpwstr>
      </vt:variant>
      <vt:variant>
        <vt:lpwstr/>
      </vt:variant>
      <vt:variant>
        <vt:i4>1507379</vt:i4>
      </vt:variant>
      <vt:variant>
        <vt:i4>182</vt:i4>
      </vt:variant>
      <vt:variant>
        <vt:i4>0</vt:i4>
      </vt:variant>
      <vt:variant>
        <vt:i4>5</vt:i4>
      </vt:variant>
      <vt:variant>
        <vt:lpwstr/>
      </vt:variant>
      <vt:variant>
        <vt:lpwstr>_Toc519596626</vt:lpwstr>
      </vt:variant>
      <vt:variant>
        <vt:i4>1507379</vt:i4>
      </vt:variant>
      <vt:variant>
        <vt:i4>176</vt:i4>
      </vt:variant>
      <vt:variant>
        <vt:i4>0</vt:i4>
      </vt:variant>
      <vt:variant>
        <vt:i4>5</vt:i4>
      </vt:variant>
      <vt:variant>
        <vt:lpwstr/>
      </vt:variant>
      <vt:variant>
        <vt:lpwstr>_Toc519596625</vt:lpwstr>
      </vt:variant>
      <vt:variant>
        <vt:i4>1507379</vt:i4>
      </vt:variant>
      <vt:variant>
        <vt:i4>170</vt:i4>
      </vt:variant>
      <vt:variant>
        <vt:i4>0</vt:i4>
      </vt:variant>
      <vt:variant>
        <vt:i4>5</vt:i4>
      </vt:variant>
      <vt:variant>
        <vt:lpwstr/>
      </vt:variant>
      <vt:variant>
        <vt:lpwstr>_Toc519596624</vt:lpwstr>
      </vt:variant>
      <vt:variant>
        <vt:i4>1507379</vt:i4>
      </vt:variant>
      <vt:variant>
        <vt:i4>164</vt:i4>
      </vt:variant>
      <vt:variant>
        <vt:i4>0</vt:i4>
      </vt:variant>
      <vt:variant>
        <vt:i4>5</vt:i4>
      </vt:variant>
      <vt:variant>
        <vt:lpwstr/>
      </vt:variant>
      <vt:variant>
        <vt:lpwstr>_Toc519596623</vt:lpwstr>
      </vt:variant>
      <vt:variant>
        <vt:i4>1507379</vt:i4>
      </vt:variant>
      <vt:variant>
        <vt:i4>158</vt:i4>
      </vt:variant>
      <vt:variant>
        <vt:i4>0</vt:i4>
      </vt:variant>
      <vt:variant>
        <vt:i4>5</vt:i4>
      </vt:variant>
      <vt:variant>
        <vt:lpwstr/>
      </vt:variant>
      <vt:variant>
        <vt:lpwstr>_Toc519596622</vt:lpwstr>
      </vt:variant>
      <vt:variant>
        <vt:i4>1507379</vt:i4>
      </vt:variant>
      <vt:variant>
        <vt:i4>152</vt:i4>
      </vt:variant>
      <vt:variant>
        <vt:i4>0</vt:i4>
      </vt:variant>
      <vt:variant>
        <vt:i4>5</vt:i4>
      </vt:variant>
      <vt:variant>
        <vt:lpwstr/>
      </vt:variant>
      <vt:variant>
        <vt:lpwstr>_Toc519596621</vt:lpwstr>
      </vt:variant>
      <vt:variant>
        <vt:i4>1507379</vt:i4>
      </vt:variant>
      <vt:variant>
        <vt:i4>146</vt:i4>
      </vt:variant>
      <vt:variant>
        <vt:i4>0</vt:i4>
      </vt:variant>
      <vt:variant>
        <vt:i4>5</vt:i4>
      </vt:variant>
      <vt:variant>
        <vt:lpwstr/>
      </vt:variant>
      <vt:variant>
        <vt:lpwstr>_Toc519596620</vt:lpwstr>
      </vt:variant>
      <vt:variant>
        <vt:i4>1310771</vt:i4>
      </vt:variant>
      <vt:variant>
        <vt:i4>140</vt:i4>
      </vt:variant>
      <vt:variant>
        <vt:i4>0</vt:i4>
      </vt:variant>
      <vt:variant>
        <vt:i4>5</vt:i4>
      </vt:variant>
      <vt:variant>
        <vt:lpwstr/>
      </vt:variant>
      <vt:variant>
        <vt:lpwstr>_Toc519596619</vt:lpwstr>
      </vt:variant>
      <vt:variant>
        <vt:i4>1310771</vt:i4>
      </vt:variant>
      <vt:variant>
        <vt:i4>134</vt:i4>
      </vt:variant>
      <vt:variant>
        <vt:i4>0</vt:i4>
      </vt:variant>
      <vt:variant>
        <vt:i4>5</vt:i4>
      </vt:variant>
      <vt:variant>
        <vt:lpwstr/>
      </vt:variant>
      <vt:variant>
        <vt:lpwstr>_Toc519596618</vt:lpwstr>
      </vt:variant>
      <vt:variant>
        <vt:i4>1310771</vt:i4>
      </vt:variant>
      <vt:variant>
        <vt:i4>128</vt:i4>
      </vt:variant>
      <vt:variant>
        <vt:i4>0</vt:i4>
      </vt:variant>
      <vt:variant>
        <vt:i4>5</vt:i4>
      </vt:variant>
      <vt:variant>
        <vt:lpwstr/>
      </vt:variant>
      <vt:variant>
        <vt:lpwstr>_Toc519596617</vt:lpwstr>
      </vt:variant>
      <vt:variant>
        <vt:i4>1310771</vt:i4>
      </vt:variant>
      <vt:variant>
        <vt:i4>122</vt:i4>
      </vt:variant>
      <vt:variant>
        <vt:i4>0</vt:i4>
      </vt:variant>
      <vt:variant>
        <vt:i4>5</vt:i4>
      </vt:variant>
      <vt:variant>
        <vt:lpwstr/>
      </vt:variant>
      <vt:variant>
        <vt:lpwstr>_Toc519596616</vt:lpwstr>
      </vt:variant>
      <vt:variant>
        <vt:i4>1310771</vt:i4>
      </vt:variant>
      <vt:variant>
        <vt:i4>116</vt:i4>
      </vt:variant>
      <vt:variant>
        <vt:i4>0</vt:i4>
      </vt:variant>
      <vt:variant>
        <vt:i4>5</vt:i4>
      </vt:variant>
      <vt:variant>
        <vt:lpwstr/>
      </vt:variant>
      <vt:variant>
        <vt:lpwstr>_Toc519596615</vt:lpwstr>
      </vt:variant>
      <vt:variant>
        <vt:i4>1310771</vt:i4>
      </vt:variant>
      <vt:variant>
        <vt:i4>110</vt:i4>
      </vt:variant>
      <vt:variant>
        <vt:i4>0</vt:i4>
      </vt:variant>
      <vt:variant>
        <vt:i4>5</vt:i4>
      </vt:variant>
      <vt:variant>
        <vt:lpwstr/>
      </vt:variant>
      <vt:variant>
        <vt:lpwstr>_Toc519596614</vt:lpwstr>
      </vt:variant>
      <vt:variant>
        <vt:i4>1310771</vt:i4>
      </vt:variant>
      <vt:variant>
        <vt:i4>104</vt:i4>
      </vt:variant>
      <vt:variant>
        <vt:i4>0</vt:i4>
      </vt:variant>
      <vt:variant>
        <vt:i4>5</vt:i4>
      </vt:variant>
      <vt:variant>
        <vt:lpwstr/>
      </vt:variant>
      <vt:variant>
        <vt:lpwstr>_Toc519596613</vt:lpwstr>
      </vt:variant>
      <vt:variant>
        <vt:i4>1310771</vt:i4>
      </vt:variant>
      <vt:variant>
        <vt:i4>98</vt:i4>
      </vt:variant>
      <vt:variant>
        <vt:i4>0</vt:i4>
      </vt:variant>
      <vt:variant>
        <vt:i4>5</vt:i4>
      </vt:variant>
      <vt:variant>
        <vt:lpwstr/>
      </vt:variant>
      <vt:variant>
        <vt:lpwstr>_Toc519596612</vt:lpwstr>
      </vt:variant>
      <vt:variant>
        <vt:i4>1310771</vt:i4>
      </vt:variant>
      <vt:variant>
        <vt:i4>92</vt:i4>
      </vt:variant>
      <vt:variant>
        <vt:i4>0</vt:i4>
      </vt:variant>
      <vt:variant>
        <vt:i4>5</vt:i4>
      </vt:variant>
      <vt:variant>
        <vt:lpwstr/>
      </vt:variant>
      <vt:variant>
        <vt:lpwstr>_Toc519596611</vt:lpwstr>
      </vt:variant>
      <vt:variant>
        <vt:i4>1310771</vt:i4>
      </vt:variant>
      <vt:variant>
        <vt:i4>86</vt:i4>
      </vt:variant>
      <vt:variant>
        <vt:i4>0</vt:i4>
      </vt:variant>
      <vt:variant>
        <vt:i4>5</vt:i4>
      </vt:variant>
      <vt:variant>
        <vt:lpwstr/>
      </vt:variant>
      <vt:variant>
        <vt:lpwstr>_Toc519596610</vt:lpwstr>
      </vt:variant>
      <vt:variant>
        <vt:i4>1376307</vt:i4>
      </vt:variant>
      <vt:variant>
        <vt:i4>80</vt:i4>
      </vt:variant>
      <vt:variant>
        <vt:i4>0</vt:i4>
      </vt:variant>
      <vt:variant>
        <vt:i4>5</vt:i4>
      </vt:variant>
      <vt:variant>
        <vt:lpwstr/>
      </vt:variant>
      <vt:variant>
        <vt:lpwstr>_Toc519596609</vt:lpwstr>
      </vt:variant>
      <vt:variant>
        <vt:i4>1376307</vt:i4>
      </vt:variant>
      <vt:variant>
        <vt:i4>74</vt:i4>
      </vt:variant>
      <vt:variant>
        <vt:i4>0</vt:i4>
      </vt:variant>
      <vt:variant>
        <vt:i4>5</vt:i4>
      </vt:variant>
      <vt:variant>
        <vt:lpwstr/>
      </vt:variant>
      <vt:variant>
        <vt:lpwstr>_Toc519596608</vt:lpwstr>
      </vt:variant>
      <vt:variant>
        <vt:i4>1376307</vt:i4>
      </vt:variant>
      <vt:variant>
        <vt:i4>68</vt:i4>
      </vt:variant>
      <vt:variant>
        <vt:i4>0</vt:i4>
      </vt:variant>
      <vt:variant>
        <vt:i4>5</vt:i4>
      </vt:variant>
      <vt:variant>
        <vt:lpwstr/>
      </vt:variant>
      <vt:variant>
        <vt:lpwstr>_Toc519596607</vt:lpwstr>
      </vt:variant>
      <vt:variant>
        <vt:i4>1376307</vt:i4>
      </vt:variant>
      <vt:variant>
        <vt:i4>62</vt:i4>
      </vt:variant>
      <vt:variant>
        <vt:i4>0</vt:i4>
      </vt:variant>
      <vt:variant>
        <vt:i4>5</vt:i4>
      </vt:variant>
      <vt:variant>
        <vt:lpwstr/>
      </vt:variant>
      <vt:variant>
        <vt:lpwstr>_Toc519596606</vt:lpwstr>
      </vt:variant>
      <vt:variant>
        <vt:i4>1376307</vt:i4>
      </vt:variant>
      <vt:variant>
        <vt:i4>56</vt:i4>
      </vt:variant>
      <vt:variant>
        <vt:i4>0</vt:i4>
      </vt:variant>
      <vt:variant>
        <vt:i4>5</vt:i4>
      </vt:variant>
      <vt:variant>
        <vt:lpwstr/>
      </vt:variant>
      <vt:variant>
        <vt:lpwstr>_Toc519596605</vt:lpwstr>
      </vt:variant>
      <vt:variant>
        <vt:i4>1376307</vt:i4>
      </vt:variant>
      <vt:variant>
        <vt:i4>50</vt:i4>
      </vt:variant>
      <vt:variant>
        <vt:i4>0</vt:i4>
      </vt:variant>
      <vt:variant>
        <vt:i4>5</vt:i4>
      </vt:variant>
      <vt:variant>
        <vt:lpwstr/>
      </vt:variant>
      <vt:variant>
        <vt:lpwstr>_Toc519596604</vt:lpwstr>
      </vt:variant>
      <vt:variant>
        <vt:i4>1376307</vt:i4>
      </vt:variant>
      <vt:variant>
        <vt:i4>44</vt:i4>
      </vt:variant>
      <vt:variant>
        <vt:i4>0</vt:i4>
      </vt:variant>
      <vt:variant>
        <vt:i4>5</vt:i4>
      </vt:variant>
      <vt:variant>
        <vt:lpwstr/>
      </vt:variant>
      <vt:variant>
        <vt:lpwstr>_Toc519596603</vt:lpwstr>
      </vt:variant>
      <vt:variant>
        <vt:i4>1376307</vt:i4>
      </vt:variant>
      <vt:variant>
        <vt:i4>38</vt:i4>
      </vt:variant>
      <vt:variant>
        <vt:i4>0</vt:i4>
      </vt:variant>
      <vt:variant>
        <vt:i4>5</vt:i4>
      </vt:variant>
      <vt:variant>
        <vt:lpwstr/>
      </vt:variant>
      <vt:variant>
        <vt:lpwstr>_Toc519596602</vt:lpwstr>
      </vt:variant>
      <vt:variant>
        <vt:i4>1376307</vt:i4>
      </vt:variant>
      <vt:variant>
        <vt:i4>32</vt:i4>
      </vt:variant>
      <vt:variant>
        <vt:i4>0</vt:i4>
      </vt:variant>
      <vt:variant>
        <vt:i4>5</vt:i4>
      </vt:variant>
      <vt:variant>
        <vt:lpwstr/>
      </vt:variant>
      <vt:variant>
        <vt:lpwstr>_Toc519596601</vt:lpwstr>
      </vt:variant>
      <vt:variant>
        <vt:i4>1376307</vt:i4>
      </vt:variant>
      <vt:variant>
        <vt:i4>26</vt:i4>
      </vt:variant>
      <vt:variant>
        <vt:i4>0</vt:i4>
      </vt:variant>
      <vt:variant>
        <vt:i4>5</vt:i4>
      </vt:variant>
      <vt:variant>
        <vt:lpwstr/>
      </vt:variant>
      <vt:variant>
        <vt:lpwstr>_Toc519596600</vt:lpwstr>
      </vt:variant>
      <vt:variant>
        <vt:i4>1835056</vt:i4>
      </vt:variant>
      <vt:variant>
        <vt:i4>20</vt:i4>
      </vt:variant>
      <vt:variant>
        <vt:i4>0</vt:i4>
      </vt:variant>
      <vt:variant>
        <vt:i4>5</vt:i4>
      </vt:variant>
      <vt:variant>
        <vt:lpwstr/>
      </vt:variant>
      <vt:variant>
        <vt:lpwstr>_Toc519596599</vt:lpwstr>
      </vt:variant>
      <vt:variant>
        <vt:i4>1835056</vt:i4>
      </vt:variant>
      <vt:variant>
        <vt:i4>14</vt:i4>
      </vt:variant>
      <vt:variant>
        <vt:i4>0</vt:i4>
      </vt:variant>
      <vt:variant>
        <vt:i4>5</vt:i4>
      </vt:variant>
      <vt:variant>
        <vt:lpwstr/>
      </vt:variant>
      <vt:variant>
        <vt:lpwstr>_Toc519596598</vt:lpwstr>
      </vt:variant>
      <vt:variant>
        <vt:i4>1835056</vt:i4>
      </vt:variant>
      <vt:variant>
        <vt:i4>8</vt:i4>
      </vt:variant>
      <vt:variant>
        <vt:i4>0</vt:i4>
      </vt:variant>
      <vt:variant>
        <vt:i4>5</vt:i4>
      </vt:variant>
      <vt:variant>
        <vt:lpwstr/>
      </vt:variant>
      <vt:variant>
        <vt:lpwstr>_Toc519596597</vt:lpwstr>
      </vt:variant>
      <vt:variant>
        <vt:i4>1835056</vt:i4>
      </vt:variant>
      <vt:variant>
        <vt:i4>2</vt:i4>
      </vt:variant>
      <vt:variant>
        <vt:i4>0</vt:i4>
      </vt:variant>
      <vt:variant>
        <vt:i4>5</vt:i4>
      </vt:variant>
      <vt:variant>
        <vt:lpwstr/>
      </vt:variant>
      <vt:variant>
        <vt:lpwstr>_Toc519596596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4</cp:revision>
  <cp:lastPrinted>2022-01-21T12:39:00Z</cp:lastPrinted>
  <dcterms:created xsi:type="dcterms:W3CDTF">2022-01-21T12:37:00Z</dcterms:created>
  <dcterms:modified xsi:type="dcterms:W3CDTF">2022-01-21T12:39:00Z</dcterms:modified>
</cp:coreProperties>
</file>