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6166" w14:textId="77777777" w:rsidR="006E7A3C" w:rsidRPr="005544EF" w:rsidRDefault="00C62E9A" w:rsidP="004045E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outlineLvl w:val="0"/>
        <w:rPr>
          <w:i/>
          <w:iCs/>
          <w:caps/>
          <w:sz w:val="24"/>
          <w:szCs w:val="24"/>
          <w:lang w:val="en-US"/>
        </w:rPr>
      </w:pPr>
      <w:r w:rsidRPr="005544EF">
        <w:rPr>
          <w:rFonts w:ascii="Times New Roman" w:hAnsi="Times New Roman"/>
          <w:b/>
          <w:caps/>
          <w:sz w:val="24"/>
          <w:szCs w:val="24"/>
          <w:lang w:val="en-GB"/>
        </w:rPr>
        <w:t xml:space="preserve">Provisional </w:t>
      </w:r>
      <w:r w:rsidR="006E7A3C" w:rsidRPr="005544EF">
        <w:rPr>
          <w:rFonts w:ascii="Times New Roman" w:hAnsi="Times New Roman"/>
          <w:b/>
          <w:caps/>
          <w:sz w:val="24"/>
          <w:szCs w:val="24"/>
          <w:lang w:val="en-GB"/>
        </w:rPr>
        <w:t>List of documents</w:t>
      </w:r>
    </w:p>
    <w:p w14:paraId="52DB46A4" w14:textId="77777777" w:rsidR="00C6477A" w:rsidRDefault="00C6477A">
      <w:pPr>
        <w:rPr>
          <w:lang w:val="en-US"/>
        </w:rPr>
      </w:pPr>
    </w:p>
    <w:tbl>
      <w:tblPr>
        <w:tblW w:w="14824" w:type="dxa"/>
        <w:tblInd w:w="-7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810"/>
        <w:gridCol w:w="9900"/>
        <w:gridCol w:w="30"/>
        <w:gridCol w:w="960"/>
        <w:gridCol w:w="33"/>
        <w:gridCol w:w="853"/>
        <w:gridCol w:w="14"/>
      </w:tblGrid>
      <w:tr w:rsidR="00FE6792" w:rsidRPr="009E4450" w14:paraId="30E7D48A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8EAADB" w:themeFill="accent1" w:themeFillTint="99"/>
          </w:tcPr>
          <w:p w14:paraId="4131F172" w14:textId="77777777" w:rsidR="00AE5D99" w:rsidRPr="005D2D89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5D2D89">
              <w:rPr>
                <w:rFonts w:ascii="Times New Roman" w:hAnsi="Times New Roman"/>
                <w:b/>
                <w:color w:val="595959" w:themeColor="text1" w:themeTint="A6"/>
              </w:rPr>
              <w:t>Document No.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14:paraId="34088386" w14:textId="77777777" w:rsidR="00AE5D99" w:rsidRPr="005D2D89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</w:pPr>
            <w:r w:rsidRPr="005D2D89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Agenda item</w:t>
            </w:r>
          </w:p>
        </w:tc>
        <w:tc>
          <w:tcPr>
            <w:tcW w:w="9930" w:type="dxa"/>
            <w:gridSpan w:val="2"/>
            <w:shd w:val="clear" w:color="auto" w:fill="8EAADB" w:themeFill="accent1" w:themeFillTint="99"/>
          </w:tcPr>
          <w:p w14:paraId="45AA6EBE" w14:textId="77777777" w:rsidR="00AE5D99" w:rsidRPr="009E4450" w:rsidRDefault="00AE5D99" w:rsidP="00402104">
            <w:pPr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Title</w:t>
            </w:r>
          </w:p>
        </w:tc>
        <w:tc>
          <w:tcPr>
            <w:tcW w:w="1846" w:type="dxa"/>
            <w:gridSpan w:val="3"/>
            <w:shd w:val="clear" w:color="auto" w:fill="8EAADB" w:themeFill="accent1" w:themeFillTint="99"/>
          </w:tcPr>
          <w:p w14:paraId="3667384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Language availability</w:t>
            </w:r>
          </w:p>
        </w:tc>
      </w:tr>
      <w:tr w:rsidR="009E4450" w:rsidRPr="009E4450" w14:paraId="36DD1288" w14:textId="77777777" w:rsidTr="00655CB4">
        <w:trPr>
          <w:gridAfter w:val="1"/>
          <w:wAfter w:w="14" w:type="dxa"/>
          <w:trHeight w:val="284"/>
        </w:trPr>
        <w:tc>
          <w:tcPr>
            <w:tcW w:w="2224" w:type="dxa"/>
            <w:shd w:val="clear" w:color="auto" w:fill="C6D9F1"/>
            <w:vAlign w:val="center"/>
          </w:tcPr>
          <w:p w14:paraId="48D1818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14:paraId="2864131B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9930" w:type="dxa"/>
            <w:gridSpan w:val="2"/>
            <w:shd w:val="clear" w:color="auto" w:fill="C6D9F1"/>
            <w:vAlign w:val="center"/>
          </w:tcPr>
          <w:p w14:paraId="223DC994" w14:textId="77777777" w:rsidR="00AE5D99" w:rsidRPr="009E4450" w:rsidRDefault="00B570B0" w:rsidP="00402104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MEETING DOCUMENTS</w:t>
            </w:r>
          </w:p>
        </w:tc>
        <w:tc>
          <w:tcPr>
            <w:tcW w:w="993" w:type="dxa"/>
            <w:gridSpan w:val="2"/>
            <w:shd w:val="clear" w:color="auto" w:fill="C6D9F1"/>
            <w:vAlign w:val="center"/>
          </w:tcPr>
          <w:p w14:paraId="376AF348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English</w:t>
            </w:r>
          </w:p>
        </w:tc>
        <w:tc>
          <w:tcPr>
            <w:tcW w:w="853" w:type="dxa"/>
            <w:shd w:val="clear" w:color="auto" w:fill="C6D9F1"/>
            <w:vAlign w:val="center"/>
          </w:tcPr>
          <w:p w14:paraId="1D03D3B2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French</w:t>
            </w:r>
          </w:p>
        </w:tc>
      </w:tr>
      <w:tr w:rsidR="00AE5D99" w:rsidRPr="009E4450" w14:paraId="173C123E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auto"/>
          </w:tcPr>
          <w:p w14:paraId="5A1CAE17" w14:textId="09C1350F" w:rsidR="00AE5D99" w:rsidRPr="00331999" w:rsidRDefault="00DD6008" w:rsidP="0040210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31999">
              <w:rPr>
                <w:rFonts w:ascii="Times New Roman" w:hAnsi="Times New Roman"/>
                <w:sz w:val="21"/>
                <w:szCs w:val="21"/>
                <w:lang w:val="en-US"/>
              </w:rPr>
              <w:t>AEWA/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TC 1</w:t>
            </w:r>
            <w:r w:rsidR="00B642A7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.1</w:t>
            </w:r>
          </w:p>
        </w:tc>
        <w:tc>
          <w:tcPr>
            <w:tcW w:w="810" w:type="dxa"/>
            <w:shd w:val="clear" w:color="auto" w:fill="auto"/>
          </w:tcPr>
          <w:p w14:paraId="194F9B86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1E0E1E20" w14:textId="6CC136A9" w:rsidR="00AE5D99" w:rsidRPr="009E4450" w:rsidRDefault="00C37ED6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Provisional 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List of Documents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EA67F2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469BB1C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4CB6EE67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auto"/>
          </w:tcPr>
          <w:p w14:paraId="76948BBE" w14:textId="000C0AF2" w:rsidR="00AE5D99" w:rsidRPr="00331999" w:rsidRDefault="00DD6008" w:rsidP="0040210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31999">
              <w:rPr>
                <w:rFonts w:ascii="Times New Roman" w:hAnsi="Times New Roman"/>
                <w:sz w:val="21"/>
                <w:szCs w:val="21"/>
                <w:lang w:val="en-US"/>
              </w:rPr>
              <w:t>AEWA/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TC 1</w:t>
            </w:r>
            <w:r w:rsidR="00B642A7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.2</w:t>
            </w:r>
          </w:p>
        </w:tc>
        <w:tc>
          <w:tcPr>
            <w:tcW w:w="810" w:type="dxa"/>
            <w:shd w:val="clear" w:color="auto" w:fill="auto"/>
          </w:tcPr>
          <w:p w14:paraId="3BC1F335" w14:textId="34785D58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9930" w:type="dxa"/>
            <w:gridSpan w:val="2"/>
            <w:shd w:val="clear" w:color="auto" w:fill="auto"/>
          </w:tcPr>
          <w:p w14:paraId="1A9C0369" w14:textId="13840DA9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Annotated Agenda</w:t>
            </w:r>
            <w:r w:rsidR="00EE5ECD"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3B8DBC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7DB96725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5903AC7D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auto"/>
          </w:tcPr>
          <w:p w14:paraId="20E4B7EB" w14:textId="349580E8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  <w:lang w:val="en-US"/>
              </w:rPr>
              <w:t>TC 1</w:t>
            </w:r>
            <w:r w:rsidR="00B642A7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  <w:r w:rsidR="00AE5D99" w:rsidRPr="009E4450">
              <w:rPr>
                <w:rFonts w:ascii="Times New Roman" w:hAnsi="Times New Roman"/>
                <w:sz w:val="21"/>
                <w:szCs w:val="21"/>
                <w:lang w:val="en-US"/>
              </w:rPr>
              <w:t>.3</w:t>
            </w:r>
          </w:p>
        </w:tc>
        <w:tc>
          <w:tcPr>
            <w:tcW w:w="810" w:type="dxa"/>
            <w:shd w:val="clear" w:color="auto" w:fill="auto"/>
          </w:tcPr>
          <w:p w14:paraId="01706554" w14:textId="08A1C27A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9930" w:type="dxa"/>
            <w:gridSpan w:val="2"/>
            <w:shd w:val="clear" w:color="auto" w:fill="auto"/>
          </w:tcPr>
          <w:p w14:paraId="4FEBE869" w14:textId="4C0CC9FC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Work Programme</w:t>
            </w:r>
            <w:r w:rsidR="00EE5ECD"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3FD405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33B59AE2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09854650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auto"/>
          </w:tcPr>
          <w:p w14:paraId="7CFD0FD2" w14:textId="354901B8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TC 1</w:t>
            </w:r>
            <w:r w:rsidR="00B642A7">
              <w:rPr>
                <w:rFonts w:ascii="Times New Roman" w:hAnsi="Times New Roman"/>
                <w:sz w:val="21"/>
                <w:szCs w:val="21"/>
              </w:rPr>
              <w:t>7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.4</w:t>
            </w:r>
          </w:p>
        </w:tc>
        <w:tc>
          <w:tcPr>
            <w:tcW w:w="810" w:type="dxa"/>
            <w:shd w:val="clear" w:color="auto" w:fill="auto"/>
          </w:tcPr>
          <w:p w14:paraId="1354F862" w14:textId="6FC6B0C5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0" w:type="dxa"/>
            <w:gridSpan w:val="2"/>
            <w:shd w:val="clear" w:color="auto" w:fill="auto"/>
          </w:tcPr>
          <w:p w14:paraId="3DC97C47" w14:textId="5425B6BD" w:rsidR="00AE5D99" w:rsidRPr="009E4450" w:rsidRDefault="00B642A7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B642A7">
              <w:rPr>
                <w:rFonts w:ascii="Times New Roman" w:hAnsi="Times New Roman"/>
                <w:sz w:val="21"/>
                <w:szCs w:val="21"/>
              </w:rPr>
              <w:t>Work Plan for the AEWA Technical Committee 2019-2021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5B17DD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353691D4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4043B513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auto"/>
          </w:tcPr>
          <w:p w14:paraId="58E72BCD" w14:textId="73B672B3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TC 1</w:t>
            </w:r>
            <w:r w:rsidR="00B642A7">
              <w:rPr>
                <w:rFonts w:ascii="Times New Roman" w:hAnsi="Times New Roman"/>
                <w:sz w:val="21"/>
                <w:szCs w:val="21"/>
              </w:rPr>
              <w:t>7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.5</w:t>
            </w:r>
          </w:p>
        </w:tc>
        <w:tc>
          <w:tcPr>
            <w:tcW w:w="810" w:type="dxa"/>
            <w:shd w:val="clear" w:color="auto" w:fill="auto"/>
          </w:tcPr>
          <w:p w14:paraId="37882EEA" w14:textId="7ADF3D39" w:rsidR="00AE5D99" w:rsidRPr="009E4450" w:rsidRDefault="00655CB4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0" w:type="dxa"/>
            <w:gridSpan w:val="2"/>
            <w:shd w:val="clear" w:color="auto" w:fill="auto"/>
          </w:tcPr>
          <w:p w14:paraId="7E7C9FDF" w14:textId="60A2E22B" w:rsidR="00AE5D99" w:rsidRPr="009E4450" w:rsidRDefault="00655CB4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655CB4">
              <w:rPr>
                <w:rFonts w:ascii="Times New Roman" w:hAnsi="Times New Roman"/>
                <w:sz w:val="21"/>
                <w:szCs w:val="21"/>
              </w:rPr>
              <w:t>Report of the Technical Committee to the 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th </w:t>
            </w:r>
            <w:r w:rsidRPr="00655CB4">
              <w:rPr>
                <w:rFonts w:ascii="Times New Roman" w:hAnsi="Times New Roman"/>
                <w:sz w:val="21"/>
                <w:szCs w:val="21"/>
              </w:rPr>
              <w:t>Session of the Meeting of the Parties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0E1830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4DC2ABC0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4460CA1E" w14:textId="77777777" w:rsidTr="00655CB4">
        <w:trPr>
          <w:gridAfter w:val="1"/>
          <w:wAfter w:w="14" w:type="dxa"/>
        </w:trPr>
        <w:tc>
          <w:tcPr>
            <w:tcW w:w="2224" w:type="dxa"/>
            <w:shd w:val="clear" w:color="auto" w:fill="auto"/>
          </w:tcPr>
          <w:p w14:paraId="0E3D127D" w14:textId="7C73F050" w:rsidR="00CC3C4B" w:rsidRDefault="00CC3C4B" w:rsidP="00CC3C4B">
            <w:pPr>
              <w:rPr>
                <w:rFonts w:ascii="Times New Roman" w:hAnsi="Times New Roman"/>
                <w:sz w:val="21"/>
                <w:szCs w:val="21"/>
              </w:rPr>
            </w:pPr>
            <w:r w:rsidRPr="00314F91">
              <w:rPr>
                <w:rFonts w:ascii="Times New Roman" w:hAnsi="Times New Roman"/>
                <w:sz w:val="21"/>
                <w:szCs w:val="21"/>
                <w:lang w:val="en-US"/>
              </w:rPr>
              <w:t>AEWA/TC 1</w:t>
            </w:r>
            <w:r w:rsidR="00B642A7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  <w:r w:rsidRPr="00314F91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57FB100A" w14:textId="728F2F37" w:rsidR="00CC3C4B" w:rsidRPr="009E4450" w:rsidRDefault="00655CB4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30" w:type="dxa"/>
            <w:gridSpan w:val="2"/>
            <w:shd w:val="clear" w:color="auto" w:fill="auto"/>
          </w:tcPr>
          <w:p w14:paraId="55A3262D" w14:textId="568E064B" w:rsidR="00CC3C4B" w:rsidRPr="009E4450" w:rsidRDefault="00655CB4" w:rsidP="00CC3C4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Draft Work Plan for the AEWA Technical Committee 2022-2024</w:t>
            </w:r>
            <w:r w:rsidR="00CC3C4B" w:rsidRPr="000F0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FC5E51" w14:textId="520E760C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62BB3EB0" w14:textId="40276E57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55CB4" w:rsidRPr="009E4450" w14:paraId="1E879D74" w14:textId="77777777" w:rsidTr="00655CB4">
        <w:trPr>
          <w:trHeight w:val="284"/>
        </w:trPr>
        <w:tc>
          <w:tcPr>
            <w:tcW w:w="2224" w:type="dxa"/>
            <w:shd w:val="clear" w:color="auto" w:fill="C6D9F1"/>
            <w:vAlign w:val="center"/>
          </w:tcPr>
          <w:p w14:paraId="16439F17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14:paraId="3B3AE456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C6D9F1"/>
            <w:vAlign w:val="center"/>
          </w:tcPr>
          <w:p w14:paraId="5D568CCF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INFORMATION DOCUMENTS</w:t>
            </w:r>
          </w:p>
        </w:tc>
        <w:tc>
          <w:tcPr>
            <w:tcW w:w="990" w:type="dxa"/>
            <w:gridSpan w:val="2"/>
            <w:shd w:val="clear" w:color="auto" w:fill="C6D9F1"/>
            <w:vAlign w:val="center"/>
          </w:tcPr>
          <w:p w14:paraId="5C64CBAC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C6D9F1"/>
            <w:vAlign w:val="center"/>
          </w:tcPr>
          <w:p w14:paraId="21E66399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5CB4" w:rsidRPr="009E4450" w14:paraId="643E1CD4" w14:textId="77777777" w:rsidTr="00655CB4">
        <w:tc>
          <w:tcPr>
            <w:tcW w:w="2224" w:type="dxa"/>
            <w:shd w:val="clear" w:color="auto" w:fill="auto"/>
          </w:tcPr>
          <w:p w14:paraId="53B03FCF" w14:textId="77777777" w:rsidR="00655CB4" w:rsidRPr="00A63BFA" w:rsidRDefault="00655CB4" w:rsidP="00FF5477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B8CCBC8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53727A7E" w14:textId="77777777" w:rsidR="00655CB4" w:rsidRPr="009E4450" w:rsidRDefault="00655CB4" w:rsidP="00FF5477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Modus Operandi of the Technical Committee of the Agreement on the Conservation of African-Eurasian Migratory Waterbirds</w:t>
            </w:r>
            <w:r w:rsidRPr="00CA726D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9D20E82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3A839028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</w:tr>
      <w:tr w:rsidR="00655CB4" w:rsidRPr="009E4450" w14:paraId="199191BD" w14:textId="77777777" w:rsidTr="00655CB4">
        <w:tc>
          <w:tcPr>
            <w:tcW w:w="2224" w:type="dxa"/>
            <w:shd w:val="clear" w:color="auto" w:fill="auto"/>
          </w:tcPr>
          <w:p w14:paraId="3DE4EA1A" w14:textId="77777777" w:rsidR="00655CB4" w:rsidRPr="00A63BFA" w:rsidRDefault="00655CB4" w:rsidP="00FF5477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1F5AF4E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1952FE3B" w14:textId="77777777" w:rsidR="00655CB4" w:rsidRPr="009E4450" w:rsidRDefault="00655CB4" w:rsidP="00FF5477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Report of the 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9E4450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Meeting of the Technical Committee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FEFEE6F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29AD95C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55CB4" w:rsidRPr="009E4450" w14:paraId="1B31B494" w14:textId="77777777" w:rsidTr="00655CB4">
        <w:tc>
          <w:tcPr>
            <w:tcW w:w="2224" w:type="dxa"/>
            <w:shd w:val="clear" w:color="auto" w:fill="auto"/>
          </w:tcPr>
          <w:p w14:paraId="0090C80C" w14:textId="77777777" w:rsidR="00655CB4" w:rsidRPr="00A63BFA" w:rsidRDefault="00655CB4" w:rsidP="00FF5477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57134E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208C71DA" w14:textId="77777777" w:rsidR="00655CB4" w:rsidRPr="009E4450" w:rsidRDefault="00655CB4" w:rsidP="00FF5477">
            <w:pPr>
              <w:rPr>
                <w:rFonts w:ascii="Times New Roman" w:hAnsi="Times New Roman"/>
                <w:sz w:val="21"/>
                <w:szCs w:val="21"/>
              </w:rPr>
            </w:pPr>
            <w:r w:rsidRPr="0078038A">
              <w:rPr>
                <w:rFonts w:ascii="Times New Roman" w:hAnsi="Times New Roman"/>
                <w:sz w:val="21"/>
                <w:szCs w:val="21"/>
              </w:rPr>
              <w:t>GoToMeeting User Guide for Meeting Participants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6F88752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76C276F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55CB4" w:rsidRPr="009E4450" w14:paraId="7A1940E2" w14:textId="77777777" w:rsidTr="00655CB4">
        <w:tc>
          <w:tcPr>
            <w:tcW w:w="2224" w:type="dxa"/>
            <w:shd w:val="clear" w:color="auto" w:fill="auto"/>
          </w:tcPr>
          <w:p w14:paraId="5CE950C7" w14:textId="77777777" w:rsidR="00655CB4" w:rsidRDefault="00655CB4" w:rsidP="00FF5477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DCCD947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36B863B7" w14:textId="77777777" w:rsidR="00655CB4" w:rsidRPr="009E4450" w:rsidDel="0078038A" w:rsidRDefault="00655CB4" w:rsidP="00FF5477">
            <w:pPr>
              <w:rPr>
                <w:rFonts w:ascii="Times New Roman" w:hAnsi="Times New Roman"/>
                <w:sz w:val="21"/>
                <w:szCs w:val="21"/>
              </w:rPr>
            </w:pPr>
            <w:r w:rsidRPr="0078038A">
              <w:rPr>
                <w:rFonts w:ascii="Times New Roman" w:hAnsi="Times New Roman"/>
                <w:sz w:val="21"/>
                <w:szCs w:val="21"/>
              </w:rPr>
              <w:t>Protocol for the 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331999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78038A">
              <w:rPr>
                <w:rFonts w:ascii="Times New Roman" w:hAnsi="Times New Roman"/>
                <w:sz w:val="21"/>
                <w:szCs w:val="21"/>
              </w:rPr>
              <w:t xml:space="preserve"> Meeting of the AEWA Technical Committee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AD6451C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69263702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55CB4" w:rsidRPr="009E4450" w14:paraId="77C3DFF7" w14:textId="77777777" w:rsidTr="00655CB4">
        <w:tc>
          <w:tcPr>
            <w:tcW w:w="2224" w:type="dxa"/>
            <w:shd w:val="clear" w:color="auto" w:fill="auto"/>
          </w:tcPr>
          <w:p w14:paraId="35DB134A" w14:textId="77777777" w:rsidR="00655CB4" w:rsidRPr="00A63BFA" w:rsidRDefault="00655CB4" w:rsidP="00FF5477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307FDB05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34022031" w14:textId="77777777" w:rsidR="00655CB4" w:rsidRPr="009E4450" w:rsidRDefault="00655CB4" w:rsidP="00FF5477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List of Participants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099B551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33CDC323" w14:textId="77777777" w:rsidR="00655CB4" w:rsidRPr="009E4450" w:rsidRDefault="00655CB4" w:rsidP="00FF54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</w:tbl>
    <w:p w14:paraId="6B7EA508" w14:textId="77777777" w:rsidR="003F5C26" w:rsidRPr="009E4450" w:rsidRDefault="003F5C26" w:rsidP="00D77119">
      <w:pPr>
        <w:rPr>
          <w:rFonts w:ascii="Times New Roman" w:hAnsi="Times New Roman"/>
          <w:b/>
          <w:sz w:val="21"/>
          <w:szCs w:val="21"/>
          <w:lang w:val="en-US"/>
        </w:rPr>
      </w:pPr>
    </w:p>
    <w:sectPr w:rsidR="003F5C26" w:rsidRPr="009E4450" w:rsidSect="002A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021" w:bottom="964" w:left="1191" w:header="576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6DB4" w14:textId="77777777" w:rsidR="002B30CE" w:rsidRDefault="002B30CE">
      <w:r>
        <w:separator/>
      </w:r>
    </w:p>
  </w:endnote>
  <w:endnote w:type="continuationSeparator" w:id="0">
    <w:p w14:paraId="66E749A1" w14:textId="77777777" w:rsidR="002B30CE" w:rsidRDefault="002B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B65D" w14:textId="77777777" w:rsidR="002A6F39" w:rsidRDefault="002A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9660" w14:textId="77777777" w:rsidR="00402104" w:rsidRPr="005427EC" w:rsidRDefault="0040210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5427EC">
      <w:rPr>
        <w:rStyle w:val="PageNumber"/>
        <w:rFonts w:ascii="Times New Roman" w:hAnsi="Times New Roman"/>
        <w:sz w:val="18"/>
        <w:szCs w:val="18"/>
      </w:rPr>
      <w:fldChar w:fldCharType="begin"/>
    </w:r>
    <w:r w:rsidRPr="005427EC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5427EC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</w:t>
    </w:r>
    <w:r w:rsidRPr="005427EC">
      <w:rPr>
        <w:rStyle w:val="PageNumber"/>
        <w:rFonts w:ascii="Times New Roman" w:hAnsi="Times New Roman"/>
        <w:sz w:val="18"/>
        <w:szCs w:val="18"/>
      </w:rPr>
      <w:fldChar w:fldCharType="end"/>
    </w:r>
  </w:p>
  <w:p w14:paraId="548ED11E" w14:textId="77777777" w:rsidR="00402104" w:rsidRDefault="00402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A1C4" w14:textId="77777777" w:rsidR="002A6F39" w:rsidRDefault="002A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571B" w14:textId="77777777" w:rsidR="002B30CE" w:rsidRDefault="002B30CE">
      <w:r>
        <w:separator/>
      </w:r>
    </w:p>
  </w:footnote>
  <w:footnote w:type="continuationSeparator" w:id="0">
    <w:p w14:paraId="1F7103A1" w14:textId="77777777" w:rsidR="002B30CE" w:rsidRDefault="002B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ACAD" w14:textId="77777777" w:rsidR="002A6F39" w:rsidRDefault="002A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86"/>
      <w:gridCol w:w="8838"/>
      <w:gridCol w:w="3104"/>
    </w:tblGrid>
    <w:tr w:rsidR="00EF6FC7" w:rsidRPr="00AE5D99" w14:paraId="0989FA69" w14:textId="77777777" w:rsidTr="00870A69">
      <w:trPr>
        <w:trHeight w:val="1264"/>
      </w:trPr>
      <w:tc>
        <w:tcPr>
          <w:tcW w:w="918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70ABC3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09D00C" wp14:editId="5D7F39CB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885190" cy="733425"/>
                <wp:effectExtent l="0" t="0" r="0" b="0"/>
                <wp:wrapNone/>
                <wp:docPr id="6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7A405E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  <w:p w14:paraId="3A041889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  <w:p w14:paraId="4A2E1710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</w:tc>
      <w:tc>
        <w:tcPr>
          <w:tcW w:w="302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378BBD" w14:textId="77777777" w:rsidR="00EF6FC7" w:rsidRPr="00AE5D99" w:rsidRDefault="00EF6FC7" w:rsidP="00EF6FC7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3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14:paraId="1EF8C414" w14:textId="77777777" w:rsidR="00EF6FC7" w:rsidRPr="00AE5D99" w:rsidRDefault="00EF6FC7" w:rsidP="00EF6FC7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3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14:paraId="4886F4C1" w14:textId="77777777" w:rsidR="00EF6FC7" w:rsidRPr="00AE5D99" w:rsidRDefault="00EF6FC7" w:rsidP="00EF6FC7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Arial" w:hAnsi="Arial" w:cs="Arial"/>
              <w:i/>
              <w:kern w:val="3"/>
              <w:lang w:val="en-US"/>
            </w:rPr>
          </w:pPr>
        </w:p>
        <w:p w14:paraId="7C686082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</w:pPr>
        </w:p>
      </w:tc>
      <w:tc>
        <w:tcPr>
          <w:tcW w:w="106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4B579B" w14:textId="77777777" w:rsidR="00EF6FC7" w:rsidRPr="00331999" w:rsidRDefault="00EF6FC7" w:rsidP="00EF6FC7">
          <w:pPr>
            <w:suppressAutoHyphens/>
            <w:overflowPunct/>
            <w:autoSpaceDE/>
            <w:adjustRightInd/>
            <w:spacing w:line="240" w:lineRule="auto"/>
            <w:ind w:hanging="108"/>
            <w:jc w:val="right"/>
            <w:rPr>
              <w:rFonts w:ascii="Times New Roman" w:hAnsi="Times New Roman"/>
              <w:i/>
              <w:kern w:val="0"/>
              <w:lang w:val="pt-PT"/>
            </w:rPr>
          </w:pPr>
          <w:r w:rsidRPr="00AE5D99">
            <w:rPr>
              <w:rFonts w:ascii="Times New Roman" w:hAnsi="Times New Roman"/>
              <w:i/>
              <w:kern w:val="0"/>
              <w:lang w:val="pt-PT"/>
            </w:rPr>
            <w:t>D</w:t>
          </w:r>
          <w:r>
            <w:rPr>
              <w:rFonts w:ascii="Times New Roman" w:hAnsi="Times New Roman"/>
              <w:i/>
              <w:kern w:val="0"/>
              <w:lang w:val="pt-PT"/>
            </w:rPr>
            <w:t>oc AEWA/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TC</w:t>
          </w:r>
          <w:r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1</w:t>
          </w:r>
          <w:r>
            <w:rPr>
              <w:rFonts w:ascii="Times New Roman" w:hAnsi="Times New Roman"/>
              <w:i/>
              <w:kern w:val="0"/>
              <w:lang w:val="pt-PT"/>
            </w:rPr>
            <w:t>7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.</w:t>
          </w:r>
          <w:r>
            <w:rPr>
              <w:rFonts w:ascii="Times New Roman" w:hAnsi="Times New Roman"/>
              <w:i/>
              <w:kern w:val="0"/>
              <w:lang w:val="pt-PT"/>
            </w:rPr>
            <w:t>1</w:t>
          </w:r>
          <w:r w:rsidRPr="00331999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</w:p>
        <w:p w14:paraId="246CC33B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ind w:hanging="108"/>
            <w:jc w:val="right"/>
            <w:rPr>
              <w:rFonts w:ascii="Times New Roman" w:hAnsi="Times New Roman"/>
              <w:i/>
              <w:kern w:val="0"/>
              <w:lang w:val="pt-PT"/>
            </w:rPr>
          </w:pPr>
          <w:r>
            <w:rPr>
              <w:rFonts w:ascii="Times New Roman" w:hAnsi="Times New Roman"/>
              <w:i/>
              <w:kern w:val="0"/>
              <w:lang w:val="pt-PT"/>
            </w:rPr>
            <w:t>1</w:t>
          </w:r>
          <w:r w:rsidRPr="00331999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  <w:r>
            <w:rPr>
              <w:rFonts w:ascii="Times New Roman" w:hAnsi="Times New Roman"/>
              <w:i/>
              <w:kern w:val="0"/>
              <w:lang w:val="pt-PT"/>
            </w:rPr>
            <w:t xml:space="preserve">December </w:t>
          </w:r>
          <w:r w:rsidRPr="00331999">
            <w:rPr>
              <w:rFonts w:ascii="Times New Roman" w:hAnsi="Times New Roman"/>
              <w:i/>
              <w:kern w:val="0"/>
              <w:lang w:val="pt-PT"/>
            </w:rPr>
            <w:t>2021</w:t>
          </w:r>
        </w:p>
        <w:p w14:paraId="7B8A73D0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jc w:val="right"/>
            <w:rPr>
              <w:rFonts w:ascii="Times New Roman" w:hAnsi="Times New Roman"/>
              <w:i/>
              <w:kern w:val="0"/>
              <w:lang w:val="pt-PT"/>
            </w:rPr>
          </w:pPr>
        </w:p>
      </w:tc>
    </w:tr>
    <w:tr w:rsidR="00EF6FC7" w:rsidRPr="00AE5D99" w14:paraId="2C827C8E" w14:textId="77777777" w:rsidTr="00870A69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584DC3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kern w:val="0"/>
              <w:sz w:val="24"/>
              <w:szCs w:val="24"/>
              <w:lang w:val="en-GB"/>
            </w:rPr>
          </w:pPr>
          <w:bookmarkStart w:id="0" w:name="_Hlk52894464"/>
          <w:r w:rsidRPr="00AE5D99"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>7</w:t>
          </w:r>
          <w:r w:rsidRPr="00AE5D99">
            <w:rPr>
              <w:rFonts w:ascii="Times New Roman" w:hAnsi="Times New Roman"/>
              <w:b/>
              <w:kern w:val="0"/>
              <w:sz w:val="24"/>
              <w:szCs w:val="24"/>
              <w:vertAlign w:val="superscript"/>
              <w:lang w:val="en-US"/>
            </w:rPr>
            <w:t>th</w:t>
          </w:r>
          <w:r w:rsidRPr="00AE5D99"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 xml:space="preserve"> MEETING OF THE TECHNICAL COMMITTEE</w:t>
          </w:r>
        </w:p>
        <w:p w14:paraId="0FABED7C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8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 xml:space="preserve"> </w:t>
          </w: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 xml:space="preserve">February 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20</w:t>
          </w: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22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 xml:space="preserve">, </w:t>
          </w:r>
          <w:bookmarkEnd w:id="0"/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Virtual conference format</w:t>
          </w:r>
        </w:p>
        <w:p w14:paraId="51C27800" w14:textId="77777777" w:rsidR="00EF6FC7" w:rsidRPr="00AE5D99" w:rsidRDefault="00EF6FC7" w:rsidP="00EF6FC7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u w:val="single"/>
              <w:lang w:val="en-US"/>
            </w:rPr>
          </w:pPr>
        </w:p>
      </w:tc>
    </w:tr>
  </w:tbl>
  <w:p w14:paraId="24F12449" w14:textId="77777777" w:rsidR="00EF6FC7" w:rsidRPr="00AE5D99" w:rsidRDefault="00EF6FC7" w:rsidP="00EF6FC7">
    <w:pPr>
      <w:pStyle w:val="Header"/>
    </w:pPr>
  </w:p>
  <w:p w14:paraId="629BF034" w14:textId="77777777" w:rsidR="00EF6FC7" w:rsidRDefault="00EF6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F3D7" w14:textId="77777777" w:rsidR="002A6F39" w:rsidRDefault="002A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921F0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D1"/>
    <w:rsid w:val="000041A8"/>
    <w:rsid w:val="000072FA"/>
    <w:rsid w:val="0001108D"/>
    <w:rsid w:val="000120B8"/>
    <w:rsid w:val="0001694D"/>
    <w:rsid w:val="000176DE"/>
    <w:rsid w:val="000220A1"/>
    <w:rsid w:val="0002278C"/>
    <w:rsid w:val="00033399"/>
    <w:rsid w:val="000354EA"/>
    <w:rsid w:val="00042995"/>
    <w:rsid w:val="0006258A"/>
    <w:rsid w:val="00062B25"/>
    <w:rsid w:val="0007037D"/>
    <w:rsid w:val="00080761"/>
    <w:rsid w:val="000849CC"/>
    <w:rsid w:val="00094E82"/>
    <w:rsid w:val="000B1166"/>
    <w:rsid w:val="000B28E6"/>
    <w:rsid w:val="000B3B3F"/>
    <w:rsid w:val="000B66D9"/>
    <w:rsid w:val="000B7350"/>
    <w:rsid w:val="000C4ECF"/>
    <w:rsid w:val="000C673A"/>
    <w:rsid w:val="000D1712"/>
    <w:rsid w:val="000E74D4"/>
    <w:rsid w:val="000F0215"/>
    <w:rsid w:val="000F2974"/>
    <w:rsid w:val="000F4212"/>
    <w:rsid w:val="000F4755"/>
    <w:rsid w:val="000F7A55"/>
    <w:rsid w:val="0010430C"/>
    <w:rsid w:val="001114FB"/>
    <w:rsid w:val="00115312"/>
    <w:rsid w:val="00115888"/>
    <w:rsid w:val="00117A9A"/>
    <w:rsid w:val="00124B4F"/>
    <w:rsid w:val="00133F1C"/>
    <w:rsid w:val="001359AE"/>
    <w:rsid w:val="001443B8"/>
    <w:rsid w:val="00145E5F"/>
    <w:rsid w:val="00156463"/>
    <w:rsid w:val="00160B1E"/>
    <w:rsid w:val="00162E5A"/>
    <w:rsid w:val="00171967"/>
    <w:rsid w:val="00173F40"/>
    <w:rsid w:val="00174DFC"/>
    <w:rsid w:val="00176FDD"/>
    <w:rsid w:val="00181CC7"/>
    <w:rsid w:val="001B3EF3"/>
    <w:rsid w:val="001B43B1"/>
    <w:rsid w:val="001C4CF4"/>
    <w:rsid w:val="001D1ABC"/>
    <w:rsid w:val="001D1E94"/>
    <w:rsid w:val="001D208E"/>
    <w:rsid w:val="001D7F60"/>
    <w:rsid w:val="001E440D"/>
    <w:rsid w:val="001E6A13"/>
    <w:rsid w:val="001F0F49"/>
    <w:rsid w:val="002002F2"/>
    <w:rsid w:val="002003A1"/>
    <w:rsid w:val="00224378"/>
    <w:rsid w:val="002244C4"/>
    <w:rsid w:val="00224563"/>
    <w:rsid w:val="0024009D"/>
    <w:rsid w:val="00242879"/>
    <w:rsid w:val="00250292"/>
    <w:rsid w:val="00261F9E"/>
    <w:rsid w:val="0026332C"/>
    <w:rsid w:val="00266967"/>
    <w:rsid w:val="0026769B"/>
    <w:rsid w:val="002678F2"/>
    <w:rsid w:val="00273FDA"/>
    <w:rsid w:val="0028223A"/>
    <w:rsid w:val="00284C88"/>
    <w:rsid w:val="00297E75"/>
    <w:rsid w:val="002A34D4"/>
    <w:rsid w:val="002A6F39"/>
    <w:rsid w:val="002B0145"/>
    <w:rsid w:val="002B2A99"/>
    <w:rsid w:val="002B30CE"/>
    <w:rsid w:val="002B60AF"/>
    <w:rsid w:val="002C10CB"/>
    <w:rsid w:val="002C2611"/>
    <w:rsid w:val="002C4E96"/>
    <w:rsid w:val="002C6606"/>
    <w:rsid w:val="002C78E8"/>
    <w:rsid w:val="002D00C6"/>
    <w:rsid w:val="002D3F8A"/>
    <w:rsid w:val="002D6F90"/>
    <w:rsid w:val="002E2A79"/>
    <w:rsid w:val="002E59D5"/>
    <w:rsid w:val="002F285E"/>
    <w:rsid w:val="002F2C80"/>
    <w:rsid w:val="002F74B4"/>
    <w:rsid w:val="00302E3E"/>
    <w:rsid w:val="00305075"/>
    <w:rsid w:val="00306B74"/>
    <w:rsid w:val="00307147"/>
    <w:rsid w:val="00315795"/>
    <w:rsid w:val="00322313"/>
    <w:rsid w:val="0032442E"/>
    <w:rsid w:val="0032614F"/>
    <w:rsid w:val="00331999"/>
    <w:rsid w:val="003353C9"/>
    <w:rsid w:val="00335EE2"/>
    <w:rsid w:val="0034230D"/>
    <w:rsid w:val="003440D0"/>
    <w:rsid w:val="00344968"/>
    <w:rsid w:val="00353295"/>
    <w:rsid w:val="0035612B"/>
    <w:rsid w:val="003563E4"/>
    <w:rsid w:val="00362368"/>
    <w:rsid w:val="00370F48"/>
    <w:rsid w:val="00372FCA"/>
    <w:rsid w:val="0037651B"/>
    <w:rsid w:val="0038365A"/>
    <w:rsid w:val="00394531"/>
    <w:rsid w:val="003A1F65"/>
    <w:rsid w:val="003B00C8"/>
    <w:rsid w:val="003B5E73"/>
    <w:rsid w:val="003C0C44"/>
    <w:rsid w:val="003C2614"/>
    <w:rsid w:val="003C5E70"/>
    <w:rsid w:val="003D3BC4"/>
    <w:rsid w:val="003D7C0C"/>
    <w:rsid w:val="003D7F9B"/>
    <w:rsid w:val="003E0DBD"/>
    <w:rsid w:val="003E250C"/>
    <w:rsid w:val="003F5C26"/>
    <w:rsid w:val="00402104"/>
    <w:rsid w:val="004045E7"/>
    <w:rsid w:val="004061E1"/>
    <w:rsid w:val="00411F04"/>
    <w:rsid w:val="004129FC"/>
    <w:rsid w:val="00412DA2"/>
    <w:rsid w:val="00412F1D"/>
    <w:rsid w:val="00421291"/>
    <w:rsid w:val="00421859"/>
    <w:rsid w:val="004229F1"/>
    <w:rsid w:val="00424710"/>
    <w:rsid w:val="004306EF"/>
    <w:rsid w:val="004319FF"/>
    <w:rsid w:val="00433B31"/>
    <w:rsid w:val="0043665E"/>
    <w:rsid w:val="00437BAB"/>
    <w:rsid w:val="00440D47"/>
    <w:rsid w:val="00445347"/>
    <w:rsid w:val="00446D32"/>
    <w:rsid w:val="00450630"/>
    <w:rsid w:val="0045211C"/>
    <w:rsid w:val="00453933"/>
    <w:rsid w:val="004543C1"/>
    <w:rsid w:val="00456C15"/>
    <w:rsid w:val="0046514B"/>
    <w:rsid w:val="0047164E"/>
    <w:rsid w:val="00471B05"/>
    <w:rsid w:val="00473D93"/>
    <w:rsid w:val="00480F87"/>
    <w:rsid w:val="00487416"/>
    <w:rsid w:val="0049636E"/>
    <w:rsid w:val="00496A79"/>
    <w:rsid w:val="004A09F1"/>
    <w:rsid w:val="004A246A"/>
    <w:rsid w:val="004A5D41"/>
    <w:rsid w:val="004C04BE"/>
    <w:rsid w:val="004C4A62"/>
    <w:rsid w:val="004C5495"/>
    <w:rsid w:val="004D64B0"/>
    <w:rsid w:val="004E2035"/>
    <w:rsid w:val="004E5E87"/>
    <w:rsid w:val="004E6780"/>
    <w:rsid w:val="004F76B0"/>
    <w:rsid w:val="00513D8C"/>
    <w:rsid w:val="00527A5C"/>
    <w:rsid w:val="005311A6"/>
    <w:rsid w:val="00541F07"/>
    <w:rsid w:val="005427EC"/>
    <w:rsid w:val="00546C4E"/>
    <w:rsid w:val="005544EF"/>
    <w:rsid w:val="00565FF0"/>
    <w:rsid w:val="00567A9C"/>
    <w:rsid w:val="0058348F"/>
    <w:rsid w:val="00584B31"/>
    <w:rsid w:val="0059436A"/>
    <w:rsid w:val="005A3E39"/>
    <w:rsid w:val="005A7F0B"/>
    <w:rsid w:val="005C11B7"/>
    <w:rsid w:val="005C1EF9"/>
    <w:rsid w:val="005C48D9"/>
    <w:rsid w:val="005C5A87"/>
    <w:rsid w:val="005D2B84"/>
    <w:rsid w:val="005D2D89"/>
    <w:rsid w:val="005E0D38"/>
    <w:rsid w:val="005E6321"/>
    <w:rsid w:val="005F18E5"/>
    <w:rsid w:val="005F670F"/>
    <w:rsid w:val="005F7E18"/>
    <w:rsid w:val="00610593"/>
    <w:rsid w:val="00615DF0"/>
    <w:rsid w:val="0061745B"/>
    <w:rsid w:val="00617742"/>
    <w:rsid w:val="0062365B"/>
    <w:rsid w:val="00630268"/>
    <w:rsid w:val="006302D3"/>
    <w:rsid w:val="00630A9B"/>
    <w:rsid w:val="006320AE"/>
    <w:rsid w:val="00643CFF"/>
    <w:rsid w:val="00643D12"/>
    <w:rsid w:val="0064404E"/>
    <w:rsid w:val="006515AD"/>
    <w:rsid w:val="00655CB4"/>
    <w:rsid w:val="006630DE"/>
    <w:rsid w:val="00671F35"/>
    <w:rsid w:val="00672A19"/>
    <w:rsid w:val="00674075"/>
    <w:rsid w:val="006864F1"/>
    <w:rsid w:val="006900B0"/>
    <w:rsid w:val="00693BCF"/>
    <w:rsid w:val="006946AF"/>
    <w:rsid w:val="00694FE1"/>
    <w:rsid w:val="006A2958"/>
    <w:rsid w:val="006B2692"/>
    <w:rsid w:val="006B683B"/>
    <w:rsid w:val="006C3DBE"/>
    <w:rsid w:val="006C5822"/>
    <w:rsid w:val="006D6E29"/>
    <w:rsid w:val="006E2E3B"/>
    <w:rsid w:val="006E4929"/>
    <w:rsid w:val="006E7A3C"/>
    <w:rsid w:val="00701D6E"/>
    <w:rsid w:val="00704D3D"/>
    <w:rsid w:val="00710FB9"/>
    <w:rsid w:val="007178D2"/>
    <w:rsid w:val="00720422"/>
    <w:rsid w:val="00721283"/>
    <w:rsid w:val="007223A2"/>
    <w:rsid w:val="007260FD"/>
    <w:rsid w:val="007301EA"/>
    <w:rsid w:val="00733C20"/>
    <w:rsid w:val="007409DF"/>
    <w:rsid w:val="007414A9"/>
    <w:rsid w:val="00743936"/>
    <w:rsid w:val="00747FA8"/>
    <w:rsid w:val="00765640"/>
    <w:rsid w:val="00766477"/>
    <w:rsid w:val="00772478"/>
    <w:rsid w:val="00774AC1"/>
    <w:rsid w:val="00775CCE"/>
    <w:rsid w:val="0078038A"/>
    <w:rsid w:val="0078246F"/>
    <w:rsid w:val="0078267D"/>
    <w:rsid w:val="007854ED"/>
    <w:rsid w:val="00793DCC"/>
    <w:rsid w:val="007A198E"/>
    <w:rsid w:val="007A28B3"/>
    <w:rsid w:val="007A3F7D"/>
    <w:rsid w:val="007B0C4F"/>
    <w:rsid w:val="007B2657"/>
    <w:rsid w:val="007C143F"/>
    <w:rsid w:val="007C2FB7"/>
    <w:rsid w:val="007C6054"/>
    <w:rsid w:val="007C6D12"/>
    <w:rsid w:val="007D152C"/>
    <w:rsid w:val="007D6235"/>
    <w:rsid w:val="007F1DEB"/>
    <w:rsid w:val="007F4493"/>
    <w:rsid w:val="007F6117"/>
    <w:rsid w:val="00810E16"/>
    <w:rsid w:val="00841E6A"/>
    <w:rsid w:val="00847559"/>
    <w:rsid w:val="008475D7"/>
    <w:rsid w:val="00862485"/>
    <w:rsid w:val="00864357"/>
    <w:rsid w:val="00867EC3"/>
    <w:rsid w:val="0087179A"/>
    <w:rsid w:val="0087791F"/>
    <w:rsid w:val="00887C91"/>
    <w:rsid w:val="008932AB"/>
    <w:rsid w:val="008A1BB9"/>
    <w:rsid w:val="008B1DDA"/>
    <w:rsid w:val="008B7C7E"/>
    <w:rsid w:val="008C0E00"/>
    <w:rsid w:val="008C5616"/>
    <w:rsid w:val="008D17B6"/>
    <w:rsid w:val="008D1F52"/>
    <w:rsid w:val="008E08D4"/>
    <w:rsid w:val="008E1CC0"/>
    <w:rsid w:val="008E5F70"/>
    <w:rsid w:val="008E68D3"/>
    <w:rsid w:val="008F0D3D"/>
    <w:rsid w:val="00902F76"/>
    <w:rsid w:val="009034B4"/>
    <w:rsid w:val="0090480A"/>
    <w:rsid w:val="009056B8"/>
    <w:rsid w:val="00907AC1"/>
    <w:rsid w:val="0091586F"/>
    <w:rsid w:val="00920494"/>
    <w:rsid w:val="009244E6"/>
    <w:rsid w:val="00932A40"/>
    <w:rsid w:val="00937A52"/>
    <w:rsid w:val="009514B7"/>
    <w:rsid w:val="00952670"/>
    <w:rsid w:val="00971CE5"/>
    <w:rsid w:val="00972CE4"/>
    <w:rsid w:val="009777F8"/>
    <w:rsid w:val="0098627C"/>
    <w:rsid w:val="00997A3F"/>
    <w:rsid w:val="00997B6E"/>
    <w:rsid w:val="009A616B"/>
    <w:rsid w:val="009A6BAB"/>
    <w:rsid w:val="009B0D0B"/>
    <w:rsid w:val="009C5FE1"/>
    <w:rsid w:val="009C77D7"/>
    <w:rsid w:val="009D7F97"/>
    <w:rsid w:val="009E1154"/>
    <w:rsid w:val="009E12B9"/>
    <w:rsid w:val="009E4450"/>
    <w:rsid w:val="009E56D3"/>
    <w:rsid w:val="009E622D"/>
    <w:rsid w:val="00A10C39"/>
    <w:rsid w:val="00A1309D"/>
    <w:rsid w:val="00A17491"/>
    <w:rsid w:val="00A22294"/>
    <w:rsid w:val="00A25A6A"/>
    <w:rsid w:val="00A3291C"/>
    <w:rsid w:val="00A4022D"/>
    <w:rsid w:val="00A509D6"/>
    <w:rsid w:val="00A55F8F"/>
    <w:rsid w:val="00A56D95"/>
    <w:rsid w:val="00A63BFA"/>
    <w:rsid w:val="00A71278"/>
    <w:rsid w:val="00A7391D"/>
    <w:rsid w:val="00A754FD"/>
    <w:rsid w:val="00A92D14"/>
    <w:rsid w:val="00AA188E"/>
    <w:rsid w:val="00AB1172"/>
    <w:rsid w:val="00AB66A2"/>
    <w:rsid w:val="00AC4AE1"/>
    <w:rsid w:val="00AC7B52"/>
    <w:rsid w:val="00AD142E"/>
    <w:rsid w:val="00AD4EF5"/>
    <w:rsid w:val="00AE3262"/>
    <w:rsid w:val="00AE5D99"/>
    <w:rsid w:val="00AE61DD"/>
    <w:rsid w:val="00AF0C7A"/>
    <w:rsid w:val="00AF27D4"/>
    <w:rsid w:val="00AF5415"/>
    <w:rsid w:val="00AF7A43"/>
    <w:rsid w:val="00B00AC3"/>
    <w:rsid w:val="00B03B84"/>
    <w:rsid w:val="00B04021"/>
    <w:rsid w:val="00B116EC"/>
    <w:rsid w:val="00B16B0B"/>
    <w:rsid w:val="00B2025A"/>
    <w:rsid w:val="00B2033D"/>
    <w:rsid w:val="00B20F0B"/>
    <w:rsid w:val="00B24237"/>
    <w:rsid w:val="00B33B5E"/>
    <w:rsid w:val="00B40234"/>
    <w:rsid w:val="00B570B0"/>
    <w:rsid w:val="00B642A7"/>
    <w:rsid w:val="00B6699A"/>
    <w:rsid w:val="00B67C05"/>
    <w:rsid w:val="00B7409E"/>
    <w:rsid w:val="00B85149"/>
    <w:rsid w:val="00B85810"/>
    <w:rsid w:val="00B872D0"/>
    <w:rsid w:val="00BA411A"/>
    <w:rsid w:val="00BA4439"/>
    <w:rsid w:val="00BB748E"/>
    <w:rsid w:val="00BC7165"/>
    <w:rsid w:val="00BC7629"/>
    <w:rsid w:val="00BD6021"/>
    <w:rsid w:val="00BE098B"/>
    <w:rsid w:val="00BE1D50"/>
    <w:rsid w:val="00BE3FC6"/>
    <w:rsid w:val="00BE47D1"/>
    <w:rsid w:val="00BE57FA"/>
    <w:rsid w:val="00C10706"/>
    <w:rsid w:val="00C15097"/>
    <w:rsid w:val="00C17680"/>
    <w:rsid w:val="00C27DCF"/>
    <w:rsid w:val="00C314B8"/>
    <w:rsid w:val="00C34867"/>
    <w:rsid w:val="00C37ED6"/>
    <w:rsid w:val="00C403EB"/>
    <w:rsid w:val="00C42B14"/>
    <w:rsid w:val="00C456A7"/>
    <w:rsid w:val="00C62E9A"/>
    <w:rsid w:val="00C63173"/>
    <w:rsid w:val="00C634DB"/>
    <w:rsid w:val="00C6477A"/>
    <w:rsid w:val="00C649B8"/>
    <w:rsid w:val="00C70A30"/>
    <w:rsid w:val="00C76DC9"/>
    <w:rsid w:val="00C81E38"/>
    <w:rsid w:val="00C82E16"/>
    <w:rsid w:val="00C855E1"/>
    <w:rsid w:val="00C94C3E"/>
    <w:rsid w:val="00CA726D"/>
    <w:rsid w:val="00CB036C"/>
    <w:rsid w:val="00CC17D9"/>
    <w:rsid w:val="00CC3C4B"/>
    <w:rsid w:val="00CC3D93"/>
    <w:rsid w:val="00CC674D"/>
    <w:rsid w:val="00CD019F"/>
    <w:rsid w:val="00CD4C1B"/>
    <w:rsid w:val="00CF38CF"/>
    <w:rsid w:val="00D00E83"/>
    <w:rsid w:val="00D02BB1"/>
    <w:rsid w:val="00D0327F"/>
    <w:rsid w:val="00D0453A"/>
    <w:rsid w:val="00D204F6"/>
    <w:rsid w:val="00D22CAB"/>
    <w:rsid w:val="00D3199E"/>
    <w:rsid w:val="00D31C0F"/>
    <w:rsid w:val="00D35090"/>
    <w:rsid w:val="00D4099A"/>
    <w:rsid w:val="00D4273E"/>
    <w:rsid w:val="00D46874"/>
    <w:rsid w:val="00D471B9"/>
    <w:rsid w:val="00D47309"/>
    <w:rsid w:val="00D515CE"/>
    <w:rsid w:val="00D543BB"/>
    <w:rsid w:val="00D64FA3"/>
    <w:rsid w:val="00D6556E"/>
    <w:rsid w:val="00D73129"/>
    <w:rsid w:val="00D76E62"/>
    <w:rsid w:val="00D77119"/>
    <w:rsid w:val="00D97A07"/>
    <w:rsid w:val="00DA12C4"/>
    <w:rsid w:val="00DA71D5"/>
    <w:rsid w:val="00DB02A0"/>
    <w:rsid w:val="00DB204A"/>
    <w:rsid w:val="00DB38AF"/>
    <w:rsid w:val="00DB60F7"/>
    <w:rsid w:val="00DC0A7D"/>
    <w:rsid w:val="00DD0A08"/>
    <w:rsid w:val="00DD1A11"/>
    <w:rsid w:val="00DD327D"/>
    <w:rsid w:val="00DD483B"/>
    <w:rsid w:val="00DD6008"/>
    <w:rsid w:val="00DD6738"/>
    <w:rsid w:val="00DD6D78"/>
    <w:rsid w:val="00DD6F89"/>
    <w:rsid w:val="00DD78A9"/>
    <w:rsid w:val="00DE76DE"/>
    <w:rsid w:val="00DE7AC2"/>
    <w:rsid w:val="00DF25A9"/>
    <w:rsid w:val="00DF29A7"/>
    <w:rsid w:val="00DF3596"/>
    <w:rsid w:val="00DF5E3C"/>
    <w:rsid w:val="00DF6523"/>
    <w:rsid w:val="00E01925"/>
    <w:rsid w:val="00E023C1"/>
    <w:rsid w:val="00E129FC"/>
    <w:rsid w:val="00E14124"/>
    <w:rsid w:val="00E168FB"/>
    <w:rsid w:val="00E22461"/>
    <w:rsid w:val="00E240A8"/>
    <w:rsid w:val="00E25258"/>
    <w:rsid w:val="00E27C29"/>
    <w:rsid w:val="00E31C47"/>
    <w:rsid w:val="00E4105D"/>
    <w:rsid w:val="00E52D15"/>
    <w:rsid w:val="00E569CB"/>
    <w:rsid w:val="00E61BA5"/>
    <w:rsid w:val="00E644AB"/>
    <w:rsid w:val="00E70DAB"/>
    <w:rsid w:val="00E750C0"/>
    <w:rsid w:val="00E801A4"/>
    <w:rsid w:val="00E8582A"/>
    <w:rsid w:val="00E9101C"/>
    <w:rsid w:val="00E91525"/>
    <w:rsid w:val="00EA1E70"/>
    <w:rsid w:val="00EA46CF"/>
    <w:rsid w:val="00EA5298"/>
    <w:rsid w:val="00EA6276"/>
    <w:rsid w:val="00EA772B"/>
    <w:rsid w:val="00EB16DF"/>
    <w:rsid w:val="00EB2888"/>
    <w:rsid w:val="00EB3475"/>
    <w:rsid w:val="00EC1262"/>
    <w:rsid w:val="00EC21ED"/>
    <w:rsid w:val="00EC3E91"/>
    <w:rsid w:val="00ED0589"/>
    <w:rsid w:val="00ED437D"/>
    <w:rsid w:val="00ED623D"/>
    <w:rsid w:val="00EE3616"/>
    <w:rsid w:val="00EE5ECD"/>
    <w:rsid w:val="00EF17A5"/>
    <w:rsid w:val="00EF6FC7"/>
    <w:rsid w:val="00F02552"/>
    <w:rsid w:val="00F04FF6"/>
    <w:rsid w:val="00F054E4"/>
    <w:rsid w:val="00F20B50"/>
    <w:rsid w:val="00F22FD6"/>
    <w:rsid w:val="00F249DC"/>
    <w:rsid w:val="00F259D1"/>
    <w:rsid w:val="00F26B67"/>
    <w:rsid w:val="00F326DE"/>
    <w:rsid w:val="00F3363F"/>
    <w:rsid w:val="00F33FDF"/>
    <w:rsid w:val="00F36FCF"/>
    <w:rsid w:val="00F46E19"/>
    <w:rsid w:val="00F60227"/>
    <w:rsid w:val="00F62B75"/>
    <w:rsid w:val="00F67709"/>
    <w:rsid w:val="00F70C53"/>
    <w:rsid w:val="00F71A24"/>
    <w:rsid w:val="00F7356D"/>
    <w:rsid w:val="00F7468D"/>
    <w:rsid w:val="00F842F9"/>
    <w:rsid w:val="00F9219F"/>
    <w:rsid w:val="00F932E1"/>
    <w:rsid w:val="00F964EA"/>
    <w:rsid w:val="00F97153"/>
    <w:rsid w:val="00FA327D"/>
    <w:rsid w:val="00FB51D3"/>
    <w:rsid w:val="00FC46EE"/>
    <w:rsid w:val="00FC572B"/>
    <w:rsid w:val="00FC5CBE"/>
    <w:rsid w:val="00FD0DCA"/>
    <w:rsid w:val="00FD2CF5"/>
    <w:rsid w:val="00FE28C0"/>
    <w:rsid w:val="00FE52AC"/>
    <w:rsid w:val="00FE662C"/>
    <w:rsid w:val="00FE6792"/>
    <w:rsid w:val="00FF5739"/>
    <w:rsid w:val="00FF636B"/>
    <w:rsid w:val="00FF65D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FB0F69"/>
  <w15:chartTrackingRefBased/>
  <w15:docId w15:val="{1A8D839E-87EF-4C73-910F-E4E42A1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Times New Roman" w:hAnsi="Times New Roman"/>
      <w:b/>
      <w:bCs/>
      <w:snapToGrid w:val="0"/>
      <w:kern w:val="0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  <w:lang w:eastAsia="x-none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  <w:lang w:val="en-GB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  <w:lang w:val="en-GB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  <w:lang w:val="en-GB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overflowPunct/>
      <w:spacing w:line="240" w:lineRule="auto"/>
      <w:jc w:val="center"/>
      <w:textAlignment w:val="auto"/>
    </w:pPr>
    <w:rPr>
      <w:rFonts w:ascii="Times New Roman" w:hAnsi="Times New Roman"/>
      <w:b/>
      <w:bCs/>
      <w:kern w:val="0"/>
      <w:sz w:val="28"/>
      <w:szCs w:val="2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45E7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rsid w:val="0045211C"/>
    <w:rPr>
      <w:rFonts w:ascii="Agrofont" w:hAnsi="Agrofont"/>
      <w:kern w:val="14"/>
      <w:lang w:val="nl-NL"/>
    </w:rPr>
  </w:style>
  <w:style w:type="character" w:customStyle="1" w:styleId="HeaderChar">
    <w:name w:val="Header Char"/>
    <w:link w:val="Header"/>
    <w:uiPriority w:val="99"/>
    <w:rsid w:val="0045211C"/>
    <w:rPr>
      <w:rFonts w:ascii="Agrofont" w:hAnsi="Agrofont"/>
      <w:kern w:val="12"/>
      <w:sz w:val="16"/>
      <w:lang w:val="nl-NL"/>
    </w:rPr>
  </w:style>
  <w:style w:type="character" w:styleId="Emphasis">
    <w:name w:val="Emphasis"/>
    <w:qFormat/>
    <w:rsid w:val="00AB66A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42995"/>
    <w:rPr>
      <w:b/>
      <w:bCs/>
      <w:lang w:eastAsia="en-US"/>
    </w:rPr>
  </w:style>
  <w:style w:type="character" w:customStyle="1" w:styleId="CommentSubjectChar">
    <w:name w:val="Comment Subject Char"/>
    <w:link w:val="CommentSubject"/>
    <w:rsid w:val="00042995"/>
    <w:rPr>
      <w:rFonts w:ascii="Agrofont" w:hAnsi="Agrofont"/>
      <w:b/>
      <w:bCs/>
      <w:kern w:val="1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BCEA-44C6-4D08-85A8-5F9F8EDD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>FD Informatievoorziening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Jeannine Dicken</cp:lastModifiedBy>
  <cp:revision>3</cp:revision>
  <cp:lastPrinted>2018-04-06T14:10:00Z</cp:lastPrinted>
  <dcterms:created xsi:type="dcterms:W3CDTF">2021-12-06T07:43:00Z</dcterms:created>
  <dcterms:modified xsi:type="dcterms:W3CDTF">2021-12-06T07:46:00Z</dcterms:modified>
</cp:coreProperties>
</file>