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11E2" w14:textId="77777777" w:rsidR="00870D38" w:rsidRDefault="00870D38" w:rsidP="00870D38">
      <w:pPr>
        <w:spacing w:line="360" w:lineRule="auto"/>
        <w:jc w:val="center"/>
        <w:rPr>
          <w:b/>
        </w:rPr>
      </w:pPr>
    </w:p>
    <w:p w14:paraId="7F56CB29" w14:textId="61D0E016" w:rsidR="00870D38" w:rsidRDefault="00870D38" w:rsidP="00870D38">
      <w:pPr>
        <w:spacing w:line="360" w:lineRule="auto"/>
        <w:jc w:val="center"/>
        <w:rPr>
          <w:b/>
        </w:rPr>
      </w:pPr>
      <w:r>
        <w:rPr>
          <w:b/>
        </w:rPr>
        <w:t>REPORT OF THE 1</w:t>
      </w:r>
      <w:r w:rsidR="000A1CA4">
        <w:rPr>
          <w:b/>
        </w:rPr>
        <w:t>5</w:t>
      </w:r>
      <w:r>
        <w:rPr>
          <w:b/>
          <w:vertAlign w:val="superscript"/>
        </w:rPr>
        <w:t>th</w:t>
      </w:r>
      <w:r>
        <w:rPr>
          <w:b/>
        </w:rPr>
        <w:t xml:space="preserve"> MEETING OF THE TECHNICAL COMMITTEE</w:t>
      </w:r>
      <w:r w:rsidR="00096D4C">
        <w:rPr>
          <w:rStyle w:val="FootnoteReference"/>
          <w:b/>
        </w:rPr>
        <w:footnoteReference w:id="1"/>
      </w:r>
    </w:p>
    <w:p w14:paraId="3FBCEFB6" w14:textId="77777777" w:rsidR="00870D38" w:rsidRDefault="000A1CA4" w:rsidP="00870D38">
      <w:pPr>
        <w:spacing w:line="360" w:lineRule="auto"/>
        <w:jc w:val="center"/>
        <w:rPr>
          <w:i/>
          <w:sz w:val="22"/>
          <w:szCs w:val="22"/>
        </w:rPr>
      </w:pPr>
      <w:r>
        <w:rPr>
          <w:i/>
          <w:sz w:val="22"/>
          <w:szCs w:val="22"/>
        </w:rPr>
        <w:t>9</w:t>
      </w:r>
      <w:r w:rsidR="00870D38">
        <w:rPr>
          <w:i/>
          <w:sz w:val="22"/>
          <w:szCs w:val="22"/>
        </w:rPr>
        <w:t>-1</w:t>
      </w:r>
      <w:r>
        <w:rPr>
          <w:i/>
          <w:sz w:val="22"/>
          <w:szCs w:val="22"/>
        </w:rPr>
        <w:t>1</w:t>
      </w:r>
      <w:r w:rsidR="00870D38">
        <w:rPr>
          <w:i/>
          <w:sz w:val="22"/>
          <w:szCs w:val="22"/>
        </w:rPr>
        <w:t xml:space="preserve"> April 201</w:t>
      </w:r>
      <w:r>
        <w:rPr>
          <w:i/>
          <w:sz w:val="22"/>
          <w:szCs w:val="22"/>
        </w:rPr>
        <w:t>9</w:t>
      </w:r>
      <w:r w:rsidR="00870D38">
        <w:rPr>
          <w:i/>
          <w:sz w:val="22"/>
          <w:szCs w:val="22"/>
        </w:rPr>
        <w:t>, Bonn, Germany</w:t>
      </w:r>
    </w:p>
    <w:p w14:paraId="4E44F0DC" w14:textId="77777777" w:rsidR="00870D38" w:rsidRDefault="00870D38" w:rsidP="00870D38">
      <w:pPr>
        <w:spacing w:line="276" w:lineRule="auto"/>
        <w:jc w:val="both"/>
        <w:rPr>
          <w:b/>
          <w:sz w:val="22"/>
          <w:szCs w:val="22"/>
        </w:rPr>
      </w:pPr>
    </w:p>
    <w:p w14:paraId="45D8F64C" w14:textId="77777777" w:rsidR="00870D38" w:rsidRDefault="00870D38" w:rsidP="00870D38">
      <w:pPr>
        <w:spacing w:line="276" w:lineRule="auto"/>
        <w:jc w:val="both"/>
        <w:rPr>
          <w:b/>
          <w:sz w:val="22"/>
          <w:szCs w:val="22"/>
        </w:rPr>
      </w:pPr>
    </w:p>
    <w:p w14:paraId="2F6D9B4D" w14:textId="77777777" w:rsidR="00870D38" w:rsidRDefault="00870D38" w:rsidP="00870D38">
      <w:pPr>
        <w:spacing w:line="276" w:lineRule="auto"/>
        <w:jc w:val="both"/>
        <w:rPr>
          <w:b/>
          <w:sz w:val="22"/>
          <w:szCs w:val="22"/>
        </w:rPr>
      </w:pPr>
      <w:r>
        <w:rPr>
          <w:b/>
          <w:sz w:val="22"/>
          <w:szCs w:val="22"/>
        </w:rPr>
        <w:t>CONTENTS</w:t>
      </w:r>
    </w:p>
    <w:p w14:paraId="1AEB9CB6" w14:textId="77777777" w:rsidR="00870D38" w:rsidRDefault="00870D38" w:rsidP="00870D38">
      <w:pPr>
        <w:spacing w:line="276" w:lineRule="auto"/>
        <w:jc w:val="both"/>
        <w:rPr>
          <w:b/>
          <w:sz w:val="22"/>
          <w:szCs w:val="22"/>
        </w:rPr>
      </w:pPr>
    </w:p>
    <w:p w14:paraId="478784FC" w14:textId="12F63274" w:rsidR="00F8147A" w:rsidRDefault="007D0144">
      <w:pPr>
        <w:pStyle w:val="TOC1"/>
        <w:rPr>
          <w:rFonts w:asciiTheme="minorHAnsi" w:eastAsiaTheme="minorEastAsia" w:hAnsiTheme="minorHAnsi" w:cstheme="minorBidi"/>
          <w:noProof/>
          <w:szCs w:val="22"/>
          <w:lang w:val="en-US"/>
        </w:rPr>
      </w:pPr>
      <w:r>
        <w:rPr>
          <w:b/>
          <w:szCs w:val="22"/>
        </w:rPr>
        <w:fldChar w:fldCharType="begin"/>
      </w:r>
      <w:r w:rsidR="00870D38">
        <w:rPr>
          <w:b/>
          <w:szCs w:val="22"/>
        </w:rPr>
        <w:instrText xml:space="preserve"> TOC \o "1-3" \h \z \u </w:instrText>
      </w:r>
      <w:r>
        <w:rPr>
          <w:b/>
          <w:szCs w:val="22"/>
        </w:rPr>
        <w:fldChar w:fldCharType="separate"/>
      </w:r>
      <w:hyperlink w:anchor="_Toc18328638" w:history="1">
        <w:r w:rsidR="00F8147A" w:rsidRPr="00093EAE">
          <w:rPr>
            <w:rStyle w:val="Hyperlink"/>
            <w:noProof/>
          </w:rPr>
          <w:t>Summary of TC15 Decisions</w:t>
        </w:r>
        <w:r w:rsidR="00F8147A">
          <w:rPr>
            <w:noProof/>
            <w:webHidden/>
          </w:rPr>
          <w:tab/>
        </w:r>
        <w:r w:rsidR="00F8147A">
          <w:rPr>
            <w:noProof/>
            <w:webHidden/>
          </w:rPr>
          <w:fldChar w:fldCharType="begin"/>
        </w:r>
        <w:r w:rsidR="00F8147A">
          <w:rPr>
            <w:noProof/>
            <w:webHidden/>
          </w:rPr>
          <w:instrText xml:space="preserve"> PAGEREF _Toc18328638 \h </w:instrText>
        </w:r>
        <w:r w:rsidR="00F8147A">
          <w:rPr>
            <w:noProof/>
            <w:webHidden/>
          </w:rPr>
        </w:r>
        <w:r w:rsidR="00F8147A">
          <w:rPr>
            <w:noProof/>
            <w:webHidden/>
          </w:rPr>
          <w:fldChar w:fldCharType="separate"/>
        </w:r>
        <w:r w:rsidR="00541F94">
          <w:rPr>
            <w:noProof/>
            <w:webHidden/>
          </w:rPr>
          <w:t>2</w:t>
        </w:r>
        <w:r w:rsidR="00F8147A">
          <w:rPr>
            <w:noProof/>
            <w:webHidden/>
          </w:rPr>
          <w:fldChar w:fldCharType="end"/>
        </w:r>
      </w:hyperlink>
    </w:p>
    <w:p w14:paraId="3505A4DE" w14:textId="28871661" w:rsidR="00F8147A" w:rsidRDefault="00541F94">
      <w:pPr>
        <w:pStyle w:val="TOC1"/>
        <w:rPr>
          <w:rFonts w:asciiTheme="minorHAnsi" w:eastAsiaTheme="minorEastAsia" w:hAnsiTheme="minorHAnsi" w:cstheme="minorBidi"/>
          <w:noProof/>
          <w:szCs w:val="22"/>
          <w:lang w:val="en-US"/>
        </w:rPr>
      </w:pPr>
      <w:hyperlink w:anchor="_Toc18328639" w:history="1">
        <w:r w:rsidR="00F8147A" w:rsidRPr="00093EAE">
          <w:rPr>
            <w:rStyle w:val="Hyperlink"/>
            <w:noProof/>
          </w:rPr>
          <w:t>Agenda item 1. Opening</w:t>
        </w:r>
        <w:r w:rsidR="00F8147A">
          <w:rPr>
            <w:noProof/>
            <w:webHidden/>
          </w:rPr>
          <w:tab/>
        </w:r>
        <w:r w:rsidR="00F8147A">
          <w:rPr>
            <w:noProof/>
            <w:webHidden/>
          </w:rPr>
          <w:fldChar w:fldCharType="begin"/>
        </w:r>
        <w:r w:rsidR="00F8147A">
          <w:rPr>
            <w:noProof/>
            <w:webHidden/>
          </w:rPr>
          <w:instrText xml:space="preserve"> PAGEREF _Toc18328639 \h </w:instrText>
        </w:r>
        <w:r w:rsidR="00F8147A">
          <w:rPr>
            <w:noProof/>
            <w:webHidden/>
          </w:rPr>
        </w:r>
        <w:r w:rsidR="00F8147A">
          <w:rPr>
            <w:noProof/>
            <w:webHidden/>
          </w:rPr>
          <w:fldChar w:fldCharType="separate"/>
        </w:r>
        <w:r>
          <w:rPr>
            <w:noProof/>
            <w:webHidden/>
          </w:rPr>
          <w:t>3</w:t>
        </w:r>
        <w:r w:rsidR="00F8147A">
          <w:rPr>
            <w:noProof/>
            <w:webHidden/>
          </w:rPr>
          <w:fldChar w:fldCharType="end"/>
        </w:r>
      </w:hyperlink>
    </w:p>
    <w:p w14:paraId="3492B303" w14:textId="7984EAA5" w:rsidR="00F8147A" w:rsidRDefault="00541F94">
      <w:pPr>
        <w:pStyle w:val="TOC1"/>
        <w:rPr>
          <w:rFonts w:asciiTheme="minorHAnsi" w:eastAsiaTheme="minorEastAsia" w:hAnsiTheme="minorHAnsi" w:cstheme="minorBidi"/>
          <w:noProof/>
          <w:szCs w:val="22"/>
          <w:lang w:val="en-US"/>
        </w:rPr>
      </w:pPr>
      <w:hyperlink w:anchor="_Toc18328640" w:history="1">
        <w:r w:rsidR="00F8147A" w:rsidRPr="00093EAE">
          <w:rPr>
            <w:rStyle w:val="Hyperlink"/>
            <w:noProof/>
          </w:rPr>
          <w:t>Agenda item 2. Welcome Addresses</w:t>
        </w:r>
        <w:r w:rsidR="00F8147A">
          <w:rPr>
            <w:noProof/>
            <w:webHidden/>
          </w:rPr>
          <w:tab/>
        </w:r>
        <w:r w:rsidR="00F8147A">
          <w:rPr>
            <w:noProof/>
            <w:webHidden/>
          </w:rPr>
          <w:fldChar w:fldCharType="begin"/>
        </w:r>
        <w:r w:rsidR="00F8147A">
          <w:rPr>
            <w:noProof/>
            <w:webHidden/>
          </w:rPr>
          <w:instrText xml:space="preserve"> PAGEREF _Toc18328640 \h </w:instrText>
        </w:r>
        <w:r w:rsidR="00F8147A">
          <w:rPr>
            <w:noProof/>
            <w:webHidden/>
          </w:rPr>
        </w:r>
        <w:r w:rsidR="00F8147A">
          <w:rPr>
            <w:noProof/>
            <w:webHidden/>
          </w:rPr>
          <w:fldChar w:fldCharType="separate"/>
        </w:r>
        <w:r>
          <w:rPr>
            <w:noProof/>
            <w:webHidden/>
          </w:rPr>
          <w:t>3</w:t>
        </w:r>
        <w:r w:rsidR="00F8147A">
          <w:rPr>
            <w:noProof/>
            <w:webHidden/>
          </w:rPr>
          <w:fldChar w:fldCharType="end"/>
        </w:r>
      </w:hyperlink>
    </w:p>
    <w:p w14:paraId="7AEA562C" w14:textId="308F340E" w:rsidR="00F8147A" w:rsidRDefault="00541F94">
      <w:pPr>
        <w:pStyle w:val="TOC1"/>
        <w:rPr>
          <w:rFonts w:asciiTheme="minorHAnsi" w:eastAsiaTheme="minorEastAsia" w:hAnsiTheme="minorHAnsi" w:cstheme="minorBidi"/>
          <w:noProof/>
          <w:szCs w:val="22"/>
          <w:lang w:val="en-US"/>
        </w:rPr>
      </w:pPr>
      <w:hyperlink w:anchor="_Toc18328641" w:history="1">
        <w:r w:rsidR="00F8147A" w:rsidRPr="00093EAE">
          <w:rPr>
            <w:rStyle w:val="Hyperlink"/>
            <w:noProof/>
          </w:rPr>
          <w:t>Agenda item 3. Modus Operandi of the Technical Committee</w:t>
        </w:r>
        <w:r w:rsidR="00F8147A">
          <w:rPr>
            <w:noProof/>
            <w:webHidden/>
          </w:rPr>
          <w:tab/>
        </w:r>
        <w:r w:rsidR="00F8147A">
          <w:rPr>
            <w:noProof/>
            <w:webHidden/>
          </w:rPr>
          <w:fldChar w:fldCharType="begin"/>
        </w:r>
        <w:r w:rsidR="00F8147A">
          <w:rPr>
            <w:noProof/>
            <w:webHidden/>
          </w:rPr>
          <w:instrText xml:space="preserve"> PAGEREF _Toc18328641 \h </w:instrText>
        </w:r>
        <w:r w:rsidR="00F8147A">
          <w:rPr>
            <w:noProof/>
            <w:webHidden/>
          </w:rPr>
        </w:r>
        <w:r w:rsidR="00F8147A">
          <w:rPr>
            <w:noProof/>
            <w:webHidden/>
          </w:rPr>
          <w:fldChar w:fldCharType="separate"/>
        </w:r>
        <w:r>
          <w:rPr>
            <w:noProof/>
            <w:webHidden/>
          </w:rPr>
          <w:t>3</w:t>
        </w:r>
        <w:r w:rsidR="00F8147A">
          <w:rPr>
            <w:noProof/>
            <w:webHidden/>
          </w:rPr>
          <w:fldChar w:fldCharType="end"/>
        </w:r>
      </w:hyperlink>
    </w:p>
    <w:p w14:paraId="0AF8DF42" w14:textId="48BDC90D" w:rsidR="00F8147A" w:rsidRDefault="00541F94">
      <w:pPr>
        <w:pStyle w:val="TOC1"/>
        <w:rPr>
          <w:rFonts w:asciiTheme="minorHAnsi" w:eastAsiaTheme="minorEastAsia" w:hAnsiTheme="minorHAnsi" w:cstheme="minorBidi"/>
          <w:noProof/>
          <w:szCs w:val="22"/>
          <w:lang w:val="en-US"/>
        </w:rPr>
      </w:pPr>
      <w:hyperlink w:anchor="_Toc18328642" w:history="1">
        <w:r w:rsidR="00F8147A" w:rsidRPr="00093EAE">
          <w:rPr>
            <w:rStyle w:val="Hyperlink"/>
            <w:noProof/>
          </w:rPr>
          <w:t>Agenda item 4. Adoption of the Agenda and Work Programme</w:t>
        </w:r>
        <w:r w:rsidR="00F8147A">
          <w:rPr>
            <w:noProof/>
            <w:webHidden/>
          </w:rPr>
          <w:tab/>
        </w:r>
        <w:r w:rsidR="00F8147A">
          <w:rPr>
            <w:noProof/>
            <w:webHidden/>
          </w:rPr>
          <w:fldChar w:fldCharType="begin"/>
        </w:r>
        <w:r w:rsidR="00F8147A">
          <w:rPr>
            <w:noProof/>
            <w:webHidden/>
          </w:rPr>
          <w:instrText xml:space="preserve"> PAGEREF _Toc18328642 \h </w:instrText>
        </w:r>
        <w:r w:rsidR="00F8147A">
          <w:rPr>
            <w:noProof/>
            <w:webHidden/>
          </w:rPr>
        </w:r>
        <w:r w:rsidR="00F8147A">
          <w:rPr>
            <w:noProof/>
            <w:webHidden/>
          </w:rPr>
          <w:fldChar w:fldCharType="separate"/>
        </w:r>
        <w:r>
          <w:rPr>
            <w:noProof/>
            <w:webHidden/>
          </w:rPr>
          <w:t>4</w:t>
        </w:r>
        <w:r w:rsidR="00F8147A">
          <w:rPr>
            <w:noProof/>
            <w:webHidden/>
          </w:rPr>
          <w:fldChar w:fldCharType="end"/>
        </w:r>
      </w:hyperlink>
    </w:p>
    <w:p w14:paraId="08999177" w14:textId="549C8E27" w:rsidR="00F8147A" w:rsidRDefault="00541F94">
      <w:pPr>
        <w:pStyle w:val="TOC1"/>
        <w:rPr>
          <w:rFonts w:asciiTheme="minorHAnsi" w:eastAsiaTheme="minorEastAsia" w:hAnsiTheme="minorHAnsi" w:cstheme="minorBidi"/>
          <w:noProof/>
          <w:szCs w:val="22"/>
          <w:lang w:val="en-US"/>
        </w:rPr>
      </w:pPr>
      <w:hyperlink w:anchor="_Toc18328643" w:history="1">
        <w:r w:rsidR="00F8147A" w:rsidRPr="00093EAE">
          <w:rPr>
            <w:rStyle w:val="Hyperlink"/>
            <w:noProof/>
          </w:rPr>
          <w:t>Agenda item 5. Admission of Observers</w:t>
        </w:r>
        <w:r w:rsidR="00F8147A">
          <w:rPr>
            <w:noProof/>
            <w:webHidden/>
          </w:rPr>
          <w:tab/>
        </w:r>
        <w:r w:rsidR="00F8147A">
          <w:rPr>
            <w:noProof/>
            <w:webHidden/>
          </w:rPr>
          <w:fldChar w:fldCharType="begin"/>
        </w:r>
        <w:r w:rsidR="00F8147A">
          <w:rPr>
            <w:noProof/>
            <w:webHidden/>
          </w:rPr>
          <w:instrText xml:space="preserve"> PAGEREF _Toc18328643 \h </w:instrText>
        </w:r>
        <w:r w:rsidR="00F8147A">
          <w:rPr>
            <w:noProof/>
            <w:webHidden/>
          </w:rPr>
        </w:r>
        <w:r w:rsidR="00F8147A">
          <w:rPr>
            <w:noProof/>
            <w:webHidden/>
          </w:rPr>
          <w:fldChar w:fldCharType="separate"/>
        </w:r>
        <w:r>
          <w:rPr>
            <w:noProof/>
            <w:webHidden/>
          </w:rPr>
          <w:t>4</w:t>
        </w:r>
        <w:r w:rsidR="00F8147A">
          <w:rPr>
            <w:noProof/>
            <w:webHidden/>
          </w:rPr>
          <w:fldChar w:fldCharType="end"/>
        </w:r>
      </w:hyperlink>
    </w:p>
    <w:p w14:paraId="066E3556" w14:textId="2E6C963C" w:rsidR="00F8147A" w:rsidRDefault="00541F94">
      <w:pPr>
        <w:pStyle w:val="TOC1"/>
        <w:rPr>
          <w:rFonts w:asciiTheme="minorHAnsi" w:eastAsiaTheme="minorEastAsia" w:hAnsiTheme="minorHAnsi" w:cstheme="minorBidi"/>
          <w:noProof/>
          <w:szCs w:val="22"/>
          <w:lang w:val="en-US"/>
        </w:rPr>
      </w:pPr>
      <w:hyperlink w:anchor="_Toc18328644" w:history="1">
        <w:r w:rsidR="00F8147A" w:rsidRPr="00093EAE">
          <w:rPr>
            <w:rStyle w:val="Hyperlink"/>
            <w:noProof/>
          </w:rPr>
          <w:t>Agenda item 6. Election of Officers</w:t>
        </w:r>
        <w:r w:rsidR="00F8147A">
          <w:rPr>
            <w:noProof/>
            <w:webHidden/>
          </w:rPr>
          <w:tab/>
        </w:r>
        <w:r w:rsidR="00F8147A">
          <w:rPr>
            <w:noProof/>
            <w:webHidden/>
          </w:rPr>
          <w:fldChar w:fldCharType="begin"/>
        </w:r>
        <w:r w:rsidR="00F8147A">
          <w:rPr>
            <w:noProof/>
            <w:webHidden/>
          </w:rPr>
          <w:instrText xml:space="preserve"> PAGEREF _Toc18328644 \h </w:instrText>
        </w:r>
        <w:r w:rsidR="00F8147A">
          <w:rPr>
            <w:noProof/>
            <w:webHidden/>
          </w:rPr>
        </w:r>
        <w:r w:rsidR="00F8147A">
          <w:rPr>
            <w:noProof/>
            <w:webHidden/>
          </w:rPr>
          <w:fldChar w:fldCharType="separate"/>
        </w:r>
        <w:r>
          <w:rPr>
            <w:noProof/>
            <w:webHidden/>
          </w:rPr>
          <w:t>4</w:t>
        </w:r>
        <w:r w:rsidR="00F8147A">
          <w:rPr>
            <w:noProof/>
            <w:webHidden/>
          </w:rPr>
          <w:fldChar w:fldCharType="end"/>
        </w:r>
      </w:hyperlink>
    </w:p>
    <w:p w14:paraId="4D00D312" w14:textId="35775CFC" w:rsidR="00F8147A" w:rsidRDefault="00541F94">
      <w:pPr>
        <w:pStyle w:val="TOC1"/>
        <w:rPr>
          <w:rFonts w:asciiTheme="minorHAnsi" w:eastAsiaTheme="minorEastAsia" w:hAnsiTheme="minorHAnsi" w:cstheme="minorBidi"/>
          <w:noProof/>
          <w:szCs w:val="22"/>
          <w:lang w:val="en-US"/>
        </w:rPr>
      </w:pPr>
      <w:hyperlink w:anchor="_Toc18328645" w:history="1">
        <w:r w:rsidR="00F8147A" w:rsidRPr="00093EAE">
          <w:rPr>
            <w:rStyle w:val="Hyperlink"/>
            <w:noProof/>
          </w:rPr>
          <w:t>Agenda item 7. Reports by the Regional Representatives</w:t>
        </w:r>
        <w:r w:rsidR="00F8147A">
          <w:rPr>
            <w:noProof/>
            <w:webHidden/>
          </w:rPr>
          <w:tab/>
        </w:r>
        <w:r w:rsidR="00F8147A">
          <w:rPr>
            <w:noProof/>
            <w:webHidden/>
          </w:rPr>
          <w:fldChar w:fldCharType="begin"/>
        </w:r>
        <w:r w:rsidR="00F8147A">
          <w:rPr>
            <w:noProof/>
            <w:webHidden/>
          </w:rPr>
          <w:instrText xml:space="preserve"> PAGEREF _Toc18328645 \h </w:instrText>
        </w:r>
        <w:r w:rsidR="00F8147A">
          <w:rPr>
            <w:noProof/>
            <w:webHidden/>
          </w:rPr>
        </w:r>
        <w:r w:rsidR="00F8147A">
          <w:rPr>
            <w:noProof/>
            <w:webHidden/>
          </w:rPr>
          <w:fldChar w:fldCharType="separate"/>
        </w:r>
        <w:r>
          <w:rPr>
            <w:noProof/>
            <w:webHidden/>
          </w:rPr>
          <w:t>5</w:t>
        </w:r>
        <w:r w:rsidR="00F8147A">
          <w:rPr>
            <w:noProof/>
            <w:webHidden/>
          </w:rPr>
          <w:fldChar w:fldCharType="end"/>
        </w:r>
      </w:hyperlink>
    </w:p>
    <w:p w14:paraId="33AE4789" w14:textId="3E58C229" w:rsidR="00F8147A" w:rsidRDefault="00541F94">
      <w:pPr>
        <w:pStyle w:val="TOC1"/>
        <w:rPr>
          <w:rFonts w:asciiTheme="minorHAnsi" w:eastAsiaTheme="minorEastAsia" w:hAnsiTheme="minorHAnsi" w:cstheme="minorBidi"/>
          <w:noProof/>
          <w:szCs w:val="22"/>
          <w:lang w:val="en-US"/>
        </w:rPr>
      </w:pPr>
      <w:hyperlink w:anchor="_Toc18328646" w:history="1">
        <w:r w:rsidR="00F8147A" w:rsidRPr="00093EAE">
          <w:rPr>
            <w:rStyle w:val="Hyperlink"/>
            <w:noProof/>
          </w:rPr>
          <w:t>Agenda item 8. Report by the Secretariat</w:t>
        </w:r>
        <w:r w:rsidR="00F8147A">
          <w:rPr>
            <w:noProof/>
            <w:webHidden/>
          </w:rPr>
          <w:tab/>
        </w:r>
        <w:r w:rsidR="00F8147A">
          <w:rPr>
            <w:noProof/>
            <w:webHidden/>
          </w:rPr>
          <w:fldChar w:fldCharType="begin"/>
        </w:r>
        <w:r w:rsidR="00F8147A">
          <w:rPr>
            <w:noProof/>
            <w:webHidden/>
          </w:rPr>
          <w:instrText xml:space="preserve"> PAGEREF _Toc18328646 \h </w:instrText>
        </w:r>
        <w:r w:rsidR="00F8147A">
          <w:rPr>
            <w:noProof/>
            <w:webHidden/>
          </w:rPr>
        </w:r>
        <w:r w:rsidR="00F8147A">
          <w:rPr>
            <w:noProof/>
            <w:webHidden/>
          </w:rPr>
          <w:fldChar w:fldCharType="separate"/>
        </w:r>
        <w:r>
          <w:rPr>
            <w:noProof/>
            <w:webHidden/>
          </w:rPr>
          <w:t>6</w:t>
        </w:r>
        <w:r w:rsidR="00F8147A">
          <w:rPr>
            <w:noProof/>
            <w:webHidden/>
          </w:rPr>
          <w:fldChar w:fldCharType="end"/>
        </w:r>
      </w:hyperlink>
    </w:p>
    <w:p w14:paraId="3FFB1F1F" w14:textId="7D5422F4" w:rsidR="00F8147A" w:rsidRDefault="00541F94">
      <w:pPr>
        <w:pStyle w:val="TOC1"/>
        <w:rPr>
          <w:rFonts w:asciiTheme="minorHAnsi" w:eastAsiaTheme="minorEastAsia" w:hAnsiTheme="minorHAnsi" w:cstheme="minorBidi"/>
          <w:noProof/>
          <w:szCs w:val="22"/>
          <w:lang w:val="en-US"/>
        </w:rPr>
      </w:pPr>
      <w:hyperlink w:anchor="_Toc18328647" w:history="1">
        <w:r w:rsidR="00F8147A" w:rsidRPr="00093EAE">
          <w:rPr>
            <w:rStyle w:val="Hyperlink"/>
            <w:noProof/>
          </w:rPr>
          <w:t>Agenda item 9. TC Work Plan 2019-2021</w:t>
        </w:r>
        <w:r w:rsidR="00F8147A">
          <w:rPr>
            <w:noProof/>
            <w:webHidden/>
          </w:rPr>
          <w:tab/>
        </w:r>
        <w:r w:rsidR="00F8147A">
          <w:rPr>
            <w:noProof/>
            <w:webHidden/>
          </w:rPr>
          <w:fldChar w:fldCharType="begin"/>
        </w:r>
        <w:r w:rsidR="00F8147A">
          <w:rPr>
            <w:noProof/>
            <w:webHidden/>
          </w:rPr>
          <w:instrText xml:space="preserve"> PAGEREF _Toc18328647 \h </w:instrText>
        </w:r>
        <w:r w:rsidR="00F8147A">
          <w:rPr>
            <w:noProof/>
            <w:webHidden/>
          </w:rPr>
        </w:r>
        <w:r w:rsidR="00F8147A">
          <w:rPr>
            <w:noProof/>
            <w:webHidden/>
          </w:rPr>
          <w:fldChar w:fldCharType="separate"/>
        </w:r>
        <w:r>
          <w:rPr>
            <w:noProof/>
            <w:webHidden/>
          </w:rPr>
          <w:t>9</w:t>
        </w:r>
        <w:r w:rsidR="00F8147A">
          <w:rPr>
            <w:noProof/>
            <w:webHidden/>
          </w:rPr>
          <w:fldChar w:fldCharType="end"/>
        </w:r>
      </w:hyperlink>
    </w:p>
    <w:p w14:paraId="1FE5C5A0" w14:textId="3ADC6506" w:rsidR="00F8147A" w:rsidRDefault="00541F94">
      <w:pPr>
        <w:pStyle w:val="TOC1"/>
        <w:rPr>
          <w:rFonts w:asciiTheme="minorHAnsi" w:eastAsiaTheme="minorEastAsia" w:hAnsiTheme="minorHAnsi" w:cstheme="minorBidi"/>
          <w:noProof/>
          <w:szCs w:val="22"/>
          <w:lang w:val="en-US"/>
        </w:rPr>
      </w:pPr>
      <w:hyperlink w:anchor="_Toc18328648" w:history="1">
        <w:r w:rsidR="00F8147A" w:rsidRPr="00093EAE">
          <w:rPr>
            <w:rStyle w:val="Hyperlink"/>
            <w:noProof/>
          </w:rPr>
          <w:t>Agenda item 9.1. TC Working Group 1 (Field of Application)</w:t>
        </w:r>
        <w:r w:rsidR="00F8147A">
          <w:rPr>
            <w:noProof/>
            <w:webHidden/>
          </w:rPr>
          <w:tab/>
        </w:r>
        <w:r w:rsidR="00F8147A">
          <w:rPr>
            <w:noProof/>
            <w:webHidden/>
          </w:rPr>
          <w:fldChar w:fldCharType="begin"/>
        </w:r>
        <w:r w:rsidR="00F8147A">
          <w:rPr>
            <w:noProof/>
            <w:webHidden/>
          </w:rPr>
          <w:instrText xml:space="preserve"> PAGEREF _Toc18328648 \h </w:instrText>
        </w:r>
        <w:r w:rsidR="00F8147A">
          <w:rPr>
            <w:noProof/>
            <w:webHidden/>
          </w:rPr>
        </w:r>
        <w:r w:rsidR="00F8147A">
          <w:rPr>
            <w:noProof/>
            <w:webHidden/>
          </w:rPr>
          <w:fldChar w:fldCharType="separate"/>
        </w:r>
        <w:r>
          <w:rPr>
            <w:noProof/>
            <w:webHidden/>
          </w:rPr>
          <w:t>9</w:t>
        </w:r>
        <w:r w:rsidR="00F8147A">
          <w:rPr>
            <w:noProof/>
            <w:webHidden/>
          </w:rPr>
          <w:fldChar w:fldCharType="end"/>
        </w:r>
      </w:hyperlink>
    </w:p>
    <w:p w14:paraId="4CDB4B0A" w14:textId="4361F064" w:rsidR="00F8147A" w:rsidRDefault="00541F94">
      <w:pPr>
        <w:pStyle w:val="TOC1"/>
        <w:rPr>
          <w:rFonts w:asciiTheme="minorHAnsi" w:eastAsiaTheme="minorEastAsia" w:hAnsiTheme="minorHAnsi" w:cstheme="minorBidi"/>
          <w:noProof/>
          <w:szCs w:val="22"/>
          <w:lang w:val="en-US"/>
        </w:rPr>
      </w:pPr>
      <w:hyperlink w:anchor="_Toc18328649" w:history="1">
        <w:r w:rsidR="00F8147A" w:rsidRPr="00093EAE">
          <w:rPr>
            <w:rStyle w:val="Hyperlink"/>
            <w:noProof/>
          </w:rPr>
          <w:t>Agenda item 9.2. TC Working Group 2 (Species Conservation)</w:t>
        </w:r>
        <w:r w:rsidR="00F8147A">
          <w:rPr>
            <w:noProof/>
            <w:webHidden/>
          </w:rPr>
          <w:tab/>
        </w:r>
        <w:r w:rsidR="00F8147A">
          <w:rPr>
            <w:noProof/>
            <w:webHidden/>
          </w:rPr>
          <w:fldChar w:fldCharType="begin"/>
        </w:r>
        <w:r w:rsidR="00F8147A">
          <w:rPr>
            <w:noProof/>
            <w:webHidden/>
          </w:rPr>
          <w:instrText xml:space="preserve"> PAGEREF _Toc18328649 \h </w:instrText>
        </w:r>
        <w:r w:rsidR="00F8147A">
          <w:rPr>
            <w:noProof/>
            <w:webHidden/>
          </w:rPr>
        </w:r>
        <w:r w:rsidR="00F8147A">
          <w:rPr>
            <w:noProof/>
            <w:webHidden/>
          </w:rPr>
          <w:fldChar w:fldCharType="separate"/>
        </w:r>
        <w:r>
          <w:rPr>
            <w:noProof/>
            <w:webHidden/>
          </w:rPr>
          <w:t>10</w:t>
        </w:r>
        <w:r w:rsidR="00F8147A">
          <w:rPr>
            <w:noProof/>
            <w:webHidden/>
          </w:rPr>
          <w:fldChar w:fldCharType="end"/>
        </w:r>
      </w:hyperlink>
    </w:p>
    <w:p w14:paraId="13DA9627" w14:textId="5DA47ECC" w:rsidR="00F8147A" w:rsidRDefault="00541F94">
      <w:pPr>
        <w:pStyle w:val="TOC1"/>
        <w:rPr>
          <w:rFonts w:asciiTheme="minorHAnsi" w:eastAsiaTheme="minorEastAsia" w:hAnsiTheme="minorHAnsi" w:cstheme="minorBidi"/>
          <w:noProof/>
          <w:szCs w:val="22"/>
          <w:lang w:val="en-US"/>
        </w:rPr>
      </w:pPr>
      <w:hyperlink w:anchor="_Toc18328650" w:history="1">
        <w:r w:rsidR="00F8147A" w:rsidRPr="00093EAE">
          <w:rPr>
            <w:rStyle w:val="Hyperlink"/>
            <w:noProof/>
          </w:rPr>
          <w:t>Agenda item 9.3. TC Working Group 3 (Habitat Conservation)</w:t>
        </w:r>
        <w:r w:rsidR="00F8147A">
          <w:rPr>
            <w:noProof/>
            <w:webHidden/>
          </w:rPr>
          <w:tab/>
        </w:r>
        <w:r w:rsidR="00F8147A">
          <w:rPr>
            <w:noProof/>
            <w:webHidden/>
          </w:rPr>
          <w:fldChar w:fldCharType="begin"/>
        </w:r>
        <w:r w:rsidR="00F8147A">
          <w:rPr>
            <w:noProof/>
            <w:webHidden/>
          </w:rPr>
          <w:instrText xml:space="preserve"> PAGEREF _Toc18328650 \h </w:instrText>
        </w:r>
        <w:r w:rsidR="00F8147A">
          <w:rPr>
            <w:noProof/>
            <w:webHidden/>
          </w:rPr>
        </w:r>
        <w:r w:rsidR="00F8147A">
          <w:rPr>
            <w:noProof/>
            <w:webHidden/>
          </w:rPr>
          <w:fldChar w:fldCharType="separate"/>
        </w:r>
        <w:r>
          <w:rPr>
            <w:noProof/>
            <w:webHidden/>
          </w:rPr>
          <w:t>10</w:t>
        </w:r>
        <w:r w:rsidR="00F8147A">
          <w:rPr>
            <w:noProof/>
            <w:webHidden/>
          </w:rPr>
          <w:fldChar w:fldCharType="end"/>
        </w:r>
      </w:hyperlink>
    </w:p>
    <w:p w14:paraId="43BF0FA3" w14:textId="68A0BF6F" w:rsidR="00F8147A" w:rsidRDefault="00541F94">
      <w:pPr>
        <w:pStyle w:val="TOC1"/>
        <w:rPr>
          <w:rFonts w:asciiTheme="minorHAnsi" w:eastAsiaTheme="minorEastAsia" w:hAnsiTheme="minorHAnsi" w:cstheme="minorBidi"/>
          <w:noProof/>
          <w:szCs w:val="22"/>
          <w:lang w:val="en-US"/>
        </w:rPr>
      </w:pPr>
      <w:hyperlink w:anchor="_Toc18328651" w:history="1">
        <w:r w:rsidR="00F8147A" w:rsidRPr="00093EAE">
          <w:rPr>
            <w:rStyle w:val="Hyperlink"/>
            <w:noProof/>
          </w:rPr>
          <w:t>Agenda item 9.4. TC Working Group 4 (Management of Human Activities)</w:t>
        </w:r>
        <w:r w:rsidR="00F8147A">
          <w:rPr>
            <w:noProof/>
            <w:webHidden/>
          </w:rPr>
          <w:tab/>
        </w:r>
        <w:r w:rsidR="00F8147A">
          <w:rPr>
            <w:noProof/>
            <w:webHidden/>
          </w:rPr>
          <w:fldChar w:fldCharType="begin"/>
        </w:r>
        <w:r w:rsidR="00F8147A">
          <w:rPr>
            <w:noProof/>
            <w:webHidden/>
          </w:rPr>
          <w:instrText xml:space="preserve"> PAGEREF _Toc18328651 \h </w:instrText>
        </w:r>
        <w:r w:rsidR="00F8147A">
          <w:rPr>
            <w:noProof/>
            <w:webHidden/>
          </w:rPr>
        </w:r>
        <w:r w:rsidR="00F8147A">
          <w:rPr>
            <w:noProof/>
            <w:webHidden/>
          </w:rPr>
          <w:fldChar w:fldCharType="separate"/>
        </w:r>
        <w:r>
          <w:rPr>
            <w:noProof/>
            <w:webHidden/>
          </w:rPr>
          <w:t>11</w:t>
        </w:r>
        <w:r w:rsidR="00F8147A">
          <w:rPr>
            <w:noProof/>
            <w:webHidden/>
          </w:rPr>
          <w:fldChar w:fldCharType="end"/>
        </w:r>
      </w:hyperlink>
    </w:p>
    <w:p w14:paraId="13C7C645" w14:textId="2C529E70" w:rsidR="00F8147A" w:rsidRDefault="00541F94">
      <w:pPr>
        <w:pStyle w:val="TOC1"/>
        <w:rPr>
          <w:rFonts w:asciiTheme="minorHAnsi" w:eastAsiaTheme="minorEastAsia" w:hAnsiTheme="minorHAnsi" w:cstheme="minorBidi"/>
          <w:noProof/>
          <w:szCs w:val="22"/>
          <w:lang w:val="en-US"/>
        </w:rPr>
      </w:pPr>
      <w:hyperlink w:anchor="_Toc18328652" w:history="1">
        <w:r w:rsidR="00F8147A" w:rsidRPr="00093EAE">
          <w:rPr>
            <w:rStyle w:val="Hyperlink"/>
            <w:noProof/>
          </w:rPr>
          <w:t>Agenda item 9.5. TC Working Group 5 (Research and Monitoring)</w:t>
        </w:r>
        <w:r w:rsidR="00F8147A">
          <w:rPr>
            <w:noProof/>
            <w:webHidden/>
          </w:rPr>
          <w:tab/>
        </w:r>
        <w:r w:rsidR="00F8147A">
          <w:rPr>
            <w:noProof/>
            <w:webHidden/>
          </w:rPr>
          <w:fldChar w:fldCharType="begin"/>
        </w:r>
        <w:r w:rsidR="00F8147A">
          <w:rPr>
            <w:noProof/>
            <w:webHidden/>
          </w:rPr>
          <w:instrText xml:space="preserve"> PAGEREF _Toc18328652 \h </w:instrText>
        </w:r>
        <w:r w:rsidR="00F8147A">
          <w:rPr>
            <w:noProof/>
            <w:webHidden/>
          </w:rPr>
        </w:r>
        <w:r w:rsidR="00F8147A">
          <w:rPr>
            <w:noProof/>
            <w:webHidden/>
          </w:rPr>
          <w:fldChar w:fldCharType="separate"/>
        </w:r>
        <w:r>
          <w:rPr>
            <w:noProof/>
            <w:webHidden/>
          </w:rPr>
          <w:t>11</w:t>
        </w:r>
        <w:r w:rsidR="00F8147A">
          <w:rPr>
            <w:noProof/>
            <w:webHidden/>
          </w:rPr>
          <w:fldChar w:fldCharType="end"/>
        </w:r>
      </w:hyperlink>
    </w:p>
    <w:p w14:paraId="720E07AD" w14:textId="03AC6BD0" w:rsidR="00F8147A" w:rsidRDefault="00541F94">
      <w:pPr>
        <w:pStyle w:val="TOC1"/>
        <w:rPr>
          <w:rFonts w:asciiTheme="minorHAnsi" w:eastAsiaTheme="minorEastAsia" w:hAnsiTheme="minorHAnsi" w:cstheme="minorBidi"/>
          <w:noProof/>
          <w:szCs w:val="22"/>
          <w:lang w:val="en-US"/>
        </w:rPr>
      </w:pPr>
      <w:hyperlink w:anchor="_Toc18328653" w:history="1">
        <w:r w:rsidR="00F8147A" w:rsidRPr="00093EAE">
          <w:rPr>
            <w:rStyle w:val="Hyperlink"/>
            <w:noProof/>
          </w:rPr>
          <w:t>Agenda item 9.6. TC Working Group 6 (Education and Information)</w:t>
        </w:r>
        <w:r w:rsidR="00F8147A">
          <w:rPr>
            <w:noProof/>
            <w:webHidden/>
          </w:rPr>
          <w:tab/>
        </w:r>
        <w:r w:rsidR="00F8147A">
          <w:rPr>
            <w:noProof/>
            <w:webHidden/>
          </w:rPr>
          <w:fldChar w:fldCharType="begin"/>
        </w:r>
        <w:r w:rsidR="00F8147A">
          <w:rPr>
            <w:noProof/>
            <w:webHidden/>
          </w:rPr>
          <w:instrText xml:space="preserve"> PAGEREF _Toc18328653 \h </w:instrText>
        </w:r>
        <w:r w:rsidR="00F8147A">
          <w:rPr>
            <w:noProof/>
            <w:webHidden/>
          </w:rPr>
        </w:r>
        <w:r w:rsidR="00F8147A">
          <w:rPr>
            <w:noProof/>
            <w:webHidden/>
          </w:rPr>
          <w:fldChar w:fldCharType="separate"/>
        </w:r>
        <w:r>
          <w:rPr>
            <w:noProof/>
            <w:webHidden/>
          </w:rPr>
          <w:t>11</w:t>
        </w:r>
        <w:r w:rsidR="00F8147A">
          <w:rPr>
            <w:noProof/>
            <w:webHidden/>
          </w:rPr>
          <w:fldChar w:fldCharType="end"/>
        </w:r>
      </w:hyperlink>
    </w:p>
    <w:p w14:paraId="1F49640C" w14:textId="7E0767DB" w:rsidR="00F8147A" w:rsidRDefault="00541F94">
      <w:pPr>
        <w:pStyle w:val="TOC1"/>
        <w:rPr>
          <w:rFonts w:asciiTheme="minorHAnsi" w:eastAsiaTheme="minorEastAsia" w:hAnsiTheme="minorHAnsi" w:cstheme="minorBidi"/>
          <w:noProof/>
          <w:szCs w:val="22"/>
          <w:lang w:val="en-US"/>
        </w:rPr>
      </w:pPr>
      <w:hyperlink w:anchor="_Toc18328654" w:history="1">
        <w:r w:rsidR="00F8147A" w:rsidRPr="00093EAE">
          <w:rPr>
            <w:rStyle w:val="Hyperlink"/>
            <w:noProof/>
          </w:rPr>
          <w:t>Agenda item 9.7. TC Working Group 7 (Implementation)</w:t>
        </w:r>
        <w:r w:rsidR="00F8147A">
          <w:rPr>
            <w:noProof/>
            <w:webHidden/>
          </w:rPr>
          <w:tab/>
        </w:r>
        <w:r w:rsidR="00F8147A">
          <w:rPr>
            <w:noProof/>
            <w:webHidden/>
          </w:rPr>
          <w:fldChar w:fldCharType="begin"/>
        </w:r>
        <w:r w:rsidR="00F8147A">
          <w:rPr>
            <w:noProof/>
            <w:webHidden/>
          </w:rPr>
          <w:instrText xml:space="preserve"> PAGEREF _Toc18328654 \h </w:instrText>
        </w:r>
        <w:r w:rsidR="00F8147A">
          <w:rPr>
            <w:noProof/>
            <w:webHidden/>
          </w:rPr>
        </w:r>
        <w:r w:rsidR="00F8147A">
          <w:rPr>
            <w:noProof/>
            <w:webHidden/>
          </w:rPr>
          <w:fldChar w:fldCharType="separate"/>
        </w:r>
        <w:r>
          <w:rPr>
            <w:noProof/>
            <w:webHidden/>
          </w:rPr>
          <w:t>12</w:t>
        </w:r>
        <w:r w:rsidR="00F8147A">
          <w:rPr>
            <w:noProof/>
            <w:webHidden/>
          </w:rPr>
          <w:fldChar w:fldCharType="end"/>
        </w:r>
      </w:hyperlink>
    </w:p>
    <w:p w14:paraId="5D8FDEEC" w14:textId="0A2EA7EB" w:rsidR="00F8147A" w:rsidRDefault="00541F94">
      <w:pPr>
        <w:pStyle w:val="TOC1"/>
        <w:rPr>
          <w:rFonts w:asciiTheme="minorHAnsi" w:eastAsiaTheme="minorEastAsia" w:hAnsiTheme="minorHAnsi" w:cstheme="minorBidi"/>
          <w:noProof/>
          <w:szCs w:val="22"/>
          <w:lang w:val="en-US"/>
        </w:rPr>
      </w:pPr>
      <w:hyperlink w:anchor="_Toc18328655" w:history="1">
        <w:r w:rsidR="00F8147A" w:rsidRPr="00093EAE">
          <w:rPr>
            <w:rStyle w:val="Hyperlink"/>
            <w:noProof/>
          </w:rPr>
          <w:t>Agenda item 9.8. TC Working Group 8 (Strategic, Reporting, Emerging and Other Issues)</w:t>
        </w:r>
        <w:r w:rsidR="00F8147A">
          <w:rPr>
            <w:noProof/>
            <w:webHidden/>
          </w:rPr>
          <w:tab/>
        </w:r>
        <w:r w:rsidR="00F8147A">
          <w:rPr>
            <w:noProof/>
            <w:webHidden/>
          </w:rPr>
          <w:fldChar w:fldCharType="begin"/>
        </w:r>
        <w:r w:rsidR="00F8147A">
          <w:rPr>
            <w:noProof/>
            <w:webHidden/>
          </w:rPr>
          <w:instrText xml:space="preserve"> PAGEREF _Toc18328655 \h </w:instrText>
        </w:r>
        <w:r w:rsidR="00F8147A">
          <w:rPr>
            <w:noProof/>
            <w:webHidden/>
          </w:rPr>
        </w:r>
        <w:r w:rsidR="00F8147A">
          <w:rPr>
            <w:noProof/>
            <w:webHidden/>
          </w:rPr>
          <w:fldChar w:fldCharType="separate"/>
        </w:r>
        <w:r>
          <w:rPr>
            <w:noProof/>
            <w:webHidden/>
          </w:rPr>
          <w:t>12</w:t>
        </w:r>
        <w:r w:rsidR="00F8147A">
          <w:rPr>
            <w:noProof/>
            <w:webHidden/>
          </w:rPr>
          <w:fldChar w:fldCharType="end"/>
        </w:r>
      </w:hyperlink>
    </w:p>
    <w:p w14:paraId="7367F745" w14:textId="247F1200" w:rsidR="00F8147A" w:rsidRDefault="00541F94">
      <w:pPr>
        <w:pStyle w:val="TOC1"/>
        <w:rPr>
          <w:rFonts w:asciiTheme="minorHAnsi" w:eastAsiaTheme="minorEastAsia" w:hAnsiTheme="minorHAnsi" w:cstheme="minorBidi"/>
          <w:noProof/>
          <w:szCs w:val="22"/>
          <w:lang w:val="en-US"/>
        </w:rPr>
      </w:pPr>
      <w:hyperlink w:anchor="_Toc18328656" w:history="1">
        <w:r w:rsidR="00F8147A" w:rsidRPr="00093EAE">
          <w:rPr>
            <w:rStyle w:val="Hyperlink"/>
            <w:noProof/>
          </w:rPr>
          <w:t>Agenda item 10. Date and Venue of the next Technical Committee Meeting</w:t>
        </w:r>
        <w:r w:rsidR="00F8147A">
          <w:rPr>
            <w:noProof/>
            <w:webHidden/>
          </w:rPr>
          <w:tab/>
        </w:r>
        <w:r w:rsidR="00F8147A">
          <w:rPr>
            <w:noProof/>
            <w:webHidden/>
          </w:rPr>
          <w:fldChar w:fldCharType="begin"/>
        </w:r>
        <w:r w:rsidR="00F8147A">
          <w:rPr>
            <w:noProof/>
            <w:webHidden/>
          </w:rPr>
          <w:instrText xml:space="preserve"> PAGEREF _Toc18328656 \h </w:instrText>
        </w:r>
        <w:r w:rsidR="00F8147A">
          <w:rPr>
            <w:noProof/>
            <w:webHidden/>
          </w:rPr>
        </w:r>
        <w:r w:rsidR="00F8147A">
          <w:rPr>
            <w:noProof/>
            <w:webHidden/>
          </w:rPr>
          <w:fldChar w:fldCharType="separate"/>
        </w:r>
        <w:r>
          <w:rPr>
            <w:noProof/>
            <w:webHidden/>
          </w:rPr>
          <w:t>13</w:t>
        </w:r>
        <w:r w:rsidR="00F8147A">
          <w:rPr>
            <w:noProof/>
            <w:webHidden/>
          </w:rPr>
          <w:fldChar w:fldCharType="end"/>
        </w:r>
      </w:hyperlink>
    </w:p>
    <w:p w14:paraId="768615B6" w14:textId="3C2B8BA4" w:rsidR="00F8147A" w:rsidRDefault="00541F94">
      <w:pPr>
        <w:pStyle w:val="TOC1"/>
        <w:rPr>
          <w:rFonts w:asciiTheme="minorHAnsi" w:eastAsiaTheme="minorEastAsia" w:hAnsiTheme="minorHAnsi" w:cstheme="minorBidi"/>
          <w:noProof/>
          <w:szCs w:val="22"/>
          <w:lang w:val="en-US"/>
        </w:rPr>
      </w:pPr>
      <w:hyperlink w:anchor="_Toc18328657" w:history="1">
        <w:r w:rsidR="00F8147A" w:rsidRPr="00093EAE">
          <w:rPr>
            <w:rStyle w:val="Hyperlink"/>
            <w:noProof/>
          </w:rPr>
          <w:t>Agenda item 11. Any Other Business</w:t>
        </w:r>
        <w:r w:rsidR="00F8147A">
          <w:rPr>
            <w:noProof/>
            <w:webHidden/>
          </w:rPr>
          <w:tab/>
        </w:r>
        <w:r w:rsidR="00F8147A">
          <w:rPr>
            <w:noProof/>
            <w:webHidden/>
          </w:rPr>
          <w:fldChar w:fldCharType="begin"/>
        </w:r>
        <w:r w:rsidR="00F8147A">
          <w:rPr>
            <w:noProof/>
            <w:webHidden/>
          </w:rPr>
          <w:instrText xml:space="preserve"> PAGEREF _Toc18328657 \h </w:instrText>
        </w:r>
        <w:r w:rsidR="00F8147A">
          <w:rPr>
            <w:noProof/>
            <w:webHidden/>
          </w:rPr>
        </w:r>
        <w:r w:rsidR="00F8147A">
          <w:rPr>
            <w:noProof/>
            <w:webHidden/>
          </w:rPr>
          <w:fldChar w:fldCharType="separate"/>
        </w:r>
        <w:r>
          <w:rPr>
            <w:noProof/>
            <w:webHidden/>
          </w:rPr>
          <w:t>13</w:t>
        </w:r>
        <w:r w:rsidR="00F8147A">
          <w:rPr>
            <w:noProof/>
            <w:webHidden/>
          </w:rPr>
          <w:fldChar w:fldCharType="end"/>
        </w:r>
      </w:hyperlink>
    </w:p>
    <w:p w14:paraId="10FBECDE" w14:textId="1EC3D5C5" w:rsidR="00F8147A" w:rsidRDefault="00541F94">
      <w:pPr>
        <w:pStyle w:val="TOC1"/>
        <w:rPr>
          <w:rFonts w:asciiTheme="minorHAnsi" w:eastAsiaTheme="minorEastAsia" w:hAnsiTheme="minorHAnsi" w:cstheme="minorBidi"/>
          <w:noProof/>
          <w:szCs w:val="22"/>
          <w:lang w:val="en-US"/>
        </w:rPr>
      </w:pPr>
      <w:hyperlink w:anchor="_Toc18328658" w:history="1">
        <w:r w:rsidR="00F8147A" w:rsidRPr="00093EAE">
          <w:rPr>
            <w:rStyle w:val="Hyperlink"/>
            <w:noProof/>
          </w:rPr>
          <w:t>Agenda item 12. Closure</w:t>
        </w:r>
        <w:r w:rsidR="00F8147A">
          <w:rPr>
            <w:noProof/>
            <w:webHidden/>
          </w:rPr>
          <w:tab/>
        </w:r>
        <w:r w:rsidR="00F8147A">
          <w:rPr>
            <w:noProof/>
            <w:webHidden/>
          </w:rPr>
          <w:fldChar w:fldCharType="begin"/>
        </w:r>
        <w:r w:rsidR="00F8147A">
          <w:rPr>
            <w:noProof/>
            <w:webHidden/>
          </w:rPr>
          <w:instrText xml:space="preserve"> PAGEREF _Toc18328658 \h </w:instrText>
        </w:r>
        <w:r w:rsidR="00F8147A">
          <w:rPr>
            <w:noProof/>
            <w:webHidden/>
          </w:rPr>
        </w:r>
        <w:r w:rsidR="00F8147A">
          <w:rPr>
            <w:noProof/>
            <w:webHidden/>
          </w:rPr>
          <w:fldChar w:fldCharType="separate"/>
        </w:r>
        <w:r>
          <w:rPr>
            <w:noProof/>
            <w:webHidden/>
          </w:rPr>
          <w:t>13</w:t>
        </w:r>
        <w:r w:rsidR="00F8147A">
          <w:rPr>
            <w:noProof/>
            <w:webHidden/>
          </w:rPr>
          <w:fldChar w:fldCharType="end"/>
        </w:r>
      </w:hyperlink>
    </w:p>
    <w:p w14:paraId="2BBABCF8" w14:textId="66D852E8" w:rsidR="00F8147A" w:rsidRDefault="00541F94">
      <w:pPr>
        <w:pStyle w:val="TOC1"/>
        <w:rPr>
          <w:rFonts w:asciiTheme="minorHAnsi" w:eastAsiaTheme="minorEastAsia" w:hAnsiTheme="minorHAnsi" w:cstheme="minorBidi"/>
          <w:noProof/>
          <w:szCs w:val="22"/>
          <w:lang w:val="en-US"/>
        </w:rPr>
      </w:pPr>
      <w:hyperlink w:anchor="_Toc18328659" w:history="1">
        <w:r w:rsidR="00F8147A" w:rsidRPr="00093EAE">
          <w:rPr>
            <w:rStyle w:val="Hyperlink"/>
            <w:noProof/>
          </w:rPr>
          <w:t>APPENDIX I – Reports by the TC Regional Representatives on the Implementation of AEWA in their Respective Regions</w:t>
        </w:r>
        <w:r w:rsidR="00F8147A">
          <w:rPr>
            <w:noProof/>
            <w:webHidden/>
          </w:rPr>
          <w:tab/>
        </w:r>
        <w:r w:rsidR="00F8147A">
          <w:rPr>
            <w:noProof/>
            <w:webHidden/>
          </w:rPr>
          <w:fldChar w:fldCharType="begin"/>
        </w:r>
        <w:r w:rsidR="00F8147A">
          <w:rPr>
            <w:noProof/>
            <w:webHidden/>
          </w:rPr>
          <w:instrText xml:space="preserve"> PAGEREF _Toc18328659 \h </w:instrText>
        </w:r>
        <w:r w:rsidR="00F8147A">
          <w:rPr>
            <w:noProof/>
            <w:webHidden/>
          </w:rPr>
        </w:r>
        <w:r w:rsidR="00F8147A">
          <w:rPr>
            <w:noProof/>
            <w:webHidden/>
          </w:rPr>
          <w:fldChar w:fldCharType="separate"/>
        </w:r>
        <w:r>
          <w:rPr>
            <w:noProof/>
            <w:webHidden/>
          </w:rPr>
          <w:t>14</w:t>
        </w:r>
        <w:r w:rsidR="00F8147A">
          <w:rPr>
            <w:noProof/>
            <w:webHidden/>
          </w:rPr>
          <w:fldChar w:fldCharType="end"/>
        </w:r>
      </w:hyperlink>
    </w:p>
    <w:p w14:paraId="35F0320A" w14:textId="2FACF981" w:rsidR="00F8147A" w:rsidRDefault="00541F94">
      <w:pPr>
        <w:pStyle w:val="TOC1"/>
        <w:rPr>
          <w:rFonts w:asciiTheme="minorHAnsi" w:eastAsiaTheme="minorEastAsia" w:hAnsiTheme="minorHAnsi" w:cstheme="minorBidi"/>
          <w:noProof/>
          <w:szCs w:val="22"/>
          <w:lang w:val="en-US"/>
        </w:rPr>
      </w:pPr>
      <w:hyperlink w:anchor="_Toc18328660" w:history="1">
        <w:r w:rsidR="00F8147A" w:rsidRPr="00093EAE">
          <w:rPr>
            <w:rStyle w:val="Hyperlink"/>
            <w:noProof/>
          </w:rPr>
          <w:t>Southern Africa – Ms Lizanne Roxburgh</w:t>
        </w:r>
        <w:r w:rsidR="00F8147A">
          <w:rPr>
            <w:noProof/>
            <w:webHidden/>
          </w:rPr>
          <w:tab/>
        </w:r>
        <w:r w:rsidR="00F8147A">
          <w:rPr>
            <w:noProof/>
            <w:webHidden/>
          </w:rPr>
          <w:fldChar w:fldCharType="begin"/>
        </w:r>
        <w:r w:rsidR="00F8147A">
          <w:rPr>
            <w:noProof/>
            <w:webHidden/>
          </w:rPr>
          <w:instrText xml:space="preserve"> PAGEREF _Toc18328660 \h </w:instrText>
        </w:r>
        <w:r w:rsidR="00F8147A">
          <w:rPr>
            <w:noProof/>
            <w:webHidden/>
          </w:rPr>
        </w:r>
        <w:r w:rsidR="00F8147A">
          <w:rPr>
            <w:noProof/>
            <w:webHidden/>
          </w:rPr>
          <w:fldChar w:fldCharType="separate"/>
        </w:r>
        <w:r>
          <w:rPr>
            <w:noProof/>
            <w:webHidden/>
          </w:rPr>
          <w:t>14</w:t>
        </w:r>
        <w:r w:rsidR="00F8147A">
          <w:rPr>
            <w:noProof/>
            <w:webHidden/>
          </w:rPr>
          <w:fldChar w:fldCharType="end"/>
        </w:r>
      </w:hyperlink>
    </w:p>
    <w:p w14:paraId="5ABC6919" w14:textId="234EA4B9" w:rsidR="00F8147A" w:rsidRDefault="00541F94">
      <w:pPr>
        <w:pStyle w:val="TOC1"/>
        <w:rPr>
          <w:rFonts w:asciiTheme="minorHAnsi" w:eastAsiaTheme="minorEastAsia" w:hAnsiTheme="minorHAnsi" w:cstheme="minorBidi"/>
          <w:noProof/>
          <w:szCs w:val="22"/>
          <w:lang w:val="en-US"/>
        </w:rPr>
      </w:pPr>
      <w:hyperlink w:anchor="_Toc18328661" w:history="1">
        <w:r w:rsidR="00F8147A" w:rsidRPr="00093EAE">
          <w:rPr>
            <w:rStyle w:val="Hyperlink"/>
            <w:noProof/>
          </w:rPr>
          <w:t>Eastern Africa – Mr Peter Njoroge</w:t>
        </w:r>
        <w:r w:rsidR="00F8147A">
          <w:rPr>
            <w:noProof/>
            <w:webHidden/>
          </w:rPr>
          <w:tab/>
        </w:r>
        <w:r w:rsidR="00F8147A">
          <w:rPr>
            <w:noProof/>
            <w:webHidden/>
          </w:rPr>
          <w:fldChar w:fldCharType="begin"/>
        </w:r>
        <w:r w:rsidR="00F8147A">
          <w:rPr>
            <w:noProof/>
            <w:webHidden/>
          </w:rPr>
          <w:instrText xml:space="preserve"> PAGEREF _Toc18328661 \h </w:instrText>
        </w:r>
        <w:r w:rsidR="00F8147A">
          <w:rPr>
            <w:noProof/>
            <w:webHidden/>
          </w:rPr>
        </w:r>
        <w:r w:rsidR="00F8147A">
          <w:rPr>
            <w:noProof/>
            <w:webHidden/>
          </w:rPr>
          <w:fldChar w:fldCharType="separate"/>
        </w:r>
        <w:r>
          <w:rPr>
            <w:noProof/>
            <w:webHidden/>
          </w:rPr>
          <w:t>25</w:t>
        </w:r>
        <w:r w:rsidR="00F8147A">
          <w:rPr>
            <w:noProof/>
            <w:webHidden/>
          </w:rPr>
          <w:fldChar w:fldCharType="end"/>
        </w:r>
      </w:hyperlink>
    </w:p>
    <w:p w14:paraId="0918B828" w14:textId="212917C7" w:rsidR="00F8147A" w:rsidRDefault="00541F94">
      <w:pPr>
        <w:pStyle w:val="TOC1"/>
        <w:rPr>
          <w:rFonts w:asciiTheme="minorHAnsi" w:eastAsiaTheme="minorEastAsia" w:hAnsiTheme="minorHAnsi" w:cstheme="minorBidi"/>
          <w:noProof/>
          <w:szCs w:val="22"/>
          <w:lang w:val="en-US"/>
        </w:rPr>
      </w:pPr>
      <w:hyperlink w:anchor="_Toc18328662" w:history="1">
        <w:r w:rsidR="00F8147A" w:rsidRPr="00093EAE">
          <w:rPr>
            <w:rStyle w:val="Hyperlink"/>
            <w:noProof/>
          </w:rPr>
          <w:t>Northern Africa – Mr Imad Cherkaoui</w:t>
        </w:r>
        <w:r w:rsidR="00F8147A">
          <w:rPr>
            <w:noProof/>
            <w:webHidden/>
          </w:rPr>
          <w:tab/>
        </w:r>
        <w:r w:rsidR="00F8147A">
          <w:rPr>
            <w:noProof/>
            <w:webHidden/>
          </w:rPr>
          <w:fldChar w:fldCharType="begin"/>
        </w:r>
        <w:r w:rsidR="00F8147A">
          <w:rPr>
            <w:noProof/>
            <w:webHidden/>
          </w:rPr>
          <w:instrText xml:space="preserve"> PAGEREF _Toc18328662 \h </w:instrText>
        </w:r>
        <w:r w:rsidR="00F8147A">
          <w:rPr>
            <w:noProof/>
            <w:webHidden/>
          </w:rPr>
        </w:r>
        <w:r w:rsidR="00F8147A">
          <w:rPr>
            <w:noProof/>
            <w:webHidden/>
          </w:rPr>
          <w:fldChar w:fldCharType="separate"/>
        </w:r>
        <w:r>
          <w:rPr>
            <w:noProof/>
            <w:webHidden/>
          </w:rPr>
          <w:t>27</w:t>
        </w:r>
        <w:r w:rsidR="00F8147A">
          <w:rPr>
            <w:noProof/>
            <w:webHidden/>
          </w:rPr>
          <w:fldChar w:fldCharType="end"/>
        </w:r>
      </w:hyperlink>
    </w:p>
    <w:p w14:paraId="145D825E" w14:textId="52F1A7B8" w:rsidR="00F8147A" w:rsidRDefault="00541F94">
      <w:pPr>
        <w:pStyle w:val="TOC1"/>
        <w:rPr>
          <w:rFonts w:asciiTheme="minorHAnsi" w:eastAsiaTheme="minorEastAsia" w:hAnsiTheme="minorHAnsi" w:cstheme="minorBidi"/>
          <w:noProof/>
          <w:szCs w:val="22"/>
          <w:lang w:val="en-US"/>
        </w:rPr>
      </w:pPr>
      <w:hyperlink w:anchor="_Toc18328663" w:history="1">
        <w:r w:rsidR="00F8147A" w:rsidRPr="00093EAE">
          <w:rPr>
            <w:rStyle w:val="Hyperlink"/>
            <w:noProof/>
          </w:rPr>
          <w:t>South-Western Asia – Mr Laith El-Moghrabi</w:t>
        </w:r>
        <w:r w:rsidR="00F8147A">
          <w:rPr>
            <w:noProof/>
            <w:webHidden/>
          </w:rPr>
          <w:tab/>
        </w:r>
        <w:r w:rsidR="00F8147A">
          <w:rPr>
            <w:noProof/>
            <w:webHidden/>
          </w:rPr>
          <w:fldChar w:fldCharType="begin"/>
        </w:r>
        <w:r w:rsidR="00F8147A">
          <w:rPr>
            <w:noProof/>
            <w:webHidden/>
          </w:rPr>
          <w:instrText xml:space="preserve"> PAGEREF _Toc18328663 \h </w:instrText>
        </w:r>
        <w:r w:rsidR="00F8147A">
          <w:rPr>
            <w:noProof/>
            <w:webHidden/>
          </w:rPr>
        </w:r>
        <w:r w:rsidR="00F8147A">
          <w:rPr>
            <w:noProof/>
            <w:webHidden/>
          </w:rPr>
          <w:fldChar w:fldCharType="separate"/>
        </w:r>
        <w:r>
          <w:rPr>
            <w:noProof/>
            <w:webHidden/>
          </w:rPr>
          <w:t>31</w:t>
        </w:r>
        <w:r w:rsidR="00F8147A">
          <w:rPr>
            <w:noProof/>
            <w:webHidden/>
          </w:rPr>
          <w:fldChar w:fldCharType="end"/>
        </w:r>
      </w:hyperlink>
    </w:p>
    <w:p w14:paraId="625F0D96" w14:textId="1A751FC8" w:rsidR="00F8147A" w:rsidRDefault="00541F94">
      <w:pPr>
        <w:pStyle w:val="TOC1"/>
        <w:rPr>
          <w:rFonts w:asciiTheme="minorHAnsi" w:eastAsiaTheme="minorEastAsia" w:hAnsiTheme="minorHAnsi" w:cstheme="minorBidi"/>
          <w:noProof/>
          <w:szCs w:val="22"/>
          <w:lang w:val="en-US"/>
        </w:rPr>
      </w:pPr>
      <w:hyperlink w:anchor="_Toc18328664" w:history="1">
        <w:r w:rsidR="00F8147A" w:rsidRPr="00093EAE">
          <w:rPr>
            <w:rStyle w:val="Hyperlink"/>
            <w:noProof/>
          </w:rPr>
          <w:t>Central Europe – Mr Taulant Bino</w:t>
        </w:r>
        <w:r w:rsidR="00F8147A">
          <w:rPr>
            <w:noProof/>
            <w:webHidden/>
          </w:rPr>
          <w:tab/>
        </w:r>
        <w:r w:rsidR="00F8147A">
          <w:rPr>
            <w:noProof/>
            <w:webHidden/>
          </w:rPr>
          <w:fldChar w:fldCharType="begin"/>
        </w:r>
        <w:r w:rsidR="00F8147A">
          <w:rPr>
            <w:noProof/>
            <w:webHidden/>
          </w:rPr>
          <w:instrText xml:space="preserve"> PAGEREF _Toc18328664 \h </w:instrText>
        </w:r>
        <w:r w:rsidR="00F8147A">
          <w:rPr>
            <w:noProof/>
            <w:webHidden/>
          </w:rPr>
        </w:r>
        <w:r w:rsidR="00F8147A">
          <w:rPr>
            <w:noProof/>
            <w:webHidden/>
          </w:rPr>
          <w:fldChar w:fldCharType="separate"/>
        </w:r>
        <w:r>
          <w:rPr>
            <w:noProof/>
            <w:webHidden/>
          </w:rPr>
          <w:t>32</w:t>
        </w:r>
        <w:r w:rsidR="00F8147A">
          <w:rPr>
            <w:noProof/>
            <w:webHidden/>
          </w:rPr>
          <w:fldChar w:fldCharType="end"/>
        </w:r>
      </w:hyperlink>
    </w:p>
    <w:p w14:paraId="73993198" w14:textId="317F1428" w:rsidR="00F8147A" w:rsidRDefault="00541F94">
      <w:pPr>
        <w:pStyle w:val="TOC1"/>
        <w:rPr>
          <w:rFonts w:asciiTheme="minorHAnsi" w:eastAsiaTheme="minorEastAsia" w:hAnsiTheme="minorHAnsi" w:cstheme="minorBidi"/>
          <w:noProof/>
          <w:szCs w:val="22"/>
          <w:lang w:val="en-US"/>
        </w:rPr>
      </w:pPr>
      <w:hyperlink w:anchor="_Toc18328665" w:history="1">
        <w:r w:rsidR="00F8147A" w:rsidRPr="00093EAE">
          <w:rPr>
            <w:rStyle w:val="Hyperlink"/>
            <w:noProof/>
          </w:rPr>
          <w:t>North and South-Western Europe – Ms Ruth Cromie</w:t>
        </w:r>
        <w:r w:rsidR="00F8147A">
          <w:rPr>
            <w:noProof/>
            <w:webHidden/>
          </w:rPr>
          <w:tab/>
        </w:r>
        <w:r w:rsidR="00F8147A">
          <w:rPr>
            <w:noProof/>
            <w:webHidden/>
          </w:rPr>
          <w:fldChar w:fldCharType="begin"/>
        </w:r>
        <w:r w:rsidR="00F8147A">
          <w:rPr>
            <w:noProof/>
            <w:webHidden/>
          </w:rPr>
          <w:instrText xml:space="preserve"> PAGEREF _Toc18328665 \h </w:instrText>
        </w:r>
        <w:r w:rsidR="00F8147A">
          <w:rPr>
            <w:noProof/>
            <w:webHidden/>
          </w:rPr>
        </w:r>
        <w:r w:rsidR="00F8147A">
          <w:rPr>
            <w:noProof/>
            <w:webHidden/>
          </w:rPr>
          <w:fldChar w:fldCharType="separate"/>
        </w:r>
        <w:r>
          <w:rPr>
            <w:noProof/>
            <w:webHidden/>
          </w:rPr>
          <w:t>34</w:t>
        </w:r>
        <w:r w:rsidR="00F8147A">
          <w:rPr>
            <w:noProof/>
            <w:webHidden/>
          </w:rPr>
          <w:fldChar w:fldCharType="end"/>
        </w:r>
      </w:hyperlink>
    </w:p>
    <w:p w14:paraId="571088F5" w14:textId="57CD7756" w:rsidR="00F8147A" w:rsidRDefault="00541F94">
      <w:pPr>
        <w:pStyle w:val="TOC1"/>
        <w:rPr>
          <w:rFonts w:asciiTheme="minorHAnsi" w:eastAsiaTheme="minorEastAsia" w:hAnsiTheme="minorHAnsi" w:cstheme="minorBidi"/>
          <w:noProof/>
          <w:szCs w:val="22"/>
          <w:lang w:val="en-US"/>
        </w:rPr>
      </w:pPr>
      <w:hyperlink w:anchor="_Toc18328666" w:history="1">
        <w:r w:rsidR="00F8147A" w:rsidRPr="00093EAE">
          <w:rPr>
            <w:rStyle w:val="Hyperlink"/>
            <w:noProof/>
          </w:rPr>
          <w:t>APPENDIX II – TC15 List of Participants</w:t>
        </w:r>
        <w:r w:rsidR="00F8147A">
          <w:rPr>
            <w:noProof/>
            <w:webHidden/>
          </w:rPr>
          <w:tab/>
        </w:r>
        <w:r w:rsidR="00F8147A">
          <w:rPr>
            <w:noProof/>
            <w:webHidden/>
          </w:rPr>
          <w:fldChar w:fldCharType="begin"/>
        </w:r>
        <w:r w:rsidR="00F8147A">
          <w:rPr>
            <w:noProof/>
            <w:webHidden/>
          </w:rPr>
          <w:instrText xml:space="preserve"> PAGEREF _Toc18328666 \h </w:instrText>
        </w:r>
        <w:r w:rsidR="00F8147A">
          <w:rPr>
            <w:noProof/>
            <w:webHidden/>
          </w:rPr>
        </w:r>
        <w:r w:rsidR="00F8147A">
          <w:rPr>
            <w:noProof/>
            <w:webHidden/>
          </w:rPr>
          <w:fldChar w:fldCharType="separate"/>
        </w:r>
        <w:r>
          <w:rPr>
            <w:noProof/>
            <w:webHidden/>
          </w:rPr>
          <w:t>40</w:t>
        </w:r>
        <w:r w:rsidR="00F8147A">
          <w:rPr>
            <w:noProof/>
            <w:webHidden/>
          </w:rPr>
          <w:fldChar w:fldCharType="end"/>
        </w:r>
      </w:hyperlink>
    </w:p>
    <w:p w14:paraId="490C0CE1" w14:textId="5A877B40" w:rsidR="00BE0336" w:rsidRPr="001C28CE" w:rsidRDefault="007D0144" w:rsidP="003C58DC">
      <w:pPr>
        <w:pStyle w:val="Heading1"/>
        <w:tabs>
          <w:tab w:val="left" w:pos="5780"/>
        </w:tabs>
        <w:sectPr w:rsidR="00BE0336" w:rsidRPr="001C28CE" w:rsidSect="00A7121D">
          <w:headerReference w:type="even" r:id="rId8"/>
          <w:headerReference w:type="default" r:id="rId9"/>
          <w:footerReference w:type="even" r:id="rId10"/>
          <w:footerReference w:type="default" r:id="rId11"/>
          <w:headerReference w:type="first" r:id="rId12"/>
          <w:footerReference w:type="first" r:id="rId13"/>
          <w:pgSz w:w="11906" w:h="16838" w:code="9"/>
          <w:pgMar w:top="1134" w:right="1133" w:bottom="1134" w:left="1134" w:header="576" w:footer="288" w:gutter="0"/>
          <w:cols w:space="708"/>
          <w:titlePg/>
          <w:docGrid w:linePitch="360"/>
        </w:sectPr>
      </w:pPr>
      <w:r>
        <w:rPr>
          <w:szCs w:val="22"/>
        </w:rPr>
        <w:fldChar w:fldCharType="end"/>
      </w:r>
    </w:p>
    <w:p w14:paraId="6E56F6F1" w14:textId="77777777" w:rsidR="004E2ABD" w:rsidRDefault="004E2ABD" w:rsidP="004E2ABD">
      <w:pPr>
        <w:pStyle w:val="Heading1"/>
        <w:tabs>
          <w:tab w:val="left" w:pos="5780"/>
        </w:tabs>
      </w:pPr>
      <w:bookmarkStart w:id="1" w:name="_Toc18328638"/>
      <w:r w:rsidRPr="004E2ABD">
        <w:rPr>
          <w:szCs w:val="22"/>
        </w:rPr>
        <w:lastRenderedPageBreak/>
        <w:t>Summary</w:t>
      </w:r>
      <w:r>
        <w:t xml:space="preserve"> of TC15 Decisions</w:t>
      </w:r>
      <w:bookmarkEnd w:id="1"/>
    </w:p>
    <w:p w14:paraId="194C6846" w14:textId="77777777" w:rsidR="004E2ABD" w:rsidRDefault="004E2ABD" w:rsidP="004E2ABD"/>
    <w:tbl>
      <w:tblPr>
        <w:tblStyle w:val="TableGrid"/>
        <w:tblW w:w="9985" w:type="dxa"/>
        <w:jc w:val="center"/>
        <w:tblLook w:val="04A0" w:firstRow="1" w:lastRow="0" w:firstColumn="1" w:lastColumn="0" w:noHBand="0" w:noVBand="1"/>
      </w:tblPr>
      <w:tblGrid>
        <w:gridCol w:w="1885"/>
        <w:gridCol w:w="3600"/>
        <w:gridCol w:w="4500"/>
      </w:tblGrid>
      <w:tr w:rsidR="004E2ABD" w14:paraId="277008D8" w14:textId="77777777" w:rsidTr="00237DBE">
        <w:trPr>
          <w:trHeight w:val="629"/>
          <w:jc w:val="center"/>
        </w:trPr>
        <w:tc>
          <w:tcPr>
            <w:tcW w:w="5485" w:type="dxa"/>
            <w:gridSpan w:val="2"/>
            <w:shd w:val="clear" w:color="auto" w:fill="D9E2F3" w:themeFill="accent1" w:themeFillTint="33"/>
          </w:tcPr>
          <w:p w14:paraId="23490E7D" w14:textId="77777777" w:rsidR="004E2ABD" w:rsidRPr="00DF08F8" w:rsidRDefault="004E2ABD" w:rsidP="004E2ABD">
            <w:pPr>
              <w:jc w:val="center"/>
              <w:rPr>
                <w:b/>
                <w:sz w:val="22"/>
                <w:szCs w:val="22"/>
              </w:rPr>
            </w:pPr>
          </w:p>
          <w:p w14:paraId="44BD88B5" w14:textId="77777777" w:rsidR="004E2ABD" w:rsidRPr="00DF08F8" w:rsidRDefault="004E2ABD" w:rsidP="004E2ABD">
            <w:pPr>
              <w:jc w:val="center"/>
              <w:rPr>
                <w:b/>
                <w:sz w:val="22"/>
                <w:szCs w:val="22"/>
              </w:rPr>
            </w:pPr>
            <w:r w:rsidRPr="00DF08F8">
              <w:rPr>
                <w:b/>
                <w:sz w:val="22"/>
                <w:szCs w:val="22"/>
              </w:rPr>
              <w:t>AGENDA ITEM</w:t>
            </w:r>
          </w:p>
          <w:p w14:paraId="3632638B" w14:textId="77777777" w:rsidR="004E2ABD" w:rsidRPr="00DF08F8" w:rsidRDefault="004E2ABD" w:rsidP="004E2ABD">
            <w:pPr>
              <w:jc w:val="center"/>
              <w:rPr>
                <w:b/>
                <w:sz w:val="22"/>
                <w:szCs w:val="22"/>
              </w:rPr>
            </w:pPr>
          </w:p>
        </w:tc>
        <w:tc>
          <w:tcPr>
            <w:tcW w:w="4500" w:type="dxa"/>
            <w:shd w:val="clear" w:color="auto" w:fill="D9E2F3" w:themeFill="accent1" w:themeFillTint="33"/>
          </w:tcPr>
          <w:p w14:paraId="46219287" w14:textId="77777777" w:rsidR="004E2ABD" w:rsidRPr="00DF08F8" w:rsidRDefault="004E2ABD" w:rsidP="004E2ABD">
            <w:pPr>
              <w:jc w:val="center"/>
              <w:rPr>
                <w:b/>
                <w:sz w:val="22"/>
                <w:szCs w:val="22"/>
              </w:rPr>
            </w:pPr>
          </w:p>
          <w:p w14:paraId="10FF2661" w14:textId="77777777" w:rsidR="004E2ABD" w:rsidRPr="00DF08F8" w:rsidRDefault="004E2ABD" w:rsidP="004E2ABD">
            <w:pPr>
              <w:jc w:val="center"/>
              <w:rPr>
                <w:b/>
                <w:sz w:val="22"/>
                <w:szCs w:val="22"/>
              </w:rPr>
            </w:pPr>
            <w:r w:rsidRPr="00DF08F8">
              <w:rPr>
                <w:b/>
                <w:sz w:val="22"/>
                <w:szCs w:val="22"/>
              </w:rPr>
              <w:t>DECISION</w:t>
            </w:r>
          </w:p>
        </w:tc>
      </w:tr>
      <w:tr w:rsidR="004E2ABD" w14:paraId="1BC7A6E1" w14:textId="77777777" w:rsidTr="00237DBE">
        <w:trPr>
          <w:trHeight w:val="935"/>
          <w:jc w:val="center"/>
        </w:trPr>
        <w:tc>
          <w:tcPr>
            <w:tcW w:w="1885" w:type="dxa"/>
          </w:tcPr>
          <w:p w14:paraId="10100364" w14:textId="77777777" w:rsidR="004E2ABD" w:rsidRPr="004E2ABD" w:rsidRDefault="004E2ABD" w:rsidP="004E2ABD">
            <w:pPr>
              <w:rPr>
                <w:b/>
                <w:sz w:val="22"/>
                <w:szCs w:val="22"/>
              </w:rPr>
            </w:pPr>
            <w:r w:rsidRPr="004E2ABD">
              <w:rPr>
                <w:b/>
                <w:sz w:val="22"/>
                <w:szCs w:val="22"/>
              </w:rPr>
              <w:t>Agenda item 4.</w:t>
            </w:r>
          </w:p>
        </w:tc>
        <w:tc>
          <w:tcPr>
            <w:tcW w:w="3600" w:type="dxa"/>
          </w:tcPr>
          <w:p w14:paraId="515EBA4A" w14:textId="77777777" w:rsidR="004E2ABD" w:rsidRPr="004E2ABD" w:rsidRDefault="004E2ABD" w:rsidP="004E2ABD">
            <w:pPr>
              <w:rPr>
                <w:sz w:val="22"/>
                <w:szCs w:val="22"/>
              </w:rPr>
            </w:pPr>
            <w:r w:rsidRPr="004E2ABD">
              <w:rPr>
                <w:sz w:val="22"/>
                <w:szCs w:val="22"/>
              </w:rPr>
              <w:t>Adoption of the Agenda and Work Programme</w:t>
            </w:r>
          </w:p>
        </w:tc>
        <w:tc>
          <w:tcPr>
            <w:tcW w:w="4500" w:type="dxa"/>
          </w:tcPr>
          <w:p w14:paraId="3A1D941B" w14:textId="77777777" w:rsidR="004E2ABD" w:rsidRPr="004E2ABD" w:rsidRDefault="004E2ABD" w:rsidP="004E2ABD">
            <w:pPr>
              <w:jc w:val="both"/>
              <w:rPr>
                <w:sz w:val="22"/>
                <w:szCs w:val="22"/>
              </w:rPr>
            </w:pPr>
            <w:r w:rsidRPr="004E2ABD">
              <w:rPr>
                <w:sz w:val="22"/>
                <w:szCs w:val="22"/>
              </w:rPr>
              <w:t xml:space="preserve">The Meeting adopted the Agenda and Work Programme with the minor amendment to place </w:t>
            </w:r>
            <w:r w:rsidR="00D92E5C">
              <w:rPr>
                <w:sz w:val="22"/>
                <w:szCs w:val="22"/>
              </w:rPr>
              <w:t>W</w:t>
            </w:r>
            <w:r w:rsidRPr="004E2ABD">
              <w:rPr>
                <w:sz w:val="22"/>
                <w:szCs w:val="22"/>
              </w:rPr>
              <w:t xml:space="preserve">orking </w:t>
            </w:r>
            <w:r w:rsidR="00D92E5C">
              <w:rPr>
                <w:sz w:val="22"/>
                <w:szCs w:val="22"/>
              </w:rPr>
              <w:t>G</w:t>
            </w:r>
            <w:r w:rsidRPr="004E2ABD">
              <w:rPr>
                <w:sz w:val="22"/>
                <w:szCs w:val="22"/>
              </w:rPr>
              <w:t>roup 6 at the very end.</w:t>
            </w:r>
          </w:p>
        </w:tc>
      </w:tr>
      <w:tr w:rsidR="004E2ABD" w14:paraId="461878A5" w14:textId="77777777" w:rsidTr="00237DBE">
        <w:trPr>
          <w:trHeight w:val="620"/>
          <w:jc w:val="center"/>
        </w:trPr>
        <w:tc>
          <w:tcPr>
            <w:tcW w:w="1885" w:type="dxa"/>
            <w:shd w:val="clear" w:color="auto" w:fill="F2F2F2" w:themeFill="background1" w:themeFillShade="F2"/>
          </w:tcPr>
          <w:p w14:paraId="5559BBC3" w14:textId="77777777" w:rsidR="004E2ABD" w:rsidRPr="00DF08F8" w:rsidRDefault="004E2ABD" w:rsidP="004E2ABD">
            <w:pPr>
              <w:rPr>
                <w:b/>
                <w:sz w:val="22"/>
                <w:szCs w:val="22"/>
              </w:rPr>
            </w:pPr>
            <w:r w:rsidRPr="00DF08F8">
              <w:rPr>
                <w:b/>
                <w:sz w:val="22"/>
                <w:szCs w:val="22"/>
              </w:rPr>
              <w:t>Agenda item 5.</w:t>
            </w:r>
          </w:p>
        </w:tc>
        <w:tc>
          <w:tcPr>
            <w:tcW w:w="3600" w:type="dxa"/>
            <w:shd w:val="clear" w:color="auto" w:fill="F2F2F2" w:themeFill="background1" w:themeFillShade="F2"/>
          </w:tcPr>
          <w:p w14:paraId="6E850041" w14:textId="77777777" w:rsidR="004E2ABD" w:rsidRPr="004E2ABD" w:rsidRDefault="004E2ABD" w:rsidP="004E2ABD">
            <w:pPr>
              <w:rPr>
                <w:sz w:val="22"/>
                <w:szCs w:val="22"/>
              </w:rPr>
            </w:pPr>
            <w:r>
              <w:rPr>
                <w:sz w:val="22"/>
                <w:szCs w:val="22"/>
              </w:rPr>
              <w:t>Admission of Observers</w:t>
            </w:r>
          </w:p>
        </w:tc>
        <w:tc>
          <w:tcPr>
            <w:tcW w:w="4500" w:type="dxa"/>
            <w:shd w:val="clear" w:color="auto" w:fill="F2F2F2" w:themeFill="background1" w:themeFillShade="F2"/>
          </w:tcPr>
          <w:p w14:paraId="7F67A456" w14:textId="77777777" w:rsidR="004E2ABD" w:rsidRPr="004E2ABD" w:rsidRDefault="00DF08F8" w:rsidP="004E2ABD">
            <w:pPr>
              <w:jc w:val="both"/>
              <w:rPr>
                <w:sz w:val="22"/>
                <w:szCs w:val="22"/>
              </w:rPr>
            </w:pPr>
            <w:r w:rsidRPr="00DF08F8">
              <w:rPr>
                <w:sz w:val="22"/>
                <w:szCs w:val="22"/>
              </w:rPr>
              <w:t>The Committee agreed to admit the observers present and welcomed them to the meeting.</w:t>
            </w:r>
          </w:p>
        </w:tc>
      </w:tr>
      <w:tr w:rsidR="004E2ABD" w14:paraId="76F676DF" w14:textId="77777777" w:rsidTr="00237DBE">
        <w:trPr>
          <w:trHeight w:val="899"/>
          <w:jc w:val="center"/>
        </w:trPr>
        <w:tc>
          <w:tcPr>
            <w:tcW w:w="1885" w:type="dxa"/>
          </w:tcPr>
          <w:p w14:paraId="33D92018" w14:textId="77777777" w:rsidR="004E2ABD" w:rsidRPr="00DF08F8" w:rsidRDefault="00DF08F8" w:rsidP="004E2ABD">
            <w:pPr>
              <w:rPr>
                <w:b/>
                <w:sz w:val="22"/>
                <w:szCs w:val="22"/>
              </w:rPr>
            </w:pPr>
            <w:r>
              <w:rPr>
                <w:b/>
                <w:sz w:val="22"/>
                <w:szCs w:val="22"/>
              </w:rPr>
              <w:t>Agenda item 6.</w:t>
            </w:r>
          </w:p>
        </w:tc>
        <w:tc>
          <w:tcPr>
            <w:tcW w:w="3600" w:type="dxa"/>
          </w:tcPr>
          <w:p w14:paraId="2BB0FD81" w14:textId="77777777" w:rsidR="004E2ABD" w:rsidRPr="004E2ABD" w:rsidRDefault="00DF08F8" w:rsidP="004E2ABD">
            <w:pPr>
              <w:rPr>
                <w:sz w:val="22"/>
                <w:szCs w:val="22"/>
              </w:rPr>
            </w:pPr>
            <w:r>
              <w:rPr>
                <w:sz w:val="22"/>
                <w:szCs w:val="22"/>
              </w:rPr>
              <w:t>Election of Officers</w:t>
            </w:r>
          </w:p>
        </w:tc>
        <w:tc>
          <w:tcPr>
            <w:tcW w:w="4500" w:type="dxa"/>
          </w:tcPr>
          <w:p w14:paraId="3FFA0DF6" w14:textId="77777777" w:rsidR="004E2ABD" w:rsidRPr="004E2ABD" w:rsidRDefault="00DF08F8" w:rsidP="004E2ABD">
            <w:pPr>
              <w:jc w:val="both"/>
              <w:rPr>
                <w:sz w:val="22"/>
                <w:szCs w:val="22"/>
              </w:rPr>
            </w:pPr>
            <w:r w:rsidRPr="00DF08F8">
              <w:rPr>
                <w:sz w:val="22"/>
                <w:szCs w:val="22"/>
              </w:rPr>
              <w:t>Ms Cromie was elected as Chair and Mr Bino as Vice-chair of the Technical Committee for the triennium 2019-2021.</w:t>
            </w:r>
          </w:p>
        </w:tc>
      </w:tr>
      <w:tr w:rsidR="004E2ABD" w14:paraId="3BFC86B3" w14:textId="77777777" w:rsidTr="00237DBE">
        <w:trPr>
          <w:jc w:val="center"/>
        </w:trPr>
        <w:tc>
          <w:tcPr>
            <w:tcW w:w="1885" w:type="dxa"/>
            <w:shd w:val="clear" w:color="auto" w:fill="F2F2F2" w:themeFill="background1" w:themeFillShade="F2"/>
          </w:tcPr>
          <w:p w14:paraId="683B476A" w14:textId="77777777" w:rsidR="004E2ABD" w:rsidRPr="00DF08F8" w:rsidRDefault="00C3313D" w:rsidP="004E2ABD">
            <w:pPr>
              <w:rPr>
                <w:b/>
                <w:sz w:val="22"/>
                <w:szCs w:val="22"/>
              </w:rPr>
            </w:pPr>
            <w:r>
              <w:rPr>
                <w:b/>
                <w:sz w:val="22"/>
                <w:szCs w:val="22"/>
              </w:rPr>
              <w:t>Agenda item 9.1.</w:t>
            </w:r>
          </w:p>
        </w:tc>
        <w:tc>
          <w:tcPr>
            <w:tcW w:w="3600" w:type="dxa"/>
            <w:shd w:val="clear" w:color="auto" w:fill="F2F2F2" w:themeFill="background1" w:themeFillShade="F2"/>
          </w:tcPr>
          <w:p w14:paraId="452F97D5" w14:textId="77777777" w:rsidR="004E2ABD" w:rsidRPr="004E2ABD" w:rsidRDefault="00C3313D" w:rsidP="004E2ABD">
            <w:pPr>
              <w:rPr>
                <w:sz w:val="22"/>
                <w:szCs w:val="22"/>
              </w:rPr>
            </w:pPr>
            <w:r>
              <w:rPr>
                <w:sz w:val="22"/>
                <w:szCs w:val="22"/>
              </w:rPr>
              <w:t>Working Group 1 – Field of Application</w:t>
            </w:r>
          </w:p>
        </w:tc>
        <w:tc>
          <w:tcPr>
            <w:tcW w:w="4500" w:type="dxa"/>
            <w:shd w:val="clear" w:color="auto" w:fill="F2F2F2" w:themeFill="background1" w:themeFillShade="F2"/>
          </w:tcPr>
          <w:p w14:paraId="4DE0968D" w14:textId="69B879E9" w:rsidR="004E2ABD" w:rsidRPr="004E2ABD" w:rsidRDefault="003025AA" w:rsidP="004E2ABD">
            <w:pPr>
              <w:jc w:val="both"/>
              <w:rPr>
                <w:sz w:val="22"/>
                <w:szCs w:val="22"/>
              </w:rPr>
            </w:pPr>
            <w:r w:rsidRPr="003025AA">
              <w:rPr>
                <w:sz w:val="22"/>
                <w:szCs w:val="22"/>
              </w:rPr>
              <w:t>All proposed population delineations of the Common Eider (</w:t>
            </w:r>
            <w:r w:rsidRPr="008D6F0B">
              <w:rPr>
                <w:i/>
                <w:sz w:val="22"/>
                <w:szCs w:val="22"/>
              </w:rPr>
              <w:t>Somateria mollissima</w:t>
            </w:r>
            <w:r w:rsidRPr="003025AA">
              <w:rPr>
                <w:sz w:val="22"/>
                <w:szCs w:val="22"/>
              </w:rPr>
              <w:t>), the Goosander (</w:t>
            </w:r>
            <w:r w:rsidRPr="008D6F0B">
              <w:rPr>
                <w:i/>
                <w:sz w:val="22"/>
                <w:szCs w:val="22"/>
              </w:rPr>
              <w:t>Mergus merganser</w:t>
            </w:r>
            <w:r w:rsidRPr="003025AA">
              <w:rPr>
                <w:sz w:val="22"/>
                <w:szCs w:val="22"/>
              </w:rPr>
              <w:t>), the Atlantic Puffin (</w:t>
            </w:r>
            <w:r w:rsidRPr="008D6F0B">
              <w:rPr>
                <w:i/>
                <w:sz w:val="22"/>
                <w:szCs w:val="22"/>
              </w:rPr>
              <w:t>Fratercula arctica</w:t>
            </w:r>
            <w:r w:rsidRPr="003025AA">
              <w:rPr>
                <w:sz w:val="22"/>
                <w:szCs w:val="22"/>
              </w:rPr>
              <w:t>), the Black Guillemot (</w:t>
            </w:r>
            <w:r w:rsidRPr="008D6F0B">
              <w:rPr>
                <w:i/>
                <w:sz w:val="22"/>
                <w:szCs w:val="22"/>
              </w:rPr>
              <w:t>Cepphus grylle</w:t>
            </w:r>
            <w:r w:rsidRPr="003025AA">
              <w:rPr>
                <w:sz w:val="22"/>
                <w:szCs w:val="22"/>
              </w:rPr>
              <w:t>), the Razorbill (</w:t>
            </w:r>
            <w:r w:rsidRPr="008D6F0B">
              <w:rPr>
                <w:i/>
                <w:sz w:val="22"/>
                <w:szCs w:val="22"/>
              </w:rPr>
              <w:t>Alca torda</w:t>
            </w:r>
            <w:r w:rsidRPr="003025AA">
              <w:rPr>
                <w:sz w:val="22"/>
                <w:szCs w:val="22"/>
              </w:rPr>
              <w:t>), the Little Auk (</w:t>
            </w:r>
            <w:r w:rsidRPr="008D6F0B">
              <w:rPr>
                <w:i/>
                <w:sz w:val="22"/>
                <w:szCs w:val="22"/>
              </w:rPr>
              <w:t>Alle alle</w:t>
            </w:r>
            <w:r w:rsidRPr="003025AA">
              <w:rPr>
                <w:sz w:val="22"/>
                <w:szCs w:val="22"/>
              </w:rPr>
              <w:t>), the Thi</w:t>
            </w:r>
            <w:r w:rsidR="009B6B48">
              <w:rPr>
                <w:sz w:val="22"/>
                <w:szCs w:val="22"/>
              </w:rPr>
              <w:t>ck</w:t>
            </w:r>
            <w:r w:rsidRPr="003025AA">
              <w:rPr>
                <w:sz w:val="22"/>
                <w:szCs w:val="22"/>
              </w:rPr>
              <w:t>-billed Murre (</w:t>
            </w:r>
            <w:r w:rsidRPr="008D6F0B">
              <w:rPr>
                <w:i/>
                <w:sz w:val="22"/>
                <w:szCs w:val="22"/>
              </w:rPr>
              <w:t>Uria lomvia</w:t>
            </w:r>
            <w:r w:rsidRPr="003025AA">
              <w:rPr>
                <w:sz w:val="22"/>
                <w:szCs w:val="22"/>
              </w:rPr>
              <w:t>) and the Common Murre (</w:t>
            </w:r>
            <w:r w:rsidRPr="008D6F0B">
              <w:rPr>
                <w:i/>
                <w:sz w:val="22"/>
                <w:szCs w:val="22"/>
              </w:rPr>
              <w:t>Uria aalge</w:t>
            </w:r>
            <w:r w:rsidRPr="003025AA">
              <w:rPr>
                <w:sz w:val="22"/>
                <w:szCs w:val="22"/>
              </w:rPr>
              <w:t>) as presented in documents TC 15.7 Rev.1 to 15.14 Rev.1 were approved for submission to the StC.</w:t>
            </w:r>
          </w:p>
        </w:tc>
      </w:tr>
      <w:tr w:rsidR="004E2ABD" w14:paraId="0E81B1EC" w14:textId="77777777" w:rsidTr="00237DBE">
        <w:trPr>
          <w:jc w:val="center"/>
        </w:trPr>
        <w:tc>
          <w:tcPr>
            <w:tcW w:w="1885" w:type="dxa"/>
          </w:tcPr>
          <w:p w14:paraId="61C854F2" w14:textId="77777777" w:rsidR="004E2ABD" w:rsidRPr="00DF08F8" w:rsidRDefault="00C3313D" w:rsidP="004E2ABD">
            <w:pPr>
              <w:rPr>
                <w:b/>
                <w:sz w:val="22"/>
                <w:szCs w:val="22"/>
              </w:rPr>
            </w:pPr>
            <w:r>
              <w:rPr>
                <w:b/>
                <w:sz w:val="22"/>
                <w:szCs w:val="22"/>
              </w:rPr>
              <w:t>Agenda item 9.2.</w:t>
            </w:r>
          </w:p>
        </w:tc>
        <w:tc>
          <w:tcPr>
            <w:tcW w:w="3600" w:type="dxa"/>
          </w:tcPr>
          <w:p w14:paraId="5D6FB289" w14:textId="77777777" w:rsidR="004E2ABD" w:rsidRPr="004E2ABD" w:rsidRDefault="00C3313D" w:rsidP="004E2ABD">
            <w:pPr>
              <w:rPr>
                <w:sz w:val="22"/>
                <w:szCs w:val="22"/>
              </w:rPr>
            </w:pPr>
            <w:r>
              <w:rPr>
                <w:sz w:val="22"/>
                <w:szCs w:val="22"/>
              </w:rPr>
              <w:t xml:space="preserve">Working Group 2 </w:t>
            </w:r>
            <w:r w:rsidR="0078445E">
              <w:rPr>
                <w:sz w:val="22"/>
                <w:szCs w:val="22"/>
              </w:rPr>
              <w:t>–</w:t>
            </w:r>
            <w:r>
              <w:rPr>
                <w:sz w:val="22"/>
                <w:szCs w:val="22"/>
              </w:rPr>
              <w:t xml:space="preserve"> </w:t>
            </w:r>
            <w:r w:rsidR="00D25EB1">
              <w:rPr>
                <w:sz w:val="22"/>
                <w:szCs w:val="22"/>
              </w:rPr>
              <w:t>Species Conservation</w:t>
            </w:r>
            <w:r w:rsidR="0078445E">
              <w:rPr>
                <w:sz w:val="22"/>
                <w:szCs w:val="22"/>
              </w:rPr>
              <w:t xml:space="preserve"> </w:t>
            </w:r>
          </w:p>
        </w:tc>
        <w:tc>
          <w:tcPr>
            <w:tcW w:w="4500" w:type="dxa"/>
          </w:tcPr>
          <w:p w14:paraId="21211DD1" w14:textId="77777777" w:rsidR="004E2ABD" w:rsidRPr="004E2ABD" w:rsidRDefault="00AC363E" w:rsidP="004E2ABD">
            <w:pPr>
              <w:jc w:val="both"/>
              <w:rPr>
                <w:sz w:val="22"/>
                <w:szCs w:val="22"/>
              </w:rPr>
            </w:pPr>
            <w:r w:rsidRPr="00AC363E">
              <w:rPr>
                <w:sz w:val="22"/>
                <w:szCs w:val="22"/>
              </w:rPr>
              <w:t>The prioritisation method related to the development of species action and management plans presented in Doc. TC 15.15 Rev.1 to be revised; the proposed process for the development and maintenance of conservation and management guidance and the priority population list as presented in Doc. TC 15.16 Rev.2 were approved.</w:t>
            </w:r>
          </w:p>
        </w:tc>
      </w:tr>
      <w:tr w:rsidR="004E2ABD" w14:paraId="0693C6B2" w14:textId="77777777" w:rsidTr="00237DBE">
        <w:trPr>
          <w:jc w:val="center"/>
        </w:trPr>
        <w:tc>
          <w:tcPr>
            <w:tcW w:w="1885" w:type="dxa"/>
            <w:shd w:val="clear" w:color="auto" w:fill="F2F2F2" w:themeFill="background1" w:themeFillShade="F2"/>
          </w:tcPr>
          <w:p w14:paraId="209359CB" w14:textId="77777777" w:rsidR="004E2ABD" w:rsidRPr="00DF08F8" w:rsidRDefault="00EC727E" w:rsidP="004E2ABD">
            <w:pPr>
              <w:rPr>
                <w:b/>
                <w:sz w:val="22"/>
                <w:szCs w:val="22"/>
              </w:rPr>
            </w:pPr>
            <w:r>
              <w:rPr>
                <w:b/>
                <w:sz w:val="22"/>
                <w:szCs w:val="22"/>
              </w:rPr>
              <w:t>Agenda item 9. 3.</w:t>
            </w:r>
          </w:p>
        </w:tc>
        <w:tc>
          <w:tcPr>
            <w:tcW w:w="3600" w:type="dxa"/>
            <w:shd w:val="clear" w:color="auto" w:fill="F2F2F2" w:themeFill="background1" w:themeFillShade="F2"/>
          </w:tcPr>
          <w:p w14:paraId="4FE876EB" w14:textId="77777777" w:rsidR="004E2ABD" w:rsidRPr="004E2ABD" w:rsidRDefault="00EC727E" w:rsidP="004E2ABD">
            <w:pPr>
              <w:rPr>
                <w:sz w:val="22"/>
                <w:szCs w:val="22"/>
              </w:rPr>
            </w:pPr>
            <w:r>
              <w:rPr>
                <w:sz w:val="22"/>
                <w:szCs w:val="22"/>
              </w:rPr>
              <w:t>Working Group 3 – Habitat Conservation</w:t>
            </w:r>
          </w:p>
        </w:tc>
        <w:tc>
          <w:tcPr>
            <w:tcW w:w="4500" w:type="dxa"/>
            <w:shd w:val="clear" w:color="auto" w:fill="F2F2F2" w:themeFill="background1" w:themeFillShade="F2"/>
          </w:tcPr>
          <w:p w14:paraId="2426FBBA" w14:textId="77777777" w:rsidR="004E2ABD" w:rsidRPr="00E077C3" w:rsidRDefault="00AC363E" w:rsidP="00AC363E">
            <w:pPr>
              <w:jc w:val="both"/>
              <w:rPr>
                <w:sz w:val="22"/>
                <w:szCs w:val="22"/>
              </w:rPr>
            </w:pPr>
            <w:r w:rsidRPr="00AC363E">
              <w:rPr>
                <w:sz w:val="22"/>
                <w:szCs w:val="22"/>
              </w:rPr>
              <w:t>Framework of internationally and nationally important sites proposed in Doc. TC 15.17 approved with minor additions; ToR for the Development of a Monitoring Framework for the AEWA flyway site network presented in Doc. TC 15.18 approved with minor modifications; concept for an Agreement-wide Assessment of the Status of Principal Waterbird Habitats presented in Doc. TC 15.19 approved. Approval of draft ToR for an AEWA Habitat Conservation Action Plan presented in Doc</w:t>
            </w:r>
            <w:r w:rsidR="000C5B34">
              <w:rPr>
                <w:sz w:val="22"/>
                <w:szCs w:val="22"/>
              </w:rPr>
              <w:t>.</w:t>
            </w:r>
            <w:r w:rsidR="0092705F">
              <w:rPr>
                <w:sz w:val="22"/>
                <w:szCs w:val="22"/>
              </w:rPr>
              <w:t xml:space="preserve"> </w:t>
            </w:r>
            <w:r w:rsidRPr="00AC363E">
              <w:rPr>
                <w:sz w:val="22"/>
                <w:szCs w:val="22"/>
              </w:rPr>
              <w:t>TC 15.20 was deferred to after TC15 as it requires further work.</w:t>
            </w:r>
          </w:p>
        </w:tc>
      </w:tr>
      <w:tr w:rsidR="00D25EB1" w14:paraId="747F973D" w14:textId="77777777" w:rsidTr="00237DBE">
        <w:trPr>
          <w:jc w:val="center"/>
        </w:trPr>
        <w:tc>
          <w:tcPr>
            <w:tcW w:w="1885" w:type="dxa"/>
          </w:tcPr>
          <w:p w14:paraId="6E3A5003" w14:textId="77777777" w:rsidR="00D25EB1" w:rsidRPr="00763583" w:rsidRDefault="00D25EB1" w:rsidP="004E2ABD">
            <w:pPr>
              <w:rPr>
                <w:b/>
                <w:sz w:val="22"/>
                <w:szCs w:val="22"/>
              </w:rPr>
            </w:pPr>
            <w:r w:rsidRPr="00763583">
              <w:rPr>
                <w:b/>
                <w:sz w:val="22"/>
                <w:szCs w:val="22"/>
              </w:rPr>
              <w:t>Agenda item 9.5.</w:t>
            </w:r>
          </w:p>
        </w:tc>
        <w:tc>
          <w:tcPr>
            <w:tcW w:w="3600" w:type="dxa"/>
          </w:tcPr>
          <w:p w14:paraId="4E1C6984" w14:textId="77777777" w:rsidR="00D25EB1" w:rsidRPr="00763583" w:rsidRDefault="00D25EB1" w:rsidP="004E2ABD">
            <w:pPr>
              <w:rPr>
                <w:sz w:val="22"/>
                <w:szCs w:val="22"/>
              </w:rPr>
            </w:pPr>
            <w:r w:rsidRPr="00763583">
              <w:rPr>
                <w:sz w:val="22"/>
                <w:szCs w:val="22"/>
              </w:rPr>
              <w:t>Working Group 5 – Research and Monitoring</w:t>
            </w:r>
          </w:p>
        </w:tc>
        <w:tc>
          <w:tcPr>
            <w:tcW w:w="4500" w:type="dxa"/>
          </w:tcPr>
          <w:p w14:paraId="3308D27B" w14:textId="77777777" w:rsidR="00D25EB1" w:rsidRPr="00E077C3" w:rsidRDefault="00AC363E" w:rsidP="004E2ABD">
            <w:pPr>
              <w:jc w:val="both"/>
              <w:rPr>
                <w:sz w:val="22"/>
                <w:szCs w:val="22"/>
              </w:rPr>
            </w:pPr>
            <w:r w:rsidRPr="00AC363E">
              <w:rPr>
                <w:sz w:val="22"/>
                <w:szCs w:val="22"/>
              </w:rPr>
              <w:t>ToR for Elaborating Priorities for the Systematic Development of Monitoring of Waterbird Populations and the Drivers of their Trends presented in Doc. TC 15.21 to be revised.</w:t>
            </w:r>
          </w:p>
        </w:tc>
      </w:tr>
      <w:tr w:rsidR="00CC0512" w14:paraId="440A423C" w14:textId="77777777" w:rsidTr="00237DBE">
        <w:trPr>
          <w:jc w:val="center"/>
        </w:trPr>
        <w:tc>
          <w:tcPr>
            <w:tcW w:w="1885" w:type="dxa"/>
            <w:shd w:val="clear" w:color="auto" w:fill="F2F2F2" w:themeFill="background1" w:themeFillShade="F2"/>
          </w:tcPr>
          <w:p w14:paraId="5DDA0834" w14:textId="77777777" w:rsidR="00CC0512" w:rsidRDefault="00CC0512" w:rsidP="004E2ABD">
            <w:pPr>
              <w:rPr>
                <w:b/>
                <w:sz w:val="22"/>
                <w:szCs w:val="22"/>
              </w:rPr>
            </w:pPr>
            <w:r>
              <w:rPr>
                <w:b/>
                <w:sz w:val="22"/>
                <w:szCs w:val="22"/>
              </w:rPr>
              <w:t>Agenda item 9.6.</w:t>
            </w:r>
          </w:p>
        </w:tc>
        <w:tc>
          <w:tcPr>
            <w:tcW w:w="3600" w:type="dxa"/>
            <w:shd w:val="clear" w:color="auto" w:fill="F2F2F2" w:themeFill="background1" w:themeFillShade="F2"/>
          </w:tcPr>
          <w:p w14:paraId="10799546" w14:textId="77777777" w:rsidR="00CC0512" w:rsidRDefault="00CC0512" w:rsidP="004E2ABD">
            <w:pPr>
              <w:rPr>
                <w:sz w:val="22"/>
                <w:szCs w:val="22"/>
              </w:rPr>
            </w:pPr>
            <w:r>
              <w:rPr>
                <w:sz w:val="22"/>
                <w:szCs w:val="22"/>
              </w:rPr>
              <w:t>Working Group 6 – Education and Information</w:t>
            </w:r>
          </w:p>
        </w:tc>
        <w:tc>
          <w:tcPr>
            <w:tcW w:w="4500" w:type="dxa"/>
            <w:shd w:val="clear" w:color="auto" w:fill="F2F2F2" w:themeFill="background1" w:themeFillShade="F2"/>
          </w:tcPr>
          <w:p w14:paraId="236064DD" w14:textId="77777777" w:rsidR="00CC0512" w:rsidRDefault="003025AA" w:rsidP="004E2ABD">
            <w:pPr>
              <w:jc w:val="both"/>
              <w:rPr>
                <w:sz w:val="22"/>
                <w:szCs w:val="22"/>
              </w:rPr>
            </w:pPr>
            <w:r w:rsidRPr="003025AA">
              <w:rPr>
                <w:sz w:val="22"/>
                <w:szCs w:val="22"/>
              </w:rPr>
              <w:t>TC members to support the communication work of the Agreement as well as the implementation of CEPA activities linked to specific tasks.</w:t>
            </w:r>
            <w:r w:rsidR="007714A1">
              <w:rPr>
                <w:sz w:val="22"/>
                <w:szCs w:val="22"/>
              </w:rPr>
              <w:t xml:space="preserve"> </w:t>
            </w:r>
            <w:r w:rsidR="007714A1" w:rsidRPr="007714A1">
              <w:rPr>
                <w:sz w:val="22"/>
                <w:szCs w:val="22"/>
              </w:rPr>
              <w:t xml:space="preserve">UNEP/AEWA Secretariat to identify CEPA </w:t>
            </w:r>
            <w:r w:rsidR="007714A1" w:rsidRPr="007714A1">
              <w:rPr>
                <w:sz w:val="22"/>
                <w:szCs w:val="22"/>
              </w:rPr>
              <w:lastRenderedPageBreak/>
              <w:t>relevant tasks in the TC workplan to be reviewed by the TC members.</w:t>
            </w:r>
          </w:p>
        </w:tc>
      </w:tr>
      <w:tr w:rsidR="00CC0512" w14:paraId="7A6E481D" w14:textId="77777777" w:rsidTr="00237DBE">
        <w:trPr>
          <w:jc w:val="center"/>
        </w:trPr>
        <w:tc>
          <w:tcPr>
            <w:tcW w:w="1885" w:type="dxa"/>
            <w:shd w:val="clear" w:color="auto" w:fill="FFFFFF" w:themeFill="background1"/>
          </w:tcPr>
          <w:p w14:paraId="589BCA5E" w14:textId="77777777" w:rsidR="00CC0512" w:rsidRDefault="00CC0512" w:rsidP="004E2ABD">
            <w:pPr>
              <w:rPr>
                <w:b/>
                <w:sz w:val="22"/>
                <w:szCs w:val="22"/>
              </w:rPr>
            </w:pPr>
            <w:r>
              <w:rPr>
                <w:b/>
                <w:sz w:val="22"/>
                <w:szCs w:val="22"/>
              </w:rPr>
              <w:lastRenderedPageBreak/>
              <w:t>Agenda item 9.7.</w:t>
            </w:r>
          </w:p>
        </w:tc>
        <w:tc>
          <w:tcPr>
            <w:tcW w:w="3600" w:type="dxa"/>
            <w:shd w:val="clear" w:color="auto" w:fill="FFFFFF" w:themeFill="background1"/>
          </w:tcPr>
          <w:p w14:paraId="6BAF586E" w14:textId="77777777" w:rsidR="00CC0512" w:rsidRDefault="00CC0512" w:rsidP="004E2ABD">
            <w:pPr>
              <w:rPr>
                <w:sz w:val="22"/>
                <w:szCs w:val="22"/>
              </w:rPr>
            </w:pPr>
            <w:r>
              <w:rPr>
                <w:sz w:val="22"/>
                <w:szCs w:val="22"/>
              </w:rPr>
              <w:t>Working Group 7 – Implementation</w:t>
            </w:r>
          </w:p>
        </w:tc>
        <w:tc>
          <w:tcPr>
            <w:tcW w:w="4500" w:type="dxa"/>
            <w:shd w:val="clear" w:color="auto" w:fill="FFFFFF" w:themeFill="background1"/>
          </w:tcPr>
          <w:p w14:paraId="40E05D76" w14:textId="77777777" w:rsidR="00CC0512" w:rsidRPr="00E077C3" w:rsidRDefault="003025AA" w:rsidP="004E2ABD">
            <w:pPr>
              <w:jc w:val="both"/>
              <w:rPr>
                <w:sz w:val="22"/>
                <w:szCs w:val="22"/>
              </w:rPr>
            </w:pPr>
            <w:r w:rsidRPr="003025AA">
              <w:rPr>
                <w:sz w:val="22"/>
                <w:szCs w:val="22"/>
              </w:rPr>
              <w:t>Proposals outlined in Doc. TC 15.22 with respect to the future format and content of the triennial Conservation Status Report were agreed upon</w:t>
            </w:r>
            <w:r w:rsidR="00AB4DBF" w:rsidRPr="00E077C3">
              <w:rPr>
                <w:sz w:val="22"/>
                <w:szCs w:val="22"/>
              </w:rPr>
              <w:t>.</w:t>
            </w:r>
          </w:p>
        </w:tc>
      </w:tr>
      <w:tr w:rsidR="00CC0512" w14:paraId="0C88DAE4" w14:textId="77777777" w:rsidTr="00237DBE">
        <w:trPr>
          <w:jc w:val="center"/>
        </w:trPr>
        <w:tc>
          <w:tcPr>
            <w:tcW w:w="1885" w:type="dxa"/>
            <w:shd w:val="clear" w:color="auto" w:fill="F2F2F2" w:themeFill="background1" w:themeFillShade="F2"/>
          </w:tcPr>
          <w:p w14:paraId="73D16EFA" w14:textId="77777777" w:rsidR="00CC0512" w:rsidRDefault="00CC0512" w:rsidP="004E2ABD">
            <w:pPr>
              <w:rPr>
                <w:b/>
                <w:sz w:val="22"/>
                <w:szCs w:val="22"/>
              </w:rPr>
            </w:pPr>
            <w:r>
              <w:rPr>
                <w:b/>
                <w:sz w:val="22"/>
                <w:szCs w:val="22"/>
              </w:rPr>
              <w:t>Agenda item 9.8.</w:t>
            </w:r>
          </w:p>
        </w:tc>
        <w:tc>
          <w:tcPr>
            <w:tcW w:w="3600" w:type="dxa"/>
            <w:shd w:val="clear" w:color="auto" w:fill="F2F2F2" w:themeFill="background1" w:themeFillShade="F2"/>
          </w:tcPr>
          <w:p w14:paraId="449B6322" w14:textId="77777777" w:rsidR="00CC0512" w:rsidRDefault="00CC0512" w:rsidP="004E2ABD">
            <w:pPr>
              <w:rPr>
                <w:sz w:val="22"/>
                <w:szCs w:val="22"/>
              </w:rPr>
            </w:pPr>
            <w:r>
              <w:rPr>
                <w:sz w:val="22"/>
                <w:szCs w:val="22"/>
              </w:rPr>
              <w:t>Working Group 8 – Strategic, Reporting, Emerging and Other Issues</w:t>
            </w:r>
          </w:p>
        </w:tc>
        <w:tc>
          <w:tcPr>
            <w:tcW w:w="4500" w:type="dxa"/>
            <w:shd w:val="clear" w:color="auto" w:fill="F2F2F2" w:themeFill="background1" w:themeFillShade="F2"/>
          </w:tcPr>
          <w:p w14:paraId="1836E200" w14:textId="77777777" w:rsidR="00CC0512" w:rsidRPr="00E077C3" w:rsidRDefault="003025AA" w:rsidP="004E2ABD">
            <w:pPr>
              <w:jc w:val="both"/>
              <w:rPr>
                <w:sz w:val="22"/>
                <w:szCs w:val="22"/>
              </w:rPr>
            </w:pPr>
            <w:r w:rsidRPr="003025AA">
              <w:rPr>
                <w:sz w:val="22"/>
                <w:szCs w:val="22"/>
              </w:rPr>
              <w:t>Reporting format on population status for the period 2013-2018 as presented in Doc. TC 15.23 was approved.</w:t>
            </w:r>
          </w:p>
        </w:tc>
      </w:tr>
    </w:tbl>
    <w:p w14:paraId="79421BD7" w14:textId="77777777" w:rsidR="004E2ABD" w:rsidRDefault="004E2ABD" w:rsidP="004E2ABD"/>
    <w:p w14:paraId="7832FE17" w14:textId="77777777" w:rsidR="004E2ABD" w:rsidRPr="004E2ABD" w:rsidRDefault="004E2ABD" w:rsidP="004E2ABD"/>
    <w:p w14:paraId="574AA347" w14:textId="77777777" w:rsidR="00870D38" w:rsidRDefault="006D29BC" w:rsidP="006D29BC">
      <w:pPr>
        <w:pStyle w:val="Heading1"/>
        <w:tabs>
          <w:tab w:val="left" w:pos="5780"/>
        </w:tabs>
      </w:pPr>
      <w:bookmarkStart w:id="2" w:name="_Toc18328639"/>
      <w:bookmarkStart w:id="3" w:name="_Hlk13831159"/>
      <w:r>
        <w:rPr>
          <w:szCs w:val="22"/>
        </w:rPr>
        <w:t>A</w:t>
      </w:r>
      <w:r w:rsidR="00870D38">
        <w:t>genda item 1. Opening</w:t>
      </w:r>
      <w:bookmarkEnd w:id="2"/>
    </w:p>
    <w:bookmarkEnd w:id="3"/>
    <w:p w14:paraId="6566BC6C" w14:textId="77777777" w:rsidR="00870D38" w:rsidRDefault="00870D38" w:rsidP="00870D38">
      <w:pPr>
        <w:spacing w:line="276" w:lineRule="auto"/>
        <w:jc w:val="both"/>
        <w:rPr>
          <w:sz w:val="22"/>
          <w:szCs w:val="22"/>
        </w:rPr>
      </w:pPr>
    </w:p>
    <w:p w14:paraId="31576F13" w14:textId="77777777" w:rsidR="00870D38" w:rsidRDefault="00DF6228" w:rsidP="00870D38">
      <w:pPr>
        <w:spacing w:line="276" w:lineRule="auto"/>
        <w:jc w:val="both"/>
        <w:rPr>
          <w:sz w:val="22"/>
          <w:szCs w:val="22"/>
        </w:rPr>
      </w:pPr>
      <w:r>
        <w:rPr>
          <w:sz w:val="22"/>
          <w:szCs w:val="22"/>
        </w:rPr>
        <w:t xml:space="preserve">1. </w:t>
      </w:r>
      <w:r w:rsidR="00870D38">
        <w:rPr>
          <w:sz w:val="22"/>
          <w:szCs w:val="22"/>
        </w:rPr>
        <w:t xml:space="preserve">The </w:t>
      </w:r>
      <w:r w:rsidR="000A1CA4">
        <w:rPr>
          <w:sz w:val="22"/>
          <w:szCs w:val="22"/>
        </w:rPr>
        <w:t>Vice-c</w:t>
      </w:r>
      <w:r w:rsidR="00870D38">
        <w:rPr>
          <w:sz w:val="22"/>
          <w:szCs w:val="22"/>
        </w:rPr>
        <w:t>hair of the Technical Committee (TC), M</w:t>
      </w:r>
      <w:r w:rsidR="008E1DEE">
        <w:rPr>
          <w:sz w:val="22"/>
          <w:szCs w:val="22"/>
        </w:rPr>
        <w:t>s Ruth Cromie</w:t>
      </w:r>
      <w:r w:rsidR="00870D38">
        <w:rPr>
          <w:sz w:val="22"/>
          <w:szCs w:val="22"/>
        </w:rPr>
        <w:t xml:space="preserve">, opened the meeting, welcoming all those present. </w:t>
      </w:r>
      <w:r w:rsidR="008E1DEE">
        <w:rPr>
          <w:sz w:val="22"/>
          <w:szCs w:val="22"/>
        </w:rPr>
        <w:t>She noted that t</w:t>
      </w:r>
      <w:r w:rsidR="00870D38">
        <w:rPr>
          <w:sz w:val="22"/>
          <w:szCs w:val="22"/>
        </w:rPr>
        <w:t xml:space="preserve">here were many important documents on the agenda for review. </w:t>
      </w:r>
      <w:r w:rsidR="008E1DEE">
        <w:rPr>
          <w:sz w:val="22"/>
          <w:szCs w:val="22"/>
        </w:rPr>
        <w:t>Sh</w:t>
      </w:r>
      <w:r w:rsidR="00870D38">
        <w:rPr>
          <w:sz w:val="22"/>
          <w:szCs w:val="22"/>
        </w:rPr>
        <w:t>e wished all those present, particularly th</w:t>
      </w:r>
      <w:r w:rsidR="008E1DEE">
        <w:rPr>
          <w:sz w:val="22"/>
          <w:szCs w:val="22"/>
        </w:rPr>
        <w:t>e new</w:t>
      </w:r>
      <w:r w:rsidR="00870D38">
        <w:rPr>
          <w:sz w:val="22"/>
          <w:szCs w:val="22"/>
        </w:rPr>
        <w:t xml:space="preserve"> TC members</w:t>
      </w:r>
      <w:r w:rsidR="008E1DEE">
        <w:rPr>
          <w:sz w:val="22"/>
          <w:szCs w:val="22"/>
        </w:rPr>
        <w:t>,</w:t>
      </w:r>
      <w:r w:rsidR="00870D38">
        <w:rPr>
          <w:sz w:val="22"/>
          <w:szCs w:val="22"/>
        </w:rPr>
        <w:t xml:space="preserve"> a productive and enjoyable meeting. </w:t>
      </w:r>
    </w:p>
    <w:p w14:paraId="024CFEB4" w14:textId="77777777" w:rsidR="00870D38" w:rsidRDefault="00870D38" w:rsidP="00870D38">
      <w:pPr>
        <w:spacing w:line="276" w:lineRule="auto"/>
        <w:jc w:val="both"/>
        <w:rPr>
          <w:sz w:val="22"/>
          <w:szCs w:val="22"/>
        </w:rPr>
      </w:pPr>
    </w:p>
    <w:p w14:paraId="5ED3E7DA" w14:textId="77777777" w:rsidR="00870D38" w:rsidRDefault="00DF6228" w:rsidP="00870D38">
      <w:pPr>
        <w:spacing w:line="276" w:lineRule="auto"/>
        <w:jc w:val="both"/>
        <w:rPr>
          <w:sz w:val="22"/>
          <w:szCs w:val="22"/>
        </w:rPr>
      </w:pPr>
      <w:r>
        <w:rPr>
          <w:sz w:val="22"/>
          <w:szCs w:val="22"/>
        </w:rPr>
        <w:t xml:space="preserve">2. </w:t>
      </w:r>
      <w:r w:rsidR="00870D38">
        <w:rPr>
          <w:sz w:val="22"/>
          <w:szCs w:val="22"/>
        </w:rPr>
        <w:t>Mr Jacques Trouvilliez, AEWA Executive Secretary</w:t>
      </w:r>
      <w:r w:rsidR="0099307F">
        <w:rPr>
          <w:sz w:val="22"/>
          <w:szCs w:val="22"/>
        </w:rPr>
        <w:t>,</w:t>
      </w:r>
      <w:r w:rsidR="00870D38">
        <w:rPr>
          <w:sz w:val="22"/>
          <w:szCs w:val="22"/>
        </w:rPr>
        <w:t xml:space="preserve"> warmly welcomed the members and observers to the </w:t>
      </w:r>
      <w:r w:rsidR="0099307F">
        <w:rPr>
          <w:sz w:val="22"/>
          <w:szCs w:val="22"/>
        </w:rPr>
        <w:t>C</w:t>
      </w:r>
      <w:r w:rsidR="00870D38">
        <w:rPr>
          <w:sz w:val="22"/>
          <w:szCs w:val="22"/>
        </w:rPr>
        <w:t>ommittee. He was also very happy to see the engagement of the numerous Parties</w:t>
      </w:r>
      <w:r w:rsidR="003036B2">
        <w:rPr>
          <w:sz w:val="22"/>
          <w:szCs w:val="22"/>
        </w:rPr>
        <w:t xml:space="preserve"> and Partners</w:t>
      </w:r>
      <w:r w:rsidR="00870D38">
        <w:rPr>
          <w:sz w:val="22"/>
          <w:szCs w:val="22"/>
        </w:rPr>
        <w:t xml:space="preserve"> present and their interest in the work of the Technical Committee. He reiterated that the Technical Committee had a busy meeting ahead of it, stressing its important function in providing the substance for the work</w:t>
      </w:r>
      <w:r w:rsidR="00FA4564">
        <w:rPr>
          <w:sz w:val="22"/>
          <w:szCs w:val="22"/>
        </w:rPr>
        <w:t xml:space="preserve"> of the Agreement</w:t>
      </w:r>
      <w:r w:rsidR="00870D38">
        <w:rPr>
          <w:sz w:val="22"/>
          <w:szCs w:val="22"/>
        </w:rPr>
        <w:t>. He wished all those present a fruitful meeting.</w:t>
      </w:r>
    </w:p>
    <w:p w14:paraId="02727356" w14:textId="77777777" w:rsidR="00870D38" w:rsidRDefault="00870D38" w:rsidP="00870D38">
      <w:pPr>
        <w:spacing w:line="276" w:lineRule="auto"/>
        <w:jc w:val="both"/>
        <w:rPr>
          <w:sz w:val="22"/>
          <w:szCs w:val="22"/>
        </w:rPr>
      </w:pPr>
    </w:p>
    <w:p w14:paraId="7BBF6C40" w14:textId="77777777" w:rsidR="00870D38" w:rsidRDefault="00870D38" w:rsidP="00870D38">
      <w:pPr>
        <w:spacing w:line="276" w:lineRule="auto"/>
        <w:jc w:val="both"/>
        <w:rPr>
          <w:sz w:val="22"/>
          <w:szCs w:val="22"/>
        </w:rPr>
      </w:pPr>
    </w:p>
    <w:p w14:paraId="79A8D46D" w14:textId="77777777" w:rsidR="00870D38" w:rsidRDefault="00870D38" w:rsidP="00870D38">
      <w:pPr>
        <w:pStyle w:val="Heading1"/>
      </w:pPr>
      <w:bookmarkStart w:id="4" w:name="_Toc18328640"/>
      <w:r>
        <w:t>Agenda item 2. Welcome Addresses</w:t>
      </w:r>
      <w:bookmarkEnd w:id="4"/>
    </w:p>
    <w:p w14:paraId="5CEA5035" w14:textId="77777777" w:rsidR="00870D38" w:rsidRDefault="00870D38" w:rsidP="00870D38">
      <w:pPr>
        <w:spacing w:line="276" w:lineRule="auto"/>
        <w:jc w:val="both"/>
        <w:rPr>
          <w:sz w:val="22"/>
          <w:szCs w:val="22"/>
        </w:rPr>
      </w:pPr>
    </w:p>
    <w:p w14:paraId="2413EFC6" w14:textId="77777777" w:rsidR="00870D38" w:rsidRDefault="00DF6228" w:rsidP="00870D38">
      <w:pPr>
        <w:spacing w:line="276" w:lineRule="auto"/>
        <w:jc w:val="both"/>
        <w:rPr>
          <w:sz w:val="22"/>
          <w:szCs w:val="22"/>
        </w:rPr>
      </w:pPr>
      <w:r>
        <w:rPr>
          <w:sz w:val="22"/>
          <w:szCs w:val="22"/>
        </w:rPr>
        <w:t xml:space="preserve">3. </w:t>
      </w:r>
      <w:r w:rsidR="008E1DEE">
        <w:rPr>
          <w:sz w:val="22"/>
          <w:szCs w:val="22"/>
        </w:rPr>
        <w:t>Mr Nick Davidson</w:t>
      </w:r>
      <w:r w:rsidR="00FC289B">
        <w:rPr>
          <w:sz w:val="22"/>
          <w:szCs w:val="22"/>
        </w:rPr>
        <w:t>, representative of the East Asian-Australasian Flyway Partnership (EAAFP),</w:t>
      </w:r>
      <w:r w:rsidR="008E1DEE">
        <w:rPr>
          <w:sz w:val="22"/>
          <w:szCs w:val="22"/>
        </w:rPr>
        <w:t xml:space="preserve"> mentioned the recent passing of Mr Le</w:t>
      </w:r>
      <w:r w:rsidR="006219CA">
        <w:rPr>
          <w:sz w:val="22"/>
          <w:szCs w:val="22"/>
        </w:rPr>
        <w:t>w</w:t>
      </w:r>
      <w:r w:rsidR="008E1DEE">
        <w:rPr>
          <w:sz w:val="22"/>
          <w:szCs w:val="22"/>
        </w:rPr>
        <w:t xml:space="preserve"> Young, the</w:t>
      </w:r>
      <w:r w:rsidR="006219CA">
        <w:rPr>
          <w:sz w:val="22"/>
          <w:szCs w:val="22"/>
        </w:rPr>
        <w:t xml:space="preserve"> </w:t>
      </w:r>
      <w:r w:rsidR="008C2981">
        <w:rPr>
          <w:sz w:val="22"/>
          <w:szCs w:val="22"/>
        </w:rPr>
        <w:t xml:space="preserve">late </w:t>
      </w:r>
      <w:r w:rsidR="006219CA">
        <w:rPr>
          <w:sz w:val="22"/>
          <w:szCs w:val="22"/>
        </w:rPr>
        <w:t>Chief Executive of the EAAFP</w:t>
      </w:r>
      <w:r w:rsidR="0099307F">
        <w:rPr>
          <w:sz w:val="22"/>
          <w:szCs w:val="22"/>
        </w:rPr>
        <w:t>,</w:t>
      </w:r>
      <w:r w:rsidR="006219CA">
        <w:rPr>
          <w:sz w:val="22"/>
          <w:szCs w:val="22"/>
        </w:rPr>
        <w:t xml:space="preserve"> and that he will always be remembered </w:t>
      </w:r>
      <w:r w:rsidR="008C2981">
        <w:rPr>
          <w:sz w:val="22"/>
          <w:szCs w:val="22"/>
        </w:rPr>
        <w:t xml:space="preserve">as </w:t>
      </w:r>
      <w:r w:rsidR="003036B2">
        <w:rPr>
          <w:sz w:val="22"/>
          <w:szCs w:val="22"/>
        </w:rPr>
        <w:t xml:space="preserve">a much-valued colleague at </w:t>
      </w:r>
      <w:r w:rsidR="00FA4564">
        <w:rPr>
          <w:sz w:val="22"/>
          <w:szCs w:val="22"/>
        </w:rPr>
        <w:t xml:space="preserve">the </w:t>
      </w:r>
      <w:r w:rsidR="003036B2" w:rsidRPr="003036B2">
        <w:rPr>
          <w:sz w:val="22"/>
          <w:szCs w:val="22"/>
        </w:rPr>
        <w:t xml:space="preserve">Ramsar </w:t>
      </w:r>
      <w:r w:rsidR="00FA4564">
        <w:rPr>
          <w:sz w:val="22"/>
          <w:szCs w:val="22"/>
        </w:rPr>
        <w:t xml:space="preserve">Convention Secretariat </w:t>
      </w:r>
      <w:r w:rsidR="003036B2" w:rsidRPr="003036B2">
        <w:rPr>
          <w:sz w:val="22"/>
          <w:szCs w:val="22"/>
        </w:rPr>
        <w:t xml:space="preserve">and as one of the </w:t>
      </w:r>
      <w:r w:rsidR="003036B2">
        <w:rPr>
          <w:sz w:val="22"/>
          <w:szCs w:val="22"/>
        </w:rPr>
        <w:t>most engaged</w:t>
      </w:r>
      <w:r w:rsidR="003036B2" w:rsidRPr="003036B2">
        <w:rPr>
          <w:sz w:val="22"/>
          <w:szCs w:val="22"/>
        </w:rPr>
        <w:t xml:space="preserve"> people working on </w:t>
      </w:r>
      <w:r w:rsidR="003036B2">
        <w:rPr>
          <w:sz w:val="22"/>
          <w:szCs w:val="22"/>
        </w:rPr>
        <w:t xml:space="preserve">wetland and waterbird conservation. Mr Davidson extended his sympathies not only to Mr Young’s family but also to the whole wetland </w:t>
      </w:r>
      <w:r w:rsidR="001F476D">
        <w:rPr>
          <w:sz w:val="22"/>
          <w:szCs w:val="22"/>
        </w:rPr>
        <w:t xml:space="preserve">and waterbird </w:t>
      </w:r>
      <w:r w:rsidR="003036B2">
        <w:rPr>
          <w:sz w:val="22"/>
          <w:szCs w:val="22"/>
        </w:rPr>
        <w:t>community.</w:t>
      </w:r>
    </w:p>
    <w:p w14:paraId="2BE255B3" w14:textId="77777777" w:rsidR="00870D38" w:rsidRDefault="00870D38" w:rsidP="00870D38">
      <w:pPr>
        <w:spacing w:line="276" w:lineRule="auto"/>
        <w:jc w:val="both"/>
        <w:rPr>
          <w:b/>
          <w:sz w:val="22"/>
          <w:szCs w:val="22"/>
        </w:rPr>
      </w:pPr>
    </w:p>
    <w:p w14:paraId="24FE748B" w14:textId="77777777" w:rsidR="003036B2" w:rsidRPr="00771268" w:rsidRDefault="003036B2" w:rsidP="00870D38">
      <w:pPr>
        <w:spacing w:line="276" w:lineRule="auto"/>
        <w:jc w:val="both"/>
        <w:rPr>
          <w:sz w:val="22"/>
          <w:szCs w:val="22"/>
        </w:rPr>
      </w:pPr>
      <w:r w:rsidRPr="00771268">
        <w:rPr>
          <w:sz w:val="22"/>
          <w:szCs w:val="22"/>
        </w:rPr>
        <w:t xml:space="preserve">4. </w:t>
      </w:r>
      <w:r w:rsidR="00771268" w:rsidRPr="00771268">
        <w:rPr>
          <w:sz w:val="22"/>
          <w:szCs w:val="22"/>
        </w:rPr>
        <w:t xml:space="preserve">Ms Cromie thanked Mr Davidson </w:t>
      </w:r>
      <w:proofErr w:type="gramStart"/>
      <w:r w:rsidR="00771268" w:rsidRPr="00771268">
        <w:rPr>
          <w:sz w:val="22"/>
          <w:szCs w:val="22"/>
        </w:rPr>
        <w:t>and also</w:t>
      </w:r>
      <w:proofErr w:type="gramEnd"/>
      <w:r w:rsidR="00771268" w:rsidRPr="00771268">
        <w:rPr>
          <w:sz w:val="22"/>
          <w:szCs w:val="22"/>
        </w:rPr>
        <w:t xml:space="preserve"> mentioned the passing of Mr Bradnee Chambers, the late Executive Secretary of the Con</w:t>
      </w:r>
      <w:r w:rsidR="00771268">
        <w:rPr>
          <w:sz w:val="22"/>
          <w:szCs w:val="22"/>
        </w:rPr>
        <w:t>v</w:t>
      </w:r>
      <w:r w:rsidR="00771268" w:rsidRPr="00771268">
        <w:rPr>
          <w:sz w:val="22"/>
          <w:szCs w:val="22"/>
        </w:rPr>
        <w:t>ention on Migratory Species (CMS).</w:t>
      </w:r>
      <w:r w:rsidR="00771268">
        <w:rPr>
          <w:sz w:val="22"/>
          <w:szCs w:val="22"/>
        </w:rPr>
        <w:t xml:space="preserve"> Reflection on personal losses was important, Ms Cromie said, but also on the loss of professional expertise.</w:t>
      </w:r>
    </w:p>
    <w:p w14:paraId="50C9BB08" w14:textId="77777777" w:rsidR="00870D38" w:rsidRDefault="00870D38" w:rsidP="00870D38">
      <w:pPr>
        <w:spacing w:line="276" w:lineRule="auto"/>
        <w:jc w:val="both"/>
        <w:rPr>
          <w:b/>
          <w:sz w:val="22"/>
          <w:szCs w:val="22"/>
        </w:rPr>
      </w:pPr>
    </w:p>
    <w:p w14:paraId="66190722" w14:textId="77777777" w:rsidR="00771268" w:rsidRPr="00771268" w:rsidRDefault="00771268" w:rsidP="00771268">
      <w:pPr>
        <w:spacing w:line="276" w:lineRule="auto"/>
        <w:jc w:val="both"/>
        <w:rPr>
          <w:sz w:val="22"/>
          <w:szCs w:val="22"/>
        </w:rPr>
      </w:pPr>
      <w:r w:rsidRPr="00771268">
        <w:rPr>
          <w:sz w:val="22"/>
          <w:szCs w:val="22"/>
        </w:rPr>
        <w:t>5. Ms Cromie then invited all those present to briefly introduce themselves.</w:t>
      </w:r>
      <w:r w:rsidR="00FA4564">
        <w:rPr>
          <w:sz w:val="22"/>
          <w:szCs w:val="22"/>
        </w:rPr>
        <w:t xml:space="preserve"> Each member and observer present made a short introduction to their affiliation and expertise. </w:t>
      </w:r>
    </w:p>
    <w:p w14:paraId="69338C66" w14:textId="77777777" w:rsidR="00771268" w:rsidRDefault="00771268" w:rsidP="00870D38">
      <w:pPr>
        <w:spacing w:line="276" w:lineRule="auto"/>
        <w:jc w:val="both"/>
        <w:rPr>
          <w:b/>
          <w:sz w:val="22"/>
          <w:szCs w:val="22"/>
        </w:rPr>
      </w:pPr>
    </w:p>
    <w:p w14:paraId="799E1837" w14:textId="77777777" w:rsidR="00771268" w:rsidRDefault="00771268" w:rsidP="00870D38">
      <w:pPr>
        <w:spacing w:line="276" w:lineRule="auto"/>
        <w:jc w:val="both"/>
        <w:rPr>
          <w:b/>
          <w:sz w:val="22"/>
          <w:szCs w:val="22"/>
        </w:rPr>
      </w:pPr>
    </w:p>
    <w:p w14:paraId="4113FD27" w14:textId="77777777" w:rsidR="00870D38" w:rsidRDefault="00870D38" w:rsidP="00870D38">
      <w:pPr>
        <w:pStyle w:val="Heading1"/>
      </w:pPr>
      <w:bookmarkStart w:id="5" w:name="_Toc18328641"/>
      <w:r>
        <w:t xml:space="preserve">Agenda item 3. </w:t>
      </w:r>
      <w:r w:rsidR="006219CA">
        <w:t>Modus Operandi of the Technical Committee</w:t>
      </w:r>
      <w:bookmarkEnd w:id="5"/>
    </w:p>
    <w:p w14:paraId="36E38EB8" w14:textId="77777777" w:rsidR="00870D38" w:rsidRDefault="00870D38" w:rsidP="00870D38">
      <w:pPr>
        <w:spacing w:line="276" w:lineRule="auto"/>
        <w:jc w:val="both"/>
        <w:rPr>
          <w:sz w:val="22"/>
          <w:szCs w:val="22"/>
        </w:rPr>
      </w:pPr>
    </w:p>
    <w:p w14:paraId="52E7029B" w14:textId="5F14DF08" w:rsidR="00870D38" w:rsidRDefault="00DD1B0D" w:rsidP="00870D38">
      <w:pPr>
        <w:spacing w:line="276" w:lineRule="auto"/>
        <w:jc w:val="both"/>
        <w:rPr>
          <w:sz w:val="22"/>
          <w:szCs w:val="22"/>
        </w:rPr>
      </w:pPr>
      <w:r>
        <w:rPr>
          <w:sz w:val="22"/>
          <w:szCs w:val="22"/>
        </w:rPr>
        <w:t>6</w:t>
      </w:r>
      <w:r w:rsidR="00DF6228">
        <w:rPr>
          <w:sz w:val="22"/>
          <w:szCs w:val="22"/>
        </w:rPr>
        <w:t xml:space="preserve">. </w:t>
      </w:r>
      <w:r w:rsidR="00870D38">
        <w:rPr>
          <w:sz w:val="22"/>
          <w:szCs w:val="22"/>
        </w:rPr>
        <w:t>M</w:t>
      </w:r>
      <w:r w:rsidR="00771268">
        <w:rPr>
          <w:sz w:val="22"/>
          <w:szCs w:val="22"/>
        </w:rPr>
        <w:t>r Sergey Dereliev</w:t>
      </w:r>
      <w:r w:rsidR="00871853">
        <w:rPr>
          <w:sz w:val="22"/>
          <w:szCs w:val="22"/>
        </w:rPr>
        <w:t>,</w:t>
      </w:r>
      <w:r w:rsidR="00871853" w:rsidRPr="00871853">
        <w:rPr>
          <w:sz w:val="22"/>
          <w:szCs w:val="22"/>
        </w:rPr>
        <w:t xml:space="preserve"> </w:t>
      </w:r>
      <w:r w:rsidR="00FA4564">
        <w:rPr>
          <w:sz w:val="22"/>
          <w:szCs w:val="22"/>
        </w:rPr>
        <w:t xml:space="preserve">the </w:t>
      </w:r>
      <w:r w:rsidR="00871853" w:rsidRPr="00871853">
        <w:rPr>
          <w:sz w:val="22"/>
          <w:szCs w:val="22"/>
        </w:rPr>
        <w:t>Head of Science, Implementation and Compliance Unit at the UNEP/AEWA Secretariat</w:t>
      </w:r>
      <w:r w:rsidR="00871853">
        <w:rPr>
          <w:sz w:val="22"/>
          <w:szCs w:val="22"/>
        </w:rPr>
        <w:t>,</w:t>
      </w:r>
      <w:r w:rsidR="00870D38">
        <w:rPr>
          <w:sz w:val="22"/>
          <w:szCs w:val="22"/>
        </w:rPr>
        <w:t xml:space="preserve"> introduced document TC</w:t>
      </w:r>
      <w:r w:rsidR="008C712C">
        <w:rPr>
          <w:sz w:val="22"/>
          <w:szCs w:val="22"/>
        </w:rPr>
        <w:t xml:space="preserve"> </w:t>
      </w:r>
      <w:r w:rsidR="00870D38">
        <w:rPr>
          <w:sz w:val="22"/>
          <w:szCs w:val="22"/>
        </w:rPr>
        <w:t>1</w:t>
      </w:r>
      <w:r w:rsidR="006219CA">
        <w:rPr>
          <w:sz w:val="22"/>
          <w:szCs w:val="22"/>
        </w:rPr>
        <w:t>5</w:t>
      </w:r>
      <w:r w:rsidR="00870D38">
        <w:rPr>
          <w:sz w:val="22"/>
          <w:szCs w:val="22"/>
        </w:rPr>
        <w:t xml:space="preserve">.2 </w:t>
      </w:r>
      <w:r w:rsidR="006219CA">
        <w:rPr>
          <w:i/>
          <w:sz w:val="22"/>
          <w:szCs w:val="22"/>
        </w:rPr>
        <w:t>Modus Operandi</w:t>
      </w:r>
      <w:r w:rsidR="008C712C">
        <w:rPr>
          <w:i/>
          <w:sz w:val="22"/>
          <w:szCs w:val="22"/>
        </w:rPr>
        <w:t xml:space="preserve"> of the Technical Committee of AEWA</w:t>
      </w:r>
      <w:r w:rsidR="006219CA">
        <w:rPr>
          <w:i/>
          <w:sz w:val="22"/>
          <w:szCs w:val="22"/>
        </w:rPr>
        <w:t>,</w:t>
      </w:r>
      <w:r w:rsidR="00870D38">
        <w:rPr>
          <w:sz w:val="22"/>
          <w:szCs w:val="22"/>
        </w:rPr>
        <w:t xml:space="preserve"> explaining that </w:t>
      </w:r>
      <w:r w:rsidR="008C2981">
        <w:rPr>
          <w:sz w:val="22"/>
          <w:szCs w:val="22"/>
        </w:rPr>
        <w:t xml:space="preserve">it had been adopted by </w:t>
      </w:r>
      <w:r w:rsidR="00240BB1">
        <w:rPr>
          <w:sz w:val="22"/>
          <w:szCs w:val="22"/>
        </w:rPr>
        <w:t xml:space="preserve">a previous session of the </w:t>
      </w:r>
      <w:r w:rsidR="008C2981">
        <w:rPr>
          <w:sz w:val="22"/>
          <w:szCs w:val="22"/>
        </w:rPr>
        <w:t>MOP and that changes c</w:t>
      </w:r>
      <w:r w:rsidR="00633C72">
        <w:rPr>
          <w:sz w:val="22"/>
          <w:szCs w:val="22"/>
        </w:rPr>
        <w:t>ould</w:t>
      </w:r>
      <w:r w:rsidR="008C2981">
        <w:rPr>
          <w:sz w:val="22"/>
          <w:szCs w:val="22"/>
        </w:rPr>
        <w:t xml:space="preserve"> only be done at the next MOP in 2021</w:t>
      </w:r>
      <w:r w:rsidR="00FA4564">
        <w:rPr>
          <w:sz w:val="22"/>
          <w:szCs w:val="22"/>
        </w:rPr>
        <w:t>, if necessary</w:t>
      </w:r>
      <w:r w:rsidR="008C2981">
        <w:rPr>
          <w:sz w:val="22"/>
          <w:szCs w:val="22"/>
        </w:rPr>
        <w:t>.</w:t>
      </w:r>
    </w:p>
    <w:p w14:paraId="3EBD124B" w14:textId="76739FA9" w:rsidR="00BE7F8E" w:rsidRDefault="00BE7F8E" w:rsidP="00870D38">
      <w:pPr>
        <w:spacing w:line="276" w:lineRule="auto"/>
        <w:jc w:val="both"/>
        <w:rPr>
          <w:sz w:val="22"/>
          <w:szCs w:val="22"/>
        </w:rPr>
      </w:pPr>
    </w:p>
    <w:p w14:paraId="4CC0FD1F" w14:textId="08A1198B" w:rsidR="00BE7F8E" w:rsidRDefault="00BE7F8E" w:rsidP="00870D38">
      <w:pPr>
        <w:spacing w:line="276" w:lineRule="auto"/>
        <w:jc w:val="both"/>
        <w:rPr>
          <w:sz w:val="22"/>
          <w:szCs w:val="22"/>
        </w:rPr>
      </w:pPr>
    </w:p>
    <w:p w14:paraId="275D975B" w14:textId="77777777" w:rsidR="00BE7F8E" w:rsidRDefault="00BE7F8E" w:rsidP="00870D38">
      <w:pPr>
        <w:spacing w:line="276" w:lineRule="auto"/>
        <w:jc w:val="both"/>
        <w:rPr>
          <w:sz w:val="22"/>
          <w:szCs w:val="22"/>
        </w:rPr>
      </w:pPr>
    </w:p>
    <w:p w14:paraId="035BE561" w14:textId="5C7726DE" w:rsidR="00870D38" w:rsidRDefault="00870D38" w:rsidP="00870D38">
      <w:pPr>
        <w:pStyle w:val="Heading1"/>
      </w:pPr>
      <w:bookmarkStart w:id="6" w:name="_Toc18328642"/>
      <w:r>
        <w:lastRenderedPageBreak/>
        <w:t xml:space="preserve">Agenda item 4. </w:t>
      </w:r>
      <w:r w:rsidR="008C2981">
        <w:t>Adoption of the Agenda and Work Programme</w:t>
      </w:r>
      <w:bookmarkEnd w:id="6"/>
    </w:p>
    <w:p w14:paraId="777B7162" w14:textId="7BC4C643" w:rsidR="00870D38" w:rsidRDefault="00870D38" w:rsidP="00870D38">
      <w:pPr>
        <w:spacing w:line="276" w:lineRule="auto"/>
        <w:jc w:val="both"/>
        <w:rPr>
          <w:sz w:val="22"/>
          <w:szCs w:val="22"/>
        </w:rPr>
      </w:pPr>
    </w:p>
    <w:p w14:paraId="55B9B0D0" w14:textId="77777777" w:rsidR="008C2981" w:rsidRDefault="00DD1B0D" w:rsidP="00870D38">
      <w:pPr>
        <w:spacing w:line="276" w:lineRule="auto"/>
        <w:jc w:val="both"/>
        <w:rPr>
          <w:sz w:val="22"/>
          <w:szCs w:val="22"/>
        </w:rPr>
      </w:pPr>
      <w:r>
        <w:rPr>
          <w:sz w:val="22"/>
          <w:szCs w:val="22"/>
        </w:rPr>
        <w:t>7</w:t>
      </w:r>
      <w:r w:rsidR="00DF6228">
        <w:rPr>
          <w:sz w:val="22"/>
          <w:szCs w:val="22"/>
        </w:rPr>
        <w:t xml:space="preserve">. </w:t>
      </w:r>
      <w:r w:rsidR="008C2981">
        <w:rPr>
          <w:sz w:val="22"/>
          <w:szCs w:val="22"/>
        </w:rPr>
        <w:t xml:space="preserve">Ms Cromie noted that looking at the agenda there was a lot of work ahead and welcomed the idea to have all working groups consecutively in the plenary. She also thought it was a good decision to place </w:t>
      </w:r>
      <w:r w:rsidR="00336508">
        <w:rPr>
          <w:sz w:val="22"/>
          <w:szCs w:val="22"/>
        </w:rPr>
        <w:t>W</w:t>
      </w:r>
      <w:r w:rsidR="008C2981">
        <w:rPr>
          <w:sz w:val="22"/>
          <w:szCs w:val="22"/>
        </w:rPr>
        <w:t xml:space="preserve">orking </w:t>
      </w:r>
      <w:r w:rsidR="00336508">
        <w:rPr>
          <w:sz w:val="22"/>
          <w:szCs w:val="22"/>
        </w:rPr>
        <w:t>G</w:t>
      </w:r>
      <w:r w:rsidR="008C2981">
        <w:rPr>
          <w:sz w:val="22"/>
          <w:szCs w:val="22"/>
        </w:rPr>
        <w:t>roup 6 at the very end in order to reflect on the CEPA needs of all other working groups.</w:t>
      </w:r>
    </w:p>
    <w:p w14:paraId="4FC11146" w14:textId="77777777" w:rsidR="008C2981" w:rsidRDefault="008C2981" w:rsidP="00870D38">
      <w:pPr>
        <w:spacing w:line="276" w:lineRule="auto"/>
        <w:jc w:val="both"/>
        <w:rPr>
          <w:sz w:val="22"/>
          <w:szCs w:val="22"/>
        </w:rPr>
      </w:pPr>
    </w:p>
    <w:p w14:paraId="3CC091FB" w14:textId="77777777" w:rsidR="008C2981" w:rsidRDefault="00DD1B0D" w:rsidP="00870D38">
      <w:pPr>
        <w:spacing w:line="276" w:lineRule="auto"/>
        <w:jc w:val="both"/>
        <w:rPr>
          <w:sz w:val="22"/>
          <w:szCs w:val="22"/>
        </w:rPr>
      </w:pPr>
      <w:r>
        <w:rPr>
          <w:sz w:val="22"/>
          <w:szCs w:val="22"/>
        </w:rPr>
        <w:t>8</w:t>
      </w:r>
      <w:r w:rsidR="008C2981">
        <w:rPr>
          <w:sz w:val="22"/>
          <w:szCs w:val="22"/>
        </w:rPr>
        <w:t>. Mr Dereliev reiterated the afore mentioned heavy</w:t>
      </w:r>
      <w:r w:rsidR="005B68D9">
        <w:rPr>
          <w:sz w:val="22"/>
          <w:szCs w:val="22"/>
        </w:rPr>
        <w:t xml:space="preserve"> and intense</w:t>
      </w:r>
      <w:r w:rsidR="008C2981">
        <w:rPr>
          <w:sz w:val="22"/>
          <w:szCs w:val="22"/>
        </w:rPr>
        <w:t xml:space="preserve"> agenda and pointed out that all agenda items were time budgeted.</w:t>
      </w:r>
      <w:r w:rsidR="005B68D9">
        <w:rPr>
          <w:sz w:val="22"/>
          <w:szCs w:val="22"/>
        </w:rPr>
        <w:t xml:space="preserve"> </w:t>
      </w:r>
      <w:r w:rsidR="007639C5">
        <w:rPr>
          <w:sz w:val="22"/>
          <w:szCs w:val="22"/>
        </w:rPr>
        <w:t>Since</w:t>
      </w:r>
      <w:r w:rsidR="005B68D9">
        <w:rPr>
          <w:sz w:val="22"/>
          <w:szCs w:val="22"/>
        </w:rPr>
        <w:t xml:space="preserve"> many participants </w:t>
      </w:r>
      <w:r w:rsidR="004246EF">
        <w:rPr>
          <w:sz w:val="22"/>
          <w:szCs w:val="22"/>
        </w:rPr>
        <w:t>would have</w:t>
      </w:r>
      <w:r w:rsidR="005B68D9">
        <w:rPr>
          <w:sz w:val="22"/>
          <w:szCs w:val="22"/>
        </w:rPr>
        <w:t xml:space="preserve"> travel plan</w:t>
      </w:r>
      <w:r w:rsidR="007639C5">
        <w:rPr>
          <w:sz w:val="22"/>
          <w:szCs w:val="22"/>
        </w:rPr>
        <w:t>s</w:t>
      </w:r>
      <w:r w:rsidR="005B68D9">
        <w:rPr>
          <w:sz w:val="22"/>
          <w:szCs w:val="22"/>
        </w:rPr>
        <w:t xml:space="preserve"> already on Thursday afternoon, Mr Dereliev </w:t>
      </w:r>
      <w:r w:rsidR="00633C72">
        <w:rPr>
          <w:sz w:val="22"/>
          <w:szCs w:val="22"/>
        </w:rPr>
        <w:t>urged everyone to</w:t>
      </w:r>
      <w:r w:rsidR="005B68D9">
        <w:rPr>
          <w:sz w:val="22"/>
          <w:szCs w:val="22"/>
        </w:rPr>
        <w:t xml:space="preserve"> strive to</w:t>
      </w:r>
      <w:r w:rsidR="00633C72">
        <w:rPr>
          <w:sz w:val="22"/>
          <w:szCs w:val="22"/>
        </w:rPr>
        <w:t xml:space="preserve"> be brief in their comments and statements in order to</w:t>
      </w:r>
      <w:r w:rsidR="005B68D9">
        <w:rPr>
          <w:sz w:val="22"/>
          <w:szCs w:val="22"/>
        </w:rPr>
        <w:t xml:space="preserve"> finish early.</w:t>
      </w:r>
    </w:p>
    <w:p w14:paraId="42AD2512" w14:textId="77777777" w:rsidR="005B68D9" w:rsidRDefault="005B68D9" w:rsidP="00870D38">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773A7D" w14:paraId="09B20E0F" w14:textId="77777777" w:rsidTr="00101DD0">
        <w:tc>
          <w:tcPr>
            <w:tcW w:w="9628" w:type="dxa"/>
            <w:tcBorders>
              <w:top w:val="nil"/>
              <w:left w:val="nil"/>
              <w:bottom w:val="nil"/>
              <w:right w:val="nil"/>
            </w:tcBorders>
            <w:shd w:val="clear" w:color="auto" w:fill="D9E2F3" w:themeFill="accent1" w:themeFillTint="33"/>
          </w:tcPr>
          <w:p w14:paraId="07740A0B" w14:textId="77777777" w:rsidR="00773A7D" w:rsidRDefault="00773A7D" w:rsidP="00870D38">
            <w:pPr>
              <w:spacing w:line="276" w:lineRule="auto"/>
              <w:jc w:val="both"/>
              <w:rPr>
                <w:sz w:val="22"/>
                <w:szCs w:val="22"/>
              </w:rPr>
            </w:pPr>
            <w:r w:rsidRPr="00F209DA">
              <w:rPr>
                <w:b/>
                <w:sz w:val="22"/>
                <w:szCs w:val="22"/>
              </w:rPr>
              <w:t>Decision:</w:t>
            </w:r>
            <w:r>
              <w:rPr>
                <w:sz w:val="22"/>
                <w:szCs w:val="22"/>
              </w:rPr>
              <w:t xml:space="preserve"> The Meeting adopted the Agenda </w:t>
            </w:r>
            <w:r w:rsidR="008C712C">
              <w:rPr>
                <w:sz w:val="22"/>
                <w:szCs w:val="22"/>
              </w:rPr>
              <w:t xml:space="preserve">(document TC 15.3 Rev. 1) </w:t>
            </w:r>
            <w:r>
              <w:rPr>
                <w:sz w:val="22"/>
                <w:szCs w:val="22"/>
              </w:rPr>
              <w:t>and Work P</w:t>
            </w:r>
            <w:r w:rsidR="00F209DA">
              <w:rPr>
                <w:sz w:val="22"/>
                <w:szCs w:val="22"/>
              </w:rPr>
              <w:t>r</w:t>
            </w:r>
            <w:r>
              <w:rPr>
                <w:sz w:val="22"/>
                <w:szCs w:val="22"/>
              </w:rPr>
              <w:t>ogramme</w:t>
            </w:r>
            <w:r w:rsidR="00F209DA">
              <w:rPr>
                <w:sz w:val="22"/>
                <w:szCs w:val="22"/>
              </w:rPr>
              <w:t xml:space="preserve"> </w:t>
            </w:r>
            <w:r w:rsidR="008C712C">
              <w:rPr>
                <w:sz w:val="22"/>
                <w:szCs w:val="22"/>
              </w:rPr>
              <w:t xml:space="preserve">(document TC 15.4 Rev. 1) </w:t>
            </w:r>
            <w:r w:rsidR="00F209DA">
              <w:rPr>
                <w:sz w:val="22"/>
                <w:szCs w:val="22"/>
              </w:rPr>
              <w:t xml:space="preserve">with the minor amendment to place </w:t>
            </w:r>
            <w:r w:rsidR="00336508">
              <w:rPr>
                <w:sz w:val="22"/>
                <w:szCs w:val="22"/>
              </w:rPr>
              <w:t>W</w:t>
            </w:r>
            <w:r w:rsidR="00F209DA">
              <w:rPr>
                <w:sz w:val="22"/>
                <w:szCs w:val="22"/>
              </w:rPr>
              <w:t xml:space="preserve">orking </w:t>
            </w:r>
            <w:r w:rsidR="00336508">
              <w:rPr>
                <w:sz w:val="22"/>
                <w:szCs w:val="22"/>
              </w:rPr>
              <w:t>G</w:t>
            </w:r>
            <w:r w:rsidR="00F209DA">
              <w:rPr>
                <w:sz w:val="22"/>
                <w:szCs w:val="22"/>
              </w:rPr>
              <w:t>roup 6 at the very end.</w:t>
            </w:r>
          </w:p>
        </w:tc>
      </w:tr>
    </w:tbl>
    <w:p w14:paraId="0ED2028F" w14:textId="77777777" w:rsidR="00773A7D" w:rsidRDefault="00773A7D" w:rsidP="00870D38">
      <w:pPr>
        <w:spacing w:line="276" w:lineRule="auto"/>
        <w:jc w:val="both"/>
        <w:rPr>
          <w:sz w:val="22"/>
          <w:szCs w:val="22"/>
        </w:rPr>
      </w:pPr>
    </w:p>
    <w:p w14:paraId="29B8E8C4" w14:textId="77777777" w:rsidR="00C5269D" w:rsidRDefault="00C5269D" w:rsidP="00870D38">
      <w:pPr>
        <w:spacing w:line="276" w:lineRule="auto"/>
        <w:jc w:val="both"/>
        <w:rPr>
          <w:sz w:val="22"/>
          <w:szCs w:val="22"/>
        </w:rPr>
      </w:pPr>
    </w:p>
    <w:p w14:paraId="35C65F40" w14:textId="77777777" w:rsidR="005B68D9" w:rsidRPr="00310DB6" w:rsidRDefault="00A33922" w:rsidP="00310DB6">
      <w:pPr>
        <w:pStyle w:val="Heading1"/>
      </w:pPr>
      <w:bookmarkStart w:id="7" w:name="_Toc18328643"/>
      <w:r w:rsidRPr="00310DB6">
        <w:t>Agenda item 5. Admission of Observers</w:t>
      </w:r>
      <w:bookmarkEnd w:id="7"/>
    </w:p>
    <w:p w14:paraId="1640EEFF" w14:textId="77777777" w:rsidR="00A33922" w:rsidRDefault="00A33922" w:rsidP="00870D38">
      <w:pPr>
        <w:spacing w:line="276" w:lineRule="auto"/>
        <w:jc w:val="both"/>
        <w:rPr>
          <w:sz w:val="22"/>
          <w:szCs w:val="22"/>
        </w:rPr>
      </w:pPr>
    </w:p>
    <w:p w14:paraId="541D70D2" w14:textId="77777777" w:rsidR="00870D38" w:rsidRDefault="00DD1B0D" w:rsidP="00870D38">
      <w:pPr>
        <w:spacing w:line="276" w:lineRule="auto"/>
        <w:jc w:val="both"/>
        <w:rPr>
          <w:sz w:val="22"/>
          <w:szCs w:val="22"/>
        </w:rPr>
      </w:pPr>
      <w:r>
        <w:rPr>
          <w:sz w:val="22"/>
          <w:szCs w:val="22"/>
        </w:rPr>
        <w:t>9</w:t>
      </w:r>
      <w:r w:rsidR="00A33922">
        <w:rPr>
          <w:sz w:val="22"/>
          <w:szCs w:val="22"/>
        </w:rPr>
        <w:t xml:space="preserve">. </w:t>
      </w:r>
      <w:r w:rsidR="00870D38">
        <w:rPr>
          <w:sz w:val="22"/>
          <w:szCs w:val="22"/>
        </w:rPr>
        <w:t>Introducing this agenda item,</w:t>
      </w:r>
      <w:r w:rsidR="00871853">
        <w:rPr>
          <w:sz w:val="22"/>
          <w:szCs w:val="22"/>
        </w:rPr>
        <w:t xml:space="preserve"> </w:t>
      </w:r>
      <w:r w:rsidR="00870D38">
        <w:rPr>
          <w:sz w:val="22"/>
          <w:szCs w:val="22"/>
        </w:rPr>
        <w:t xml:space="preserve">Mr Dereliev informed those present that four of the AEWA NGO partner organisations were permanent observers to the Technical Committee, all of which played a critical role by contributing additional expertise towards the delivery of the work of the Committee: the Wildfowl and Wetlands Trust (WWT), BirdLife International, the Federation of Associations for Hunting and Conservation of the EU (FACE) and Migratory Birds of the Western Palearctic (OMPO). </w:t>
      </w:r>
    </w:p>
    <w:p w14:paraId="087E0D5F" w14:textId="77777777" w:rsidR="00870D38" w:rsidRDefault="00870D38" w:rsidP="00870D38">
      <w:pPr>
        <w:spacing w:line="276" w:lineRule="auto"/>
        <w:jc w:val="both"/>
        <w:rPr>
          <w:sz w:val="22"/>
          <w:szCs w:val="22"/>
        </w:rPr>
      </w:pPr>
    </w:p>
    <w:p w14:paraId="66D3AA42" w14:textId="77777777" w:rsidR="00870D38" w:rsidRDefault="00DD1B0D" w:rsidP="00870D38">
      <w:pPr>
        <w:spacing w:line="276" w:lineRule="auto"/>
        <w:jc w:val="both"/>
        <w:rPr>
          <w:sz w:val="22"/>
          <w:szCs w:val="22"/>
        </w:rPr>
      </w:pPr>
      <w:r>
        <w:rPr>
          <w:sz w:val="22"/>
          <w:szCs w:val="22"/>
        </w:rPr>
        <w:t>10</w:t>
      </w:r>
      <w:r w:rsidR="00DF6228">
        <w:rPr>
          <w:sz w:val="22"/>
          <w:szCs w:val="22"/>
        </w:rPr>
        <w:t xml:space="preserve">. </w:t>
      </w:r>
      <w:r w:rsidR="00C5269D">
        <w:rPr>
          <w:sz w:val="22"/>
          <w:szCs w:val="22"/>
        </w:rPr>
        <w:t xml:space="preserve">Mr Dereliev noted that there were more observers present than members of the Technical Committee. There </w:t>
      </w:r>
      <w:r w:rsidR="00310DB6">
        <w:rPr>
          <w:sz w:val="22"/>
          <w:szCs w:val="22"/>
        </w:rPr>
        <w:t>was</w:t>
      </w:r>
      <w:r w:rsidR="00C5269D">
        <w:rPr>
          <w:sz w:val="22"/>
          <w:szCs w:val="22"/>
        </w:rPr>
        <w:t xml:space="preserve"> a total of 15 members, whereby two were vacant and there were two last minute cancellations. O</w:t>
      </w:r>
      <w:r w:rsidR="00870D38">
        <w:rPr>
          <w:sz w:val="22"/>
          <w:szCs w:val="22"/>
        </w:rPr>
        <w:t xml:space="preserve">bservers included representatives of the Contracting Parties, </w:t>
      </w:r>
      <w:r w:rsidR="00A33922">
        <w:rPr>
          <w:sz w:val="22"/>
          <w:szCs w:val="22"/>
        </w:rPr>
        <w:t xml:space="preserve">the </w:t>
      </w:r>
      <w:r w:rsidR="00870D38">
        <w:rPr>
          <w:sz w:val="22"/>
          <w:szCs w:val="22"/>
        </w:rPr>
        <w:t>U</w:t>
      </w:r>
      <w:r w:rsidR="00A33922">
        <w:rPr>
          <w:sz w:val="22"/>
          <w:szCs w:val="22"/>
        </w:rPr>
        <w:t>nited Kingdom</w:t>
      </w:r>
      <w:r w:rsidR="00870D38">
        <w:rPr>
          <w:sz w:val="22"/>
          <w:szCs w:val="22"/>
        </w:rPr>
        <w:t xml:space="preserve"> (</w:t>
      </w:r>
      <w:r w:rsidR="00D57BD2">
        <w:rPr>
          <w:sz w:val="22"/>
          <w:szCs w:val="22"/>
        </w:rPr>
        <w:t xml:space="preserve">the </w:t>
      </w:r>
      <w:r w:rsidR="00870D38">
        <w:rPr>
          <w:sz w:val="22"/>
          <w:szCs w:val="22"/>
        </w:rPr>
        <w:t>Chair of the AEWA</w:t>
      </w:r>
      <w:r w:rsidR="00A33922">
        <w:rPr>
          <w:sz w:val="22"/>
          <w:szCs w:val="22"/>
        </w:rPr>
        <w:t xml:space="preserve"> Standing Committee), </w:t>
      </w:r>
      <w:r w:rsidR="00870D38">
        <w:rPr>
          <w:sz w:val="22"/>
          <w:szCs w:val="22"/>
        </w:rPr>
        <w:t>South Africa (Host of the 7</w:t>
      </w:r>
      <w:r w:rsidR="00870D38">
        <w:rPr>
          <w:sz w:val="22"/>
          <w:szCs w:val="22"/>
          <w:vertAlign w:val="superscript"/>
        </w:rPr>
        <w:t>th</w:t>
      </w:r>
      <w:r w:rsidR="00870D38">
        <w:rPr>
          <w:sz w:val="22"/>
          <w:szCs w:val="22"/>
        </w:rPr>
        <w:t xml:space="preserve"> Session of the Meeting of the Parties to AEWA, 04-08 December 2018</w:t>
      </w:r>
      <w:r w:rsidR="00A33922">
        <w:rPr>
          <w:sz w:val="22"/>
          <w:szCs w:val="22"/>
        </w:rPr>
        <w:t xml:space="preserve"> and Vice-chair of the AEWA Standing Committee</w:t>
      </w:r>
      <w:r w:rsidR="00870D38">
        <w:rPr>
          <w:sz w:val="22"/>
          <w:szCs w:val="22"/>
        </w:rPr>
        <w:t xml:space="preserve">), </w:t>
      </w:r>
      <w:r w:rsidR="0067594F">
        <w:rPr>
          <w:sz w:val="22"/>
          <w:szCs w:val="22"/>
        </w:rPr>
        <w:t xml:space="preserve">Belgium, </w:t>
      </w:r>
      <w:r w:rsidR="00870D38">
        <w:rPr>
          <w:sz w:val="22"/>
          <w:szCs w:val="22"/>
        </w:rPr>
        <w:t>Botswana,</w:t>
      </w:r>
      <w:r w:rsidR="00A33922">
        <w:rPr>
          <w:sz w:val="22"/>
          <w:szCs w:val="22"/>
        </w:rPr>
        <w:t xml:space="preserve"> </w:t>
      </w:r>
      <w:r w:rsidR="0067594F">
        <w:rPr>
          <w:sz w:val="22"/>
          <w:szCs w:val="22"/>
        </w:rPr>
        <w:t xml:space="preserve">Germany, the Netherlands, Norway, </w:t>
      </w:r>
      <w:r w:rsidR="00A33922">
        <w:rPr>
          <w:sz w:val="22"/>
          <w:szCs w:val="22"/>
        </w:rPr>
        <w:t xml:space="preserve">Senegal </w:t>
      </w:r>
      <w:r w:rsidR="00870D38">
        <w:rPr>
          <w:sz w:val="22"/>
          <w:szCs w:val="22"/>
        </w:rPr>
        <w:t>as well as the Ramsar Convention</w:t>
      </w:r>
      <w:r w:rsidR="0067594F">
        <w:rPr>
          <w:sz w:val="22"/>
          <w:szCs w:val="22"/>
        </w:rPr>
        <w:t xml:space="preserve"> Secretariat</w:t>
      </w:r>
      <w:r w:rsidR="00A33922">
        <w:rPr>
          <w:sz w:val="22"/>
          <w:szCs w:val="22"/>
        </w:rPr>
        <w:t>, the EAAFP</w:t>
      </w:r>
      <w:r w:rsidR="00870D38">
        <w:rPr>
          <w:sz w:val="22"/>
          <w:szCs w:val="22"/>
        </w:rPr>
        <w:t xml:space="preserve"> </w:t>
      </w:r>
      <w:r w:rsidR="0067594F">
        <w:rPr>
          <w:sz w:val="22"/>
          <w:szCs w:val="22"/>
        </w:rPr>
        <w:t xml:space="preserve">Technical Committee </w:t>
      </w:r>
      <w:r w:rsidR="00870D38">
        <w:rPr>
          <w:sz w:val="22"/>
          <w:szCs w:val="22"/>
        </w:rPr>
        <w:t>and Mr Olivier Biber, Chair of the CMS African-Eurasian Migratory Landbirds Working Group and members of the UNEP/CMS Secretariat.</w:t>
      </w:r>
      <w:r w:rsidR="00D57BD2">
        <w:rPr>
          <w:sz w:val="22"/>
          <w:szCs w:val="22"/>
        </w:rPr>
        <w:t xml:space="preserve"> </w:t>
      </w:r>
      <w:r w:rsidR="008A28EE">
        <w:rPr>
          <w:sz w:val="22"/>
          <w:szCs w:val="22"/>
        </w:rPr>
        <w:t xml:space="preserve">The meeting was also joined by Ms </w:t>
      </w:r>
      <w:r w:rsidR="00D57BD2" w:rsidRPr="008A28EE">
        <w:rPr>
          <w:sz w:val="22"/>
          <w:szCs w:val="22"/>
        </w:rPr>
        <w:t>Becky Price</w:t>
      </w:r>
      <w:r w:rsidR="008A28EE" w:rsidRPr="008A28EE">
        <w:rPr>
          <w:sz w:val="22"/>
          <w:szCs w:val="22"/>
        </w:rPr>
        <w:t xml:space="preserve">, representative of </w:t>
      </w:r>
      <w:r w:rsidR="0067594F">
        <w:rPr>
          <w:sz w:val="22"/>
          <w:szCs w:val="22"/>
        </w:rPr>
        <w:t>UNEP-</w:t>
      </w:r>
      <w:r w:rsidR="00D57BD2" w:rsidRPr="008A28EE">
        <w:rPr>
          <w:sz w:val="22"/>
          <w:szCs w:val="22"/>
        </w:rPr>
        <w:t>WCMC.</w:t>
      </w:r>
    </w:p>
    <w:p w14:paraId="6137A162" w14:textId="77777777" w:rsidR="00870D38" w:rsidRDefault="00870D38" w:rsidP="00870D38">
      <w:pPr>
        <w:spacing w:line="276" w:lineRule="auto"/>
        <w:jc w:val="both"/>
        <w:rPr>
          <w:sz w:val="22"/>
          <w:szCs w:val="22"/>
        </w:rPr>
      </w:pPr>
    </w:p>
    <w:p w14:paraId="2E370CA9" w14:textId="77777777" w:rsidR="00870D38" w:rsidRDefault="00870D38" w:rsidP="00F209DA">
      <w:pPr>
        <w:shd w:val="clear" w:color="auto" w:fill="D9E2F3" w:themeFill="accent1" w:themeFillTint="33"/>
        <w:spacing w:line="276" w:lineRule="auto"/>
        <w:jc w:val="both"/>
        <w:rPr>
          <w:sz w:val="22"/>
          <w:szCs w:val="22"/>
        </w:rPr>
      </w:pPr>
      <w:r>
        <w:rPr>
          <w:b/>
          <w:sz w:val="22"/>
          <w:szCs w:val="22"/>
        </w:rPr>
        <w:t>Decision:</w:t>
      </w:r>
      <w:r>
        <w:rPr>
          <w:sz w:val="22"/>
          <w:szCs w:val="22"/>
        </w:rPr>
        <w:t xml:space="preserve"> The </w:t>
      </w:r>
      <w:r w:rsidR="0067594F">
        <w:rPr>
          <w:sz w:val="22"/>
          <w:szCs w:val="22"/>
        </w:rPr>
        <w:t xml:space="preserve">Committee </w:t>
      </w:r>
      <w:r>
        <w:rPr>
          <w:sz w:val="22"/>
          <w:szCs w:val="22"/>
        </w:rPr>
        <w:t>agreed to admit the observers present</w:t>
      </w:r>
      <w:r w:rsidR="00C5269D">
        <w:rPr>
          <w:sz w:val="22"/>
          <w:szCs w:val="22"/>
        </w:rPr>
        <w:t xml:space="preserve"> </w:t>
      </w:r>
      <w:r>
        <w:rPr>
          <w:sz w:val="22"/>
          <w:szCs w:val="22"/>
        </w:rPr>
        <w:t xml:space="preserve">and welcomed them to the </w:t>
      </w:r>
      <w:r w:rsidR="0067594F">
        <w:rPr>
          <w:sz w:val="22"/>
          <w:szCs w:val="22"/>
        </w:rPr>
        <w:t>m</w:t>
      </w:r>
      <w:r>
        <w:rPr>
          <w:sz w:val="22"/>
          <w:szCs w:val="22"/>
        </w:rPr>
        <w:t>eeting.</w:t>
      </w:r>
    </w:p>
    <w:p w14:paraId="10ED83FE" w14:textId="77777777" w:rsidR="00C5269D" w:rsidRDefault="00C5269D" w:rsidP="00870D38">
      <w:pPr>
        <w:spacing w:line="276" w:lineRule="auto"/>
        <w:jc w:val="both"/>
        <w:rPr>
          <w:b/>
          <w:sz w:val="22"/>
          <w:szCs w:val="22"/>
        </w:rPr>
      </w:pPr>
    </w:p>
    <w:p w14:paraId="02ED5D87" w14:textId="77777777" w:rsidR="00C5269D" w:rsidRDefault="00C5269D" w:rsidP="00870D38">
      <w:pPr>
        <w:pStyle w:val="Heading1"/>
      </w:pPr>
      <w:bookmarkStart w:id="8" w:name="_Hlk8313995"/>
    </w:p>
    <w:p w14:paraId="6729A4A2" w14:textId="77777777" w:rsidR="00870D38" w:rsidRDefault="00870D38" w:rsidP="00870D38">
      <w:pPr>
        <w:pStyle w:val="Heading1"/>
      </w:pPr>
      <w:bookmarkStart w:id="9" w:name="_Toc18328644"/>
      <w:r>
        <w:t xml:space="preserve">Agenda item </w:t>
      </w:r>
      <w:r w:rsidR="00C5269D">
        <w:t>6</w:t>
      </w:r>
      <w:r>
        <w:t xml:space="preserve">. </w:t>
      </w:r>
      <w:bookmarkEnd w:id="8"/>
      <w:r w:rsidR="00C5269D">
        <w:t>Election of Officers</w:t>
      </w:r>
      <w:bookmarkEnd w:id="9"/>
    </w:p>
    <w:p w14:paraId="439DDB95" w14:textId="77777777" w:rsidR="00DD1B0D" w:rsidRPr="00DD1B0D" w:rsidRDefault="00DD1B0D" w:rsidP="00DD1B0D"/>
    <w:p w14:paraId="19FDAFDC" w14:textId="77777777" w:rsidR="0044411D" w:rsidRDefault="00DD1B0D" w:rsidP="00870D38">
      <w:pPr>
        <w:spacing w:line="276" w:lineRule="auto"/>
        <w:jc w:val="both"/>
        <w:rPr>
          <w:sz w:val="22"/>
          <w:szCs w:val="22"/>
        </w:rPr>
      </w:pPr>
      <w:r>
        <w:rPr>
          <w:sz w:val="22"/>
          <w:szCs w:val="22"/>
        </w:rPr>
        <w:t>11</w:t>
      </w:r>
      <w:r w:rsidR="00DF6228">
        <w:rPr>
          <w:sz w:val="22"/>
          <w:szCs w:val="22"/>
        </w:rPr>
        <w:t xml:space="preserve">. </w:t>
      </w:r>
      <w:r w:rsidR="00870D38">
        <w:rPr>
          <w:sz w:val="22"/>
          <w:szCs w:val="22"/>
        </w:rPr>
        <w:t>Introducing</w:t>
      </w:r>
      <w:r w:rsidR="00853EA6">
        <w:rPr>
          <w:sz w:val="22"/>
          <w:szCs w:val="22"/>
        </w:rPr>
        <w:t xml:space="preserve"> this agenda item</w:t>
      </w:r>
      <w:r w:rsidR="00633C72">
        <w:rPr>
          <w:sz w:val="22"/>
          <w:szCs w:val="22"/>
        </w:rPr>
        <w:t>,</w:t>
      </w:r>
      <w:r w:rsidR="00853EA6">
        <w:rPr>
          <w:sz w:val="22"/>
          <w:szCs w:val="22"/>
        </w:rPr>
        <w:t xml:space="preserve"> Mr Dereliev noted that Mr Saulius </w:t>
      </w:r>
      <w:r w:rsidR="00853EA6" w:rsidRPr="00853EA6">
        <w:rPr>
          <w:sz w:val="22"/>
          <w:szCs w:val="22"/>
        </w:rPr>
        <w:t>Švažas</w:t>
      </w:r>
      <w:r w:rsidR="00310DB6">
        <w:rPr>
          <w:sz w:val="22"/>
          <w:szCs w:val="22"/>
        </w:rPr>
        <w:t>,</w:t>
      </w:r>
      <w:r w:rsidR="00853EA6">
        <w:rPr>
          <w:sz w:val="22"/>
          <w:szCs w:val="22"/>
        </w:rPr>
        <w:t xml:space="preserve"> had retired</w:t>
      </w:r>
      <w:r w:rsidR="0044411D">
        <w:rPr>
          <w:sz w:val="22"/>
          <w:szCs w:val="22"/>
        </w:rPr>
        <w:t xml:space="preserve"> at MOP7</w:t>
      </w:r>
      <w:r w:rsidR="00D57BD2">
        <w:rPr>
          <w:sz w:val="22"/>
          <w:szCs w:val="22"/>
        </w:rPr>
        <w:t xml:space="preserve"> after two mandates on the Technical Committee</w:t>
      </w:r>
      <w:r w:rsidR="0044411D">
        <w:rPr>
          <w:sz w:val="22"/>
          <w:szCs w:val="22"/>
        </w:rPr>
        <w:t xml:space="preserve"> and that officers were to be elected for the triennium 2019-2021. </w:t>
      </w:r>
      <w:r w:rsidR="00853EA6">
        <w:rPr>
          <w:sz w:val="22"/>
          <w:szCs w:val="22"/>
        </w:rPr>
        <w:t xml:space="preserve"> </w:t>
      </w:r>
    </w:p>
    <w:p w14:paraId="34503E66" w14:textId="77777777" w:rsidR="0044411D" w:rsidRDefault="0044411D" w:rsidP="00870D38">
      <w:pPr>
        <w:spacing w:line="276" w:lineRule="auto"/>
        <w:jc w:val="both"/>
        <w:rPr>
          <w:sz w:val="22"/>
          <w:szCs w:val="22"/>
        </w:rPr>
      </w:pPr>
    </w:p>
    <w:p w14:paraId="0576A0BB" w14:textId="032F3227" w:rsidR="0044411D" w:rsidRDefault="00341417" w:rsidP="00870D38">
      <w:pPr>
        <w:spacing w:line="276" w:lineRule="auto"/>
        <w:jc w:val="both"/>
        <w:rPr>
          <w:sz w:val="22"/>
          <w:szCs w:val="22"/>
        </w:rPr>
      </w:pPr>
      <w:r>
        <w:rPr>
          <w:sz w:val="22"/>
          <w:szCs w:val="22"/>
        </w:rPr>
        <w:t>1</w:t>
      </w:r>
      <w:r w:rsidR="00DD1B0D">
        <w:rPr>
          <w:sz w:val="22"/>
          <w:szCs w:val="22"/>
        </w:rPr>
        <w:t>2</w:t>
      </w:r>
      <w:r w:rsidR="0044411D">
        <w:rPr>
          <w:sz w:val="22"/>
          <w:szCs w:val="22"/>
        </w:rPr>
        <w:t>. Upon Mr Dereliev’s invitation for nominations for the Chair of the Technical Committee, Mr Imad Cherkaoui, Regional Representative for Northern Africa, nominated Ms Ruth Cromie, Regional Representative for North and South-Western Europe</w:t>
      </w:r>
      <w:r w:rsidR="000B2D99">
        <w:rPr>
          <w:sz w:val="22"/>
          <w:szCs w:val="22"/>
        </w:rPr>
        <w:t xml:space="preserve"> and previous Vice-chair of the TC</w:t>
      </w:r>
      <w:r w:rsidR="0044411D">
        <w:rPr>
          <w:sz w:val="22"/>
          <w:szCs w:val="22"/>
        </w:rPr>
        <w:t xml:space="preserve">. There were no further nominations. The </w:t>
      </w:r>
      <w:r w:rsidR="007238AD">
        <w:rPr>
          <w:sz w:val="22"/>
          <w:szCs w:val="22"/>
        </w:rPr>
        <w:t xml:space="preserve">Committee </w:t>
      </w:r>
      <w:r w:rsidR="0044411D">
        <w:rPr>
          <w:sz w:val="22"/>
          <w:szCs w:val="22"/>
        </w:rPr>
        <w:t>elected by acclamation Ms Ruth Cromie as Chair of the Technical Committee for the triennium 2019-2021.</w:t>
      </w:r>
    </w:p>
    <w:p w14:paraId="44A3C4B4" w14:textId="77777777" w:rsidR="000A31A0" w:rsidRDefault="000A31A0" w:rsidP="00870D38">
      <w:pPr>
        <w:spacing w:line="276" w:lineRule="auto"/>
        <w:jc w:val="both"/>
        <w:rPr>
          <w:sz w:val="22"/>
          <w:szCs w:val="22"/>
        </w:rPr>
      </w:pPr>
    </w:p>
    <w:p w14:paraId="3300D8F6" w14:textId="77777777" w:rsidR="00870D38" w:rsidRPr="00341417" w:rsidRDefault="00341417" w:rsidP="00870D38">
      <w:pPr>
        <w:spacing w:line="276" w:lineRule="auto"/>
        <w:jc w:val="both"/>
        <w:rPr>
          <w:sz w:val="22"/>
          <w:szCs w:val="22"/>
        </w:rPr>
      </w:pPr>
      <w:r>
        <w:rPr>
          <w:sz w:val="22"/>
          <w:szCs w:val="22"/>
        </w:rPr>
        <w:lastRenderedPageBreak/>
        <w:t>1</w:t>
      </w:r>
      <w:r w:rsidR="00DD1B0D">
        <w:rPr>
          <w:sz w:val="22"/>
          <w:szCs w:val="22"/>
        </w:rPr>
        <w:t>3</w:t>
      </w:r>
      <w:r w:rsidR="0044411D">
        <w:rPr>
          <w:sz w:val="22"/>
          <w:szCs w:val="22"/>
        </w:rPr>
        <w:t xml:space="preserve">. Upon Mr Dereliev’s invitation for nominations for the Vice-chair of the Technical Committee, Mr Szabolcs Nagy, representative of Wetlands International, nominated Mr Taulant Bino, Regional Representative for Central Europe. There were no further nominations. </w:t>
      </w:r>
      <w:r w:rsidR="0044411D" w:rsidRPr="0044411D">
        <w:rPr>
          <w:sz w:val="22"/>
          <w:szCs w:val="22"/>
        </w:rPr>
        <w:t xml:space="preserve">The </w:t>
      </w:r>
      <w:r w:rsidR="007238AD">
        <w:rPr>
          <w:sz w:val="22"/>
          <w:szCs w:val="22"/>
        </w:rPr>
        <w:t xml:space="preserve">Committee </w:t>
      </w:r>
      <w:r w:rsidR="0044411D" w:rsidRPr="0044411D">
        <w:rPr>
          <w:sz w:val="22"/>
          <w:szCs w:val="22"/>
        </w:rPr>
        <w:t>elected by acclamation M</w:t>
      </w:r>
      <w:r>
        <w:rPr>
          <w:sz w:val="22"/>
          <w:szCs w:val="22"/>
        </w:rPr>
        <w:t>r Taulant Bino</w:t>
      </w:r>
      <w:r w:rsidR="0044411D" w:rsidRPr="0044411D">
        <w:rPr>
          <w:sz w:val="22"/>
          <w:szCs w:val="22"/>
        </w:rPr>
        <w:t xml:space="preserve"> as </w:t>
      </w:r>
      <w:r>
        <w:rPr>
          <w:sz w:val="22"/>
          <w:szCs w:val="22"/>
        </w:rPr>
        <w:t>Vice-c</w:t>
      </w:r>
      <w:r w:rsidR="0044411D" w:rsidRPr="0044411D">
        <w:rPr>
          <w:sz w:val="22"/>
          <w:szCs w:val="22"/>
        </w:rPr>
        <w:t>hair of the Technical Committee for the triennium 2019-2021.</w:t>
      </w:r>
    </w:p>
    <w:p w14:paraId="42902398" w14:textId="77777777" w:rsidR="00870D38" w:rsidRDefault="00870D38" w:rsidP="00870D38">
      <w:pPr>
        <w:spacing w:line="276" w:lineRule="auto"/>
        <w:jc w:val="both"/>
        <w:rPr>
          <w:b/>
          <w:sz w:val="22"/>
          <w:szCs w:val="22"/>
        </w:rPr>
      </w:pPr>
    </w:p>
    <w:tbl>
      <w:tblPr>
        <w:tblStyle w:val="TableGrid"/>
        <w:tblW w:w="0" w:type="auto"/>
        <w:tblLook w:val="04A0" w:firstRow="1" w:lastRow="0" w:firstColumn="1" w:lastColumn="0" w:noHBand="0" w:noVBand="1"/>
      </w:tblPr>
      <w:tblGrid>
        <w:gridCol w:w="9026"/>
      </w:tblGrid>
      <w:tr w:rsidR="00313D5A" w14:paraId="08CCA170" w14:textId="77777777" w:rsidTr="00313D5A">
        <w:tc>
          <w:tcPr>
            <w:tcW w:w="9628" w:type="dxa"/>
            <w:tcBorders>
              <w:top w:val="nil"/>
              <w:left w:val="nil"/>
              <w:bottom w:val="nil"/>
              <w:right w:val="nil"/>
            </w:tcBorders>
            <w:shd w:val="clear" w:color="auto" w:fill="D9E2F3" w:themeFill="accent1" w:themeFillTint="33"/>
          </w:tcPr>
          <w:p w14:paraId="2EB249F9" w14:textId="77777777" w:rsidR="00313D5A" w:rsidRDefault="00313D5A" w:rsidP="00870D38">
            <w:pPr>
              <w:spacing w:line="276" w:lineRule="auto"/>
              <w:jc w:val="both"/>
              <w:rPr>
                <w:b/>
                <w:sz w:val="22"/>
                <w:szCs w:val="22"/>
              </w:rPr>
            </w:pPr>
            <w:r>
              <w:rPr>
                <w:b/>
                <w:sz w:val="22"/>
                <w:szCs w:val="22"/>
              </w:rPr>
              <w:t xml:space="preserve">Decision: </w:t>
            </w:r>
            <w:r w:rsidRPr="00313D5A">
              <w:rPr>
                <w:sz w:val="22"/>
                <w:szCs w:val="22"/>
              </w:rPr>
              <w:t>Ms</w:t>
            </w:r>
            <w:r>
              <w:rPr>
                <w:sz w:val="22"/>
                <w:szCs w:val="22"/>
              </w:rPr>
              <w:t xml:space="preserve"> Cromie was elected as Chair and Mr Bino as Vice-chair of the Technical Committee for the triennium 2019-2021.</w:t>
            </w:r>
          </w:p>
        </w:tc>
      </w:tr>
    </w:tbl>
    <w:p w14:paraId="2D5A0035" w14:textId="77777777" w:rsidR="00313D5A" w:rsidRDefault="00313D5A" w:rsidP="00870D38">
      <w:pPr>
        <w:spacing w:line="276" w:lineRule="auto"/>
        <w:jc w:val="both"/>
        <w:rPr>
          <w:b/>
          <w:sz w:val="22"/>
          <w:szCs w:val="22"/>
        </w:rPr>
      </w:pPr>
    </w:p>
    <w:p w14:paraId="70C6C5C5" w14:textId="77777777" w:rsidR="00341417" w:rsidRDefault="00341417" w:rsidP="00870D38">
      <w:pPr>
        <w:spacing w:line="276" w:lineRule="auto"/>
        <w:jc w:val="both"/>
        <w:rPr>
          <w:b/>
          <w:sz w:val="22"/>
          <w:szCs w:val="22"/>
        </w:rPr>
      </w:pPr>
    </w:p>
    <w:p w14:paraId="149E1293" w14:textId="77777777" w:rsidR="00870D38" w:rsidRDefault="00870D38" w:rsidP="00870D38">
      <w:pPr>
        <w:pStyle w:val="Heading1"/>
      </w:pPr>
      <w:bookmarkStart w:id="10" w:name="_Toc18328645"/>
      <w:r>
        <w:t xml:space="preserve">Agenda item </w:t>
      </w:r>
      <w:r w:rsidR="00341417">
        <w:t>7</w:t>
      </w:r>
      <w:r>
        <w:t>. Reports by the Regional Representatives</w:t>
      </w:r>
      <w:bookmarkEnd w:id="10"/>
    </w:p>
    <w:p w14:paraId="0F3B5C8F" w14:textId="77777777" w:rsidR="00870D38" w:rsidRDefault="00870D38" w:rsidP="00870D38">
      <w:pPr>
        <w:spacing w:line="276" w:lineRule="auto"/>
        <w:jc w:val="both"/>
        <w:rPr>
          <w:sz w:val="22"/>
          <w:szCs w:val="22"/>
        </w:rPr>
      </w:pPr>
    </w:p>
    <w:p w14:paraId="735A948A" w14:textId="77777777" w:rsidR="00870D38" w:rsidRDefault="00DF6228" w:rsidP="00870D38">
      <w:pPr>
        <w:spacing w:line="276" w:lineRule="auto"/>
        <w:jc w:val="both"/>
        <w:rPr>
          <w:sz w:val="22"/>
          <w:szCs w:val="22"/>
        </w:rPr>
      </w:pPr>
      <w:r>
        <w:rPr>
          <w:sz w:val="22"/>
          <w:szCs w:val="22"/>
        </w:rPr>
        <w:t>1</w:t>
      </w:r>
      <w:r w:rsidR="00DD1B0D">
        <w:rPr>
          <w:sz w:val="22"/>
          <w:szCs w:val="22"/>
        </w:rPr>
        <w:t>4</w:t>
      </w:r>
      <w:r>
        <w:rPr>
          <w:sz w:val="22"/>
          <w:szCs w:val="22"/>
        </w:rPr>
        <w:t>.</w:t>
      </w:r>
      <w:r w:rsidR="004A77DA">
        <w:rPr>
          <w:sz w:val="22"/>
          <w:szCs w:val="22"/>
        </w:rPr>
        <w:t xml:space="preserve"> </w:t>
      </w:r>
      <w:r w:rsidR="00870D38">
        <w:rPr>
          <w:sz w:val="22"/>
          <w:szCs w:val="22"/>
        </w:rPr>
        <w:t>The attending regional representatives delivered progress reports to the meeting from their respective regions. The reports by the regional representatives on the implementation of AEWA in their respective regions are available in Appendix I. These include reports from Central Europe, North and South-</w:t>
      </w:r>
      <w:r w:rsidR="0092705F">
        <w:rPr>
          <w:sz w:val="22"/>
          <w:szCs w:val="22"/>
        </w:rPr>
        <w:t>w</w:t>
      </w:r>
      <w:r w:rsidR="00870D38">
        <w:rPr>
          <w:sz w:val="22"/>
          <w:szCs w:val="22"/>
        </w:rPr>
        <w:t>estern Europe, Northern Africa, Southern Africa</w:t>
      </w:r>
      <w:r w:rsidR="00341417">
        <w:rPr>
          <w:sz w:val="22"/>
          <w:szCs w:val="22"/>
        </w:rPr>
        <w:t>,</w:t>
      </w:r>
      <w:r w:rsidR="00870D38">
        <w:rPr>
          <w:sz w:val="22"/>
          <w:szCs w:val="22"/>
        </w:rPr>
        <w:t xml:space="preserve"> Eastern Africa</w:t>
      </w:r>
      <w:r w:rsidR="00341417">
        <w:rPr>
          <w:sz w:val="22"/>
          <w:szCs w:val="22"/>
        </w:rPr>
        <w:t xml:space="preserve"> and South-western Asia</w:t>
      </w:r>
      <w:r w:rsidR="00870D38">
        <w:rPr>
          <w:sz w:val="22"/>
          <w:szCs w:val="22"/>
        </w:rPr>
        <w:t xml:space="preserve"> regions.</w:t>
      </w:r>
    </w:p>
    <w:p w14:paraId="750173FB" w14:textId="77777777" w:rsidR="00E670E7" w:rsidRDefault="00E670E7" w:rsidP="00870D38">
      <w:pPr>
        <w:spacing w:line="276" w:lineRule="auto"/>
        <w:jc w:val="both"/>
        <w:rPr>
          <w:sz w:val="22"/>
          <w:szCs w:val="22"/>
        </w:rPr>
      </w:pPr>
    </w:p>
    <w:p w14:paraId="53CB5C25" w14:textId="77777777" w:rsidR="00870D38" w:rsidRDefault="00DF6228" w:rsidP="00870D38">
      <w:pPr>
        <w:spacing w:line="276" w:lineRule="auto"/>
        <w:jc w:val="both"/>
        <w:rPr>
          <w:sz w:val="22"/>
          <w:szCs w:val="22"/>
        </w:rPr>
      </w:pPr>
      <w:r>
        <w:rPr>
          <w:sz w:val="22"/>
          <w:szCs w:val="22"/>
        </w:rPr>
        <w:t>1</w:t>
      </w:r>
      <w:r w:rsidR="00DD1B0D">
        <w:rPr>
          <w:sz w:val="22"/>
          <w:szCs w:val="22"/>
        </w:rPr>
        <w:t>5</w:t>
      </w:r>
      <w:r>
        <w:rPr>
          <w:sz w:val="22"/>
          <w:szCs w:val="22"/>
        </w:rPr>
        <w:t xml:space="preserve">. </w:t>
      </w:r>
      <w:r w:rsidR="005B16FE">
        <w:rPr>
          <w:sz w:val="22"/>
          <w:szCs w:val="22"/>
        </w:rPr>
        <w:t>Mr Dereliev started with the</w:t>
      </w:r>
      <w:r w:rsidR="00870D38">
        <w:rPr>
          <w:sz w:val="22"/>
          <w:szCs w:val="22"/>
        </w:rPr>
        <w:t xml:space="preserve"> report for the Southern Africa region, </w:t>
      </w:r>
      <w:r w:rsidR="005B16FE">
        <w:rPr>
          <w:sz w:val="22"/>
          <w:szCs w:val="22"/>
        </w:rPr>
        <w:t>as Ms Lizanne Roxburgh, who is the representative for this region</w:t>
      </w:r>
      <w:r w:rsidR="0099307F">
        <w:rPr>
          <w:sz w:val="22"/>
          <w:szCs w:val="22"/>
        </w:rPr>
        <w:t>,</w:t>
      </w:r>
      <w:r w:rsidR="005B16FE">
        <w:rPr>
          <w:sz w:val="22"/>
          <w:szCs w:val="22"/>
        </w:rPr>
        <w:t xml:space="preserve"> could not </w:t>
      </w:r>
      <w:r w:rsidR="007238AD">
        <w:rPr>
          <w:sz w:val="22"/>
          <w:szCs w:val="22"/>
        </w:rPr>
        <w:t xml:space="preserve">attend </w:t>
      </w:r>
      <w:r w:rsidR="005B16FE">
        <w:rPr>
          <w:sz w:val="22"/>
          <w:szCs w:val="22"/>
        </w:rPr>
        <w:t>the meeting. Following this presentation, there was a brief discussion</w:t>
      </w:r>
      <w:r w:rsidR="005F45F4">
        <w:rPr>
          <w:sz w:val="22"/>
          <w:szCs w:val="22"/>
        </w:rPr>
        <w:t xml:space="preserve"> with respect to the situation of the sardine</w:t>
      </w:r>
      <w:r w:rsidR="007238AD">
        <w:rPr>
          <w:sz w:val="22"/>
          <w:szCs w:val="22"/>
        </w:rPr>
        <w:t xml:space="preserve"> stock</w:t>
      </w:r>
      <w:r w:rsidR="005F45F4">
        <w:rPr>
          <w:sz w:val="22"/>
          <w:szCs w:val="22"/>
        </w:rPr>
        <w:t xml:space="preserve">, which </w:t>
      </w:r>
      <w:r w:rsidR="007238AD">
        <w:rPr>
          <w:sz w:val="22"/>
          <w:szCs w:val="22"/>
        </w:rPr>
        <w:t xml:space="preserve">is </w:t>
      </w:r>
      <w:r w:rsidR="005F45F4">
        <w:rPr>
          <w:sz w:val="22"/>
          <w:szCs w:val="22"/>
        </w:rPr>
        <w:t>of great concern</w:t>
      </w:r>
      <w:r w:rsidR="007238AD">
        <w:rPr>
          <w:sz w:val="22"/>
          <w:szCs w:val="22"/>
        </w:rPr>
        <w:t xml:space="preserve"> as</w:t>
      </w:r>
      <w:r w:rsidR="00FA05F2">
        <w:rPr>
          <w:sz w:val="22"/>
          <w:szCs w:val="22"/>
        </w:rPr>
        <w:t xml:space="preserve"> it</w:t>
      </w:r>
      <w:r w:rsidR="007238AD">
        <w:rPr>
          <w:sz w:val="22"/>
          <w:szCs w:val="22"/>
        </w:rPr>
        <w:t xml:space="preserve"> is a major prey species for </w:t>
      </w:r>
      <w:proofErr w:type="gramStart"/>
      <w:r w:rsidR="007238AD">
        <w:rPr>
          <w:sz w:val="22"/>
          <w:szCs w:val="22"/>
        </w:rPr>
        <w:t>a number of</w:t>
      </w:r>
      <w:proofErr w:type="gramEnd"/>
      <w:r w:rsidR="007238AD">
        <w:rPr>
          <w:sz w:val="22"/>
          <w:szCs w:val="22"/>
        </w:rPr>
        <w:t xml:space="preserve"> AEWA-listed seabirds</w:t>
      </w:r>
      <w:r w:rsidR="005F45F4">
        <w:rPr>
          <w:sz w:val="22"/>
          <w:szCs w:val="22"/>
        </w:rPr>
        <w:t xml:space="preserve">. </w:t>
      </w:r>
      <w:r w:rsidR="00B638AF">
        <w:rPr>
          <w:sz w:val="22"/>
          <w:szCs w:val="22"/>
        </w:rPr>
        <w:t>Mr David Stroud</w:t>
      </w:r>
      <w:r w:rsidR="00F1643D">
        <w:rPr>
          <w:sz w:val="22"/>
          <w:szCs w:val="22"/>
        </w:rPr>
        <w:t>, representative of Ramsar,</w:t>
      </w:r>
      <w:r w:rsidR="00B638AF">
        <w:rPr>
          <w:sz w:val="22"/>
          <w:szCs w:val="22"/>
        </w:rPr>
        <w:t xml:space="preserve"> mentioned the possibility of allowing Parties to convene in the event of an emergency and that the situation with respect to the Benguela fish stocks may be appropriate for relevant parties to trigger such a response. </w:t>
      </w:r>
    </w:p>
    <w:p w14:paraId="3B9AC9F0" w14:textId="77777777" w:rsidR="00B638AF" w:rsidRDefault="00B638AF" w:rsidP="00870D38">
      <w:pPr>
        <w:spacing w:line="276" w:lineRule="auto"/>
        <w:jc w:val="both"/>
        <w:rPr>
          <w:sz w:val="22"/>
          <w:szCs w:val="22"/>
        </w:rPr>
      </w:pPr>
    </w:p>
    <w:p w14:paraId="3C41D581" w14:textId="77777777" w:rsidR="00870D38" w:rsidRDefault="00B638AF" w:rsidP="00870D38">
      <w:pPr>
        <w:spacing w:line="276" w:lineRule="auto"/>
        <w:jc w:val="both"/>
        <w:rPr>
          <w:sz w:val="22"/>
          <w:szCs w:val="22"/>
        </w:rPr>
      </w:pPr>
      <w:r>
        <w:rPr>
          <w:sz w:val="22"/>
          <w:szCs w:val="22"/>
        </w:rPr>
        <w:t>1</w:t>
      </w:r>
      <w:r w:rsidR="00DD1B0D">
        <w:rPr>
          <w:sz w:val="22"/>
          <w:szCs w:val="22"/>
        </w:rPr>
        <w:t>6</w:t>
      </w:r>
      <w:r>
        <w:rPr>
          <w:sz w:val="22"/>
          <w:szCs w:val="22"/>
        </w:rPr>
        <w:t>. Mr Dereliev confirmed that the AEWA Secretariat</w:t>
      </w:r>
      <w:r w:rsidR="00633C72">
        <w:rPr>
          <w:sz w:val="22"/>
          <w:szCs w:val="22"/>
        </w:rPr>
        <w:t xml:space="preserve"> was</w:t>
      </w:r>
      <w:r>
        <w:rPr>
          <w:sz w:val="22"/>
          <w:szCs w:val="22"/>
        </w:rPr>
        <w:t xml:space="preserve"> already working on convening a meeting of the working group on the Benguela Multi Species Action Plan and that this could be an occasion to hold a meeting on the sardine’</w:t>
      </w:r>
      <w:r w:rsidR="0080074B">
        <w:rPr>
          <w:sz w:val="22"/>
          <w:szCs w:val="22"/>
        </w:rPr>
        <w:t>s</w:t>
      </w:r>
      <w:r>
        <w:rPr>
          <w:sz w:val="22"/>
          <w:szCs w:val="22"/>
        </w:rPr>
        <w:t xml:space="preserve"> situation. However, if it prove</w:t>
      </w:r>
      <w:r w:rsidR="00633C72">
        <w:rPr>
          <w:sz w:val="22"/>
          <w:szCs w:val="22"/>
        </w:rPr>
        <w:t>d</w:t>
      </w:r>
      <w:r>
        <w:rPr>
          <w:sz w:val="22"/>
          <w:szCs w:val="22"/>
        </w:rPr>
        <w:t xml:space="preserve"> to be complex, it could also be considered to convene a meeting specifically on that topic.</w:t>
      </w:r>
    </w:p>
    <w:p w14:paraId="44A87D1F" w14:textId="77777777" w:rsidR="00AC04DB" w:rsidRDefault="00AC04DB" w:rsidP="00870D38">
      <w:pPr>
        <w:spacing w:line="276" w:lineRule="auto"/>
        <w:jc w:val="both"/>
        <w:rPr>
          <w:sz w:val="22"/>
          <w:szCs w:val="22"/>
        </w:rPr>
      </w:pPr>
    </w:p>
    <w:p w14:paraId="0ED4DE23" w14:textId="77777777" w:rsidR="00AC04DB" w:rsidRDefault="00AC04DB" w:rsidP="00870D38">
      <w:pPr>
        <w:spacing w:line="276" w:lineRule="auto"/>
        <w:jc w:val="both"/>
        <w:rPr>
          <w:sz w:val="22"/>
          <w:szCs w:val="22"/>
        </w:rPr>
      </w:pPr>
      <w:bookmarkStart w:id="11" w:name="_Hlk14278423"/>
      <w:r w:rsidRPr="00E077C3">
        <w:rPr>
          <w:sz w:val="22"/>
          <w:szCs w:val="22"/>
        </w:rPr>
        <w:t xml:space="preserve">17. </w:t>
      </w:r>
      <w:r w:rsidR="00356E96" w:rsidRPr="00E077C3">
        <w:rPr>
          <w:sz w:val="22"/>
          <w:szCs w:val="22"/>
        </w:rPr>
        <w:t>Following the presentation of the Eastern Africa region</w:t>
      </w:r>
      <w:r w:rsidR="00310DB6" w:rsidRPr="00E077C3">
        <w:rPr>
          <w:sz w:val="22"/>
          <w:szCs w:val="22"/>
        </w:rPr>
        <w:t xml:space="preserve"> by Mr Peter Njoroge</w:t>
      </w:r>
      <w:r w:rsidR="00356E96" w:rsidRPr="00E077C3">
        <w:rPr>
          <w:sz w:val="22"/>
          <w:szCs w:val="22"/>
        </w:rPr>
        <w:t xml:space="preserve">, Mr Pierre Defos du Rau, </w:t>
      </w:r>
      <w:r w:rsidR="00B82497" w:rsidRPr="00E077C3">
        <w:rPr>
          <w:sz w:val="22"/>
          <w:szCs w:val="22"/>
        </w:rPr>
        <w:t>Expert for Game Management,</w:t>
      </w:r>
      <w:r w:rsidR="00356E96" w:rsidRPr="00E077C3">
        <w:rPr>
          <w:sz w:val="22"/>
          <w:szCs w:val="22"/>
        </w:rPr>
        <w:t xml:space="preserve"> asked whether there had been studies before concluding that </w:t>
      </w:r>
      <w:r w:rsidR="00771E60" w:rsidRPr="00E077C3">
        <w:rPr>
          <w:sz w:val="22"/>
          <w:szCs w:val="22"/>
        </w:rPr>
        <w:t>House Crow ha</w:t>
      </w:r>
      <w:r w:rsidR="00B23E73" w:rsidRPr="00E077C3">
        <w:rPr>
          <w:sz w:val="22"/>
          <w:szCs w:val="22"/>
        </w:rPr>
        <w:t>d</w:t>
      </w:r>
      <w:r w:rsidR="00771E60" w:rsidRPr="00E077C3">
        <w:rPr>
          <w:sz w:val="22"/>
          <w:szCs w:val="22"/>
        </w:rPr>
        <w:t xml:space="preserve"> to be managed using starlicide</w:t>
      </w:r>
      <w:r w:rsidR="00356E96" w:rsidRPr="00E077C3">
        <w:rPr>
          <w:sz w:val="22"/>
          <w:szCs w:val="22"/>
        </w:rPr>
        <w:t>. Mr Njoroge told those present about the</w:t>
      </w:r>
      <w:r w:rsidR="0016793D" w:rsidRPr="00E077C3">
        <w:rPr>
          <w:sz w:val="22"/>
          <w:szCs w:val="22"/>
        </w:rPr>
        <w:t xml:space="preserve"> Kenya Bird Map</w:t>
      </w:r>
      <w:r w:rsidR="00356E96" w:rsidRPr="00E077C3">
        <w:rPr>
          <w:sz w:val="22"/>
          <w:szCs w:val="22"/>
        </w:rPr>
        <w:t xml:space="preserve"> project from which data was used to see the distribution status</w:t>
      </w:r>
      <w:r w:rsidR="0016793D" w:rsidRPr="00E077C3">
        <w:rPr>
          <w:sz w:val="22"/>
          <w:szCs w:val="22"/>
        </w:rPr>
        <w:t xml:space="preserve"> and the spread</w:t>
      </w:r>
      <w:r w:rsidR="00356E96" w:rsidRPr="00E077C3">
        <w:rPr>
          <w:sz w:val="22"/>
          <w:szCs w:val="22"/>
        </w:rPr>
        <w:t xml:space="preserve"> </w:t>
      </w:r>
      <w:r w:rsidR="0016793D" w:rsidRPr="00E077C3">
        <w:rPr>
          <w:sz w:val="22"/>
          <w:szCs w:val="22"/>
        </w:rPr>
        <w:t xml:space="preserve">of </w:t>
      </w:r>
      <w:r w:rsidR="00356E96" w:rsidRPr="00E077C3">
        <w:rPr>
          <w:sz w:val="22"/>
          <w:szCs w:val="22"/>
        </w:rPr>
        <w:t>the species across the country.</w:t>
      </w:r>
    </w:p>
    <w:bookmarkEnd w:id="11"/>
    <w:p w14:paraId="175AB052" w14:textId="77777777" w:rsidR="00356E96" w:rsidRDefault="00356E96" w:rsidP="00870D38">
      <w:pPr>
        <w:spacing w:line="276" w:lineRule="auto"/>
        <w:jc w:val="both"/>
        <w:rPr>
          <w:sz w:val="22"/>
          <w:szCs w:val="22"/>
        </w:rPr>
      </w:pPr>
    </w:p>
    <w:p w14:paraId="0D2AF7D5" w14:textId="77777777" w:rsidR="00356E96" w:rsidRDefault="00356E96" w:rsidP="00870D38">
      <w:pPr>
        <w:spacing w:line="276" w:lineRule="auto"/>
        <w:jc w:val="both"/>
        <w:rPr>
          <w:sz w:val="22"/>
          <w:szCs w:val="22"/>
        </w:rPr>
      </w:pPr>
      <w:r>
        <w:rPr>
          <w:sz w:val="22"/>
          <w:szCs w:val="22"/>
        </w:rPr>
        <w:t>18. Following the presentation of the Northern African region</w:t>
      </w:r>
      <w:r w:rsidR="00310DB6">
        <w:rPr>
          <w:sz w:val="22"/>
          <w:szCs w:val="22"/>
        </w:rPr>
        <w:t xml:space="preserve"> by Mr Imad Cherkaoui</w:t>
      </w:r>
      <w:r>
        <w:rPr>
          <w:sz w:val="22"/>
          <w:szCs w:val="22"/>
        </w:rPr>
        <w:t>, Mr Emmanuel Kasimbazi, Expert on Environmental Law, questioned the format of reporting, wanting to see some legal measures being taken to pr</w:t>
      </w:r>
      <w:r w:rsidR="00620998">
        <w:rPr>
          <w:sz w:val="22"/>
          <w:szCs w:val="22"/>
        </w:rPr>
        <w:t>o</w:t>
      </w:r>
      <w:r>
        <w:rPr>
          <w:sz w:val="22"/>
          <w:szCs w:val="22"/>
        </w:rPr>
        <w:t>tect the birds</w:t>
      </w:r>
      <w:r w:rsidR="00620998">
        <w:rPr>
          <w:sz w:val="22"/>
          <w:szCs w:val="22"/>
        </w:rPr>
        <w:t>. He added that it could be a challenge if there was no action taken in terms of law. Mr Dereliev responded that there was indeed a format for the reports of the regional representatives, which was quite flexible. However, the monitoring of the legal status of populations was done through the national reporting. It was</w:t>
      </w:r>
      <w:r w:rsidR="00310DB6">
        <w:rPr>
          <w:sz w:val="22"/>
          <w:szCs w:val="22"/>
        </w:rPr>
        <w:t xml:space="preserve">, </w:t>
      </w:r>
      <w:r w:rsidR="00620998">
        <w:rPr>
          <w:sz w:val="22"/>
          <w:szCs w:val="22"/>
        </w:rPr>
        <w:t>therefore</w:t>
      </w:r>
      <w:r w:rsidR="00310DB6">
        <w:rPr>
          <w:sz w:val="22"/>
          <w:szCs w:val="22"/>
        </w:rPr>
        <w:t>,</w:t>
      </w:r>
      <w:r w:rsidR="00CF0EAB">
        <w:rPr>
          <w:sz w:val="22"/>
          <w:szCs w:val="22"/>
        </w:rPr>
        <w:t xml:space="preserve"> not</w:t>
      </w:r>
      <w:r w:rsidR="00620998">
        <w:rPr>
          <w:sz w:val="22"/>
          <w:szCs w:val="22"/>
        </w:rPr>
        <w:t xml:space="preserve"> the TC’s regional representatives’ prerogative to collect this type of information.</w:t>
      </w:r>
    </w:p>
    <w:p w14:paraId="44726924" w14:textId="77777777" w:rsidR="00CF0EAB" w:rsidRDefault="00CF0EAB" w:rsidP="00870D38">
      <w:pPr>
        <w:spacing w:line="276" w:lineRule="auto"/>
        <w:jc w:val="both"/>
        <w:rPr>
          <w:sz w:val="22"/>
          <w:szCs w:val="22"/>
        </w:rPr>
      </w:pPr>
    </w:p>
    <w:p w14:paraId="74385DD8" w14:textId="77777777" w:rsidR="00CF0EAB" w:rsidRDefault="00CF0EAB" w:rsidP="00870D38">
      <w:pPr>
        <w:spacing w:line="276" w:lineRule="auto"/>
        <w:jc w:val="both"/>
        <w:rPr>
          <w:sz w:val="22"/>
          <w:szCs w:val="22"/>
        </w:rPr>
      </w:pPr>
      <w:bookmarkStart w:id="12" w:name="_Hlk13832060"/>
      <w:r>
        <w:rPr>
          <w:sz w:val="22"/>
          <w:szCs w:val="22"/>
        </w:rPr>
        <w:t>19. Mr Nagy</w:t>
      </w:r>
      <w:r w:rsidR="00054204">
        <w:rPr>
          <w:sz w:val="22"/>
          <w:szCs w:val="22"/>
        </w:rPr>
        <w:t xml:space="preserve"> asked the Secretariat whether it had received any IRP concerning the</w:t>
      </w:r>
      <w:r w:rsidR="00015AF0">
        <w:rPr>
          <w:sz w:val="22"/>
          <w:szCs w:val="22"/>
        </w:rPr>
        <w:t xml:space="preserve"> </w:t>
      </w:r>
      <w:r w:rsidR="00015AF0" w:rsidRPr="0016455B">
        <w:rPr>
          <w:bCs/>
          <w:sz w:val="22"/>
          <w:szCs w:val="22"/>
        </w:rPr>
        <w:t>Sebkha Séjoumi</w:t>
      </w:r>
      <w:r w:rsidR="00015AF0">
        <w:rPr>
          <w:sz w:val="22"/>
          <w:szCs w:val="22"/>
        </w:rPr>
        <w:t xml:space="preserve"> area</w:t>
      </w:r>
      <w:r w:rsidR="00336508">
        <w:rPr>
          <w:sz w:val="22"/>
          <w:szCs w:val="22"/>
        </w:rPr>
        <w:t xml:space="preserve"> (Tunisia)</w:t>
      </w:r>
      <w:r w:rsidR="0016455B">
        <w:rPr>
          <w:sz w:val="22"/>
          <w:szCs w:val="22"/>
        </w:rPr>
        <w:t xml:space="preserve">. </w:t>
      </w:r>
      <w:r w:rsidR="00054204">
        <w:rPr>
          <w:sz w:val="22"/>
          <w:szCs w:val="22"/>
        </w:rPr>
        <w:t xml:space="preserve">He said that he had seen that that area is being </w:t>
      </w:r>
      <w:r w:rsidR="0080074B" w:rsidRPr="00463E27">
        <w:rPr>
          <w:sz w:val="22"/>
          <w:szCs w:val="22"/>
        </w:rPr>
        <w:t>landfilled</w:t>
      </w:r>
      <w:r w:rsidR="00054204" w:rsidRPr="00463E27">
        <w:rPr>
          <w:sz w:val="22"/>
          <w:szCs w:val="22"/>
        </w:rPr>
        <w:t>.</w:t>
      </w:r>
      <w:r w:rsidR="00054204">
        <w:rPr>
          <w:sz w:val="22"/>
          <w:szCs w:val="22"/>
        </w:rPr>
        <w:t xml:space="preserve"> H</w:t>
      </w:r>
      <w:r w:rsidR="00310DB6">
        <w:rPr>
          <w:sz w:val="22"/>
          <w:szCs w:val="22"/>
        </w:rPr>
        <w:t>e</w:t>
      </w:r>
      <w:r w:rsidR="00054204">
        <w:rPr>
          <w:sz w:val="22"/>
          <w:szCs w:val="22"/>
        </w:rPr>
        <w:t xml:space="preserve"> would suggest that the Secretariat </w:t>
      </w:r>
      <w:proofErr w:type="gramStart"/>
      <w:r w:rsidR="00054204">
        <w:rPr>
          <w:sz w:val="22"/>
          <w:szCs w:val="22"/>
        </w:rPr>
        <w:t>looked into</w:t>
      </w:r>
      <w:proofErr w:type="gramEnd"/>
      <w:r w:rsidR="00054204">
        <w:rPr>
          <w:sz w:val="22"/>
          <w:szCs w:val="22"/>
        </w:rPr>
        <w:t xml:space="preserve"> that issue and asked for further information from the </w:t>
      </w:r>
      <w:r w:rsidR="00336508">
        <w:rPr>
          <w:sz w:val="22"/>
          <w:szCs w:val="22"/>
        </w:rPr>
        <w:t>national</w:t>
      </w:r>
      <w:r w:rsidR="00054204">
        <w:rPr>
          <w:sz w:val="22"/>
          <w:szCs w:val="22"/>
        </w:rPr>
        <w:t xml:space="preserve"> authorities. Mr </w:t>
      </w:r>
      <w:r w:rsidR="00054204">
        <w:rPr>
          <w:sz w:val="22"/>
          <w:szCs w:val="22"/>
        </w:rPr>
        <w:lastRenderedPageBreak/>
        <w:t>Dereliev confirmed that the Secretariat knew about this issue and that there had been a discussion of an IRP but that nothing had been received so far.</w:t>
      </w:r>
    </w:p>
    <w:p w14:paraId="31752A85" w14:textId="77777777" w:rsidR="00054204" w:rsidRDefault="00054204" w:rsidP="00870D38">
      <w:pPr>
        <w:spacing w:line="276" w:lineRule="auto"/>
        <w:jc w:val="both"/>
        <w:rPr>
          <w:sz w:val="22"/>
          <w:szCs w:val="22"/>
        </w:rPr>
      </w:pPr>
    </w:p>
    <w:p w14:paraId="76ECFE50" w14:textId="77777777" w:rsidR="00054204" w:rsidRDefault="00054204" w:rsidP="00870D38">
      <w:pPr>
        <w:spacing w:line="276" w:lineRule="auto"/>
        <w:jc w:val="both"/>
        <w:rPr>
          <w:sz w:val="22"/>
          <w:szCs w:val="22"/>
          <w:lang w:val="en-US"/>
        </w:rPr>
      </w:pPr>
      <w:r w:rsidRPr="00054204">
        <w:rPr>
          <w:sz w:val="22"/>
          <w:szCs w:val="22"/>
          <w:lang w:val="en-US"/>
        </w:rPr>
        <w:t>20. Mr Defos du Rau fully s</w:t>
      </w:r>
      <w:r>
        <w:rPr>
          <w:sz w:val="22"/>
          <w:szCs w:val="22"/>
          <w:lang w:val="en-US"/>
        </w:rPr>
        <w:t xml:space="preserve">upported Mr Nagy and asked whether Ramsar could send an </w:t>
      </w:r>
      <w:r w:rsidR="00030C05">
        <w:rPr>
          <w:sz w:val="22"/>
          <w:szCs w:val="22"/>
          <w:lang w:val="en-US"/>
        </w:rPr>
        <w:t>advisory</w:t>
      </w:r>
      <w:r>
        <w:rPr>
          <w:sz w:val="22"/>
          <w:szCs w:val="22"/>
          <w:lang w:val="en-US"/>
        </w:rPr>
        <w:t xml:space="preserve"> mission, since</w:t>
      </w:r>
      <w:r w:rsidR="00015AF0">
        <w:rPr>
          <w:sz w:val="22"/>
          <w:szCs w:val="22"/>
          <w:lang w:val="en-US"/>
        </w:rPr>
        <w:t xml:space="preserve"> </w:t>
      </w:r>
      <w:r w:rsidR="00015AF0" w:rsidRPr="0016455B">
        <w:rPr>
          <w:bCs/>
          <w:sz w:val="22"/>
          <w:szCs w:val="22"/>
        </w:rPr>
        <w:t>Sebkha Séjoumi</w:t>
      </w:r>
      <w:r>
        <w:rPr>
          <w:sz w:val="22"/>
          <w:szCs w:val="22"/>
          <w:lang w:val="en-US"/>
        </w:rPr>
        <w:t xml:space="preserve"> was also a Ramsar site. He though</w:t>
      </w:r>
      <w:r w:rsidR="00237934">
        <w:rPr>
          <w:sz w:val="22"/>
          <w:szCs w:val="22"/>
          <w:lang w:val="en-US"/>
        </w:rPr>
        <w:t>t</w:t>
      </w:r>
      <w:r>
        <w:rPr>
          <w:sz w:val="22"/>
          <w:szCs w:val="22"/>
          <w:lang w:val="en-US"/>
        </w:rPr>
        <w:t xml:space="preserve"> that this could be very useful</w:t>
      </w:r>
      <w:r w:rsidR="00237934">
        <w:rPr>
          <w:sz w:val="22"/>
          <w:szCs w:val="22"/>
          <w:lang w:val="en-US"/>
        </w:rPr>
        <w:t xml:space="preserve"> and that it would be a strong signal for all Northern African countries</w:t>
      </w:r>
      <w:r w:rsidR="00030C05">
        <w:rPr>
          <w:sz w:val="22"/>
          <w:szCs w:val="22"/>
          <w:lang w:val="en-US"/>
        </w:rPr>
        <w:t>. Mr Stroud responded that an advisory mission may be appropriate but would need to be requested by the concerned government.</w:t>
      </w:r>
    </w:p>
    <w:bookmarkEnd w:id="12"/>
    <w:p w14:paraId="7CE546A2" w14:textId="77777777" w:rsidR="00030C05" w:rsidRDefault="00030C05" w:rsidP="00870D38">
      <w:pPr>
        <w:spacing w:line="276" w:lineRule="auto"/>
        <w:jc w:val="both"/>
        <w:rPr>
          <w:sz w:val="22"/>
          <w:szCs w:val="22"/>
          <w:lang w:val="en-US"/>
        </w:rPr>
      </w:pPr>
    </w:p>
    <w:p w14:paraId="02D3B38F" w14:textId="77777777" w:rsidR="00030C05" w:rsidRDefault="00030C05" w:rsidP="00870D38">
      <w:pPr>
        <w:spacing w:line="276" w:lineRule="auto"/>
        <w:jc w:val="both"/>
        <w:rPr>
          <w:sz w:val="22"/>
          <w:szCs w:val="22"/>
          <w:lang w:val="en-US"/>
        </w:rPr>
      </w:pPr>
      <w:r>
        <w:rPr>
          <w:sz w:val="22"/>
          <w:szCs w:val="22"/>
          <w:lang w:val="en-US"/>
        </w:rPr>
        <w:t>2</w:t>
      </w:r>
      <w:r w:rsidR="00E12E86">
        <w:rPr>
          <w:sz w:val="22"/>
          <w:szCs w:val="22"/>
          <w:lang w:val="en-US"/>
        </w:rPr>
        <w:t>1</w:t>
      </w:r>
      <w:r>
        <w:rPr>
          <w:sz w:val="22"/>
          <w:szCs w:val="22"/>
          <w:lang w:val="en-US"/>
        </w:rPr>
        <w:t xml:space="preserve">. Mr Stroud further mentioned the illegal killing along the North Egyptian coast and asked Mr Cherkaoui whether he had any information on whether the extent of that killing was changing. Mr Cherkaoui responded that there was no published report according to his latest information, but that there were lots of efforts to reduce the number of illegal killings. First results showed that they </w:t>
      </w:r>
      <w:r w:rsidR="004D2EC0">
        <w:rPr>
          <w:sz w:val="22"/>
          <w:szCs w:val="22"/>
          <w:lang w:val="en-US"/>
        </w:rPr>
        <w:t>were</w:t>
      </w:r>
      <w:r>
        <w:rPr>
          <w:sz w:val="22"/>
          <w:szCs w:val="22"/>
          <w:lang w:val="en-US"/>
        </w:rPr>
        <w:t xml:space="preserve"> decreasing for some endangered species.</w:t>
      </w:r>
    </w:p>
    <w:p w14:paraId="0E9C2E6C" w14:textId="77777777" w:rsidR="00C33F9A" w:rsidRPr="00054204" w:rsidRDefault="00C33F9A" w:rsidP="00870D38">
      <w:pPr>
        <w:spacing w:line="276" w:lineRule="auto"/>
        <w:jc w:val="both"/>
        <w:rPr>
          <w:sz w:val="22"/>
          <w:szCs w:val="22"/>
          <w:lang w:val="en-US"/>
        </w:rPr>
      </w:pPr>
    </w:p>
    <w:p w14:paraId="18ADA4EE" w14:textId="77777777" w:rsidR="00AC04DB" w:rsidRDefault="00E12E86" w:rsidP="00870D38">
      <w:pPr>
        <w:spacing w:line="276" w:lineRule="auto"/>
        <w:jc w:val="both"/>
        <w:rPr>
          <w:sz w:val="22"/>
          <w:szCs w:val="22"/>
          <w:lang w:val="en-US"/>
        </w:rPr>
      </w:pPr>
      <w:r>
        <w:rPr>
          <w:sz w:val="22"/>
          <w:szCs w:val="22"/>
          <w:lang w:val="en-US"/>
        </w:rPr>
        <w:t>22. Following the presentation of the South-</w:t>
      </w:r>
      <w:r w:rsidR="007E5C21">
        <w:rPr>
          <w:sz w:val="22"/>
          <w:szCs w:val="22"/>
          <w:lang w:val="en-US"/>
        </w:rPr>
        <w:t>w</w:t>
      </w:r>
      <w:r>
        <w:rPr>
          <w:sz w:val="22"/>
          <w:szCs w:val="22"/>
          <w:lang w:val="en-US"/>
        </w:rPr>
        <w:t>estern Asia region</w:t>
      </w:r>
      <w:r w:rsidR="00310DB6">
        <w:rPr>
          <w:sz w:val="22"/>
          <w:szCs w:val="22"/>
          <w:lang w:val="en-US"/>
        </w:rPr>
        <w:t xml:space="preserve"> by Mr Laith El-Moghrabi</w:t>
      </w:r>
      <w:r>
        <w:rPr>
          <w:sz w:val="22"/>
          <w:szCs w:val="22"/>
          <w:lang w:val="en-US"/>
        </w:rPr>
        <w:t>, Ms Cromie hoped that Mr El-Moghrabi would be able to re-establish the communication with the National and Technical Focal Points in the region. Mr Dereliev added that this was the region</w:t>
      </w:r>
      <w:r w:rsidR="000078A5">
        <w:rPr>
          <w:sz w:val="22"/>
          <w:szCs w:val="22"/>
          <w:lang w:val="en-US"/>
        </w:rPr>
        <w:t xml:space="preserve"> with the least number of Parties and noted that the Parties had not been very active. He confirmed that the </w:t>
      </w:r>
      <w:r w:rsidR="00096D4C">
        <w:rPr>
          <w:sz w:val="22"/>
          <w:szCs w:val="22"/>
          <w:lang w:val="en-US"/>
        </w:rPr>
        <w:br/>
      </w:r>
      <w:r w:rsidR="000078A5">
        <w:rPr>
          <w:sz w:val="22"/>
          <w:szCs w:val="22"/>
          <w:lang w:val="en-US"/>
        </w:rPr>
        <w:t>re-activation of communication was indeed very important and was confident that this would be possible with the support of Mr El-Moghrabi. Another issue to focus on was to gain more Parties in the region, which the Secretariat was working on. Saudi Arabia had, for instance, been reporting that they had been close to acceding to the treaty. This would be a game-changer for the region and may be a</w:t>
      </w:r>
      <w:r w:rsidR="007E5C21">
        <w:rPr>
          <w:sz w:val="22"/>
          <w:szCs w:val="22"/>
          <w:lang w:val="en-US"/>
        </w:rPr>
        <w:t>n</w:t>
      </w:r>
      <w:r w:rsidR="000078A5">
        <w:rPr>
          <w:sz w:val="22"/>
          <w:szCs w:val="22"/>
          <w:lang w:val="en-US"/>
        </w:rPr>
        <w:t xml:space="preserve"> </w:t>
      </w:r>
      <w:r w:rsidR="007E5C21">
        <w:rPr>
          <w:sz w:val="22"/>
          <w:szCs w:val="22"/>
          <w:lang w:val="en-US"/>
        </w:rPr>
        <w:t xml:space="preserve">encouragement </w:t>
      </w:r>
      <w:r w:rsidR="000078A5">
        <w:rPr>
          <w:sz w:val="22"/>
          <w:szCs w:val="22"/>
          <w:lang w:val="en-US"/>
        </w:rPr>
        <w:t>for other Gulf States to join the treaty</w:t>
      </w:r>
      <w:r w:rsidR="00521551">
        <w:rPr>
          <w:sz w:val="22"/>
          <w:szCs w:val="22"/>
          <w:lang w:val="en-US"/>
        </w:rPr>
        <w:t>, too</w:t>
      </w:r>
      <w:r w:rsidR="000078A5">
        <w:rPr>
          <w:sz w:val="22"/>
          <w:szCs w:val="22"/>
          <w:lang w:val="en-US"/>
        </w:rPr>
        <w:t xml:space="preserve">. Mr Dereliev informed those present that a </w:t>
      </w:r>
      <w:r w:rsidR="007E5C21">
        <w:rPr>
          <w:sz w:val="22"/>
          <w:szCs w:val="22"/>
          <w:lang w:val="en-US"/>
        </w:rPr>
        <w:t xml:space="preserve">MOP </w:t>
      </w:r>
      <w:r w:rsidR="000078A5">
        <w:rPr>
          <w:sz w:val="22"/>
          <w:szCs w:val="22"/>
          <w:lang w:val="en-US"/>
        </w:rPr>
        <w:t>decision had been taken to come up with a Plan of Action for this region,</w:t>
      </w:r>
      <w:r w:rsidR="007E5C21">
        <w:rPr>
          <w:sz w:val="22"/>
          <w:szCs w:val="22"/>
          <w:lang w:val="en-US"/>
        </w:rPr>
        <w:t xml:space="preserve"> similarly to the Plan of Action for Africa,</w:t>
      </w:r>
      <w:r w:rsidR="000078A5">
        <w:rPr>
          <w:sz w:val="22"/>
          <w:szCs w:val="22"/>
          <w:lang w:val="en-US"/>
        </w:rPr>
        <w:t xml:space="preserve"> which</w:t>
      </w:r>
      <w:r w:rsidR="00521551">
        <w:rPr>
          <w:sz w:val="22"/>
          <w:szCs w:val="22"/>
          <w:lang w:val="en-US"/>
        </w:rPr>
        <w:t xml:space="preserve"> would</w:t>
      </w:r>
      <w:r w:rsidR="000078A5">
        <w:rPr>
          <w:sz w:val="22"/>
          <w:szCs w:val="22"/>
          <w:lang w:val="en-US"/>
        </w:rPr>
        <w:t xml:space="preserve"> provide a structured approach</w:t>
      </w:r>
      <w:r w:rsidR="004270AB">
        <w:rPr>
          <w:sz w:val="22"/>
          <w:szCs w:val="22"/>
          <w:lang w:val="en-US"/>
        </w:rPr>
        <w:t xml:space="preserve"> to the implementation of the treaty.</w:t>
      </w:r>
    </w:p>
    <w:p w14:paraId="589CF1B6" w14:textId="77777777" w:rsidR="00E12E86" w:rsidRDefault="00E12E86" w:rsidP="00870D38">
      <w:pPr>
        <w:spacing w:line="276" w:lineRule="auto"/>
        <w:jc w:val="both"/>
        <w:rPr>
          <w:sz w:val="22"/>
          <w:szCs w:val="22"/>
          <w:lang w:val="en-US"/>
        </w:rPr>
      </w:pPr>
    </w:p>
    <w:p w14:paraId="17F1B640" w14:textId="77777777" w:rsidR="00515B54" w:rsidRPr="00054204" w:rsidRDefault="00814E95" w:rsidP="00870D38">
      <w:pPr>
        <w:spacing w:line="276" w:lineRule="auto"/>
        <w:jc w:val="both"/>
        <w:rPr>
          <w:sz w:val="22"/>
          <w:szCs w:val="22"/>
          <w:lang w:val="en-US"/>
        </w:rPr>
      </w:pPr>
      <w:r>
        <w:rPr>
          <w:sz w:val="22"/>
          <w:szCs w:val="22"/>
          <w:lang w:val="en-US"/>
        </w:rPr>
        <w:t>23.</w:t>
      </w:r>
      <w:r w:rsidR="004270AB">
        <w:rPr>
          <w:sz w:val="22"/>
          <w:szCs w:val="22"/>
          <w:lang w:val="en-US"/>
        </w:rPr>
        <w:t xml:space="preserve"> </w:t>
      </w:r>
      <w:r w:rsidR="00656078">
        <w:rPr>
          <w:sz w:val="22"/>
          <w:szCs w:val="22"/>
          <w:lang w:val="en-US"/>
        </w:rPr>
        <w:t xml:space="preserve">Following the presentation of the </w:t>
      </w:r>
      <w:r w:rsidR="00A93ECF">
        <w:rPr>
          <w:sz w:val="22"/>
          <w:szCs w:val="22"/>
          <w:lang w:val="en-US"/>
        </w:rPr>
        <w:t>Central Europe region</w:t>
      </w:r>
      <w:r w:rsidR="00310DB6">
        <w:rPr>
          <w:sz w:val="22"/>
          <w:szCs w:val="22"/>
          <w:lang w:val="en-US"/>
        </w:rPr>
        <w:t xml:space="preserve"> by Mr Taulant Bino</w:t>
      </w:r>
      <w:r w:rsidR="00A93ECF">
        <w:rPr>
          <w:sz w:val="22"/>
          <w:szCs w:val="22"/>
          <w:lang w:val="en-US"/>
        </w:rPr>
        <w:t xml:space="preserve">, Ms Janine van Vessem, representing Belgium, wanted to know which guidelines were being implemented in the region.  Mr Bino responded that national guidelines </w:t>
      </w:r>
      <w:proofErr w:type="gramStart"/>
      <w:r w:rsidR="00A93ECF">
        <w:rPr>
          <w:sz w:val="22"/>
          <w:szCs w:val="22"/>
          <w:lang w:val="en-US"/>
        </w:rPr>
        <w:t>similar to</w:t>
      </w:r>
      <w:proofErr w:type="gramEnd"/>
      <w:r w:rsidR="00A93ECF">
        <w:rPr>
          <w:sz w:val="22"/>
          <w:szCs w:val="22"/>
          <w:lang w:val="en-US"/>
        </w:rPr>
        <w:t xml:space="preserve"> those of AEWA were sometimes being implemented or guidelines developed by other international institutions, such as IUCN.</w:t>
      </w:r>
    </w:p>
    <w:p w14:paraId="2EE974A4" w14:textId="77777777" w:rsidR="007E5C21" w:rsidRDefault="007E5C21" w:rsidP="00870D38">
      <w:pPr>
        <w:pStyle w:val="Heading1"/>
        <w:spacing w:line="276" w:lineRule="auto"/>
      </w:pPr>
    </w:p>
    <w:p w14:paraId="4D2C84AE" w14:textId="77777777" w:rsidR="00FA05F2" w:rsidRPr="00FA05F2" w:rsidRDefault="00FA05F2" w:rsidP="00FA05F2"/>
    <w:p w14:paraId="3FEADD87" w14:textId="77777777" w:rsidR="00870D38" w:rsidRDefault="00870D38" w:rsidP="00870D38">
      <w:pPr>
        <w:pStyle w:val="Heading1"/>
        <w:spacing w:line="276" w:lineRule="auto"/>
      </w:pPr>
      <w:bookmarkStart w:id="13" w:name="_Toc18328646"/>
      <w:r>
        <w:t xml:space="preserve">Agenda item </w:t>
      </w:r>
      <w:r w:rsidR="00633C72">
        <w:t>8</w:t>
      </w:r>
      <w:r>
        <w:t>. Report by the Secretariat</w:t>
      </w:r>
      <w:bookmarkEnd w:id="13"/>
    </w:p>
    <w:p w14:paraId="30416779" w14:textId="77777777" w:rsidR="00870D38" w:rsidRDefault="00870D38" w:rsidP="00870D38">
      <w:pPr>
        <w:spacing w:line="276" w:lineRule="auto"/>
        <w:jc w:val="both"/>
        <w:rPr>
          <w:b/>
        </w:rPr>
      </w:pPr>
    </w:p>
    <w:p w14:paraId="582B6838" w14:textId="77777777" w:rsidR="00870D38" w:rsidRPr="00976AB2" w:rsidRDefault="00AE2A55" w:rsidP="00870D38">
      <w:pPr>
        <w:spacing w:line="276" w:lineRule="auto"/>
        <w:jc w:val="both"/>
        <w:rPr>
          <w:sz w:val="22"/>
          <w:szCs w:val="22"/>
        </w:rPr>
      </w:pPr>
      <w:r>
        <w:rPr>
          <w:sz w:val="22"/>
          <w:szCs w:val="22"/>
        </w:rPr>
        <w:t>24</w:t>
      </w:r>
      <w:r w:rsidR="00DF6228" w:rsidRPr="00976AB2">
        <w:rPr>
          <w:sz w:val="22"/>
          <w:szCs w:val="22"/>
        </w:rPr>
        <w:t xml:space="preserve">. </w:t>
      </w:r>
      <w:r w:rsidR="0063254F">
        <w:rPr>
          <w:sz w:val="22"/>
          <w:szCs w:val="22"/>
        </w:rPr>
        <w:t>Mr</w:t>
      </w:r>
      <w:r w:rsidR="00870D38" w:rsidRPr="00976AB2">
        <w:rPr>
          <w:sz w:val="22"/>
          <w:szCs w:val="22"/>
        </w:rPr>
        <w:t xml:space="preserve"> Jacques Trouvilliez, </w:t>
      </w:r>
      <w:r w:rsidR="007E5C21">
        <w:rPr>
          <w:sz w:val="22"/>
          <w:szCs w:val="22"/>
        </w:rPr>
        <w:t xml:space="preserve">the </w:t>
      </w:r>
      <w:r w:rsidR="00870D38" w:rsidRPr="00976AB2">
        <w:rPr>
          <w:sz w:val="22"/>
          <w:szCs w:val="22"/>
        </w:rPr>
        <w:t>AEWA Executive Secretary</w:t>
      </w:r>
      <w:r w:rsidR="00F1643D">
        <w:rPr>
          <w:sz w:val="22"/>
          <w:szCs w:val="22"/>
        </w:rPr>
        <w:t>,</w:t>
      </w:r>
      <w:r w:rsidR="00870D38" w:rsidRPr="00976AB2">
        <w:rPr>
          <w:sz w:val="22"/>
          <w:szCs w:val="22"/>
        </w:rPr>
        <w:t xml:space="preserve"> introduced document TC</w:t>
      </w:r>
      <w:r w:rsidR="000C7567">
        <w:rPr>
          <w:sz w:val="22"/>
          <w:szCs w:val="22"/>
        </w:rPr>
        <w:t xml:space="preserve"> </w:t>
      </w:r>
      <w:r w:rsidR="00870D38" w:rsidRPr="00976AB2">
        <w:rPr>
          <w:sz w:val="22"/>
          <w:szCs w:val="22"/>
        </w:rPr>
        <w:t>1</w:t>
      </w:r>
      <w:r w:rsidR="00AB0356" w:rsidRPr="00976AB2">
        <w:rPr>
          <w:sz w:val="22"/>
          <w:szCs w:val="22"/>
        </w:rPr>
        <w:t>5</w:t>
      </w:r>
      <w:r w:rsidR="00870D38" w:rsidRPr="00976AB2">
        <w:rPr>
          <w:sz w:val="22"/>
          <w:szCs w:val="22"/>
        </w:rPr>
        <w:t xml:space="preserve">.5 </w:t>
      </w:r>
      <w:r w:rsidR="00870D38" w:rsidRPr="00976AB2">
        <w:rPr>
          <w:i/>
          <w:sz w:val="22"/>
          <w:szCs w:val="22"/>
        </w:rPr>
        <w:t>Report of the Secretariat</w:t>
      </w:r>
      <w:r w:rsidR="00AB0356" w:rsidRPr="00976AB2">
        <w:rPr>
          <w:sz w:val="22"/>
          <w:szCs w:val="22"/>
        </w:rPr>
        <w:t xml:space="preserve"> and said that it covered the period</w:t>
      </w:r>
      <w:r w:rsidR="005F2742" w:rsidRPr="00976AB2">
        <w:rPr>
          <w:sz w:val="22"/>
          <w:szCs w:val="22"/>
        </w:rPr>
        <w:t xml:space="preserve"> between the last TC in </w:t>
      </w:r>
      <w:r w:rsidR="007E5C21">
        <w:rPr>
          <w:sz w:val="22"/>
          <w:szCs w:val="22"/>
        </w:rPr>
        <w:t>April</w:t>
      </w:r>
      <w:r w:rsidR="007E5C21" w:rsidRPr="00976AB2">
        <w:rPr>
          <w:sz w:val="22"/>
          <w:szCs w:val="22"/>
        </w:rPr>
        <w:t xml:space="preserve"> </w:t>
      </w:r>
      <w:r w:rsidR="005F2742" w:rsidRPr="00976AB2">
        <w:rPr>
          <w:sz w:val="22"/>
          <w:szCs w:val="22"/>
        </w:rPr>
        <w:t xml:space="preserve">2018 and now. </w:t>
      </w:r>
      <w:r w:rsidR="0063254F">
        <w:rPr>
          <w:sz w:val="22"/>
          <w:szCs w:val="22"/>
        </w:rPr>
        <w:t>M</w:t>
      </w:r>
      <w:r w:rsidR="005F2742" w:rsidRPr="00976AB2">
        <w:rPr>
          <w:sz w:val="22"/>
          <w:szCs w:val="22"/>
        </w:rPr>
        <w:t>r Trouvilliez emphasi</w:t>
      </w:r>
      <w:r w:rsidR="00EA73EE">
        <w:rPr>
          <w:sz w:val="22"/>
          <w:szCs w:val="22"/>
        </w:rPr>
        <w:t>s</w:t>
      </w:r>
      <w:r w:rsidR="005F2742" w:rsidRPr="00976AB2">
        <w:rPr>
          <w:sz w:val="22"/>
          <w:szCs w:val="22"/>
        </w:rPr>
        <w:t>ed that the Secretariat’s main task during that time was to prepare MOP7.</w:t>
      </w:r>
    </w:p>
    <w:p w14:paraId="144A0F54" w14:textId="77777777" w:rsidR="005F2742" w:rsidRPr="00976AB2" w:rsidRDefault="005F2742" w:rsidP="00870D38">
      <w:pPr>
        <w:spacing w:line="276" w:lineRule="auto"/>
        <w:jc w:val="both"/>
        <w:rPr>
          <w:sz w:val="22"/>
          <w:szCs w:val="22"/>
        </w:rPr>
      </w:pPr>
    </w:p>
    <w:p w14:paraId="783ABAF7" w14:textId="77777777" w:rsidR="005F2742" w:rsidRDefault="005F2742" w:rsidP="00870D38">
      <w:pPr>
        <w:spacing w:line="276" w:lineRule="auto"/>
        <w:jc w:val="both"/>
        <w:rPr>
          <w:sz w:val="22"/>
          <w:szCs w:val="22"/>
        </w:rPr>
      </w:pPr>
      <w:r w:rsidRPr="00976AB2">
        <w:rPr>
          <w:sz w:val="22"/>
          <w:szCs w:val="22"/>
        </w:rPr>
        <w:t>2</w:t>
      </w:r>
      <w:r w:rsidR="00AE2A55">
        <w:rPr>
          <w:sz w:val="22"/>
          <w:szCs w:val="22"/>
        </w:rPr>
        <w:t>5</w:t>
      </w:r>
      <w:r w:rsidRPr="00976AB2">
        <w:rPr>
          <w:sz w:val="22"/>
          <w:szCs w:val="22"/>
        </w:rPr>
        <w:t>. With regards to staffing and organi</w:t>
      </w:r>
      <w:r w:rsidR="00310DB6">
        <w:rPr>
          <w:sz w:val="22"/>
          <w:szCs w:val="22"/>
        </w:rPr>
        <w:t>s</w:t>
      </w:r>
      <w:r w:rsidRPr="00976AB2">
        <w:rPr>
          <w:sz w:val="22"/>
          <w:szCs w:val="22"/>
        </w:rPr>
        <w:t xml:space="preserve">ation </w:t>
      </w:r>
      <w:r w:rsidR="0063254F">
        <w:rPr>
          <w:sz w:val="22"/>
          <w:szCs w:val="22"/>
        </w:rPr>
        <w:t>Mr</w:t>
      </w:r>
      <w:r w:rsidRPr="00976AB2">
        <w:rPr>
          <w:sz w:val="22"/>
          <w:szCs w:val="22"/>
        </w:rPr>
        <w:t xml:space="preserve"> Trouvilliez said that there were no major changes to the team, except for the retirement of Ms Jolanta Kremer, who </w:t>
      </w:r>
      <w:r w:rsidR="009104C6">
        <w:rPr>
          <w:sz w:val="22"/>
          <w:szCs w:val="22"/>
        </w:rPr>
        <w:t xml:space="preserve">had </w:t>
      </w:r>
      <w:r w:rsidRPr="00976AB2">
        <w:rPr>
          <w:sz w:val="22"/>
          <w:szCs w:val="22"/>
        </w:rPr>
        <w:t>served more than 1</w:t>
      </w:r>
      <w:r w:rsidR="007E5C21">
        <w:rPr>
          <w:sz w:val="22"/>
          <w:szCs w:val="22"/>
        </w:rPr>
        <w:t>1</w:t>
      </w:r>
      <w:r w:rsidRPr="00976AB2">
        <w:rPr>
          <w:sz w:val="22"/>
          <w:szCs w:val="22"/>
        </w:rPr>
        <w:t xml:space="preserve"> years with the AEWA Secretariat and </w:t>
      </w:r>
      <w:r w:rsidR="009104C6">
        <w:rPr>
          <w:sz w:val="22"/>
          <w:szCs w:val="22"/>
        </w:rPr>
        <w:t>was</w:t>
      </w:r>
      <w:r w:rsidRPr="00976AB2">
        <w:rPr>
          <w:sz w:val="22"/>
          <w:szCs w:val="22"/>
        </w:rPr>
        <w:t xml:space="preserve"> replaced by Ms Jeannine Dicken. </w:t>
      </w:r>
    </w:p>
    <w:p w14:paraId="00239171" w14:textId="77777777" w:rsidR="00336508" w:rsidRPr="00976AB2" w:rsidRDefault="00336508" w:rsidP="00870D38">
      <w:pPr>
        <w:spacing w:line="276" w:lineRule="auto"/>
        <w:jc w:val="both"/>
        <w:rPr>
          <w:sz w:val="22"/>
          <w:szCs w:val="22"/>
        </w:rPr>
      </w:pPr>
    </w:p>
    <w:p w14:paraId="6F8F4B54" w14:textId="77777777" w:rsidR="005F2742" w:rsidRPr="00976AB2" w:rsidRDefault="005F2742" w:rsidP="00870D38">
      <w:pPr>
        <w:spacing w:line="276" w:lineRule="auto"/>
        <w:jc w:val="both"/>
        <w:rPr>
          <w:sz w:val="22"/>
          <w:szCs w:val="22"/>
        </w:rPr>
      </w:pPr>
      <w:r w:rsidRPr="00976AB2">
        <w:rPr>
          <w:sz w:val="22"/>
          <w:szCs w:val="22"/>
        </w:rPr>
        <w:t>2</w:t>
      </w:r>
      <w:r w:rsidR="00AE2A55">
        <w:rPr>
          <w:sz w:val="22"/>
          <w:szCs w:val="22"/>
        </w:rPr>
        <w:t>6</w:t>
      </w:r>
      <w:r w:rsidRPr="00976AB2">
        <w:rPr>
          <w:sz w:val="22"/>
          <w:szCs w:val="22"/>
        </w:rPr>
        <w:t xml:space="preserve">. Moving on to the African Initiative, </w:t>
      </w:r>
      <w:r w:rsidR="0063254F">
        <w:rPr>
          <w:sz w:val="22"/>
          <w:szCs w:val="22"/>
        </w:rPr>
        <w:t>M</w:t>
      </w:r>
      <w:r w:rsidRPr="00976AB2">
        <w:rPr>
          <w:sz w:val="22"/>
          <w:szCs w:val="22"/>
        </w:rPr>
        <w:t xml:space="preserve">r Trouvilliez noted that both staff in this team </w:t>
      </w:r>
      <w:r w:rsidR="00A33E99">
        <w:rPr>
          <w:sz w:val="22"/>
          <w:szCs w:val="22"/>
        </w:rPr>
        <w:t>were</w:t>
      </w:r>
      <w:r w:rsidRPr="00976AB2">
        <w:rPr>
          <w:sz w:val="22"/>
          <w:szCs w:val="22"/>
        </w:rPr>
        <w:t xml:space="preserve"> funded only at 50% by core funds and that the balance </w:t>
      </w:r>
      <w:r w:rsidR="00A33E99">
        <w:rPr>
          <w:sz w:val="22"/>
          <w:szCs w:val="22"/>
        </w:rPr>
        <w:t>was</w:t>
      </w:r>
      <w:r w:rsidRPr="00976AB2">
        <w:rPr>
          <w:sz w:val="22"/>
          <w:szCs w:val="22"/>
        </w:rPr>
        <w:t xml:space="preserve"> always covered by voluntary contributions.</w:t>
      </w:r>
    </w:p>
    <w:p w14:paraId="6749C6F5" w14:textId="77777777" w:rsidR="005F2742" w:rsidRPr="00976AB2" w:rsidRDefault="005F2742" w:rsidP="00870D38">
      <w:pPr>
        <w:spacing w:line="276" w:lineRule="auto"/>
        <w:jc w:val="both"/>
        <w:rPr>
          <w:sz w:val="22"/>
          <w:szCs w:val="22"/>
        </w:rPr>
      </w:pPr>
    </w:p>
    <w:p w14:paraId="14628D62" w14:textId="77777777" w:rsidR="005F2742" w:rsidRPr="00976AB2" w:rsidRDefault="005F2742" w:rsidP="00870D38">
      <w:pPr>
        <w:spacing w:line="276" w:lineRule="auto"/>
        <w:jc w:val="both"/>
        <w:rPr>
          <w:sz w:val="22"/>
          <w:szCs w:val="22"/>
        </w:rPr>
      </w:pPr>
      <w:r w:rsidRPr="00976AB2">
        <w:rPr>
          <w:sz w:val="22"/>
          <w:szCs w:val="22"/>
        </w:rPr>
        <w:t>2</w:t>
      </w:r>
      <w:r w:rsidR="00AE2A55">
        <w:rPr>
          <w:sz w:val="22"/>
          <w:szCs w:val="22"/>
        </w:rPr>
        <w:t>7</w:t>
      </w:r>
      <w:r w:rsidRPr="00976AB2">
        <w:rPr>
          <w:sz w:val="22"/>
          <w:szCs w:val="22"/>
        </w:rPr>
        <w:t xml:space="preserve">. </w:t>
      </w:r>
      <w:r w:rsidR="0063254F">
        <w:rPr>
          <w:sz w:val="22"/>
          <w:szCs w:val="22"/>
        </w:rPr>
        <w:t>M</w:t>
      </w:r>
      <w:r w:rsidR="006B1D61" w:rsidRPr="00976AB2">
        <w:rPr>
          <w:sz w:val="22"/>
          <w:szCs w:val="22"/>
        </w:rPr>
        <w:t>r Trouvilliez</w:t>
      </w:r>
      <w:r w:rsidR="00633C72" w:rsidRPr="00976AB2">
        <w:rPr>
          <w:sz w:val="22"/>
          <w:szCs w:val="22"/>
        </w:rPr>
        <w:t xml:space="preserve"> then</w:t>
      </w:r>
      <w:r w:rsidR="006B1D61" w:rsidRPr="00976AB2">
        <w:rPr>
          <w:sz w:val="22"/>
          <w:szCs w:val="22"/>
        </w:rPr>
        <w:t xml:space="preserve"> reminded everyone present that the Secretariat </w:t>
      </w:r>
      <w:r w:rsidR="00A33E99">
        <w:rPr>
          <w:sz w:val="22"/>
          <w:szCs w:val="22"/>
        </w:rPr>
        <w:t>was</w:t>
      </w:r>
      <w:r w:rsidR="006B1D61" w:rsidRPr="00976AB2">
        <w:rPr>
          <w:sz w:val="22"/>
          <w:szCs w:val="22"/>
        </w:rPr>
        <w:t xml:space="preserve"> divided into four units: The </w:t>
      </w:r>
      <w:r w:rsidR="007E5C21">
        <w:rPr>
          <w:sz w:val="22"/>
          <w:szCs w:val="22"/>
        </w:rPr>
        <w:t xml:space="preserve">Executive </w:t>
      </w:r>
      <w:r w:rsidR="006B1D61" w:rsidRPr="00976AB2">
        <w:rPr>
          <w:sz w:val="22"/>
          <w:szCs w:val="22"/>
        </w:rPr>
        <w:t xml:space="preserve">Management Unit, </w:t>
      </w:r>
      <w:r w:rsidR="00645A34">
        <w:rPr>
          <w:sz w:val="22"/>
          <w:szCs w:val="22"/>
        </w:rPr>
        <w:t xml:space="preserve">led by himself, </w:t>
      </w:r>
      <w:r w:rsidR="006B1D61" w:rsidRPr="00976AB2">
        <w:rPr>
          <w:sz w:val="22"/>
          <w:szCs w:val="22"/>
        </w:rPr>
        <w:t xml:space="preserve">the Science, Implementation and Compliance Unit, led by </w:t>
      </w:r>
      <w:r w:rsidR="006B1D61" w:rsidRPr="00976AB2">
        <w:rPr>
          <w:sz w:val="22"/>
          <w:szCs w:val="22"/>
        </w:rPr>
        <w:lastRenderedPageBreak/>
        <w:t>Mr Sergey Dereliev, the Africa</w:t>
      </w:r>
      <w:r w:rsidR="00633C72" w:rsidRPr="00976AB2">
        <w:rPr>
          <w:sz w:val="22"/>
          <w:szCs w:val="22"/>
        </w:rPr>
        <w:t>n</w:t>
      </w:r>
      <w:r w:rsidR="006B1D61" w:rsidRPr="00976AB2">
        <w:rPr>
          <w:sz w:val="22"/>
          <w:szCs w:val="22"/>
        </w:rPr>
        <w:t xml:space="preserve"> Initiative</w:t>
      </w:r>
      <w:r w:rsidR="007E5C21">
        <w:rPr>
          <w:sz w:val="22"/>
          <w:szCs w:val="22"/>
        </w:rPr>
        <w:t xml:space="preserve"> Unit</w:t>
      </w:r>
      <w:r w:rsidR="006B1D61" w:rsidRPr="00976AB2">
        <w:rPr>
          <w:sz w:val="22"/>
          <w:szCs w:val="22"/>
        </w:rPr>
        <w:t xml:space="preserve">, led by Ms Evelyn Moloko and the Joint </w:t>
      </w:r>
      <w:r w:rsidR="007E5C21">
        <w:rPr>
          <w:sz w:val="22"/>
          <w:szCs w:val="22"/>
        </w:rPr>
        <w:t xml:space="preserve">CMS/AEWA </w:t>
      </w:r>
      <w:r w:rsidR="006B1D61" w:rsidRPr="00976AB2">
        <w:rPr>
          <w:sz w:val="22"/>
          <w:szCs w:val="22"/>
        </w:rPr>
        <w:t>Communications Unit, led by Mr Florian Keil.</w:t>
      </w:r>
    </w:p>
    <w:p w14:paraId="23D69D0E" w14:textId="77777777" w:rsidR="006B1D61" w:rsidRPr="00976AB2" w:rsidRDefault="006B1D61" w:rsidP="00870D38">
      <w:pPr>
        <w:spacing w:line="276" w:lineRule="auto"/>
        <w:jc w:val="both"/>
        <w:rPr>
          <w:sz w:val="22"/>
          <w:szCs w:val="22"/>
        </w:rPr>
      </w:pPr>
    </w:p>
    <w:p w14:paraId="7B53DB41" w14:textId="77777777" w:rsidR="006B1D61" w:rsidRPr="00976AB2" w:rsidRDefault="006B1D61" w:rsidP="00870D38">
      <w:pPr>
        <w:spacing w:line="276" w:lineRule="auto"/>
        <w:jc w:val="both"/>
        <w:rPr>
          <w:sz w:val="22"/>
          <w:szCs w:val="22"/>
        </w:rPr>
      </w:pPr>
      <w:r w:rsidRPr="00976AB2">
        <w:rPr>
          <w:sz w:val="22"/>
          <w:szCs w:val="22"/>
        </w:rPr>
        <w:t>2</w:t>
      </w:r>
      <w:r w:rsidR="00AE2A55">
        <w:rPr>
          <w:sz w:val="22"/>
          <w:szCs w:val="22"/>
        </w:rPr>
        <w:t>8</w:t>
      </w:r>
      <w:r w:rsidRPr="00976AB2">
        <w:rPr>
          <w:sz w:val="22"/>
          <w:szCs w:val="22"/>
        </w:rPr>
        <w:t xml:space="preserve">. </w:t>
      </w:r>
      <w:r w:rsidR="0063254F">
        <w:rPr>
          <w:sz w:val="22"/>
          <w:szCs w:val="22"/>
        </w:rPr>
        <w:t>M</w:t>
      </w:r>
      <w:r w:rsidRPr="00976AB2">
        <w:rPr>
          <w:sz w:val="22"/>
          <w:szCs w:val="22"/>
        </w:rPr>
        <w:t xml:space="preserve">r Trouvilliez </w:t>
      </w:r>
      <w:r w:rsidR="00EA73EE">
        <w:rPr>
          <w:sz w:val="22"/>
          <w:szCs w:val="22"/>
        </w:rPr>
        <w:t>recalled</w:t>
      </w:r>
      <w:r w:rsidRPr="00976AB2">
        <w:rPr>
          <w:sz w:val="22"/>
          <w:szCs w:val="22"/>
        </w:rPr>
        <w:t xml:space="preserve"> that there </w:t>
      </w:r>
      <w:r w:rsidR="00A33E99">
        <w:rPr>
          <w:sz w:val="22"/>
          <w:szCs w:val="22"/>
        </w:rPr>
        <w:t>were</w:t>
      </w:r>
      <w:r w:rsidRPr="00976AB2">
        <w:rPr>
          <w:sz w:val="22"/>
          <w:szCs w:val="22"/>
        </w:rPr>
        <w:t xml:space="preserve"> several staff dependant on voluntary contributions and </w:t>
      </w:r>
      <w:proofErr w:type="gramStart"/>
      <w:r w:rsidRPr="00976AB2">
        <w:rPr>
          <w:sz w:val="22"/>
          <w:szCs w:val="22"/>
        </w:rPr>
        <w:t>in particular pointed</w:t>
      </w:r>
      <w:proofErr w:type="gramEnd"/>
      <w:r w:rsidRPr="00976AB2">
        <w:rPr>
          <w:sz w:val="22"/>
          <w:szCs w:val="22"/>
        </w:rPr>
        <w:t xml:space="preserve"> out Ms Nina Mikander, who </w:t>
      </w:r>
      <w:r w:rsidR="00096055">
        <w:rPr>
          <w:sz w:val="22"/>
          <w:szCs w:val="22"/>
        </w:rPr>
        <w:t>was</w:t>
      </w:r>
      <w:r w:rsidRPr="00976AB2">
        <w:rPr>
          <w:sz w:val="22"/>
          <w:szCs w:val="22"/>
        </w:rPr>
        <w:t xml:space="preserve"> the Associate Programme Officer for Single Species Actions Plans and</w:t>
      </w:r>
      <w:r w:rsidR="000D1E3F">
        <w:rPr>
          <w:sz w:val="22"/>
          <w:szCs w:val="22"/>
        </w:rPr>
        <w:t xml:space="preserve"> the Coordinator</w:t>
      </w:r>
      <w:r w:rsidRPr="00976AB2">
        <w:rPr>
          <w:sz w:val="22"/>
          <w:szCs w:val="22"/>
        </w:rPr>
        <w:t xml:space="preserve"> for the Lesser White-fronted Goose. He thanked the Norwegian Environment Agency for its continuous support for this important position.</w:t>
      </w:r>
    </w:p>
    <w:p w14:paraId="5B0F3D27" w14:textId="77777777" w:rsidR="006B1D61" w:rsidRPr="00976AB2" w:rsidRDefault="006B1D61" w:rsidP="00870D38">
      <w:pPr>
        <w:spacing w:line="276" w:lineRule="auto"/>
        <w:jc w:val="both"/>
        <w:rPr>
          <w:sz w:val="22"/>
          <w:szCs w:val="22"/>
        </w:rPr>
      </w:pPr>
    </w:p>
    <w:p w14:paraId="72A9FAC6" w14:textId="77777777" w:rsidR="006B1D61" w:rsidRDefault="006B1D61" w:rsidP="00870D38">
      <w:pPr>
        <w:spacing w:line="276" w:lineRule="auto"/>
        <w:jc w:val="both"/>
        <w:rPr>
          <w:sz w:val="22"/>
          <w:szCs w:val="22"/>
        </w:rPr>
      </w:pPr>
      <w:r w:rsidRPr="00976AB2">
        <w:rPr>
          <w:sz w:val="22"/>
          <w:szCs w:val="22"/>
        </w:rPr>
        <w:t>2</w:t>
      </w:r>
      <w:r w:rsidR="00AE2A55">
        <w:rPr>
          <w:sz w:val="22"/>
          <w:szCs w:val="22"/>
        </w:rPr>
        <w:t>9</w:t>
      </w:r>
      <w:r w:rsidRPr="00976AB2">
        <w:rPr>
          <w:sz w:val="22"/>
          <w:szCs w:val="22"/>
        </w:rPr>
        <w:t xml:space="preserve">. </w:t>
      </w:r>
      <w:r w:rsidR="00557D5E">
        <w:rPr>
          <w:sz w:val="22"/>
          <w:szCs w:val="22"/>
        </w:rPr>
        <w:t>M</w:t>
      </w:r>
      <w:r w:rsidRPr="00976AB2">
        <w:rPr>
          <w:sz w:val="22"/>
          <w:szCs w:val="22"/>
        </w:rPr>
        <w:t>r Trouvilliez reported that the Secretariat was able to create two</w:t>
      </w:r>
      <w:r w:rsidR="000D1E3F">
        <w:rPr>
          <w:sz w:val="22"/>
          <w:szCs w:val="22"/>
        </w:rPr>
        <w:t xml:space="preserve"> new</w:t>
      </w:r>
      <w:r w:rsidRPr="00976AB2">
        <w:rPr>
          <w:sz w:val="22"/>
          <w:szCs w:val="22"/>
        </w:rPr>
        <w:t xml:space="preserve"> positions (P2 and G5) supporting the European Goose Management Platform (EGMP), which </w:t>
      </w:r>
      <w:r w:rsidR="00096055">
        <w:rPr>
          <w:sz w:val="22"/>
          <w:szCs w:val="22"/>
        </w:rPr>
        <w:t>was</w:t>
      </w:r>
      <w:r w:rsidRPr="00976AB2">
        <w:rPr>
          <w:sz w:val="22"/>
          <w:szCs w:val="22"/>
        </w:rPr>
        <w:t xml:space="preserve"> a very important </w:t>
      </w:r>
      <w:r w:rsidR="007E5C21">
        <w:rPr>
          <w:sz w:val="22"/>
          <w:szCs w:val="22"/>
        </w:rPr>
        <w:t xml:space="preserve">programme </w:t>
      </w:r>
      <w:r w:rsidRPr="00976AB2">
        <w:rPr>
          <w:sz w:val="22"/>
          <w:szCs w:val="22"/>
        </w:rPr>
        <w:t>also funded through voluntary contributions.</w:t>
      </w:r>
    </w:p>
    <w:p w14:paraId="7E067690" w14:textId="77777777" w:rsidR="00C33F9A" w:rsidRPr="00976AB2" w:rsidRDefault="00C33F9A" w:rsidP="00870D38">
      <w:pPr>
        <w:spacing w:line="276" w:lineRule="auto"/>
        <w:jc w:val="both"/>
        <w:rPr>
          <w:sz w:val="22"/>
          <w:szCs w:val="22"/>
        </w:rPr>
      </w:pPr>
    </w:p>
    <w:p w14:paraId="58FF5D3C" w14:textId="77777777" w:rsidR="00F1643D" w:rsidRDefault="00AE2A55" w:rsidP="00870D38">
      <w:pPr>
        <w:spacing w:line="276" w:lineRule="auto"/>
        <w:jc w:val="both"/>
        <w:rPr>
          <w:sz w:val="22"/>
          <w:szCs w:val="22"/>
        </w:rPr>
      </w:pPr>
      <w:r>
        <w:rPr>
          <w:sz w:val="22"/>
          <w:szCs w:val="22"/>
        </w:rPr>
        <w:t>30</w:t>
      </w:r>
      <w:r w:rsidR="0086414D" w:rsidRPr="00976AB2">
        <w:rPr>
          <w:sz w:val="22"/>
          <w:szCs w:val="22"/>
        </w:rPr>
        <w:t xml:space="preserve">. Moving on to the General Management of the Secretariat, </w:t>
      </w:r>
      <w:r w:rsidR="0063254F">
        <w:rPr>
          <w:sz w:val="22"/>
          <w:szCs w:val="22"/>
        </w:rPr>
        <w:t>M</w:t>
      </w:r>
      <w:r w:rsidR="0086414D" w:rsidRPr="00976AB2">
        <w:rPr>
          <w:sz w:val="22"/>
          <w:szCs w:val="22"/>
        </w:rPr>
        <w:t xml:space="preserve">r Trouvilliez was very happy to </w:t>
      </w:r>
      <w:r w:rsidR="00EA73EE">
        <w:rPr>
          <w:sz w:val="22"/>
          <w:szCs w:val="22"/>
        </w:rPr>
        <w:t xml:space="preserve">announce </w:t>
      </w:r>
      <w:r w:rsidR="0086414D" w:rsidRPr="00976AB2">
        <w:rPr>
          <w:sz w:val="22"/>
          <w:szCs w:val="22"/>
        </w:rPr>
        <w:t>that two new Parties ha</w:t>
      </w:r>
      <w:r w:rsidR="00F1643D">
        <w:rPr>
          <w:sz w:val="22"/>
          <w:szCs w:val="22"/>
        </w:rPr>
        <w:t>d</w:t>
      </w:r>
      <w:r w:rsidR="0086414D" w:rsidRPr="00976AB2">
        <w:rPr>
          <w:sz w:val="22"/>
          <w:szCs w:val="22"/>
        </w:rPr>
        <w:t xml:space="preserve"> acceded to AEWA, since the last TC meeting: The first one being the Central African Republic and the second the Republic of Serbia. He added that the Secretariat </w:t>
      </w:r>
      <w:r w:rsidR="00A33E99">
        <w:rPr>
          <w:sz w:val="22"/>
          <w:szCs w:val="22"/>
        </w:rPr>
        <w:t>was</w:t>
      </w:r>
      <w:r w:rsidR="0086414D" w:rsidRPr="00976AB2">
        <w:rPr>
          <w:sz w:val="22"/>
          <w:szCs w:val="22"/>
        </w:rPr>
        <w:t xml:space="preserve"> constantly </w:t>
      </w:r>
      <w:r w:rsidR="00096055">
        <w:rPr>
          <w:sz w:val="22"/>
          <w:szCs w:val="22"/>
        </w:rPr>
        <w:t>trying</w:t>
      </w:r>
      <w:r w:rsidR="0086414D" w:rsidRPr="00976AB2">
        <w:rPr>
          <w:sz w:val="22"/>
          <w:szCs w:val="22"/>
        </w:rPr>
        <w:t xml:space="preserve"> to recruit new Parties, </w:t>
      </w:r>
      <w:r w:rsidR="007E5C21">
        <w:rPr>
          <w:sz w:val="22"/>
          <w:szCs w:val="22"/>
        </w:rPr>
        <w:t xml:space="preserve">lately particularly </w:t>
      </w:r>
      <w:r w:rsidR="0086414D" w:rsidRPr="00976AB2">
        <w:rPr>
          <w:sz w:val="22"/>
          <w:szCs w:val="22"/>
        </w:rPr>
        <w:t>Portuguese speaking African range states, such as Angola and Mozambique. Countries within the Arabian Peninsula were also being targeted.</w:t>
      </w:r>
    </w:p>
    <w:p w14:paraId="57A8A86D" w14:textId="77777777" w:rsidR="0016793D" w:rsidRPr="00976AB2" w:rsidRDefault="0016793D" w:rsidP="00870D38">
      <w:pPr>
        <w:spacing w:line="276" w:lineRule="auto"/>
        <w:jc w:val="both"/>
        <w:rPr>
          <w:sz w:val="22"/>
          <w:szCs w:val="22"/>
        </w:rPr>
      </w:pPr>
    </w:p>
    <w:p w14:paraId="7C52516F" w14:textId="77777777" w:rsidR="0086414D" w:rsidRDefault="00AE2A55" w:rsidP="00870D38">
      <w:pPr>
        <w:spacing w:line="276" w:lineRule="auto"/>
        <w:jc w:val="both"/>
        <w:rPr>
          <w:sz w:val="22"/>
          <w:szCs w:val="22"/>
        </w:rPr>
      </w:pPr>
      <w:r>
        <w:rPr>
          <w:sz w:val="22"/>
          <w:szCs w:val="22"/>
        </w:rPr>
        <w:t>31</w:t>
      </w:r>
      <w:r w:rsidR="0086414D" w:rsidRPr="00976AB2">
        <w:rPr>
          <w:sz w:val="22"/>
          <w:szCs w:val="22"/>
        </w:rPr>
        <w:t xml:space="preserve">. </w:t>
      </w:r>
      <w:r w:rsidR="0063254F">
        <w:rPr>
          <w:sz w:val="22"/>
          <w:szCs w:val="22"/>
        </w:rPr>
        <w:t>M</w:t>
      </w:r>
      <w:r w:rsidR="0086414D" w:rsidRPr="00976AB2">
        <w:rPr>
          <w:sz w:val="22"/>
          <w:szCs w:val="22"/>
        </w:rPr>
        <w:t>r Trouvilliez went on to mention the new Standing Committee</w:t>
      </w:r>
      <w:r w:rsidR="004A77DA">
        <w:rPr>
          <w:sz w:val="22"/>
          <w:szCs w:val="22"/>
        </w:rPr>
        <w:t xml:space="preserve"> (StC) officers</w:t>
      </w:r>
      <w:r w:rsidR="0086414D" w:rsidRPr="00976AB2">
        <w:rPr>
          <w:sz w:val="22"/>
          <w:szCs w:val="22"/>
        </w:rPr>
        <w:t xml:space="preserve">, which </w:t>
      </w:r>
      <w:r w:rsidR="00096055">
        <w:rPr>
          <w:sz w:val="22"/>
          <w:szCs w:val="22"/>
        </w:rPr>
        <w:t>had been</w:t>
      </w:r>
      <w:r w:rsidR="0086414D" w:rsidRPr="00976AB2">
        <w:rPr>
          <w:sz w:val="22"/>
          <w:szCs w:val="22"/>
        </w:rPr>
        <w:t xml:space="preserve"> elected at MOP7: The United Kingdom </w:t>
      </w:r>
      <w:r w:rsidR="00096055">
        <w:rPr>
          <w:sz w:val="22"/>
          <w:szCs w:val="22"/>
        </w:rPr>
        <w:t>had been</w:t>
      </w:r>
      <w:r w:rsidR="0086414D" w:rsidRPr="00976AB2">
        <w:rPr>
          <w:sz w:val="22"/>
          <w:szCs w:val="22"/>
        </w:rPr>
        <w:t xml:space="preserve"> elected as the Chair and South Africa as the Vice-chair</w:t>
      </w:r>
      <w:r w:rsidR="00BF2CFD" w:rsidRPr="00976AB2">
        <w:rPr>
          <w:sz w:val="22"/>
          <w:szCs w:val="22"/>
        </w:rPr>
        <w:t>.</w:t>
      </w:r>
      <w:r w:rsidR="00102760">
        <w:rPr>
          <w:sz w:val="22"/>
          <w:szCs w:val="22"/>
        </w:rPr>
        <w:t xml:space="preserve"> There were two seats for Europe and Central Asia: The United Kingdom and Ukraine. For the Middle East and Northern Africa Algeria had been </w:t>
      </w:r>
      <w:r w:rsidR="00C93546">
        <w:rPr>
          <w:sz w:val="22"/>
          <w:szCs w:val="22"/>
        </w:rPr>
        <w:t>elected</w:t>
      </w:r>
      <w:r w:rsidR="00102760">
        <w:rPr>
          <w:sz w:val="22"/>
          <w:szCs w:val="22"/>
        </w:rPr>
        <w:t xml:space="preserve">. Western and Central Africa was represented by </w:t>
      </w:r>
      <w:r w:rsidR="00102760" w:rsidRPr="00463E27">
        <w:rPr>
          <w:sz w:val="22"/>
          <w:szCs w:val="22"/>
        </w:rPr>
        <w:t>C</w:t>
      </w:r>
      <w:r w:rsidR="00463E27" w:rsidRPr="00463E27">
        <w:rPr>
          <w:sz w:val="22"/>
          <w:szCs w:val="22"/>
        </w:rPr>
        <w:t>ô</w:t>
      </w:r>
      <w:r w:rsidR="00102760" w:rsidRPr="00463E27">
        <w:rPr>
          <w:sz w:val="22"/>
          <w:szCs w:val="22"/>
        </w:rPr>
        <w:t>te</w:t>
      </w:r>
      <w:r w:rsidR="00102760">
        <w:rPr>
          <w:sz w:val="22"/>
          <w:szCs w:val="22"/>
        </w:rPr>
        <w:t xml:space="preserve"> d’Ivoire</w:t>
      </w:r>
      <w:r w:rsidR="00773187">
        <w:rPr>
          <w:sz w:val="22"/>
          <w:szCs w:val="22"/>
        </w:rPr>
        <w:t xml:space="preserve"> and</w:t>
      </w:r>
      <w:r w:rsidR="00102760">
        <w:rPr>
          <w:sz w:val="22"/>
          <w:szCs w:val="22"/>
        </w:rPr>
        <w:t xml:space="preserve"> Eastern and Southern Africa</w:t>
      </w:r>
      <w:r w:rsidR="00773187">
        <w:rPr>
          <w:sz w:val="22"/>
          <w:szCs w:val="22"/>
        </w:rPr>
        <w:t xml:space="preserve"> by</w:t>
      </w:r>
      <w:r w:rsidR="00102760">
        <w:rPr>
          <w:sz w:val="22"/>
          <w:szCs w:val="22"/>
        </w:rPr>
        <w:t xml:space="preserve"> South Africa</w:t>
      </w:r>
      <w:r w:rsidR="00773187">
        <w:rPr>
          <w:sz w:val="22"/>
          <w:szCs w:val="22"/>
        </w:rPr>
        <w:t>. The</w:t>
      </w:r>
      <w:r w:rsidR="00102760">
        <w:rPr>
          <w:sz w:val="22"/>
          <w:szCs w:val="22"/>
        </w:rPr>
        <w:t xml:space="preserve"> depositary</w:t>
      </w:r>
      <w:r w:rsidR="00773187">
        <w:rPr>
          <w:sz w:val="22"/>
          <w:szCs w:val="22"/>
        </w:rPr>
        <w:t xml:space="preserve"> </w:t>
      </w:r>
      <w:r w:rsidR="00FA05F2">
        <w:rPr>
          <w:sz w:val="22"/>
          <w:szCs w:val="22"/>
        </w:rPr>
        <w:t>–</w:t>
      </w:r>
      <w:r w:rsidR="00C93546">
        <w:rPr>
          <w:sz w:val="22"/>
          <w:szCs w:val="22"/>
        </w:rPr>
        <w:t xml:space="preserve"> </w:t>
      </w:r>
      <w:r w:rsidR="00102760">
        <w:rPr>
          <w:sz w:val="22"/>
          <w:szCs w:val="22"/>
        </w:rPr>
        <w:t>the</w:t>
      </w:r>
      <w:r w:rsidR="00FA05F2">
        <w:rPr>
          <w:sz w:val="22"/>
          <w:szCs w:val="22"/>
        </w:rPr>
        <w:t xml:space="preserve"> </w:t>
      </w:r>
      <w:r w:rsidR="00102760">
        <w:rPr>
          <w:sz w:val="22"/>
          <w:szCs w:val="22"/>
        </w:rPr>
        <w:t>Netherlands</w:t>
      </w:r>
      <w:r w:rsidR="00C93546">
        <w:rPr>
          <w:sz w:val="22"/>
          <w:szCs w:val="22"/>
        </w:rPr>
        <w:t xml:space="preserve"> – has a permanent seat</w:t>
      </w:r>
      <w:r w:rsidR="00773187">
        <w:rPr>
          <w:sz w:val="22"/>
          <w:szCs w:val="22"/>
        </w:rPr>
        <w:t xml:space="preserve"> and</w:t>
      </w:r>
      <w:r w:rsidR="00102760">
        <w:rPr>
          <w:sz w:val="22"/>
          <w:szCs w:val="22"/>
        </w:rPr>
        <w:t xml:space="preserve"> </w:t>
      </w:r>
      <w:r w:rsidR="00C93546">
        <w:rPr>
          <w:sz w:val="22"/>
          <w:szCs w:val="22"/>
        </w:rPr>
        <w:t xml:space="preserve">the last member is Hungary being the host of </w:t>
      </w:r>
      <w:r w:rsidR="00102760">
        <w:rPr>
          <w:sz w:val="22"/>
          <w:szCs w:val="22"/>
        </w:rPr>
        <w:t xml:space="preserve">MOP8 </w:t>
      </w:r>
      <w:r w:rsidR="00C93546">
        <w:rPr>
          <w:sz w:val="22"/>
          <w:szCs w:val="22"/>
        </w:rPr>
        <w:t>in 2021</w:t>
      </w:r>
      <w:r w:rsidR="00773187">
        <w:rPr>
          <w:sz w:val="22"/>
          <w:szCs w:val="22"/>
        </w:rPr>
        <w:t>.</w:t>
      </w:r>
    </w:p>
    <w:p w14:paraId="7D0B087B" w14:textId="77777777" w:rsidR="00773187" w:rsidRDefault="00773187" w:rsidP="00870D38">
      <w:pPr>
        <w:spacing w:line="276" w:lineRule="auto"/>
        <w:jc w:val="both"/>
        <w:rPr>
          <w:sz w:val="22"/>
          <w:szCs w:val="22"/>
        </w:rPr>
      </w:pPr>
    </w:p>
    <w:p w14:paraId="2B514BF3" w14:textId="77777777" w:rsidR="00AC39EF" w:rsidRDefault="00AE2A55" w:rsidP="00870D38">
      <w:pPr>
        <w:spacing w:line="276" w:lineRule="auto"/>
        <w:jc w:val="both"/>
        <w:rPr>
          <w:sz w:val="22"/>
          <w:szCs w:val="22"/>
        </w:rPr>
      </w:pPr>
      <w:r>
        <w:rPr>
          <w:sz w:val="22"/>
          <w:szCs w:val="22"/>
        </w:rPr>
        <w:t>32</w:t>
      </w:r>
      <w:r w:rsidR="00773187">
        <w:rPr>
          <w:sz w:val="22"/>
          <w:szCs w:val="22"/>
        </w:rPr>
        <w:t>. Referring to the</w:t>
      </w:r>
      <w:r w:rsidR="00AC39EF">
        <w:rPr>
          <w:sz w:val="22"/>
          <w:szCs w:val="22"/>
        </w:rPr>
        <w:t xml:space="preserve"> Secretariat’s</w:t>
      </w:r>
      <w:r w:rsidR="00773187">
        <w:rPr>
          <w:sz w:val="22"/>
          <w:szCs w:val="22"/>
        </w:rPr>
        <w:t xml:space="preserve"> development of partnerships with other organi</w:t>
      </w:r>
      <w:r w:rsidR="00C93546">
        <w:rPr>
          <w:sz w:val="22"/>
          <w:szCs w:val="22"/>
        </w:rPr>
        <w:t>s</w:t>
      </w:r>
      <w:r w:rsidR="00773187">
        <w:rPr>
          <w:sz w:val="22"/>
          <w:szCs w:val="22"/>
        </w:rPr>
        <w:t xml:space="preserve">ations, of which many were present at the meeting, </w:t>
      </w:r>
      <w:r w:rsidR="0063254F">
        <w:rPr>
          <w:sz w:val="22"/>
          <w:szCs w:val="22"/>
        </w:rPr>
        <w:t>M</w:t>
      </w:r>
      <w:r w:rsidR="00773187">
        <w:rPr>
          <w:sz w:val="22"/>
          <w:szCs w:val="22"/>
        </w:rPr>
        <w:t xml:space="preserve">r Trouvilliez highlighted that the </w:t>
      </w:r>
      <w:r w:rsidR="00645A34">
        <w:rPr>
          <w:sz w:val="22"/>
          <w:szCs w:val="22"/>
        </w:rPr>
        <w:t xml:space="preserve">AEWA </w:t>
      </w:r>
      <w:r w:rsidR="00773187">
        <w:rPr>
          <w:sz w:val="22"/>
          <w:szCs w:val="22"/>
        </w:rPr>
        <w:t xml:space="preserve">Secretariat </w:t>
      </w:r>
      <w:r w:rsidR="00645A34">
        <w:rPr>
          <w:sz w:val="22"/>
          <w:szCs w:val="22"/>
        </w:rPr>
        <w:t xml:space="preserve">and the whole CMS family </w:t>
      </w:r>
      <w:r w:rsidR="00773187">
        <w:rPr>
          <w:sz w:val="22"/>
          <w:szCs w:val="22"/>
        </w:rPr>
        <w:t>w</w:t>
      </w:r>
      <w:r w:rsidR="00645A34">
        <w:rPr>
          <w:sz w:val="22"/>
          <w:szCs w:val="22"/>
        </w:rPr>
        <w:t>ere</w:t>
      </w:r>
      <w:r w:rsidR="00773187">
        <w:rPr>
          <w:sz w:val="22"/>
          <w:szCs w:val="22"/>
        </w:rPr>
        <w:t xml:space="preserve"> trying to push the </w:t>
      </w:r>
      <w:r w:rsidR="00C93546">
        <w:rPr>
          <w:sz w:val="22"/>
          <w:szCs w:val="22"/>
        </w:rPr>
        <w:t>wildlife c</w:t>
      </w:r>
      <w:r w:rsidR="00773187">
        <w:rPr>
          <w:sz w:val="22"/>
          <w:szCs w:val="22"/>
        </w:rPr>
        <w:t xml:space="preserve">onnectivity </w:t>
      </w:r>
      <w:r w:rsidR="00C93546">
        <w:rPr>
          <w:sz w:val="22"/>
          <w:szCs w:val="22"/>
        </w:rPr>
        <w:t xml:space="preserve">concept </w:t>
      </w:r>
      <w:r w:rsidR="00773187">
        <w:rPr>
          <w:sz w:val="22"/>
          <w:szCs w:val="22"/>
        </w:rPr>
        <w:t xml:space="preserve">not only through the post 2020 Global Biodiversity Framework but also through UNEA. </w:t>
      </w:r>
    </w:p>
    <w:p w14:paraId="68DB6717" w14:textId="77777777" w:rsidR="00AC39EF" w:rsidRDefault="00AC39EF" w:rsidP="00870D38">
      <w:pPr>
        <w:spacing w:line="276" w:lineRule="auto"/>
        <w:jc w:val="both"/>
        <w:rPr>
          <w:sz w:val="22"/>
          <w:szCs w:val="22"/>
        </w:rPr>
      </w:pPr>
    </w:p>
    <w:p w14:paraId="440ED7F0" w14:textId="77777777" w:rsidR="00773187" w:rsidRDefault="00AE2A55" w:rsidP="00870D38">
      <w:pPr>
        <w:spacing w:line="276" w:lineRule="auto"/>
        <w:jc w:val="both"/>
        <w:rPr>
          <w:sz w:val="22"/>
          <w:szCs w:val="22"/>
        </w:rPr>
      </w:pPr>
      <w:r>
        <w:rPr>
          <w:sz w:val="22"/>
          <w:szCs w:val="22"/>
        </w:rPr>
        <w:t>33</w:t>
      </w:r>
      <w:r w:rsidR="00AC39EF">
        <w:rPr>
          <w:sz w:val="22"/>
          <w:szCs w:val="22"/>
        </w:rPr>
        <w:t xml:space="preserve">. </w:t>
      </w:r>
      <w:r w:rsidR="00773187">
        <w:rPr>
          <w:sz w:val="22"/>
          <w:szCs w:val="22"/>
        </w:rPr>
        <w:t xml:space="preserve">With the Ramsar Convention the Secretariat was mainly focusing on African </w:t>
      </w:r>
      <w:r w:rsidR="00C93546">
        <w:rPr>
          <w:sz w:val="22"/>
          <w:szCs w:val="22"/>
        </w:rPr>
        <w:t>t</w:t>
      </w:r>
      <w:r w:rsidR="00773187">
        <w:rPr>
          <w:sz w:val="22"/>
          <w:szCs w:val="22"/>
        </w:rPr>
        <w:t>opics and a Training of Trainers was being organi</w:t>
      </w:r>
      <w:r w:rsidR="00C93546">
        <w:rPr>
          <w:sz w:val="22"/>
          <w:szCs w:val="22"/>
        </w:rPr>
        <w:t>s</w:t>
      </w:r>
      <w:r w:rsidR="00773187">
        <w:rPr>
          <w:sz w:val="22"/>
          <w:szCs w:val="22"/>
        </w:rPr>
        <w:t>ed in Benin in May 2019 together with the Government of Benin and the Wadden Sea Flyway Initiative. This training was being initiated for Francophone countries, as one for English speaking countries had already been done in the past.</w:t>
      </w:r>
    </w:p>
    <w:p w14:paraId="087EF253" w14:textId="77777777" w:rsidR="00773187" w:rsidRDefault="00773187" w:rsidP="00870D38">
      <w:pPr>
        <w:spacing w:line="276" w:lineRule="auto"/>
        <w:jc w:val="both"/>
        <w:rPr>
          <w:sz w:val="22"/>
          <w:szCs w:val="22"/>
        </w:rPr>
      </w:pPr>
    </w:p>
    <w:p w14:paraId="09230F5B" w14:textId="77777777" w:rsidR="00773187" w:rsidRPr="00976AB2" w:rsidRDefault="00AE2A55" w:rsidP="00870D38">
      <w:pPr>
        <w:spacing w:line="276" w:lineRule="auto"/>
        <w:jc w:val="both"/>
        <w:rPr>
          <w:sz w:val="22"/>
          <w:szCs w:val="22"/>
        </w:rPr>
      </w:pPr>
      <w:r>
        <w:rPr>
          <w:sz w:val="22"/>
          <w:szCs w:val="22"/>
        </w:rPr>
        <w:t>34</w:t>
      </w:r>
      <w:r w:rsidR="00773187">
        <w:rPr>
          <w:sz w:val="22"/>
          <w:szCs w:val="22"/>
        </w:rPr>
        <w:t xml:space="preserve">. </w:t>
      </w:r>
      <w:r w:rsidR="0063254F">
        <w:rPr>
          <w:sz w:val="22"/>
          <w:szCs w:val="22"/>
        </w:rPr>
        <w:t>M</w:t>
      </w:r>
      <w:r w:rsidR="00773187">
        <w:rPr>
          <w:sz w:val="22"/>
          <w:szCs w:val="22"/>
        </w:rPr>
        <w:t>r Trouvilliez</w:t>
      </w:r>
      <w:r w:rsidR="00AC39EF">
        <w:rPr>
          <w:sz w:val="22"/>
          <w:szCs w:val="22"/>
        </w:rPr>
        <w:t xml:space="preserve"> further</w:t>
      </w:r>
      <w:r w:rsidR="00773187">
        <w:rPr>
          <w:sz w:val="22"/>
          <w:szCs w:val="22"/>
        </w:rPr>
        <w:t xml:space="preserve"> noted that the Ramsar Convention was also a partner of the RESSOURCE project</w:t>
      </w:r>
      <w:r w:rsidR="00535FB1">
        <w:rPr>
          <w:sz w:val="22"/>
          <w:szCs w:val="22"/>
        </w:rPr>
        <w:t xml:space="preserve">, a </w:t>
      </w:r>
      <w:r w:rsidR="00535FB1" w:rsidRPr="00535FB1">
        <w:rPr>
          <w:sz w:val="22"/>
          <w:szCs w:val="22"/>
        </w:rPr>
        <w:t xml:space="preserve">project on the sustainable </w:t>
      </w:r>
      <w:r w:rsidR="00C93546">
        <w:rPr>
          <w:sz w:val="22"/>
          <w:szCs w:val="22"/>
        </w:rPr>
        <w:t xml:space="preserve">use </w:t>
      </w:r>
      <w:r w:rsidR="00535FB1" w:rsidRPr="00535FB1">
        <w:rPr>
          <w:sz w:val="22"/>
          <w:szCs w:val="22"/>
        </w:rPr>
        <w:t>of migratory waterbirds in the Sahel, funded by the Food and Agriculture Organi</w:t>
      </w:r>
      <w:r w:rsidR="00C93546">
        <w:rPr>
          <w:sz w:val="22"/>
          <w:szCs w:val="22"/>
        </w:rPr>
        <w:t>s</w:t>
      </w:r>
      <w:r w:rsidR="00535FB1" w:rsidRPr="00535FB1">
        <w:rPr>
          <w:sz w:val="22"/>
          <w:szCs w:val="22"/>
        </w:rPr>
        <w:t>ation of the United Nations (FAO), the French Facility for Global Environment (FFEM) and the European Union (EU)</w:t>
      </w:r>
      <w:r w:rsidR="00535FB1">
        <w:rPr>
          <w:sz w:val="22"/>
          <w:szCs w:val="22"/>
        </w:rPr>
        <w:t xml:space="preserve">. </w:t>
      </w:r>
    </w:p>
    <w:p w14:paraId="2110C830" w14:textId="77777777" w:rsidR="00BF2CFD" w:rsidRPr="00976AB2" w:rsidRDefault="00BF2CFD" w:rsidP="00870D38">
      <w:pPr>
        <w:spacing w:line="276" w:lineRule="auto"/>
        <w:jc w:val="both"/>
        <w:rPr>
          <w:sz w:val="22"/>
          <w:szCs w:val="22"/>
        </w:rPr>
      </w:pPr>
    </w:p>
    <w:p w14:paraId="1BDCA0C6" w14:textId="77777777" w:rsidR="00BF2CFD" w:rsidRDefault="00AE2A55" w:rsidP="00870D38">
      <w:pPr>
        <w:spacing w:line="276" w:lineRule="auto"/>
        <w:jc w:val="both"/>
        <w:rPr>
          <w:sz w:val="22"/>
          <w:szCs w:val="22"/>
        </w:rPr>
      </w:pPr>
      <w:r>
        <w:rPr>
          <w:sz w:val="22"/>
          <w:szCs w:val="22"/>
        </w:rPr>
        <w:t>35</w:t>
      </w:r>
      <w:r w:rsidR="004A77DA">
        <w:rPr>
          <w:sz w:val="22"/>
          <w:szCs w:val="22"/>
        </w:rPr>
        <w:t xml:space="preserve">. </w:t>
      </w:r>
      <w:r w:rsidR="00845BAC">
        <w:rPr>
          <w:sz w:val="22"/>
          <w:szCs w:val="22"/>
        </w:rPr>
        <w:t>The AEWA Executive Secretary was pleased to remind everyone that the Secretariat also ha</w:t>
      </w:r>
      <w:r w:rsidR="0075730C">
        <w:rPr>
          <w:sz w:val="22"/>
          <w:szCs w:val="22"/>
        </w:rPr>
        <w:t>d</w:t>
      </w:r>
      <w:r w:rsidR="00845BAC">
        <w:rPr>
          <w:sz w:val="22"/>
          <w:szCs w:val="22"/>
        </w:rPr>
        <w:t xml:space="preserve"> a partnership with Conservation Evidence, which aim</w:t>
      </w:r>
      <w:r w:rsidR="000D1E3F">
        <w:rPr>
          <w:sz w:val="22"/>
          <w:szCs w:val="22"/>
        </w:rPr>
        <w:t>ed</w:t>
      </w:r>
      <w:r w:rsidR="00845BAC">
        <w:rPr>
          <w:sz w:val="22"/>
          <w:szCs w:val="22"/>
        </w:rPr>
        <w:t xml:space="preserve"> to</w:t>
      </w:r>
      <w:r w:rsidR="007D4FA6">
        <w:rPr>
          <w:sz w:val="22"/>
          <w:szCs w:val="22"/>
        </w:rPr>
        <w:t xml:space="preserve"> give</w:t>
      </w:r>
      <w:r w:rsidR="00845BAC">
        <w:rPr>
          <w:sz w:val="22"/>
          <w:szCs w:val="22"/>
        </w:rPr>
        <w:t xml:space="preserve"> conservation</w:t>
      </w:r>
      <w:r w:rsidR="007D4FA6">
        <w:rPr>
          <w:sz w:val="22"/>
          <w:szCs w:val="22"/>
        </w:rPr>
        <w:t xml:space="preserve">ists </w:t>
      </w:r>
      <w:r w:rsidR="007D4FA6" w:rsidRPr="007D4FA6">
        <w:rPr>
          <w:sz w:val="22"/>
          <w:szCs w:val="22"/>
        </w:rPr>
        <w:t>access to the very latest and most relevant ecological knowledge to support their policy or management decisions</w:t>
      </w:r>
      <w:r w:rsidR="00845BAC">
        <w:rPr>
          <w:sz w:val="22"/>
          <w:szCs w:val="22"/>
        </w:rPr>
        <w:t xml:space="preserve">. </w:t>
      </w:r>
      <w:r w:rsidR="0063254F">
        <w:rPr>
          <w:sz w:val="22"/>
          <w:szCs w:val="22"/>
        </w:rPr>
        <w:t>M</w:t>
      </w:r>
      <w:r w:rsidR="00845BAC">
        <w:rPr>
          <w:sz w:val="22"/>
          <w:szCs w:val="22"/>
        </w:rPr>
        <w:t xml:space="preserve">r Trouvilliez thought it was very important to share this kind of </w:t>
      </w:r>
      <w:r w:rsidR="0075730C">
        <w:rPr>
          <w:sz w:val="22"/>
          <w:szCs w:val="22"/>
        </w:rPr>
        <w:t xml:space="preserve">knowledge and </w:t>
      </w:r>
      <w:r w:rsidR="00845BAC">
        <w:rPr>
          <w:sz w:val="22"/>
          <w:szCs w:val="22"/>
        </w:rPr>
        <w:t>information</w:t>
      </w:r>
      <w:r w:rsidR="00096055">
        <w:rPr>
          <w:sz w:val="22"/>
          <w:szCs w:val="22"/>
        </w:rPr>
        <w:t>.</w:t>
      </w:r>
      <w:r w:rsidR="00845BAC">
        <w:rPr>
          <w:sz w:val="22"/>
          <w:szCs w:val="22"/>
        </w:rPr>
        <w:t xml:space="preserve"> </w:t>
      </w:r>
    </w:p>
    <w:p w14:paraId="7A107C68" w14:textId="77777777" w:rsidR="00535FB1" w:rsidRDefault="00535FB1" w:rsidP="00870D38">
      <w:pPr>
        <w:spacing w:line="276" w:lineRule="auto"/>
        <w:jc w:val="both"/>
        <w:rPr>
          <w:sz w:val="22"/>
          <w:szCs w:val="22"/>
        </w:rPr>
      </w:pPr>
    </w:p>
    <w:p w14:paraId="65818FA0" w14:textId="77777777" w:rsidR="00845BAC" w:rsidRDefault="00845BAC" w:rsidP="00870D38">
      <w:pPr>
        <w:spacing w:line="276" w:lineRule="auto"/>
        <w:jc w:val="both"/>
        <w:rPr>
          <w:sz w:val="22"/>
          <w:szCs w:val="22"/>
        </w:rPr>
      </w:pPr>
      <w:r>
        <w:rPr>
          <w:sz w:val="22"/>
          <w:szCs w:val="22"/>
        </w:rPr>
        <w:t>3</w:t>
      </w:r>
      <w:r w:rsidR="00AE2A55">
        <w:rPr>
          <w:sz w:val="22"/>
          <w:szCs w:val="22"/>
        </w:rPr>
        <w:t>6</w:t>
      </w:r>
      <w:r>
        <w:rPr>
          <w:sz w:val="22"/>
          <w:szCs w:val="22"/>
        </w:rPr>
        <w:t>. The Secretariat had also been working with the International Council for Game and Wildlife Conservation, which mainly promote</w:t>
      </w:r>
      <w:r w:rsidR="000D1E3F">
        <w:rPr>
          <w:sz w:val="22"/>
          <w:szCs w:val="22"/>
        </w:rPr>
        <w:t>d</w:t>
      </w:r>
      <w:r>
        <w:rPr>
          <w:sz w:val="22"/>
          <w:szCs w:val="22"/>
        </w:rPr>
        <w:t xml:space="preserve"> adaptive harvest management. </w:t>
      </w:r>
      <w:r w:rsidR="0063254F">
        <w:rPr>
          <w:sz w:val="22"/>
          <w:szCs w:val="22"/>
        </w:rPr>
        <w:t>M</w:t>
      </w:r>
      <w:r>
        <w:rPr>
          <w:sz w:val="22"/>
          <w:szCs w:val="22"/>
        </w:rPr>
        <w:t xml:space="preserve">r Trouvilliez informed </w:t>
      </w:r>
      <w:r w:rsidR="000D1E3F">
        <w:rPr>
          <w:sz w:val="22"/>
          <w:szCs w:val="22"/>
        </w:rPr>
        <w:t>those</w:t>
      </w:r>
      <w:r>
        <w:rPr>
          <w:sz w:val="22"/>
          <w:szCs w:val="22"/>
        </w:rPr>
        <w:t xml:space="preserve"> </w:t>
      </w:r>
      <w:r>
        <w:rPr>
          <w:sz w:val="22"/>
          <w:szCs w:val="22"/>
        </w:rPr>
        <w:lastRenderedPageBreak/>
        <w:t xml:space="preserve">present that he would be attending their next General Assembly to promote AEWA in Namibia, which </w:t>
      </w:r>
      <w:r w:rsidR="0075730C">
        <w:rPr>
          <w:sz w:val="22"/>
          <w:szCs w:val="22"/>
        </w:rPr>
        <w:t>was</w:t>
      </w:r>
      <w:r>
        <w:rPr>
          <w:sz w:val="22"/>
          <w:szCs w:val="22"/>
        </w:rPr>
        <w:t xml:space="preserve"> not yet a party to AEWA.</w:t>
      </w:r>
    </w:p>
    <w:p w14:paraId="366FD20E" w14:textId="77777777" w:rsidR="00845BAC" w:rsidRDefault="00845BAC" w:rsidP="00870D38">
      <w:pPr>
        <w:spacing w:line="276" w:lineRule="auto"/>
        <w:jc w:val="both"/>
        <w:rPr>
          <w:sz w:val="22"/>
          <w:szCs w:val="22"/>
        </w:rPr>
      </w:pPr>
    </w:p>
    <w:p w14:paraId="7ADA3042" w14:textId="77777777" w:rsidR="00845BAC" w:rsidRDefault="00845BAC" w:rsidP="00870D38">
      <w:pPr>
        <w:spacing w:line="276" w:lineRule="auto"/>
        <w:jc w:val="both"/>
        <w:rPr>
          <w:sz w:val="22"/>
          <w:szCs w:val="22"/>
        </w:rPr>
      </w:pPr>
      <w:r>
        <w:rPr>
          <w:sz w:val="22"/>
          <w:szCs w:val="22"/>
        </w:rPr>
        <w:t>3</w:t>
      </w:r>
      <w:r w:rsidR="00AE2A55">
        <w:rPr>
          <w:sz w:val="22"/>
          <w:szCs w:val="22"/>
        </w:rPr>
        <w:t>7</w:t>
      </w:r>
      <w:r>
        <w:rPr>
          <w:sz w:val="22"/>
          <w:szCs w:val="22"/>
        </w:rPr>
        <w:t>. With reference to the other flyways</w:t>
      </w:r>
      <w:r w:rsidR="00DD1B0D">
        <w:rPr>
          <w:sz w:val="22"/>
          <w:szCs w:val="22"/>
        </w:rPr>
        <w:t xml:space="preserve">, </w:t>
      </w:r>
      <w:r w:rsidR="0063254F">
        <w:rPr>
          <w:sz w:val="22"/>
          <w:szCs w:val="22"/>
        </w:rPr>
        <w:t>M</w:t>
      </w:r>
      <w:r w:rsidR="00DD1B0D">
        <w:rPr>
          <w:sz w:val="22"/>
          <w:szCs w:val="22"/>
        </w:rPr>
        <w:t>r Trouvilliez stressed the presence of the EAAFP, which showed the strong link between the two flyway organi</w:t>
      </w:r>
      <w:r w:rsidR="0075730C">
        <w:rPr>
          <w:sz w:val="22"/>
          <w:szCs w:val="22"/>
        </w:rPr>
        <w:t>s</w:t>
      </w:r>
      <w:r w:rsidR="00DD1B0D">
        <w:rPr>
          <w:sz w:val="22"/>
          <w:szCs w:val="22"/>
        </w:rPr>
        <w:t>ations.</w:t>
      </w:r>
    </w:p>
    <w:p w14:paraId="1F7A57A1" w14:textId="77777777" w:rsidR="00DD1B0D" w:rsidRDefault="00DD1B0D" w:rsidP="00870D38">
      <w:pPr>
        <w:spacing w:line="276" w:lineRule="auto"/>
        <w:jc w:val="both"/>
        <w:rPr>
          <w:sz w:val="22"/>
          <w:szCs w:val="22"/>
        </w:rPr>
      </w:pPr>
    </w:p>
    <w:p w14:paraId="33807483" w14:textId="77777777" w:rsidR="00DC5627" w:rsidRDefault="00DD1B0D" w:rsidP="00870D38">
      <w:pPr>
        <w:spacing w:line="276" w:lineRule="auto"/>
        <w:jc w:val="both"/>
        <w:rPr>
          <w:sz w:val="22"/>
          <w:szCs w:val="22"/>
        </w:rPr>
      </w:pPr>
      <w:r>
        <w:rPr>
          <w:sz w:val="22"/>
          <w:szCs w:val="22"/>
        </w:rPr>
        <w:t>3</w:t>
      </w:r>
      <w:r w:rsidR="00AE2A55">
        <w:rPr>
          <w:sz w:val="22"/>
          <w:szCs w:val="22"/>
        </w:rPr>
        <w:t>8</w:t>
      </w:r>
      <w:r>
        <w:rPr>
          <w:sz w:val="22"/>
          <w:szCs w:val="22"/>
        </w:rPr>
        <w:t xml:space="preserve">. </w:t>
      </w:r>
      <w:r w:rsidR="0063254F">
        <w:rPr>
          <w:sz w:val="22"/>
          <w:szCs w:val="22"/>
        </w:rPr>
        <w:t>M</w:t>
      </w:r>
      <w:r>
        <w:rPr>
          <w:sz w:val="22"/>
          <w:szCs w:val="22"/>
        </w:rPr>
        <w:t>r Trouvilliez then went on to highlight</w:t>
      </w:r>
      <w:r w:rsidR="00DC5627">
        <w:rPr>
          <w:sz w:val="22"/>
          <w:szCs w:val="22"/>
        </w:rPr>
        <w:t xml:space="preserve"> that the Plan of Action for Africa (PoAA) had been developed in 2018 and adopted by MOP7. </w:t>
      </w:r>
    </w:p>
    <w:p w14:paraId="620281D5" w14:textId="77777777" w:rsidR="00DC5627" w:rsidRDefault="00DC5627" w:rsidP="00870D38">
      <w:pPr>
        <w:spacing w:line="276" w:lineRule="auto"/>
        <w:jc w:val="both"/>
        <w:rPr>
          <w:sz w:val="22"/>
          <w:szCs w:val="22"/>
        </w:rPr>
      </w:pPr>
    </w:p>
    <w:p w14:paraId="153BA3B8" w14:textId="77777777" w:rsidR="00DD1B0D" w:rsidRDefault="00DC5627" w:rsidP="00870D38">
      <w:pPr>
        <w:spacing w:line="276" w:lineRule="auto"/>
        <w:jc w:val="both"/>
        <w:rPr>
          <w:sz w:val="22"/>
          <w:szCs w:val="22"/>
        </w:rPr>
      </w:pPr>
      <w:r>
        <w:rPr>
          <w:sz w:val="22"/>
          <w:szCs w:val="22"/>
        </w:rPr>
        <w:t>3</w:t>
      </w:r>
      <w:r w:rsidR="00AE2A55">
        <w:rPr>
          <w:sz w:val="22"/>
          <w:szCs w:val="22"/>
        </w:rPr>
        <w:t>9</w:t>
      </w:r>
      <w:r>
        <w:rPr>
          <w:sz w:val="22"/>
          <w:szCs w:val="22"/>
        </w:rPr>
        <w:t xml:space="preserve">. </w:t>
      </w:r>
      <w:r w:rsidR="00AF4D16">
        <w:rPr>
          <w:sz w:val="22"/>
          <w:szCs w:val="22"/>
        </w:rPr>
        <w:t>T</w:t>
      </w:r>
      <w:r>
        <w:rPr>
          <w:sz w:val="22"/>
          <w:szCs w:val="22"/>
        </w:rPr>
        <w:t xml:space="preserve">he Secretariat was able to fund all sponsored delegates for MOP7. </w:t>
      </w:r>
      <w:r w:rsidR="0063254F">
        <w:rPr>
          <w:sz w:val="22"/>
          <w:szCs w:val="22"/>
        </w:rPr>
        <w:t>M</w:t>
      </w:r>
      <w:r>
        <w:rPr>
          <w:sz w:val="22"/>
          <w:szCs w:val="22"/>
        </w:rPr>
        <w:t>r Trouvilliez took this opportunity to thank the Government of South Africa for having given all delegates such a warm welcome and that they were able to discover how fantastic the country was and that it offered such diverse ecosystems.</w:t>
      </w:r>
    </w:p>
    <w:p w14:paraId="2C048D6E" w14:textId="77777777" w:rsidR="00DC5627" w:rsidRDefault="00DC5627" w:rsidP="00870D38">
      <w:pPr>
        <w:spacing w:line="276" w:lineRule="auto"/>
        <w:jc w:val="both"/>
        <w:rPr>
          <w:sz w:val="22"/>
          <w:szCs w:val="22"/>
        </w:rPr>
      </w:pPr>
    </w:p>
    <w:p w14:paraId="45B288A8" w14:textId="77777777" w:rsidR="00DC5627" w:rsidRDefault="00AE2A55" w:rsidP="00870D38">
      <w:pPr>
        <w:spacing w:line="276" w:lineRule="auto"/>
        <w:jc w:val="both"/>
        <w:rPr>
          <w:sz w:val="22"/>
          <w:szCs w:val="22"/>
        </w:rPr>
      </w:pPr>
      <w:r>
        <w:rPr>
          <w:sz w:val="22"/>
          <w:szCs w:val="22"/>
        </w:rPr>
        <w:t>40</w:t>
      </w:r>
      <w:r w:rsidR="00DC5627">
        <w:rPr>
          <w:sz w:val="22"/>
          <w:szCs w:val="22"/>
        </w:rPr>
        <w:t xml:space="preserve">. </w:t>
      </w:r>
      <w:r w:rsidR="0063254F">
        <w:rPr>
          <w:sz w:val="22"/>
          <w:szCs w:val="22"/>
        </w:rPr>
        <w:t>M</w:t>
      </w:r>
      <w:r w:rsidR="00DC5627">
        <w:rPr>
          <w:sz w:val="22"/>
          <w:szCs w:val="22"/>
        </w:rPr>
        <w:t xml:space="preserve">r Trouvilliez </w:t>
      </w:r>
      <w:r w:rsidR="00AF4D16">
        <w:rPr>
          <w:sz w:val="22"/>
          <w:szCs w:val="22"/>
        </w:rPr>
        <w:t xml:space="preserve">moved on to stress that the Secretariat was </w:t>
      </w:r>
      <w:r w:rsidR="002012B0">
        <w:rPr>
          <w:sz w:val="22"/>
          <w:szCs w:val="22"/>
        </w:rPr>
        <w:t>returning</w:t>
      </w:r>
      <w:r w:rsidR="00AF4D16">
        <w:rPr>
          <w:sz w:val="22"/>
          <w:szCs w:val="22"/>
        </w:rPr>
        <w:t xml:space="preserve"> to the UN scale of assessment for calculating the contribution of </w:t>
      </w:r>
      <w:r w:rsidR="00B97A89">
        <w:rPr>
          <w:sz w:val="22"/>
          <w:szCs w:val="22"/>
        </w:rPr>
        <w:t>P</w:t>
      </w:r>
      <w:r w:rsidR="00AF4D16">
        <w:rPr>
          <w:sz w:val="22"/>
          <w:szCs w:val="22"/>
        </w:rPr>
        <w:t xml:space="preserve">arties. </w:t>
      </w:r>
      <w:r w:rsidR="00D37999">
        <w:rPr>
          <w:sz w:val="22"/>
          <w:szCs w:val="22"/>
        </w:rPr>
        <w:t xml:space="preserve">He explained that the UN scale of assessment was adopted at the UN General Assembly and that it was a common scale for all MEAs. He was glad that </w:t>
      </w:r>
      <w:r w:rsidR="00B97A89">
        <w:rPr>
          <w:sz w:val="22"/>
          <w:szCs w:val="22"/>
        </w:rPr>
        <w:t>P</w:t>
      </w:r>
      <w:r w:rsidR="00D37999">
        <w:rPr>
          <w:sz w:val="22"/>
          <w:szCs w:val="22"/>
        </w:rPr>
        <w:t xml:space="preserve">arties agreed to </w:t>
      </w:r>
      <w:r w:rsidR="002012B0">
        <w:rPr>
          <w:sz w:val="22"/>
          <w:szCs w:val="22"/>
        </w:rPr>
        <w:t>return</w:t>
      </w:r>
      <w:r w:rsidR="00D37999">
        <w:rPr>
          <w:sz w:val="22"/>
          <w:szCs w:val="22"/>
        </w:rPr>
        <w:t xml:space="preserve"> to</w:t>
      </w:r>
      <w:r w:rsidR="00C15A08">
        <w:rPr>
          <w:sz w:val="22"/>
          <w:szCs w:val="22"/>
        </w:rPr>
        <w:t xml:space="preserve"> it</w:t>
      </w:r>
      <w:r w:rsidR="00D37999">
        <w:rPr>
          <w:sz w:val="22"/>
          <w:szCs w:val="22"/>
        </w:rPr>
        <w:t>.</w:t>
      </w:r>
    </w:p>
    <w:p w14:paraId="6D316ABF" w14:textId="77777777" w:rsidR="00D37999" w:rsidRDefault="00D37999" w:rsidP="00870D38">
      <w:pPr>
        <w:spacing w:line="276" w:lineRule="auto"/>
        <w:jc w:val="both"/>
        <w:rPr>
          <w:sz w:val="22"/>
          <w:szCs w:val="22"/>
        </w:rPr>
      </w:pPr>
    </w:p>
    <w:p w14:paraId="1BD919CD" w14:textId="77777777" w:rsidR="00D37999" w:rsidRDefault="00AE2A55" w:rsidP="00870D38">
      <w:pPr>
        <w:spacing w:line="276" w:lineRule="auto"/>
        <w:jc w:val="both"/>
        <w:rPr>
          <w:sz w:val="22"/>
          <w:szCs w:val="22"/>
        </w:rPr>
      </w:pPr>
      <w:r>
        <w:rPr>
          <w:sz w:val="22"/>
          <w:szCs w:val="22"/>
        </w:rPr>
        <w:t>41</w:t>
      </w:r>
      <w:r w:rsidR="00D37999">
        <w:rPr>
          <w:sz w:val="22"/>
          <w:szCs w:val="22"/>
        </w:rPr>
        <w:t>. The core budget</w:t>
      </w:r>
      <w:r w:rsidR="001450A6">
        <w:rPr>
          <w:sz w:val="22"/>
          <w:szCs w:val="22"/>
        </w:rPr>
        <w:t>,</w:t>
      </w:r>
      <w:r w:rsidR="002012B0">
        <w:rPr>
          <w:sz w:val="22"/>
          <w:szCs w:val="22"/>
        </w:rPr>
        <w:t xml:space="preserve"> </w:t>
      </w:r>
      <w:proofErr w:type="gramStart"/>
      <w:r w:rsidR="002012B0">
        <w:rPr>
          <w:sz w:val="22"/>
          <w:szCs w:val="22"/>
        </w:rPr>
        <w:t>taking into account</w:t>
      </w:r>
      <w:proofErr w:type="gramEnd"/>
      <w:r w:rsidR="002012B0">
        <w:rPr>
          <w:sz w:val="22"/>
          <w:szCs w:val="22"/>
        </w:rPr>
        <w:t xml:space="preserve"> the inflation</w:t>
      </w:r>
      <w:r w:rsidR="00D37999">
        <w:rPr>
          <w:sz w:val="22"/>
          <w:szCs w:val="22"/>
        </w:rPr>
        <w:t xml:space="preserve">, representing an increase of 4% compared to the </w:t>
      </w:r>
      <w:r w:rsidR="002012B0">
        <w:rPr>
          <w:sz w:val="22"/>
          <w:szCs w:val="22"/>
        </w:rPr>
        <w:t>past triennium</w:t>
      </w:r>
      <w:r w:rsidR="00D37999">
        <w:rPr>
          <w:sz w:val="22"/>
          <w:szCs w:val="22"/>
        </w:rPr>
        <w:t>,</w:t>
      </w:r>
      <w:r w:rsidR="00AA794F" w:rsidRPr="00AA794F">
        <w:rPr>
          <w:sz w:val="22"/>
          <w:szCs w:val="22"/>
        </w:rPr>
        <w:t xml:space="preserve"> had also been adopted by MOP7</w:t>
      </w:r>
      <w:r w:rsidR="00AA794F">
        <w:rPr>
          <w:sz w:val="22"/>
          <w:szCs w:val="22"/>
        </w:rPr>
        <w:t>,</w:t>
      </w:r>
      <w:r w:rsidR="00D37999">
        <w:rPr>
          <w:sz w:val="22"/>
          <w:szCs w:val="22"/>
        </w:rPr>
        <w:t xml:space="preserve"> </w:t>
      </w:r>
      <w:r w:rsidR="0063254F">
        <w:rPr>
          <w:sz w:val="22"/>
          <w:szCs w:val="22"/>
        </w:rPr>
        <w:t>M</w:t>
      </w:r>
      <w:r w:rsidR="00D37999">
        <w:rPr>
          <w:sz w:val="22"/>
          <w:szCs w:val="22"/>
        </w:rPr>
        <w:t xml:space="preserve">r Trouvilliez added. Furthermore, the parties </w:t>
      </w:r>
      <w:r w:rsidR="007D4FA6">
        <w:rPr>
          <w:sz w:val="22"/>
          <w:szCs w:val="22"/>
        </w:rPr>
        <w:t xml:space="preserve">had </w:t>
      </w:r>
      <w:r w:rsidR="00D37999">
        <w:rPr>
          <w:sz w:val="22"/>
          <w:szCs w:val="22"/>
        </w:rPr>
        <w:t>agreed to not ask for a withdrawal from the Secretariat’s trust fund</w:t>
      </w:r>
      <w:r w:rsidR="007D4FA6">
        <w:rPr>
          <w:sz w:val="22"/>
          <w:szCs w:val="22"/>
        </w:rPr>
        <w:t xml:space="preserve"> during the coming triennium. </w:t>
      </w:r>
      <w:r w:rsidR="002012B0">
        <w:rPr>
          <w:sz w:val="22"/>
          <w:szCs w:val="22"/>
        </w:rPr>
        <w:t xml:space="preserve">This would help to reconstitute a healthy reserve. </w:t>
      </w:r>
      <w:r w:rsidR="0063254F">
        <w:rPr>
          <w:sz w:val="22"/>
          <w:szCs w:val="22"/>
        </w:rPr>
        <w:t>M</w:t>
      </w:r>
      <w:r w:rsidR="002012B0">
        <w:rPr>
          <w:sz w:val="22"/>
          <w:szCs w:val="22"/>
        </w:rPr>
        <w:t xml:space="preserve">r Trouvilliez took this opportunity to thank Mr </w:t>
      </w:r>
      <w:r w:rsidR="006E2BB4" w:rsidRPr="006E2BB4">
        <w:rPr>
          <w:sz w:val="22"/>
          <w:szCs w:val="22"/>
        </w:rPr>
        <w:t>Øystein Størkersen</w:t>
      </w:r>
      <w:r w:rsidR="002012B0" w:rsidRPr="006E2BB4">
        <w:rPr>
          <w:sz w:val="22"/>
          <w:szCs w:val="22"/>
        </w:rPr>
        <w:t xml:space="preserve"> </w:t>
      </w:r>
      <w:r w:rsidR="002012B0" w:rsidRPr="002012B0">
        <w:rPr>
          <w:sz w:val="22"/>
          <w:szCs w:val="22"/>
        </w:rPr>
        <w:t>for</w:t>
      </w:r>
      <w:r w:rsidR="002012B0">
        <w:rPr>
          <w:sz w:val="22"/>
          <w:szCs w:val="22"/>
        </w:rPr>
        <w:t xml:space="preserve"> chairing the finance working group during MOP7 and Mr David Stroud for chairing the technical working group</w:t>
      </w:r>
      <w:r w:rsidR="00C15A08">
        <w:rPr>
          <w:sz w:val="22"/>
          <w:szCs w:val="22"/>
        </w:rPr>
        <w:t xml:space="preserve"> and praised both for their excellent work.</w:t>
      </w:r>
    </w:p>
    <w:p w14:paraId="72BF7D0D" w14:textId="77777777" w:rsidR="00AA794F" w:rsidRDefault="00AA794F" w:rsidP="00870D38">
      <w:pPr>
        <w:spacing w:line="276" w:lineRule="auto"/>
        <w:jc w:val="both"/>
        <w:rPr>
          <w:sz w:val="22"/>
          <w:szCs w:val="22"/>
        </w:rPr>
      </w:pPr>
    </w:p>
    <w:p w14:paraId="372D42AD" w14:textId="77777777" w:rsidR="00AA794F" w:rsidRDefault="00AE2A55" w:rsidP="00870D38">
      <w:pPr>
        <w:spacing w:line="276" w:lineRule="auto"/>
        <w:jc w:val="both"/>
        <w:rPr>
          <w:sz w:val="22"/>
          <w:szCs w:val="22"/>
        </w:rPr>
      </w:pPr>
      <w:r>
        <w:rPr>
          <w:sz w:val="22"/>
          <w:szCs w:val="22"/>
        </w:rPr>
        <w:t>42</w:t>
      </w:r>
      <w:r w:rsidR="00AA794F">
        <w:rPr>
          <w:sz w:val="22"/>
          <w:szCs w:val="22"/>
        </w:rPr>
        <w:t xml:space="preserve">. </w:t>
      </w:r>
      <w:r w:rsidR="0063254F">
        <w:rPr>
          <w:sz w:val="22"/>
          <w:szCs w:val="22"/>
        </w:rPr>
        <w:t>M</w:t>
      </w:r>
      <w:r w:rsidR="00AA794F">
        <w:rPr>
          <w:sz w:val="22"/>
          <w:szCs w:val="22"/>
        </w:rPr>
        <w:t xml:space="preserve">r Trouvilliez then mentioned that the idea of moving from a 3-year to a 4-year cycle was under discussion as well as how to </w:t>
      </w:r>
      <w:r w:rsidR="001450A6">
        <w:rPr>
          <w:sz w:val="22"/>
          <w:szCs w:val="22"/>
        </w:rPr>
        <w:t xml:space="preserve">encourage </w:t>
      </w:r>
      <w:r w:rsidR="00B97A89">
        <w:rPr>
          <w:sz w:val="22"/>
          <w:szCs w:val="22"/>
        </w:rPr>
        <w:t>P</w:t>
      </w:r>
      <w:r w:rsidR="00AA794F">
        <w:rPr>
          <w:sz w:val="22"/>
          <w:szCs w:val="22"/>
        </w:rPr>
        <w:t xml:space="preserve">arties to pay their contributions. Although there had been a tremendous improvement on the latter, funds would have to be taken from the trust fund, if </w:t>
      </w:r>
      <w:r w:rsidR="00B97A89">
        <w:rPr>
          <w:sz w:val="22"/>
          <w:szCs w:val="22"/>
        </w:rPr>
        <w:t>P</w:t>
      </w:r>
      <w:r w:rsidR="00AA794F">
        <w:rPr>
          <w:sz w:val="22"/>
          <w:szCs w:val="22"/>
        </w:rPr>
        <w:t>arties did not pay.</w:t>
      </w:r>
    </w:p>
    <w:p w14:paraId="5E63B080" w14:textId="77777777" w:rsidR="00AA794F" w:rsidRDefault="00AA794F" w:rsidP="00870D38">
      <w:pPr>
        <w:spacing w:line="276" w:lineRule="auto"/>
        <w:jc w:val="both"/>
        <w:rPr>
          <w:sz w:val="22"/>
          <w:szCs w:val="22"/>
        </w:rPr>
      </w:pPr>
    </w:p>
    <w:p w14:paraId="31770D8C" w14:textId="77777777" w:rsidR="00AA794F" w:rsidRDefault="00AE2A55" w:rsidP="00870D38">
      <w:pPr>
        <w:spacing w:line="276" w:lineRule="auto"/>
        <w:jc w:val="both"/>
        <w:rPr>
          <w:sz w:val="22"/>
          <w:szCs w:val="22"/>
        </w:rPr>
      </w:pPr>
      <w:r>
        <w:rPr>
          <w:sz w:val="22"/>
          <w:szCs w:val="22"/>
        </w:rPr>
        <w:t>43</w:t>
      </w:r>
      <w:r w:rsidR="00AA794F">
        <w:rPr>
          <w:sz w:val="22"/>
          <w:szCs w:val="22"/>
        </w:rPr>
        <w:t xml:space="preserve">. The </w:t>
      </w:r>
      <w:r w:rsidR="0063254F">
        <w:rPr>
          <w:sz w:val="22"/>
          <w:szCs w:val="22"/>
        </w:rPr>
        <w:t xml:space="preserve">AEWA </w:t>
      </w:r>
      <w:r w:rsidR="00AA794F">
        <w:rPr>
          <w:sz w:val="22"/>
          <w:szCs w:val="22"/>
        </w:rPr>
        <w:t>Executive Secretary pointed out that there had been many side events during MOP7</w:t>
      </w:r>
      <w:r w:rsidR="00061BED">
        <w:rPr>
          <w:sz w:val="22"/>
          <w:szCs w:val="22"/>
        </w:rPr>
        <w:t xml:space="preserve">, which </w:t>
      </w:r>
      <w:r w:rsidR="00AA794F">
        <w:rPr>
          <w:sz w:val="22"/>
          <w:szCs w:val="22"/>
        </w:rPr>
        <w:t>allowed partners to present some aspects in their work related to AEWA.</w:t>
      </w:r>
    </w:p>
    <w:p w14:paraId="3F4F6EAE" w14:textId="77777777" w:rsidR="00AA794F" w:rsidRDefault="00AE2A55" w:rsidP="00870D38">
      <w:pPr>
        <w:spacing w:line="276" w:lineRule="auto"/>
        <w:jc w:val="both"/>
        <w:rPr>
          <w:sz w:val="22"/>
          <w:szCs w:val="22"/>
        </w:rPr>
      </w:pPr>
      <w:r>
        <w:rPr>
          <w:sz w:val="22"/>
          <w:szCs w:val="22"/>
        </w:rPr>
        <w:t>44</w:t>
      </w:r>
      <w:r w:rsidR="00061BED">
        <w:rPr>
          <w:sz w:val="22"/>
          <w:szCs w:val="22"/>
        </w:rPr>
        <w:t xml:space="preserve">. </w:t>
      </w:r>
      <w:r w:rsidR="0063254F">
        <w:rPr>
          <w:sz w:val="22"/>
          <w:szCs w:val="22"/>
        </w:rPr>
        <w:t>M</w:t>
      </w:r>
      <w:r w:rsidR="00061BED">
        <w:rPr>
          <w:sz w:val="22"/>
          <w:szCs w:val="22"/>
        </w:rPr>
        <w:t xml:space="preserve">r Trouvilliez went on to report that five International Single Species Action </w:t>
      </w:r>
      <w:r w:rsidR="001450A6">
        <w:rPr>
          <w:sz w:val="22"/>
          <w:szCs w:val="22"/>
        </w:rPr>
        <w:t xml:space="preserve">and Management </w:t>
      </w:r>
      <w:r w:rsidR="00061BED">
        <w:rPr>
          <w:sz w:val="22"/>
          <w:szCs w:val="22"/>
        </w:rPr>
        <w:t>Plans ha</w:t>
      </w:r>
      <w:r w:rsidR="001450A6">
        <w:rPr>
          <w:sz w:val="22"/>
          <w:szCs w:val="22"/>
        </w:rPr>
        <w:t>ve</w:t>
      </w:r>
      <w:r w:rsidR="00061BED">
        <w:rPr>
          <w:sz w:val="22"/>
          <w:szCs w:val="22"/>
        </w:rPr>
        <w:t xml:space="preserve"> been adopted at MOP7</w:t>
      </w:r>
      <w:r w:rsidR="000D1E3F">
        <w:rPr>
          <w:sz w:val="22"/>
          <w:szCs w:val="22"/>
        </w:rPr>
        <w:t>, which h</w:t>
      </w:r>
      <w:r w:rsidR="00061BED">
        <w:rPr>
          <w:sz w:val="22"/>
          <w:szCs w:val="22"/>
        </w:rPr>
        <w:t>e found very impressive</w:t>
      </w:r>
      <w:r w:rsidR="000D1E3F">
        <w:rPr>
          <w:sz w:val="22"/>
          <w:szCs w:val="22"/>
        </w:rPr>
        <w:t>.</w:t>
      </w:r>
    </w:p>
    <w:p w14:paraId="6555D33D" w14:textId="77777777" w:rsidR="003D1B22" w:rsidRDefault="003D1B22" w:rsidP="00870D38">
      <w:pPr>
        <w:spacing w:line="276" w:lineRule="auto"/>
        <w:jc w:val="both"/>
        <w:rPr>
          <w:sz w:val="22"/>
          <w:szCs w:val="22"/>
        </w:rPr>
      </w:pPr>
    </w:p>
    <w:p w14:paraId="2895B6AF" w14:textId="77777777" w:rsidR="003D1B22" w:rsidRDefault="00235549" w:rsidP="00870D38">
      <w:pPr>
        <w:spacing w:line="276" w:lineRule="auto"/>
        <w:jc w:val="both"/>
        <w:rPr>
          <w:sz w:val="22"/>
          <w:szCs w:val="22"/>
        </w:rPr>
      </w:pPr>
      <w:r>
        <w:rPr>
          <w:sz w:val="22"/>
          <w:szCs w:val="22"/>
        </w:rPr>
        <w:t>4</w:t>
      </w:r>
      <w:r w:rsidR="00AE2A55">
        <w:rPr>
          <w:sz w:val="22"/>
          <w:szCs w:val="22"/>
        </w:rPr>
        <w:t>5</w:t>
      </w:r>
      <w:r>
        <w:rPr>
          <w:sz w:val="22"/>
          <w:szCs w:val="22"/>
        </w:rPr>
        <w:t xml:space="preserve">. The necessity of continuing to work on the lead shot phase out in the EU was then stressed by </w:t>
      </w:r>
      <w:r w:rsidR="0063254F">
        <w:rPr>
          <w:sz w:val="22"/>
          <w:szCs w:val="22"/>
        </w:rPr>
        <w:t>M</w:t>
      </w:r>
      <w:r>
        <w:rPr>
          <w:sz w:val="22"/>
          <w:szCs w:val="22"/>
        </w:rPr>
        <w:t>r Trouvilliez.</w:t>
      </w:r>
      <w:r w:rsidR="00264BFC">
        <w:rPr>
          <w:sz w:val="22"/>
          <w:szCs w:val="22"/>
        </w:rPr>
        <w:t xml:space="preserve"> </w:t>
      </w:r>
      <w:r w:rsidR="00264BFC" w:rsidRPr="00264BFC">
        <w:rPr>
          <w:sz w:val="22"/>
          <w:szCs w:val="22"/>
        </w:rPr>
        <w:t xml:space="preserve">The Secretariat </w:t>
      </w:r>
      <w:r w:rsidR="00264BFC">
        <w:rPr>
          <w:sz w:val="22"/>
          <w:szCs w:val="22"/>
        </w:rPr>
        <w:t>had</w:t>
      </w:r>
      <w:r w:rsidR="00264BFC" w:rsidRPr="00264BFC">
        <w:rPr>
          <w:sz w:val="22"/>
          <w:szCs w:val="22"/>
        </w:rPr>
        <w:t xml:space="preserve"> attended expert meetings at ECHA together with the</w:t>
      </w:r>
      <w:r w:rsidR="007714A1">
        <w:rPr>
          <w:sz w:val="22"/>
          <w:szCs w:val="22"/>
        </w:rPr>
        <w:t xml:space="preserve"> former</w:t>
      </w:r>
      <w:r w:rsidR="00264BFC" w:rsidRPr="00264BFC">
        <w:rPr>
          <w:sz w:val="22"/>
          <w:szCs w:val="22"/>
        </w:rPr>
        <w:t xml:space="preserve"> TC Vice-chair, to review the compilation of evidence and drafting the proposed text of the regulation. Subsequently, the Secretariat - supported by the TC Vice-chair and other invited experts – has, since September 2017, been attending meetings of the relevant ECHA bodies (Risk Assessment Committee and Social and Economic Assessment Committee) as an accredited observer organisation, providing expert advice on the further deliberations on the restriction proposal</w:t>
      </w:r>
      <w:r w:rsidR="00264BFC">
        <w:rPr>
          <w:sz w:val="22"/>
          <w:szCs w:val="22"/>
        </w:rPr>
        <w:t>.</w:t>
      </w:r>
    </w:p>
    <w:p w14:paraId="128E2427" w14:textId="77777777" w:rsidR="00235549" w:rsidRDefault="00235549" w:rsidP="00870D38">
      <w:pPr>
        <w:spacing w:line="276" w:lineRule="auto"/>
        <w:jc w:val="both"/>
        <w:rPr>
          <w:sz w:val="22"/>
          <w:szCs w:val="22"/>
        </w:rPr>
      </w:pPr>
    </w:p>
    <w:p w14:paraId="720DB811" w14:textId="77777777" w:rsidR="00235549" w:rsidRDefault="00235549" w:rsidP="00870D38">
      <w:pPr>
        <w:spacing w:line="276" w:lineRule="auto"/>
        <w:jc w:val="both"/>
        <w:rPr>
          <w:sz w:val="22"/>
          <w:szCs w:val="22"/>
        </w:rPr>
      </w:pPr>
      <w:r>
        <w:rPr>
          <w:sz w:val="22"/>
          <w:szCs w:val="22"/>
        </w:rPr>
        <w:t>4</w:t>
      </w:r>
      <w:r w:rsidR="00AE2A55">
        <w:rPr>
          <w:sz w:val="22"/>
          <w:szCs w:val="22"/>
        </w:rPr>
        <w:t>6</w:t>
      </w:r>
      <w:r>
        <w:rPr>
          <w:sz w:val="22"/>
          <w:szCs w:val="22"/>
        </w:rPr>
        <w:t>. In terms of capacity building, the lack of funding as well as the preparation of MOP7</w:t>
      </w:r>
      <w:r w:rsidR="00626988">
        <w:rPr>
          <w:sz w:val="22"/>
          <w:szCs w:val="22"/>
        </w:rPr>
        <w:t>,</w:t>
      </w:r>
      <w:r>
        <w:rPr>
          <w:sz w:val="22"/>
          <w:szCs w:val="22"/>
        </w:rPr>
        <w:t xml:space="preserve"> unfortunately</w:t>
      </w:r>
      <w:r w:rsidR="00626988">
        <w:rPr>
          <w:sz w:val="22"/>
          <w:szCs w:val="22"/>
        </w:rPr>
        <w:t>,</w:t>
      </w:r>
      <w:r>
        <w:rPr>
          <w:sz w:val="22"/>
          <w:szCs w:val="22"/>
        </w:rPr>
        <w:t xml:space="preserve"> resulted in limited activity.</w:t>
      </w:r>
    </w:p>
    <w:p w14:paraId="135B6475" w14:textId="77777777" w:rsidR="00870D38" w:rsidRDefault="00870D38" w:rsidP="00870D38">
      <w:pPr>
        <w:spacing w:line="288" w:lineRule="auto"/>
        <w:jc w:val="both"/>
        <w:rPr>
          <w:sz w:val="22"/>
          <w:szCs w:val="22"/>
        </w:rPr>
      </w:pPr>
    </w:p>
    <w:p w14:paraId="34298EC8" w14:textId="77777777" w:rsidR="00870D38" w:rsidRDefault="00626988" w:rsidP="00626988">
      <w:pPr>
        <w:spacing w:line="288" w:lineRule="auto"/>
        <w:jc w:val="both"/>
        <w:rPr>
          <w:sz w:val="22"/>
          <w:szCs w:val="22"/>
        </w:rPr>
      </w:pPr>
      <w:r>
        <w:rPr>
          <w:sz w:val="22"/>
          <w:szCs w:val="22"/>
        </w:rPr>
        <w:lastRenderedPageBreak/>
        <w:t>4</w:t>
      </w:r>
      <w:r w:rsidR="00AE2A55">
        <w:rPr>
          <w:sz w:val="22"/>
          <w:szCs w:val="22"/>
        </w:rPr>
        <w:t>7</w:t>
      </w:r>
      <w:r w:rsidR="00DF6228">
        <w:rPr>
          <w:sz w:val="22"/>
          <w:szCs w:val="22"/>
        </w:rPr>
        <w:t xml:space="preserve">. </w:t>
      </w:r>
      <w:r w:rsidR="00870D38">
        <w:rPr>
          <w:sz w:val="22"/>
          <w:szCs w:val="22"/>
        </w:rPr>
        <w:t xml:space="preserve">Thanks to the efforts of the Information Management, Communication and Awareness-raising Unit, the </w:t>
      </w:r>
      <w:r>
        <w:rPr>
          <w:sz w:val="22"/>
          <w:szCs w:val="22"/>
        </w:rPr>
        <w:t xml:space="preserve">pre-MOP </w:t>
      </w:r>
      <w:r w:rsidR="001450A6">
        <w:rPr>
          <w:sz w:val="22"/>
          <w:szCs w:val="22"/>
        </w:rPr>
        <w:t xml:space="preserve">for Africa </w:t>
      </w:r>
      <w:r>
        <w:rPr>
          <w:sz w:val="22"/>
          <w:szCs w:val="22"/>
        </w:rPr>
        <w:t xml:space="preserve">and MOP were </w:t>
      </w:r>
      <w:r w:rsidR="00645A34">
        <w:rPr>
          <w:sz w:val="22"/>
          <w:szCs w:val="22"/>
        </w:rPr>
        <w:t xml:space="preserve">highlighted through </w:t>
      </w:r>
      <w:proofErr w:type="gramStart"/>
      <w:r w:rsidR="00645A34">
        <w:rPr>
          <w:sz w:val="22"/>
          <w:szCs w:val="22"/>
        </w:rPr>
        <w:t>a number of</w:t>
      </w:r>
      <w:proofErr w:type="gramEnd"/>
      <w:r w:rsidR="00645A34">
        <w:rPr>
          <w:sz w:val="22"/>
          <w:szCs w:val="22"/>
        </w:rPr>
        <w:t xml:space="preserve"> communication channels.</w:t>
      </w:r>
      <w:r>
        <w:rPr>
          <w:sz w:val="22"/>
          <w:szCs w:val="22"/>
        </w:rPr>
        <w:t xml:space="preserve"> The team had created a </w:t>
      </w:r>
      <w:r w:rsidR="00645A34">
        <w:rPr>
          <w:sz w:val="22"/>
          <w:szCs w:val="22"/>
        </w:rPr>
        <w:t>N</w:t>
      </w:r>
      <w:r>
        <w:rPr>
          <w:sz w:val="22"/>
          <w:szCs w:val="22"/>
        </w:rPr>
        <w:t xml:space="preserve">ewsroom especially for the MOP where there was good coverage throughout the meeting. </w:t>
      </w:r>
      <w:r w:rsidR="00557D5E">
        <w:rPr>
          <w:sz w:val="22"/>
          <w:szCs w:val="22"/>
        </w:rPr>
        <w:t>M</w:t>
      </w:r>
      <w:r>
        <w:rPr>
          <w:sz w:val="22"/>
          <w:szCs w:val="22"/>
        </w:rPr>
        <w:t xml:space="preserve">r Trouvilliez also stressed the next campaign of the </w:t>
      </w:r>
      <w:r w:rsidR="00870D38" w:rsidRPr="00626988">
        <w:rPr>
          <w:rStyle w:val="Hyperlink"/>
          <w:color w:val="000000" w:themeColor="text1"/>
          <w:sz w:val="22"/>
          <w:szCs w:val="22"/>
          <w:u w:val="none"/>
        </w:rPr>
        <w:t>World Migratory Bird Day</w:t>
      </w:r>
      <w:r>
        <w:rPr>
          <w:sz w:val="22"/>
          <w:szCs w:val="22"/>
        </w:rPr>
        <w:t>, whereby this year’s theme was ‘</w:t>
      </w:r>
      <w:r w:rsidRPr="00626988">
        <w:rPr>
          <w:i/>
          <w:sz w:val="22"/>
          <w:szCs w:val="22"/>
        </w:rPr>
        <w:t>Protect Birds: Be the Solution to Plastic Pollution</w:t>
      </w:r>
      <w:r>
        <w:rPr>
          <w:sz w:val="22"/>
          <w:szCs w:val="22"/>
        </w:rPr>
        <w:t>’.</w:t>
      </w:r>
      <w:r w:rsidR="00870D38">
        <w:rPr>
          <w:sz w:val="22"/>
          <w:szCs w:val="22"/>
        </w:rPr>
        <w:t xml:space="preserve"> </w:t>
      </w:r>
    </w:p>
    <w:p w14:paraId="395763ED" w14:textId="77777777" w:rsidR="00870D38" w:rsidRDefault="00870D38" w:rsidP="00870D38">
      <w:pPr>
        <w:spacing w:line="288" w:lineRule="auto"/>
        <w:jc w:val="both"/>
        <w:rPr>
          <w:sz w:val="22"/>
          <w:szCs w:val="22"/>
        </w:rPr>
      </w:pPr>
    </w:p>
    <w:p w14:paraId="68A149B2" w14:textId="77777777" w:rsidR="00626988" w:rsidRDefault="00626988" w:rsidP="00870D38">
      <w:pPr>
        <w:spacing w:line="288" w:lineRule="auto"/>
        <w:jc w:val="both"/>
        <w:rPr>
          <w:sz w:val="22"/>
          <w:szCs w:val="22"/>
        </w:rPr>
      </w:pPr>
      <w:r>
        <w:rPr>
          <w:sz w:val="22"/>
          <w:szCs w:val="22"/>
        </w:rPr>
        <w:t>4</w:t>
      </w:r>
      <w:r w:rsidR="00AE2A55">
        <w:rPr>
          <w:sz w:val="22"/>
          <w:szCs w:val="22"/>
        </w:rPr>
        <w:t>8</w:t>
      </w:r>
      <w:r>
        <w:rPr>
          <w:sz w:val="22"/>
          <w:szCs w:val="22"/>
        </w:rPr>
        <w:t xml:space="preserve">. With that </w:t>
      </w:r>
      <w:r w:rsidR="0063254F">
        <w:rPr>
          <w:sz w:val="22"/>
          <w:szCs w:val="22"/>
        </w:rPr>
        <w:t>M</w:t>
      </w:r>
      <w:r>
        <w:rPr>
          <w:sz w:val="22"/>
          <w:szCs w:val="22"/>
        </w:rPr>
        <w:t xml:space="preserve">r Trouvilliez opened the floor for </w:t>
      </w:r>
      <w:r w:rsidR="00DB084B">
        <w:rPr>
          <w:sz w:val="22"/>
          <w:szCs w:val="22"/>
        </w:rPr>
        <w:t xml:space="preserve">comments and </w:t>
      </w:r>
      <w:r>
        <w:rPr>
          <w:sz w:val="22"/>
          <w:szCs w:val="22"/>
        </w:rPr>
        <w:t>questions.</w:t>
      </w:r>
      <w:r w:rsidR="00DB084B">
        <w:rPr>
          <w:sz w:val="22"/>
          <w:szCs w:val="22"/>
        </w:rPr>
        <w:t xml:space="preserve"> Mr </w:t>
      </w:r>
      <w:r w:rsidR="001450A6">
        <w:rPr>
          <w:sz w:val="22"/>
          <w:szCs w:val="22"/>
        </w:rPr>
        <w:t xml:space="preserve">Davidson </w:t>
      </w:r>
      <w:r w:rsidR="00DB084B">
        <w:rPr>
          <w:sz w:val="22"/>
          <w:szCs w:val="22"/>
        </w:rPr>
        <w:t>mentioned a meeting back in 2011</w:t>
      </w:r>
      <w:r w:rsidR="004246EF">
        <w:rPr>
          <w:sz w:val="22"/>
          <w:szCs w:val="22"/>
        </w:rPr>
        <w:t>, which</w:t>
      </w:r>
      <w:r w:rsidR="00DB084B">
        <w:rPr>
          <w:sz w:val="22"/>
          <w:szCs w:val="22"/>
        </w:rPr>
        <w:t xml:space="preserve"> look</w:t>
      </w:r>
      <w:r w:rsidR="004246EF">
        <w:rPr>
          <w:sz w:val="22"/>
          <w:szCs w:val="22"/>
        </w:rPr>
        <w:t>ed</w:t>
      </w:r>
      <w:r w:rsidR="00DB084B">
        <w:rPr>
          <w:sz w:val="22"/>
          <w:szCs w:val="22"/>
        </w:rPr>
        <w:t xml:space="preserve"> at bringing together all the north-south flyway initiatives to start sharing a better understanding. There had been a big set of recommendations from that meeting. The suggestion had been to establish a network horizontally around the world and the Global Interflyways Network (GIN) had subsequently been established. Mr </w:t>
      </w:r>
      <w:r w:rsidR="001450A6">
        <w:rPr>
          <w:sz w:val="22"/>
          <w:szCs w:val="22"/>
        </w:rPr>
        <w:t xml:space="preserve">Davidson </w:t>
      </w:r>
      <w:r w:rsidR="00DB084B">
        <w:rPr>
          <w:sz w:val="22"/>
          <w:szCs w:val="22"/>
        </w:rPr>
        <w:t>thought it may be worth revisiting this.</w:t>
      </w:r>
    </w:p>
    <w:p w14:paraId="0E952043" w14:textId="77777777" w:rsidR="00DB084B" w:rsidRDefault="00DB084B" w:rsidP="00870D38">
      <w:pPr>
        <w:spacing w:line="288" w:lineRule="auto"/>
        <w:jc w:val="both"/>
        <w:rPr>
          <w:sz w:val="22"/>
          <w:szCs w:val="22"/>
        </w:rPr>
      </w:pPr>
    </w:p>
    <w:p w14:paraId="0A0361B7" w14:textId="77777777" w:rsidR="00DB084B" w:rsidRDefault="00DB084B" w:rsidP="00870D38">
      <w:pPr>
        <w:spacing w:line="288" w:lineRule="auto"/>
        <w:jc w:val="both"/>
        <w:rPr>
          <w:sz w:val="22"/>
          <w:szCs w:val="22"/>
        </w:rPr>
      </w:pPr>
      <w:r>
        <w:rPr>
          <w:sz w:val="22"/>
          <w:szCs w:val="22"/>
        </w:rPr>
        <w:t>4</w:t>
      </w:r>
      <w:r w:rsidR="00AE2A55">
        <w:rPr>
          <w:sz w:val="22"/>
          <w:szCs w:val="22"/>
        </w:rPr>
        <w:t>9</w:t>
      </w:r>
      <w:r>
        <w:rPr>
          <w:sz w:val="22"/>
          <w:szCs w:val="22"/>
        </w:rPr>
        <w:t xml:space="preserve">. </w:t>
      </w:r>
      <w:r w:rsidR="0063254F">
        <w:rPr>
          <w:sz w:val="22"/>
          <w:szCs w:val="22"/>
        </w:rPr>
        <w:t>M</w:t>
      </w:r>
      <w:r>
        <w:rPr>
          <w:sz w:val="22"/>
          <w:szCs w:val="22"/>
        </w:rPr>
        <w:t xml:space="preserve">r Trouvilliez responded </w:t>
      </w:r>
      <w:r w:rsidR="004246EF">
        <w:rPr>
          <w:sz w:val="22"/>
          <w:szCs w:val="22"/>
        </w:rPr>
        <w:t xml:space="preserve">that </w:t>
      </w:r>
      <w:r>
        <w:rPr>
          <w:sz w:val="22"/>
          <w:szCs w:val="22"/>
        </w:rPr>
        <w:t>the AEWA Secretariat would be more than happy to make this happen with some concrete action. Ms Cromie suggested that this could be developed further</w:t>
      </w:r>
      <w:r w:rsidR="00487659">
        <w:rPr>
          <w:sz w:val="22"/>
          <w:szCs w:val="22"/>
        </w:rPr>
        <w:t xml:space="preserve"> informally during the breaks of the meeting and that the results could be reported back upon under any other business at the end of the meeting. Ms Nicola Crockford, representative of BirdLife International, found the suggestion very interesting and mentioned the Arctic Migratory Bird Initiative that could help kick-off the GIN discussions.</w:t>
      </w:r>
    </w:p>
    <w:p w14:paraId="3EC865E0" w14:textId="77777777" w:rsidR="00626988" w:rsidRDefault="00626988" w:rsidP="00870D38">
      <w:pPr>
        <w:spacing w:line="288" w:lineRule="auto"/>
        <w:jc w:val="both"/>
        <w:rPr>
          <w:sz w:val="22"/>
          <w:szCs w:val="22"/>
        </w:rPr>
      </w:pPr>
    </w:p>
    <w:p w14:paraId="28F9054A" w14:textId="77777777" w:rsidR="00626988" w:rsidRDefault="00626988" w:rsidP="00870D38">
      <w:pPr>
        <w:spacing w:line="288" w:lineRule="auto"/>
        <w:jc w:val="both"/>
        <w:rPr>
          <w:sz w:val="22"/>
          <w:szCs w:val="22"/>
        </w:rPr>
      </w:pPr>
    </w:p>
    <w:p w14:paraId="744CA339" w14:textId="77777777" w:rsidR="00870D38" w:rsidRDefault="00870D38" w:rsidP="00870D38">
      <w:pPr>
        <w:pStyle w:val="Heading1"/>
      </w:pPr>
      <w:bookmarkStart w:id="14" w:name="_Toc18328647"/>
      <w:r>
        <w:t xml:space="preserve">Agenda item 9. </w:t>
      </w:r>
      <w:r w:rsidR="00737D37" w:rsidRPr="00737D37">
        <w:t>TC Work Plan 2019-2021</w:t>
      </w:r>
      <w:bookmarkEnd w:id="14"/>
    </w:p>
    <w:p w14:paraId="3B1EBC84" w14:textId="77777777" w:rsidR="00870D38" w:rsidRDefault="00870D38" w:rsidP="00870D38">
      <w:pPr>
        <w:spacing w:line="276" w:lineRule="auto"/>
        <w:jc w:val="both"/>
        <w:rPr>
          <w:sz w:val="22"/>
          <w:szCs w:val="22"/>
        </w:rPr>
      </w:pPr>
    </w:p>
    <w:p w14:paraId="2532E2B4" w14:textId="77777777" w:rsidR="00DF5617" w:rsidRDefault="00AE2A55" w:rsidP="00870D38">
      <w:pPr>
        <w:spacing w:line="276" w:lineRule="auto"/>
        <w:jc w:val="both"/>
        <w:rPr>
          <w:sz w:val="22"/>
          <w:szCs w:val="22"/>
        </w:rPr>
      </w:pPr>
      <w:r>
        <w:rPr>
          <w:sz w:val="22"/>
          <w:szCs w:val="22"/>
        </w:rPr>
        <w:t>50</w:t>
      </w:r>
      <w:r w:rsidR="00561B54">
        <w:rPr>
          <w:sz w:val="22"/>
          <w:szCs w:val="22"/>
        </w:rPr>
        <w:t>. Ms Cromie introduced document TC</w:t>
      </w:r>
      <w:r w:rsidR="000C7567">
        <w:rPr>
          <w:sz w:val="22"/>
          <w:szCs w:val="22"/>
        </w:rPr>
        <w:t xml:space="preserve"> </w:t>
      </w:r>
      <w:r w:rsidR="00561B54">
        <w:rPr>
          <w:sz w:val="22"/>
          <w:szCs w:val="22"/>
        </w:rPr>
        <w:t>15.6</w:t>
      </w:r>
      <w:r w:rsidR="00E540D3">
        <w:rPr>
          <w:sz w:val="22"/>
          <w:szCs w:val="22"/>
        </w:rPr>
        <w:t xml:space="preserve"> Corr.1</w:t>
      </w:r>
      <w:r w:rsidR="00561B54">
        <w:rPr>
          <w:sz w:val="22"/>
          <w:szCs w:val="22"/>
        </w:rPr>
        <w:t xml:space="preserve"> </w:t>
      </w:r>
      <w:r w:rsidR="00561B54" w:rsidRPr="00561B54">
        <w:rPr>
          <w:i/>
          <w:sz w:val="22"/>
          <w:szCs w:val="22"/>
        </w:rPr>
        <w:t>Workplan for the AEWA Technical Committee</w:t>
      </w:r>
      <w:r w:rsidR="000C7567">
        <w:rPr>
          <w:i/>
          <w:sz w:val="22"/>
          <w:szCs w:val="22"/>
        </w:rPr>
        <w:t xml:space="preserve"> </w:t>
      </w:r>
      <w:r w:rsidR="00FE58C0">
        <w:rPr>
          <w:i/>
          <w:sz w:val="22"/>
          <w:szCs w:val="22"/>
        </w:rPr>
        <w:br/>
      </w:r>
      <w:r w:rsidR="000C7567">
        <w:rPr>
          <w:i/>
          <w:sz w:val="22"/>
          <w:szCs w:val="22"/>
        </w:rPr>
        <w:t>2019-2021</w:t>
      </w:r>
      <w:r w:rsidR="00561B54">
        <w:rPr>
          <w:sz w:val="22"/>
          <w:szCs w:val="22"/>
        </w:rPr>
        <w:t xml:space="preserve">, which was going to be </w:t>
      </w:r>
      <w:r w:rsidR="000C7567">
        <w:rPr>
          <w:sz w:val="22"/>
          <w:szCs w:val="22"/>
        </w:rPr>
        <w:t xml:space="preserve">reviewed during </w:t>
      </w:r>
      <w:r w:rsidR="00561B54">
        <w:rPr>
          <w:sz w:val="22"/>
          <w:szCs w:val="22"/>
        </w:rPr>
        <w:t>the substantive part of the meeting. She thought that the TC had a very ambitious workplan for the triennium 2019-2021 and said that this would be the meeting where all the planning would begin.</w:t>
      </w:r>
    </w:p>
    <w:p w14:paraId="2C2FE98F" w14:textId="77777777" w:rsidR="00561B54" w:rsidRDefault="00561B54" w:rsidP="00870D38">
      <w:pPr>
        <w:spacing w:line="276" w:lineRule="auto"/>
        <w:jc w:val="both"/>
        <w:rPr>
          <w:sz w:val="22"/>
          <w:szCs w:val="22"/>
        </w:rPr>
      </w:pPr>
    </w:p>
    <w:p w14:paraId="451FE871" w14:textId="77777777" w:rsidR="00AE0554" w:rsidRDefault="00AE2A55" w:rsidP="00870D38">
      <w:pPr>
        <w:spacing w:line="276" w:lineRule="auto"/>
        <w:jc w:val="both"/>
        <w:rPr>
          <w:sz w:val="22"/>
          <w:szCs w:val="22"/>
        </w:rPr>
      </w:pPr>
      <w:r>
        <w:rPr>
          <w:sz w:val="22"/>
          <w:szCs w:val="22"/>
        </w:rPr>
        <w:t>51</w:t>
      </w:r>
      <w:r w:rsidR="00561B54">
        <w:rPr>
          <w:sz w:val="22"/>
          <w:szCs w:val="22"/>
        </w:rPr>
        <w:t xml:space="preserve">. Handing over to Mr Dereliev, Ms Cromie asked him to introduce </w:t>
      </w:r>
      <w:r w:rsidR="000C7567">
        <w:rPr>
          <w:sz w:val="22"/>
          <w:szCs w:val="22"/>
        </w:rPr>
        <w:t xml:space="preserve">the </w:t>
      </w:r>
      <w:r w:rsidR="00561B54">
        <w:rPr>
          <w:sz w:val="22"/>
          <w:szCs w:val="22"/>
        </w:rPr>
        <w:t>work</w:t>
      </w:r>
      <w:r w:rsidR="000C7567">
        <w:rPr>
          <w:sz w:val="22"/>
          <w:szCs w:val="22"/>
        </w:rPr>
        <w:t>flow of the meeting</w:t>
      </w:r>
      <w:r w:rsidR="00561B54">
        <w:rPr>
          <w:sz w:val="22"/>
          <w:szCs w:val="22"/>
        </w:rPr>
        <w:t xml:space="preserve"> </w:t>
      </w:r>
      <w:r w:rsidR="000C7567">
        <w:rPr>
          <w:sz w:val="22"/>
          <w:szCs w:val="22"/>
        </w:rPr>
        <w:t>under this agenda item</w:t>
      </w:r>
      <w:r w:rsidR="00561B54">
        <w:rPr>
          <w:sz w:val="22"/>
          <w:szCs w:val="22"/>
        </w:rPr>
        <w:t>. Mr Dereliev explained that the workplan, which had 48 tasks, would be discussed in detail within the 8 working groups</w:t>
      </w:r>
      <w:r w:rsidR="00FE58C0">
        <w:rPr>
          <w:sz w:val="22"/>
          <w:szCs w:val="22"/>
        </w:rPr>
        <w:t xml:space="preserve"> which would take place in the plenary consecutively.</w:t>
      </w:r>
      <w:r w:rsidR="00561B54">
        <w:rPr>
          <w:sz w:val="22"/>
          <w:szCs w:val="22"/>
        </w:rPr>
        <w:t xml:space="preserve"> </w:t>
      </w:r>
      <w:r w:rsidR="00E14F08">
        <w:rPr>
          <w:sz w:val="22"/>
          <w:szCs w:val="22"/>
        </w:rPr>
        <w:t xml:space="preserve">He further explained that sub-tasks would have to be agreed upon and established for each task. </w:t>
      </w:r>
    </w:p>
    <w:p w14:paraId="74251A8D" w14:textId="77777777" w:rsidR="00AE0554" w:rsidRDefault="00AE0554" w:rsidP="00870D38">
      <w:pPr>
        <w:spacing w:line="276" w:lineRule="auto"/>
        <w:jc w:val="both"/>
        <w:rPr>
          <w:sz w:val="22"/>
          <w:szCs w:val="22"/>
        </w:rPr>
      </w:pPr>
    </w:p>
    <w:p w14:paraId="4E789BD1" w14:textId="77777777" w:rsidR="00561B54" w:rsidRDefault="00763583" w:rsidP="00870D38">
      <w:pPr>
        <w:spacing w:line="276" w:lineRule="auto"/>
        <w:jc w:val="both"/>
        <w:rPr>
          <w:sz w:val="22"/>
          <w:szCs w:val="22"/>
        </w:rPr>
      </w:pPr>
      <w:r>
        <w:rPr>
          <w:sz w:val="22"/>
          <w:szCs w:val="22"/>
        </w:rPr>
        <w:t xml:space="preserve">52. </w:t>
      </w:r>
      <w:r w:rsidR="00561B54">
        <w:rPr>
          <w:sz w:val="22"/>
          <w:szCs w:val="22"/>
        </w:rPr>
        <w:t xml:space="preserve">The </w:t>
      </w:r>
      <w:r w:rsidR="0018389F">
        <w:rPr>
          <w:sz w:val="22"/>
          <w:szCs w:val="22"/>
        </w:rPr>
        <w:t xml:space="preserve">detailed </w:t>
      </w:r>
      <w:r w:rsidR="00561B54">
        <w:rPr>
          <w:sz w:val="22"/>
          <w:szCs w:val="22"/>
        </w:rPr>
        <w:t xml:space="preserve">outcome of </w:t>
      </w:r>
      <w:r w:rsidR="00AE0554">
        <w:rPr>
          <w:sz w:val="22"/>
          <w:szCs w:val="22"/>
        </w:rPr>
        <w:t xml:space="preserve">the discussions in </w:t>
      </w:r>
      <w:r w:rsidR="00561B54">
        <w:rPr>
          <w:sz w:val="22"/>
          <w:szCs w:val="22"/>
        </w:rPr>
        <w:t>these working groups</w:t>
      </w:r>
      <w:r w:rsidR="00AE0554">
        <w:rPr>
          <w:sz w:val="22"/>
          <w:szCs w:val="22"/>
        </w:rPr>
        <w:t xml:space="preserve"> under agenda items 9.1 to 9.8</w:t>
      </w:r>
      <w:r w:rsidR="00463E27">
        <w:rPr>
          <w:sz w:val="22"/>
          <w:szCs w:val="22"/>
        </w:rPr>
        <w:t xml:space="preserve"> </w:t>
      </w:r>
      <w:r w:rsidR="00AE0554">
        <w:rPr>
          <w:sz w:val="22"/>
          <w:szCs w:val="22"/>
        </w:rPr>
        <w:t xml:space="preserve">were summarised in </w:t>
      </w:r>
      <w:r w:rsidR="00463E27">
        <w:rPr>
          <w:sz w:val="22"/>
          <w:szCs w:val="22"/>
        </w:rPr>
        <w:t xml:space="preserve">the </w:t>
      </w:r>
      <w:r w:rsidR="00AE0554">
        <w:rPr>
          <w:sz w:val="22"/>
          <w:szCs w:val="22"/>
        </w:rPr>
        <w:t xml:space="preserve">further reviewed and elaborated </w:t>
      </w:r>
      <w:r w:rsidR="00463E27">
        <w:rPr>
          <w:sz w:val="22"/>
          <w:szCs w:val="22"/>
        </w:rPr>
        <w:t>TC workplan for the triennium 2019-2021</w:t>
      </w:r>
      <w:r w:rsidR="00561B54" w:rsidRPr="00C3313D">
        <w:rPr>
          <w:sz w:val="22"/>
          <w:szCs w:val="22"/>
        </w:rPr>
        <w:t>.</w:t>
      </w:r>
      <w:r w:rsidR="00D83642">
        <w:rPr>
          <w:sz w:val="22"/>
          <w:szCs w:val="22"/>
        </w:rPr>
        <w:t xml:space="preserve"> </w:t>
      </w:r>
      <w:r w:rsidR="00634506">
        <w:rPr>
          <w:sz w:val="22"/>
          <w:szCs w:val="22"/>
        </w:rPr>
        <w:t>The report below from items 9.1 to 9.8 include</w:t>
      </w:r>
      <w:r w:rsidR="003D3436">
        <w:rPr>
          <w:sz w:val="22"/>
          <w:szCs w:val="22"/>
        </w:rPr>
        <w:t>s</w:t>
      </w:r>
      <w:r w:rsidR="00634506">
        <w:rPr>
          <w:sz w:val="22"/>
          <w:szCs w:val="22"/>
        </w:rPr>
        <w:t xml:space="preserve"> record</w:t>
      </w:r>
      <w:r w:rsidR="00D83642">
        <w:rPr>
          <w:sz w:val="22"/>
          <w:szCs w:val="22"/>
        </w:rPr>
        <w:t>s</w:t>
      </w:r>
      <w:r w:rsidR="00634506">
        <w:rPr>
          <w:sz w:val="22"/>
          <w:szCs w:val="22"/>
        </w:rPr>
        <w:t xml:space="preserve"> only on those agenda items which required</w:t>
      </w:r>
      <w:r w:rsidR="00D83642">
        <w:rPr>
          <w:sz w:val="22"/>
          <w:szCs w:val="22"/>
        </w:rPr>
        <w:t xml:space="preserve"> a</w:t>
      </w:r>
      <w:r w:rsidR="00634506">
        <w:rPr>
          <w:sz w:val="22"/>
          <w:szCs w:val="22"/>
        </w:rPr>
        <w:t xml:space="preserve"> decision</w:t>
      </w:r>
      <w:r w:rsidR="00D83642">
        <w:rPr>
          <w:sz w:val="22"/>
          <w:szCs w:val="22"/>
        </w:rPr>
        <w:t xml:space="preserve"> to be taken</w:t>
      </w:r>
      <w:r w:rsidR="00634506">
        <w:rPr>
          <w:sz w:val="22"/>
          <w:szCs w:val="22"/>
        </w:rPr>
        <w:t xml:space="preserve"> </w:t>
      </w:r>
      <w:r w:rsidR="00DD21C7">
        <w:rPr>
          <w:sz w:val="22"/>
          <w:szCs w:val="22"/>
        </w:rPr>
        <w:t xml:space="preserve">on </w:t>
      </w:r>
      <w:r w:rsidR="00634506">
        <w:rPr>
          <w:sz w:val="22"/>
          <w:szCs w:val="22"/>
        </w:rPr>
        <w:t>at this meeting.</w:t>
      </w:r>
    </w:p>
    <w:p w14:paraId="03FE7FDD" w14:textId="77777777" w:rsidR="00557D5E" w:rsidRDefault="00557D5E" w:rsidP="00870D38">
      <w:pPr>
        <w:spacing w:line="276" w:lineRule="auto"/>
        <w:jc w:val="both"/>
        <w:rPr>
          <w:sz w:val="22"/>
          <w:szCs w:val="22"/>
        </w:rPr>
      </w:pPr>
    </w:p>
    <w:p w14:paraId="557BFA14" w14:textId="77777777" w:rsidR="00557D5E" w:rsidRDefault="00557D5E" w:rsidP="00870D38">
      <w:pPr>
        <w:spacing w:line="276" w:lineRule="auto"/>
        <w:jc w:val="both"/>
        <w:rPr>
          <w:sz w:val="22"/>
          <w:szCs w:val="22"/>
        </w:rPr>
      </w:pPr>
    </w:p>
    <w:p w14:paraId="1035C555" w14:textId="77777777" w:rsidR="00870D38" w:rsidRPr="00DF08F8" w:rsidRDefault="00870D38" w:rsidP="00280348">
      <w:pPr>
        <w:pStyle w:val="Heading1"/>
        <w:spacing w:line="276" w:lineRule="auto"/>
        <w:rPr>
          <w:szCs w:val="22"/>
        </w:rPr>
      </w:pPr>
      <w:bookmarkStart w:id="15" w:name="_Toc18328648"/>
      <w:r w:rsidRPr="00DF08F8">
        <w:rPr>
          <w:szCs w:val="22"/>
        </w:rPr>
        <w:t xml:space="preserve">Agenda item </w:t>
      </w:r>
      <w:r w:rsidR="001F7537" w:rsidRPr="00DF08F8">
        <w:rPr>
          <w:szCs w:val="22"/>
        </w:rPr>
        <w:t>9.1</w:t>
      </w:r>
      <w:r w:rsidRPr="00DF08F8">
        <w:rPr>
          <w:szCs w:val="22"/>
        </w:rPr>
        <w:t>. TC Working Group 1 (Field of Application)</w:t>
      </w:r>
      <w:bookmarkEnd w:id="15"/>
    </w:p>
    <w:p w14:paraId="79E00F37" w14:textId="77777777" w:rsidR="00C447E5" w:rsidRDefault="00C447E5" w:rsidP="00C447E5"/>
    <w:p w14:paraId="23B499CF" w14:textId="77777777" w:rsidR="007B31EF" w:rsidRPr="00DF08F8" w:rsidRDefault="00AE2A55" w:rsidP="008F1BF3">
      <w:pPr>
        <w:jc w:val="both"/>
        <w:rPr>
          <w:sz w:val="22"/>
          <w:szCs w:val="22"/>
        </w:rPr>
      </w:pPr>
      <w:r>
        <w:rPr>
          <w:sz w:val="22"/>
          <w:szCs w:val="22"/>
        </w:rPr>
        <w:t>5</w:t>
      </w:r>
      <w:r w:rsidR="00763583">
        <w:rPr>
          <w:sz w:val="22"/>
          <w:szCs w:val="22"/>
        </w:rPr>
        <w:t>3</w:t>
      </w:r>
      <w:r w:rsidR="00FE58C0" w:rsidRPr="00DF08F8">
        <w:rPr>
          <w:sz w:val="22"/>
          <w:szCs w:val="22"/>
        </w:rPr>
        <w:t>.</w:t>
      </w:r>
      <w:r w:rsidR="00B659D0" w:rsidRPr="00DF08F8">
        <w:rPr>
          <w:sz w:val="22"/>
          <w:szCs w:val="22"/>
        </w:rPr>
        <w:t xml:space="preserve"> Mr </w:t>
      </w:r>
      <w:r w:rsidR="00853EB8">
        <w:rPr>
          <w:sz w:val="22"/>
          <w:szCs w:val="22"/>
        </w:rPr>
        <w:t xml:space="preserve">Peter </w:t>
      </w:r>
      <w:r w:rsidR="00B659D0" w:rsidRPr="00DF08F8">
        <w:rPr>
          <w:sz w:val="22"/>
          <w:szCs w:val="22"/>
        </w:rPr>
        <w:t>Njoroge ha</w:t>
      </w:r>
      <w:r w:rsidR="00FA025E" w:rsidRPr="00DF08F8">
        <w:rPr>
          <w:sz w:val="22"/>
          <w:szCs w:val="22"/>
        </w:rPr>
        <w:t>d</w:t>
      </w:r>
      <w:r w:rsidR="00B659D0" w:rsidRPr="00DF08F8">
        <w:rPr>
          <w:sz w:val="22"/>
          <w:szCs w:val="22"/>
        </w:rPr>
        <w:t xml:space="preserve"> been nominated as chair for this working group and was supported</w:t>
      </w:r>
      <w:r w:rsidR="00FA025E" w:rsidRPr="00DF08F8">
        <w:rPr>
          <w:sz w:val="22"/>
          <w:szCs w:val="22"/>
        </w:rPr>
        <w:t xml:space="preserve"> by Ms </w:t>
      </w:r>
      <w:r w:rsidR="00853EB8">
        <w:rPr>
          <w:sz w:val="22"/>
          <w:szCs w:val="22"/>
        </w:rPr>
        <w:t xml:space="preserve">Nina </w:t>
      </w:r>
      <w:r w:rsidR="00FA025E" w:rsidRPr="00DF08F8">
        <w:rPr>
          <w:sz w:val="22"/>
          <w:szCs w:val="22"/>
        </w:rPr>
        <w:t xml:space="preserve">Mikander from the </w:t>
      </w:r>
      <w:r w:rsidR="00551F4F">
        <w:rPr>
          <w:sz w:val="22"/>
          <w:szCs w:val="22"/>
        </w:rPr>
        <w:t>UNEP/</w:t>
      </w:r>
      <w:r w:rsidR="00FA025E" w:rsidRPr="00DF08F8">
        <w:rPr>
          <w:sz w:val="22"/>
          <w:szCs w:val="22"/>
        </w:rPr>
        <w:t xml:space="preserve">AEWA Secretariat. </w:t>
      </w:r>
    </w:p>
    <w:p w14:paraId="627D522B" w14:textId="77777777" w:rsidR="007B31EF" w:rsidRPr="00DF08F8" w:rsidRDefault="007B31EF" w:rsidP="008F1BF3">
      <w:pPr>
        <w:jc w:val="both"/>
        <w:rPr>
          <w:sz w:val="22"/>
          <w:szCs w:val="22"/>
        </w:rPr>
      </w:pPr>
    </w:p>
    <w:p w14:paraId="7CC62FC2" w14:textId="11ED9FF9" w:rsidR="00453752" w:rsidRPr="00DF08F8" w:rsidRDefault="00AE2A55" w:rsidP="008F1BF3">
      <w:pPr>
        <w:jc w:val="both"/>
        <w:rPr>
          <w:sz w:val="22"/>
          <w:szCs w:val="22"/>
        </w:rPr>
      </w:pPr>
      <w:r>
        <w:rPr>
          <w:sz w:val="22"/>
          <w:szCs w:val="22"/>
        </w:rPr>
        <w:t>5</w:t>
      </w:r>
      <w:r w:rsidR="00763583">
        <w:rPr>
          <w:sz w:val="22"/>
          <w:szCs w:val="22"/>
        </w:rPr>
        <w:t>4</w:t>
      </w:r>
      <w:r w:rsidR="007B31EF" w:rsidRPr="00DF08F8">
        <w:rPr>
          <w:sz w:val="22"/>
          <w:szCs w:val="22"/>
        </w:rPr>
        <w:t xml:space="preserve">. </w:t>
      </w:r>
      <w:r w:rsidR="00FA025E" w:rsidRPr="00DF08F8">
        <w:rPr>
          <w:sz w:val="22"/>
          <w:szCs w:val="22"/>
        </w:rPr>
        <w:t xml:space="preserve">Most documents were introduced by Mr </w:t>
      </w:r>
      <w:r w:rsidR="00853EB8">
        <w:rPr>
          <w:sz w:val="22"/>
          <w:szCs w:val="22"/>
        </w:rPr>
        <w:t xml:space="preserve">Szabolcs </w:t>
      </w:r>
      <w:r w:rsidR="00FA025E" w:rsidRPr="00DF08F8">
        <w:rPr>
          <w:sz w:val="22"/>
          <w:szCs w:val="22"/>
        </w:rPr>
        <w:t>Nagy</w:t>
      </w:r>
      <w:r w:rsidR="00D4121F">
        <w:rPr>
          <w:sz w:val="22"/>
          <w:szCs w:val="22"/>
        </w:rPr>
        <w:t xml:space="preserve"> and some by Mr </w:t>
      </w:r>
      <w:r w:rsidR="00853EB8">
        <w:rPr>
          <w:sz w:val="22"/>
          <w:szCs w:val="22"/>
        </w:rPr>
        <w:t xml:space="preserve">David </w:t>
      </w:r>
      <w:r w:rsidR="00D4121F">
        <w:rPr>
          <w:sz w:val="22"/>
          <w:szCs w:val="22"/>
        </w:rPr>
        <w:t>Stroud</w:t>
      </w:r>
      <w:r w:rsidR="007B31EF" w:rsidRPr="00DF08F8">
        <w:rPr>
          <w:sz w:val="22"/>
          <w:szCs w:val="22"/>
        </w:rPr>
        <w:t xml:space="preserve">. Based on the discussions </w:t>
      </w:r>
      <w:r w:rsidR="006558A0" w:rsidRPr="00DF08F8">
        <w:rPr>
          <w:sz w:val="22"/>
          <w:szCs w:val="22"/>
        </w:rPr>
        <w:t xml:space="preserve">all proposed </w:t>
      </w:r>
      <w:r w:rsidR="00634506">
        <w:rPr>
          <w:sz w:val="22"/>
          <w:szCs w:val="22"/>
        </w:rPr>
        <w:t xml:space="preserve">population </w:t>
      </w:r>
      <w:r w:rsidR="006558A0" w:rsidRPr="00DF08F8">
        <w:rPr>
          <w:sz w:val="22"/>
          <w:szCs w:val="22"/>
        </w:rPr>
        <w:t>delineation</w:t>
      </w:r>
      <w:r w:rsidR="00076A66" w:rsidRPr="00DF08F8">
        <w:rPr>
          <w:sz w:val="22"/>
          <w:szCs w:val="22"/>
        </w:rPr>
        <w:t xml:space="preserve">s </w:t>
      </w:r>
      <w:r w:rsidR="00EF46A3">
        <w:rPr>
          <w:sz w:val="22"/>
          <w:szCs w:val="22"/>
        </w:rPr>
        <w:t xml:space="preserve">of </w:t>
      </w:r>
      <w:r w:rsidR="0004019E">
        <w:rPr>
          <w:sz w:val="22"/>
          <w:szCs w:val="22"/>
        </w:rPr>
        <w:t xml:space="preserve">the </w:t>
      </w:r>
      <w:r w:rsidR="00EF46A3">
        <w:rPr>
          <w:sz w:val="22"/>
          <w:szCs w:val="22"/>
        </w:rPr>
        <w:t>Common Eider (</w:t>
      </w:r>
      <w:r w:rsidR="00EF46A3" w:rsidRPr="00EF46A3">
        <w:rPr>
          <w:i/>
          <w:sz w:val="22"/>
          <w:szCs w:val="22"/>
        </w:rPr>
        <w:t>Somateria mol</w:t>
      </w:r>
      <w:r w:rsidR="00EF46A3">
        <w:rPr>
          <w:i/>
          <w:sz w:val="22"/>
          <w:szCs w:val="22"/>
        </w:rPr>
        <w:t>l</w:t>
      </w:r>
      <w:r w:rsidR="00EF46A3" w:rsidRPr="00EF46A3">
        <w:rPr>
          <w:i/>
          <w:sz w:val="22"/>
          <w:szCs w:val="22"/>
        </w:rPr>
        <w:t>issima</w:t>
      </w:r>
      <w:r w:rsidR="00EF46A3">
        <w:rPr>
          <w:sz w:val="22"/>
          <w:szCs w:val="22"/>
        </w:rPr>
        <w:t>), the Goosander (</w:t>
      </w:r>
      <w:r w:rsidR="00EF46A3" w:rsidRPr="00EF46A3">
        <w:rPr>
          <w:i/>
          <w:sz w:val="22"/>
          <w:szCs w:val="22"/>
        </w:rPr>
        <w:t>Mergus merganser</w:t>
      </w:r>
      <w:r w:rsidR="00EF46A3">
        <w:rPr>
          <w:sz w:val="22"/>
          <w:szCs w:val="22"/>
        </w:rPr>
        <w:t>), the Atlantic Puffin (</w:t>
      </w:r>
      <w:r w:rsidR="00EF46A3" w:rsidRPr="00EF46A3">
        <w:rPr>
          <w:i/>
          <w:sz w:val="22"/>
          <w:szCs w:val="22"/>
        </w:rPr>
        <w:t>Fratercula arctica</w:t>
      </w:r>
      <w:r w:rsidR="00EF46A3">
        <w:rPr>
          <w:sz w:val="22"/>
          <w:szCs w:val="22"/>
        </w:rPr>
        <w:t>), the Black Guillemot (</w:t>
      </w:r>
      <w:r w:rsidR="00EF46A3" w:rsidRPr="00EF46A3">
        <w:rPr>
          <w:i/>
          <w:sz w:val="22"/>
          <w:szCs w:val="22"/>
        </w:rPr>
        <w:t>Cepphus grylle</w:t>
      </w:r>
      <w:r w:rsidR="00EF46A3">
        <w:rPr>
          <w:sz w:val="22"/>
          <w:szCs w:val="22"/>
        </w:rPr>
        <w:t>), the Razorbill (</w:t>
      </w:r>
      <w:r w:rsidR="00EF46A3" w:rsidRPr="00EF46A3">
        <w:rPr>
          <w:i/>
          <w:sz w:val="22"/>
          <w:szCs w:val="22"/>
        </w:rPr>
        <w:t>Alca torda</w:t>
      </w:r>
      <w:r w:rsidR="00EF46A3">
        <w:rPr>
          <w:sz w:val="22"/>
          <w:szCs w:val="22"/>
        </w:rPr>
        <w:t>), the Little Auk (</w:t>
      </w:r>
      <w:r w:rsidR="00EF46A3" w:rsidRPr="00EF46A3">
        <w:rPr>
          <w:i/>
          <w:sz w:val="22"/>
          <w:szCs w:val="22"/>
        </w:rPr>
        <w:t>Alle alle</w:t>
      </w:r>
      <w:r w:rsidR="00EF46A3">
        <w:rPr>
          <w:sz w:val="22"/>
          <w:szCs w:val="22"/>
        </w:rPr>
        <w:t>), the Thi</w:t>
      </w:r>
      <w:r w:rsidR="000A31A0">
        <w:rPr>
          <w:sz w:val="22"/>
          <w:szCs w:val="22"/>
        </w:rPr>
        <w:t>ck</w:t>
      </w:r>
      <w:r w:rsidR="00EF46A3">
        <w:rPr>
          <w:sz w:val="22"/>
          <w:szCs w:val="22"/>
        </w:rPr>
        <w:t>-billed Murre (</w:t>
      </w:r>
      <w:r w:rsidR="00EF46A3" w:rsidRPr="00EF46A3">
        <w:rPr>
          <w:i/>
          <w:sz w:val="22"/>
          <w:szCs w:val="22"/>
        </w:rPr>
        <w:t xml:space="preserve">Uria </w:t>
      </w:r>
      <w:r w:rsidR="00EF46A3" w:rsidRPr="00EF46A3">
        <w:rPr>
          <w:i/>
          <w:sz w:val="22"/>
          <w:szCs w:val="22"/>
        </w:rPr>
        <w:lastRenderedPageBreak/>
        <w:t>lomvia</w:t>
      </w:r>
      <w:r w:rsidR="00EF46A3">
        <w:rPr>
          <w:sz w:val="22"/>
          <w:szCs w:val="22"/>
        </w:rPr>
        <w:t>) and the Common Murre (</w:t>
      </w:r>
      <w:r w:rsidR="00EF46A3" w:rsidRPr="00EF46A3">
        <w:rPr>
          <w:i/>
          <w:sz w:val="22"/>
          <w:szCs w:val="22"/>
        </w:rPr>
        <w:t>Uria aalge</w:t>
      </w:r>
      <w:r w:rsidR="00EF46A3">
        <w:rPr>
          <w:sz w:val="22"/>
          <w:szCs w:val="22"/>
        </w:rPr>
        <w:t xml:space="preserve">) </w:t>
      </w:r>
      <w:r w:rsidR="00076A66" w:rsidRPr="00DF08F8">
        <w:rPr>
          <w:sz w:val="22"/>
          <w:szCs w:val="22"/>
        </w:rPr>
        <w:t xml:space="preserve">as </w:t>
      </w:r>
      <w:r w:rsidR="008F1BF3" w:rsidRPr="00DF08F8">
        <w:rPr>
          <w:sz w:val="22"/>
          <w:szCs w:val="22"/>
        </w:rPr>
        <w:t>outlined</w:t>
      </w:r>
      <w:r w:rsidR="00076A66" w:rsidRPr="00DF08F8">
        <w:rPr>
          <w:sz w:val="22"/>
          <w:szCs w:val="22"/>
        </w:rPr>
        <w:t xml:space="preserve"> in documents </w:t>
      </w:r>
      <w:r w:rsidR="00634506">
        <w:rPr>
          <w:sz w:val="22"/>
          <w:szCs w:val="22"/>
        </w:rPr>
        <w:t xml:space="preserve">AEWA/TC 15.7 Rev.1 to 15.14 Rev.1 </w:t>
      </w:r>
      <w:r w:rsidR="00076A66" w:rsidRPr="00DF08F8">
        <w:rPr>
          <w:sz w:val="22"/>
          <w:szCs w:val="22"/>
        </w:rPr>
        <w:t>were approved for submission to the Standing Committee.</w:t>
      </w:r>
    </w:p>
    <w:p w14:paraId="5A231425" w14:textId="77777777" w:rsidR="00320DF8" w:rsidRPr="00DF08F8" w:rsidRDefault="00320DF8" w:rsidP="008F1BF3">
      <w:pPr>
        <w:jc w:val="both"/>
        <w:rPr>
          <w:sz w:val="22"/>
          <w:szCs w:val="22"/>
        </w:rPr>
      </w:pPr>
    </w:p>
    <w:p w14:paraId="0EC8B439" w14:textId="77777777" w:rsidR="00634506" w:rsidRPr="00DF08F8" w:rsidRDefault="00AE2A55" w:rsidP="00634506">
      <w:pPr>
        <w:jc w:val="both"/>
        <w:rPr>
          <w:sz w:val="22"/>
          <w:szCs w:val="22"/>
        </w:rPr>
      </w:pPr>
      <w:r>
        <w:rPr>
          <w:sz w:val="22"/>
          <w:szCs w:val="22"/>
        </w:rPr>
        <w:t>5</w:t>
      </w:r>
      <w:r w:rsidR="00763583">
        <w:rPr>
          <w:sz w:val="22"/>
          <w:szCs w:val="22"/>
        </w:rPr>
        <w:t>5</w:t>
      </w:r>
      <w:r w:rsidR="00320DF8" w:rsidRPr="00DF08F8">
        <w:rPr>
          <w:sz w:val="22"/>
          <w:szCs w:val="22"/>
        </w:rPr>
        <w:t xml:space="preserve">. </w:t>
      </w:r>
      <w:r w:rsidR="00211A9D" w:rsidRPr="00DF08F8">
        <w:rPr>
          <w:sz w:val="22"/>
          <w:szCs w:val="22"/>
        </w:rPr>
        <w:t>There was a more elaborate discussion</w:t>
      </w:r>
      <w:r w:rsidR="0073135E" w:rsidRPr="00DF08F8">
        <w:rPr>
          <w:sz w:val="22"/>
          <w:szCs w:val="22"/>
        </w:rPr>
        <w:t xml:space="preserve"> on document </w:t>
      </w:r>
      <w:r w:rsidR="002016E1" w:rsidRPr="00DF08F8">
        <w:rPr>
          <w:sz w:val="22"/>
          <w:szCs w:val="22"/>
        </w:rPr>
        <w:t xml:space="preserve">TC </w:t>
      </w:r>
      <w:r w:rsidR="0073135E" w:rsidRPr="00DF08F8">
        <w:rPr>
          <w:sz w:val="22"/>
          <w:szCs w:val="22"/>
        </w:rPr>
        <w:t xml:space="preserve">15.14 Rev.1 </w:t>
      </w:r>
      <w:r w:rsidR="0073135E" w:rsidRPr="00DF08F8">
        <w:rPr>
          <w:i/>
          <w:sz w:val="22"/>
          <w:szCs w:val="22"/>
        </w:rPr>
        <w:t>Delineation of Biogeographic Populations of the Common Murre (Uria aalge)</w:t>
      </w:r>
      <w:r w:rsidR="00484292">
        <w:rPr>
          <w:sz w:val="22"/>
          <w:szCs w:val="22"/>
        </w:rPr>
        <w:t xml:space="preserve"> with regards to the East Atlantic Baltic split of the </w:t>
      </w:r>
      <w:r w:rsidR="00484292" w:rsidRPr="00F3387B">
        <w:rPr>
          <w:i/>
          <w:sz w:val="22"/>
          <w:szCs w:val="22"/>
        </w:rPr>
        <w:t>Common Murre</w:t>
      </w:r>
      <w:r w:rsidR="00484292">
        <w:rPr>
          <w:sz w:val="22"/>
          <w:szCs w:val="22"/>
        </w:rPr>
        <w:t>,</w:t>
      </w:r>
      <w:r w:rsidR="0073135E" w:rsidRPr="00DF08F8">
        <w:rPr>
          <w:sz w:val="22"/>
          <w:szCs w:val="22"/>
        </w:rPr>
        <w:t xml:space="preserve"> which resulted into a break-out group.</w:t>
      </w:r>
      <w:r w:rsidR="00835F3B">
        <w:rPr>
          <w:sz w:val="22"/>
          <w:szCs w:val="22"/>
        </w:rPr>
        <w:t xml:space="preserve"> </w:t>
      </w:r>
      <w:r w:rsidR="00634506">
        <w:rPr>
          <w:sz w:val="22"/>
          <w:szCs w:val="22"/>
        </w:rPr>
        <w:t>Later it was reported back that it was agreed that the proposal could be approved as presented in the document.</w:t>
      </w:r>
    </w:p>
    <w:p w14:paraId="44B6ADF2" w14:textId="77777777" w:rsidR="00F3387B" w:rsidRDefault="00F3387B" w:rsidP="008F1BF3">
      <w:pPr>
        <w:jc w:val="both"/>
        <w:rPr>
          <w:sz w:val="22"/>
          <w:szCs w:val="22"/>
        </w:rPr>
      </w:pPr>
    </w:p>
    <w:p w14:paraId="2F3C0271" w14:textId="77777777" w:rsidR="00FB63A7" w:rsidRPr="00DF08F8" w:rsidRDefault="00FB63A7" w:rsidP="008F1BF3">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26"/>
      </w:tblGrid>
      <w:tr w:rsidR="00FE1F24" w14:paraId="42FD4E5A" w14:textId="77777777" w:rsidTr="00101DD0">
        <w:tc>
          <w:tcPr>
            <w:tcW w:w="9350" w:type="dxa"/>
            <w:shd w:val="clear" w:color="auto" w:fill="D9E2F3" w:themeFill="accent1" w:themeFillTint="33"/>
          </w:tcPr>
          <w:p w14:paraId="2C36879D" w14:textId="641ED4B8" w:rsidR="00FE1F24" w:rsidRDefault="00FE1F24" w:rsidP="008F1BF3">
            <w:pPr>
              <w:jc w:val="both"/>
              <w:rPr>
                <w:sz w:val="22"/>
                <w:szCs w:val="22"/>
              </w:rPr>
            </w:pPr>
            <w:r w:rsidRPr="00FE1F24">
              <w:rPr>
                <w:b/>
                <w:sz w:val="22"/>
                <w:szCs w:val="22"/>
              </w:rPr>
              <w:t>Decision</w:t>
            </w:r>
            <w:r>
              <w:rPr>
                <w:sz w:val="22"/>
                <w:szCs w:val="22"/>
              </w:rPr>
              <w:t xml:space="preserve">: </w:t>
            </w:r>
            <w:bookmarkStart w:id="16" w:name="_Hlk14420027"/>
            <w:r w:rsidRPr="00FE1F24">
              <w:rPr>
                <w:sz w:val="22"/>
                <w:szCs w:val="22"/>
              </w:rPr>
              <w:t xml:space="preserve">All proposed </w:t>
            </w:r>
            <w:r w:rsidR="00634506">
              <w:rPr>
                <w:sz w:val="22"/>
                <w:szCs w:val="22"/>
              </w:rPr>
              <w:t xml:space="preserve">population </w:t>
            </w:r>
            <w:r w:rsidRPr="00FE1F24">
              <w:rPr>
                <w:sz w:val="22"/>
                <w:szCs w:val="22"/>
              </w:rPr>
              <w:t xml:space="preserve">delineations </w:t>
            </w:r>
            <w:r w:rsidR="00EF46A3">
              <w:rPr>
                <w:sz w:val="22"/>
                <w:szCs w:val="22"/>
              </w:rPr>
              <w:t>of the Common Eider (</w:t>
            </w:r>
            <w:r w:rsidR="00EF46A3" w:rsidRPr="00EF46A3">
              <w:rPr>
                <w:i/>
                <w:sz w:val="22"/>
                <w:szCs w:val="22"/>
              </w:rPr>
              <w:t>Somateria mol</w:t>
            </w:r>
            <w:r w:rsidR="00EF46A3">
              <w:rPr>
                <w:i/>
                <w:sz w:val="22"/>
                <w:szCs w:val="22"/>
              </w:rPr>
              <w:t>l</w:t>
            </w:r>
            <w:r w:rsidR="00EF46A3" w:rsidRPr="00EF46A3">
              <w:rPr>
                <w:i/>
                <w:sz w:val="22"/>
                <w:szCs w:val="22"/>
              </w:rPr>
              <w:t>issima</w:t>
            </w:r>
            <w:r w:rsidR="00EF46A3">
              <w:rPr>
                <w:sz w:val="22"/>
                <w:szCs w:val="22"/>
              </w:rPr>
              <w:t>), the Goosander (</w:t>
            </w:r>
            <w:r w:rsidR="00EF46A3" w:rsidRPr="00EF46A3">
              <w:rPr>
                <w:i/>
                <w:sz w:val="22"/>
                <w:szCs w:val="22"/>
              </w:rPr>
              <w:t>Mergus merganser</w:t>
            </w:r>
            <w:r w:rsidR="00EF46A3">
              <w:rPr>
                <w:sz w:val="22"/>
                <w:szCs w:val="22"/>
              </w:rPr>
              <w:t>), the Atlantic Puffin (</w:t>
            </w:r>
            <w:r w:rsidR="00EF46A3" w:rsidRPr="00EF46A3">
              <w:rPr>
                <w:i/>
                <w:sz w:val="22"/>
                <w:szCs w:val="22"/>
              </w:rPr>
              <w:t>Fratercula arctica</w:t>
            </w:r>
            <w:r w:rsidR="00EF46A3">
              <w:rPr>
                <w:sz w:val="22"/>
                <w:szCs w:val="22"/>
              </w:rPr>
              <w:t>), the Black Guillemot (</w:t>
            </w:r>
            <w:r w:rsidR="00EF46A3" w:rsidRPr="00EF46A3">
              <w:rPr>
                <w:i/>
                <w:sz w:val="22"/>
                <w:szCs w:val="22"/>
              </w:rPr>
              <w:t>Cepphus grylle</w:t>
            </w:r>
            <w:r w:rsidR="00EF46A3">
              <w:rPr>
                <w:sz w:val="22"/>
                <w:szCs w:val="22"/>
              </w:rPr>
              <w:t>), the Razorbill (</w:t>
            </w:r>
            <w:r w:rsidR="00EF46A3" w:rsidRPr="00EF46A3">
              <w:rPr>
                <w:i/>
                <w:sz w:val="22"/>
                <w:szCs w:val="22"/>
              </w:rPr>
              <w:t>Alca torda</w:t>
            </w:r>
            <w:r w:rsidR="00EF46A3">
              <w:rPr>
                <w:sz w:val="22"/>
                <w:szCs w:val="22"/>
              </w:rPr>
              <w:t>), the Little Auk (</w:t>
            </w:r>
            <w:r w:rsidR="00EF46A3" w:rsidRPr="00EF46A3">
              <w:rPr>
                <w:i/>
                <w:sz w:val="22"/>
                <w:szCs w:val="22"/>
              </w:rPr>
              <w:t>Alle alle</w:t>
            </w:r>
            <w:r w:rsidR="00EF46A3">
              <w:rPr>
                <w:sz w:val="22"/>
                <w:szCs w:val="22"/>
              </w:rPr>
              <w:t>), the Thi</w:t>
            </w:r>
            <w:r w:rsidR="000A31A0">
              <w:rPr>
                <w:sz w:val="22"/>
                <w:szCs w:val="22"/>
              </w:rPr>
              <w:t>ck</w:t>
            </w:r>
            <w:r w:rsidR="00EF46A3">
              <w:rPr>
                <w:sz w:val="22"/>
                <w:szCs w:val="22"/>
              </w:rPr>
              <w:t>-billed Murre (</w:t>
            </w:r>
            <w:r w:rsidR="00EF46A3" w:rsidRPr="00EF46A3">
              <w:rPr>
                <w:i/>
                <w:sz w:val="22"/>
                <w:szCs w:val="22"/>
              </w:rPr>
              <w:t>Uria lomvia</w:t>
            </w:r>
            <w:r w:rsidR="00EF46A3">
              <w:rPr>
                <w:sz w:val="22"/>
                <w:szCs w:val="22"/>
              </w:rPr>
              <w:t>) and the Common Murre (</w:t>
            </w:r>
            <w:r w:rsidR="00EF46A3" w:rsidRPr="00EF46A3">
              <w:rPr>
                <w:i/>
                <w:sz w:val="22"/>
                <w:szCs w:val="22"/>
              </w:rPr>
              <w:t>Uria aalge</w:t>
            </w:r>
            <w:r w:rsidR="00EF46A3">
              <w:rPr>
                <w:sz w:val="22"/>
                <w:szCs w:val="22"/>
              </w:rPr>
              <w:t xml:space="preserve">) </w:t>
            </w:r>
            <w:r w:rsidRPr="00FE1F24">
              <w:rPr>
                <w:sz w:val="22"/>
                <w:szCs w:val="22"/>
              </w:rPr>
              <w:t xml:space="preserve">as presented in documents </w:t>
            </w:r>
            <w:r w:rsidR="00634506">
              <w:rPr>
                <w:sz w:val="22"/>
                <w:szCs w:val="22"/>
              </w:rPr>
              <w:t>TC 15.7 Rev</w:t>
            </w:r>
            <w:r w:rsidR="00D25EB1">
              <w:rPr>
                <w:sz w:val="22"/>
                <w:szCs w:val="22"/>
              </w:rPr>
              <w:t>.</w:t>
            </w:r>
            <w:r w:rsidR="00634506">
              <w:rPr>
                <w:sz w:val="22"/>
                <w:szCs w:val="22"/>
              </w:rPr>
              <w:t xml:space="preserve">1 to 15.14 Rev.1 </w:t>
            </w:r>
            <w:r w:rsidRPr="00FE1F24">
              <w:rPr>
                <w:sz w:val="22"/>
                <w:szCs w:val="22"/>
              </w:rPr>
              <w:t>were approved for submission to the StC.</w:t>
            </w:r>
            <w:bookmarkEnd w:id="16"/>
          </w:p>
        </w:tc>
      </w:tr>
    </w:tbl>
    <w:p w14:paraId="0AB3B501" w14:textId="77777777" w:rsidR="000D1E3F" w:rsidRDefault="000D1E3F" w:rsidP="008F1BF3">
      <w:pPr>
        <w:jc w:val="both"/>
        <w:rPr>
          <w:sz w:val="22"/>
          <w:szCs w:val="22"/>
        </w:rPr>
      </w:pPr>
    </w:p>
    <w:p w14:paraId="2B33A6D4" w14:textId="77777777" w:rsidR="00EC3E14" w:rsidRDefault="00EC3E14" w:rsidP="008F1BF3">
      <w:pPr>
        <w:jc w:val="both"/>
        <w:rPr>
          <w:sz w:val="22"/>
          <w:szCs w:val="22"/>
        </w:rPr>
      </w:pPr>
    </w:p>
    <w:p w14:paraId="7793E715" w14:textId="77777777" w:rsidR="00870D38" w:rsidRPr="00DF08F8" w:rsidRDefault="00870D38" w:rsidP="008F1BF3">
      <w:pPr>
        <w:pStyle w:val="Heading1"/>
        <w:spacing w:line="276" w:lineRule="auto"/>
        <w:jc w:val="both"/>
        <w:rPr>
          <w:szCs w:val="22"/>
        </w:rPr>
      </w:pPr>
      <w:bookmarkStart w:id="17" w:name="_Toc18328649"/>
      <w:r w:rsidRPr="00DF08F8">
        <w:rPr>
          <w:szCs w:val="22"/>
        </w:rPr>
        <w:t xml:space="preserve">Agenda item </w:t>
      </w:r>
      <w:r w:rsidR="001F7537" w:rsidRPr="00DF08F8">
        <w:rPr>
          <w:szCs w:val="22"/>
        </w:rPr>
        <w:t>9.2</w:t>
      </w:r>
      <w:r w:rsidRPr="00DF08F8">
        <w:rPr>
          <w:szCs w:val="22"/>
        </w:rPr>
        <w:t xml:space="preserve">. TC Working Group </w:t>
      </w:r>
      <w:r w:rsidR="001F7537" w:rsidRPr="00DF08F8">
        <w:rPr>
          <w:szCs w:val="22"/>
        </w:rPr>
        <w:t>2</w:t>
      </w:r>
      <w:r w:rsidRPr="00DF08F8">
        <w:rPr>
          <w:szCs w:val="22"/>
        </w:rPr>
        <w:t xml:space="preserve"> (S</w:t>
      </w:r>
      <w:r w:rsidR="001F7537" w:rsidRPr="00DF08F8">
        <w:rPr>
          <w:szCs w:val="22"/>
        </w:rPr>
        <w:t>pecies Conservation</w:t>
      </w:r>
      <w:r w:rsidRPr="00DF08F8">
        <w:rPr>
          <w:szCs w:val="22"/>
        </w:rPr>
        <w:t>)</w:t>
      </w:r>
      <w:bookmarkEnd w:id="17"/>
    </w:p>
    <w:p w14:paraId="00150931" w14:textId="77777777" w:rsidR="00C447E5" w:rsidRPr="00DF08F8" w:rsidRDefault="00C447E5" w:rsidP="008F1BF3">
      <w:pPr>
        <w:jc w:val="both"/>
        <w:rPr>
          <w:sz w:val="22"/>
          <w:szCs w:val="22"/>
        </w:rPr>
      </w:pPr>
    </w:p>
    <w:p w14:paraId="420E5A51" w14:textId="77777777" w:rsidR="00D93EF1" w:rsidRPr="00DF08F8" w:rsidRDefault="00CE442C" w:rsidP="008F1BF3">
      <w:pPr>
        <w:jc w:val="both"/>
        <w:rPr>
          <w:sz w:val="22"/>
          <w:szCs w:val="22"/>
        </w:rPr>
      </w:pPr>
      <w:bookmarkStart w:id="18" w:name="_Hlk14338007"/>
      <w:r>
        <w:rPr>
          <w:sz w:val="22"/>
          <w:szCs w:val="22"/>
        </w:rPr>
        <w:t>5</w:t>
      </w:r>
      <w:r w:rsidR="00763583">
        <w:rPr>
          <w:sz w:val="22"/>
          <w:szCs w:val="22"/>
        </w:rPr>
        <w:t>6</w:t>
      </w:r>
      <w:r>
        <w:rPr>
          <w:sz w:val="22"/>
          <w:szCs w:val="22"/>
        </w:rPr>
        <w:t xml:space="preserve">. </w:t>
      </w:r>
      <w:r w:rsidR="00D93EF1" w:rsidRPr="00DF08F8">
        <w:rPr>
          <w:sz w:val="22"/>
          <w:szCs w:val="22"/>
        </w:rPr>
        <w:t xml:space="preserve">Ms </w:t>
      </w:r>
      <w:r w:rsidR="00853EB8">
        <w:rPr>
          <w:sz w:val="22"/>
          <w:szCs w:val="22"/>
        </w:rPr>
        <w:t xml:space="preserve">Nina </w:t>
      </w:r>
      <w:r w:rsidR="00D93EF1" w:rsidRPr="00DF08F8">
        <w:rPr>
          <w:sz w:val="22"/>
          <w:szCs w:val="22"/>
        </w:rPr>
        <w:t xml:space="preserve">Mikander </w:t>
      </w:r>
      <w:r w:rsidR="00634506">
        <w:rPr>
          <w:sz w:val="22"/>
          <w:szCs w:val="22"/>
        </w:rPr>
        <w:t xml:space="preserve">from the UNEP/AEWA Secretariat facilitated the discussions of </w:t>
      </w:r>
      <w:r w:rsidR="00D93EF1" w:rsidRPr="00DF08F8">
        <w:rPr>
          <w:sz w:val="22"/>
          <w:szCs w:val="22"/>
        </w:rPr>
        <w:t>this working group, as Ms Lizanne Roxburgh, who had originally been nominated</w:t>
      </w:r>
      <w:r w:rsidR="00B01862" w:rsidRPr="00DF08F8">
        <w:rPr>
          <w:sz w:val="22"/>
          <w:szCs w:val="22"/>
        </w:rPr>
        <w:t xml:space="preserve"> as chair</w:t>
      </w:r>
      <w:r w:rsidR="00D93EF1" w:rsidRPr="00DF08F8">
        <w:rPr>
          <w:sz w:val="22"/>
          <w:szCs w:val="22"/>
        </w:rPr>
        <w:t>, was not present at the meeting.</w:t>
      </w:r>
    </w:p>
    <w:p w14:paraId="3BABB423" w14:textId="77777777" w:rsidR="00D93EF1" w:rsidRPr="00DF08F8" w:rsidRDefault="00D93EF1" w:rsidP="008F1BF3">
      <w:pPr>
        <w:jc w:val="both"/>
        <w:rPr>
          <w:sz w:val="22"/>
          <w:szCs w:val="22"/>
        </w:rPr>
      </w:pPr>
    </w:p>
    <w:p w14:paraId="452A7A9B" w14:textId="77777777" w:rsidR="00CE442C" w:rsidRDefault="00763583" w:rsidP="008F1BF3">
      <w:pPr>
        <w:jc w:val="both"/>
        <w:rPr>
          <w:sz w:val="22"/>
          <w:szCs w:val="22"/>
        </w:rPr>
      </w:pPr>
      <w:r>
        <w:rPr>
          <w:sz w:val="22"/>
          <w:szCs w:val="22"/>
        </w:rPr>
        <w:t>57</w:t>
      </w:r>
      <w:r w:rsidR="00CE442C">
        <w:rPr>
          <w:sz w:val="22"/>
          <w:szCs w:val="22"/>
        </w:rPr>
        <w:t xml:space="preserve">. </w:t>
      </w:r>
      <w:r w:rsidR="002016E1" w:rsidRPr="00DF08F8">
        <w:rPr>
          <w:sz w:val="22"/>
          <w:szCs w:val="22"/>
        </w:rPr>
        <w:t xml:space="preserve">After an extensive discussion on document TC 15.15 </w:t>
      </w:r>
      <w:r w:rsidR="002016E1" w:rsidRPr="00DF08F8">
        <w:rPr>
          <w:i/>
          <w:sz w:val="22"/>
          <w:szCs w:val="22"/>
        </w:rPr>
        <w:t xml:space="preserve">Draft priority list of populations for action and management planning </w:t>
      </w:r>
      <w:r w:rsidR="00C33F9A" w:rsidRPr="008D6F0B">
        <w:rPr>
          <w:sz w:val="22"/>
          <w:szCs w:val="22"/>
        </w:rPr>
        <w:t>it was decided to remove the climate change criteria but also to re-think the prioriti</w:t>
      </w:r>
      <w:r w:rsidR="00584699" w:rsidRPr="008D6F0B">
        <w:rPr>
          <w:sz w:val="22"/>
          <w:szCs w:val="22"/>
        </w:rPr>
        <w:t>s</w:t>
      </w:r>
      <w:r w:rsidR="00C33F9A" w:rsidRPr="008D6F0B">
        <w:rPr>
          <w:sz w:val="22"/>
          <w:szCs w:val="22"/>
        </w:rPr>
        <w:t>ation method for the development of species action and management plans, the details of which were to be further developed amongst TC members by July based on comments submitted by TC members both before and during the meeting.</w:t>
      </w:r>
    </w:p>
    <w:p w14:paraId="09AE68A0" w14:textId="77777777" w:rsidR="00C33F9A" w:rsidRDefault="00C33F9A" w:rsidP="008F1BF3">
      <w:pPr>
        <w:jc w:val="both"/>
        <w:rPr>
          <w:sz w:val="22"/>
          <w:szCs w:val="22"/>
        </w:rPr>
      </w:pPr>
    </w:p>
    <w:p w14:paraId="02F06D36" w14:textId="77777777" w:rsidR="00CE442C" w:rsidRPr="00DF08F8" w:rsidRDefault="00763583" w:rsidP="008F1BF3">
      <w:pPr>
        <w:jc w:val="both"/>
        <w:rPr>
          <w:sz w:val="22"/>
          <w:szCs w:val="22"/>
        </w:rPr>
      </w:pPr>
      <w:r>
        <w:rPr>
          <w:sz w:val="22"/>
          <w:szCs w:val="22"/>
        </w:rPr>
        <w:t>58</w:t>
      </w:r>
      <w:r w:rsidR="00CE442C">
        <w:rPr>
          <w:sz w:val="22"/>
          <w:szCs w:val="22"/>
        </w:rPr>
        <w:t xml:space="preserve">. </w:t>
      </w:r>
      <w:r w:rsidR="00CD3D9E">
        <w:rPr>
          <w:sz w:val="22"/>
          <w:szCs w:val="22"/>
        </w:rPr>
        <w:t xml:space="preserve">Moving on to document TC 15.16 Rev.2 </w:t>
      </w:r>
      <w:r w:rsidR="00CD3D9E" w:rsidRPr="00CD3D9E">
        <w:rPr>
          <w:i/>
          <w:sz w:val="22"/>
          <w:szCs w:val="22"/>
        </w:rPr>
        <w:t xml:space="preserve">Discussion Paper on Conservation and Management </w:t>
      </w:r>
      <w:r w:rsidR="00CD3D9E">
        <w:rPr>
          <w:i/>
          <w:sz w:val="22"/>
          <w:szCs w:val="22"/>
        </w:rPr>
        <w:t>G</w:t>
      </w:r>
      <w:r w:rsidR="00CD3D9E" w:rsidRPr="00CD3D9E">
        <w:rPr>
          <w:i/>
          <w:sz w:val="22"/>
          <w:szCs w:val="22"/>
        </w:rPr>
        <w:t>uidance for AEWA Populations</w:t>
      </w:r>
      <w:r w:rsidR="00CD3D9E">
        <w:rPr>
          <w:sz w:val="22"/>
          <w:szCs w:val="22"/>
        </w:rPr>
        <w:t>, the</w:t>
      </w:r>
      <w:r w:rsidR="0016455B">
        <w:rPr>
          <w:sz w:val="22"/>
          <w:szCs w:val="22"/>
        </w:rPr>
        <w:t xml:space="preserve"> proposed process for the development and maintenance of conservation and management </w:t>
      </w:r>
      <w:r w:rsidR="00FB18BD">
        <w:rPr>
          <w:sz w:val="22"/>
          <w:szCs w:val="22"/>
        </w:rPr>
        <w:t xml:space="preserve">guidance </w:t>
      </w:r>
      <w:r w:rsidR="0016455B">
        <w:rPr>
          <w:sz w:val="22"/>
          <w:szCs w:val="22"/>
        </w:rPr>
        <w:t xml:space="preserve">as well as the presented priority </w:t>
      </w:r>
      <w:r w:rsidR="00195FDA">
        <w:rPr>
          <w:sz w:val="22"/>
          <w:szCs w:val="22"/>
        </w:rPr>
        <w:t xml:space="preserve">population </w:t>
      </w:r>
      <w:r w:rsidR="0016455B">
        <w:rPr>
          <w:sz w:val="22"/>
          <w:szCs w:val="22"/>
        </w:rPr>
        <w:t>list were both approved based on the discussions.</w:t>
      </w:r>
    </w:p>
    <w:p w14:paraId="5C9A751A" w14:textId="77777777" w:rsidR="002016E1" w:rsidRDefault="002016E1" w:rsidP="008F1BF3">
      <w:pPr>
        <w:jc w:val="both"/>
        <w:rPr>
          <w:sz w:val="22"/>
          <w:szCs w:val="22"/>
        </w:rPr>
      </w:pPr>
    </w:p>
    <w:tbl>
      <w:tblPr>
        <w:tblStyle w:val="TableGrid"/>
        <w:tblW w:w="0" w:type="auto"/>
        <w:tblLook w:val="04A0" w:firstRow="1" w:lastRow="0" w:firstColumn="1" w:lastColumn="0" w:noHBand="0" w:noVBand="1"/>
      </w:tblPr>
      <w:tblGrid>
        <w:gridCol w:w="9026"/>
      </w:tblGrid>
      <w:tr w:rsidR="00FE1F24" w14:paraId="754AD7E6" w14:textId="77777777" w:rsidTr="00101DD0">
        <w:tc>
          <w:tcPr>
            <w:tcW w:w="9350" w:type="dxa"/>
            <w:tcBorders>
              <w:top w:val="nil"/>
              <w:left w:val="nil"/>
              <w:bottom w:val="nil"/>
              <w:right w:val="nil"/>
            </w:tcBorders>
            <w:shd w:val="clear" w:color="auto" w:fill="D9E2F3" w:themeFill="accent1" w:themeFillTint="33"/>
          </w:tcPr>
          <w:p w14:paraId="2C8B410A" w14:textId="77777777" w:rsidR="00FE1F24" w:rsidRDefault="00FE1F24" w:rsidP="008F1BF3">
            <w:pPr>
              <w:jc w:val="both"/>
              <w:rPr>
                <w:sz w:val="22"/>
                <w:szCs w:val="22"/>
              </w:rPr>
            </w:pPr>
            <w:bookmarkStart w:id="19" w:name="_Hlk14180649"/>
            <w:r w:rsidRPr="00FE1F24">
              <w:rPr>
                <w:b/>
                <w:sz w:val="22"/>
                <w:szCs w:val="22"/>
              </w:rPr>
              <w:t>Decision:</w:t>
            </w:r>
            <w:r>
              <w:rPr>
                <w:sz w:val="22"/>
                <w:szCs w:val="22"/>
              </w:rPr>
              <w:t xml:space="preserve"> </w:t>
            </w:r>
            <w:r w:rsidR="00FC5C5C" w:rsidRPr="00AC363E">
              <w:rPr>
                <w:sz w:val="22"/>
                <w:szCs w:val="22"/>
              </w:rPr>
              <w:t xml:space="preserve">The prioritisation method related to the development of species action and management plans </w:t>
            </w:r>
            <w:r w:rsidRPr="00AC363E">
              <w:rPr>
                <w:sz w:val="22"/>
                <w:szCs w:val="22"/>
              </w:rPr>
              <w:t>presented in Doc. TC 15.15 Rev.1</w:t>
            </w:r>
            <w:r w:rsidR="00FC5C5C" w:rsidRPr="00AC363E">
              <w:rPr>
                <w:sz w:val="22"/>
                <w:szCs w:val="22"/>
              </w:rPr>
              <w:t xml:space="preserve"> to be revised</w:t>
            </w:r>
            <w:r w:rsidRPr="00AC363E">
              <w:rPr>
                <w:sz w:val="22"/>
                <w:szCs w:val="22"/>
              </w:rPr>
              <w:t xml:space="preserve">; </w:t>
            </w:r>
            <w:r w:rsidR="00195FDA" w:rsidRPr="00AC363E">
              <w:rPr>
                <w:sz w:val="22"/>
                <w:szCs w:val="22"/>
              </w:rPr>
              <w:t xml:space="preserve">the </w:t>
            </w:r>
            <w:r w:rsidRPr="00AC363E">
              <w:rPr>
                <w:sz w:val="22"/>
                <w:szCs w:val="22"/>
              </w:rPr>
              <w:t>proposed</w:t>
            </w:r>
            <w:r w:rsidRPr="00FE1F24">
              <w:rPr>
                <w:sz w:val="22"/>
                <w:szCs w:val="22"/>
              </w:rPr>
              <w:t xml:space="preserve"> process </w:t>
            </w:r>
            <w:r w:rsidR="00195FDA" w:rsidRPr="00195FDA">
              <w:rPr>
                <w:sz w:val="22"/>
                <w:szCs w:val="22"/>
              </w:rPr>
              <w:t xml:space="preserve">for the development and maintenance of conservation and management guidance </w:t>
            </w:r>
            <w:r w:rsidRPr="00FE1F24">
              <w:rPr>
                <w:sz w:val="22"/>
                <w:szCs w:val="22"/>
              </w:rPr>
              <w:t xml:space="preserve">and </w:t>
            </w:r>
            <w:r w:rsidR="00195FDA">
              <w:rPr>
                <w:sz w:val="22"/>
                <w:szCs w:val="22"/>
              </w:rPr>
              <w:t xml:space="preserve">the </w:t>
            </w:r>
            <w:r w:rsidRPr="00FE1F24">
              <w:rPr>
                <w:sz w:val="22"/>
                <w:szCs w:val="22"/>
              </w:rPr>
              <w:t>priority</w:t>
            </w:r>
            <w:r w:rsidR="00195FDA">
              <w:rPr>
                <w:sz w:val="22"/>
                <w:szCs w:val="22"/>
              </w:rPr>
              <w:t xml:space="preserve"> population</w:t>
            </w:r>
            <w:r w:rsidRPr="00FE1F24">
              <w:rPr>
                <w:sz w:val="22"/>
                <w:szCs w:val="22"/>
              </w:rPr>
              <w:t xml:space="preserve"> list as presented in Doc. TC 15.16 Rev.2</w:t>
            </w:r>
            <w:r w:rsidR="00195FDA">
              <w:rPr>
                <w:sz w:val="22"/>
                <w:szCs w:val="22"/>
              </w:rPr>
              <w:t xml:space="preserve"> were</w:t>
            </w:r>
            <w:r w:rsidRPr="00FE1F24">
              <w:rPr>
                <w:sz w:val="22"/>
                <w:szCs w:val="22"/>
              </w:rPr>
              <w:t xml:space="preserve"> approved.</w:t>
            </w:r>
          </w:p>
        </w:tc>
      </w:tr>
      <w:bookmarkEnd w:id="19"/>
    </w:tbl>
    <w:p w14:paraId="53498665" w14:textId="77777777" w:rsidR="00FC5C5C" w:rsidRDefault="00FC5C5C" w:rsidP="008F1BF3">
      <w:pPr>
        <w:jc w:val="both"/>
        <w:rPr>
          <w:sz w:val="22"/>
          <w:szCs w:val="22"/>
        </w:rPr>
      </w:pPr>
    </w:p>
    <w:p w14:paraId="46B5A3A3" w14:textId="77777777" w:rsidR="00E65752" w:rsidRPr="00DF08F8" w:rsidRDefault="00E65752" w:rsidP="008F1BF3">
      <w:pPr>
        <w:jc w:val="both"/>
        <w:rPr>
          <w:sz w:val="22"/>
          <w:szCs w:val="22"/>
        </w:rPr>
      </w:pPr>
    </w:p>
    <w:p w14:paraId="415380FA" w14:textId="77777777" w:rsidR="00870D38" w:rsidRPr="00DF08F8" w:rsidRDefault="00870D38" w:rsidP="008F1BF3">
      <w:pPr>
        <w:pStyle w:val="Heading1"/>
        <w:spacing w:line="276" w:lineRule="auto"/>
        <w:jc w:val="both"/>
        <w:rPr>
          <w:szCs w:val="22"/>
        </w:rPr>
      </w:pPr>
      <w:bookmarkStart w:id="20" w:name="_Toc18328650"/>
      <w:bookmarkEnd w:id="18"/>
      <w:r w:rsidRPr="00DF08F8">
        <w:rPr>
          <w:szCs w:val="22"/>
        </w:rPr>
        <w:t xml:space="preserve">Agenda item </w:t>
      </w:r>
      <w:r w:rsidR="001F7537" w:rsidRPr="00DF08F8">
        <w:rPr>
          <w:szCs w:val="22"/>
        </w:rPr>
        <w:t>9.3</w:t>
      </w:r>
      <w:r w:rsidRPr="00DF08F8">
        <w:rPr>
          <w:szCs w:val="22"/>
        </w:rPr>
        <w:t xml:space="preserve">. TC Working Group </w:t>
      </w:r>
      <w:r w:rsidR="001F7537" w:rsidRPr="00DF08F8">
        <w:rPr>
          <w:szCs w:val="22"/>
        </w:rPr>
        <w:t>3</w:t>
      </w:r>
      <w:r w:rsidRPr="00DF08F8">
        <w:rPr>
          <w:szCs w:val="22"/>
        </w:rPr>
        <w:t xml:space="preserve"> (</w:t>
      </w:r>
      <w:r w:rsidR="001F7537" w:rsidRPr="00DF08F8">
        <w:rPr>
          <w:szCs w:val="22"/>
        </w:rPr>
        <w:t>Habitat</w:t>
      </w:r>
      <w:r w:rsidRPr="00DF08F8">
        <w:rPr>
          <w:szCs w:val="22"/>
        </w:rPr>
        <w:t xml:space="preserve"> Conservation)</w:t>
      </w:r>
      <w:bookmarkEnd w:id="20"/>
    </w:p>
    <w:p w14:paraId="3B87CBB7" w14:textId="77777777" w:rsidR="00B8543E" w:rsidRPr="00DF08F8" w:rsidRDefault="00B8543E" w:rsidP="008F1BF3">
      <w:pPr>
        <w:jc w:val="both"/>
        <w:rPr>
          <w:sz w:val="22"/>
          <w:szCs w:val="22"/>
        </w:rPr>
      </w:pPr>
    </w:p>
    <w:p w14:paraId="639EFD9A" w14:textId="77777777" w:rsidR="00B8543E" w:rsidRDefault="00763583" w:rsidP="008F1BF3">
      <w:pPr>
        <w:jc w:val="both"/>
        <w:rPr>
          <w:sz w:val="22"/>
          <w:szCs w:val="22"/>
        </w:rPr>
      </w:pPr>
      <w:r>
        <w:rPr>
          <w:sz w:val="22"/>
          <w:szCs w:val="22"/>
        </w:rPr>
        <w:t>59</w:t>
      </w:r>
      <w:r w:rsidR="00510F20">
        <w:rPr>
          <w:sz w:val="22"/>
          <w:szCs w:val="22"/>
        </w:rPr>
        <w:t xml:space="preserve">. </w:t>
      </w:r>
      <w:r w:rsidR="00D93EF1" w:rsidRPr="00DF08F8">
        <w:rPr>
          <w:sz w:val="22"/>
          <w:szCs w:val="22"/>
        </w:rPr>
        <w:t xml:space="preserve">Mr </w:t>
      </w:r>
      <w:r w:rsidR="00853EB8">
        <w:rPr>
          <w:sz w:val="22"/>
          <w:szCs w:val="22"/>
        </w:rPr>
        <w:t xml:space="preserve">Szabolcs </w:t>
      </w:r>
      <w:r w:rsidR="00D93EF1" w:rsidRPr="00DF08F8">
        <w:rPr>
          <w:sz w:val="22"/>
          <w:szCs w:val="22"/>
        </w:rPr>
        <w:t xml:space="preserve">Nagy had been nominated </w:t>
      </w:r>
      <w:r w:rsidR="002F481C" w:rsidRPr="00DF08F8">
        <w:rPr>
          <w:sz w:val="22"/>
          <w:szCs w:val="22"/>
        </w:rPr>
        <w:t>as</w:t>
      </w:r>
      <w:r w:rsidR="00D93EF1" w:rsidRPr="00DF08F8">
        <w:rPr>
          <w:sz w:val="22"/>
          <w:szCs w:val="22"/>
        </w:rPr>
        <w:t xml:space="preserve"> chair</w:t>
      </w:r>
      <w:r w:rsidR="002F481C" w:rsidRPr="00DF08F8">
        <w:rPr>
          <w:sz w:val="22"/>
          <w:szCs w:val="22"/>
        </w:rPr>
        <w:t xml:space="preserve"> for</w:t>
      </w:r>
      <w:r w:rsidR="00D93EF1" w:rsidRPr="00DF08F8">
        <w:rPr>
          <w:sz w:val="22"/>
          <w:szCs w:val="22"/>
        </w:rPr>
        <w:t xml:space="preserve"> this working and was supported by Ms </w:t>
      </w:r>
      <w:r w:rsidR="00853EB8">
        <w:rPr>
          <w:sz w:val="22"/>
          <w:szCs w:val="22"/>
        </w:rPr>
        <w:t xml:space="preserve">Nina </w:t>
      </w:r>
      <w:r w:rsidR="00D93EF1" w:rsidRPr="00DF08F8">
        <w:rPr>
          <w:sz w:val="22"/>
          <w:szCs w:val="22"/>
        </w:rPr>
        <w:t>Mikander</w:t>
      </w:r>
      <w:r w:rsidR="003D3436">
        <w:rPr>
          <w:sz w:val="22"/>
          <w:szCs w:val="22"/>
        </w:rPr>
        <w:t xml:space="preserve"> from the UNEP/AEWA Secretariat</w:t>
      </w:r>
      <w:r w:rsidR="00D93EF1" w:rsidRPr="00DF08F8">
        <w:rPr>
          <w:sz w:val="22"/>
          <w:szCs w:val="22"/>
        </w:rPr>
        <w:t>.</w:t>
      </w:r>
    </w:p>
    <w:p w14:paraId="6573D9C8" w14:textId="77777777" w:rsidR="0090600D" w:rsidRDefault="0090600D" w:rsidP="008F1BF3">
      <w:pPr>
        <w:jc w:val="both"/>
        <w:rPr>
          <w:sz w:val="22"/>
          <w:szCs w:val="22"/>
        </w:rPr>
      </w:pPr>
    </w:p>
    <w:p w14:paraId="2876A985" w14:textId="77777777" w:rsidR="0090600D" w:rsidRDefault="00763583" w:rsidP="008F1BF3">
      <w:pPr>
        <w:jc w:val="both"/>
        <w:rPr>
          <w:sz w:val="22"/>
          <w:szCs w:val="22"/>
        </w:rPr>
      </w:pPr>
      <w:r>
        <w:rPr>
          <w:sz w:val="22"/>
          <w:szCs w:val="22"/>
        </w:rPr>
        <w:t>60</w:t>
      </w:r>
      <w:r w:rsidR="0090600D">
        <w:rPr>
          <w:sz w:val="22"/>
          <w:szCs w:val="22"/>
        </w:rPr>
        <w:t xml:space="preserve">. </w:t>
      </w:r>
      <w:r w:rsidR="005B2A10">
        <w:rPr>
          <w:sz w:val="22"/>
          <w:szCs w:val="22"/>
        </w:rPr>
        <w:t xml:space="preserve">After the introduction of document TC 15.17 </w:t>
      </w:r>
      <w:r w:rsidR="005B2A10" w:rsidRPr="006814EB">
        <w:rPr>
          <w:i/>
          <w:sz w:val="22"/>
          <w:szCs w:val="22"/>
        </w:rPr>
        <w:t>Preliminary Proposal for an Inventory Framework of Internationally and Nationally Important Sites</w:t>
      </w:r>
      <w:r w:rsidR="005B2A10">
        <w:rPr>
          <w:sz w:val="22"/>
          <w:szCs w:val="22"/>
        </w:rPr>
        <w:t xml:space="preserve"> </w:t>
      </w:r>
      <w:r w:rsidR="006814EB">
        <w:rPr>
          <w:sz w:val="22"/>
          <w:szCs w:val="22"/>
        </w:rPr>
        <w:t>and</w:t>
      </w:r>
      <w:r w:rsidR="005B2A10">
        <w:rPr>
          <w:sz w:val="22"/>
          <w:szCs w:val="22"/>
        </w:rPr>
        <w:t xml:space="preserve"> some interventions from</w:t>
      </w:r>
      <w:r w:rsidR="006814EB">
        <w:rPr>
          <w:sz w:val="22"/>
          <w:szCs w:val="22"/>
        </w:rPr>
        <w:t xml:space="preserve"> the participants, Mr Nagy concluded that there was a need for looking at what the existing internationally accepted criteria are and how they relate to each other. He thought that that could easily be done after the meeting and that that should not stop them from moving forward on this task.</w:t>
      </w:r>
    </w:p>
    <w:p w14:paraId="6B522150" w14:textId="77777777" w:rsidR="006814EB" w:rsidRDefault="006814EB" w:rsidP="008F1BF3">
      <w:pPr>
        <w:jc w:val="both"/>
        <w:rPr>
          <w:sz w:val="22"/>
          <w:szCs w:val="22"/>
        </w:rPr>
      </w:pPr>
    </w:p>
    <w:p w14:paraId="48D4FDA3" w14:textId="77777777" w:rsidR="006814EB" w:rsidRDefault="00AE2A55" w:rsidP="008F1BF3">
      <w:pPr>
        <w:jc w:val="both"/>
        <w:rPr>
          <w:sz w:val="22"/>
          <w:szCs w:val="22"/>
        </w:rPr>
      </w:pPr>
      <w:r>
        <w:rPr>
          <w:sz w:val="22"/>
          <w:szCs w:val="22"/>
        </w:rPr>
        <w:t>6</w:t>
      </w:r>
      <w:r w:rsidR="00763583">
        <w:rPr>
          <w:sz w:val="22"/>
          <w:szCs w:val="22"/>
        </w:rPr>
        <w:t>1</w:t>
      </w:r>
      <w:r w:rsidR="006814EB">
        <w:rPr>
          <w:sz w:val="22"/>
          <w:szCs w:val="22"/>
        </w:rPr>
        <w:t>. Mr Nagy explained that countries were not being asked to come up with new criteria but to apply the existing ones to the set of sites and nominate the sites in their territory based on the internationally accepted criteria.</w:t>
      </w:r>
    </w:p>
    <w:p w14:paraId="2E132E8F" w14:textId="77777777" w:rsidR="006814EB" w:rsidRDefault="006814EB" w:rsidP="008F1BF3">
      <w:pPr>
        <w:jc w:val="both"/>
        <w:rPr>
          <w:sz w:val="22"/>
          <w:szCs w:val="22"/>
        </w:rPr>
      </w:pPr>
    </w:p>
    <w:p w14:paraId="30EDDD58" w14:textId="77777777" w:rsidR="00DB4DB3" w:rsidRDefault="006814EB" w:rsidP="008F1BF3">
      <w:pPr>
        <w:jc w:val="both"/>
        <w:rPr>
          <w:sz w:val="22"/>
          <w:szCs w:val="22"/>
        </w:rPr>
      </w:pPr>
      <w:r>
        <w:rPr>
          <w:sz w:val="22"/>
          <w:szCs w:val="22"/>
        </w:rPr>
        <w:lastRenderedPageBreak/>
        <w:t>6</w:t>
      </w:r>
      <w:r w:rsidR="00763583">
        <w:rPr>
          <w:sz w:val="22"/>
          <w:szCs w:val="22"/>
        </w:rPr>
        <w:t>2</w:t>
      </w:r>
      <w:r>
        <w:rPr>
          <w:sz w:val="22"/>
          <w:szCs w:val="22"/>
        </w:rPr>
        <w:t xml:space="preserve">. </w:t>
      </w:r>
      <w:r w:rsidR="00F539B3">
        <w:rPr>
          <w:sz w:val="22"/>
          <w:szCs w:val="22"/>
        </w:rPr>
        <w:t>Moving on</w:t>
      </w:r>
      <w:r w:rsidR="004C3B0C">
        <w:rPr>
          <w:sz w:val="22"/>
          <w:szCs w:val="22"/>
        </w:rPr>
        <w:t>,</w:t>
      </w:r>
      <w:r w:rsidR="00F539B3">
        <w:rPr>
          <w:sz w:val="22"/>
          <w:szCs w:val="22"/>
        </w:rPr>
        <w:t xml:space="preserve"> the proposed definitions of nationally and internationally important sites were </w:t>
      </w:r>
      <w:r w:rsidR="0035682A">
        <w:rPr>
          <w:sz w:val="22"/>
          <w:szCs w:val="22"/>
        </w:rPr>
        <w:t>approved,</w:t>
      </w:r>
      <w:r w:rsidR="00F539B3">
        <w:rPr>
          <w:sz w:val="22"/>
          <w:szCs w:val="22"/>
        </w:rPr>
        <w:t xml:space="preserve"> and the proposed process was agreed upon</w:t>
      </w:r>
      <w:r w:rsidR="00E077C3" w:rsidRPr="008D6F0B">
        <w:rPr>
          <w:sz w:val="22"/>
          <w:szCs w:val="22"/>
        </w:rPr>
        <w:t>, including minor additions to the document.</w:t>
      </w:r>
    </w:p>
    <w:p w14:paraId="3051580E" w14:textId="77777777" w:rsidR="00FE1F24" w:rsidRDefault="00FE1F24" w:rsidP="008F1BF3">
      <w:pPr>
        <w:jc w:val="both"/>
        <w:rPr>
          <w:sz w:val="22"/>
          <w:szCs w:val="22"/>
        </w:rPr>
      </w:pPr>
    </w:p>
    <w:p w14:paraId="3BABD7D2" w14:textId="77777777" w:rsidR="00F539B3" w:rsidRPr="00E077C3" w:rsidRDefault="00F539B3" w:rsidP="008F1BF3">
      <w:pPr>
        <w:jc w:val="both"/>
        <w:rPr>
          <w:sz w:val="22"/>
          <w:szCs w:val="22"/>
        </w:rPr>
      </w:pPr>
      <w:r w:rsidRPr="00E077C3">
        <w:rPr>
          <w:sz w:val="22"/>
          <w:szCs w:val="22"/>
        </w:rPr>
        <w:t>6</w:t>
      </w:r>
      <w:r w:rsidR="00763583" w:rsidRPr="00E077C3">
        <w:rPr>
          <w:sz w:val="22"/>
          <w:szCs w:val="22"/>
        </w:rPr>
        <w:t>3</w:t>
      </w:r>
      <w:r w:rsidRPr="00E077C3">
        <w:rPr>
          <w:sz w:val="22"/>
          <w:szCs w:val="22"/>
        </w:rPr>
        <w:t xml:space="preserve">. </w:t>
      </w:r>
      <w:r w:rsidR="004C3B0C" w:rsidRPr="00E077C3">
        <w:rPr>
          <w:sz w:val="22"/>
          <w:szCs w:val="22"/>
        </w:rPr>
        <w:t xml:space="preserve">Similarly, after introduction of document TC 15.18 </w:t>
      </w:r>
      <w:r w:rsidR="004C3B0C" w:rsidRPr="00E077C3">
        <w:rPr>
          <w:i/>
          <w:sz w:val="22"/>
          <w:szCs w:val="22"/>
        </w:rPr>
        <w:t>Draft Terms of Reference for the Development of a Monitoring Framework for the AEWA flyway site network</w:t>
      </w:r>
      <w:r w:rsidR="004C3B0C" w:rsidRPr="00E077C3">
        <w:rPr>
          <w:sz w:val="22"/>
          <w:szCs w:val="22"/>
        </w:rPr>
        <w:t xml:space="preserve"> the ToR </w:t>
      </w:r>
      <w:r w:rsidR="00E02984" w:rsidRPr="00E077C3">
        <w:rPr>
          <w:sz w:val="22"/>
          <w:szCs w:val="22"/>
        </w:rPr>
        <w:t xml:space="preserve">presented in the document </w:t>
      </w:r>
      <w:r w:rsidR="004C3B0C" w:rsidRPr="00E077C3">
        <w:rPr>
          <w:sz w:val="22"/>
          <w:szCs w:val="22"/>
        </w:rPr>
        <w:t>were approved</w:t>
      </w:r>
      <w:r w:rsidR="00E077C3">
        <w:rPr>
          <w:sz w:val="22"/>
          <w:szCs w:val="22"/>
        </w:rPr>
        <w:t xml:space="preserve">, </w:t>
      </w:r>
      <w:r w:rsidR="00E077C3" w:rsidRPr="008D6F0B">
        <w:rPr>
          <w:sz w:val="22"/>
          <w:szCs w:val="22"/>
        </w:rPr>
        <w:t>including minor modifications,</w:t>
      </w:r>
      <w:r w:rsidR="004C3B0C" w:rsidRPr="00E077C3">
        <w:rPr>
          <w:sz w:val="22"/>
          <w:szCs w:val="22"/>
        </w:rPr>
        <w:t xml:space="preserve"> after brief discussions.</w:t>
      </w:r>
    </w:p>
    <w:p w14:paraId="4A8358BF" w14:textId="77777777" w:rsidR="001F212D" w:rsidRPr="00E077C3" w:rsidRDefault="001F212D" w:rsidP="008F1BF3">
      <w:pPr>
        <w:jc w:val="both"/>
        <w:rPr>
          <w:sz w:val="22"/>
          <w:szCs w:val="22"/>
        </w:rPr>
      </w:pPr>
    </w:p>
    <w:p w14:paraId="2BF07FD7" w14:textId="77777777" w:rsidR="001F212D" w:rsidRDefault="00CA6F3C" w:rsidP="008F1BF3">
      <w:pPr>
        <w:jc w:val="both"/>
        <w:rPr>
          <w:sz w:val="22"/>
          <w:szCs w:val="22"/>
        </w:rPr>
      </w:pPr>
      <w:r w:rsidRPr="00E077C3">
        <w:rPr>
          <w:sz w:val="22"/>
          <w:szCs w:val="22"/>
        </w:rPr>
        <w:t>6</w:t>
      </w:r>
      <w:r w:rsidR="00763583" w:rsidRPr="00E077C3">
        <w:rPr>
          <w:sz w:val="22"/>
          <w:szCs w:val="22"/>
        </w:rPr>
        <w:t>4</w:t>
      </w:r>
      <w:r w:rsidRPr="00E077C3">
        <w:rPr>
          <w:sz w:val="22"/>
          <w:szCs w:val="22"/>
        </w:rPr>
        <w:t xml:space="preserve">. The concept presented in document TC 15.19 </w:t>
      </w:r>
      <w:r w:rsidRPr="00E077C3">
        <w:rPr>
          <w:i/>
          <w:sz w:val="22"/>
          <w:szCs w:val="22"/>
        </w:rPr>
        <w:t>Draft Concept for an Agreement-wide Assessment of the Status of Principal Waterbird Habitats</w:t>
      </w:r>
      <w:r w:rsidRPr="00E077C3">
        <w:rPr>
          <w:sz w:val="22"/>
          <w:szCs w:val="22"/>
        </w:rPr>
        <w:t xml:space="preserve"> was also approved.</w:t>
      </w:r>
    </w:p>
    <w:p w14:paraId="44651686" w14:textId="77777777" w:rsidR="00694B87" w:rsidRDefault="00694B87" w:rsidP="008F1BF3">
      <w:pPr>
        <w:jc w:val="both"/>
        <w:rPr>
          <w:sz w:val="22"/>
          <w:szCs w:val="22"/>
        </w:rPr>
      </w:pPr>
    </w:p>
    <w:p w14:paraId="751DEE17" w14:textId="77777777" w:rsidR="00694B87" w:rsidRPr="004C3B0C" w:rsidRDefault="00694B87" w:rsidP="008F1BF3">
      <w:pPr>
        <w:jc w:val="both"/>
        <w:rPr>
          <w:sz w:val="22"/>
          <w:szCs w:val="22"/>
        </w:rPr>
      </w:pPr>
      <w:r>
        <w:rPr>
          <w:sz w:val="22"/>
          <w:szCs w:val="22"/>
        </w:rPr>
        <w:t>6</w:t>
      </w:r>
      <w:r w:rsidR="00763583">
        <w:rPr>
          <w:sz w:val="22"/>
          <w:szCs w:val="22"/>
        </w:rPr>
        <w:t>5</w:t>
      </w:r>
      <w:r>
        <w:rPr>
          <w:sz w:val="22"/>
          <w:szCs w:val="22"/>
        </w:rPr>
        <w:t xml:space="preserve">. </w:t>
      </w:r>
      <w:r w:rsidR="00AC7F33">
        <w:rPr>
          <w:sz w:val="22"/>
          <w:szCs w:val="22"/>
        </w:rPr>
        <w:t xml:space="preserve">The decision on document TC 15.20 </w:t>
      </w:r>
      <w:r w:rsidR="00AC7F33" w:rsidRPr="00AC7F33">
        <w:rPr>
          <w:i/>
          <w:sz w:val="22"/>
          <w:szCs w:val="22"/>
        </w:rPr>
        <w:t xml:space="preserve">Draft Terms of Reference for an AEWA Habitat Conservation Action Plan </w:t>
      </w:r>
      <w:r w:rsidR="00AC7F33">
        <w:rPr>
          <w:sz w:val="22"/>
          <w:szCs w:val="22"/>
        </w:rPr>
        <w:t xml:space="preserve">to finalise the ToR was deferred, as there was a need for editing these based on the discussions. A small break-out group was proposed in order to review the draft ToR. This could be shared </w:t>
      </w:r>
      <w:proofErr w:type="gramStart"/>
      <w:r w:rsidR="00AC7F33">
        <w:rPr>
          <w:sz w:val="22"/>
          <w:szCs w:val="22"/>
        </w:rPr>
        <w:t>later on</w:t>
      </w:r>
      <w:proofErr w:type="gramEnd"/>
      <w:r w:rsidR="00AC7F33">
        <w:rPr>
          <w:sz w:val="22"/>
          <w:szCs w:val="22"/>
        </w:rPr>
        <w:t xml:space="preserve"> the TC workspace for final approval by the Committee.</w:t>
      </w:r>
    </w:p>
    <w:p w14:paraId="1843D946" w14:textId="77777777" w:rsidR="00D93EF1" w:rsidRPr="00DF08F8" w:rsidRDefault="00D93EF1" w:rsidP="008F1BF3">
      <w:pPr>
        <w:jc w:val="both"/>
        <w:rPr>
          <w:sz w:val="22"/>
          <w:szCs w:val="22"/>
        </w:rPr>
      </w:pPr>
    </w:p>
    <w:tbl>
      <w:tblPr>
        <w:tblStyle w:val="TableGrid"/>
        <w:tblW w:w="0" w:type="auto"/>
        <w:tblLook w:val="04A0" w:firstRow="1" w:lastRow="0" w:firstColumn="1" w:lastColumn="0" w:noHBand="0" w:noVBand="1"/>
      </w:tblPr>
      <w:tblGrid>
        <w:gridCol w:w="9026"/>
      </w:tblGrid>
      <w:tr w:rsidR="00FE1F24" w14:paraId="736F3653" w14:textId="77777777" w:rsidTr="00101DD0">
        <w:tc>
          <w:tcPr>
            <w:tcW w:w="9350" w:type="dxa"/>
            <w:tcBorders>
              <w:top w:val="nil"/>
              <w:left w:val="nil"/>
              <w:bottom w:val="nil"/>
              <w:right w:val="nil"/>
            </w:tcBorders>
            <w:shd w:val="clear" w:color="auto" w:fill="D9E2F3" w:themeFill="accent1" w:themeFillTint="33"/>
          </w:tcPr>
          <w:p w14:paraId="7DF32213" w14:textId="6867FA8B" w:rsidR="00FE1F24" w:rsidRPr="00FE1F24" w:rsidRDefault="00FE1F24" w:rsidP="008F1BF3">
            <w:pPr>
              <w:jc w:val="both"/>
              <w:rPr>
                <w:b/>
                <w:sz w:val="22"/>
                <w:szCs w:val="22"/>
              </w:rPr>
            </w:pPr>
            <w:r w:rsidRPr="00AC363E">
              <w:rPr>
                <w:b/>
                <w:sz w:val="22"/>
                <w:szCs w:val="22"/>
              </w:rPr>
              <w:t xml:space="preserve">Decision: </w:t>
            </w:r>
            <w:r w:rsidRPr="00AC363E">
              <w:rPr>
                <w:sz w:val="22"/>
                <w:szCs w:val="22"/>
              </w:rPr>
              <w:t>Framework</w:t>
            </w:r>
            <w:r w:rsidR="00FC5C5C" w:rsidRPr="00AC363E">
              <w:rPr>
                <w:sz w:val="22"/>
                <w:szCs w:val="22"/>
              </w:rPr>
              <w:t xml:space="preserve"> of internationally and nationally important sites</w:t>
            </w:r>
            <w:r w:rsidRPr="00AC363E">
              <w:rPr>
                <w:sz w:val="22"/>
                <w:szCs w:val="22"/>
              </w:rPr>
              <w:t xml:space="preserve"> proposed in Doc. TC 15.17 approved with minor additions; ToR </w:t>
            </w:r>
            <w:r w:rsidR="00395163" w:rsidRPr="00AC363E">
              <w:rPr>
                <w:sz w:val="22"/>
                <w:szCs w:val="22"/>
              </w:rPr>
              <w:t xml:space="preserve">for the Development of a Monitoring Framework for the AEWA flyway site network </w:t>
            </w:r>
            <w:r w:rsidRPr="00AC363E">
              <w:rPr>
                <w:sz w:val="22"/>
                <w:szCs w:val="22"/>
              </w:rPr>
              <w:t>presented in Doc. TC 15.18 approved with minor modifications; concept</w:t>
            </w:r>
            <w:r w:rsidR="00395163" w:rsidRPr="00AC363E">
              <w:t xml:space="preserve"> </w:t>
            </w:r>
            <w:r w:rsidR="00395163" w:rsidRPr="00AC363E">
              <w:rPr>
                <w:sz w:val="22"/>
                <w:szCs w:val="22"/>
              </w:rPr>
              <w:t>for an Agreement-wide Assessment of the Status of Principal Waterbird Habitats</w:t>
            </w:r>
            <w:r w:rsidRPr="00AC363E">
              <w:rPr>
                <w:sz w:val="22"/>
                <w:szCs w:val="22"/>
              </w:rPr>
              <w:t xml:space="preserve"> presented in Doc. TC 15.19 approved.</w:t>
            </w:r>
            <w:r w:rsidR="00AC7F33" w:rsidRPr="00AC363E">
              <w:rPr>
                <w:sz w:val="22"/>
                <w:szCs w:val="22"/>
              </w:rPr>
              <w:t xml:space="preserve"> Approval of draft ToR </w:t>
            </w:r>
            <w:r w:rsidR="00395163" w:rsidRPr="00AC363E">
              <w:rPr>
                <w:sz w:val="22"/>
                <w:szCs w:val="22"/>
              </w:rPr>
              <w:t xml:space="preserve">for an AEWA Habitat Conservation Action Plan </w:t>
            </w:r>
            <w:r w:rsidR="00AC7F33" w:rsidRPr="00AC363E">
              <w:rPr>
                <w:sz w:val="22"/>
                <w:szCs w:val="22"/>
              </w:rPr>
              <w:t>presented in Doc</w:t>
            </w:r>
            <w:r w:rsidR="002E4991">
              <w:rPr>
                <w:sz w:val="22"/>
                <w:szCs w:val="22"/>
              </w:rPr>
              <w:t>.</w:t>
            </w:r>
            <w:r w:rsidR="00957DC9">
              <w:rPr>
                <w:sz w:val="22"/>
                <w:szCs w:val="22"/>
              </w:rPr>
              <w:t xml:space="preserve"> </w:t>
            </w:r>
            <w:r w:rsidR="00AC7F33" w:rsidRPr="00AC363E">
              <w:rPr>
                <w:sz w:val="22"/>
                <w:szCs w:val="22"/>
              </w:rPr>
              <w:t>TC 15.20 was deferred</w:t>
            </w:r>
            <w:r w:rsidR="00853EB8" w:rsidRPr="00AC363E">
              <w:rPr>
                <w:sz w:val="22"/>
                <w:szCs w:val="22"/>
              </w:rPr>
              <w:t xml:space="preserve"> to after TC15 as it requires further work</w:t>
            </w:r>
            <w:r w:rsidR="00AC7F33" w:rsidRPr="00AC363E">
              <w:rPr>
                <w:sz w:val="22"/>
                <w:szCs w:val="22"/>
              </w:rPr>
              <w:t>.</w:t>
            </w:r>
          </w:p>
        </w:tc>
      </w:tr>
    </w:tbl>
    <w:p w14:paraId="0C83FF13" w14:textId="77777777" w:rsidR="00CA6F3C" w:rsidRDefault="00CA6F3C" w:rsidP="008F1BF3">
      <w:pPr>
        <w:pStyle w:val="Heading1"/>
        <w:spacing w:line="276" w:lineRule="auto"/>
        <w:jc w:val="both"/>
        <w:rPr>
          <w:szCs w:val="22"/>
        </w:rPr>
      </w:pPr>
    </w:p>
    <w:p w14:paraId="3EDD2530" w14:textId="77777777" w:rsidR="00CA6F3C" w:rsidRDefault="00CA6F3C" w:rsidP="008F1BF3">
      <w:pPr>
        <w:pStyle w:val="Heading1"/>
        <w:spacing w:line="276" w:lineRule="auto"/>
        <w:jc w:val="both"/>
        <w:rPr>
          <w:szCs w:val="22"/>
        </w:rPr>
      </w:pPr>
    </w:p>
    <w:p w14:paraId="44E87F80" w14:textId="77777777" w:rsidR="00870D38" w:rsidRPr="00DF08F8" w:rsidRDefault="00870D38" w:rsidP="008F1BF3">
      <w:pPr>
        <w:pStyle w:val="Heading1"/>
        <w:spacing w:line="276" w:lineRule="auto"/>
        <w:jc w:val="both"/>
        <w:rPr>
          <w:szCs w:val="22"/>
        </w:rPr>
      </w:pPr>
      <w:bookmarkStart w:id="21" w:name="_Toc18328651"/>
      <w:r w:rsidRPr="00DF08F8">
        <w:rPr>
          <w:szCs w:val="22"/>
        </w:rPr>
        <w:t xml:space="preserve">Agenda item </w:t>
      </w:r>
      <w:r w:rsidR="001F7537" w:rsidRPr="00DF08F8">
        <w:rPr>
          <w:szCs w:val="22"/>
        </w:rPr>
        <w:t>9.4</w:t>
      </w:r>
      <w:r w:rsidRPr="00DF08F8">
        <w:rPr>
          <w:szCs w:val="22"/>
        </w:rPr>
        <w:t>. TC Working Group 4 (Management of Human Activities)</w:t>
      </w:r>
      <w:bookmarkEnd w:id="21"/>
      <w:r w:rsidRPr="00DF08F8">
        <w:rPr>
          <w:szCs w:val="22"/>
        </w:rPr>
        <w:t xml:space="preserve"> </w:t>
      </w:r>
    </w:p>
    <w:p w14:paraId="26701BE8" w14:textId="77777777" w:rsidR="00C447E5" w:rsidRPr="00DF08F8" w:rsidRDefault="00C447E5" w:rsidP="008F1BF3">
      <w:pPr>
        <w:jc w:val="both"/>
        <w:rPr>
          <w:sz w:val="22"/>
          <w:szCs w:val="22"/>
        </w:rPr>
      </w:pPr>
    </w:p>
    <w:p w14:paraId="35EB54EB" w14:textId="77777777" w:rsidR="00BD6926" w:rsidRPr="00DF08F8" w:rsidRDefault="00547122" w:rsidP="008F1BF3">
      <w:pPr>
        <w:jc w:val="both"/>
        <w:rPr>
          <w:sz w:val="22"/>
          <w:szCs w:val="22"/>
        </w:rPr>
      </w:pPr>
      <w:r>
        <w:rPr>
          <w:sz w:val="22"/>
          <w:szCs w:val="22"/>
        </w:rPr>
        <w:t>6</w:t>
      </w:r>
      <w:r w:rsidR="00763583">
        <w:rPr>
          <w:sz w:val="22"/>
          <w:szCs w:val="22"/>
        </w:rPr>
        <w:t>6</w:t>
      </w:r>
      <w:r>
        <w:rPr>
          <w:sz w:val="22"/>
          <w:szCs w:val="22"/>
        </w:rPr>
        <w:t xml:space="preserve">. </w:t>
      </w:r>
      <w:r w:rsidR="00BD6926" w:rsidRPr="00DF08F8">
        <w:rPr>
          <w:sz w:val="22"/>
          <w:szCs w:val="22"/>
        </w:rPr>
        <w:t xml:space="preserve">Mr Taulant Bino had been nominated </w:t>
      </w:r>
      <w:r w:rsidR="002F481C" w:rsidRPr="00DF08F8">
        <w:rPr>
          <w:sz w:val="22"/>
          <w:szCs w:val="22"/>
        </w:rPr>
        <w:t>as</w:t>
      </w:r>
      <w:r w:rsidR="00BD6926" w:rsidRPr="00DF08F8">
        <w:rPr>
          <w:sz w:val="22"/>
          <w:szCs w:val="22"/>
        </w:rPr>
        <w:t xml:space="preserve"> chair</w:t>
      </w:r>
      <w:r w:rsidR="002F481C" w:rsidRPr="00DF08F8">
        <w:rPr>
          <w:sz w:val="22"/>
          <w:szCs w:val="22"/>
        </w:rPr>
        <w:t xml:space="preserve"> for</w:t>
      </w:r>
      <w:r w:rsidR="00BD6926" w:rsidRPr="00DF08F8">
        <w:rPr>
          <w:sz w:val="22"/>
          <w:szCs w:val="22"/>
        </w:rPr>
        <w:t xml:space="preserve"> this working and was supported by Ms Eva Meyers</w:t>
      </w:r>
      <w:r w:rsidR="00853EB8">
        <w:rPr>
          <w:sz w:val="22"/>
          <w:szCs w:val="22"/>
        </w:rPr>
        <w:t xml:space="preserve"> from the</w:t>
      </w:r>
      <w:r w:rsidR="00BD6926" w:rsidRPr="00DF08F8">
        <w:rPr>
          <w:sz w:val="22"/>
          <w:szCs w:val="22"/>
        </w:rPr>
        <w:t xml:space="preserve"> </w:t>
      </w:r>
      <w:r w:rsidR="00853EB8">
        <w:rPr>
          <w:sz w:val="22"/>
          <w:szCs w:val="22"/>
        </w:rPr>
        <w:t>UNEP/</w:t>
      </w:r>
      <w:r w:rsidR="00BD6926" w:rsidRPr="00DF08F8">
        <w:rPr>
          <w:sz w:val="22"/>
          <w:szCs w:val="22"/>
        </w:rPr>
        <w:t>AEWA Secretariat.</w:t>
      </w:r>
    </w:p>
    <w:p w14:paraId="202599B5" w14:textId="77777777" w:rsidR="00BD6926" w:rsidRPr="00DF08F8" w:rsidRDefault="00BD6926" w:rsidP="008F1BF3">
      <w:pPr>
        <w:jc w:val="both"/>
        <w:rPr>
          <w:sz w:val="22"/>
          <w:szCs w:val="22"/>
        </w:rPr>
      </w:pPr>
    </w:p>
    <w:p w14:paraId="5D868287" w14:textId="77777777" w:rsidR="00FE1F24" w:rsidRPr="00DF08F8" w:rsidRDefault="00547122" w:rsidP="008F1BF3">
      <w:pPr>
        <w:jc w:val="both"/>
        <w:rPr>
          <w:sz w:val="22"/>
          <w:szCs w:val="22"/>
        </w:rPr>
      </w:pPr>
      <w:r>
        <w:rPr>
          <w:sz w:val="22"/>
          <w:szCs w:val="22"/>
        </w:rPr>
        <w:t>6</w:t>
      </w:r>
      <w:r w:rsidR="00763583">
        <w:rPr>
          <w:sz w:val="22"/>
          <w:szCs w:val="22"/>
        </w:rPr>
        <w:t>7</w:t>
      </w:r>
      <w:r>
        <w:rPr>
          <w:sz w:val="22"/>
          <w:szCs w:val="22"/>
        </w:rPr>
        <w:t xml:space="preserve">. </w:t>
      </w:r>
      <w:r w:rsidR="00522D56" w:rsidRPr="00DF08F8">
        <w:rPr>
          <w:sz w:val="22"/>
          <w:szCs w:val="22"/>
        </w:rPr>
        <w:t xml:space="preserve">After some discussions all tasks were </w:t>
      </w:r>
      <w:r w:rsidR="00853EB8">
        <w:rPr>
          <w:sz w:val="22"/>
          <w:szCs w:val="22"/>
        </w:rPr>
        <w:t>reviewed and elaborated further</w:t>
      </w:r>
      <w:r w:rsidR="00522D56" w:rsidRPr="00DF08F8">
        <w:rPr>
          <w:sz w:val="22"/>
          <w:szCs w:val="22"/>
        </w:rPr>
        <w:t>. There were no documents to discuss within this working group and no immediate decisions were taken</w:t>
      </w:r>
      <w:r w:rsidR="00FE1F24">
        <w:rPr>
          <w:sz w:val="22"/>
          <w:szCs w:val="22"/>
        </w:rPr>
        <w:t>.</w:t>
      </w:r>
    </w:p>
    <w:p w14:paraId="0C4A63B7" w14:textId="77777777" w:rsidR="00395163" w:rsidRDefault="00395163" w:rsidP="008F1BF3">
      <w:pPr>
        <w:jc w:val="both"/>
        <w:rPr>
          <w:sz w:val="22"/>
          <w:szCs w:val="22"/>
        </w:rPr>
      </w:pPr>
    </w:p>
    <w:p w14:paraId="1CE021D3" w14:textId="77777777" w:rsidR="00E21C00" w:rsidRDefault="00E21C00" w:rsidP="008F1BF3">
      <w:pPr>
        <w:jc w:val="both"/>
        <w:rPr>
          <w:sz w:val="22"/>
          <w:szCs w:val="22"/>
        </w:rPr>
      </w:pPr>
    </w:p>
    <w:p w14:paraId="5D7E53EC" w14:textId="77777777" w:rsidR="00870D38" w:rsidRPr="00DF08F8" w:rsidRDefault="00870D38" w:rsidP="008F1BF3">
      <w:pPr>
        <w:pStyle w:val="Heading1"/>
        <w:spacing w:line="276" w:lineRule="auto"/>
        <w:jc w:val="both"/>
        <w:rPr>
          <w:szCs w:val="22"/>
        </w:rPr>
      </w:pPr>
      <w:bookmarkStart w:id="22" w:name="_Toc18328652"/>
      <w:bookmarkStart w:id="23" w:name="_Hlk9851109"/>
      <w:r w:rsidRPr="00DF08F8">
        <w:rPr>
          <w:szCs w:val="22"/>
        </w:rPr>
        <w:t xml:space="preserve">Agenda item </w:t>
      </w:r>
      <w:r w:rsidR="001F7537" w:rsidRPr="00DF08F8">
        <w:rPr>
          <w:szCs w:val="22"/>
        </w:rPr>
        <w:t>9.5</w:t>
      </w:r>
      <w:r w:rsidRPr="00DF08F8">
        <w:rPr>
          <w:szCs w:val="22"/>
        </w:rPr>
        <w:t xml:space="preserve">. TC Working Group </w:t>
      </w:r>
      <w:r w:rsidR="001F7537" w:rsidRPr="00DF08F8">
        <w:rPr>
          <w:szCs w:val="22"/>
        </w:rPr>
        <w:t>5</w:t>
      </w:r>
      <w:r w:rsidRPr="00DF08F8">
        <w:rPr>
          <w:szCs w:val="22"/>
        </w:rPr>
        <w:t xml:space="preserve"> (</w:t>
      </w:r>
      <w:r w:rsidR="001F7537" w:rsidRPr="00DF08F8">
        <w:rPr>
          <w:szCs w:val="22"/>
        </w:rPr>
        <w:t>Research and Monitoring</w:t>
      </w:r>
      <w:r w:rsidRPr="00DF08F8">
        <w:rPr>
          <w:szCs w:val="22"/>
        </w:rPr>
        <w:t>)</w:t>
      </w:r>
      <w:bookmarkEnd w:id="22"/>
      <w:r w:rsidRPr="00DF08F8">
        <w:rPr>
          <w:szCs w:val="22"/>
        </w:rPr>
        <w:t xml:space="preserve"> </w:t>
      </w:r>
    </w:p>
    <w:p w14:paraId="52666E62" w14:textId="77777777" w:rsidR="00C447E5" w:rsidRPr="00DF08F8" w:rsidRDefault="00C447E5" w:rsidP="008F1BF3">
      <w:pPr>
        <w:jc w:val="both"/>
        <w:rPr>
          <w:sz w:val="22"/>
          <w:szCs w:val="22"/>
        </w:rPr>
      </w:pPr>
    </w:p>
    <w:p w14:paraId="3EA583C9" w14:textId="77777777" w:rsidR="00522D56" w:rsidRPr="00DF08F8" w:rsidRDefault="00763583" w:rsidP="008F1BF3">
      <w:pPr>
        <w:jc w:val="both"/>
        <w:rPr>
          <w:sz w:val="22"/>
          <w:szCs w:val="22"/>
        </w:rPr>
      </w:pPr>
      <w:r>
        <w:rPr>
          <w:sz w:val="22"/>
          <w:szCs w:val="22"/>
        </w:rPr>
        <w:t>68</w:t>
      </w:r>
      <w:r w:rsidR="00547122">
        <w:rPr>
          <w:sz w:val="22"/>
          <w:szCs w:val="22"/>
        </w:rPr>
        <w:t xml:space="preserve">. </w:t>
      </w:r>
      <w:r w:rsidR="00522D56" w:rsidRPr="00DF08F8">
        <w:rPr>
          <w:sz w:val="22"/>
          <w:szCs w:val="22"/>
        </w:rPr>
        <w:t xml:space="preserve">Mr Imad Cherkaoui had been nominated </w:t>
      </w:r>
      <w:r w:rsidR="002F481C" w:rsidRPr="00DF08F8">
        <w:rPr>
          <w:sz w:val="22"/>
          <w:szCs w:val="22"/>
        </w:rPr>
        <w:t>as</w:t>
      </w:r>
      <w:r w:rsidR="00522D56" w:rsidRPr="00DF08F8">
        <w:rPr>
          <w:sz w:val="22"/>
          <w:szCs w:val="22"/>
        </w:rPr>
        <w:t xml:space="preserve"> chair</w:t>
      </w:r>
      <w:r w:rsidR="002F481C" w:rsidRPr="00DF08F8">
        <w:rPr>
          <w:sz w:val="22"/>
          <w:szCs w:val="22"/>
        </w:rPr>
        <w:t xml:space="preserve"> for</w:t>
      </w:r>
      <w:r w:rsidR="00522D56" w:rsidRPr="00DF08F8">
        <w:rPr>
          <w:sz w:val="22"/>
          <w:szCs w:val="22"/>
        </w:rPr>
        <w:t xml:space="preserve"> this working group and was supported by Ms Evelyn Moloko</w:t>
      </w:r>
      <w:r w:rsidR="00B2115E">
        <w:rPr>
          <w:sz w:val="22"/>
          <w:szCs w:val="22"/>
        </w:rPr>
        <w:t xml:space="preserve"> </w:t>
      </w:r>
      <w:r w:rsidR="00853EB8">
        <w:rPr>
          <w:sz w:val="22"/>
          <w:szCs w:val="22"/>
        </w:rPr>
        <w:t>from the UNEP/</w:t>
      </w:r>
      <w:r w:rsidR="005479AD" w:rsidRPr="00DF08F8">
        <w:rPr>
          <w:sz w:val="22"/>
          <w:szCs w:val="22"/>
        </w:rPr>
        <w:t xml:space="preserve">AEWA </w:t>
      </w:r>
      <w:r w:rsidR="00853EB8">
        <w:rPr>
          <w:sz w:val="22"/>
          <w:szCs w:val="22"/>
        </w:rPr>
        <w:t>Secretariat</w:t>
      </w:r>
      <w:r w:rsidR="00522D56" w:rsidRPr="00DF08F8">
        <w:rPr>
          <w:sz w:val="22"/>
          <w:szCs w:val="22"/>
        </w:rPr>
        <w:t>.</w:t>
      </w:r>
    </w:p>
    <w:p w14:paraId="6EBD9C38" w14:textId="77777777" w:rsidR="00D93EF1" w:rsidRDefault="00D93EF1" w:rsidP="008F1BF3">
      <w:pPr>
        <w:jc w:val="both"/>
        <w:rPr>
          <w:sz w:val="22"/>
          <w:szCs w:val="22"/>
        </w:rPr>
      </w:pPr>
    </w:p>
    <w:p w14:paraId="7B1F0740" w14:textId="77777777" w:rsidR="0016455B" w:rsidRPr="008D6F0B" w:rsidRDefault="00763583" w:rsidP="008F1BF3">
      <w:pPr>
        <w:jc w:val="both"/>
        <w:rPr>
          <w:sz w:val="22"/>
          <w:szCs w:val="22"/>
        </w:rPr>
      </w:pPr>
      <w:r w:rsidRPr="008A2B89">
        <w:rPr>
          <w:sz w:val="22"/>
          <w:szCs w:val="22"/>
        </w:rPr>
        <w:t>69</w:t>
      </w:r>
      <w:r w:rsidR="00547122" w:rsidRPr="008A2B89">
        <w:rPr>
          <w:sz w:val="22"/>
          <w:szCs w:val="22"/>
        </w:rPr>
        <w:t xml:space="preserve">. </w:t>
      </w:r>
      <w:r w:rsidR="005B2A10" w:rsidRPr="008A2B89">
        <w:rPr>
          <w:sz w:val="22"/>
          <w:szCs w:val="22"/>
        </w:rPr>
        <w:t>After some</w:t>
      </w:r>
      <w:r w:rsidR="00F55E1C" w:rsidRPr="008A2B89">
        <w:rPr>
          <w:sz w:val="22"/>
          <w:szCs w:val="22"/>
        </w:rPr>
        <w:t xml:space="preserve"> brief</w:t>
      </w:r>
      <w:r w:rsidR="005B2A10" w:rsidRPr="008A2B89">
        <w:rPr>
          <w:sz w:val="22"/>
          <w:szCs w:val="22"/>
        </w:rPr>
        <w:t xml:space="preserve"> discussions</w:t>
      </w:r>
      <w:r w:rsidR="00F55E1C" w:rsidRPr="008A2B89">
        <w:rPr>
          <w:sz w:val="22"/>
          <w:szCs w:val="22"/>
        </w:rPr>
        <w:t xml:space="preserve"> on document TC 15.21 </w:t>
      </w:r>
      <w:r w:rsidR="00F55E1C" w:rsidRPr="008A2B89">
        <w:rPr>
          <w:i/>
          <w:sz w:val="22"/>
          <w:szCs w:val="22"/>
        </w:rPr>
        <w:t xml:space="preserve">Draft Terms of Reference for Elaborating Priorities for the Systematic Development of Monitoring of Waterbird Populations and the Drivers of their </w:t>
      </w:r>
      <w:r w:rsidR="00F55E1C" w:rsidRPr="008D6F0B">
        <w:rPr>
          <w:i/>
          <w:sz w:val="22"/>
          <w:szCs w:val="22"/>
        </w:rPr>
        <w:t>Trends</w:t>
      </w:r>
      <w:r w:rsidR="005B2A10" w:rsidRPr="008D6F0B">
        <w:rPr>
          <w:sz w:val="22"/>
          <w:szCs w:val="22"/>
        </w:rPr>
        <w:t xml:space="preserve"> </w:t>
      </w:r>
      <w:r w:rsidR="00783153" w:rsidRPr="008D6F0B">
        <w:rPr>
          <w:sz w:val="22"/>
          <w:szCs w:val="22"/>
        </w:rPr>
        <w:t>it was agreed that the ToR would need to be revised in order to incorporate some additional elements as described in the summary of the TC workplan</w:t>
      </w:r>
      <w:r w:rsidR="005B2A10" w:rsidRPr="008D6F0B">
        <w:rPr>
          <w:sz w:val="22"/>
          <w:szCs w:val="22"/>
        </w:rPr>
        <w:t>.</w:t>
      </w:r>
    </w:p>
    <w:p w14:paraId="70662CA4" w14:textId="77777777" w:rsidR="005B2A10" w:rsidRPr="008D6F0B" w:rsidRDefault="005B2A10" w:rsidP="008F1BF3">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55E1C" w14:paraId="0B6C5F08" w14:textId="77777777" w:rsidTr="00F55E1C">
        <w:tc>
          <w:tcPr>
            <w:tcW w:w="9350" w:type="dxa"/>
            <w:shd w:val="clear" w:color="auto" w:fill="D9E2F3" w:themeFill="accent1" w:themeFillTint="33"/>
          </w:tcPr>
          <w:p w14:paraId="1ACB7C4D" w14:textId="77777777" w:rsidR="00F55E1C" w:rsidRDefault="00F55E1C" w:rsidP="008F1BF3">
            <w:pPr>
              <w:jc w:val="both"/>
              <w:rPr>
                <w:sz w:val="22"/>
                <w:szCs w:val="22"/>
              </w:rPr>
            </w:pPr>
            <w:r w:rsidRPr="00AC363E">
              <w:rPr>
                <w:b/>
                <w:sz w:val="22"/>
                <w:szCs w:val="22"/>
              </w:rPr>
              <w:t>Decision:</w:t>
            </w:r>
            <w:r w:rsidRPr="00AC363E">
              <w:rPr>
                <w:sz w:val="22"/>
                <w:szCs w:val="22"/>
              </w:rPr>
              <w:t xml:space="preserve"> ToR </w:t>
            </w:r>
            <w:r w:rsidR="00395163" w:rsidRPr="00AC363E">
              <w:rPr>
                <w:sz w:val="22"/>
                <w:szCs w:val="22"/>
              </w:rPr>
              <w:t xml:space="preserve">for Elaborating Priorities for the Systematic Development of Monitoring of Waterbird Populations and the Drivers of their Trends </w:t>
            </w:r>
            <w:r w:rsidR="00631D4F" w:rsidRPr="00AC363E">
              <w:rPr>
                <w:sz w:val="22"/>
                <w:szCs w:val="22"/>
              </w:rPr>
              <w:t xml:space="preserve">presented </w:t>
            </w:r>
            <w:r w:rsidRPr="00AC363E">
              <w:rPr>
                <w:sz w:val="22"/>
                <w:szCs w:val="22"/>
              </w:rPr>
              <w:t>in Doc. TC 15.21</w:t>
            </w:r>
            <w:r w:rsidR="00692020" w:rsidRPr="00AC363E">
              <w:rPr>
                <w:sz w:val="22"/>
                <w:szCs w:val="22"/>
              </w:rPr>
              <w:t xml:space="preserve"> </w:t>
            </w:r>
            <w:r w:rsidR="00783153" w:rsidRPr="00AC363E">
              <w:rPr>
                <w:sz w:val="22"/>
                <w:szCs w:val="22"/>
              </w:rPr>
              <w:t>to be revised</w:t>
            </w:r>
            <w:r w:rsidRPr="00AC363E">
              <w:rPr>
                <w:sz w:val="22"/>
                <w:szCs w:val="22"/>
              </w:rPr>
              <w:t>.</w:t>
            </w:r>
          </w:p>
        </w:tc>
      </w:tr>
    </w:tbl>
    <w:p w14:paraId="57866D34" w14:textId="77777777" w:rsidR="00F55E1C" w:rsidRPr="00DF08F8" w:rsidRDefault="00F55E1C" w:rsidP="008F1BF3">
      <w:pPr>
        <w:jc w:val="both"/>
        <w:rPr>
          <w:sz w:val="22"/>
          <w:szCs w:val="22"/>
        </w:rPr>
      </w:pPr>
    </w:p>
    <w:p w14:paraId="5B183FAD" w14:textId="77777777" w:rsidR="008A2B89" w:rsidRPr="00DF08F8" w:rsidRDefault="008A2B89" w:rsidP="008F1BF3">
      <w:pPr>
        <w:jc w:val="both"/>
        <w:rPr>
          <w:sz w:val="22"/>
          <w:szCs w:val="22"/>
        </w:rPr>
      </w:pPr>
    </w:p>
    <w:p w14:paraId="4C4FBD3E" w14:textId="77777777" w:rsidR="00DF521D" w:rsidRPr="00DF08F8" w:rsidRDefault="00DF521D" w:rsidP="008F1BF3">
      <w:pPr>
        <w:pStyle w:val="Heading1"/>
        <w:spacing w:line="276" w:lineRule="auto"/>
        <w:jc w:val="both"/>
        <w:rPr>
          <w:szCs w:val="22"/>
        </w:rPr>
      </w:pPr>
      <w:bookmarkStart w:id="24" w:name="_Toc18328653"/>
      <w:r w:rsidRPr="00DF08F8">
        <w:rPr>
          <w:szCs w:val="22"/>
        </w:rPr>
        <w:t>Agenda item 9.6. TC Working Group 6 (Education and Information)</w:t>
      </w:r>
      <w:bookmarkEnd w:id="24"/>
    </w:p>
    <w:p w14:paraId="2A1BD4DB" w14:textId="77777777" w:rsidR="00B9158B" w:rsidRPr="00DF08F8" w:rsidRDefault="00B9158B" w:rsidP="008F1BF3">
      <w:pPr>
        <w:jc w:val="both"/>
        <w:rPr>
          <w:sz w:val="22"/>
          <w:szCs w:val="22"/>
        </w:rPr>
      </w:pPr>
    </w:p>
    <w:p w14:paraId="08C1AD87" w14:textId="77777777" w:rsidR="00AE321A" w:rsidRPr="00DF08F8" w:rsidRDefault="00AE2A55" w:rsidP="008F1BF3">
      <w:pPr>
        <w:jc w:val="both"/>
        <w:rPr>
          <w:sz w:val="22"/>
          <w:szCs w:val="22"/>
        </w:rPr>
      </w:pPr>
      <w:bookmarkStart w:id="25" w:name="_Hlk14279918"/>
      <w:r>
        <w:rPr>
          <w:sz w:val="22"/>
          <w:szCs w:val="22"/>
        </w:rPr>
        <w:t>7</w:t>
      </w:r>
      <w:r w:rsidR="00763583">
        <w:rPr>
          <w:sz w:val="22"/>
          <w:szCs w:val="22"/>
        </w:rPr>
        <w:t>0</w:t>
      </w:r>
      <w:r w:rsidR="00547122">
        <w:rPr>
          <w:sz w:val="22"/>
          <w:szCs w:val="22"/>
        </w:rPr>
        <w:t xml:space="preserve">. </w:t>
      </w:r>
      <w:r w:rsidR="00AE321A" w:rsidRPr="00DF08F8">
        <w:rPr>
          <w:sz w:val="22"/>
          <w:szCs w:val="22"/>
        </w:rPr>
        <w:t xml:space="preserve">Ms Olesya Petrovych, </w:t>
      </w:r>
      <w:r w:rsidR="00CA06B8">
        <w:rPr>
          <w:sz w:val="22"/>
          <w:szCs w:val="22"/>
        </w:rPr>
        <w:t xml:space="preserve">AEWA TC </w:t>
      </w:r>
      <w:r w:rsidR="00AE321A" w:rsidRPr="00DF08F8">
        <w:rPr>
          <w:sz w:val="22"/>
          <w:szCs w:val="22"/>
        </w:rPr>
        <w:t xml:space="preserve">CEPA Expert, had been nominated </w:t>
      </w:r>
      <w:r w:rsidR="002F481C" w:rsidRPr="00DF08F8">
        <w:rPr>
          <w:sz w:val="22"/>
          <w:szCs w:val="22"/>
        </w:rPr>
        <w:t>as</w:t>
      </w:r>
      <w:r w:rsidR="00AE321A" w:rsidRPr="00DF08F8">
        <w:rPr>
          <w:sz w:val="22"/>
          <w:szCs w:val="22"/>
        </w:rPr>
        <w:t xml:space="preserve"> chair</w:t>
      </w:r>
      <w:r w:rsidR="002F481C" w:rsidRPr="00DF08F8">
        <w:rPr>
          <w:sz w:val="22"/>
          <w:szCs w:val="22"/>
        </w:rPr>
        <w:t xml:space="preserve"> for</w:t>
      </w:r>
      <w:r w:rsidR="00AE321A" w:rsidRPr="00DF08F8">
        <w:rPr>
          <w:sz w:val="22"/>
          <w:szCs w:val="22"/>
        </w:rPr>
        <w:t xml:space="preserve"> this working group and was supported by Mr Florian Keil</w:t>
      </w:r>
      <w:r w:rsidR="00DA3234">
        <w:rPr>
          <w:sz w:val="22"/>
          <w:szCs w:val="22"/>
        </w:rPr>
        <w:t xml:space="preserve"> from the UNEP/</w:t>
      </w:r>
      <w:r w:rsidR="00AE321A" w:rsidRPr="00DF08F8">
        <w:rPr>
          <w:sz w:val="22"/>
          <w:szCs w:val="22"/>
        </w:rPr>
        <w:t>AEWA Secretariat.</w:t>
      </w:r>
    </w:p>
    <w:bookmarkEnd w:id="25"/>
    <w:p w14:paraId="092AD0F7" w14:textId="77777777" w:rsidR="00CA06B8" w:rsidRPr="00CA06B8" w:rsidRDefault="00CA06B8" w:rsidP="00CA06B8">
      <w:pPr>
        <w:jc w:val="both"/>
        <w:rPr>
          <w:sz w:val="22"/>
          <w:szCs w:val="22"/>
        </w:rPr>
      </w:pPr>
    </w:p>
    <w:p w14:paraId="4A9F3AB1" w14:textId="77777777" w:rsidR="00CA06B8" w:rsidRPr="008D6F0B" w:rsidRDefault="00CA06B8" w:rsidP="00CA06B8">
      <w:pPr>
        <w:jc w:val="both"/>
        <w:rPr>
          <w:sz w:val="22"/>
          <w:szCs w:val="22"/>
        </w:rPr>
      </w:pPr>
      <w:r w:rsidRPr="008D6F0B">
        <w:rPr>
          <w:sz w:val="22"/>
          <w:szCs w:val="22"/>
        </w:rPr>
        <w:t>7</w:t>
      </w:r>
      <w:r w:rsidR="00BE1447" w:rsidRPr="008D6F0B">
        <w:rPr>
          <w:sz w:val="22"/>
          <w:szCs w:val="22"/>
        </w:rPr>
        <w:t>1</w:t>
      </w:r>
      <w:r w:rsidRPr="008D6F0B">
        <w:rPr>
          <w:sz w:val="22"/>
          <w:szCs w:val="22"/>
        </w:rPr>
        <w:t xml:space="preserve">. After an introduction by Ms Petrovych on the topic of Communication, Education and Public Awareness (CEPA) as it relates to the work of the Technical Committee, the discussion that followed focused on the role the Technical Committee members could play in both the identification of priority </w:t>
      </w:r>
      <w:r w:rsidRPr="008D6F0B">
        <w:rPr>
          <w:sz w:val="22"/>
          <w:szCs w:val="22"/>
        </w:rPr>
        <w:lastRenderedPageBreak/>
        <w:t xml:space="preserve">issues for communication in the TC Workplan and how each member could potentially support the Secretariat’s communication efforts using their own social media networks. In this context, both Ms Petrovych and Mr Keil highlighted the importance of these personal networks as powerful ways to help amplify key AEWA conservation topics as well as the products (guidelines and reports) being developed under the guidance of the AEWA Technical Committee.  </w:t>
      </w:r>
    </w:p>
    <w:p w14:paraId="599B8386" w14:textId="77777777" w:rsidR="00CA06B8" w:rsidRPr="008D6F0B" w:rsidRDefault="00CA06B8" w:rsidP="00CA06B8">
      <w:pPr>
        <w:jc w:val="both"/>
        <w:rPr>
          <w:sz w:val="22"/>
          <w:szCs w:val="22"/>
        </w:rPr>
      </w:pPr>
    </w:p>
    <w:p w14:paraId="3E1182BF" w14:textId="77777777" w:rsidR="00A16A00" w:rsidRDefault="00CA06B8" w:rsidP="00CA06B8">
      <w:pPr>
        <w:jc w:val="both"/>
        <w:rPr>
          <w:sz w:val="22"/>
          <w:szCs w:val="22"/>
        </w:rPr>
      </w:pPr>
      <w:r w:rsidRPr="008D6F0B">
        <w:rPr>
          <w:sz w:val="22"/>
          <w:szCs w:val="22"/>
        </w:rPr>
        <w:t>7</w:t>
      </w:r>
      <w:r w:rsidR="00BE1447" w:rsidRPr="008D6F0B">
        <w:rPr>
          <w:sz w:val="22"/>
          <w:szCs w:val="22"/>
        </w:rPr>
        <w:t>2</w:t>
      </w:r>
      <w:r w:rsidRPr="008D6F0B">
        <w:rPr>
          <w:sz w:val="22"/>
          <w:szCs w:val="22"/>
        </w:rPr>
        <w:t>. Further discussions resulted in the recognition that several TC products would benefit from an improved design and presentation. It was also noted that budget was needed to engage professional designers and content creators to develop targeted communication products (</w:t>
      </w:r>
      <w:proofErr w:type="gramStart"/>
      <w:r w:rsidRPr="008D6F0B">
        <w:rPr>
          <w:sz w:val="22"/>
          <w:szCs w:val="22"/>
        </w:rPr>
        <w:t>Info-graphics</w:t>
      </w:r>
      <w:proofErr w:type="gramEnd"/>
      <w:r w:rsidRPr="008D6F0B">
        <w:rPr>
          <w:sz w:val="22"/>
          <w:szCs w:val="22"/>
        </w:rPr>
        <w:t xml:space="preserve"> and other visual products) to enhance these.</w:t>
      </w:r>
    </w:p>
    <w:p w14:paraId="40D1B5C6" w14:textId="77777777" w:rsidR="00CA06B8" w:rsidRPr="00DF08F8" w:rsidRDefault="00CA06B8" w:rsidP="00CA06B8">
      <w:pPr>
        <w:jc w:val="both"/>
        <w:rPr>
          <w:sz w:val="22"/>
          <w:szCs w:val="22"/>
        </w:rPr>
      </w:pPr>
    </w:p>
    <w:tbl>
      <w:tblPr>
        <w:tblStyle w:val="TableGrid"/>
        <w:tblW w:w="0" w:type="auto"/>
        <w:tblLook w:val="04A0" w:firstRow="1" w:lastRow="0" w:firstColumn="1" w:lastColumn="0" w:noHBand="0" w:noVBand="1"/>
      </w:tblPr>
      <w:tblGrid>
        <w:gridCol w:w="9026"/>
      </w:tblGrid>
      <w:tr w:rsidR="00A16A00" w:rsidRPr="00DF08F8" w14:paraId="0B6C27B3" w14:textId="77777777" w:rsidTr="00A16A00">
        <w:tc>
          <w:tcPr>
            <w:tcW w:w="9628" w:type="dxa"/>
            <w:tcBorders>
              <w:top w:val="nil"/>
              <w:left w:val="nil"/>
              <w:bottom w:val="nil"/>
              <w:right w:val="nil"/>
            </w:tcBorders>
            <w:shd w:val="clear" w:color="auto" w:fill="D9E2F3" w:themeFill="accent1" w:themeFillTint="33"/>
          </w:tcPr>
          <w:p w14:paraId="48374558" w14:textId="77777777" w:rsidR="00A16A00" w:rsidRPr="00DF08F8" w:rsidRDefault="00A16A00" w:rsidP="008F1BF3">
            <w:pPr>
              <w:jc w:val="both"/>
              <w:rPr>
                <w:sz w:val="22"/>
                <w:szCs w:val="22"/>
              </w:rPr>
            </w:pPr>
            <w:r w:rsidRPr="00DF08F8">
              <w:rPr>
                <w:b/>
                <w:sz w:val="22"/>
                <w:szCs w:val="22"/>
              </w:rPr>
              <w:t>Decision:</w:t>
            </w:r>
            <w:r w:rsidRPr="00DF08F8">
              <w:rPr>
                <w:sz w:val="22"/>
                <w:szCs w:val="22"/>
              </w:rPr>
              <w:t xml:space="preserve"> </w:t>
            </w:r>
            <w:r w:rsidR="00E6476C" w:rsidRPr="0092705F">
              <w:rPr>
                <w:sz w:val="22"/>
                <w:szCs w:val="22"/>
              </w:rPr>
              <w:t>TC members to support the communication work of the Agreement as well as the implementation of CEPA activities linked to specific tasks.</w:t>
            </w:r>
            <w:r w:rsidR="00395163" w:rsidRPr="0092705F">
              <w:rPr>
                <w:sz w:val="22"/>
                <w:szCs w:val="22"/>
              </w:rPr>
              <w:t xml:space="preserve"> </w:t>
            </w:r>
            <w:r w:rsidR="0092705F" w:rsidRPr="0092705F">
              <w:rPr>
                <w:sz w:val="22"/>
                <w:szCs w:val="22"/>
              </w:rPr>
              <w:t>UNEP/AEWA Secretariat to identify CEPA relevant tasks in the TC workplan to be reviewed by the TC members.</w:t>
            </w:r>
          </w:p>
        </w:tc>
      </w:tr>
    </w:tbl>
    <w:p w14:paraId="4F3BB2A0" w14:textId="77777777" w:rsidR="0035682A" w:rsidRDefault="0035682A" w:rsidP="0035682A"/>
    <w:p w14:paraId="40409198" w14:textId="77777777" w:rsidR="00686D4A" w:rsidRPr="0035682A" w:rsidRDefault="00686D4A" w:rsidP="0035682A"/>
    <w:p w14:paraId="081E5C86" w14:textId="77777777" w:rsidR="001F7537" w:rsidRPr="00DF08F8" w:rsidRDefault="00870D38" w:rsidP="008F1BF3">
      <w:pPr>
        <w:pStyle w:val="Heading1"/>
        <w:spacing w:line="276" w:lineRule="auto"/>
        <w:jc w:val="both"/>
        <w:rPr>
          <w:szCs w:val="22"/>
        </w:rPr>
      </w:pPr>
      <w:bookmarkStart w:id="26" w:name="_Toc18328654"/>
      <w:r w:rsidRPr="00DF08F8">
        <w:rPr>
          <w:szCs w:val="22"/>
        </w:rPr>
        <w:t xml:space="preserve">Agenda item </w:t>
      </w:r>
      <w:r w:rsidR="001F7537" w:rsidRPr="00DF08F8">
        <w:rPr>
          <w:szCs w:val="22"/>
        </w:rPr>
        <w:t>9.7</w:t>
      </w:r>
      <w:r w:rsidRPr="00DF08F8">
        <w:rPr>
          <w:szCs w:val="22"/>
        </w:rPr>
        <w:t>. TC Wor</w:t>
      </w:r>
      <w:r w:rsidR="001F7537" w:rsidRPr="00DF08F8">
        <w:rPr>
          <w:szCs w:val="22"/>
        </w:rPr>
        <w:t>king Group 7 (Implementation)</w:t>
      </w:r>
      <w:bookmarkEnd w:id="26"/>
    </w:p>
    <w:p w14:paraId="0FD02E2A" w14:textId="77777777" w:rsidR="00DF521D" w:rsidRPr="00DF08F8" w:rsidRDefault="00DF521D" w:rsidP="008F1BF3">
      <w:pPr>
        <w:jc w:val="both"/>
        <w:rPr>
          <w:sz w:val="22"/>
          <w:szCs w:val="22"/>
        </w:rPr>
      </w:pPr>
    </w:p>
    <w:p w14:paraId="4087BE8D" w14:textId="77777777" w:rsidR="00D556D9" w:rsidRDefault="00547122" w:rsidP="008F1BF3">
      <w:pPr>
        <w:jc w:val="both"/>
        <w:rPr>
          <w:sz w:val="22"/>
          <w:szCs w:val="22"/>
        </w:rPr>
      </w:pPr>
      <w:r>
        <w:rPr>
          <w:sz w:val="22"/>
          <w:szCs w:val="22"/>
        </w:rPr>
        <w:t>7</w:t>
      </w:r>
      <w:r w:rsidR="00763583">
        <w:rPr>
          <w:sz w:val="22"/>
          <w:szCs w:val="22"/>
        </w:rPr>
        <w:t>3</w:t>
      </w:r>
      <w:r>
        <w:rPr>
          <w:sz w:val="22"/>
          <w:szCs w:val="22"/>
        </w:rPr>
        <w:t xml:space="preserve">. </w:t>
      </w:r>
      <w:r w:rsidR="00D556D9" w:rsidRPr="00DF08F8">
        <w:rPr>
          <w:sz w:val="22"/>
          <w:szCs w:val="22"/>
        </w:rPr>
        <w:t xml:space="preserve">Mr </w:t>
      </w:r>
      <w:r w:rsidR="00F036C2">
        <w:rPr>
          <w:sz w:val="22"/>
          <w:szCs w:val="22"/>
        </w:rPr>
        <w:t xml:space="preserve">Laith </w:t>
      </w:r>
      <w:r w:rsidR="00D556D9" w:rsidRPr="00DF08F8">
        <w:rPr>
          <w:sz w:val="22"/>
          <w:szCs w:val="22"/>
        </w:rPr>
        <w:t xml:space="preserve">El-Moghrabi had been nominated </w:t>
      </w:r>
      <w:r w:rsidR="002F481C" w:rsidRPr="00DF08F8">
        <w:rPr>
          <w:sz w:val="22"/>
          <w:szCs w:val="22"/>
        </w:rPr>
        <w:t>as</w:t>
      </w:r>
      <w:r w:rsidR="00D556D9" w:rsidRPr="00DF08F8">
        <w:rPr>
          <w:sz w:val="22"/>
          <w:szCs w:val="22"/>
        </w:rPr>
        <w:t xml:space="preserve"> chair</w:t>
      </w:r>
      <w:r w:rsidR="002F481C" w:rsidRPr="00DF08F8">
        <w:rPr>
          <w:sz w:val="22"/>
          <w:szCs w:val="22"/>
        </w:rPr>
        <w:t xml:space="preserve"> for</w:t>
      </w:r>
      <w:r w:rsidR="00D556D9" w:rsidRPr="00DF08F8">
        <w:rPr>
          <w:sz w:val="22"/>
          <w:szCs w:val="22"/>
        </w:rPr>
        <w:t xml:space="preserve"> this working group and was supported by Mr </w:t>
      </w:r>
      <w:r w:rsidR="00F036C2">
        <w:rPr>
          <w:sz w:val="22"/>
          <w:szCs w:val="22"/>
        </w:rPr>
        <w:t xml:space="preserve">Sergey </w:t>
      </w:r>
      <w:r w:rsidR="00D556D9" w:rsidRPr="00DF08F8">
        <w:rPr>
          <w:sz w:val="22"/>
          <w:szCs w:val="22"/>
        </w:rPr>
        <w:t>Dereliev</w:t>
      </w:r>
      <w:r w:rsidR="00F036C2">
        <w:rPr>
          <w:sz w:val="22"/>
          <w:szCs w:val="22"/>
        </w:rPr>
        <w:t xml:space="preserve"> from the UNEP/AEWA Secretariat</w:t>
      </w:r>
      <w:r w:rsidR="00D556D9" w:rsidRPr="00DF08F8">
        <w:rPr>
          <w:sz w:val="22"/>
          <w:szCs w:val="22"/>
        </w:rPr>
        <w:t>.</w:t>
      </w:r>
    </w:p>
    <w:p w14:paraId="32A5F107" w14:textId="77777777" w:rsidR="00547122" w:rsidRDefault="00547122" w:rsidP="008F1BF3">
      <w:pPr>
        <w:jc w:val="both"/>
        <w:rPr>
          <w:sz w:val="22"/>
          <w:szCs w:val="22"/>
        </w:rPr>
      </w:pPr>
    </w:p>
    <w:p w14:paraId="231C702A" w14:textId="77777777" w:rsidR="00547122" w:rsidRDefault="00547122" w:rsidP="008F1BF3">
      <w:pPr>
        <w:jc w:val="both"/>
        <w:rPr>
          <w:sz w:val="22"/>
          <w:szCs w:val="22"/>
        </w:rPr>
      </w:pPr>
      <w:r>
        <w:rPr>
          <w:sz w:val="22"/>
          <w:szCs w:val="22"/>
        </w:rPr>
        <w:t>7</w:t>
      </w:r>
      <w:r w:rsidR="00763583">
        <w:rPr>
          <w:sz w:val="22"/>
          <w:szCs w:val="22"/>
        </w:rPr>
        <w:t>4</w:t>
      </w:r>
      <w:r>
        <w:rPr>
          <w:sz w:val="22"/>
          <w:szCs w:val="22"/>
        </w:rPr>
        <w:t xml:space="preserve">. Introducing document TC 15.22 </w:t>
      </w:r>
      <w:r w:rsidRPr="00547122">
        <w:rPr>
          <w:i/>
          <w:sz w:val="22"/>
          <w:szCs w:val="22"/>
        </w:rPr>
        <w:t>Discussion Paper on the Format and Content of the 8</w:t>
      </w:r>
      <w:r w:rsidRPr="00547122">
        <w:rPr>
          <w:i/>
          <w:sz w:val="22"/>
          <w:szCs w:val="22"/>
          <w:vertAlign w:val="superscript"/>
        </w:rPr>
        <w:t>th</w:t>
      </w:r>
      <w:r w:rsidRPr="00547122">
        <w:rPr>
          <w:i/>
          <w:sz w:val="22"/>
          <w:szCs w:val="22"/>
        </w:rPr>
        <w:t xml:space="preserve"> Edition of the Conservation Status Report</w:t>
      </w:r>
      <w:r>
        <w:rPr>
          <w:sz w:val="22"/>
          <w:szCs w:val="22"/>
        </w:rPr>
        <w:t>, Mr Nagy proposed an alternating style of reports to overcome time and resource limitation. Instead of always producing reports which produce the population sizes, the trends and the patterns in them, it is proposed to alternate this with drivers and responses reports. This would look more into other literature and research, which could explain some of the patterns.</w:t>
      </w:r>
    </w:p>
    <w:p w14:paraId="1507ADD6" w14:textId="77777777" w:rsidR="00547122" w:rsidRDefault="00547122" w:rsidP="008F1BF3">
      <w:pPr>
        <w:jc w:val="both"/>
        <w:rPr>
          <w:sz w:val="22"/>
          <w:szCs w:val="22"/>
        </w:rPr>
      </w:pPr>
    </w:p>
    <w:p w14:paraId="62A4B585" w14:textId="77777777" w:rsidR="00625512" w:rsidRDefault="00547122" w:rsidP="008F1BF3">
      <w:pPr>
        <w:jc w:val="both"/>
        <w:rPr>
          <w:sz w:val="22"/>
          <w:szCs w:val="22"/>
        </w:rPr>
      </w:pPr>
      <w:r>
        <w:rPr>
          <w:sz w:val="22"/>
          <w:szCs w:val="22"/>
        </w:rPr>
        <w:t>7</w:t>
      </w:r>
      <w:r w:rsidR="00763583">
        <w:rPr>
          <w:sz w:val="22"/>
          <w:szCs w:val="22"/>
        </w:rPr>
        <w:t>5</w:t>
      </w:r>
      <w:r>
        <w:rPr>
          <w:sz w:val="22"/>
          <w:szCs w:val="22"/>
        </w:rPr>
        <w:t>. Subsequently and after further brief discussions, the proposal on the vision for future editions of the CSR w</w:t>
      </w:r>
      <w:r w:rsidR="0085642E">
        <w:rPr>
          <w:sz w:val="22"/>
          <w:szCs w:val="22"/>
        </w:rPr>
        <w:t>as</w:t>
      </w:r>
      <w:r>
        <w:rPr>
          <w:sz w:val="22"/>
          <w:szCs w:val="22"/>
        </w:rPr>
        <w:t xml:space="preserve"> approved.</w:t>
      </w:r>
    </w:p>
    <w:p w14:paraId="63D493CB" w14:textId="77777777" w:rsidR="00DF521D" w:rsidRDefault="00DF521D" w:rsidP="008F1BF3">
      <w:pPr>
        <w:jc w:val="both"/>
        <w:rPr>
          <w:sz w:val="22"/>
          <w:szCs w:val="22"/>
        </w:rPr>
      </w:pPr>
    </w:p>
    <w:tbl>
      <w:tblPr>
        <w:tblStyle w:val="TableGrid"/>
        <w:tblW w:w="0" w:type="auto"/>
        <w:tblLook w:val="04A0" w:firstRow="1" w:lastRow="0" w:firstColumn="1" w:lastColumn="0" w:noHBand="0" w:noVBand="1"/>
      </w:tblPr>
      <w:tblGrid>
        <w:gridCol w:w="9026"/>
      </w:tblGrid>
      <w:tr w:rsidR="00625512" w14:paraId="68DD81C1" w14:textId="77777777" w:rsidTr="00101DD0">
        <w:tc>
          <w:tcPr>
            <w:tcW w:w="9350" w:type="dxa"/>
            <w:tcBorders>
              <w:top w:val="nil"/>
              <w:left w:val="nil"/>
              <w:bottom w:val="nil"/>
              <w:right w:val="nil"/>
            </w:tcBorders>
            <w:shd w:val="clear" w:color="auto" w:fill="D9E2F3" w:themeFill="accent1" w:themeFillTint="33"/>
          </w:tcPr>
          <w:p w14:paraId="6D36C2D6" w14:textId="77777777" w:rsidR="00625512" w:rsidRDefault="00625512" w:rsidP="008F1BF3">
            <w:pPr>
              <w:jc w:val="both"/>
              <w:rPr>
                <w:sz w:val="22"/>
                <w:szCs w:val="22"/>
              </w:rPr>
            </w:pPr>
            <w:r w:rsidRPr="00625512">
              <w:rPr>
                <w:b/>
                <w:sz w:val="22"/>
                <w:szCs w:val="22"/>
              </w:rPr>
              <w:t>Decision:</w:t>
            </w:r>
            <w:r>
              <w:rPr>
                <w:sz w:val="22"/>
                <w:szCs w:val="22"/>
              </w:rPr>
              <w:t xml:space="preserve"> </w:t>
            </w:r>
            <w:r w:rsidRPr="00625512">
              <w:rPr>
                <w:sz w:val="22"/>
                <w:szCs w:val="22"/>
              </w:rPr>
              <w:t>Proposals outlined in Doc. TC 15.22</w:t>
            </w:r>
            <w:r w:rsidR="00F036C2">
              <w:rPr>
                <w:sz w:val="22"/>
                <w:szCs w:val="22"/>
              </w:rPr>
              <w:t xml:space="preserve"> with respect to the future </w:t>
            </w:r>
            <w:r w:rsidR="00692020">
              <w:rPr>
                <w:sz w:val="22"/>
                <w:szCs w:val="22"/>
              </w:rPr>
              <w:t xml:space="preserve">format </w:t>
            </w:r>
            <w:r w:rsidR="00F036C2">
              <w:rPr>
                <w:sz w:val="22"/>
                <w:szCs w:val="22"/>
              </w:rPr>
              <w:t>and content of the triennial Conservation Status Report</w:t>
            </w:r>
            <w:r w:rsidRPr="00625512">
              <w:rPr>
                <w:sz w:val="22"/>
                <w:szCs w:val="22"/>
              </w:rPr>
              <w:t xml:space="preserve"> were agreed upon.</w:t>
            </w:r>
          </w:p>
        </w:tc>
      </w:tr>
    </w:tbl>
    <w:p w14:paraId="14C7A641" w14:textId="77777777" w:rsidR="00625512" w:rsidRPr="00DF08F8" w:rsidRDefault="00625512" w:rsidP="008F1BF3">
      <w:pPr>
        <w:jc w:val="both"/>
        <w:rPr>
          <w:sz w:val="22"/>
          <w:szCs w:val="22"/>
        </w:rPr>
      </w:pPr>
    </w:p>
    <w:p w14:paraId="4A41B69F" w14:textId="77777777" w:rsidR="00C447E5" w:rsidRPr="00DF08F8" w:rsidRDefault="00C447E5" w:rsidP="008F1BF3">
      <w:pPr>
        <w:jc w:val="both"/>
        <w:rPr>
          <w:sz w:val="22"/>
          <w:szCs w:val="22"/>
        </w:rPr>
      </w:pPr>
    </w:p>
    <w:p w14:paraId="5607D5A4" w14:textId="77777777" w:rsidR="001F7537" w:rsidRPr="00DF08F8" w:rsidRDefault="001F7537" w:rsidP="008F1BF3">
      <w:pPr>
        <w:pStyle w:val="Heading1"/>
        <w:spacing w:line="276" w:lineRule="auto"/>
        <w:jc w:val="both"/>
        <w:rPr>
          <w:szCs w:val="22"/>
        </w:rPr>
      </w:pPr>
      <w:bookmarkStart w:id="27" w:name="_Toc18328655"/>
      <w:bookmarkEnd w:id="23"/>
      <w:r w:rsidRPr="00DF08F8">
        <w:rPr>
          <w:szCs w:val="22"/>
        </w:rPr>
        <w:t>Agenda item 9.8. TC Working Group 8 (Strategic, Reporting, Emerging and Other Issues)</w:t>
      </w:r>
      <w:bookmarkEnd w:id="27"/>
    </w:p>
    <w:p w14:paraId="059BD34B" w14:textId="77777777" w:rsidR="003E5AAC" w:rsidRPr="00DF08F8" w:rsidRDefault="003E5AAC" w:rsidP="008F1BF3">
      <w:pPr>
        <w:spacing w:line="276" w:lineRule="auto"/>
        <w:jc w:val="both"/>
        <w:rPr>
          <w:sz w:val="22"/>
          <w:szCs w:val="22"/>
        </w:rPr>
      </w:pPr>
    </w:p>
    <w:p w14:paraId="46058823" w14:textId="77777777" w:rsidR="00D556D9" w:rsidRPr="00DF08F8" w:rsidRDefault="005931D1" w:rsidP="008F1BF3">
      <w:pPr>
        <w:spacing w:line="276" w:lineRule="auto"/>
        <w:jc w:val="both"/>
        <w:rPr>
          <w:sz w:val="22"/>
          <w:szCs w:val="22"/>
        </w:rPr>
      </w:pPr>
      <w:r>
        <w:rPr>
          <w:sz w:val="22"/>
          <w:szCs w:val="22"/>
        </w:rPr>
        <w:t>7</w:t>
      </w:r>
      <w:r w:rsidR="00763583">
        <w:rPr>
          <w:sz w:val="22"/>
          <w:szCs w:val="22"/>
        </w:rPr>
        <w:t>6</w:t>
      </w:r>
      <w:r>
        <w:rPr>
          <w:sz w:val="22"/>
          <w:szCs w:val="22"/>
        </w:rPr>
        <w:t xml:space="preserve">. </w:t>
      </w:r>
      <w:r w:rsidR="00D556D9" w:rsidRPr="00DF08F8">
        <w:rPr>
          <w:sz w:val="22"/>
          <w:szCs w:val="22"/>
        </w:rPr>
        <w:t xml:space="preserve">Mr </w:t>
      </w:r>
      <w:r w:rsidR="00F036C2">
        <w:rPr>
          <w:sz w:val="22"/>
          <w:szCs w:val="22"/>
        </w:rPr>
        <w:t xml:space="preserve">Emmanuel </w:t>
      </w:r>
      <w:r w:rsidR="00D556D9" w:rsidRPr="00DF08F8">
        <w:rPr>
          <w:sz w:val="22"/>
          <w:szCs w:val="22"/>
        </w:rPr>
        <w:t xml:space="preserve">Kasimbazi had been nominated </w:t>
      </w:r>
      <w:r w:rsidR="002F481C" w:rsidRPr="00DF08F8">
        <w:rPr>
          <w:sz w:val="22"/>
          <w:szCs w:val="22"/>
        </w:rPr>
        <w:t>as</w:t>
      </w:r>
      <w:r w:rsidR="00D556D9" w:rsidRPr="00DF08F8">
        <w:rPr>
          <w:sz w:val="22"/>
          <w:szCs w:val="22"/>
        </w:rPr>
        <w:t xml:space="preserve"> chair</w:t>
      </w:r>
      <w:r w:rsidR="002F481C" w:rsidRPr="00DF08F8">
        <w:rPr>
          <w:sz w:val="22"/>
          <w:szCs w:val="22"/>
        </w:rPr>
        <w:t xml:space="preserve"> for</w:t>
      </w:r>
      <w:r w:rsidR="00D556D9" w:rsidRPr="00DF08F8">
        <w:rPr>
          <w:sz w:val="22"/>
          <w:szCs w:val="22"/>
        </w:rPr>
        <w:t xml:space="preserve"> this working group and was supported by Mr </w:t>
      </w:r>
      <w:r w:rsidR="00F036C2">
        <w:rPr>
          <w:sz w:val="22"/>
          <w:szCs w:val="22"/>
        </w:rPr>
        <w:t xml:space="preserve">Sergey </w:t>
      </w:r>
      <w:r w:rsidR="00D556D9" w:rsidRPr="00DF08F8">
        <w:rPr>
          <w:sz w:val="22"/>
          <w:szCs w:val="22"/>
        </w:rPr>
        <w:t>Dereliev</w:t>
      </w:r>
      <w:r w:rsidR="00F036C2">
        <w:rPr>
          <w:sz w:val="22"/>
          <w:szCs w:val="22"/>
        </w:rPr>
        <w:t xml:space="preserve"> from the UNEP/AEWA Secretariat</w:t>
      </w:r>
      <w:r w:rsidR="00D556D9" w:rsidRPr="00DF08F8">
        <w:rPr>
          <w:sz w:val="22"/>
          <w:szCs w:val="22"/>
        </w:rPr>
        <w:t xml:space="preserve">. </w:t>
      </w:r>
    </w:p>
    <w:p w14:paraId="5D4480C7" w14:textId="77777777" w:rsidR="00D556D9" w:rsidRDefault="00D556D9" w:rsidP="008F1BF3">
      <w:pPr>
        <w:spacing w:line="276" w:lineRule="auto"/>
        <w:jc w:val="both"/>
        <w:rPr>
          <w:sz w:val="22"/>
          <w:szCs w:val="22"/>
        </w:rPr>
      </w:pPr>
    </w:p>
    <w:p w14:paraId="280D38DF" w14:textId="77777777" w:rsidR="006B10FD" w:rsidRDefault="005931D1" w:rsidP="008F1BF3">
      <w:pPr>
        <w:spacing w:line="276" w:lineRule="auto"/>
        <w:jc w:val="both"/>
        <w:rPr>
          <w:sz w:val="22"/>
          <w:szCs w:val="22"/>
        </w:rPr>
      </w:pPr>
      <w:r>
        <w:rPr>
          <w:sz w:val="22"/>
          <w:szCs w:val="22"/>
        </w:rPr>
        <w:t>7</w:t>
      </w:r>
      <w:r w:rsidR="00763583">
        <w:rPr>
          <w:sz w:val="22"/>
          <w:szCs w:val="22"/>
        </w:rPr>
        <w:t>7</w:t>
      </w:r>
      <w:r>
        <w:rPr>
          <w:sz w:val="22"/>
          <w:szCs w:val="22"/>
        </w:rPr>
        <w:t xml:space="preserve">. Document TC 15.23 </w:t>
      </w:r>
      <w:r w:rsidRPr="005931D1">
        <w:rPr>
          <w:i/>
          <w:sz w:val="22"/>
          <w:szCs w:val="22"/>
        </w:rPr>
        <w:t>Draft Module on National Reporting of Waterbird Population Status</w:t>
      </w:r>
      <w:r>
        <w:rPr>
          <w:sz w:val="22"/>
          <w:szCs w:val="22"/>
        </w:rPr>
        <w:t xml:space="preserve"> was introduced by Mr Dereliev. </w:t>
      </w:r>
      <w:r w:rsidR="001D09AB">
        <w:rPr>
          <w:sz w:val="22"/>
          <w:szCs w:val="22"/>
        </w:rPr>
        <w:t xml:space="preserve">After some brief discussions, Mr Dereliev concluded that the module would be maintained as it </w:t>
      </w:r>
      <w:r w:rsidR="00101DD0">
        <w:rPr>
          <w:sz w:val="22"/>
          <w:szCs w:val="22"/>
        </w:rPr>
        <w:t>was,</w:t>
      </w:r>
      <w:r w:rsidR="001D09AB">
        <w:rPr>
          <w:sz w:val="22"/>
          <w:szCs w:val="22"/>
        </w:rPr>
        <w:t xml:space="preserve"> which would align with the </w:t>
      </w:r>
      <w:r w:rsidR="00F036C2">
        <w:rPr>
          <w:sz w:val="22"/>
          <w:szCs w:val="22"/>
        </w:rPr>
        <w:t>EU Birds Directive’s A</w:t>
      </w:r>
      <w:r w:rsidR="001D09AB">
        <w:rPr>
          <w:sz w:val="22"/>
          <w:szCs w:val="22"/>
        </w:rPr>
        <w:t>rticle 12</w:t>
      </w:r>
      <w:r w:rsidR="00F036C2">
        <w:rPr>
          <w:sz w:val="22"/>
          <w:szCs w:val="22"/>
        </w:rPr>
        <w:t xml:space="preserve"> reporting</w:t>
      </w:r>
      <w:r w:rsidR="001D09AB">
        <w:rPr>
          <w:sz w:val="22"/>
          <w:szCs w:val="22"/>
        </w:rPr>
        <w:t xml:space="preserve"> format, hoping to be invited to give input on it when it is revised for the next reporting cycle by the European Commission and the Member States. This could help align the </w:t>
      </w:r>
      <w:r w:rsidR="00F036C2">
        <w:rPr>
          <w:sz w:val="22"/>
          <w:szCs w:val="22"/>
        </w:rPr>
        <w:t xml:space="preserve">two </w:t>
      </w:r>
      <w:r w:rsidR="001D09AB">
        <w:rPr>
          <w:sz w:val="22"/>
          <w:szCs w:val="22"/>
        </w:rPr>
        <w:t>format</w:t>
      </w:r>
      <w:r w:rsidR="00F036C2">
        <w:rPr>
          <w:sz w:val="22"/>
          <w:szCs w:val="22"/>
        </w:rPr>
        <w:t>s</w:t>
      </w:r>
      <w:r w:rsidR="001D09AB">
        <w:rPr>
          <w:sz w:val="22"/>
          <w:szCs w:val="22"/>
        </w:rPr>
        <w:t xml:space="preserve"> </w:t>
      </w:r>
      <w:r w:rsidR="00F036C2">
        <w:rPr>
          <w:sz w:val="22"/>
          <w:szCs w:val="22"/>
        </w:rPr>
        <w:t>further</w:t>
      </w:r>
      <w:r w:rsidR="001D09AB">
        <w:rPr>
          <w:sz w:val="22"/>
          <w:szCs w:val="22"/>
        </w:rPr>
        <w:t>.</w:t>
      </w:r>
    </w:p>
    <w:p w14:paraId="1E4B900A" w14:textId="77777777" w:rsidR="006B10FD" w:rsidRDefault="006B10FD" w:rsidP="008F1BF3">
      <w:pPr>
        <w:spacing w:line="276" w:lineRule="auto"/>
        <w:jc w:val="both"/>
        <w:rPr>
          <w:sz w:val="22"/>
          <w:szCs w:val="22"/>
        </w:rPr>
      </w:pPr>
    </w:p>
    <w:tbl>
      <w:tblPr>
        <w:tblStyle w:val="TableGrid"/>
        <w:tblW w:w="0" w:type="auto"/>
        <w:tblLook w:val="04A0" w:firstRow="1" w:lastRow="0" w:firstColumn="1" w:lastColumn="0" w:noHBand="0" w:noVBand="1"/>
      </w:tblPr>
      <w:tblGrid>
        <w:gridCol w:w="9026"/>
      </w:tblGrid>
      <w:tr w:rsidR="00625512" w14:paraId="119CEABD" w14:textId="77777777" w:rsidTr="00101DD0">
        <w:tc>
          <w:tcPr>
            <w:tcW w:w="9350" w:type="dxa"/>
            <w:tcBorders>
              <w:top w:val="nil"/>
              <w:left w:val="nil"/>
              <w:bottom w:val="nil"/>
              <w:right w:val="nil"/>
            </w:tcBorders>
            <w:shd w:val="clear" w:color="auto" w:fill="D9E2F3" w:themeFill="accent1" w:themeFillTint="33"/>
          </w:tcPr>
          <w:p w14:paraId="53E19EFB" w14:textId="77777777" w:rsidR="00625512" w:rsidRPr="00625512" w:rsidRDefault="00625512" w:rsidP="008F1BF3">
            <w:pPr>
              <w:spacing w:line="276" w:lineRule="auto"/>
              <w:jc w:val="both"/>
              <w:rPr>
                <w:b/>
                <w:sz w:val="22"/>
                <w:szCs w:val="22"/>
              </w:rPr>
            </w:pPr>
            <w:r w:rsidRPr="00625512">
              <w:rPr>
                <w:b/>
                <w:sz w:val="22"/>
                <w:szCs w:val="22"/>
              </w:rPr>
              <w:t xml:space="preserve">Decision: </w:t>
            </w:r>
            <w:r w:rsidRPr="00625512">
              <w:rPr>
                <w:sz w:val="22"/>
                <w:szCs w:val="22"/>
              </w:rPr>
              <w:t xml:space="preserve">Reporting format </w:t>
            </w:r>
            <w:r w:rsidR="00F036C2">
              <w:rPr>
                <w:sz w:val="22"/>
                <w:szCs w:val="22"/>
              </w:rPr>
              <w:t xml:space="preserve">on population status for the period 2013-2018 </w:t>
            </w:r>
            <w:r w:rsidRPr="00625512">
              <w:rPr>
                <w:sz w:val="22"/>
                <w:szCs w:val="22"/>
              </w:rPr>
              <w:t>as presented in Doc. TC 15.23</w:t>
            </w:r>
            <w:r w:rsidR="00A26226">
              <w:rPr>
                <w:sz w:val="22"/>
                <w:szCs w:val="22"/>
              </w:rPr>
              <w:t xml:space="preserve"> was</w:t>
            </w:r>
            <w:r w:rsidRPr="00625512">
              <w:rPr>
                <w:sz w:val="22"/>
                <w:szCs w:val="22"/>
              </w:rPr>
              <w:t xml:space="preserve"> approved.</w:t>
            </w:r>
          </w:p>
        </w:tc>
      </w:tr>
    </w:tbl>
    <w:p w14:paraId="4BE6092F" w14:textId="77777777" w:rsidR="00C33F9A" w:rsidRDefault="00C33F9A" w:rsidP="008F1BF3">
      <w:pPr>
        <w:pStyle w:val="Heading1"/>
        <w:jc w:val="both"/>
        <w:rPr>
          <w:szCs w:val="22"/>
        </w:rPr>
      </w:pPr>
    </w:p>
    <w:p w14:paraId="0A6991D4" w14:textId="1C325727" w:rsidR="00DC37DC" w:rsidRDefault="00DC37DC" w:rsidP="00DC37DC"/>
    <w:p w14:paraId="52462B83" w14:textId="69003134" w:rsidR="00761BFE" w:rsidRDefault="00761BFE" w:rsidP="00DC37DC"/>
    <w:p w14:paraId="476C9851" w14:textId="77777777" w:rsidR="00761BFE" w:rsidRPr="00DC37DC" w:rsidRDefault="00761BFE" w:rsidP="00DC37DC"/>
    <w:p w14:paraId="0F0C1F20" w14:textId="77777777" w:rsidR="00870D38" w:rsidRPr="00DF08F8" w:rsidRDefault="00870D38" w:rsidP="008F1BF3">
      <w:pPr>
        <w:pStyle w:val="Heading1"/>
        <w:jc w:val="both"/>
        <w:rPr>
          <w:szCs w:val="22"/>
        </w:rPr>
      </w:pPr>
      <w:bookmarkStart w:id="28" w:name="_Toc18328656"/>
      <w:r w:rsidRPr="00DF08F8">
        <w:rPr>
          <w:szCs w:val="22"/>
        </w:rPr>
        <w:lastRenderedPageBreak/>
        <w:t xml:space="preserve">Agenda item </w:t>
      </w:r>
      <w:r w:rsidR="001F7537" w:rsidRPr="00DF08F8">
        <w:rPr>
          <w:szCs w:val="22"/>
        </w:rPr>
        <w:t>10</w:t>
      </w:r>
      <w:r w:rsidRPr="00DF08F8">
        <w:rPr>
          <w:szCs w:val="22"/>
        </w:rPr>
        <w:t>. Date and Venue of the next Technical Committee Meeting</w:t>
      </w:r>
      <w:bookmarkEnd w:id="28"/>
    </w:p>
    <w:p w14:paraId="5F12CF70" w14:textId="77777777" w:rsidR="00870D38" w:rsidRPr="00DF08F8" w:rsidRDefault="00870D38" w:rsidP="008F1BF3">
      <w:pPr>
        <w:spacing w:line="276" w:lineRule="auto"/>
        <w:jc w:val="both"/>
        <w:rPr>
          <w:sz w:val="22"/>
          <w:szCs w:val="22"/>
        </w:rPr>
      </w:pPr>
    </w:p>
    <w:p w14:paraId="6FACDA18" w14:textId="77777777" w:rsidR="00870D38" w:rsidRDefault="00763583" w:rsidP="008F1BF3">
      <w:pPr>
        <w:spacing w:line="276" w:lineRule="auto"/>
        <w:jc w:val="both"/>
        <w:rPr>
          <w:sz w:val="22"/>
          <w:szCs w:val="22"/>
        </w:rPr>
      </w:pPr>
      <w:r>
        <w:rPr>
          <w:sz w:val="22"/>
          <w:szCs w:val="22"/>
        </w:rPr>
        <w:t>78</w:t>
      </w:r>
      <w:r w:rsidR="00AF54FA" w:rsidRPr="00DF08F8">
        <w:rPr>
          <w:sz w:val="22"/>
          <w:szCs w:val="22"/>
        </w:rPr>
        <w:t xml:space="preserve">. </w:t>
      </w:r>
      <w:r w:rsidR="00870D38" w:rsidRPr="00DF08F8">
        <w:rPr>
          <w:sz w:val="22"/>
          <w:szCs w:val="22"/>
        </w:rPr>
        <w:t xml:space="preserve">Mr Dereliev </w:t>
      </w:r>
      <w:r w:rsidR="00EC7442" w:rsidRPr="00DF08F8">
        <w:rPr>
          <w:sz w:val="22"/>
          <w:szCs w:val="22"/>
        </w:rPr>
        <w:t>said</w:t>
      </w:r>
      <w:r w:rsidR="00870D38" w:rsidRPr="00DF08F8">
        <w:rPr>
          <w:sz w:val="22"/>
          <w:szCs w:val="22"/>
        </w:rPr>
        <w:t xml:space="preserve"> that </w:t>
      </w:r>
      <w:r w:rsidR="00EC7442" w:rsidRPr="00DF08F8">
        <w:rPr>
          <w:sz w:val="22"/>
          <w:szCs w:val="22"/>
        </w:rPr>
        <w:t>there would be a total of two TC meeting</w:t>
      </w:r>
      <w:r w:rsidR="00DD1B0D" w:rsidRPr="00DF08F8">
        <w:rPr>
          <w:sz w:val="22"/>
          <w:szCs w:val="22"/>
        </w:rPr>
        <w:t>s</w:t>
      </w:r>
      <w:r w:rsidR="00EC7442" w:rsidRPr="00DF08F8">
        <w:rPr>
          <w:sz w:val="22"/>
          <w:szCs w:val="22"/>
        </w:rPr>
        <w:t xml:space="preserve"> in this triennium and that the next meeting should be scheduled </w:t>
      </w:r>
      <w:r w:rsidR="0002249B" w:rsidRPr="00DF08F8">
        <w:rPr>
          <w:sz w:val="22"/>
          <w:szCs w:val="22"/>
        </w:rPr>
        <w:t>for</w:t>
      </w:r>
      <w:r w:rsidR="00EC7442" w:rsidRPr="00DF08F8">
        <w:rPr>
          <w:sz w:val="22"/>
          <w:szCs w:val="22"/>
        </w:rPr>
        <w:t xml:space="preserve"> early 2021, which w</w:t>
      </w:r>
      <w:r w:rsidR="0018389F" w:rsidRPr="00DF08F8">
        <w:rPr>
          <w:sz w:val="22"/>
          <w:szCs w:val="22"/>
        </w:rPr>
        <w:t>ould</w:t>
      </w:r>
      <w:r w:rsidR="00EC7442" w:rsidRPr="00DF08F8">
        <w:rPr>
          <w:sz w:val="22"/>
          <w:szCs w:val="22"/>
        </w:rPr>
        <w:t xml:space="preserve"> be the second and last meeting before MOP8. He further explained that the second Standing Committee (StC) meeting </w:t>
      </w:r>
      <w:r w:rsidR="000C7567" w:rsidRPr="00DF08F8">
        <w:rPr>
          <w:sz w:val="22"/>
          <w:szCs w:val="22"/>
        </w:rPr>
        <w:t xml:space="preserve">for the triennium </w:t>
      </w:r>
      <w:r w:rsidR="00EC7442" w:rsidRPr="00DF08F8">
        <w:rPr>
          <w:sz w:val="22"/>
          <w:szCs w:val="22"/>
        </w:rPr>
        <w:t>would be</w:t>
      </w:r>
      <w:r w:rsidR="002C7229" w:rsidRPr="00DF08F8">
        <w:rPr>
          <w:sz w:val="22"/>
          <w:szCs w:val="22"/>
        </w:rPr>
        <w:t xml:space="preserve"> held</w:t>
      </w:r>
      <w:r w:rsidR="00EC7442" w:rsidRPr="00DF08F8">
        <w:rPr>
          <w:sz w:val="22"/>
          <w:szCs w:val="22"/>
        </w:rPr>
        <w:t xml:space="preserve"> in May 2021 and that the</w:t>
      </w:r>
      <w:r w:rsidR="00BC6F25" w:rsidRPr="00DF08F8">
        <w:rPr>
          <w:sz w:val="22"/>
          <w:szCs w:val="22"/>
        </w:rPr>
        <w:t xml:space="preserve"> second</w:t>
      </w:r>
      <w:r w:rsidR="00EC7442" w:rsidRPr="00DF08F8">
        <w:rPr>
          <w:sz w:val="22"/>
          <w:szCs w:val="22"/>
        </w:rPr>
        <w:t xml:space="preserve"> TC meeting should be</w:t>
      </w:r>
      <w:r w:rsidR="00BC6F25" w:rsidRPr="00DF08F8">
        <w:rPr>
          <w:sz w:val="22"/>
          <w:szCs w:val="22"/>
        </w:rPr>
        <w:t xml:space="preserve"> held</w:t>
      </w:r>
      <w:r w:rsidR="00EC7442" w:rsidRPr="00DF08F8">
        <w:rPr>
          <w:sz w:val="22"/>
          <w:szCs w:val="22"/>
        </w:rPr>
        <w:t xml:space="preserve"> three months before the StC, i.e. in February 2021.</w:t>
      </w:r>
      <w:r w:rsidR="00870D38" w:rsidRPr="00DF08F8">
        <w:rPr>
          <w:sz w:val="22"/>
          <w:szCs w:val="22"/>
        </w:rPr>
        <w:t xml:space="preserve"> The Secretariat hoped that a host could be found, otherwise the Meeting would again take place at the UN Campus in Bonn, where the UNEP/AEWA Secretariat is based.</w:t>
      </w:r>
      <w:r w:rsidR="00EC7442" w:rsidRPr="00DF08F8">
        <w:rPr>
          <w:sz w:val="22"/>
          <w:szCs w:val="22"/>
        </w:rPr>
        <w:t xml:space="preserve"> Once there was more clarity on this, information</w:t>
      </w:r>
      <w:r w:rsidR="00043A7D" w:rsidRPr="00DF08F8">
        <w:rPr>
          <w:sz w:val="22"/>
          <w:szCs w:val="22"/>
        </w:rPr>
        <w:t xml:space="preserve"> would be posted</w:t>
      </w:r>
      <w:r w:rsidR="00EC7442" w:rsidRPr="00DF08F8">
        <w:rPr>
          <w:sz w:val="22"/>
          <w:szCs w:val="22"/>
        </w:rPr>
        <w:t xml:space="preserve"> on the TC workspace</w:t>
      </w:r>
      <w:r w:rsidR="0002249B" w:rsidRPr="00DF08F8">
        <w:rPr>
          <w:sz w:val="22"/>
          <w:szCs w:val="22"/>
        </w:rPr>
        <w:t xml:space="preserve"> accordingly</w:t>
      </w:r>
      <w:r w:rsidR="00EC7442" w:rsidRPr="00DF08F8">
        <w:rPr>
          <w:sz w:val="22"/>
          <w:szCs w:val="22"/>
        </w:rPr>
        <w:t>.</w:t>
      </w:r>
    </w:p>
    <w:p w14:paraId="5537C5D3" w14:textId="77777777" w:rsidR="00686D4A" w:rsidRDefault="00686D4A" w:rsidP="008F1BF3">
      <w:pPr>
        <w:spacing w:line="276" w:lineRule="auto"/>
        <w:jc w:val="both"/>
        <w:rPr>
          <w:sz w:val="22"/>
          <w:szCs w:val="22"/>
        </w:rPr>
      </w:pPr>
    </w:p>
    <w:p w14:paraId="57AD1A46" w14:textId="77777777" w:rsidR="00686D4A" w:rsidRPr="00DF08F8" w:rsidRDefault="00686D4A" w:rsidP="008F1BF3">
      <w:pPr>
        <w:spacing w:line="276" w:lineRule="auto"/>
        <w:jc w:val="both"/>
        <w:rPr>
          <w:sz w:val="22"/>
          <w:szCs w:val="22"/>
        </w:rPr>
      </w:pPr>
    </w:p>
    <w:p w14:paraId="26D5DB7A" w14:textId="77777777" w:rsidR="00870D38" w:rsidRPr="00DF08F8" w:rsidRDefault="00870D38" w:rsidP="008F1BF3">
      <w:pPr>
        <w:pStyle w:val="Heading1"/>
        <w:jc w:val="both"/>
        <w:rPr>
          <w:szCs w:val="22"/>
        </w:rPr>
      </w:pPr>
      <w:bookmarkStart w:id="29" w:name="_Toc18328657"/>
      <w:r w:rsidRPr="00DF08F8">
        <w:rPr>
          <w:szCs w:val="22"/>
        </w:rPr>
        <w:t xml:space="preserve">Agenda item </w:t>
      </w:r>
      <w:r w:rsidR="001F7537" w:rsidRPr="00DF08F8">
        <w:rPr>
          <w:szCs w:val="22"/>
        </w:rPr>
        <w:t>11</w:t>
      </w:r>
      <w:r w:rsidRPr="00DF08F8">
        <w:rPr>
          <w:szCs w:val="22"/>
        </w:rPr>
        <w:t>. Any Other Business</w:t>
      </w:r>
      <w:bookmarkEnd w:id="29"/>
    </w:p>
    <w:p w14:paraId="7551AE4F" w14:textId="77777777" w:rsidR="00870D38" w:rsidRPr="00DF08F8" w:rsidRDefault="00870D38" w:rsidP="008F1BF3">
      <w:pPr>
        <w:spacing w:line="276" w:lineRule="auto"/>
        <w:jc w:val="both"/>
        <w:rPr>
          <w:b/>
          <w:sz w:val="22"/>
          <w:szCs w:val="22"/>
        </w:rPr>
      </w:pPr>
    </w:p>
    <w:p w14:paraId="5999087B" w14:textId="77777777" w:rsidR="00D01F9A" w:rsidRDefault="00763583" w:rsidP="008F1BF3">
      <w:pPr>
        <w:spacing w:line="276" w:lineRule="auto"/>
        <w:jc w:val="both"/>
        <w:rPr>
          <w:sz w:val="22"/>
          <w:szCs w:val="22"/>
        </w:rPr>
      </w:pPr>
      <w:r>
        <w:rPr>
          <w:sz w:val="22"/>
          <w:szCs w:val="22"/>
        </w:rPr>
        <w:t>79</w:t>
      </w:r>
      <w:r w:rsidR="00D01F9A" w:rsidRPr="00DF08F8">
        <w:rPr>
          <w:sz w:val="22"/>
          <w:szCs w:val="22"/>
        </w:rPr>
        <w:t>. No further issues were raised.</w:t>
      </w:r>
    </w:p>
    <w:p w14:paraId="5EE73338" w14:textId="77777777" w:rsidR="00AD7819" w:rsidRDefault="00AD7819" w:rsidP="008F1BF3">
      <w:pPr>
        <w:spacing w:line="276" w:lineRule="auto"/>
        <w:jc w:val="both"/>
        <w:rPr>
          <w:sz w:val="22"/>
          <w:szCs w:val="22"/>
        </w:rPr>
      </w:pPr>
    </w:p>
    <w:p w14:paraId="66A4D1B2" w14:textId="77777777" w:rsidR="00AD7819" w:rsidRDefault="00AD7819" w:rsidP="008F1BF3">
      <w:pPr>
        <w:spacing w:line="276" w:lineRule="auto"/>
        <w:jc w:val="both"/>
        <w:rPr>
          <w:sz w:val="22"/>
          <w:szCs w:val="22"/>
        </w:rPr>
      </w:pPr>
    </w:p>
    <w:p w14:paraId="5C0D7826" w14:textId="77777777" w:rsidR="00870D38" w:rsidRPr="00DF08F8" w:rsidRDefault="001F7537" w:rsidP="008F1BF3">
      <w:pPr>
        <w:pStyle w:val="Heading1"/>
        <w:jc w:val="both"/>
        <w:rPr>
          <w:szCs w:val="22"/>
        </w:rPr>
      </w:pPr>
      <w:bookmarkStart w:id="30" w:name="_Toc18328658"/>
      <w:r w:rsidRPr="00DF08F8">
        <w:rPr>
          <w:szCs w:val="22"/>
        </w:rPr>
        <w:t xml:space="preserve">Agenda item 12. </w:t>
      </w:r>
      <w:r w:rsidR="00870D38" w:rsidRPr="00DF08F8">
        <w:rPr>
          <w:szCs w:val="22"/>
        </w:rPr>
        <w:t>Closure</w:t>
      </w:r>
      <w:bookmarkEnd w:id="30"/>
    </w:p>
    <w:p w14:paraId="0BC72585" w14:textId="77777777" w:rsidR="00870D38" w:rsidRPr="00DF08F8" w:rsidRDefault="00870D38" w:rsidP="008F1BF3">
      <w:pPr>
        <w:spacing w:line="276" w:lineRule="auto"/>
        <w:jc w:val="both"/>
        <w:rPr>
          <w:b/>
          <w:sz w:val="22"/>
          <w:szCs w:val="22"/>
        </w:rPr>
      </w:pPr>
    </w:p>
    <w:p w14:paraId="71F71F61" w14:textId="77777777" w:rsidR="00870D38" w:rsidRPr="00DF08F8" w:rsidRDefault="00AE2A55" w:rsidP="008F1BF3">
      <w:pPr>
        <w:spacing w:line="276" w:lineRule="auto"/>
        <w:jc w:val="both"/>
        <w:rPr>
          <w:sz w:val="22"/>
          <w:szCs w:val="22"/>
        </w:rPr>
      </w:pPr>
      <w:r>
        <w:rPr>
          <w:sz w:val="22"/>
          <w:szCs w:val="22"/>
        </w:rPr>
        <w:t>8</w:t>
      </w:r>
      <w:r w:rsidR="00763583">
        <w:rPr>
          <w:sz w:val="22"/>
          <w:szCs w:val="22"/>
        </w:rPr>
        <w:t>0</w:t>
      </w:r>
      <w:r w:rsidR="001C28CE" w:rsidRPr="00DF08F8">
        <w:rPr>
          <w:sz w:val="22"/>
          <w:szCs w:val="22"/>
        </w:rPr>
        <w:t xml:space="preserve">. </w:t>
      </w:r>
      <w:r w:rsidR="00BC6F25" w:rsidRPr="00DF08F8">
        <w:rPr>
          <w:sz w:val="22"/>
          <w:szCs w:val="22"/>
        </w:rPr>
        <w:t>Upon Ms Cromie’s invitation to make final comments, Mr Dereliev</w:t>
      </w:r>
      <w:r w:rsidR="008755B4" w:rsidRPr="00DF08F8">
        <w:rPr>
          <w:sz w:val="22"/>
          <w:szCs w:val="22"/>
        </w:rPr>
        <w:t xml:space="preserve"> reminded </w:t>
      </w:r>
      <w:r w:rsidR="008948E0" w:rsidRPr="00DF08F8">
        <w:rPr>
          <w:sz w:val="22"/>
          <w:szCs w:val="22"/>
        </w:rPr>
        <w:t>those</w:t>
      </w:r>
      <w:r w:rsidR="008755B4" w:rsidRPr="00DF08F8">
        <w:rPr>
          <w:sz w:val="22"/>
          <w:szCs w:val="22"/>
        </w:rPr>
        <w:t xml:space="preserve"> present that a call was made</w:t>
      </w:r>
      <w:r w:rsidR="00C769C2" w:rsidRPr="00DF08F8">
        <w:rPr>
          <w:sz w:val="22"/>
          <w:szCs w:val="22"/>
        </w:rPr>
        <w:t xml:space="preserve"> upon parties</w:t>
      </w:r>
      <w:r w:rsidR="008755B4" w:rsidRPr="00DF08F8">
        <w:rPr>
          <w:sz w:val="22"/>
          <w:szCs w:val="22"/>
        </w:rPr>
        <w:t xml:space="preserve"> at MOP7 to provide a Junior Professional Officer (JPO) to support the work of the Technical Committee. As it ha</w:t>
      </w:r>
      <w:r w:rsidR="00C769C2" w:rsidRPr="00DF08F8">
        <w:rPr>
          <w:sz w:val="22"/>
          <w:szCs w:val="22"/>
        </w:rPr>
        <w:t>d</w:t>
      </w:r>
      <w:r w:rsidR="008755B4" w:rsidRPr="00DF08F8">
        <w:rPr>
          <w:sz w:val="22"/>
          <w:szCs w:val="22"/>
        </w:rPr>
        <w:t xml:space="preserve"> become evident that there is much need for extra support, since the Secretariat ha</w:t>
      </w:r>
      <w:r w:rsidR="00C769C2" w:rsidRPr="00DF08F8">
        <w:rPr>
          <w:sz w:val="22"/>
          <w:szCs w:val="22"/>
        </w:rPr>
        <w:t>d</w:t>
      </w:r>
      <w:r w:rsidR="008755B4" w:rsidRPr="00DF08F8">
        <w:rPr>
          <w:sz w:val="22"/>
          <w:szCs w:val="22"/>
        </w:rPr>
        <w:t xml:space="preserve"> taken up many commitments, Mr Dereliev encouraged </w:t>
      </w:r>
      <w:r w:rsidR="008948E0" w:rsidRPr="00DF08F8">
        <w:rPr>
          <w:sz w:val="22"/>
          <w:szCs w:val="22"/>
        </w:rPr>
        <w:t>P</w:t>
      </w:r>
      <w:r w:rsidR="008755B4" w:rsidRPr="00DF08F8">
        <w:rPr>
          <w:sz w:val="22"/>
          <w:szCs w:val="22"/>
        </w:rPr>
        <w:t xml:space="preserve">arties to seriously consider providing a JPO to the </w:t>
      </w:r>
      <w:r w:rsidR="00F036C2">
        <w:rPr>
          <w:sz w:val="22"/>
          <w:szCs w:val="22"/>
        </w:rPr>
        <w:t>UNEP/</w:t>
      </w:r>
      <w:r w:rsidR="008755B4" w:rsidRPr="00DF08F8">
        <w:rPr>
          <w:sz w:val="22"/>
          <w:szCs w:val="22"/>
        </w:rPr>
        <w:t>AEWA Secretariat. This would improve the possibility to deliver on the</w:t>
      </w:r>
      <w:r w:rsidR="008A488C">
        <w:rPr>
          <w:sz w:val="22"/>
          <w:szCs w:val="22"/>
        </w:rPr>
        <w:t xml:space="preserve"> </w:t>
      </w:r>
      <w:r w:rsidR="008755B4" w:rsidRPr="00DF08F8">
        <w:rPr>
          <w:sz w:val="22"/>
          <w:szCs w:val="22"/>
        </w:rPr>
        <w:t xml:space="preserve">commitments </w:t>
      </w:r>
      <w:r w:rsidR="0018389F" w:rsidRPr="00DF08F8">
        <w:rPr>
          <w:sz w:val="22"/>
          <w:szCs w:val="22"/>
        </w:rPr>
        <w:t>and</w:t>
      </w:r>
      <w:r w:rsidR="008755B4" w:rsidRPr="00DF08F8">
        <w:rPr>
          <w:sz w:val="22"/>
          <w:szCs w:val="22"/>
        </w:rPr>
        <w:t xml:space="preserve"> facilitate the work. Mr Dereliev added that he was looking forward to increasing the capacity of the Secretariat.</w:t>
      </w:r>
    </w:p>
    <w:p w14:paraId="307BB1B1" w14:textId="77777777" w:rsidR="008755B4" w:rsidRPr="00DF08F8" w:rsidRDefault="008755B4" w:rsidP="008F1BF3">
      <w:pPr>
        <w:spacing w:line="276" w:lineRule="auto"/>
        <w:jc w:val="both"/>
        <w:rPr>
          <w:sz w:val="22"/>
          <w:szCs w:val="22"/>
        </w:rPr>
      </w:pPr>
    </w:p>
    <w:p w14:paraId="145CAB0B" w14:textId="77777777" w:rsidR="008755B4" w:rsidRPr="00DF08F8" w:rsidRDefault="00AE2A55" w:rsidP="008F1BF3">
      <w:pPr>
        <w:spacing w:line="276" w:lineRule="auto"/>
        <w:jc w:val="both"/>
        <w:rPr>
          <w:sz w:val="22"/>
          <w:szCs w:val="22"/>
        </w:rPr>
      </w:pPr>
      <w:r>
        <w:rPr>
          <w:sz w:val="22"/>
          <w:szCs w:val="22"/>
        </w:rPr>
        <w:t>8</w:t>
      </w:r>
      <w:r w:rsidR="00763583">
        <w:rPr>
          <w:sz w:val="22"/>
          <w:szCs w:val="22"/>
        </w:rPr>
        <w:t>1</w:t>
      </w:r>
      <w:r w:rsidR="001C28CE" w:rsidRPr="00DF08F8">
        <w:rPr>
          <w:sz w:val="22"/>
          <w:szCs w:val="22"/>
        </w:rPr>
        <w:t xml:space="preserve">. </w:t>
      </w:r>
      <w:r w:rsidR="00C4341F">
        <w:rPr>
          <w:sz w:val="22"/>
          <w:szCs w:val="22"/>
        </w:rPr>
        <w:t>Mr</w:t>
      </w:r>
      <w:r w:rsidR="008755B4" w:rsidRPr="00DF08F8">
        <w:rPr>
          <w:sz w:val="22"/>
          <w:szCs w:val="22"/>
        </w:rPr>
        <w:t xml:space="preserve"> Trouvilliez thanked </w:t>
      </w:r>
      <w:r w:rsidR="008948E0" w:rsidRPr="00DF08F8">
        <w:rPr>
          <w:sz w:val="22"/>
          <w:szCs w:val="22"/>
        </w:rPr>
        <w:t>those</w:t>
      </w:r>
      <w:r w:rsidR="008755B4" w:rsidRPr="00DF08F8">
        <w:rPr>
          <w:sz w:val="22"/>
          <w:szCs w:val="22"/>
        </w:rPr>
        <w:t xml:space="preserve"> present for their participation. He said that this meeting clearly showed that the Technical Committee’s work is </w:t>
      </w:r>
      <w:r w:rsidR="0018389F" w:rsidRPr="00DF08F8">
        <w:rPr>
          <w:sz w:val="22"/>
          <w:szCs w:val="22"/>
        </w:rPr>
        <w:t xml:space="preserve">in fact </w:t>
      </w:r>
      <w:r w:rsidR="001E4E1D" w:rsidRPr="00DF08F8">
        <w:rPr>
          <w:sz w:val="22"/>
          <w:szCs w:val="22"/>
        </w:rPr>
        <w:t xml:space="preserve">at </w:t>
      </w:r>
      <w:r w:rsidR="008755B4" w:rsidRPr="00DF08F8">
        <w:rPr>
          <w:sz w:val="22"/>
          <w:szCs w:val="22"/>
        </w:rPr>
        <w:t xml:space="preserve">the core of AEWA’s work. If the TC was able to deliver on all tasks, it would be a </w:t>
      </w:r>
      <w:r w:rsidR="00C769C2" w:rsidRPr="00DF08F8">
        <w:rPr>
          <w:sz w:val="22"/>
          <w:szCs w:val="22"/>
        </w:rPr>
        <w:t>great</w:t>
      </w:r>
      <w:r w:rsidR="008755B4" w:rsidRPr="00DF08F8">
        <w:rPr>
          <w:sz w:val="22"/>
          <w:szCs w:val="22"/>
        </w:rPr>
        <w:t xml:space="preserve"> move towards better knowledge and </w:t>
      </w:r>
      <w:r w:rsidR="0018389F" w:rsidRPr="00DF08F8">
        <w:rPr>
          <w:sz w:val="22"/>
          <w:szCs w:val="22"/>
        </w:rPr>
        <w:t xml:space="preserve">more </w:t>
      </w:r>
      <w:r w:rsidR="008755B4" w:rsidRPr="00DF08F8">
        <w:rPr>
          <w:sz w:val="22"/>
          <w:szCs w:val="22"/>
        </w:rPr>
        <w:t xml:space="preserve">efficient action. </w:t>
      </w:r>
      <w:r w:rsidR="00C4341F">
        <w:rPr>
          <w:sz w:val="22"/>
          <w:szCs w:val="22"/>
        </w:rPr>
        <w:t>Mr</w:t>
      </w:r>
      <w:r w:rsidR="008755B4" w:rsidRPr="00DF08F8">
        <w:rPr>
          <w:sz w:val="22"/>
          <w:szCs w:val="22"/>
        </w:rPr>
        <w:t xml:space="preserve"> Trouvilliez emphasised that the Secretariat counted on the TC members to deliver </w:t>
      </w:r>
      <w:r w:rsidR="0018389F" w:rsidRPr="00DF08F8">
        <w:rPr>
          <w:sz w:val="22"/>
          <w:szCs w:val="22"/>
        </w:rPr>
        <w:t xml:space="preserve">on as many tasks </w:t>
      </w:r>
      <w:r w:rsidR="008755B4" w:rsidRPr="00DF08F8">
        <w:rPr>
          <w:sz w:val="22"/>
          <w:szCs w:val="22"/>
        </w:rPr>
        <w:t>as possible. On behalf of the Secretariat, he wished everyone a safe trip home.</w:t>
      </w:r>
    </w:p>
    <w:p w14:paraId="421A935F" w14:textId="77777777" w:rsidR="008755B4" w:rsidRPr="00DF08F8" w:rsidRDefault="008755B4" w:rsidP="008F1BF3">
      <w:pPr>
        <w:spacing w:line="276" w:lineRule="auto"/>
        <w:jc w:val="both"/>
        <w:rPr>
          <w:sz w:val="22"/>
          <w:szCs w:val="22"/>
        </w:rPr>
      </w:pPr>
    </w:p>
    <w:p w14:paraId="10947D34" w14:textId="77777777" w:rsidR="008755B4" w:rsidRPr="00DF08F8" w:rsidRDefault="00AE2A55" w:rsidP="00870D38">
      <w:pPr>
        <w:spacing w:line="276" w:lineRule="auto"/>
        <w:jc w:val="both"/>
        <w:rPr>
          <w:sz w:val="22"/>
          <w:szCs w:val="22"/>
        </w:rPr>
      </w:pPr>
      <w:r>
        <w:rPr>
          <w:sz w:val="22"/>
          <w:szCs w:val="22"/>
        </w:rPr>
        <w:t>8</w:t>
      </w:r>
      <w:r w:rsidR="00763583">
        <w:rPr>
          <w:sz w:val="22"/>
          <w:szCs w:val="22"/>
        </w:rPr>
        <w:t>2</w:t>
      </w:r>
      <w:r w:rsidR="001C28CE" w:rsidRPr="00DF08F8">
        <w:rPr>
          <w:sz w:val="22"/>
          <w:szCs w:val="22"/>
        </w:rPr>
        <w:t xml:space="preserve">. </w:t>
      </w:r>
      <w:r w:rsidR="008755B4" w:rsidRPr="00DF08F8">
        <w:rPr>
          <w:sz w:val="22"/>
          <w:szCs w:val="22"/>
        </w:rPr>
        <w:t xml:space="preserve">Ms Cromie echoed </w:t>
      </w:r>
      <w:r w:rsidR="00C4341F">
        <w:rPr>
          <w:sz w:val="22"/>
          <w:szCs w:val="22"/>
        </w:rPr>
        <w:t>Mr</w:t>
      </w:r>
      <w:r w:rsidR="008755B4" w:rsidRPr="00DF08F8">
        <w:rPr>
          <w:sz w:val="22"/>
          <w:szCs w:val="22"/>
        </w:rPr>
        <w:t xml:space="preserve"> Trouvilliez’ thanks and said that it had been great to hear some additional engagement promises. </w:t>
      </w:r>
      <w:r w:rsidR="0018389F" w:rsidRPr="00DF08F8">
        <w:rPr>
          <w:sz w:val="22"/>
          <w:szCs w:val="22"/>
        </w:rPr>
        <w:t>S</w:t>
      </w:r>
      <w:r w:rsidR="008755B4" w:rsidRPr="00DF08F8">
        <w:rPr>
          <w:sz w:val="22"/>
          <w:szCs w:val="22"/>
        </w:rPr>
        <w:t>he thanked everyone for all the energy and inputs throughout the meeting</w:t>
      </w:r>
      <w:r w:rsidR="0018389F" w:rsidRPr="00DF08F8">
        <w:rPr>
          <w:sz w:val="22"/>
          <w:szCs w:val="22"/>
        </w:rPr>
        <w:t xml:space="preserve"> and</w:t>
      </w:r>
      <w:r w:rsidR="008755B4" w:rsidRPr="00DF08F8">
        <w:rPr>
          <w:sz w:val="22"/>
          <w:szCs w:val="22"/>
        </w:rPr>
        <w:t xml:space="preserve"> reiterated that this was only the planning meeting and that everyone would need to</w:t>
      </w:r>
      <w:r w:rsidR="00A97450" w:rsidRPr="00DF08F8">
        <w:rPr>
          <w:sz w:val="22"/>
          <w:szCs w:val="22"/>
        </w:rPr>
        <w:t xml:space="preserve"> be</w:t>
      </w:r>
      <w:r w:rsidR="008755B4" w:rsidRPr="00DF08F8">
        <w:rPr>
          <w:sz w:val="22"/>
          <w:szCs w:val="22"/>
        </w:rPr>
        <w:t xml:space="preserve"> commit</w:t>
      </w:r>
      <w:r w:rsidR="00A97450" w:rsidRPr="00DF08F8">
        <w:rPr>
          <w:sz w:val="22"/>
          <w:szCs w:val="22"/>
        </w:rPr>
        <w:t>ted</w:t>
      </w:r>
      <w:r w:rsidR="008755B4" w:rsidRPr="00DF08F8">
        <w:rPr>
          <w:sz w:val="22"/>
          <w:szCs w:val="22"/>
        </w:rPr>
        <w:t xml:space="preserve"> and engage</w:t>
      </w:r>
      <w:r w:rsidR="00A97450" w:rsidRPr="00DF08F8">
        <w:rPr>
          <w:sz w:val="22"/>
          <w:szCs w:val="22"/>
        </w:rPr>
        <w:t>d</w:t>
      </w:r>
      <w:r w:rsidR="008755B4" w:rsidRPr="00DF08F8">
        <w:rPr>
          <w:sz w:val="22"/>
          <w:szCs w:val="22"/>
        </w:rPr>
        <w:t>. She urged everyone to keep the waterbirds at the front of their minds.</w:t>
      </w:r>
    </w:p>
    <w:p w14:paraId="2B93F7A1" w14:textId="77777777" w:rsidR="00BC6F25" w:rsidRPr="00DF08F8" w:rsidRDefault="00BC6F25" w:rsidP="00870D38">
      <w:pPr>
        <w:spacing w:line="276" w:lineRule="auto"/>
        <w:jc w:val="both"/>
        <w:rPr>
          <w:sz w:val="22"/>
          <w:szCs w:val="22"/>
        </w:rPr>
      </w:pPr>
    </w:p>
    <w:p w14:paraId="668F96C1" w14:textId="77777777" w:rsidR="00870D38" w:rsidRPr="00DF08F8" w:rsidRDefault="00AE2A55" w:rsidP="00870D38">
      <w:pPr>
        <w:spacing w:line="276" w:lineRule="auto"/>
        <w:jc w:val="both"/>
        <w:rPr>
          <w:sz w:val="22"/>
          <w:szCs w:val="22"/>
        </w:rPr>
      </w:pPr>
      <w:r>
        <w:rPr>
          <w:sz w:val="22"/>
          <w:szCs w:val="22"/>
        </w:rPr>
        <w:t>8</w:t>
      </w:r>
      <w:r w:rsidR="00763583">
        <w:rPr>
          <w:sz w:val="22"/>
          <w:szCs w:val="22"/>
        </w:rPr>
        <w:t>3</w:t>
      </w:r>
      <w:r w:rsidR="001C28CE" w:rsidRPr="00DF08F8">
        <w:rPr>
          <w:sz w:val="22"/>
          <w:szCs w:val="22"/>
        </w:rPr>
        <w:t xml:space="preserve">. </w:t>
      </w:r>
      <w:r w:rsidR="00870D38" w:rsidRPr="00DF08F8">
        <w:rPr>
          <w:sz w:val="22"/>
          <w:szCs w:val="22"/>
        </w:rPr>
        <w:t xml:space="preserve">With that the Chair declared the </w:t>
      </w:r>
      <w:r w:rsidR="00A97450" w:rsidRPr="00DF08F8">
        <w:rPr>
          <w:sz w:val="22"/>
          <w:szCs w:val="22"/>
        </w:rPr>
        <w:t>m</w:t>
      </w:r>
      <w:r w:rsidR="00870D38" w:rsidRPr="00DF08F8">
        <w:rPr>
          <w:sz w:val="22"/>
          <w:szCs w:val="22"/>
        </w:rPr>
        <w:t>eeting closed.</w:t>
      </w:r>
    </w:p>
    <w:p w14:paraId="2D975DF4" w14:textId="77777777" w:rsidR="00870D38" w:rsidRDefault="00870D38" w:rsidP="00870D38"/>
    <w:p w14:paraId="22FC2C70" w14:textId="77777777" w:rsidR="0036159A" w:rsidRDefault="00870D38" w:rsidP="00ED3C84">
      <w:pPr>
        <w:spacing w:line="360" w:lineRule="auto"/>
        <w:rPr>
          <w:b/>
        </w:rPr>
      </w:pPr>
      <w:r>
        <w:rPr>
          <w:b/>
        </w:rPr>
        <w:br w:type="page"/>
      </w:r>
    </w:p>
    <w:p w14:paraId="3F419383" w14:textId="77777777" w:rsidR="000703EC" w:rsidRDefault="00DE70DB" w:rsidP="00640FEF">
      <w:pPr>
        <w:pStyle w:val="Heading1"/>
        <w:spacing w:line="276" w:lineRule="auto"/>
      </w:pPr>
      <w:bookmarkStart w:id="31" w:name="_Toc18328659"/>
      <w:r w:rsidRPr="00DE70DB">
        <w:lastRenderedPageBreak/>
        <w:t>APPENDIX I</w:t>
      </w:r>
      <w:r w:rsidR="000703EC">
        <w:t xml:space="preserve"> </w:t>
      </w:r>
      <w:r w:rsidR="00751797">
        <w:t>–</w:t>
      </w:r>
      <w:r w:rsidR="000703EC">
        <w:t xml:space="preserve"> </w:t>
      </w:r>
      <w:r w:rsidRPr="00DE70DB">
        <w:t>Reports</w:t>
      </w:r>
      <w:r w:rsidR="00751797">
        <w:t xml:space="preserve"> </w:t>
      </w:r>
      <w:r w:rsidRPr="00DE70DB">
        <w:t xml:space="preserve">by the TC Regional Representatives on the Implementation of AEWA in </w:t>
      </w:r>
      <w:r w:rsidR="00AA52B4">
        <w:t>t</w:t>
      </w:r>
      <w:r w:rsidRPr="00DE70DB">
        <w:t>heir Respective Regions</w:t>
      </w:r>
      <w:bookmarkEnd w:id="31"/>
    </w:p>
    <w:p w14:paraId="51C4E5BA" w14:textId="77777777" w:rsidR="00640FEF" w:rsidRPr="00640FEF" w:rsidRDefault="00640FEF" w:rsidP="00640FEF"/>
    <w:p w14:paraId="09ADE1F2" w14:textId="77777777" w:rsidR="00BA615A" w:rsidRDefault="00BA615A" w:rsidP="00BA615A"/>
    <w:p w14:paraId="6EC1BE6D" w14:textId="77777777" w:rsidR="00BA615A" w:rsidRPr="00FB178A" w:rsidRDefault="00BA615A" w:rsidP="002674DC">
      <w:pPr>
        <w:pStyle w:val="Heading1"/>
        <w:shd w:val="clear" w:color="auto" w:fill="B4C6E7"/>
      </w:pPr>
      <w:bookmarkStart w:id="32" w:name="_Toc18328660"/>
      <w:r w:rsidRPr="00FB178A">
        <w:t>South</w:t>
      </w:r>
      <w:r w:rsidR="002553BC">
        <w:t>ern Africa</w:t>
      </w:r>
      <w:r w:rsidRPr="00FB178A">
        <w:t xml:space="preserve"> –</w:t>
      </w:r>
      <w:r w:rsidR="009420E8">
        <w:t xml:space="preserve"> </w:t>
      </w:r>
      <w:r w:rsidR="002553BC">
        <w:t>Ms Lizanne Roxburgh</w:t>
      </w:r>
      <w:bookmarkEnd w:id="32"/>
    </w:p>
    <w:p w14:paraId="19B360AC" w14:textId="77777777" w:rsidR="00052EA8" w:rsidRPr="00513ABE" w:rsidRDefault="00052EA8" w:rsidP="00052EA8">
      <w:pPr>
        <w:jc w:val="both"/>
        <w:rPr>
          <w:b/>
          <w:sz w:val="22"/>
          <w:szCs w:val="22"/>
        </w:rPr>
      </w:pPr>
    </w:p>
    <w:p w14:paraId="119070BE" w14:textId="77777777" w:rsidR="00052EA8" w:rsidRPr="00FB178A" w:rsidRDefault="000703EC" w:rsidP="007C4024">
      <w:pPr>
        <w:pStyle w:val="ListParagraph"/>
        <w:shd w:val="clear" w:color="auto" w:fill="D9E2F3"/>
        <w:spacing w:line="276" w:lineRule="auto"/>
        <w:ind w:left="0"/>
        <w:contextualSpacing/>
        <w:jc w:val="both"/>
        <w:rPr>
          <w:sz w:val="22"/>
          <w:szCs w:val="22"/>
        </w:rPr>
      </w:pPr>
      <w:r w:rsidRPr="00FB178A">
        <w:rPr>
          <w:sz w:val="22"/>
          <w:szCs w:val="22"/>
        </w:rPr>
        <w:t xml:space="preserve">Activities to Implement the ISSAPs in the region </w:t>
      </w:r>
    </w:p>
    <w:p w14:paraId="6D41DCB9" w14:textId="77777777" w:rsidR="00052EA8" w:rsidRPr="00513ABE" w:rsidRDefault="00052EA8" w:rsidP="000703EC">
      <w:pPr>
        <w:spacing w:line="276" w:lineRule="auto"/>
        <w:jc w:val="both"/>
        <w:rPr>
          <w:b/>
          <w:sz w:val="22"/>
          <w:szCs w:val="22"/>
        </w:rPr>
      </w:pPr>
    </w:p>
    <w:p w14:paraId="12BD8BC9" w14:textId="77777777" w:rsidR="003A5FF2" w:rsidRPr="003A5FF2" w:rsidRDefault="003A5FF2" w:rsidP="003A5FF2">
      <w:pPr>
        <w:pStyle w:val="Singleindented"/>
        <w:spacing w:after="120"/>
        <w:jc w:val="both"/>
        <w:rPr>
          <w:rFonts w:ascii="Times New Roman" w:hAnsi="Times New Roman" w:cs="Times New Roman"/>
        </w:rPr>
      </w:pPr>
      <w:r w:rsidRPr="003A5FF2">
        <w:rPr>
          <w:rFonts w:ascii="Times New Roman" w:hAnsi="Times New Roman" w:cs="Times New Roman"/>
          <w:b/>
        </w:rPr>
        <w:t>Botswana</w:t>
      </w:r>
      <w:r w:rsidRPr="003A5FF2">
        <w:rPr>
          <w:rFonts w:ascii="Times New Roman" w:hAnsi="Times New Roman" w:cs="Times New Roman"/>
        </w:rPr>
        <w:t xml:space="preserve"> </w:t>
      </w:r>
    </w:p>
    <w:p w14:paraId="0CA86B20" w14:textId="77777777" w:rsidR="003A5FF2" w:rsidRPr="003A5FF2" w:rsidRDefault="003A5FF2" w:rsidP="003A5FF2">
      <w:pPr>
        <w:pStyle w:val="Singleindented"/>
        <w:spacing w:after="120"/>
        <w:jc w:val="both"/>
        <w:rPr>
          <w:rFonts w:ascii="Times New Roman" w:hAnsi="Times New Roman" w:cs="Times New Roman"/>
        </w:rPr>
      </w:pPr>
      <w:r w:rsidRPr="003A5FF2">
        <w:rPr>
          <w:rFonts w:ascii="Times New Roman" w:hAnsi="Times New Roman" w:cs="Times New Roman"/>
        </w:rPr>
        <w:t>No activities were done on the species action plans due to shortage of funding during 2018/19 financial year.</w:t>
      </w:r>
    </w:p>
    <w:p w14:paraId="34225A95" w14:textId="77777777" w:rsidR="003A5FF2" w:rsidRDefault="003A5FF2" w:rsidP="003A5FF2">
      <w:pPr>
        <w:pStyle w:val="Default"/>
        <w:spacing w:line="360" w:lineRule="auto"/>
        <w:ind w:left="284"/>
        <w:jc w:val="both"/>
        <w:rPr>
          <w:rStyle w:val="Style1"/>
          <w:rFonts w:ascii="Times New Roman" w:hAnsi="Times New Roman"/>
          <w:b/>
          <w:sz w:val="22"/>
          <w:szCs w:val="22"/>
        </w:rPr>
      </w:pPr>
    </w:p>
    <w:p w14:paraId="24F9C333" w14:textId="77777777" w:rsidR="003A5FF2" w:rsidRPr="003A5FF2" w:rsidRDefault="003A5FF2" w:rsidP="003A5FF2">
      <w:pPr>
        <w:pStyle w:val="Default"/>
        <w:spacing w:line="360" w:lineRule="auto"/>
        <w:ind w:left="284"/>
        <w:jc w:val="both"/>
        <w:rPr>
          <w:rStyle w:val="Style1"/>
          <w:rFonts w:ascii="Times New Roman" w:hAnsi="Times New Roman"/>
          <w:b/>
          <w:sz w:val="22"/>
          <w:szCs w:val="22"/>
        </w:rPr>
      </w:pPr>
      <w:r w:rsidRPr="003A5FF2">
        <w:rPr>
          <w:rStyle w:val="Style1"/>
          <w:rFonts w:ascii="Times New Roman" w:hAnsi="Times New Roman"/>
          <w:b/>
          <w:sz w:val="22"/>
          <w:szCs w:val="22"/>
        </w:rPr>
        <w:t>South Africa</w:t>
      </w:r>
    </w:p>
    <w:p w14:paraId="1CC2306E" w14:textId="77777777" w:rsidR="003A5FF2" w:rsidRPr="003A5FF2" w:rsidRDefault="003A5FF2" w:rsidP="003A5FF2">
      <w:pPr>
        <w:pStyle w:val="Default"/>
        <w:spacing w:line="360" w:lineRule="auto"/>
        <w:ind w:left="284"/>
        <w:jc w:val="both"/>
        <w:rPr>
          <w:rStyle w:val="Style1"/>
          <w:rFonts w:ascii="Times New Roman" w:hAnsi="Times New Roman"/>
          <w:b/>
          <w:i/>
          <w:sz w:val="22"/>
          <w:szCs w:val="22"/>
          <w:u w:val="single"/>
        </w:rPr>
      </w:pPr>
      <w:r w:rsidRPr="003A5FF2">
        <w:rPr>
          <w:rStyle w:val="Style1"/>
          <w:rFonts w:ascii="Times New Roman" w:hAnsi="Times New Roman"/>
          <w:b/>
          <w:i/>
          <w:sz w:val="22"/>
          <w:szCs w:val="22"/>
          <w:u w:val="single"/>
        </w:rPr>
        <w:t>White-winged Flufftail Single Species Action Plan</w:t>
      </w:r>
    </w:p>
    <w:p w14:paraId="60C8A894" w14:textId="77777777" w:rsidR="003A5FF2" w:rsidRPr="003A5FF2" w:rsidRDefault="003A5FF2" w:rsidP="003A5FF2">
      <w:pPr>
        <w:pStyle w:val="Default"/>
        <w:spacing w:after="120"/>
        <w:ind w:left="284"/>
        <w:jc w:val="both"/>
        <w:rPr>
          <w:i/>
          <w:sz w:val="22"/>
          <w:szCs w:val="22"/>
        </w:rPr>
      </w:pPr>
      <w:r w:rsidRPr="003A5FF2">
        <w:rPr>
          <w:i/>
          <w:sz w:val="22"/>
          <w:szCs w:val="22"/>
        </w:rPr>
        <w:t xml:space="preserve">1.1 Designate all qualifying sites as Ramsar sites: </w:t>
      </w:r>
      <w:r w:rsidRPr="003A5FF2">
        <w:rPr>
          <w:sz w:val="22"/>
          <w:szCs w:val="22"/>
        </w:rPr>
        <w:t>Process initiated by Eskom to declare Ingula as a Ramsar site, following the declaration of Ingula as a Nature Reserve</w:t>
      </w:r>
      <w:r w:rsidRPr="003A5FF2">
        <w:rPr>
          <w:i/>
          <w:sz w:val="22"/>
          <w:szCs w:val="22"/>
        </w:rPr>
        <w:t xml:space="preserve">. </w:t>
      </w:r>
    </w:p>
    <w:p w14:paraId="0CF80D96" w14:textId="77777777" w:rsidR="003A5FF2" w:rsidRPr="003A5FF2" w:rsidRDefault="003A5FF2" w:rsidP="003A5FF2">
      <w:pPr>
        <w:pStyle w:val="Default"/>
        <w:spacing w:after="120"/>
        <w:ind w:left="284"/>
        <w:jc w:val="both"/>
        <w:rPr>
          <w:sz w:val="22"/>
          <w:szCs w:val="22"/>
        </w:rPr>
      </w:pPr>
      <w:r w:rsidRPr="003A5FF2">
        <w:rPr>
          <w:i/>
          <w:sz w:val="22"/>
          <w:szCs w:val="22"/>
        </w:rPr>
        <w:t xml:space="preserve">1.2 Engage local communities in seeking local solutions to habitat destruction through community-based habitat conservation initiatives: </w:t>
      </w:r>
      <w:r w:rsidRPr="003A5FF2">
        <w:rPr>
          <w:sz w:val="22"/>
          <w:szCs w:val="22"/>
        </w:rPr>
        <w:t xml:space="preserve">Funding available through AEWA as negotiated with the European Union (EU). Contracts and agreements need to be signed and BirdLife South Africa to appoint a consultant to assist with formalising the community project at Berga. </w:t>
      </w:r>
    </w:p>
    <w:p w14:paraId="232DE279" w14:textId="77777777" w:rsidR="003A5FF2" w:rsidRPr="003A5FF2" w:rsidRDefault="003A5FF2" w:rsidP="003A5FF2">
      <w:pPr>
        <w:pStyle w:val="Default"/>
        <w:spacing w:after="120"/>
        <w:ind w:left="284"/>
        <w:jc w:val="both"/>
        <w:rPr>
          <w:sz w:val="22"/>
          <w:szCs w:val="22"/>
        </w:rPr>
      </w:pPr>
      <w:r w:rsidRPr="003A5FF2">
        <w:rPr>
          <w:i/>
          <w:sz w:val="22"/>
          <w:szCs w:val="22"/>
        </w:rPr>
        <w:t xml:space="preserve">1.3 Designate all sites under national protected area legislation: </w:t>
      </w:r>
      <w:r w:rsidRPr="003A5FF2">
        <w:rPr>
          <w:sz w:val="22"/>
          <w:szCs w:val="22"/>
        </w:rPr>
        <w:t>Middelpunt forms part of the Greater Lakenvlei Protected Environment (GLPE) which is declared under a Stewardship agreement in Mpumalanga, and Ingula has been declared as a Nature Reserve.</w:t>
      </w:r>
    </w:p>
    <w:p w14:paraId="32561187" w14:textId="77777777" w:rsidR="003A5FF2" w:rsidRPr="003A5FF2" w:rsidRDefault="003A5FF2" w:rsidP="003A5FF2">
      <w:pPr>
        <w:pStyle w:val="Default"/>
        <w:spacing w:after="120"/>
        <w:ind w:left="284"/>
        <w:jc w:val="both"/>
        <w:rPr>
          <w:rStyle w:val="Style1"/>
          <w:rFonts w:ascii="Times New Roman" w:hAnsi="Times New Roman"/>
          <w:sz w:val="22"/>
          <w:szCs w:val="22"/>
        </w:rPr>
      </w:pPr>
      <w:r w:rsidRPr="003A5FF2">
        <w:rPr>
          <w:i/>
          <w:sz w:val="22"/>
          <w:szCs w:val="22"/>
        </w:rPr>
        <w:t xml:space="preserve">1.5 Design and implement site management plan(s): </w:t>
      </w:r>
      <w:r w:rsidRPr="003A5FF2">
        <w:rPr>
          <w:sz w:val="22"/>
          <w:szCs w:val="22"/>
        </w:rPr>
        <w:t>Best practice guidelines for habitat management for White-winged Flufftail developed and near-finalised by BirdLife South Africa</w:t>
      </w:r>
      <w:r w:rsidRPr="003A5FF2">
        <w:rPr>
          <w:i/>
          <w:sz w:val="22"/>
          <w:szCs w:val="22"/>
        </w:rPr>
        <w:t>.</w:t>
      </w:r>
    </w:p>
    <w:p w14:paraId="2AEB2C28" w14:textId="77777777" w:rsidR="003A5FF2" w:rsidRPr="003A5FF2" w:rsidRDefault="003A5FF2" w:rsidP="003A5FF2">
      <w:pPr>
        <w:spacing w:after="120"/>
        <w:ind w:left="284"/>
        <w:jc w:val="both"/>
        <w:rPr>
          <w:sz w:val="22"/>
          <w:szCs w:val="22"/>
        </w:rPr>
      </w:pPr>
      <w:r w:rsidRPr="003A5FF2">
        <w:rPr>
          <w:sz w:val="22"/>
          <w:szCs w:val="22"/>
          <w:lang w:eastAsia="en-GB"/>
        </w:rPr>
        <w:t>Whitecross, MA, Colyn, RB &amp; Smit-Robinson, HA. 2019. Best Practice Guidelines for the Management of Suitable Habitat for the Critically Endangered White-winged Flufftail in South Africa. BirdLife South Africa, Johannesburg. In prep.</w:t>
      </w:r>
    </w:p>
    <w:p w14:paraId="1B09B248" w14:textId="77777777" w:rsidR="003A5FF2" w:rsidRPr="003A5FF2" w:rsidRDefault="003A5FF2" w:rsidP="003A5FF2">
      <w:pPr>
        <w:pStyle w:val="Default"/>
        <w:spacing w:after="120"/>
        <w:ind w:left="284"/>
        <w:jc w:val="both"/>
        <w:rPr>
          <w:sz w:val="22"/>
          <w:szCs w:val="22"/>
        </w:rPr>
      </w:pPr>
      <w:r w:rsidRPr="003A5FF2">
        <w:rPr>
          <w:i/>
          <w:sz w:val="22"/>
          <w:szCs w:val="22"/>
        </w:rPr>
        <w:t xml:space="preserve">1.8 Prevent mining which will affect the species’ habitat: </w:t>
      </w:r>
      <w:r w:rsidRPr="003A5FF2">
        <w:rPr>
          <w:sz w:val="22"/>
          <w:szCs w:val="22"/>
        </w:rPr>
        <w:t xml:space="preserve">BirdLife South Africa registered as Interested and Affected Party for coal and diamond mining applications in the Greater Lakenvlei Protected Environment and actively involved where necessary. </w:t>
      </w:r>
    </w:p>
    <w:p w14:paraId="5E092D06" w14:textId="77777777" w:rsidR="003A5FF2" w:rsidRPr="003A5FF2" w:rsidRDefault="003A5FF2" w:rsidP="003A5FF2">
      <w:pPr>
        <w:pStyle w:val="Default"/>
        <w:spacing w:after="120"/>
        <w:ind w:left="284"/>
        <w:jc w:val="both"/>
        <w:rPr>
          <w:sz w:val="22"/>
          <w:szCs w:val="22"/>
        </w:rPr>
      </w:pPr>
      <w:r w:rsidRPr="003A5FF2">
        <w:rPr>
          <w:i/>
          <w:sz w:val="22"/>
          <w:szCs w:val="22"/>
        </w:rPr>
        <w:t xml:space="preserve">5.1 Undertake genetic and isotopic investigations to determine if there are multiple populations of the species: </w:t>
      </w:r>
      <w:r w:rsidRPr="003A5FF2">
        <w:rPr>
          <w:sz w:val="22"/>
          <w:szCs w:val="22"/>
        </w:rPr>
        <w:t>Completed</w:t>
      </w:r>
    </w:p>
    <w:p w14:paraId="21113A37" w14:textId="77777777" w:rsidR="003A5FF2" w:rsidRPr="003A5FF2" w:rsidRDefault="003A5FF2" w:rsidP="0066015C">
      <w:pPr>
        <w:pStyle w:val="ListParagraph"/>
        <w:numPr>
          <w:ilvl w:val="0"/>
          <w:numId w:val="1"/>
        </w:numPr>
        <w:autoSpaceDE w:val="0"/>
        <w:autoSpaceDN w:val="0"/>
        <w:adjustRightInd w:val="0"/>
        <w:spacing w:after="120"/>
        <w:ind w:left="284" w:right="238" w:firstLine="0"/>
        <w:contextualSpacing/>
        <w:jc w:val="both"/>
        <w:rPr>
          <w:sz w:val="22"/>
          <w:szCs w:val="22"/>
        </w:rPr>
      </w:pPr>
      <w:r w:rsidRPr="003A5FF2">
        <w:rPr>
          <w:bCs/>
          <w:iCs/>
          <w:color w:val="000000" w:themeColor="text1"/>
          <w:sz w:val="22"/>
          <w:szCs w:val="22"/>
          <w:lang w:val="de-DE"/>
        </w:rPr>
        <w:t>Dalton DL, Smit-Robinson HA, Vermaak E, Jarvis E, Kotzé A. 2018.  </w:t>
      </w:r>
      <w:r w:rsidRPr="003A5FF2">
        <w:rPr>
          <w:bCs/>
          <w:iCs/>
          <w:color w:val="000000" w:themeColor="text1"/>
          <w:sz w:val="22"/>
          <w:szCs w:val="22"/>
        </w:rPr>
        <w:t>Is there genetic connectivity among the Critically Endangered Whited-winged Flufftail (</w:t>
      </w:r>
      <w:r w:rsidRPr="003A5FF2">
        <w:rPr>
          <w:bCs/>
          <w:i/>
          <w:iCs/>
          <w:color w:val="000000" w:themeColor="text1"/>
          <w:sz w:val="22"/>
          <w:szCs w:val="22"/>
        </w:rPr>
        <w:t>Sarothrura ayresi</w:t>
      </w:r>
      <w:r w:rsidRPr="003A5FF2">
        <w:rPr>
          <w:bCs/>
          <w:iCs/>
          <w:color w:val="000000" w:themeColor="text1"/>
          <w:sz w:val="22"/>
          <w:szCs w:val="22"/>
        </w:rPr>
        <w:t xml:space="preserve">) populations from South Africa and Ethiopia? </w:t>
      </w:r>
      <w:r w:rsidRPr="003A5FF2">
        <w:rPr>
          <w:bCs/>
          <w:i/>
          <w:iCs/>
          <w:color w:val="000000" w:themeColor="text1"/>
          <w:sz w:val="22"/>
          <w:szCs w:val="22"/>
        </w:rPr>
        <w:t>African Journal of Ecology</w:t>
      </w:r>
      <w:r w:rsidRPr="003A5FF2">
        <w:rPr>
          <w:bCs/>
          <w:iCs/>
          <w:color w:val="000000" w:themeColor="text1"/>
          <w:sz w:val="22"/>
          <w:szCs w:val="22"/>
        </w:rPr>
        <w:t xml:space="preserve"> </w:t>
      </w:r>
      <w:r w:rsidRPr="003A5FF2">
        <w:rPr>
          <w:iCs/>
          <w:color w:val="000000"/>
          <w:sz w:val="22"/>
          <w:szCs w:val="22"/>
        </w:rPr>
        <w:t>56: 28-37.</w:t>
      </w:r>
    </w:p>
    <w:p w14:paraId="2CF30D33" w14:textId="77777777" w:rsidR="003A5FF2" w:rsidRPr="003A5FF2" w:rsidRDefault="003A5FF2" w:rsidP="0066015C">
      <w:pPr>
        <w:pStyle w:val="ListParagraph"/>
        <w:numPr>
          <w:ilvl w:val="0"/>
          <w:numId w:val="1"/>
        </w:numPr>
        <w:autoSpaceDE w:val="0"/>
        <w:autoSpaceDN w:val="0"/>
        <w:adjustRightInd w:val="0"/>
        <w:spacing w:after="120"/>
        <w:ind w:left="284" w:right="238" w:firstLine="0"/>
        <w:contextualSpacing/>
        <w:jc w:val="both"/>
        <w:rPr>
          <w:bCs/>
          <w:iCs/>
          <w:color w:val="000000" w:themeColor="text1"/>
          <w:sz w:val="22"/>
          <w:szCs w:val="22"/>
        </w:rPr>
      </w:pPr>
      <w:r w:rsidRPr="00557D5E">
        <w:rPr>
          <w:bCs/>
          <w:iCs/>
          <w:color w:val="000000" w:themeColor="text1"/>
          <w:sz w:val="22"/>
          <w:szCs w:val="22"/>
          <w:lang w:val="fr-FR"/>
        </w:rPr>
        <w:t xml:space="preserve">Du Plessis M, Dalton DL, Smit-Robinson HA, Kotzé A. 2017. </w:t>
      </w:r>
      <w:r w:rsidRPr="003A5FF2">
        <w:rPr>
          <w:bCs/>
          <w:iCs/>
          <w:color w:val="000000" w:themeColor="text1"/>
          <w:sz w:val="22"/>
          <w:szCs w:val="22"/>
        </w:rPr>
        <w:t>Next generation sequencing yields the m</w:t>
      </w:r>
      <w:r w:rsidRPr="003A5FF2">
        <w:rPr>
          <w:bCs/>
          <w:iCs/>
          <w:color w:val="000000" w:themeColor="text1"/>
          <w:sz w:val="22"/>
          <w:szCs w:val="22"/>
          <w:lang w:val="en-US"/>
        </w:rPr>
        <w:t xml:space="preserve">itochondrial </w:t>
      </w:r>
      <w:r w:rsidRPr="003A5FF2">
        <w:rPr>
          <w:bCs/>
          <w:iCs/>
          <w:color w:val="000000" w:themeColor="text1"/>
          <w:sz w:val="22"/>
          <w:szCs w:val="22"/>
        </w:rPr>
        <w:t xml:space="preserve">genome of the critically endangered </w:t>
      </w:r>
      <w:r w:rsidRPr="003A5FF2">
        <w:rPr>
          <w:bCs/>
          <w:i/>
          <w:iCs/>
          <w:color w:val="000000" w:themeColor="text1"/>
          <w:sz w:val="22"/>
          <w:szCs w:val="22"/>
        </w:rPr>
        <w:t xml:space="preserve">Sarothrura ayresi </w:t>
      </w:r>
      <w:r w:rsidRPr="003A5FF2">
        <w:rPr>
          <w:bCs/>
          <w:iCs/>
          <w:color w:val="000000" w:themeColor="text1"/>
          <w:sz w:val="22"/>
          <w:szCs w:val="22"/>
        </w:rPr>
        <w:t xml:space="preserve">(White-winged Flufftail). </w:t>
      </w:r>
      <w:r w:rsidRPr="003A5FF2">
        <w:rPr>
          <w:bCs/>
          <w:i/>
          <w:iCs/>
          <w:color w:val="000000" w:themeColor="text1"/>
          <w:sz w:val="22"/>
          <w:szCs w:val="22"/>
        </w:rPr>
        <w:t xml:space="preserve">Mitochondrial DNA Part B: Resources </w:t>
      </w:r>
      <w:r w:rsidRPr="003A5FF2">
        <w:rPr>
          <w:bCs/>
          <w:iCs/>
          <w:color w:val="000000" w:themeColor="text1"/>
          <w:sz w:val="22"/>
          <w:szCs w:val="22"/>
        </w:rPr>
        <w:t xml:space="preserve">2: 236–237. </w:t>
      </w:r>
    </w:p>
    <w:p w14:paraId="034E205E" w14:textId="77777777" w:rsidR="003A5FF2" w:rsidRPr="003A5FF2" w:rsidRDefault="003A5FF2" w:rsidP="0066015C">
      <w:pPr>
        <w:pStyle w:val="ListParagraph"/>
        <w:numPr>
          <w:ilvl w:val="0"/>
          <w:numId w:val="1"/>
        </w:numPr>
        <w:autoSpaceDE w:val="0"/>
        <w:autoSpaceDN w:val="0"/>
        <w:adjustRightInd w:val="0"/>
        <w:spacing w:after="120"/>
        <w:ind w:left="284" w:right="238" w:firstLine="0"/>
        <w:contextualSpacing/>
        <w:jc w:val="both"/>
        <w:rPr>
          <w:bCs/>
          <w:iCs/>
          <w:color w:val="000000"/>
          <w:sz w:val="22"/>
          <w:szCs w:val="22"/>
        </w:rPr>
      </w:pPr>
      <w:r w:rsidRPr="003A5FF2">
        <w:rPr>
          <w:bCs/>
          <w:iCs/>
          <w:color w:val="000000"/>
          <w:sz w:val="22"/>
          <w:szCs w:val="22"/>
          <w:lang w:val="de-DE"/>
        </w:rPr>
        <w:t>Dalton DL, Vermaak E, Smit-Robinson HA, Kotzé, A. 2016.  </w:t>
      </w:r>
      <w:r w:rsidRPr="003A5FF2">
        <w:rPr>
          <w:bCs/>
          <w:iCs/>
          <w:color w:val="000000"/>
          <w:sz w:val="22"/>
          <w:szCs w:val="22"/>
        </w:rPr>
        <w:t>Lack of diversity at innate immunity Toll-like receptors genes in the critically endangered White-winged Flufftail (</w:t>
      </w:r>
      <w:r w:rsidRPr="003A5FF2">
        <w:rPr>
          <w:bCs/>
          <w:i/>
          <w:iCs/>
          <w:color w:val="000000"/>
          <w:sz w:val="22"/>
          <w:szCs w:val="22"/>
        </w:rPr>
        <w:t>Sarothrura ayresi</w:t>
      </w:r>
      <w:r w:rsidRPr="003A5FF2">
        <w:rPr>
          <w:bCs/>
          <w:iCs/>
          <w:color w:val="000000"/>
          <w:sz w:val="22"/>
          <w:szCs w:val="22"/>
        </w:rPr>
        <w:t xml:space="preserve">). </w:t>
      </w:r>
      <w:r w:rsidRPr="003A5FF2">
        <w:rPr>
          <w:bCs/>
          <w:i/>
          <w:iCs/>
          <w:color w:val="000000"/>
          <w:sz w:val="22"/>
          <w:szCs w:val="22"/>
        </w:rPr>
        <w:t>Scientific Reports</w:t>
      </w:r>
      <w:r w:rsidRPr="003A5FF2">
        <w:rPr>
          <w:bCs/>
          <w:iCs/>
          <w:color w:val="000000"/>
          <w:sz w:val="22"/>
          <w:szCs w:val="22"/>
        </w:rPr>
        <w:t>. 6: 36757–63665. DOI: 10.1038/srep36757</w:t>
      </w:r>
    </w:p>
    <w:p w14:paraId="673C6A85" w14:textId="77777777" w:rsidR="003A5FF2" w:rsidRPr="003A5FF2" w:rsidRDefault="003A5FF2" w:rsidP="003A5FF2">
      <w:pPr>
        <w:pStyle w:val="Default"/>
        <w:spacing w:after="120"/>
        <w:ind w:left="284"/>
        <w:jc w:val="both"/>
        <w:rPr>
          <w:sz w:val="22"/>
          <w:szCs w:val="22"/>
        </w:rPr>
      </w:pPr>
      <w:r w:rsidRPr="003A5FF2">
        <w:rPr>
          <w:i/>
          <w:sz w:val="22"/>
          <w:szCs w:val="22"/>
        </w:rPr>
        <w:t xml:space="preserve">7.1 Design and implement a scientific study to undertake a thorough assessment of habitat requirements, including the understanding of the hydrological functioning of the plateau floodplains: </w:t>
      </w:r>
      <w:r w:rsidRPr="003A5FF2">
        <w:rPr>
          <w:sz w:val="22"/>
          <w:szCs w:val="22"/>
        </w:rPr>
        <w:t xml:space="preserve">Ongoing camera trap study over past three seasons (2016/2017; 2017/2018; 2018/2019) at Middelpunt Wetland. Press releases referred to the discovery of first breeding record in the southern Hemisphere at Middelpunt Wetland, unequivocal confirmation of call and confirmation of breeding at Middelpunt Wetland again during the past season. </w:t>
      </w:r>
    </w:p>
    <w:p w14:paraId="13CF6F40" w14:textId="77777777" w:rsidR="003A5FF2" w:rsidRPr="003A5FF2" w:rsidRDefault="003A5FF2" w:rsidP="0066015C">
      <w:pPr>
        <w:pStyle w:val="Default"/>
        <w:numPr>
          <w:ilvl w:val="0"/>
          <w:numId w:val="2"/>
        </w:numPr>
        <w:spacing w:after="120"/>
        <w:ind w:left="567" w:firstLine="0"/>
        <w:jc w:val="both"/>
        <w:rPr>
          <w:sz w:val="22"/>
          <w:szCs w:val="22"/>
        </w:rPr>
      </w:pPr>
      <w:r w:rsidRPr="003A5FF2">
        <w:rPr>
          <w:bCs/>
          <w:iCs/>
          <w:color w:val="000000" w:themeColor="text1"/>
          <w:sz w:val="22"/>
          <w:szCs w:val="22"/>
        </w:rPr>
        <w:lastRenderedPageBreak/>
        <w:t xml:space="preserve">Colyn R, Campbell A, Smit-Robinson HA. 2019. </w:t>
      </w:r>
      <w:r w:rsidRPr="003A5FF2">
        <w:rPr>
          <w:noProof/>
          <w:sz w:val="22"/>
          <w:szCs w:val="22"/>
        </w:rPr>
        <w:t xml:space="preserve">The site occupancy, activity patterns and behaviour of Critically Endangered White-winged Flufftail </w:t>
      </w:r>
      <w:r w:rsidRPr="003A5FF2">
        <w:rPr>
          <w:i/>
          <w:noProof/>
          <w:sz w:val="22"/>
          <w:szCs w:val="22"/>
        </w:rPr>
        <w:t>Sarothrura ayresi</w:t>
      </w:r>
      <w:r w:rsidRPr="003A5FF2">
        <w:rPr>
          <w:noProof/>
          <w:sz w:val="22"/>
          <w:szCs w:val="22"/>
        </w:rPr>
        <w:t xml:space="preserve"> and other rallid species in palustrine wetlands, South Africa</w:t>
      </w:r>
      <w:r w:rsidRPr="003A5FF2">
        <w:rPr>
          <w:sz w:val="22"/>
          <w:szCs w:val="22"/>
        </w:rPr>
        <w:t xml:space="preserve">. </w:t>
      </w:r>
      <w:r w:rsidRPr="003A5FF2">
        <w:rPr>
          <w:i/>
          <w:sz w:val="22"/>
          <w:szCs w:val="22"/>
        </w:rPr>
        <w:t>Bird Conservation International</w:t>
      </w:r>
      <w:r w:rsidRPr="003A5FF2">
        <w:rPr>
          <w:sz w:val="22"/>
          <w:szCs w:val="22"/>
        </w:rPr>
        <w:t xml:space="preserve"> 1: 1-16.</w:t>
      </w:r>
    </w:p>
    <w:p w14:paraId="17EBA931" w14:textId="77777777" w:rsidR="003A5FF2" w:rsidRPr="003A5FF2" w:rsidRDefault="003A5FF2" w:rsidP="0066015C">
      <w:pPr>
        <w:pStyle w:val="Default"/>
        <w:numPr>
          <w:ilvl w:val="0"/>
          <w:numId w:val="2"/>
        </w:numPr>
        <w:spacing w:after="120"/>
        <w:ind w:left="567" w:firstLine="0"/>
        <w:jc w:val="both"/>
        <w:rPr>
          <w:sz w:val="22"/>
          <w:szCs w:val="22"/>
        </w:rPr>
      </w:pPr>
      <w:r w:rsidRPr="003A5FF2">
        <w:rPr>
          <w:bCs/>
          <w:iCs/>
          <w:color w:val="000000" w:themeColor="text1"/>
          <w:sz w:val="22"/>
          <w:szCs w:val="22"/>
          <w:lang w:val="en-GB"/>
        </w:rPr>
        <w:t xml:space="preserve">Colyn R, Campbell A, Smit-Robinson HA. 2017. The application of camera trapping to assess rallidae species richness within wetland habitat types, eastern Free State, South Africa. </w:t>
      </w:r>
      <w:r w:rsidRPr="003A5FF2">
        <w:rPr>
          <w:bCs/>
          <w:i/>
          <w:iCs/>
          <w:color w:val="000000" w:themeColor="text1"/>
          <w:sz w:val="22"/>
          <w:szCs w:val="22"/>
          <w:lang w:val="en-GB"/>
        </w:rPr>
        <w:t>Ostrich.</w:t>
      </w:r>
      <w:r w:rsidRPr="003A5FF2">
        <w:rPr>
          <w:color w:val="000000" w:themeColor="text1"/>
          <w:sz w:val="22"/>
          <w:szCs w:val="22"/>
        </w:rPr>
        <w:t xml:space="preserve"> 2017: 1–11 (ISSN 0030–6525)</w:t>
      </w:r>
    </w:p>
    <w:p w14:paraId="46C68675" w14:textId="77777777" w:rsidR="003A5FF2" w:rsidRPr="003A5FF2" w:rsidRDefault="003A5FF2" w:rsidP="003A5FF2">
      <w:pPr>
        <w:pStyle w:val="Default"/>
        <w:spacing w:after="120"/>
        <w:ind w:left="284"/>
        <w:jc w:val="both"/>
        <w:rPr>
          <w:sz w:val="22"/>
          <w:szCs w:val="22"/>
        </w:rPr>
      </w:pPr>
      <w:r w:rsidRPr="003A5FF2">
        <w:rPr>
          <w:i/>
          <w:sz w:val="22"/>
          <w:szCs w:val="22"/>
        </w:rPr>
        <w:t xml:space="preserve">8.1 Identify and explore potential sites in South Africa and Ethiopia: </w:t>
      </w:r>
      <w:r w:rsidRPr="003A5FF2">
        <w:rPr>
          <w:sz w:val="22"/>
          <w:szCs w:val="22"/>
        </w:rPr>
        <w:t xml:space="preserve">Ecological Niche Model and remote sensing aspects completed and will be submitted for peer review. </w:t>
      </w:r>
    </w:p>
    <w:p w14:paraId="4920FF2F" w14:textId="77777777" w:rsidR="003A5FF2" w:rsidRPr="003A5FF2" w:rsidRDefault="003A5FF2" w:rsidP="003A5FF2">
      <w:pPr>
        <w:pStyle w:val="Default"/>
        <w:spacing w:after="120"/>
        <w:ind w:left="284"/>
        <w:jc w:val="both"/>
        <w:rPr>
          <w:sz w:val="22"/>
          <w:szCs w:val="22"/>
        </w:rPr>
      </w:pPr>
      <w:r w:rsidRPr="003A5FF2">
        <w:rPr>
          <w:i/>
          <w:sz w:val="22"/>
          <w:szCs w:val="22"/>
        </w:rPr>
        <w:t xml:space="preserve">10.1 Design and implement a scientific study to determine the species’ breeding biology: </w:t>
      </w:r>
      <w:r w:rsidRPr="003A5FF2">
        <w:rPr>
          <w:sz w:val="22"/>
          <w:szCs w:val="22"/>
        </w:rPr>
        <w:t xml:space="preserve">Collection of co-variate field data and breeding biology data during 2018 field trip to Berga, Ethiopia. </w:t>
      </w:r>
    </w:p>
    <w:p w14:paraId="11EA8F42" w14:textId="77777777" w:rsidR="003A5FF2" w:rsidRPr="003A5FF2" w:rsidRDefault="003A5FF2" w:rsidP="003A5FF2">
      <w:pPr>
        <w:pStyle w:val="Default"/>
        <w:spacing w:after="120"/>
        <w:ind w:left="284"/>
        <w:jc w:val="both"/>
        <w:rPr>
          <w:rStyle w:val="Style1"/>
          <w:rFonts w:ascii="Times New Roman" w:hAnsi="Times New Roman"/>
          <w:sz w:val="22"/>
          <w:szCs w:val="22"/>
        </w:rPr>
      </w:pPr>
      <w:r w:rsidRPr="003A5FF2">
        <w:rPr>
          <w:i/>
          <w:sz w:val="22"/>
          <w:szCs w:val="22"/>
        </w:rPr>
        <w:t xml:space="preserve">13.1 Compile and disseminate species information: </w:t>
      </w:r>
      <w:r w:rsidRPr="003A5FF2">
        <w:rPr>
          <w:sz w:val="22"/>
          <w:szCs w:val="22"/>
        </w:rPr>
        <w:t xml:space="preserve">Marketing and awareness – Annual Flufftail Festival held for past 5 years. </w:t>
      </w:r>
    </w:p>
    <w:p w14:paraId="6E86A101" w14:textId="77777777" w:rsidR="003A5FF2" w:rsidRPr="003A5FF2" w:rsidRDefault="003A5FF2" w:rsidP="003A5FF2">
      <w:pPr>
        <w:pStyle w:val="Default"/>
        <w:spacing w:line="360" w:lineRule="auto"/>
        <w:ind w:left="284"/>
        <w:jc w:val="both"/>
        <w:rPr>
          <w:rStyle w:val="Style1"/>
          <w:rFonts w:ascii="Times New Roman" w:hAnsi="Times New Roman"/>
          <w:sz w:val="22"/>
          <w:szCs w:val="22"/>
        </w:rPr>
      </w:pPr>
    </w:p>
    <w:p w14:paraId="3DDB8EE3" w14:textId="77777777" w:rsidR="003A5FF2" w:rsidRPr="003A5FF2" w:rsidRDefault="003A5FF2" w:rsidP="003A5FF2">
      <w:pPr>
        <w:pStyle w:val="Default"/>
        <w:spacing w:after="120"/>
        <w:ind w:left="284"/>
        <w:jc w:val="both"/>
        <w:rPr>
          <w:rStyle w:val="Style1"/>
          <w:rFonts w:ascii="Times New Roman" w:hAnsi="Times New Roman"/>
          <w:b/>
          <w:i/>
          <w:sz w:val="22"/>
          <w:szCs w:val="22"/>
          <w:u w:val="single"/>
        </w:rPr>
      </w:pPr>
      <w:r w:rsidRPr="003A5FF2">
        <w:rPr>
          <w:rStyle w:val="Style1"/>
          <w:rFonts w:ascii="Times New Roman" w:hAnsi="Times New Roman"/>
          <w:b/>
          <w:i/>
          <w:sz w:val="22"/>
          <w:szCs w:val="22"/>
          <w:u w:val="single"/>
        </w:rPr>
        <w:t>International Multi-species Action Plan for the Conservation of Benguela Current Upwelling System Coastal Seabirds</w:t>
      </w:r>
    </w:p>
    <w:p w14:paraId="2B05671E" w14:textId="77777777" w:rsidR="003A5FF2" w:rsidRDefault="003A5FF2" w:rsidP="003A5FF2">
      <w:pPr>
        <w:pStyle w:val="Default"/>
        <w:spacing w:after="120"/>
        <w:ind w:left="284"/>
        <w:jc w:val="both"/>
        <w:rPr>
          <w:sz w:val="22"/>
          <w:szCs w:val="22"/>
        </w:rPr>
      </w:pPr>
      <w:r w:rsidRPr="003A5FF2">
        <w:rPr>
          <w:rStyle w:val="Style1"/>
          <w:rFonts w:ascii="Times New Roman" w:hAnsi="Times New Roman"/>
          <w:sz w:val="22"/>
          <w:szCs w:val="22"/>
        </w:rPr>
        <w:t xml:space="preserve">In 2018, South Africa continued its annual monitoring of breeding by African penguins and Cape gannets at all colonies and of breeding by Cape and bank cormorants at selected, important colonies. All four species are endemic to the Benguela ecosystem, compete with fisheries for prey and have a global Red List status of Endangered. Numbers of African penguins (Fig. 1), Cape gannets (Fig. 2) and Cape cormorants in South Africa have decreased in the present century, especially along its west coast north of Cape Town. Each of these </w:t>
      </w:r>
      <w:proofErr w:type="gramStart"/>
      <w:r w:rsidRPr="003A5FF2">
        <w:rPr>
          <w:rStyle w:val="Style1"/>
          <w:rFonts w:ascii="Times New Roman" w:hAnsi="Times New Roman"/>
          <w:sz w:val="22"/>
          <w:szCs w:val="22"/>
        </w:rPr>
        <w:t>seabirds</w:t>
      </w:r>
      <w:proofErr w:type="gramEnd"/>
      <w:r w:rsidRPr="003A5FF2">
        <w:rPr>
          <w:rStyle w:val="Style1"/>
          <w:rFonts w:ascii="Times New Roman" w:hAnsi="Times New Roman"/>
          <w:sz w:val="22"/>
          <w:szCs w:val="22"/>
        </w:rPr>
        <w:t xml:space="preserve"> feeds mainly on anchovy and sardine. A long-term study on the diet of gannets has shown a marked decrease in the availability of these forage fishes off South Africa’s west coast and an increase in Hake since the mid-2000s and food scarcity is considered the main reason for the recent decreases in the populations of these seabirds</w:t>
      </w:r>
      <w:r w:rsidRPr="003A5FF2">
        <w:rPr>
          <w:rStyle w:val="FootnoteReference"/>
          <w:sz w:val="22"/>
          <w:szCs w:val="22"/>
        </w:rPr>
        <w:footnoteReference w:id="2"/>
      </w:r>
      <w:r w:rsidRPr="003A5FF2">
        <w:rPr>
          <w:rStyle w:val="Style1"/>
          <w:rFonts w:ascii="Times New Roman" w:hAnsi="Times New Roman"/>
          <w:sz w:val="22"/>
          <w:szCs w:val="22"/>
        </w:rPr>
        <w:t xml:space="preserve"> and for the lack in successful implementation of the first five-year phase of South Africa’s </w:t>
      </w:r>
      <w:r w:rsidRPr="003A5FF2">
        <w:rPr>
          <w:rStyle w:val="Style1"/>
          <w:rFonts w:ascii="Times New Roman" w:hAnsi="Times New Roman"/>
          <w:i/>
          <w:sz w:val="22"/>
          <w:szCs w:val="22"/>
        </w:rPr>
        <w:t>African Penguin Biodiversity Management Plan</w:t>
      </w:r>
      <w:r w:rsidRPr="003A5FF2">
        <w:rPr>
          <w:rStyle w:val="Style1"/>
          <w:rFonts w:ascii="Times New Roman" w:hAnsi="Times New Roman"/>
          <w:sz w:val="22"/>
          <w:szCs w:val="22"/>
        </w:rPr>
        <w:t xml:space="preserve"> (APBMP) to achieve its aim of stabilising the South African population of African penguin. It is recognised that securing </w:t>
      </w:r>
      <w:proofErr w:type="gramStart"/>
      <w:r w:rsidRPr="003A5FF2">
        <w:rPr>
          <w:rStyle w:val="Style1"/>
          <w:rFonts w:ascii="Times New Roman" w:hAnsi="Times New Roman"/>
          <w:sz w:val="22"/>
          <w:szCs w:val="22"/>
        </w:rPr>
        <w:t>sufficient</w:t>
      </w:r>
      <w:proofErr w:type="gramEnd"/>
      <w:r w:rsidRPr="003A5FF2">
        <w:rPr>
          <w:rStyle w:val="Style1"/>
          <w:rFonts w:ascii="Times New Roman" w:hAnsi="Times New Roman"/>
          <w:sz w:val="22"/>
          <w:szCs w:val="22"/>
        </w:rPr>
        <w:t xml:space="preserve"> food for penguins will be key to attaining a similar objective in a proposed second phase of the APBMP. </w:t>
      </w:r>
      <w:r w:rsidR="00E90B1C" w:rsidRPr="003A5FF2">
        <w:rPr>
          <w:rStyle w:val="Style1"/>
          <w:rFonts w:ascii="Times New Roman" w:hAnsi="Times New Roman"/>
          <w:sz w:val="22"/>
          <w:szCs w:val="22"/>
        </w:rPr>
        <w:t>Also,</w:t>
      </w:r>
      <w:r w:rsidRPr="003A5FF2">
        <w:rPr>
          <w:rStyle w:val="Style1"/>
          <w:rFonts w:ascii="Times New Roman" w:hAnsi="Times New Roman"/>
          <w:sz w:val="22"/>
          <w:szCs w:val="22"/>
        </w:rPr>
        <w:t xml:space="preserve"> off northwest South Africa, </w:t>
      </w:r>
      <w:r w:rsidRPr="003A5FF2">
        <w:rPr>
          <w:sz w:val="22"/>
          <w:szCs w:val="22"/>
        </w:rPr>
        <w:t>abundance of rock lobster, a key prey item for bank cormorants, has decreased.</w:t>
      </w:r>
    </w:p>
    <w:p w14:paraId="0951BCC6" w14:textId="77777777" w:rsidR="003A5FF2" w:rsidRPr="003A5FF2" w:rsidRDefault="003A5FF2" w:rsidP="003A5FF2">
      <w:pPr>
        <w:pStyle w:val="Default"/>
        <w:spacing w:after="120"/>
        <w:ind w:left="284"/>
        <w:jc w:val="both"/>
        <w:rPr>
          <w:rStyle w:val="Style1"/>
          <w:rFonts w:ascii="Times New Roman" w:hAnsi="Times New Roman"/>
          <w:sz w:val="22"/>
          <w:szCs w:val="22"/>
        </w:rPr>
      </w:pPr>
    </w:p>
    <w:p w14:paraId="1FC3A75D" w14:textId="77777777" w:rsidR="003A5FF2" w:rsidRPr="003A5FF2" w:rsidRDefault="003A5FF2" w:rsidP="003A5FF2">
      <w:pPr>
        <w:pStyle w:val="Default"/>
        <w:spacing w:line="360" w:lineRule="auto"/>
        <w:ind w:left="284"/>
        <w:rPr>
          <w:rStyle w:val="Style1"/>
          <w:rFonts w:ascii="Times New Roman" w:hAnsi="Times New Roman"/>
          <w:sz w:val="22"/>
          <w:szCs w:val="22"/>
        </w:rPr>
      </w:pPr>
      <w:r w:rsidRPr="003A5FF2">
        <w:rPr>
          <w:noProof/>
          <w:sz w:val="22"/>
          <w:szCs w:val="22"/>
          <w:lang w:val="en-US"/>
        </w:rPr>
        <w:drawing>
          <wp:inline distT="0" distB="0" distL="0" distR="0" wp14:anchorId="06E07472" wp14:editId="6BDFEB50">
            <wp:extent cx="2743200" cy="1645920"/>
            <wp:effectExtent l="0" t="0" r="1905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F84D70" w14:textId="77777777" w:rsidR="003A5FF2" w:rsidRPr="003A5FF2" w:rsidRDefault="003A5FF2" w:rsidP="003A5FF2">
      <w:pPr>
        <w:ind w:left="284"/>
        <w:jc w:val="both"/>
        <w:rPr>
          <w:i/>
          <w:sz w:val="22"/>
          <w:szCs w:val="22"/>
        </w:rPr>
      </w:pPr>
      <w:r w:rsidRPr="003A5FF2">
        <w:rPr>
          <w:i/>
          <w:sz w:val="22"/>
          <w:szCs w:val="22"/>
        </w:rPr>
        <w:t>Figure 1: Numbers of African penguins breeding in South Africa and north of Cape Town, 2000–2018. It is apparent that the large recent decrease in South Africa was driven by the decrease north of Cape Town</w:t>
      </w:r>
    </w:p>
    <w:p w14:paraId="63BF936F" w14:textId="77777777" w:rsidR="003A5FF2" w:rsidRPr="003A5FF2" w:rsidRDefault="003A5FF2" w:rsidP="003A5FF2">
      <w:pPr>
        <w:ind w:left="284"/>
        <w:jc w:val="both"/>
        <w:rPr>
          <w:i/>
          <w:sz w:val="22"/>
          <w:szCs w:val="22"/>
        </w:rPr>
      </w:pPr>
    </w:p>
    <w:p w14:paraId="4787E9AF" w14:textId="77777777" w:rsidR="003A5FF2" w:rsidRPr="003A5FF2" w:rsidRDefault="003A5FF2" w:rsidP="003A5FF2">
      <w:pPr>
        <w:ind w:left="284"/>
        <w:jc w:val="both"/>
        <w:rPr>
          <w:i/>
          <w:sz w:val="22"/>
          <w:szCs w:val="22"/>
        </w:rPr>
      </w:pPr>
      <w:r w:rsidRPr="003A5FF2">
        <w:rPr>
          <w:noProof/>
          <w:sz w:val="22"/>
          <w:szCs w:val="22"/>
          <w:lang w:val="en-US"/>
        </w:rPr>
        <w:lastRenderedPageBreak/>
        <w:drawing>
          <wp:inline distT="0" distB="0" distL="0" distR="0" wp14:anchorId="08535B38" wp14:editId="00DF3044">
            <wp:extent cx="2743200" cy="1647977"/>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1CA8AE" w14:textId="77777777" w:rsidR="003A5FF2" w:rsidRDefault="003A5FF2" w:rsidP="003A5FF2">
      <w:pPr>
        <w:spacing w:line="242" w:lineRule="auto"/>
        <w:ind w:left="284"/>
        <w:jc w:val="both"/>
        <w:rPr>
          <w:i/>
          <w:sz w:val="22"/>
          <w:szCs w:val="22"/>
        </w:rPr>
      </w:pPr>
    </w:p>
    <w:p w14:paraId="1A7FE757" w14:textId="77777777" w:rsidR="003A5FF2" w:rsidRPr="003A5FF2" w:rsidRDefault="003A5FF2" w:rsidP="003A5FF2">
      <w:pPr>
        <w:spacing w:line="242" w:lineRule="auto"/>
        <w:ind w:left="284"/>
        <w:jc w:val="both"/>
        <w:rPr>
          <w:rFonts w:eastAsia="Calibri"/>
          <w:sz w:val="22"/>
          <w:szCs w:val="22"/>
          <w:lang w:eastAsia="en-GB"/>
        </w:rPr>
      </w:pPr>
      <w:r w:rsidRPr="003A5FF2">
        <w:rPr>
          <w:i/>
          <w:sz w:val="22"/>
          <w:szCs w:val="22"/>
        </w:rPr>
        <w:t>Figure 2: Numbers of Cape gannets breeding in South Africa and north of Cape Town, 2000–2018. The overall decrease was driven by the decrease north of Cape Town, where there has been a recent scarcity of prey</w:t>
      </w:r>
    </w:p>
    <w:p w14:paraId="37DABD10" w14:textId="77777777" w:rsidR="003A5FF2" w:rsidRPr="003A5FF2" w:rsidRDefault="003A5FF2" w:rsidP="003A5FF2">
      <w:pPr>
        <w:ind w:left="284"/>
        <w:jc w:val="both"/>
        <w:rPr>
          <w:sz w:val="22"/>
          <w:szCs w:val="22"/>
        </w:rPr>
      </w:pPr>
    </w:p>
    <w:p w14:paraId="5D93DB17" w14:textId="77777777" w:rsidR="003A5FF2" w:rsidRPr="003A5FF2" w:rsidRDefault="003A5FF2" w:rsidP="003A5FF2">
      <w:pPr>
        <w:spacing w:after="120"/>
        <w:ind w:left="284"/>
        <w:jc w:val="both"/>
        <w:rPr>
          <w:sz w:val="22"/>
          <w:szCs w:val="22"/>
        </w:rPr>
      </w:pPr>
      <w:r w:rsidRPr="003A5FF2">
        <w:rPr>
          <w:sz w:val="22"/>
          <w:szCs w:val="22"/>
        </w:rPr>
        <w:t>In 2018, analysis of surveys conducted in South Africa’s Northern Cape Province showed a decrease in abundance of all seabirds breeding there.</w:t>
      </w:r>
      <w:r w:rsidRPr="003A5FF2">
        <w:rPr>
          <w:rStyle w:val="FootnoteReference"/>
          <w:sz w:val="22"/>
          <w:szCs w:val="22"/>
        </w:rPr>
        <w:footnoteReference w:id="3"/>
      </w:r>
      <w:r w:rsidRPr="003A5FF2">
        <w:rPr>
          <w:sz w:val="22"/>
          <w:szCs w:val="22"/>
        </w:rPr>
        <w:t xml:space="preserve"> This was of </w:t>
      </w:r>
      <w:proofErr w:type="gramStart"/>
      <w:r w:rsidRPr="003A5FF2">
        <w:rPr>
          <w:sz w:val="22"/>
          <w:szCs w:val="22"/>
        </w:rPr>
        <w:t>particular concern</w:t>
      </w:r>
      <w:proofErr w:type="gramEnd"/>
      <w:r w:rsidRPr="003A5FF2">
        <w:rPr>
          <w:sz w:val="22"/>
          <w:szCs w:val="22"/>
        </w:rPr>
        <w:t xml:space="preserve"> for another Benguela endemic, the Damara tern, which has a Red List status of Vulnerable. Decreases of this species in the Northern Cape are thought mainly attributable to habitat loss through mining and human disturbance. Numbers breeding in South Africa, where it is considered Critically Endangered, are now likely to be &lt; 100 pairs.</w:t>
      </w:r>
    </w:p>
    <w:p w14:paraId="0C48D7C0" w14:textId="77777777" w:rsidR="003A5FF2" w:rsidRPr="003A5FF2" w:rsidRDefault="003A5FF2" w:rsidP="003A5FF2">
      <w:pPr>
        <w:pStyle w:val="Default"/>
        <w:spacing w:after="120"/>
        <w:ind w:left="284"/>
        <w:jc w:val="both"/>
        <w:rPr>
          <w:rStyle w:val="Style1"/>
          <w:rFonts w:ascii="Times New Roman" w:hAnsi="Times New Roman"/>
          <w:sz w:val="22"/>
          <w:szCs w:val="22"/>
        </w:rPr>
      </w:pPr>
      <w:r w:rsidRPr="003A5FF2">
        <w:rPr>
          <w:rStyle w:val="Style1"/>
          <w:rFonts w:ascii="Times New Roman" w:hAnsi="Times New Roman"/>
          <w:sz w:val="22"/>
          <w:szCs w:val="22"/>
        </w:rPr>
        <w:t>Considerable tracking of the at-sea distributions of African penguins, Cape gannets and Cape cormorants in South Africa has now been undertaken and it is hoped that results will inform marine spatial planning.</w:t>
      </w:r>
    </w:p>
    <w:p w14:paraId="6189A4C8" w14:textId="77777777" w:rsidR="003A5FF2" w:rsidRPr="003A5FF2" w:rsidRDefault="003A5FF2" w:rsidP="003A5FF2">
      <w:pPr>
        <w:pStyle w:val="Default"/>
        <w:spacing w:after="120"/>
        <w:ind w:left="284"/>
        <w:jc w:val="both"/>
        <w:rPr>
          <w:rStyle w:val="Style1"/>
          <w:rFonts w:ascii="Times New Roman" w:hAnsi="Times New Roman"/>
          <w:sz w:val="22"/>
          <w:szCs w:val="22"/>
        </w:rPr>
      </w:pPr>
      <w:r w:rsidRPr="003A5FF2">
        <w:rPr>
          <w:sz w:val="22"/>
          <w:szCs w:val="22"/>
        </w:rPr>
        <w:t>BirdLife South Africa is working together with the AEWA Secretariat to convene the International Working Group (IWG) that will be responsible for decisions and actions relating to the IMSAP. The convening of the IWG is the first step towards meaningful, coordinated conservation action as stipulated in the IMSAP. Contact has been initiated with each of the range states (South Africa, Namibia and Angola) and formal invitation letters are being sent out to request the nomination of country delegates and local experts to sit on the IWG. The Secretariat is hoping to hold the first meeting of the IWG in November 2019, depending on the availability of the IWG members and funding.</w:t>
      </w:r>
    </w:p>
    <w:p w14:paraId="78838A28" w14:textId="77777777" w:rsidR="003A5FF2" w:rsidRPr="003A5FF2" w:rsidRDefault="003A5FF2" w:rsidP="003A5FF2">
      <w:pPr>
        <w:pStyle w:val="Default"/>
        <w:spacing w:line="360" w:lineRule="auto"/>
        <w:ind w:left="284"/>
        <w:jc w:val="both"/>
        <w:rPr>
          <w:rStyle w:val="Style1"/>
          <w:rFonts w:ascii="Times New Roman" w:hAnsi="Times New Roman"/>
          <w:sz w:val="22"/>
          <w:szCs w:val="22"/>
        </w:rPr>
      </w:pPr>
    </w:p>
    <w:p w14:paraId="69582A3F" w14:textId="263025E1" w:rsidR="003A5FF2" w:rsidRPr="003A5FF2" w:rsidRDefault="003A5FF2" w:rsidP="003A5FF2">
      <w:pPr>
        <w:pStyle w:val="Default"/>
        <w:spacing w:line="360" w:lineRule="auto"/>
        <w:ind w:left="284"/>
        <w:jc w:val="both"/>
        <w:rPr>
          <w:rStyle w:val="Style1"/>
          <w:rFonts w:ascii="Times New Roman" w:hAnsi="Times New Roman"/>
          <w:b/>
          <w:i/>
          <w:sz w:val="22"/>
          <w:szCs w:val="22"/>
          <w:u w:val="single"/>
        </w:rPr>
      </w:pPr>
      <w:r w:rsidRPr="003A5FF2">
        <w:rPr>
          <w:rStyle w:val="Style1"/>
          <w:rFonts w:ascii="Times New Roman" w:hAnsi="Times New Roman"/>
          <w:b/>
          <w:i/>
          <w:sz w:val="22"/>
          <w:szCs w:val="22"/>
          <w:u w:val="single"/>
        </w:rPr>
        <w:t>Grey Crowned</w:t>
      </w:r>
      <w:r w:rsidR="009B6B48">
        <w:rPr>
          <w:rStyle w:val="Style1"/>
          <w:rFonts w:ascii="Times New Roman" w:hAnsi="Times New Roman"/>
          <w:b/>
          <w:i/>
          <w:sz w:val="22"/>
          <w:szCs w:val="22"/>
          <w:u w:val="single"/>
        </w:rPr>
        <w:t>-c</w:t>
      </w:r>
      <w:r w:rsidRPr="003A5FF2">
        <w:rPr>
          <w:rStyle w:val="Style1"/>
          <w:rFonts w:ascii="Times New Roman" w:hAnsi="Times New Roman"/>
          <w:b/>
          <w:i/>
          <w:sz w:val="22"/>
          <w:szCs w:val="22"/>
          <w:u w:val="single"/>
        </w:rPr>
        <w:t>rane Single Species Action Plan</w:t>
      </w:r>
    </w:p>
    <w:p w14:paraId="7659ADB1" w14:textId="77777777" w:rsidR="003A5FF2" w:rsidRPr="003A5FF2" w:rsidRDefault="003A5FF2" w:rsidP="003A5FF2">
      <w:pPr>
        <w:pStyle w:val="Default"/>
        <w:spacing w:after="120"/>
        <w:ind w:left="284"/>
        <w:jc w:val="both"/>
        <w:rPr>
          <w:rStyle w:val="Style1"/>
          <w:rFonts w:ascii="Times New Roman" w:hAnsi="Times New Roman"/>
          <w:i/>
          <w:sz w:val="22"/>
          <w:szCs w:val="22"/>
        </w:rPr>
      </w:pPr>
      <w:r w:rsidRPr="003A5FF2">
        <w:rPr>
          <w:rStyle w:val="Style1"/>
          <w:rFonts w:ascii="Times New Roman" w:hAnsi="Times New Roman"/>
          <w:i/>
          <w:sz w:val="22"/>
          <w:szCs w:val="22"/>
        </w:rPr>
        <w:t>Activities under Objective 1:  Reduce adult and juvenile mortality and loss of birds</w:t>
      </w:r>
    </w:p>
    <w:p w14:paraId="69695456" w14:textId="47EEE512" w:rsidR="003A5FF2" w:rsidRPr="003A5FF2" w:rsidRDefault="003A5FF2" w:rsidP="003A5FF2">
      <w:pPr>
        <w:pStyle w:val="Default"/>
        <w:spacing w:after="120"/>
        <w:ind w:left="284"/>
        <w:jc w:val="both"/>
        <w:rPr>
          <w:rStyle w:val="Style1"/>
          <w:rFonts w:ascii="Times New Roman" w:hAnsi="Times New Roman"/>
          <w:sz w:val="22"/>
          <w:szCs w:val="22"/>
        </w:rPr>
      </w:pPr>
      <w:r w:rsidRPr="003A5FF2">
        <w:rPr>
          <w:rStyle w:val="Style1"/>
          <w:rFonts w:ascii="Times New Roman" w:hAnsi="Times New Roman"/>
          <w:sz w:val="22"/>
          <w:szCs w:val="22"/>
        </w:rPr>
        <w:t>Through the EWT/Eskom Partnership, we aim to reduce the risk of Grey Crowned</w:t>
      </w:r>
      <w:r w:rsidR="00132684">
        <w:rPr>
          <w:rStyle w:val="Style1"/>
          <w:rFonts w:ascii="Times New Roman" w:hAnsi="Times New Roman"/>
          <w:sz w:val="22"/>
          <w:szCs w:val="22"/>
        </w:rPr>
        <w:t>-c</w:t>
      </w:r>
      <w:r w:rsidRPr="003A5FF2">
        <w:rPr>
          <w:rStyle w:val="Style1"/>
          <w:rFonts w:ascii="Times New Roman" w:hAnsi="Times New Roman"/>
          <w:sz w:val="22"/>
          <w:szCs w:val="22"/>
        </w:rPr>
        <w:t>rane collisions with overhead powerlines through the following approaches.  1. We are actively involved in EIA’s related to energy infrastructure development in order to guide appropriate mitigation such as line placement/routing, line marking and line design. 2.  Grey Crowned</w:t>
      </w:r>
      <w:r w:rsidR="00132684">
        <w:rPr>
          <w:rStyle w:val="Style1"/>
          <w:rFonts w:ascii="Times New Roman" w:hAnsi="Times New Roman"/>
          <w:sz w:val="22"/>
          <w:szCs w:val="22"/>
        </w:rPr>
        <w:t>-c</w:t>
      </w:r>
      <w:r w:rsidRPr="003A5FF2">
        <w:rPr>
          <w:rStyle w:val="Style1"/>
          <w:rFonts w:ascii="Times New Roman" w:hAnsi="Times New Roman"/>
          <w:sz w:val="22"/>
          <w:szCs w:val="22"/>
        </w:rPr>
        <w:t xml:space="preserve">ranes are included in the collision risk modelling completed by the EWT for Eskom in order to identify high collision risk areas within Eskom’s management units, in order to guide proactive line marking and/or the placement and mitigation of any new power lines not subject to the EIA process (132 kV or less). 3.  We investigate </w:t>
      </w:r>
      <w:proofErr w:type="gramStart"/>
      <w:r w:rsidRPr="003A5FF2">
        <w:rPr>
          <w:rStyle w:val="Style1"/>
          <w:rFonts w:ascii="Times New Roman" w:hAnsi="Times New Roman"/>
          <w:sz w:val="22"/>
          <w:szCs w:val="22"/>
        </w:rPr>
        <w:t>any and all</w:t>
      </w:r>
      <w:proofErr w:type="gramEnd"/>
      <w:r w:rsidRPr="003A5FF2">
        <w:rPr>
          <w:rStyle w:val="Style1"/>
          <w:rFonts w:ascii="Times New Roman" w:hAnsi="Times New Roman"/>
          <w:sz w:val="22"/>
          <w:szCs w:val="22"/>
        </w:rPr>
        <w:t xml:space="preserve"> reports of Grey Crowned</w:t>
      </w:r>
      <w:r w:rsidR="00132684">
        <w:rPr>
          <w:rStyle w:val="Style1"/>
          <w:rFonts w:ascii="Times New Roman" w:hAnsi="Times New Roman"/>
          <w:sz w:val="22"/>
          <w:szCs w:val="22"/>
        </w:rPr>
        <w:t>-c</w:t>
      </w:r>
      <w:r w:rsidRPr="003A5FF2">
        <w:rPr>
          <w:rStyle w:val="Style1"/>
          <w:rFonts w:ascii="Times New Roman" w:hAnsi="Times New Roman"/>
          <w:sz w:val="22"/>
          <w:szCs w:val="22"/>
        </w:rPr>
        <w:t xml:space="preserve">rane mortality as a result of colliding with overhead power lines and propose appropriate mitigation to prevent reoccurrence. </w:t>
      </w:r>
    </w:p>
    <w:p w14:paraId="08D55CF5" w14:textId="77777777" w:rsidR="003A5FF2" w:rsidRPr="003A5FF2" w:rsidRDefault="003A5FF2" w:rsidP="003A5FF2">
      <w:pPr>
        <w:pStyle w:val="Default"/>
        <w:spacing w:after="120"/>
        <w:ind w:left="284"/>
        <w:jc w:val="both"/>
        <w:rPr>
          <w:rStyle w:val="Style1"/>
          <w:rFonts w:ascii="Times New Roman" w:hAnsi="Times New Roman"/>
          <w:i/>
          <w:sz w:val="22"/>
          <w:szCs w:val="22"/>
        </w:rPr>
      </w:pPr>
      <w:r w:rsidRPr="003A5FF2">
        <w:rPr>
          <w:rStyle w:val="Style1"/>
          <w:rFonts w:ascii="Times New Roman" w:hAnsi="Times New Roman"/>
          <w:i/>
          <w:sz w:val="22"/>
          <w:szCs w:val="22"/>
        </w:rPr>
        <w:t>Activities under Objective 2: Increase breeding success and reproductive rates and 3:  Significantly reduce further loss, fragmentation and degradation of habitat</w:t>
      </w:r>
    </w:p>
    <w:p w14:paraId="7C5BE430" w14:textId="2E897514" w:rsidR="003A5FF2" w:rsidRPr="003A5FF2" w:rsidRDefault="003A5FF2" w:rsidP="003A5FF2">
      <w:pPr>
        <w:pStyle w:val="Default"/>
        <w:spacing w:after="120"/>
        <w:ind w:left="284"/>
        <w:jc w:val="both"/>
        <w:rPr>
          <w:rStyle w:val="Style1"/>
          <w:rFonts w:ascii="Times New Roman" w:hAnsi="Times New Roman"/>
          <w:sz w:val="22"/>
          <w:szCs w:val="22"/>
        </w:rPr>
      </w:pPr>
      <w:r w:rsidRPr="003A5FF2">
        <w:rPr>
          <w:rStyle w:val="Style1"/>
          <w:rFonts w:ascii="Times New Roman" w:hAnsi="Times New Roman"/>
          <w:sz w:val="22"/>
          <w:szCs w:val="22"/>
        </w:rPr>
        <w:lastRenderedPageBreak/>
        <w:t>These activities specifically refer to the protection of Grey Crowned</w:t>
      </w:r>
      <w:r w:rsidR="00132684">
        <w:rPr>
          <w:rStyle w:val="Style1"/>
          <w:rFonts w:ascii="Times New Roman" w:hAnsi="Times New Roman"/>
          <w:sz w:val="22"/>
          <w:szCs w:val="22"/>
        </w:rPr>
        <w:t>-c</w:t>
      </w:r>
      <w:r w:rsidRPr="003A5FF2">
        <w:rPr>
          <w:rStyle w:val="Style1"/>
          <w:rFonts w:ascii="Times New Roman" w:hAnsi="Times New Roman"/>
          <w:sz w:val="22"/>
          <w:szCs w:val="22"/>
        </w:rPr>
        <w:t>rane breeding sites (wetlands). The ICF/EWT partnership, as well as provincial conservation agencies, Ezemvelo KZN Wildlife (EKZNW), Eastern Cape Parks and Tourism Agency (ECPTA) and Mpumalanga Tourism and Parks Agency (MTPA), have facilitated the declaration of several protected areas under the Biodiversity Stewardship Programme that support Grey Crowned</w:t>
      </w:r>
      <w:r w:rsidR="00132684">
        <w:rPr>
          <w:rStyle w:val="Style1"/>
          <w:rFonts w:ascii="Times New Roman" w:hAnsi="Times New Roman"/>
          <w:sz w:val="22"/>
          <w:szCs w:val="22"/>
        </w:rPr>
        <w:t>-c</w:t>
      </w:r>
      <w:r w:rsidRPr="003A5FF2">
        <w:rPr>
          <w:rStyle w:val="Style1"/>
          <w:rFonts w:ascii="Times New Roman" w:hAnsi="Times New Roman"/>
          <w:sz w:val="22"/>
          <w:szCs w:val="22"/>
        </w:rPr>
        <w:t>rane breeding pairs.  These include the declaration of the Cedarville Protected Environment in the Eastern Cape (15,800 ha), protecting 10 -15 breeding pairs; Beaumont Nature Reserve (1,500ha) in KwaZulu-Natal supporting one breeding pair; Chrissiesmeer Protected Environment (60,000 ha) and Greater Lakenvlei Protected Environment (15,000 ha) in Mpumalanga protecting 5 to 10 breeding pairs each. There are several other sites currently under negotiation to protect under NEMA:PA across the core Grey Crowned</w:t>
      </w:r>
      <w:r w:rsidR="00132684">
        <w:rPr>
          <w:rStyle w:val="Style1"/>
          <w:rFonts w:ascii="Times New Roman" w:hAnsi="Times New Roman"/>
          <w:sz w:val="22"/>
          <w:szCs w:val="22"/>
        </w:rPr>
        <w:t>-c</w:t>
      </w:r>
      <w:r w:rsidRPr="003A5FF2">
        <w:rPr>
          <w:rStyle w:val="Style1"/>
          <w:rFonts w:ascii="Times New Roman" w:hAnsi="Times New Roman"/>
          <w:sz w:val="22"/>
          <w:szCs w:val="22"/>
        </w:rPr>
        <w:t xml:space="preserve">rane range, which could potentially protect a further 40 to 70 breeding pairs.  </w:t>
      </w:r>
    </w:p>
    <w:p w14:paraId="6C4E06B0" w14:textId="6A5D5921" w:rsidR="003A5FF2" w:rsidRPr="003A5FF2" w:rsidRDefault="003A5FF2" w:rsidP="003A5FF2">
      <w:pPr>
        <w:pStyle w:val="Default"/>
        <w:spacing w:after="120"/>
        <w:ind w:left="284"/>
        <w:jc w:val="both"/>
        <w:rPr>
          <w:rStyle w:val="Style1"/>
          <w:rFonts w:ascii="Times New Roman" w:hAnsi="Times New Roman"/>
          <w:sz w:val="22"/>
          <w:szCs w:val="22"/>
        </w:rPr>
      </w:pPr>
      <w:r w:rsidRPr="003A5FF2">
        <w:rPr>
          <w:rStyle w:val="Style1"/>
          <w:rFonts w:ascii="Times New Roman" w:hAnsi="Times New Roman"/>
          <w:sz w:val="22"/>
          <w:szCs w:val="22"/>
        </w:rPr>
        <w:t xml:space="preserve">In addition to protection of habitat to reduce disturbance and prevent further loss of breeding habitat, we engage with South Africa’s Working for Wetlands Programme and Eastern Wetland Rehabilitation to rehabilitate key wetlands for cranes, and also undertake alien plant clearing around key wetlands and in key catchments.  For example, in the Chrissiesmeer Protected Environment, a successful Land User Incentive application has resulted in the clearing of nearly 100ha of Black Wattle in catchments surrounding wetlands using by Grey </w:t>
      </w:r>
      <w:proofErr w:type="gramStart"/>
      <w:r w:rsidRPr="003A5FF2">
        <w:rPr>
          <w:rStyle w:val="Style1"/>
          <w:rFonts w:ascii="Times New Roman" w:hAnsi="Times New Roman"/>
          <w:sz w:val="22"/>
          <w:szCs w:val="22"/>
        </w:rPr>
        <w:t>Crowned</w:t>
      </w:r>
      <w:r w:rsidR="00132684">
        <w:rPr>
          <w:rStyle w:val="Style1"/>
          <w:rFonts w:ascii="Times New Roman" w:hAnsi="Times New Roman"/>
          <w:sz w:val="22"/>
          <w:szCs w:val="22"/>
        </w:rPr>
        <w:t>-c</w:t>
      </w:r>
      <w:r w:rsidRPr="003A5FF2">
        <w:rPr>
          <w:rStyle w:val="Style1"/>
          <w:rFonts w:ascii="Times New Roman" w:hAnsi="Times New Roman"/>
          <w:sz w:val="22"/>
          <w:szCs w:val="22"/>
        </w:rPr>
        <w:t>ranes</w:t>
      </w:r>
      <w:proofErr w:type="gramEnd"/>
      <w:r w:rsidRPr="003A5FF2">
        <w:rPr>
          <w:rStyle w:val="Style1"/>
          <w:rFonts w:ascii="Times New Roman" w:hAnsi="Times New Roman"/>
          <w:sz w:val="22"/>
          <w:szCs w:val="22"/>
        </w:rPr>
        <w:t xml:space="preserve"> for breeding.</w:t>
      </w:r>
    </w:p>
    <w:p w14:paraId="08637485" w14:textId="77777777" w:rsidR="003A5FF2" w:rsidRPr="003A5FF2" w:rsidRDefault="003A5FF2" w:rsidP="003A5FF2">
      <w:pPr>
        <w:pStyle w:val="Default"/>
        <w:spacing w:line="360" w:lineRule="auto"/>
        <w:ind w:left="284"/>
        <w:jc w:val="both"/>
        <w:rPr>
          <w:rStyle w:val="Style1"/>
          <w:rFonts w:ascii="Times New Roman" w:hAnsi="Times New Roman"/>
          <w:i/>
          <w:sz w:val="22"/>
          <w:szCs w:val="22"/>
        </w:rPr>
      </w:pPr>
      <w:r w:rsidRPr="003A5FF2">
        <w:rPr>
          <w:rStyle w:val="Style1"/>
          <w:rFonts w:ascii="Times New Roman" w:hAnsi="Times New Roman"/>
          <w:i/>
          <w:sz w:val="22"/>
          <w:szCs w:val="22"/>
        </w:rPr>
        <w:t>Activities under Objective 4:  Filling knowledge gaps</w:t>
      </w:r>
    </w:p>
    <w:p w14:paraId="6A79B90D" w14:textId="0880CC06" w:rsidR="003A5FF2" w:rsidRPr="003A5FF2" w:rsidRDefault="003A5FF2" w:rsidP="003A5FF2">
      <w:pPr>
        <w:pStyle w:val="Default"/>
        <w:spacing w:after="120"/>
        <w:ind w:left="284"/>
        <w:jc w:val="both"/>
        <w:rPr>
          <w:rStyle w:val="Style1"/>
          <w:rFonts w:ascii="Times New Roman" w:hAnsi="Times New Roman"/>
          <w:sz w:val="22"/>
          <w:szCs w:val="22"/>
        </w:rPr>
      </w:pPr>
      <w:r w:rsidRPr="003A5FF2">
        <w:rPr>
          <w:rStyle w:val="Style1"/>
          <w:rFonts w:ascii="Times New Roman" w:hAnsi="Times New Roman"/>
          <w:sz w:val="22"/>
          <w:szCs w:val="22"/>
        </w:rPr>
        <w:t>We have completed the 25</w:t>
      </w:r>
      <w:r w:rsidRPr="003A5FF2">
        <w:rPr>
          <w:rStyle w:val="Style1"/>
          <w:rFonts w:ascii="Times New Roman" w:hAnsi="Times New Roman"/>
          <w:sz w:val="22"/>
          <w:szCs w:val="22"/>
          <w:vertAlign w:val="superscript"/>
        </w:rPr>
        <w:t>th</w:t>
      </w:r>
      <w:r w:rsidRPr="003A5FF2">
        <w:rPr>
          <w:rStyle w:val="Style1"/>
          <w:rFonts w:ascii="Times New Roman" w:hAnsi="Times New Roman"/>
          <w:sz w:val="22"/>
          <w:szCs w:val="22"/>
        </w:rPr>
        <w:t xml:space="preserve"> annual aerial survey for cranes in KwaZulu-Natal.  The area covered by the survey accounts for approximately 65-70% of the national population size of Grey </w:t>
      </w:r>
      <w:proofErr w:type="gramStart"/>
      <w:r w:rsidRPr="003A5FF2">
        <w:rPr>
          <w:rStyle w:val="Style1"/>
          <w:rFonts w:ascii="Times New Roman" w:hAnsi="Times New Roman"/>
          <w:sz w:val="22"/>
          <w:szCs w:val="22"/>
        </w:rPr>
        <w:t>Crowned</w:t>
      </w:r>
      <w:r w:rsidR="00132684">
        <w:rPr>
          <w:rStyle w:val="Style1"/>
          <w:rFonts w:ascii="Times New Roman" w:hAnsi="Times New Roman"/>
          <w:sz w:val="22"/>
          <w:szCs w:val="22"/>
        </w:rPr>
        <w:t>-c</w:t>
      </w:r>
      <w:r w:rsidRPr="003A5FF2">
        <w:rPr>
          <w:rStyle w:val="Style1"/>
          <w:rFonts w:ascii="Times New Roman" w:hAnsi="Times New Roman"/>
          <w:sz w:val="22"/>
          <w:szCs w:val="22"/>
        </w:rPr>
        <w:t>ranes</w:t>
      </w:r>
      <w:proofErr w:type="gramEnd"/>
      <w:r w:rsidRPr="003A5FF2">
        <w:rPr>
          <w:rStyle w:val="Style1"/>
          <w:rFonts w:ascii="Times New Roman" w:hAnsi="Times New Roman"/>
          <w:sz w:val="22"/>
          <w:szCs w:val="22"/>
        </w:rPr>
        <w:t>.  The survey results continue to show increasing trend in Grey Crowned</w:t>
      </w:r>
      <w:r w:rsidR="00132684">
        <w:rPr>
          <w:rStyle w:val="Style1"/>
          <w:rFonts w:ascii="Times New Roman" w:hAnsi="Times New Roman"/>
          <w:sz w:val="22"/>
          <w:szCs w:val="22"/>
        </w:rPr>
        <w:t>-c</w:t>
      </w:r>
      <w:r w:rsidRPr="003A5FF2">
        <w:rPr>
          <w:rStyle w:val="Style1"/>
          <w:rFonts w:ascii="Times New Roman" w:hAnsi="Times New Roman"/>
          <w:sz w:val="22"/>
          <w:szCs w:val="22"/>
        </w:rPr>
        <w:t>rane numbers, with 3,132 Grey Crowned</w:t>
      </w:r>
      <w:r w:rsidR="00132684">
        <w:rPr>
          <w:rStyle w:val="Style1"/>
          <w:rFonts w:ascii="Times New Roman" w:hAnsi="Times New Roman"/>
          <w:sz w:val="22"/>
          <w:szCs w:val="22"/>
        </w:rPr>
        <w:t>-c</w:t>
      </w:r>
      <w:r w:rsidRPr="003A5FF2">
        <w:rPr>
          <w:rStyle w:val="Style1"/>
          <w:rFonts w:ascii="Times New Roman" w:hAnsi="Times New Roman"/>
          <w:sz w:val="22"/>
          <w:szCs w:val="22"/>
        </w:rPr>
        <w:t>ranes recorded in the 2018 aerial survey. (See graph below)</w:t>
      </w:r>
    </w:p>
    <w:p w14:paraId="5ABD2467" w14:textId="77777777" w:rsidR="003A5FF2" w:rsidRPr="003A5FF2" w:rsidRDefault="003A5FF2" w:rsidP="003A5FF2">
      <w:pPr>
        <w:pStyle w:val="Default"/>
        <w:spacing w:line="360" w:lineRule="auto"/>
        <w:ind w:left="284"/>
        <w:jc w:val="center"/>
        <w:rPr>
          <w:rStyle w:val="Style1"/>
          <w:rFonts w:ascii="Times New Roman" w:hAnsi="Times New Roman"/>
          <w:sz w:val="22"/>
          <w:szCs w:val="22"/>
        </w:rPr>
      </w:pPr>
      <w:r w:rsidRPr="003A5FF2">
        <w:rPr>
          <w:rStyle w:val="Style1"/>
          <w:rFonts w:ascii="Times New Roman" w:hAnsi="Times New Roman"/>
          <w:noProof/>
          <w:sz w:val="22"/>
          <w:szCs w:val="22"/>
          <w:lang w:val="en-US"/>
        </w:rPr>
        <w:drawing>
          <wp:inline distT="0" distB="0" distL="0" distR="0" wp14:anchorId="0D4B47AB" wp14:editId="1C092FFC">
            <wp:extent cx="3829050" cy="350146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46027" cy="3516991"/>
                    </a:xfrm>
                    <a:prstGeom prst="rect">
                      <a:avLst/>
                    </a:prstGeom>
                    <a:noFill/>
                  </pic:spPr>
                </pic:pic>
              </a:graphicData>
            </a:graphic>
          </wp:inline>
        </w:drawing>
      </w:r>
    </w:p>
    <w:p w14:paraId="252A66DA" w14:textId="501FAE16" w:rsidR="003A5FF2" w:rsidRPr="003A5FF2" w:rsidRDefault="003A5FF2" w:rsidP="003A5FF2">
      <w:pPr>
        <w:pStyle w:val="Default"/>
        <w:spacing w:line="360" w:lineRule="auto"/>
        <w:ind w:left="284"/>
        <w:jc w:val="center"/>
        <w:rPr>
          <w:rStyle w:val="Style1"/>
          <w:rFonts w:ascii="Times New Roman" w:hAnsi="Times New Roman"/>
          <w:i/>
          <w:sz w:val="22"/>
          <w:szCs w:val="22"/>
        </w:rPr>
      </w:pPr>
      <w:r w:rsidRPr="003A5FF2">
        <w:rPr>
          <w:rStyle w:val="Style1"/>
          <w:rFonts w:ascii="Times New Roman" w:hAnsi="Times New Roman"/>
          <w:i/>
          <w:sz w:val="22"/>
          <w:szCs w:val="22"/>
        </w:rPr>
        <w:t xml:space="preserve">Figure: The number of Grey </w:t>
      </w:r>
      <w:proofErr w:type="gramStart"/>
      <w:r w:rsidRPr="003A5FF2">
        <w:rPr>
          <w:rStyle w:val="Style1"/>
          <w:rFonts w:ascii="Times New Roman" w:hAnsi="Times New Roman"/>
          <w:i/>
          <w:sz w:val="22"/>
          <w:szCs w:val="22"/>
        </w:rPr>
        <w:t>Crowned</w:t>
      </w:r>
      <w:r w:rsidR="00132684">
        <w:rPr>
          <w:rStyle w:val="Style1"/>
          <w:rFonts w:ascii="Times New Roman" w:hAnsi="Times New Roman"/>
          <w:i/>
          <w:sz w:val="22"/>
          <w:szCs w:val="22"/>
        </w:rPr>
        <w:t>-c</w:t>
      </w:r>
      <w:r w:rsidRPr="003A5FF2">
        <w:rPr>
          <w:rStyle w:val="Style1"/>
          <w:rFonts w:ascii="Times New Roman" w:hAnsi="Times New Roman"/>
          <w:i/>
          <w:sz w:val="22"/>
          <w:szCs w:val="22"/>
        </w:rPr>
        <w:t>ranes</w:t>
      </w:r>
      <w:proofErr w:type="gramEnd"/>
      <w:r w:rsidRPr="003A5FF2">
        <w:rPr>
          <w:rStyle w:val="Style1"/>
          <w:rFonts w:ascii="Times New Roman" w:hAnsi="Times New Roman"/>
          <w:i/>
          <w:sz w:val="22"/>
          <w:szCs w:val="22"/>
        </w:rPr>
        <w:t xml:space="preserve"> sighted in the KZN aerial surveys from 2001-2018</w:t>
      </w:r>
    </w:p>
    <w:p w14:paraId="66B86E18" w14:textId="77777777" w:rsidR="003A5FF2" w:rsidRPr="003A5FF2" w:rsidRDefault="003A5FF2" w:rsidP="003A5FF2">
      <w:pPr>
        <w:pStyle w:val="Default"/>
        <w:spacing w:line="360" w:lineRule="auto"/>
        <w:ind w:left="284"/>
        <w:jc w:val="both"/>
        <w:rPr>
          <w:rStyle w:val="Style1"/>
          <w:rFonts w:ascii="Times New Roman" w:hAnsi="Times New Roman"/>
          <w:sz w:val="22"/>
          <w:szCs w:val="22"/>
        </w:rPr>
      </w:pPr>
    </w:p>
    <w:p w14:paraId="4C6471B3" w14:textId="77777777" w:rsidR="003A5FF2" w:rsidRPr="003A5FF2" w:rsidRDefault="003A5FF2" w:rsidP="003A5FF2">
      <w:pPr>
        <w:pStyle w:val="Singleindented"/>
        <w:spacing w:after="120"/>
        <w:jc w:val="both"/>
        <w:rPr>
          <w:rFonts w:ascii="Times New Roman" w:hAnsi="Times New Roman" w:cs="Times New Roman"/>
        </w:rPr>
      </w:pPr>
      <w:r w:rsidRPr="003A5FF2">
        <w:rPr>
          <w:rStyle w:val="Style1"/>
          <w:rFonts w:ascii="Times New Roman" w:hAnsi="Times New Roman" w:cs="Times New Roman"/>
        </w:rPr>
        <w:t>Currently, an MSc student, Claire Lenahan, is conducting a conservation genetic study on Grey Crowned and Wattled Cranes.  As part of the study, she is looking at the genetics of the South African population to determine heterogeneity within the population, as well as looking at comparing the East African and Southern African sub-species.  Her study will be complete by the end of 2019</w:t>
      </w:r>
      <w:r w:rsidR="00AA6B4E">
        <w:rPr>
          <w:rStyle w:val="Style1"/>
          <w:rFonts w:ascii="Times New Roman" w:hAnsi="Times New Roman" w:cs="Times New Roman"/>
        </w:rPr>
        <w:t>.</w:t>
      </w:r>
    </w:p>
    <w:p w14:paraId="446AB7D8" w14:textId="77777777" w:rsidR="003A5FF2" w:rsidRPr="003A5FF2" w:rsidRDefault="003A5FF2" w:rsidP="003A5FF2">
      <w:pPr>
        <w:pStyle w:val="Singleindented"/>
        <w:spacing w:after="120"/>
        <w:jc w:val="both"/>
        <w:rPr>
          <w:rFonts w:ascii="Times New Roman" w:hAnsi="Times New Roman" w:cs="Times New Roman"/>
        </w:rPr>
      </w:pPr>
    </w:p>
    <w:p w14:paraId="4D1BAED0" w14:textId="77777777" w:rsidR="003A5FF2" w:rsidRPr="003A5FF2" w:rsidRDefault="003A5FF2" w:rsidP="003A5FF2">
      <w:pPr>
        <w:pStyle w:val="Singleindented"/>
        <w:spacing w:after="120"/>
        <w:jc w:val="both"/>
        <w:rPr>
          <w:rFonts w:ascii="Times New Roman" w:hAnsi="Times New Roman" w:cs="Times New Roman"/>
          <w:b/>
        </w:rPr>
      </w:pPr>
      <w:r w:rsidRPr="003A5FF2">
        <w:rPr>
          <w:rFonts w:ascii="Times New Roman" w:hAnsi="Times New Roman" w:cs="Times New Roman"/>
          <w:b/>
        </w:rPr>
        <w:lastRenderedPageBreak/>
        <w:t>Zimbabwe</w:t>
      </w:r>
    </w:p>
    <w:p w14:paraId="3A0E3722" w14:textId="6A666CC3" w:rsidR="003A5FF2" w:rsidRPr="003A5FF2" w:rsidRDefault="003A5FF2" w:rsidP="003A5FF2">
      <w:pPr>
        <w:pStyle w:val="Singleindented"/>
        <w:spacing w:after="120"/>
        <w:jc w:val="both"/>
        <w:rPr>
          <w:rFonts w:ascii="Times New Roman" w:hAnsi="Times New Roman" w:cs="Times New Roman"/>
          <w:b/>
          <w:i/>
          <w:u w:val="single"/>
        </w:rPr>
      </w:pPr>
      <w:r w:rsidRPr="003A5FF2">
        <w:rPr>
          <w:rFonts w:ascii="Times New Roman" w:hAnsi="Times New Roman" w:cs="Times New Roman"/>
          <w:b/>
          <w:i/>
          <w:u w:val="single"/>
        </w:rPr>
        <w:t xml:space="preserve">Grey </w:t>
      </w:r>
      <w:proofErr w:type="gramStart"/>
      <w:r w:rsidRPr="003A5FF2">
        <w:rPr>
          <w:rFonts w:ascii="Times New Roman" w:hAnsi="Times New Roman" w:cs="Times New Roman"/>
          <w:b/>
          <w:i/>
          <w:u w:val="single"/>
        </w:rPr>
        <w:t>Crowned</w:t>
      </w:r>
      <w:r w:rsidR="009B6B48">
        <w:rPr>
          <w:rFonts w:ascii="Times New Roman" w:hAnsi="Times New Roman" w:cs="Times New Roman"/>
          <w:b/>
          <w:i/>
          <w:u w:val="single"/>
        </w:rPr>
        <w:t>-c</w:t>
      </w:r>
      <w:r w:rsidRPr="003A5FF2">
        <w:rPr>
          <w:rFonts w:ascii="Times New Roman" w:hAnsi="Times New Roman" w:cs="Times New Roman"/>
          <w:b/>
          <w:i/>
          <w:u w:val="single"/>
        </w:rPr>
        <w:t>rane</w:t>
      </w:r>
      <w:proofErr w:type="gramEnd"/>
    </w:p>
    <w:p w14:paraId="4E65D776" w14:textId="61E5BFE3" w:rsidR="003A5FF2" w:rsidRPr="003A5FF2" w:rsidRDefault="003A5FF2" w:rsidP="003A5FF2">
      <w:pPr>
        <w:pStyle w:val="Singleindented"/>
        <w:spacing w:after="120"/>
        <w:jc w:val="both"/>
        <w:rPr>
          <w:rFonts w:ascii="Times New Roman" w:hAnsi="Times New Roman" w:cs="Times New Roman"/>
        </w:rPr>
      </w:pPr>
      <w:r w:rsidRPr="003A5FF2">
        <w:rPr>
          <w:rFonts w:ascii="Times New Roman" w:hAnsi="Times New Roman" w:cs="Times New Roman"/>
        </w:rPr>
        <w:t xml:space="preserve">In 2018 two ground surveys of cranes were conducted in the Driefontein Grasslands (central Zimbabwe) and in Matabeleland North region. The purpose of this survey was to determine population status of cranes in these key target areas. These ground surveys were conducted by BirdLife Zimbabwe in collaboration with the Zimbabwe Parks and Wildlife Management Authority (ZPWMA). In areas located outside protected area system (Driefontein Grasslands, Nkayi and Lupane), local communities participated in the ground surveys of cranes and this was useful in helping identifying wetland sites used by cranes.  A total of 84 Wattled Cranes and 115 Grey </w:t>
      </w:r>
      <w:proofErr w:type="gramStart"/>
      <w:r w:rsidRPr="003A5FF2">
        <w:rPr>
          <w:rFonts w:ascii="Times New Roman" w:hAnsi="Times New Roman" w:cs="Times New Roman"/>
        </w:rPr>
        <w:t>Crowned</w:t>
      </w:r>
      <w:r w:rsidR="00132684">
        <w:rPr>
          <w:rFonts w:ascii="Times New Roman" w:hAnsi="Times New Roman" w:cs="Times New Roman"/>
        </w:rPr>
        <w:t>-c</w:t>
      </w:r>
      <w:r w:rsidRPr="003A5FF2">
        <w:rPr>
          <w:rFonts w:ascii="Times New Roman" w:hAnsi="Times New Roman" w:cs="Times New Roman"/>
        </w:rPr>
        <w:t>ranes</w:t>
      </w:r>
      <w:proofErr w:type="gramEnd"/>
      <w:r w:rsidRPr="003A5FF2">
        <w:rPr>
          <w:rFonts w:ascii="Times New Roman" w:hAnsi="Times New Roman" w:cs="Times New Roman"/>
        </w:rPr>
        <w:t xml:space="preserve"> were recorded in Driefontein Grasslands in July 2018. These comprised of 77 adults and 7 juveniles for Wattled Cranes, and 107 adults and 8 juveniles for Grey </w:t>
      </w:r>
      <w:proofErr w:type="gramStart"/>
      <w:r w:rsidRPr="003A5FF2">
        <w:rPr>
          <w:rFonts w:ascii="Times New Roman" w:hAnsi="Times New Roman" w:cs="Times New Roman"/>
        </w:rPr>
        <w:t>Crowned</w:t>
      </w:r>
      <w:r w:rsidR="00132684">
        <w:rPr>
          <w:rFonts w:ascii="Times New Roman" w:hAnsi="Times New Roman" w:cs="Times New Roman"/>
        </w:rPr>
        <w:t>-c</w:t>
      </w:r>
      <w:r w:rsidRPr="003A5FF2">
        <w:rPr>
          <w:rFonts w:ascii="Times New Roman" w:hAnsi="Times New Roman" w:cs="Times New Roman"/>
        </w:rPr>
        <w:t>ranes</w:t>
      </w:r>
      <w:proofErr w:type="gramEnd"/>
      <w:r w:rsidRPr="003A5FF2">
        <w:rPr>
          <w:rFonts w:ascii="Times New Roman" w:hAnsi="Times New Roman" w:cs="Times New Roman"/>
        </w:rPr>
        <w:t>. In December 2018, a total of 18 Grey Crowned</w:t>
      </w:r>
      <w:r w:rsidR="00132684">
        <w:rPr>
          <w:rFonts w:ascii="Times New Roman" w:hAnsi="Times New Roman" w:cs="Times New Roman"/>
        </w:rPr>
        <w:t>-c</w:t>
      </w:r>
      <w:r w:rsidRPr="003A5FF2">
        <w:rPr>
          <w:rFonts w:ascii="Times New Roman" w:hAnsi="Times New Roman" w:cs="Times New Roman"/>
        </w:rPr>
        <w:t>ranes were recorded in Nkayi, 224 Grey Crowned</w:t>
      </w:r>
      <w:r w:rsidR="00132684">
        <w:rPr>
          <w:rFonts w:ascii="Times New Roman" w:hAnsi="Times New Roman" w:cs="Times New Roman"/>
        </w:rPr>
        <w:t>-c</w:t>
      </w:r>
      <w:r w:rsidRPr="003A5FF2">
        <w:rPr>
          <w:rFonts w:ascii="Times New Roman" w:hAnsi="Times New Roman" w:cs="Times New Roman"/>
        </w:rPr>
        <w:t>ranes recorded in Lupane (Jotsholo) and 58 Grey Crowned</w:t>
      </w:r>
      <w:r w:rsidR="00132684">
        <w:rPr>
          <w:rFonts w:ascii="Times New Roman" w:hAnsi="Times New Roman" w:cs="Times New Roman"/>
        </w:rPr>
        <w:t>-c</w:t>
      </w:r>
      <w:r w:rsidRPr="003A5FF2">
        <w:rPr>
          <w:rFonts w:ascii="Times New Roman" w:hAnsi="Times New Roman" w:cs="Times New Roman"/>
        </w:rPr>
        <w:t xml:space="preserve">ranes were recorded in Hwange National Park. Awareness on crane conservation was raised in communities where cranes were sighted. A network of local based custodians was established by BLZ in target areas to help provide more information on crane sightings and threats. A total of 8 people </w:t>
      </w:r>
      <w:r w:rsidR="00795D3F" w:rsidRPr="003A5FF2">
        <w:rPr>
          <w:rFonts w:ascii="Times New Roman" w:hAnsi="Times New Roman" w:cs="Times New Roman"/>
        </w:rPr>
        <w:t>was</w:t>
      </w:r>
      <w:r w:rsidRPr="003A5FF2">
        <w:rPr>
          <w:rFonts w:ascii="Times New Roman" w:hAnsi="Times New Roman" w:cs="Times New Roman"/>
        </w:rPr>
        <w:t xml:space="preserve"> trained in site monitoring, data capturing and record keeping in Driefontein Grasslands. At Hwange National Park, a total of 16 people participated in the site monitoring and data capturing training facilitated by BLZ. Some of the threats to cranes in these key areas were identified during the surveys. These include wetland degradation mainly due to cultivation in rural areas, direct human disturbances at some wetland habitat sites, powerlines in agricultural areas where cranes were recorded, and veld fires. This work only targeted few sites for ground surveys of cranes due to limited resources available. Plans are in place to cover other potential areas as well as repeat target areas to fully establish current population status and distribution of cranes in Zimbabwe.</w:t>
      </w:r>
    </w:p>
    <w:p w14:paraId="3407A7FA" w14:textId="6E36AAF6" w:rsidR="003A5FF2" w:rsidRDefault="003A5FF2" w:rsidP="003A5FF2">
      <w:pPr>
        <w:pStyle w:val="Singleindented"/>
        <w:spacing w:after="120"/>
        <w:jc w:val="both"/>
        <w:rPr>
          <w:rFonts w:ascii="Times New Roman" w:hAnsi="Times New Roman" w:cs="Times New Roman"/>
        </w:rPr>
      </w:pPr>
      <w:r w:rsidRPr="003A5FF2">
        <w:rPr>
          <w:rFonts w:ascii="Times New Roman" w:hAnsi="Times New Roman" w:cs="Times New Roman"/>
        </w:rPr>
        <w:t>A social survey conducted in Driefontein Grasslands in June 2018 established local perceptions of cranes, spatial and temporal human-crane interaction patterns. The local perceptions include values communities attach to natural resources, habitats, and drivers to environmental changes, opinions on how they can co-exist with threatened species and level of attachment to species and habitats. Findings of the social survey revealed that rural communities in Driefontein Grasslands were able to distinguish between a Wattled Crane and Grey Crowned</w:t>
      </w:r>
      <w:r w:rsidR="00132684">
        <w:rPr>
          <w:rFonts w:ascii="Times New Roman" w:hAnsi="Times New Roman" w:cs="Times New Roman"/>
        </w:rPr>
        <w:t>-c</w:t>
      </w:r>
      <w:r w:rsidRPr="003A5FF2">
        <w:rPr>
          <w:rFonts w:ascii="Times New Roman" w:hAnsi="Times New Roman" w:cs="Times New Roman"/>
        </w:rPr>
        <w:t xml:space="preserve">rane, 47% of respondents confirmed that they like both species of cranes. Habitat use by crane species was correlated to human habitat use. The results show an overlap of habitat use by cranes and humans in this Important Bird Area (IBA). The Grey </w:t>
      </w:r>
      <w:proofErr w:type="gramStart"/>
      <w:r w:rsidRPr="003A5FF2">
        <w:rPr>
          <w:rFonts w:ascii="Times New Roman" w:hAnsi="Times New Roman" w:cs="Times New Roman"/>
        </w:rPr>
        <w:t>Crowned</w:t>
      </w:r>
      <w:r w:rsidR="00132684">
        <w:rPr>
          <w:rFonts w:ascii="Times New Roman" w:hAnsi="Times New Roman" w:cs="Times New Roman"/>
        </w:rPr>
        <w:t>-c</w:t>
      </w:r>
      <w:r w:rsidRPr="003A5FF2">
        <w:rPr>
          <w:rFonts w:ascii="Times New Roman" w:hAnsi="Times New Roman" w:cs="Times New Roman"/>
        </w:rPr>
        <w:t>rane</w:t>
      </w:r>
      <w:proofErr w:type="gramEnd"/>
      <w:r w:rsidRPr="003A5FF2">
        <w:rPr>
          <w:rFonts w:ascii="Times New Roman" w:hAnsi="Times New Roman" w:cs="Times New Roman"/>
        </w:rPr>
        <w:t xml:space="preserve"> was viewed as a crop pest by 43% of the respondents. With regards to gender, girls interact less frequently with wetland habitats as compared to men, women, and boys. Understanding perceptions has been considered a key step in identifying community priorities, practices, knowledge and beliefs that aid species conservation while at the same time identify misconceptions and lack of knowledge that could be contributing to species decline. </w:t>
      </w:r>
    </w:p>
    <w:p w14:paraId="24C4010E" w14:textId="77777777" w:rsidR="003A5FF2" w:rsidRPr="003A5FF2" w:rsidRDefault="003A5FF2" w:rsidP="003A5FF2">
      <w:pPr>
        <w:pStyle w:val="Singleindented"/>
        <w:spacing w:after="120"/>
        <w:jc w:val="both"/>
        <w:rPr>
          <w:rFonts w:ascii="Times New Roman" w:hAnsi="Times New Roman" w:cs="Times New Roman"/>
        </w:rPr>
      </w:pPr>
      <w:r w:rsidRPr="003A5FF2">
        <w:rPr>
          <w:rFonts w:ascii="Times New Roman" w:hAnsi="Times New Roman" w:cs="Times New Roman"/>
        </w:rPr>
        <w:t xml:space="preserve">BirdLife Zimbabwe is grateful to AEWA Small Grant Fund for supporting this work.       </w:t>
      </w:r>
    </w:p>
    <w:p w14:paraId="0E694AC2" w14:textId="77777777" w:rsidR="003A5FF2" w:rsidRPr="003A5FF2" w:rsidRDefault="003A5FF2" w:rsidP="003A5FF2">
      <w:pPr>
        <w:pStyle w:val="Singleindented"/>
        <w:spacing w:after="120"/>
        <w:ind w:left="0"/>
        <w:rPr>
          <w:rFonts w:ascii="Times New Roman" w:hAnsi="Times New Roman" w:cs="Times New Roman"/>
        </w:rPr>
      </w:pPr>
    </w:p>
    <w:p w14:paraId="7865B1B1" w14:textId="77777777" w:rsidR="00052EA8" w:rsidRPr="00C800B6" w:rsidRDefault="000154D3" w:rsidP="00C800B6">
      <w:pPr>
        <w:shd w:val="clear" w:color="auto" w:fill="D9E2F3"/>
        <w:spacing w:line="276" w:lineRule="auto"/>
        <w:contextualSpacing/>
        <w:jc w:val="both"/>
        <w:rPr>
          <w:sz w:val="22"/>
          <w:szCs w:val="22"/>
        </w:rPr>
      </w:pPr>
      <w:r w:rsidRPr="00C800B6">
        <w:rPr>
          <w:sz w:val="22"/>
          <w:szCs w:val="22"/>
        </w:rPr>
        <w:t xml:space="preserve">Emergency situations (extreme cold, draught, toxic or oil spills, etc.) that have happened and affected waterbirds and/or their habitats since the last </w:t>
      </w:r>
      <w:r w:rsidR="003A5FF2" w:rsidRPr="00C800B6">
        <w:rPr>
          <w:sz w:val="22"/>
          <w:szCs w:val="22"/>
        </w:rPr>
        <w:t>TC</w:t>
      </w:r>
      <w:r w:rsidRPr="00C800B6">
        <w:rPr>
          <w:sz w:val="22"/>
          <w:szCs w:val="22"/>
        </w:rPr>
        <w:t xml:space="preserve"> meeting and response to them.</w:t>
      </w:r>
    </w:p>
    <w:p w14:paraId="705EBC7F" w14:textId="77777777" w:rsidR="00052EA8" w:rsidRPr="00513ABE" w:rsidRDefault="00052EA8" w:rsidP="000703EC">
      <w:pPr>
        <w:spacing w:line="276" w:lineRule="auto"/>
        <w:jc w:val="both"/>
        <w:rPr>
          <w:b/>
          <w:sz w:val="22"/>
          <w:szCs w:val="22"/>
        </w:rPr>
      </w:pPr>
    </w:p>
    <w:p w14:paraId="7D72553C" w14:textId="77777777" w:rsidR="003A5FF2" w:rsidRPr="003A5FF2" w:rsidRDefault="003A5FF2" w:rsidP="003A5FF2">
      <w:pPr>
        <w:pStyle w:val="Default"/>
        <w:spacing w:after="120"/>
        <w:ind w:left="284"/>
        <w:jc w:val="both"/>
        <w:rPr>
          <w:b/>
          <w:sz w:val="22"/>
          <w:szCs w:val="22"/>
        </w:rPr>
      </w:pPr>
      <w:r w:rsidRPr="003A5FF2">
        <w:rPr>
          <w:b/>
          <w:sz w:val="22"/>
          <w:szCs w:val="22"/>
        </w:rPr>
        <w:t>South Africa</w:t>
      </w:r>
    </w:p>
    <w:p w14:paraId="263CDDCD" w14:textId="77777777" w:rsidR="003A5FF2" w:rsidRPr="003A5FF2" w:rsidRDefault="003A5FF2" w:rsidP="003A5FF2">
      <w:pPr>
        <w:pStyle w:val="Default"/>
        <w:spacing w:after="120"/>
        <w:ind w:left="284"/>
        <w:jc w:val="both"/>
        <w:rPr>
          <w:b/>
          <w:sz w:val="22"/>
          <w:szCs w:val="22"/>
        </w:rPr>
      </w:pPr>
      <w:r w:rsidRPr="003A5FF2">
        <w:rPr>
          <w:b/>
          <w:sz w:val="22"/>
          <w:szCs w:val="22"/>
        </w:rPr>
        <w:t xml:space="preserve">a) Lesser Flamingos at Kamfer’s Dam </w:t>
      </w:r>
    </w:p>
    <w:p w14:paraId="0815D6D2" w14:textId="77777777" w:rsidR="003A5FF2" w:rsidRPr="003A5FF2" w:rsidRDefault="003A5FF2" w:rsidP="003A5FF2">
      <w:pPr>
        <w:pStyle w:val="Default"/>
        <w:spacing w:after="120"/>
        <w:ind w:left="284"/>
        <w:jc w:val="both"/>
        <w:rPr>
          <w:sz w:val="22"/>
          <w:szCs w:val="22"/>
        </w:rPr>
      </w:pPr>
      <w:r w:rsidRPr="003A5FF2">
        <w:rPr>
          <w:sz w:val="22"/>
          <w:szCs w:val="22"/>
        </w:rPr>
        <w:t>In 2018/19 the Lesser Flamingos bred for the second consecutive year since 2011 at Kamfers Dam, Kimberley, South Africa, after no breeding was recorded from 2011 to 2016 at this pan. Unfortunately</w:t>
      </w:r>
      <w:r w:rsidR="00795D3F">
        <w:rPr>
          <w:sz w:val="22"/>
          <w:szCs w:val="22"/>
        </w:rPr>
        <w:t>,</w:t>
      </w:r>
      <w:r w:rsidRPr="003A5FF2">
        <w:rPr>
          <w:sz w:val="22"/>
          <w:szCs w:val="22"/>
        </w:rPr>
        <w:t xml:space="preserve"> the combination of prolonged drought and a very limited effluent flow into the dam, lowered the water level of the dam. These critical conditions were exacerbated by prolonged temperatures exceeding 35 degrees while the area suffered from an extended heat wave in late January 2019, turning the 2018 breeding event into </w:t>
      </w:r>
      <w:proofErr w:type="gramStart"/>
      <w:r w:rsidRPr="003A5FF2">
        <w:rPr>
          <w:sz w:val="22"/>
          <w:szCs w:val="22"/>
        </w:rPr>
        <w:t>a crisis situation</w:t>
      </w:r>
      <w:proofErr w:type="gramEnd"/>
      <w:r w:rsidRPr="003A5FF2">
        <w:rPr>
          <w:sz w:val="22"/>
          <w:szCs w:val="22"/>
        </w:rPr>
        <w:t xml:space="preserve"> at Kamfers Dam. The receding </w:t>
      </w:r>
      <w:r w:rsidRPr="003A5FF2">
        <w:rPr>
          <w:sz w:val="22"/>
          <w:szCs w:val="22"/>
        </w:rPr>
        <w:lastRenderedPageBreak/>
        <w:t xml:space="preserve">water </w:t>
      </w:r>
      <w:proofErr w:type="gramStart"/>
      <w:r w:rsidRPr="003A5FF2">
        <w:rPr>
          <w:sz w:val="22"/>
          <w:szCs w:val="22"/>
        </w:rPr>
        <w:t>levels</w:t>
      </w:r>
      <w:proofErr w:type="gramEnd"/>
      <w:r w:rsidRPr="003A5FF2">
        <w:rPr>
          <w:sz w:val="22"/>
          <w:szCs w:val="22"/>
        </w:rPr>
        <w:t xml:space="preserve"> and high temperatures exposed the breeding colony to increased predation. As conditions worsened, members of a local volunteer group, assisted by staff from Kimberley animal welfare, rescued 1 934 flamingo chicks ultimately distributing these birds to rehabilitation facilities all around the country with a view to raise and release them back to the wild. BirdLife South Africa became actively involved, not with the rescue, but with monitoring both the birds and the conditions on the dam, to safeguard and minimize further </w:t>
      </w:r>
      <w:proofErr w:type="gramStart"/>
      <w:r w:rsidRPr="003A5FF2">
        <w:rPr>
          <w:sz w:val="22"/>
          <w:szCs w:val="22"/>
        </w:rPr>
        <w:t>set-backs</w:t>
      </w:r>
      <w:proofErr w:type="gramEnd"/>
      <w:r w:rsidRPr="003A5FF2">
        <w:rPr>
          <w:sz w:val="22"/>
          <w:szCs w:val="22"/>
        </w:rPr>
        <w:t xml:space="preserve"> to the still ongoing breeding event.</w:t>
      </w:r>
    </w:p>
    <w:p w14:paraId="48DEE57E" w14:textId="77777777" w:rsidR="003A5FF2" w:rsidRPr="003A5FF2" w:rsidRDefault="003A5FF2" w:rsidP="003A5FF2">
      <w:pPr>
        <w:pStyle w:val="Default"/>
        <w:spacing w:after="120"/>
        <w:ind w:left="284"/>
        <w:jc w:val="both"/>
        <w:rPr>
          <w:sz w:val="22"/>
          <w:szCs w:val="22"/>
        </w:rPr>
      </w:pPr>
      <w:r w:rsidRPr="003A5FF2">
        <w:rPr>
          <w:sz w:val="22"/>
          <w:szCs w:val="22"/>
        </w:rPr>
        <w:t xml:space="preserve">The time spent on site by these contracted and volunteer observers and BirdLife South Africa’s Robin Colyn was mainly taken up with daily passive observation of the colony from a safe distance away with binoculars and a spotting scope and minimizing possible sources of disturbance. Other activities included overseeing drone-based aerial surveys of the colony and the dam, tracking water levels, and maintaining constant communication and coordination between the various local and off-site stakeholders. BirdLife South Africa also built models to count the birds depicted in sample drone images and were able to interpret satellite-derived images of water levels and algal densities in the dam, </w:t>
      </w:r>
      <w:proofErr w:type="gramStart"/>
      <w:r w:rsidRPr="003A5FF2">
        <w:rPr>
          <w:sz w:val="22"/>
          <w:szCs w:val="22"/>
        </w:rPr>
        <w:t>on a daily basis</w:t>
      </w:r>
      <w:proofErr w:type="gramEnd"/>
      <w:r w:rsidRPr="003A5FF2">
        <w:rPr>
          <w:sz w:val="22"/>
          <w:szCs w:val="22"/>
        </w:rPr>
        <w:t>. Despite brief spells of rainfall earlier in February 2019, water levels remained low and the 350 active nests still remaining in the colony (most of the others had produced chicks by then which had moved off to the créches) were subjected to a nocturnal raid by feral dogs on the night of 16 February. Only a few adults were left in the area the next day and by the afternoon of the 17th the colony had been completely abandoned.</w:t>
      </w:r>
    </w:p>
    <w:p w14:paraId="2A16FD40" w14:textId="77777777" w:rsidR="003A5FF2" w:rsidRPr="003A5FF2" w:rsidRDefault="003A5FF2" w:rsidP="003A5FF2">
      <w:pPr>
        <w:pStyle w:val="Default"/>
        <w:spacing w:after="120"/>
        <w:ind w:left="284"/>
        <w:jc w:val="both"/>
        <w:rPr>
          <w:sz w:val="22"/>
          <w:szCs w:val="22"/>
        </w:rPr>
      </w:pPr>
      <w:r w:rsidRPr="003A5FF2">
        <w:rPr>
          <w:sz w:val="22"/>
          <w:szCs w:val="22"/>
        </w:rPr>
        <w:t xml:space="preserve">Following the termination of the breeding event, the focus turned to the 5000 chicks still alive on the dam. With the extreme heat conditions prevailing, an urgent meeting with all the various parties associated with the management of the crisis to date was called, to plan for the distinct possibility that the adult flamingos might be forced to vacate the area, leaving the flightless young birds behind. This meeting was held in Kimberley on February 27th and plans were discussed to ensure that all were better prepared to deal with the reality of the approaching disaster. Thankfully, however, partly because of the commitment and hard work of the local mining company (Ekapa Mining) with the Sol Plaatje Municipality to repair water and sewage pipelines and increase the flow of sewage into the dam, and partly because of a massive downpour of &gt;100 mm of rain that fell on 11 March, both water level and algal densities on the dam have improved back to the required state.  Planning for crisis management is no longer needed. </w:t>
      </w:r>
    </w:p>
    <w:p w14:paraId="4EFE37FF" w14:textId="77777777" w:rsidR="003A5FF2" w:rsidRPr="003A5FF2" w:rsidRDefault="003A5FF2" w:rsidP="003A5FF2">
      <w:pPr>
        <w:pStyle w:val="Default"/>
        <w:spacing w:after="120"/>
        <w:ind w:left="284"/>
        <w:jc w:val="both"/>
        <w:rPr>
          <w:sz w:val="22"/>
          <w:szCs w:val="22"/>
        </w:rPr>
      </w:pPr>
      <w:r w:rsidRPr="003A5FF2">
        <w:rPr>
          <w:sz w:val="22"/>
          <w:szCs w:val="22"/>
        </w:rPr>
        <w:t xml:space="preserve">Background to Kamfers Dam: </w:t>
      </w:r>
    </w:p>
    <w:p w14:paraId="09B710E0" w14:textId="77777777" w:rsidR="003A5FF2" w:rsidRPr="003A5FF2" w:rsidRDefault="003A5FF2" w:rsidP="003A5FF2">
      <w:pPr>
        <w:pStyle w:val="Default"/>
        <w:spacing w:after="120"/>
        <w:ind w:left="284"/>
        <w:jc w:val="both"/>
        <w:rPr>
          <w:sz w:val="22"/>
          <w:szCs w:val="22"/>
        </w:rPr>
      </w:pPr>
      <w:r w:rsidRPr="003A5FF2">
        <w:rPr>
          <w:sz w:val="22"/>
          <w:szCs w:val="22"/>
        </w:rPr>
        <w:t xml:space="preserve">Lesser Flamingos only regularly breed at four locations in the world – Lake Natron in Kenya, Etosha Pan in Namibia, and Sua Pan in Botswana and more recently at Kamfers Dam. </w:t>
      </w:r>
    </w:p>
    <w:p w14:paraId="4F0F0FAE" w14:textId="77777777" w:rsidR="003A5FF2" w:rsidRPr="003A5FF2" w:rsidRDefault="003A5FF2" w:rsidP="003A5FF2">
      <w:pPr>
        <w:pStyle w:val="Default"/>
        <w:spacing w:after="120"/>
        <w:ind w:left="284"/>
        <w:jc w:val="both"/>
        <w:rPr>
          <w:sz w:val="22"/>
          <w:szCs w:val="22"/>
        </w:rPr>
      </w:pPr>
      <w:r w:rsidRPr="003A5FF2">
        <w:rPr>
          <w:sz w:val="22"/>
          <w:szCs w:val="22"/>
        </w:rPr>
        <w:t>•</w:t>
      </w:r>
      <w:r w:rsidRPr="003A5FF2">
        <w:rPr>
          <w:sz w:val="22"/>
          <w:szCs w:val="22"/>
        </w:rPr>
        <w:tab/>
        <w:t xml:space="preserve">About 30 years ago the construction of the Homevale </w:t>
      </w:r>
      <w:proofErr w:type="gramStart"/>
      <w:r w:rsidRPr="003A5FF2">
        <w:rPr>
          <w:sz w:val="22"/>
          <w:szCs w:val="22"/>
        </w:rPr>
        <w:t>Waste Water</w:t>
      </w:r>
      <w:proofErr w:type="gramEnd"/>
      <w:r w:rsidRPr="003A5FF2">
        <w:rPr>
          <w:sz w:val="22"/>
          <w:szCs w:val="22"/>
        </w:rPr>
        <w:t xml:space="preserve"> Treatment Works at the edge of a large ephemeral pan just north of Kimberley transformed the ecology of the pan.  The effluent from the </w:t>
      </w:r>
      <w:proofErr w:type="gramStart"/>
      <w:r w:rsidRPr="003A5FF2">
        <w:rPr>
          <w:sz w:val="22"/>
          <w:szCs w:val="22"/>
        </w:rPr>
        <w:t>waste water</w:t>
      </w:r>
      <w:proofErr w:type="gramEnd"/>
      <w:r w:rsidRPr="003A5FF2">
        <w:rPr>
          <w:sz w:val="22"/>
          <w:szCs w:val="22"/>
        </w:rPr>
        <w:t xml:space="preserve"> treatment encouraged blue-green algal blooms and turned Kamfers Dam pan into possibly the best foraging habitat for Lesser Flamingos in South Africa. </w:t>
      </w:r>
    </w:p>
    <w:p w14:paraId="0FD969CB" w14:textId="77777777" w:rsidR="003A5FF2" w:rsidRPr="003A5FF2" w:rsidRDefault="003A5FF2" w:rsidP="003A5FF2">
      <w:pPr>
        <w:pStyle w:val="Default"/>
        <w:spacing w:after="120"/>
        <w:ind w:left="284"/>
        <w:jc w:val="both"/>
        <w:rPr>
          <w:sz w:val="22"/>
          <w:szCs w:val="22"/>
        </w:rPr>
      </w:pPr>
      <w:r w:rsidRPr="003A5FF2">
        <w:rPr>
          <w:sz w:val="22"/>
          <w:szCs w:val="22"/>
        </w:rPr>
        <w:t>•</w:t>
      </w:r>
      <w:r w:rsidRPr="003A5FF2">
        <w:rPr>
          <w:sz w:val="22"/>
          <w:szCs w:val="22"/>
        </w:rPr>
        <w:tab/>
        <w:t xml:space="preserve">More than 10 years ago, a large island in the dam was built, customized to encourage the flamingos to settle and breed. This project was undertaken under the lead of Mark and Tania Anderson with support from the owners of Ekapa mining and the property owners.  </w:t>
      </w:r>
    </w:p>
    <w:p w14:paraId="22BC5396" w14:textId="77777777" w:rsidR="003A5FF2" w:rsidRPr="003A5FF2" w:rsidRDefault="003A5FF2" w:rsidP="003A5FF2">
      <w:pPr>
        <w:pStyle w:val="Default"/>
        <w:spacing w:after="120"/>
        <w:ind w:left="284"/>
        <w:jc w:val="both"/>
        <w:rPr>
          <w:sz w:val="22"/>
          <w:szCs w:val="22"/>
        </w:rPr>
      </w:pPr>
      <w:r w:rsidRPr="003A5FF2">
        <w:rPr>
          <w:sz w:val="22"/>
          <w:szCs w:val="22"/>
        </w:rPr>
        <w:t>•</w:t>
      </w:r>
      <w:r w:rsidRPr="003A5FF2">
        <w:rPr>
          <w:sz w:val="22"/>
          <w:szCs w:val="22"/>
        </w:rPr>
        <w:tab/>
        <w:t xml:space="preserve">Lesser Flamingo numbers at Kamfers Dam increased to 80 000+ birds. </w:t>
      </w:r>
    </w:p>
    <w:p w14:paraId="2DDF55DE" w14:textId="77777777" w:rsidR="003A5FF2" w:rsidRPr="003A5FF2" w:rsidRDefault="003A5FF2" w:rsidP="003A5FF2">
      <w:pPr>
        <w:pStyle w:val="Default"/>
        <w:spacing w:after="120"/>
        <w:ind w:left="284"/>
        <w:jc w:val="both"/>
        <w:rPr>
          <w:sz w:val="22"/>
          <w:szCs w:val="22"/>
        </w:rPr>
      </w:pPr>
      <w:r w:rsidRPr="003A5FF2">
        <w:rPr>
          <w:sz w:val="22"/>
          <w:szCs w:val="22"/>
        </w:rPr>
        <w:t>•</w:t>
      </w:r>
      <w:r w:rsidRPr="003A5FF2">
        <w:rPr>
          <w:sz w:val="22"/>
          <w:szCs w:val="22"/>
        </w:rPr>
        <w:tab/>
        <w:t>In 2007/2008 all the pieces fell into place and a significant breeding event took place on the island, producing about 9000 young flamingos, followed by successful events in 2008/2009 (13000 chicks), 2009/2010 (800 chicks) and 2010/2011 (&gt;100 chicks). This was a remarkable outcome given that breeding is dependent on rainfall and only happens sporadically. Given that the Lesser Flamingo continues to lose critical habitat across its range to human disturbance and climate change, the Kamfers Dam intervention was an unqualified success and a very important win for Lesser Flamingo conservation.</w:t>
      </w:r>
    </w:p>
    <w:p w14:paraId="6BEDFE36" w14:textId="77777777" w:rsidR="003A5FF2" w:rsidRPr="003A5FF2" w:rsidRDefault="003A5FF2" w:rsidP="003A5FF2">
      <w:pPr>
        <w:pStyle w:val="Default"/>
        <w:spacing w:after="120"/>
        <w:ind w:left="284"/>
        <w:jc w:val="both"/>
        <w:rPr>
          <w:sz w:val="22"/>
          <w:szCs w:val="22"/>
        </w:rPr>
      </w:pPr>
      <w:r w:rsidRPr="003A5FF2">
        <w:rPr>
          <w:sz w:val="22"/>
          <w:szCs w:val="22"/>
        </w:rPr>
        <w:t>•</w:t>
      </w:r>
      <w:r w:rsidRPr="003A5FF2">
        <w:rPr>
          <w:sz w:val="22"/>
          <w:szCs w:val="22"/>
        </w:rPr>
        <w:tab/>
        <w:t>Heavy rainfall in 2011 caused flooding that effectively destroyed the breeding island, and fluctuations in both the amount and quality of water precluded nesting at Kamfers Dam from 2011-2016.</w:t>
      </w:r>
    </w:p>
    <w:p w14:paraId="243E5248" w14:textId="77777777" w:rsidR="003A5FF2" w:rsidRPr="003A5FF2" w:rsidRDefault="003A5FF2" w:rsidP="003A5FF2">
      <w:pPr>
        <w:pStyle w:val="Default"/>
        <w:spacing w:after="120"/>
        <w:ind w:left="284"/>
        <w:jc w:val="both"/>
        <w:rPr>
          <w:sz w:val="22"/>
          <w:szCs w:val="22"/>
        </w:rPr>
      </w:pPr>
      <w:r w:rsidRPr="003A5FF2">
        <w:rPr>
          <w:sz w:val="22"/>
          <w:szCs w:val="22"/>
        </w:rPr>
        <w:lastRenderedPageBreak/>
        <w:t>•</w:t>
      </w:r>
      <w:r w:rsidRPr="003A5FF2">
        <w:rPr>
          <w:sz w:val="22"/>
          <w:szCs w:val="22"/>
        </w:rPr>
        <w:tab/>
        <w:t>During January 2019 more than &gt;8000 adults incubating on nest turrets and &gt;1000 already mobile chicks forming protective ‘créches’ close to the colony were counted.</w:t>
      </w:r>
    </w:p>
    <w:p w14:paraId="05E766F5" w14:textId="77777777" w:rsidR="003A5FF2" w:rsidRPr="003A5FF2" w:rsidRDefault="003A5FF2" w:rsidP="003A5FF2">
      <w:pPr>
        <w:pStyle w:val="Default"/>
        <w:spacing w:after="120"/>
        <w:ind w:left="284"/>
        <w:jc w:val="both"/>
        <w:rPr>
          <w:sz w:val="22"/>
          <w:szCs w:val="22"/>
        </w:rPr>
      </w:pPr>
      <w:r w:rsidRPr="003A5FF2">
        <w:rPr>
          <w:sz w:val="22"/>
          <w:szCs w:val="22"/>
        </w:rPr>
        <w:t>(Adapted from text prepared by Dr Andrew Jenkins on behalf of BirdLife South Africa)</w:t>
      </w:r>
    </w:p>
    <w:p w14:paraId="19656D78" w14:textId="77777777" w:rsidR="003A5FF2" w:rsidRPr="003A5FF2" w:rsidRDefault="003A5FF2" w:rsidP="003A5FF2">
      <w:pPr>
        <w:pStyle w:val="Default"/>
        <w:spacing w:after="120"/>
        <w:ind w:left="284"/>
        <w:jc w:val="both"/>
        <w:rPr>
          <w:sz w:val="22"/>
          <w:szCs w:val="22"/>
        </w:rPr>
      </w:pPr>
    </w:p>
    <w:p w14:paraId="63254B5D" w14:textId="77777777" w:rsidR="003A5FF2" w:rsidRPr="003A5FF2" w:rsidRDefault="003A5FF2" w:rsidP="003A5FF2">
      <w:pPr>
        <w:pStyle w:val="Default"/>
        <w:spacing w:after="120"/>
        <w:ind w:left="284"/>
        <w:jc w:val="both"/>
        <w:rPr>
          <w:sz w:val="22"/>
          <w:szCs w:val="22"/>
        </w:rPr>
      </w:pPr>
      <w:r w:rsidRPr="003A5FF2">
        <w:rPr>
          <w:sz w:val="22"/>
          <w:szCs w:val="22"/>
        </w:rPr>
        <w:t>The recent happenings at Kamfers Dam have highlighted the fact that the local conservation of Lesser Flamingos is in disarray and that the SSAP for this species is not being effectively implemented in RSA. This does not mean no effort is being made to conserve this species, but rather that the SSAP is not being used strategically to guide interventions and to allocate resources. This would be a good point to revisit all SSAPs that South Africa has committed to. Progress needs to be assessed and mechanisms put in place to revitalise the implementation of those that have stalled or never really got going, such as the Flamingo SSAP.</w:t>
      </w:r>
    </w:p>
    <w:p w14:paraId="28C92686" w14:textId="77777777" w:rsidR="003A5FF2" w:rsidRPr="003A5FF2" w:rsidRDefault="003A5FF2" w:rsidP="00640FEF">
      <w:pPr>
        <w:pStyle w:val="Default"/>
        <w:spacing w:after="120"/>
        <w:jc w:val="both"/>
        <w:rPr>
          <w:sz w:val="22"/>
          <w:szCs w:val="22"/>
        </w:rPr>
      </w:pPr>
    </w:p>
    <w:p w14:paraId="47D7A032" w14:textId="77777777" w:rsidR="003A5FF2" w:rsidRPr="003A5FF2" w:rsidRDefault="003A5FF2" w:rsidP="003A5FF2">
      <w:pPr>
        <w:pStyle w:val="Default"/>
        <w:spacing w:after="120"/>
        <w:ind w:left="284"/>
        <w:jc w:val="both"/>
        <w:rPr>
          <w:b/>
          <w:sz w:val="22"/>
          <w:szCs w:val="22"/>
        </w:rPr>
      </w:pPr>
      <w:r w:rsidRPr="003A5FF2">
        <w:rPr>
          <w:b/>
          <w:sz w:val="22"/>
          <w:szCs w:val="22"/>
        </w:rPr>
        <w:t>b) Sardine stocks at dangerously low levels</w:t>
      </w:r>
    </w:p>
    <w:p w14:paraId="36297CE0" w14:textId="77777777" w:rsidR="003A5FF2" w:rsidRPr="003A5FF2" w:rsidRDefault="003A5FF2" w:rsidP="003A5FF2">
      <w:pPr>
        <w:pStyle w:val="Default"/>
        <w:spacing w:after="120"/>
        <w:ind w:left="284"/>
        <w:jc w:val="both"/>
        <w:rPr>
          <w:sz w:val="22"/>
          <w:szCs w:val="22"/>
        </w:rPr>
      </w:pPr>
      <w:r w:rsidRPr="003A5FF2">
        <w:rPr>
          <w:sz w:val="22"/>
          <w:szCs w:val="22"/>
        </w:rPr>
        <w:t>Sardines are a primary food source for many seabirds, including those species on the Benguela coastal seabirds IMSAP that rely on small pelagic fish (African penguin, Cape cormorant, Cape gannet, and Greater Crested Tern). The sardine fishery is South Africa’s largest fishery by volume.</w:t>
      </w:r>
    </w:p>
    <w:p w14:paraId="70A867A0" w14:textId="77777777" w:rsidR="003A5FF2" w:rsidRPr="003A5FF2" w:rsidRDefault="003A5FF2" w:rsidP="003A5FF2">
      <w:pPr>
        <w:pStyle w:val="Default"/>
        <w:spacing w:after="120"/>
        <w:ind w:left="284"/>
        <w:jc w:val="both"/>
        <w:rPr>
          <w:sz w:val="22"/>
          <w:szCs w:val="22"/>
        </w:rPr>
      </w:pPr>
      <w:r w:rsidRPr="003A5FF2">
        <w:rPr>
          <w:sz w:val="22"/>
          <w:szCs w:val="22"/>
        </w:rPr>
        <w:t>The small pelagic fish biomass is estimated each year by the Department of Agriculture, Forestry, and Fisheries based on surveys in November every year. The 2018 survey for sardine was cause for major concern. The biomass estimate of 90 000 tonnes is less than a third of the 355 000 tonnes for 2017, and well below the long</w:t>
      </w:r>
      <w:r w:rsidR="00AB56C8">
        <w:rPr>
          <w:sz w:val="22"/>
          <w:szCs w:val="22"/>
        </w:rPr>
        <w:t>-</w:t>
      </w:r>
      <w:r w:rsidRPr="003A5FF2">
        <w:rPr>
          <w:sz w:val="22"/>
          <w:szCs w:val="22"/>
        </w:rPr>
        <w:t xml:space="preserve">term average of 912 000 tonnes for 1984-2017). The estimate for 2018 is the lowest since 1985. In addition to the low biomass, the index of body condition for sardine was also well below long-term average levels, which raises concern about the spawning and recruitment in the next season, which is key to the ability of the stock to recover. In particular, the extremely low density and abundance of sardine on the west coast in proximity of </w:t>
      </w:r>
      <w:proofErr w:type="gramStart"/>
      <w:r w:rsidRPr="003A5FF2">
        <w:rPr>
          <w:sz w:val="22"/>
          <w:szCs w:val="22"/>
        </w:rPr>
        <w:t>a number of</w:t>
      </w:r>
      <w:proofErr w:type="gramEnd"/>
      <w:r w:rsidRPr="003A5FF2">
        <w:rPr>
          <w:sz w:val="22"/>
          <w:szCs w:val="22"/>
        </w:rPr>
        <w:t xml:space="preserve"> important seabird colonies (e.g. Malgas Island, Robben Island, Dassen Island) is particularly worrying for the above-mentioned seabird species. </w:t>
      </w:r>
    </w:p>
    <w:p w14:paraId="079C658E" w14:textId="77777777" w:rsidR="003A5FF2" w:rsidRPr="003A5FF2" w:rsidRDefault="003A5FF2" w:rsidP="003A5FF2">
      <w:pPr>
        <w:pStyle w:val="Default"/>
        <w:spacing w:after="120"/>
        <w:ind w:left="284"/>
        <w:jc w:val="both"/>
        <w:rPr>
          <w:sz w:val="22"/>
          <w:szCs w:val="22"/>
        </w:rPr>
      </w:pPr>
      <w:r w:rsidRPr="003A5FF2">
        <w:rPr>
          <w:sz w:val="22"/>
          <w:szCs w:val="22"/>
        </w:rPr>
        <w:t>The Total Allowable Catch (TAC) for sardine in 2019 was the subject of much discussion as the estimate fell outside of the lower bounds of the projected biomass levels for the Operational Management Procedures (OMP-18) which governs the setting of catch limits. OMP-18 was revised in early 2019 to account for the extremely low estimate, and a TAC of 4750 tonnes was set in addition to a Total Allowable Bycatch of 3750 tonnes. Concerns have been raised by observers at the Small Pelagic Scientific Working Group about the unwillingness of management to close the fishery in order to allow the stock to recover, as well as the lack of guidance in the OMP-18 around when closure of the fishery is considered an appropriate action. The OMP does not currently take the needs of the wider environment into account, including the requirements of predators such as seabirds. There is strong scientific evidence showing that seabird populations are strongly linked to the availability of food, and this worrying biomass estimate for sardine is likely to further restrict the ability of seabird populations to sustain themselves.</w:t>
      </w:r>
    </w:p>
    <w:p w14:paraId="15F0B8F4" w14:textId="77777777" w:rsidR="003A5FF2" w:rsidRPr="003A5FF2" w:rsidRDefault="003A5FF2" w:rsidP="003A5FF2">
      <w:pPr>
        <w:pStyle w:val="Default"/>
        <w:spacing w:after="120"/>
        <w:ind w:left="284"/>
        <w:jc w:val="both"/>
        <w:rPr>
          <w:sz w:val="22"/>
          <w:szCs w:val="22"/>
        </w:rPr>
      </w:pPr>
    </w:p>
    <w:p w14:paraId="4EF41D3D" w14:textId="77777777" w:rsidR="003A5FF2" w:rsidRPr="003A5FF2" w:rsidRDefault="003A5FF2" w:rsidP="003A5FF2">
      <w:pPr>
        <w:pStyle w:val="Default"/>
        <w:spacing w:after="120"/>
        <w:ind w:left="284"/>
        <w:jc w:val="both"/>
        <w:rPr>
          <w:b/>
          <w:sz w:val="22"/>
          <w:szCs w:val="22"/>
        </w:rPr>
      </w:pPr>
      <w:r w:rsidRPr="003A5FF2">
        <w:rPr>
          <w:b/>
          <w:sz w:val="22"/>
          <w:szCs w:val="22"/>
        </w:rPr>
        <w:t>c) Avian influenza outbreaks in coastal seabirds</w:t>
      </w:r>
    </w:p>
    <w:p w14:paraId="06129AA2" w14:textId="77777777" w:rsidR="003A5FF2" w:rsidRPr="003A5FF2" w:rsidRDefault="003A5FF2" w:rsidP="003A5FF2">
      <w:pPr>
        <w:pStyle w:val="Default"/>
        <w:spacing w:after="120"/>
        <w:ind w:left="284"/>
        <w:jc w:val="both"/>
        <w:rPr>
          <w:sz w:val="22"/>
          <w:szCs w:val="22"/>
        </w:rPr>
      </w:pPr>
      <w:r w:rsidRPr="003A5FF2">
        <w:rPr>
          <w:sz w:val="22"/>
          <w:szCs w:val="22"/>
        </w:rPr>
        <w:t xml:space="preserve">The H5N8 strain of avian influenza was first diagnosed in South African poultry in 2017 and negatively affected both chicken and ostrich farms. A handful of wild bird species were also diagnosed with the disease, but there was no major outbreak in the wild until the disease was picked up in terns in the Western Cape of South Africa in December 2017. Subsequently, the outbreak then spread from terns to other coastal seabirds such as gulls, gannets, and penguins, though susceptibility to the disease was most severe in Greater Crested Terns (5365 suspected mortalities according to state veterinarian reports) and Cape Gannets (1627 suspected mortalities).  Other species of concern that were adversely affected were African Penguins (109 suspected mortalities) and Cape Cormorant (100 suspected mortalities). The last positive diagnosis of H5N8 in wild seabirds in the Western </w:t>
      </w:r>
      <w:r w:rsidRPr="003A5FF2">
        <w:rPr>
          <w:sz w:val="22"/>
          <w:szCs w:val="22"/>
        </w:rPr>
        <w:lastRenderedPageBreak/>
        <w:t xml:space="preserve">Cape of South Africa was on 23 May 2018. During the outbreak there were precautionary restrictions imposed on research and movement in all seabird colonies. </w:t>
      </w:r>
    </w:p>
    <w:p w14:paraId="12C2FACB" w14:textId="77777777" w:rsidR="003A5FF2" w:rsidRPr="003A5FF2" w:rsidRDefault="003A5FF2" w:rsidP="003A5FF2">
      <w:pPr>
        <w:pStyle w:val="Default"/>
        <w:spacing w:after="120"/>
        <w:ind w:left="284"/>
        <w:jc w:val="both"/>
        <w:rPr>
          <w:sz w:val="22"/>
          <w:szCs w:val="22"/>
        </w:rPr>
      </w:pPr>
      <w:r w:rsidRPr="003A5FF2">
        <w:rPr>
          <w:sz w:val="22"/>
          <w:szCs w:val="22"/>
        </w:rPr>
        <w:t xml:space="preserve">After a few months with no reports of the disease in the southern African region, there was a fresh outbreak in African Penguins on Halifax Island, Namibia, in late 2018/early January 2019. As at 29 March 2019, local experts estimate that over 500 penguins have perished as a result of the disease at this colony. In March 2019, the first cases were detected at Ichaboe and Mercury Islands, but at the time of writing there are no reliable estimates of mortality. While the situation is not yet as serious as at Halifax, the outbreak is still </w:t>
      </w:r>
      <w:proofErr w:type="gramStart"/>
      <w:r w:rsidRPr="003A5FF2">
        <w:rPr>
          <w:sz w:val="22"/>
          <w:szCs w:val="22"/>
        </w:rPr>
        <w:t xml:space="preserve">fairly </w:t>
      </w:r>
      <w:r w:rsidR="00AB56C8" w:rsidRPr="003A5FF2">
        <w:rPr>
          <w:sz w:val="22"/>
          <w:szCs w:val="22"/>
        </w:rPr>
        <w:t>new</w:t>
      </w:r>
      <w:proofErr w:type="gramEnd"/>
      <w:r w:rsidR="00AB56C8" w:rsidRPr="003A5FF2">
        <w:rPr>
          <w:sz w:val="22"/>
          <w:szCs w:val="22"/>
        </w:rPr>
        <w:t>,</w:t>
      </w:r>
      <w:r w:rsidRPr="003A5FF2">
        <w:rPr>
          <w:sz w:val="22"/>
          <w:szCs w:val="22"/>
        </w:rPr>
        <w:t xml:space="preserve"> and it is possible that there will be significant mortality at these colonies too. Unlike the outbreak in the Western Cape of South Africa, the Namibian outbreak has to date seemingly affected only penguins and </w:t>
      </w:r>
      <w:r w:rsidR="00AB56C8" w:rsidRPr="003A5FF2">
        <w:rPr>
          <w:sz w:val="22"/>
          <w:szCs w:val="22"/>
        </w:rPr>
        <w:t>no</w:t>
      </w:r>
      <w:r w:rsidRPr="003A5FF2">
        <w:rPr>
          <w:sz w:val="22"/>
          <w:szCs w:val="22"/>
        </w:rPr>
        <w:t xml:space="preserve"> other seabird species. The reason for this is unclear, but the possibility remains that other species that breed </w:t>
      </w:r>
      <w:proofErr w:type="gramStart"/>
      <w:r w:rsidRPr="003A5FF2">
        <w:rPr>
          <w:sz w:val="22"/>
          <w:szCs w:val="22"/>
        </w:rPr>
        <w:t>in close proximity to</w:t>
      </w:r>
      <w:proofErr w:type="gramEnd"/>
      <w:r w:rsidRPr="003A5FF2">
        <w:rPr>
          <w:sz w:val="22"/>
          <w:szCs w:val="22"/>
        </w:rPr>
        <w:t xml:space="preserve"> penguins may be susceptible to the disease in future. Management authorities have undertaken trips to the islands in order to monitor the colonies and to collect and incinerate carcasses </w:t>
      </w:r>
      <w:proofErr w:type="gramStart"/>
      <w:r w:rsidRPr="003A5FF2">
        <w:rPr>
          <w:sz w:val="22"/>
          <w:szCs w:val="22"/>
        </w:rPr>
        <w:t>in an effort to</w:t>
      </w:r>
      <w:proofErr w:type="gramEnd"/>
      <w:r w:rsidRPr="003A5FF2">
        <w:rPr>
          <w:sz w:val="22"/>
          <w:szCs w:val="22"/>
        </w:rPr>
        <w:t xml:space="preserve"> contain the outbreak.</w:t>
      </w:r>
      <w:r w:rsidRPr="003A5FF2">
        <w:rPr>
          <w:sz w:val="22"/>
          <w:szCs w:val="22"/>
        </w:rPr>
        <w:cr/>
      </w:r>
    </w:p>
    <w:p w14:paraId="5D1BEB3A" w14:textId="77777777" w:rsidR="003A5FF2" w:rsidRPr="003A5FF2" w:rsidRDefault="003A5FF2" w:rsidP="003A5FF2">
      <w:pPr>
        <w:pStyle w:val="Default"/>
        <w:spacing w:after="120"/>
        <w:ind w:left="284"/>
        <w:jc w:val="both"/>
        <w:rPr>
          <w:b/>
          <w:sz w:val="22"/>
          <w:szCs w:val="22"/>
        </w:rPr>
      </w:pPr>
      <w:r w:rsidRPr="003A5FF2">
        <w:rPr>
          <w:b/>
          <w:sz w:val="22"/>
          <w:szCs w:val="22"/>
        </w:rPr>
        <w:t>Zimbabwe</w:t>
      </w:r>
    </w:p>
    <w:p w14:paraId="131BF3BA" w14:textId="77777777" w:rsidR="003A5FF2" w:rsidRPr="003A5FF2" w:rsidRDefault="003A5FF2" w:rsidP="003A5FF2">
      <w:pPr>
        <w:pStyle w:val="Default"/>
        <w:spacing w:after="120"/>
        <w:ind w:left="284"/>
        <w:jc w:val="both"/>
        <w:rPr>
          <w:sz w:val="22"/>
          <w:szCs w:val="22"/>
        </w:rPr>
      </w:pPr>
      <w:r w:rsidRPr="003A5FF2">
        <w:rPr>
          <w:sz w:val="22"/>
          <w:szCs w:val="22"/>
        </w:rPr>
        <w:t>Intense Tropical Cyclone Idai, in March 2019, was one of the worst tropical cyclones on record to affect Africa and the Southern Hemisphere as a whole. The storm caused catastrophic damage in Mozambique, Zimbabwe, and Malawi, leaving more than 1,000 people dead and thousands more missing.</w:t>
      </w:r>
    </w:p>
    <w:p w14:paraId="3261F060" w14:textId="77777777" w:rsidR="00052EA8" w:rsidRPr="003A5FF2" w:rsidRDefault="00052EA8" w:rsidP="000703EC">
      <w:pPr>
        <w:spacing w:line="276" w:lineRule="auto"/>
        <w:jc w:val="both"/>
        <w:rPr>
          <w:sz w:val="22"/>
          <w:szCs w:val="22"/>
          <w:lang w:val="en-ZA"/>
        </w:rPr>
      </w:pPr>
    </w:p>
    <w:p w14:paraId="724F697D" w14:textId="77777777" w:rsidR="00052EA8" w:rsidRPr="00FB178A" w:rsidRDefault="000154D3" w:rsidP="007C4024">
      <w:pPr>
        <w:pStyle w:val="ListParagraph"/>
        <w:shd w:val="clear" w:color="auto" w:fill="D9E2F3"/>
        <w:spacing w:line="276" w:lineRule="auto"/>
        <w:ind w:left="0"/>
        <w:contextualSpacing/>
        <w:jc w:val="both"/>
        <w:rPr>
          <w:sz w:val="22"/>
          <w:szCs w:val="22"/>
        </w:rPr>
      </w:pPr>
      <w:r w:rsidRPr="00FB178A">
        <w:rPr>
          <w:sz w:val="22"/>
          <w:szCs w:val="22"/>
        </w:rPr>
        <w:t>New or major ongoing waterbird species re-establishment (reintroduction, supplementation) initiatives</w:t>
      </w:r>
    </w:p>
    <w:p w14:paraId="6B8EDFB6" w14:textId="77777777" w:rsidR="00052EA8" w:rsidRPr="00513ABE" w:rsidRDefault="00052EA8" w:rsidP="000703EC">
      <w:pPr>
        <w:pStyle w:val="ListParagraph"/>
        <w:spacing w:line="276" w:lineRule="auto"/>
        <w:jc w:val="both"/>
        <w:rPr>
          <w:sz w:val="22"/>
          <w:szCs w:val="22"/>
        </w:rPr>
      </w:pPr>
    </w:p>
    <w:p w14:paraId="63293A55" w14:textId="77777777" w:rsidR="003A5FF2" w:rsidRPr="003A5FF2" w:rsidRDefault="003A5FF2" w:rsidP="003A5FF2">
      <w:pPr>
        <w:pStyle w:val="Default"/>
        <w:spacing w:after="120"/>
        <w:jc w:val="both"/>
        <w:rPr>
          <w:b/>
          <w:sz w:val="22"/>
          <w:szCs w:val="22"/>
        </w:rPr>
      </w:pPr>
      <w:r w:rsidRPr="003A5FF2">
        <w:rPr>
          <w:b/>
          <w:sz w:val="22"/>
          <w:szCs w:val="22"/>
        </w:rPr>
        <w:t xml:space="preserve">African Penguin BMP implementation </w:t>
      </w:r>
    </w:p>
    <w:p w14:paraId="3FAFBA67" w14:textId="77777777" w:rsidR="003A5FF2" w:rsidRPr="003A5FF2" w:rsidRDefault="003A5FF2" w:rsidP="003A5FF2">
      <w:pPr>
        <w:pStyle w:val="Default"/>
        <w:spacing w:after="120"/>
        <w:jc w:val="both"/>
        <w:rPr>
          <w:sz w:val="22"/>
          <w:szCs w:val="22"/>
        </w:rPr>
      </w:pPr>
      <w:r w:rsidRPr="003A5FF2">
        <w:rPr>
          <w:sz w:val="22"/>
          <w:szCs w:val="22"/>
        </w:rPr>
        <w:t>The BMP for the African penguin has been compiled and submitted to authorities for official gazetting. The past BMP expired at the end of 2018. BMP revision takes place every 5 years.</w:t>
      </w:r>
    </w:p>
    <w:p w14:paraId="538ECDFE" w14:textId="77777777" w:rsidR="003A5FF2" w:rsidRPr="003A5FF2" w:rsidRDefault="003A5FF2" w:rsidP="003A5FF2">
      <w:pPr>
        <w:pStyle w:val="Default"/>
        <w:spacing w:after="120"/>
        <w:jc w:val="both"/>
        <w:rPr>
          <w:sz w:val="22"/>
          <w:szCs w:val="22"/>
        </w:rPr>
      </w:pPr>
      <w:r w:rsidRPr="003A5FF2">
        <w:rPr>
          <w:sz w:val="22"/>
          <w:szCs w:val="22"/>
        </w:rPr>
        <w:t>BirdLife South Africa is working to improve penguin populations by investigating re-establishing extinct colonies and establishing additional new colonies in suitable areas. This is in alignment with activities on the BMP. The aim of trying to establish new colonies of penguins is to move penguins closer to areas where there is evidence of abundant prey species, and where they can also be protected from predators. The need for assisted colony development is due to the African Penguin’s favoured prey, sardine and anchovy, having shifted in distribution from the west coast, where many of the penguin colonies are, to the southern coast. This leaves the population highly vulnerable to any catastrophic event, e.g. an oil spill or disease outbreak. The establishment of new colonies will create resilience in the penguin population by bridging the gap between the west and east populations. In South Africa, the penguin population is concentrated in just two regions - the west coast and Algoa Bay.</w:t>
      </w:r>
    </w:p>
    <w:p w14:paraId="28817B8A" w14:textId="77777777" w:rsidR="003A5FF2" w:rsidRPr="003A5FF2" w:rsidRDefault="003A5FF2" w:rsidP="003A5FF2">
      <w:pPr>
        <w:pStyle w:val="Default"/>
        <w:spacing w:after="120"/>
        <w:jc w:val="both"/>
        <w:rPr>
          <w:sz w:val="22"/>
          <w:szCs w:val="22"/>
        </w:rPr>
      </w:pPr>
      <w:r w:rsidRPr="003A5FF2">
        <w:rPr>
          <w:sz w:val="22"/>
          <w:szCs w:val="22"/>
        </w:rPr>
        <w:t>Furthermore, South Africa is currently drafting guidelines for the conservation translocation of African Penguins. These guidelines include translocation for establishing a new colony, as well as re-establishing extinct colonies and will lay out the options available for source penguins for the new colony. Before penguins are moved to a chosen site, it will be prepared to make it seem like an established colony. Decoys, sound recordings and mirrors will be used to give the illusion of penguins using the colony. Nest boxes will be deployed to create additional breeding habitat for the penguins. A predator proof fence will be constructed to prevent the intrusion of predators. Once the site has been prepared, penguin fledglings and/or juveniles will be released at the site. As penguins start breeding at 3 to 5 years of age it will take a few years before any return to breed.</w:t>
      </w:r>
    </w:p>
    <w:p w14:paraId="0A6D370D" w14:textId="77777777" w:rsidR="009B6B48" w:rsidRPr="003A5FF2" w:rsidRDefault="009B6B48" w:rsidP="000703EC">
      <w:pPr>
        <w:spacing w:line="276" w:lineRule="auto"/>
        <w:jc w:val="both"/>
        <w:rPr>
          <w:b/>
          <w:sz w:val="22"/>
          <w:szCs w:val="22"/>
          <w:lang w:val="en-ZA"/>
        </w:rPr>
      </w:pPr>
    </w:p>
    <w:p w14:paraId="1AE5A001" w14:textId="77777777" w:rsidR="00052EA8" w:rsidRPr="00FB178A" w:rsidRDefault="000154D3" w:rsidP="007C4024">
      <w:pPr>
        <w:pStyle w:val="ListParagraph"/>
        <w:shd w:val="clear" w:color="auto" w:fill="D9E2F3"/>
        <w:spacing w:line="276" w:lineRule="auto"/>
        <w:ind w:left="0"/>
        <w:contextualSpacing/>
        <w:jc w:val="both"/>
        <w:rPr>
          <w:sz w:val="22"/>
          <w:szCs w:val="22"/>
        </w:rPr>
      </w:pPr>
      <w:r w:rsidRPr="00FB178A">
        <w:rPr>
          <w:sz w:val="22"/>
          <w:szCs w:val="22"/>
        </w:rPr>
        <w:t>Activities on eradication or other type of action regarding alien species</w:t>
      </w:r>
    </w:p>
    <w:p w14:paraId="7637F544" w14:textId="77777777" w:rsidR="00052EA8" w:rsidRPr="00513ABE" w:rsidRDefault="00052EA8" w:rsidP="000703EC">
      <w:pPr>
        <w:spacing w:line="276" w:lineRule="auto"/>
        <w:jc w:val="both"/>
        <w:rPr>
          <w:sz w:val="22"/>
          <w:szCs w:val="22"/>
        </w:rPr>
      </w:pPr>
    </w:p>
    <w:p w14:paraId="5BC926AA" w14:textId="77777777" w:rsidR="003A5FF2" w:rsidRPr="003A5FF2" w:rsidRDefault="003A5FF2" w:rsidP="003A5FF2">
      <w:pPr>
        <w:pStyle w:val="Default"/>
        <w:spacing w:after="120"/>
        <w:jc w:val="both"/>
        <w:rPr>
          <w:sz w:val="22"/>
          <w:szCs w:val="22"/>
        </w:rPr>
      </w:pPr>
      <w:r w:rsidRPr="003A5FF2">
        <w:rPr>
          <w:sz w:val="22"/>
          <w:szCs w:val="22"/>
        </w:rPr>
        <w:t xml:space="preserve">The management of established invaders in South Africa has varied based on the taxon, the invasion location, and which stakeholders are involved. South Africa has the National legislation that address </w:t>
      </w:r>
      <w:r w:rsidRPr="003A5FF2">
        <w:rPr>
          <w:sz w:val="22"/>
          <w:szCs w:val="22"/>
        </w:rPr>
        <w:lastRenderedPageBreak/>
        <w:t>species that are threats to biodiversity which include Alien Invasive Species.  The purpose of  National Environment Management Biodiversity  Act (NEMBA) as it relates to Alien Invasive Species is to prevent the unauthorised introduction and spread of Alien and Invasive species to ecosystems and habitats where they do not naturally occur; manage and control Alien and Invasive Species to prevent or minimise harm to the environment and to biodiversity in particular; and to eradicate alien invasive species from ecosystems and habitats where they may harm such ecosystems or habitats. In 2014, DEA published Regulations on Alien and Invasive Species (AIS) in terms of the NEMBA, for implementation. The AIS Regulations are aimed at preventing the introduction of more species that may be potentially invasive into the country.  The AIS regulations has listed approximately 24 bird species and are categorised in three categories based on their impacts.  In which category 1a species are those species which must be combated and eradicated and i=any form of trade is prohibited.</w:t>
      </w:r>
    </w:p>
    <w:p w14:paraId="4EDD366D" w14:textId="77777777" w:rsidR="00052EA8" w:rsidRPr="003A5FF2" w:rsidRDefault="00052EA8" w:rsidP="000703EC">
      <w:pPr>
        <w:spacing w:line="276" w:lineRule="auto"/>
        <w:jc w:val="both"/>
        <w:rPr>
          <w:sz w:val="22"/>
          <w:szCs w:val="22"/>
          <w:lang w:val="en-ZA"/>
        </w:rPr>
      </w:pPr>
    </w:p>
    <w:p w14:paraId="177DD84E" w14:textId="77777777" w:rsidR="00052EA8" w:rsidRPr="00FB178A" w:rsidRDefault="000154D3" w:rsidP="007C4024">
      <w:pPr>
        <w:pStyle w:val="ListParagraph"/>
        <w:shd w:val="clear" w:color="auto" w:fill="D9E2F3"/>
        <w:spacing w:line="276" w:lineRule="auto"/>
        <w:ind w:left="0"/>
        <w:contextualSpacing/>
        <w:jc w:val="both"/>
        <w:rPr>
          <w:sz w:val="22"/>
          <w:szCs w:val="22"/>
        </w:rPr>
      </w:pPr>
      <w:r w:rsidRPr="00FB178A">
        <w:rPr>
          <w:sz w:val="22"/>
          <w:szCs w:val="22"/>
        </w:rPr>
        <w:t>Progress of the region in phasing out the use of lead shot for hunting in wetlands</w:t>
      </w:r>
    </w:p>
    <w:p w14:paraId="51DFE09B" w14:textId="77777777" w:rsidR="000154D3" w:rsidRDefault="000154D3" w:rsidP="000703EC">
      <w:pPr>
        <w:spacing w:line="276" w:lineRule="auto"/>
        <w:jc w:val="both"/>
        <w:rPr>
          <w:b/>
          <w:sz w:val="22"/>
          <w:szCs w:val="22"/>
        </w:rPr>
      </w:pPr>
    </w:p>
    <w:p w14:paraId="14B883F6" w14:textId="77777777" w:rsidR="00E91AE0" w:rsidRDefault="00E91AE0" w:rsidP="00E91AE0">
      <w:pPr>
        <w:kinsoku w:val="0"/>
        <w:overflowPunct w:val="0"/>
        <w:spacing w:line="276" w:lineRule="auto"/>
        <w:jc w:val="both"/>
        <w:textAlignment w:val="baseline"/>
        <w:rPr>
          <w:sz w:val="22"/>
          <w:szCs w:val="22"/>
          <w:lang w:val="en-ZA"/>
        </w:rPr>
      </w:pPr>
      <w:r w:rsidRPr="00E91AE0">
        <w:rPr>
          <w:sz w:val="22"/>
          <w:szCs w:val="22"/>
          <w:lang w:val="en-ZA"/>
        </w:rPr>
        <w:t>South Africa: National poisoning task team</w:t>
      </w:r>
    </w:p>
    <w:p w14:paraId="05AB2C31" w14:textId="77777777" w:rsidR="00E91AE0" w:rsidRPr="00E91AE0" w:rsidRDefault="00E91AE0" w:rsidP="00E91AE0">
      <w:pPr>
        <w:kinsoku w:val="0"/>
        <w:overflowPunct w:val="0"/>
        <w:spacing w:line="276" w:lineRule="auto"/>
        <w:jc w:val="both"/>
        <w:textAlignment w:val="baseline"/>
        <w:rPr>
          <w:sz w:val="22"/>
          <w:szCs w:val="22"/>
          <w:lang w:val="en-ZA"/>
        </w:rPr>
      </w:pPr>
    </w:p>
    <w:p w14:paraId="12CB13A5" w14:textId="77777777" w:rsidR="00E91AE0" w:rsidRPr="00E91AE0" w:rsidRDefault="00E91AE0" w:rsidP="00E91AE0">
      <w:pPr>
        <w:kinsoku w:val="0"/>
        <w:overflowPunct w:val="0"/>
        <w:spacing w:line="276" w:lineRule="auto"/>
        <w:jc w:val="both"/>
        <w:textAlignment w:val="baseline"/>
        <w:rPr>
          <w:sz w:val="22"/>
          <w:szCs w:val="22"/>
          <w:lang w:val="en-ZA"/>
        </w:rPr>
      </w:pPr>
      <w:r w:rsidRPr="00E91AE0">
        <w:rPr>
          <w:sz w:val="22"/>
          <w:szCs w:val="22"/>
          <w:lang w:val="en-ZA"/>
        </w:rPr>
        <w:t xml:space="preserve">The Department of Environmental Affairs (DEA) held the first workshop on the 2nd August 2018 with all relevant stakeholders to discuss the poisoning issues threatening the wildlife. The outcomes of the meeting indicated that there is a need for DEA to establish a national working group to deal with all poisoning issues. It was then agreed that the group should be called the National Wildlife Poisoning Prevention Working Group (NWPPWG). The Terms of Reference (ToRs) were drafted to guide the NWPPWG in implementing the National Wildlife Poisoning Prevention Strategy in agreement with the international strategy. The ToRs also cater for several sub-working groups to be established to deal with different poisoning issues. In addition to that, the sub-working group responsible for lead, the Lead Poisoning Task Team, has been established, and it will work independently however, it will report to the main working group. This group met for the first time on the 18-19 February 2019 for ground-breaking processes. The nomination letters for candidates to serve on the NWPPWG have been drafted and approved by the Director General (DG) and were sent to all stakeholders for consideration. Currently, the department is receiving the nominations and in the next financial year, appointment letters will be drafted, sent to the DG for approval and circulated to nominees for official appointment. </w:t>
      </w:r>
    </w:p>
    <w:p w14:paraId="13BD4B21" w14:textId="77777777" w:rsidR="00E91AE0" w:rsidRPr="00E91AE0" w:rsidRDefault="00E91AE0" w:rsidP="00E91AE0">
      <w:pPr>
        <w:kinsoku w:val="0"/>
        <w:overflowPunct w:val="0"/>
        <w:spacing w:line="276" w:lineRule="auto"/>
        <w:jc w:val="both"/>
        <w:textAlignment w:val="baseline"/>
        <w:rPr>
          <w:sz w:val="22"/>
          <w:szCs w:val="22"/>
          <w:lang w:val="en-ZA"/>
        </w:rPr>
      </w:pPr>
      <w:r w:rsidRPr="00E91AE0">
        <w:rPr>
          <w:sz w:val="22"/>
          <w:szCs w:val="22"/>
          <w:lang w:val="en-ZA"/>
        </w:rPr>
        <w:t>A focused workshop was held on progress in South Africa at the 7th Meeting of the Parties (MoP) in December 2018. Most research focused on lead toxicosis in southern Africa links directly to vulture conservation, rather than the use of lead shot over wetlands.</w:t>
      </w:r>
    </w:p>
    <w:p w14:paraId="5FF7EE94" w14:textId="77777777" w:rsidR="00FB178A" w:rsidRPr="00E91AE0" w:rsidRDefault="00FB178A" w:rsidP="000703EC">
      <w:pPr>
        <w:kinsoku w:val="0"/>
        <w:overflowPunct w:val="0"/>
        <w:spacing w:line="276" w:lineRule="auto"/>
        <w:jc w:val="both"/>
        <w:textAlignment w:val="baseline"/>
        <w:rPr>
          <w:sz w:val="22"/>
          <w:szCs w:val="22"/>
          <w:lang w:val="en-ZA"/>
        </w:rPr>
      </w:pPr>
    </w:p>
    <w:p w14:paraId="45888971" w14:textId="77777777" w:rsidR="00052EA8" w:rsidRPr="00FB178A" w:rsidRDefault="00C546D4" w:rsidP="007C4024">
      <w:pPr>
        <w:pStyle w:val="ListParagraph"/>
        <w:shd w:val="clear" w:color="auto" w:fill="D9E2F3"/>
        <w:spacing w:line="276" w:lineRule="auto"/>
        <w:ind w:left="0"/>
        <w:contextualSpacing/>
        <w:jc w:val="both"/>
        <w:rPr>
          <w:sz w:val="22"/>
          <w:szCs w:val="22"/>
        </w:rPr>
      </w:pPr>
      <w:r w:rsidRPr="00FB178A">
        <w:rPr>
          <w:sz w:val="22"/>
          <w:szCs w:val="22"/>
        </w:rPr>
        <w:t>New or major ongoing education and information activities on waterbirds, waterbird habitats and the agreement</w:t>
      </w:r>
    </w:p>
    <w:p w14:paraId="220DA08D" w14:textId="77777777" w:rsidR="00052EA8" w:rsidRPr="00513ABE" w:rsidRDefault="00052EA8" w:rsidP="000703EC">
      <w:pPr>
        <w:spacing w:line="276" w:lineRule="auto"/>
        <w:jc w:val="both"/>
        <w:rPr>
          <w:sz w:val="22"/>
          <w:szCs w:val="22"/>
        </w:rPr>
      </w:pPr>
    </w:p>
    <w:p w14:paraId="7FD4F54B" w14:textId="77777777" w:rsidR="00131B62" w:rsidRPr="00131B62" w:rsidRDefault="00131B62" w:rsidP="00131B62">
      <w:pPr>
        <w:spacing w:line="276" w:lineRule="auto"/>
        <w:jc w:val="both"/>
        <w:rPr>
          <w:b/>
          <w:sz w:val="22"/>
          <w:szCs w:val="22"/>
          <w:lang w:val="en-ZA"/>
        </w:rPr>
      </w:pPr>
      <w:r w:rsidRPr="00131B62">
        <w:rPr>
          <w:b/>
          <w:sz w:val="22"/>
          <w:szCs w:val="22"/>
          <w:lang w:val="en-ZA"/>
        </w:rPr>
        <w:t>Botswana</w:t>
      </w:r>
    </w:p>
    <w:p w14:paraId="27D347AB" w14:textId="77777777" w:rsidR="00131B62" w:rsidRPr="00131B62" w:rsidRDefault="00131B62" w:rsidP="00131B62">
      <w:pPr>
        <w:spacing w:line="276" w:lineRule="auto"/>
        <w:jc w:val="both"/>
        <w:rPr>
          <w:sz w:val="22"/>
          <w:szCs w:val="22"/>
          <w:lang w:val="en-ZA"/>
        </w:rPr>
      </w:pPr>
      <w:r w:rsidRPr="00131B62">
        <w:rPr>
          <w:sz w:val="22"/>
          <w:szCs w:val="22"/>
          <w:lang w:val="en-ZA"/>
        </w:rPr>
        <w:t xml:space="preserve">BirdLife Botswana hosted World Migratory Bird Day celebration on 13 October at Nata Village main Kgotla. The main objective of the celebration was to raise awareness on migratory birds using the theme “Unifying our Voices for Bird Conservation”. The participants consisted of Nata community and leadership (Chief, councillors, Botswana Ash mine Managing Director, VDC), conservation stakeholders and schools in Nata and surrounding villages. Schools were expected to convey message/theme through performing arts been drama, poetry and song. As birds migrate during different seasons throughout the year, World Migratory Bird Day will be observed on both the second Saturdays of May and October, making it possible for individuals and organizations to present educational activities and awareness-raising events in their countries at the time of migration. International cooperation across the entire migratory range is therefore essential. About 200 people came to the </w:t>
      </w:r>
      <w:r w:rsidRPr="00131B62">
        <w:rPr>
          <w:sz w:val="22"/>
          <w:szCs w:val="22"/>
          <w:lang w:val="en-ZA"/>
        </w:rPr>
        <w:lastRenderedPageBreak/>
        <w:t>Kgotla to celebrate WMBD. 135 students from nine schools accompanied by two teachers from each school graced the event.</w:t>
      </w:r>
    </w:p>
    <w:p w14:paraId="6F7123B0" w14:textId="77777777" w:rsidR="00131B62" w:rsidRPr="00131B62" w:rsidRDefault="00131B62" w:rsidP="00131B62">
      <w:pPr>
        <w:spacing w:line="276" w:lineRule="auto"/>
        <w:jc w:val="both"/>
        <w:rPr>
          <w:sz w:val="22"/>
          <w:szCs w:val="22"/>
          <w:lang w:val="en-ZA"/>
        </w:rPr>
      </w:pPr>
      <w:r w:rsidRPr="00131B62">
        <w:rPr>
          <w:sz w:val="22"/>
          <w:szCs w:val="22"/>
          <w:lang w:val="en-ZA"/>
        </w:rPr>
        <w:t xml:space="preserve">People were acknowledged for attending the event. It was explained that migrant birds need to be protected and be safe wherever they are, he stated that birds do not understand of any boundaries as such they fly freely so people’s responsibility is to make sure the route they take are safe from any harm. It was highlighted that Migratory </w:t>
      </w:r>
      <w:proofErr w:type="gramStart"/>
      <w:r w:rsidRPr="00131B62">
        <w:rPr>
          <w:sz w:val="22"/>
          <w:szCs w:val="22"/>
          <w:lang w:val="en-ZA"/>
        </w:rPr>
        <w:t>birds</w:t>
      </w:r>
      <w:proofErr w:type="gramEnd"/>
      <w:r w:rsidRPr="00131B62">
        <w:rPr>
          <w:sz w:val="22"/>
          <w:szCs w:val="22"/>
          <w:lang w:val="en-ZA"/>
        </w:rPr>
        <w:t xml:space="preserve"> cross international borders during their migrations and require quality habitats and a network of suitable sites to support their annual journeys. The relationship between BotAsh mine and BirdLife Botswana was explained as a long</w:t>
      </w:r>
      <w:r w:rsidR="00AB56C8">
        <w:rPr>
          <w:sz w:val="22"/>
          <w:szCs w:val="22"/>
          <w:lang w:val="en-ZA"/>
        </w:rPr>
        <w:t>-</w:t>
      </w:r>
      <w:r w:rsidRPr="00131B62">
        <w:rPr>
          <w:sz w:val="22"/>
          <w:szCs w:val="22"/>
          <w:lang w:val="en-ZA"/>
        </w:rPr>
        <w:t xml:space="preserve">lasting relationship and the mine made a lot of major changes to cater for flamingos which are found in large number at Sowa and Nata village. It was stated that before BotAsh mine opened, there was thorough assessment which was made around 1980 and bird experts were called to idealize on how the mine can operate without affecting the existence birds especially flamingos. It was stated that the first step they took was to lower electrical poles below the earth surfaces so that they can avoid issues of electrocutions. It was highlighted that the BotAsh logo which has a flamingo depicts the importance and value of the bird. It was stated that birds are common in most habitats, and people often overlook their ecological </w:t>
      </w:r>
      <w:r w:rsidR="00AB56C8" w:rsidRPr="00131B62">
        <w:rPr>
          <w:sz w:val="22"/>
          <w:szCs w:val="22"/>
          <w:lang w:val="en-ZA"/>
        </w:rPr>
        <w:t>significance,</w:t>
      </w:r>
      <w:r w:rsidRPr="00131B62">
        <w:rPr>
          <w:sz w:val="22"/>
          <w:szCs w:val="22"/>
          <w:lang w:val="en-ZA"/>
        </w:rPr>
        <w:t xml:space="preserve"> but their ecological roles are incredibly </w:t>
      </w:r>
      <w:r w:rsidR="00AB56C8" w:rsidRPr="00131B62">
        <w:rPr>
          <w:sz w:val="22"/>
          <w:szCs w:val="22"/>
          <w:lang w:val="en-ZA"/>
        </w:rPr>
        <w:t>important,</w:t>
      </w:r>
      <w:r w:rsidRPr="00131B62">
        <w:rPr>
          <w:sz w:val="22"/>
          <w:szCs w:val="22"/>
          <w:lang w:val="en-ZA"/>
        </w:rPr>
        <w:t xml:space="preserve"> and humans can benefit monetarily through the many actions of birds. It was added that birds act as rodent control unlike insects, rodents are a big problem to crops. Rodents eat away the yield of the crop so birds like eagles keep an eye on these rodents. It was stated that scavenging birds quickly and effectively dispose of carcasses of dead animals they find, especially roadkill so is important people keep vultures alive to perform duties for free. It was also stated that birds are recognized as one of the most important indicators of the state of the environment since they are sensitive to habitat change. He concluded by advising people to avoid veld fires because </w:t>
      </w:r>
      <w:proofErr w:type="gramStart"/>
      <w:r w:rsidRPr="00131B62">
        <w:rPr>
          <w:sz w:val="22"/>
          <w:szCs w:val="22"/>
          <w:lang w:val="en-ZA"/>
        </w:rPr>
        <w:t>wild fires</w:t>
      </w:r>
      <w:proofErr w:type="gramEnd"/>
      <w:r w:rsidRPr="00131B62">
        <w:rPr>
          <w:sz w:val="22"/>
          <w:szCs w:val="22"/>
          <w:lang w:val="en-ZA"/>
        </w:rPr>
        <w:t xml:space="preserve"> end up destroying eggs and birds habitat too thus forcing birds to migrate to other countries or areas.</w:t>
      </w:r>
    </w:p>
    <w:p w14:paraId="62731C75" w14:textId="77777777" w:rsidR="00131B62" w:rsidRPr="00131B62" w:rsidRDefault="00131B62" w:rsidP="00131B62">
      <w:pPr>
        <w:spacing w:line="276" w:lineRule="auto"/>
        <w:jc w:val="both"/>
        <w:rPr>
          <w:sz w:val="22"/>
          <w:szCs w:val="22"/>
          <w:lang w:val="en-ZA"/>
        </w:rPr>
      </w:pPr>
      <w:r w:rsidRPr="00131B62">
        <w:rPr>
          <w:sz w:val="22"/>
          <w:szCs w:val="22"/>
          <w:lang w:val="en-ZA"/>
        </w:rPr>
        <w:t>Nine schools from Nata and neighbouring villages competed in three categories, Drama, Poetry and Song. The schools were expected to raise awareness through performing arts using the theme of the day to showcase their artistic talent.  Junior schools and senior schools competed in drama category while primary schools did poetry and song. The first category was Poetry where Zoroga Primary School, Maposa Primary School and Gweta Primary School competed and the former scooped position one while Gweta Primary School took position two and position three went to Maposa Primary School. Song category saw three primary schools competing for position one. Nata Primary School, Tsokatshaa Primary School and Manxotae Primary School battled for position one and the latter managed to scoop position one, position two went to Tsokatshaa Primary School and Nata Primary School took position three. The last category was Drama where Sua Junior secondary school, Kutlwano junior secondary school and Nata senior secondary school competed for what seemed to be a mouth-watering encounter. Sua Junior secondary school took position one, position two went to Nata senior secondary school and Kutlwano took position three. Each school was awarded with a certificate for participation and trophies were awarded to winners from each category.</w:t>
      </w:r>
    </w:p>
    <w:p w14:paraId="7517A8B7" w14:textId="77777777" w:rsidR="00131B62" w:rsidRDefault="00131B62" w:rsidP="00131B62">
      <w:pPr>
        <w:spacing w:line="276" w:lineRule="auto"/>
        <w:jc w:val="both"/>
        <w:rPr>
          <w:sz w:val="22"/>
          <w:szCs w:val="22"/>
          <w:lang w:val="en-ZA"/>
        </w:rPr>
      </w:pPr>
    </w:p>
    <w:p w14:paraId="27B06A1F" w14:textId="77777777" w:rsidR="00096D4C" w:rsidRDefault="00096D4C" w:rsidP="00131B62">
      <w:pPr>
        <w:spacing w:line="276" w:lineRule="auto"/>
        <w:jc w:val="both"/>
        <w:rPr>
          <w:sz w:val="22"/>
          <w:szCs w:val="22"/>
          <w:lang w:val="en-ZA"/>
        </w:rPr>
      </w:pPr>
    </w:p>
    <w:p w14:paraId="35E3E1A2" w14:textId="77777777" w:rsidR="00131B62" w:rsidRPr="00131B62" w:rsidRDefault="00131B62" w:rsidP="00131B62">
      <w:pPr>
        <w:spacing w:line="276" w:lineRule="auto"/>
        <w:jc w:val="both"/>
        <w:rPr>
          <w:b/>
          <w:sz w:val="22"/>
          <w:szCs w:val="22"/>
          <w:lang w:val="en-ZA"/>
        </w:rPr>
      </w:pPr>
      <w:r w:rsidRPr="00131B62">
        <w:rPr>
          <w:b/>
          <w:sz w:val="22"/>
          <w:szCs w:val="22"/>
          <w:lang w:val="en-ZA"/>
        </w:rPr>
        <w:t>South Africa</w:t>
      </w:r>
    </w:p>
    <w:p w14:paraId="0253CA70" w14:textId="77777777" w:rsidR="00131B62" w:rsidRPr="00131B62" w:rsidRDefault="00131B62" w:rsidP="0066015C">
      <w:pPr>
        <w:numPr>
          <w:ilvl w:val="0"/>
          <w:numId w:val="3"/>
        </w:numPr>
        <w:spacing w:line="276" w:lineRule="auto"/>
        <w:jc w:val="both"/>
        <w:rPr>
          <w:sz w:val="22"/>
          <w:szCs w:val="22"/>
          <w:lang w:val="en-ZA"/>
        </w:rPr>
      </w:pPr>
      <w:r w:rsidRPr="00131B62">
        <w:rPr>
          <w:sz w:val="22"/>
          <w:szCs w:val="22"/>
          <w:lang w:val="en-ZA"/>
        </w:rPr>
        <w:t xml:space="preserve">The Penguin Promises Campaign: This campaign was established in 2011 at uShaka Sea World in collaboration with the Animal Keepers Association of Africa (AKAA). It encourages people to choose to make one change in their daily lives to become more environmentally responsible. There are then asked to record their behaviour change promise via a website, a postcard or email. Their promise is their commitment to the environment. The campaign is multi-faceted and utilises social media, with a dedicated website linked to Facebook and Twitter Accounts as its primary communication tool. The project also includes a research component and ongoing evaluation of the types of promises that are being made, where promises are being made, what </w:t>
      </w:r>
      <w:r w:rsidRPr="00131B62">
        <w:rPr>
          <w:sz w:val="22"/>
          <w:szCs w:val="22"/>
          <w:lang w:val="en-ZA"/>
        </w:rPr>
        <w:lastRenderedPageBreak/>
        <w:t xml:space="preserve">inspires a promise and </w:t>
      </w:r>
      <w:proofErr w:type="gramStart"/>
      <w:r w:rsidRPr="00131B62">
        <w:rPr>
          <w:sz w:val="22"/>
          <w:szCs w:val="22"/>
          <w:lang w:val="en-ZA"/>
        </w:rPr>
        <w:t>whether or not</w:t>
      </w:r>
      <w:proofErr w:type="gramEnd"/>
      <w:r w:rsidRPr="00131B62">
        <w:rPr>
          <w:sz w:val="22"/>
          <w:szCs w:val="22"/>
          <w:lang w:val="en-ZA"/>
        </w:rPr>
        <w:t xml:space="preserve"> people are keeping their promises. This provides valuable information to assess the impact of the campaign in order to improve the campaign in the future. </w:t>
      </w:r>
    </w:p>
    <w:p w14:paraId="6389E235" w14:textId="77777777" w:rsidR="00131B62" w:rsidRPr="00131B62" w:rsidRDefault="00131B62" w:rsidP="0066015C">
      <w:pPr>
        <w:numPr>
          <w:ilvl w:val="0"/>
          <w:numId w:val="3"/>
        </w:numPr>
        <w:spacing w:line="276" w:lineRule="auto"/>
        <w:jc w:val="both"/>
        <w:rPr>
          <w:sz w:val="22"/>
          <w:szCs w:val="22"/>
          <w:lang w:val="en-ZA"/>
        </w:rPr>
      </w:pPr>
      <w:r w:rsidRPr="00131B62">
        <w:rPr>
          <w:sz w:val="22"/>
          <w:szCs w:val="22"/>
          <w:lang w:val="en-ZA"/>
        </w:rPr>
        <w:t xml:space="preserve">Waddle:  The annual Penguin Waddle generates a great deal of media coverage by covering a 130km stretch of the coastline of South Africa. Participants range from school children to animal keepers and rural community members. </w:t>
      </w:r>
    </w:p>
    <w:p w14:paraId="3BB7FBF3" w14:textId="77777777" w:rsidR="00131B62" w:rsidRPr="00131B62" w:rsidRDefault="00131B62" w:rsidP="0066015C">
      <w:pPr>
        <w:numPr>
          <w:ilvl w:val="0"/>
          <w:numId w:val="3"/>
        </w:numPr>
        <w:spacing w:line="276" w:lineRule="auto"/>
        <w:jc w:val="both"/>
        <w:rPr>
          <w:sz w:val="22"/>
          <w:szCs w:val="22"/>
          <w:lang w:val="en-ZA"/>
        </w:rPr>
      </w:pPr>
      <w:r w:rsidRPr="00131B62">
        <w:rPr>
          <w:sz w:val="22"/>
          <w:szCs w:val="22"/>
          <w:lang w:val="en-ZA"/>
        </w:rPr>
        <w:t xml:space="preserve">SAFE Conservation Program: The Association of Zoos and Aquariums (AZA) has launched a new conservation program entitled Saving Animals </w:t>
      </w:r>
      <w:proofErr w:type="gramStart"/>
      <w:r w:rsidRPr="00131B62">
        <w:rPr>
          <w:sz w:val="22"/>
          <w:szCs w:val="22"/>
          <w:lang w:val="en-ZA"/>
        </w:rPr>
        <w:t>From</w:t>
      </w:r>
      <w:proofErr w:type="gramEnd"/>
      <w:r w:rsidRPr="00131B62">
        <w:rPr>
          <w:sz w:val="22"/>
          <w:szCs w:val="22"/>
          <w:lang w:val="en-ZA"/>
        </w:rPr>
        <w:t xml:space="preserve"> Extinction (SAFE) and the African penguin was selected as one of our four pilot species. SAFE will utilize the strengths of the AZA community, including expertise and resources, to recognize, support and bolster conservation efforts already in place in range countries, such as those associated with the APBMP. </w:t>
      </w:r>
    </w:p>
    <w:p w14:paraId="1C496AF4" w14:textId="77777777" w:rsidR="00131B62" w:rsidRPr="00131B62" w:rsidRDefault="00131B62" w:rsidP="0066015C">
      <w:pPr>
        <w:numPr>
          <w:ilvl w:val="0"/>
          <w:numId w:val="3"/>
        </w:numPr>
        <w:spacing w:line="276" w:lineRule="auto"/>
        <w:jc w:val="both"/>
        <w:rPr>
          <w:sz w:val="22"/>
          <w:szCs w:val="22"/>
          <w:lang w:val="en-ZA"/>
        </w:rPr>
      </w:pPr>
      <w:r w:rsidRPr="00131B62">
        <w:rPr>
          <w:sz w:val="22"/>
          <w:szCs w:val="22"/>
          <w:lang w:val="en-ZA"/>
        </w:rPr>
        <w:t>Cranes in the Classroom: The ICF/EWT Partnership and the KZN Crane Foundation have been implementing the Cranes in the Classroom learning series in over 20 schools in KwaZulu-Natal, Mpumalanga and the Eastern Cape, reaching over 500 children between Grade 1 and 6.  This learning series, linked to CAPS, is a fun interactive lessons’ based series where cranes serve as flagships for story-telling, role-playing and art whilst learning about the environment</w:t>
      </w:r>
      <w:r w:rsidR="00AA6B4E">
        <w:rPr>
          <w:sz w:val="22"/>
          <w:szCs w:val="22"/>
          <w:lang w:val="en-ZA"/>
        </w:rPr>
        <w:t>.</w:t>
      </w:r>
    </w:p>
    <w:p w14:paraId="4798C5AB" w14:textId="77777777" w:rsidR="00131B62" w:rsidRPr="00131B62" w:rsidRDefault="00131B62" w:rsidP="0066015C">
      <w:pPr>
        <w:numPr>
          <w:ilvl w:val="0"/>
          <w:numId w:val="3"/>
        </w:numPr>
        <w:spacing w:line="276" w:lineRule="auto"/>
        <w:jc w:val="both"/>
        <w:rPr>
          <w:sz w:val="22"/>
          <w:szCs w:val="22"/>
          <w:lang w:val="en-ZA"/>
        </w:rPr>
      </w:pPr>
      <w:r w:rsidRPr="00131B62">
        <w:rPr>
          <w:sz w:val="22"/>
          <w:szCs w:val="22"/>
          <w:lang w:val="en-ZA"/>
        </w:rPr>
        <w:t>Flufftail Festival: The fifth annual Flufftail Festival was hosted by BirdLife South Africa, Water Wise and partners at both the Johannesburg Zoo and National Zoological Garden, Pretoria, South Africa in February and March 2019 respectively. The main purpose of the Flufftail Festival is to celebrate the importance of conserving water, wetlands and waterbirds. At both venues a fun-filled Friday morning focused on educational activities for learners, followed by either a focused community outreach or family day.  The Festival has since its inception in 2015 educated the young about the conservation of water (South Africa’s most precious resource), wetlands and waterbirds. This event is named after the Critically Endangered and elusive White-winged Flufftail.</w:t>
      </w:r>
    </w:p>
    <w:p w14:paraId="4AE3FF59" w14:textId="77777777" w:rsidR="00131B62" w:rsidRPr="00131B62" w:rsidRDefault="00131B62" w:rsidP="00131B62">
      <w:pPr>
        <w:spacing w:line="276" w:lineRule="auto"/>
        <w:jc w:val="both"/>
        <w:rPr>
          <w:sz w:val="22"/>
          <w:szCs w:val="22"/>
          <w:lang w:val="en-ZA"/>
        </w:rPr>
      </w:pPr>
    </w:p>
    <w:p w14:paraId="27C7C516" w14:textId="77777777" w:rsidR="00131B62" w:rsidRPr="00131B62" w:rsidRDefault="00131B62" w:rsidP="00131B62">
      <w:pPr>
        <w:spacing w:line="276" w:lineRule="auto"/>
        <w:jc w:val="both"/>
        <w:rPr>
          <w:b/>
          <w:sz w:val="22"/>
          <w:szCs w:val="22"/>
          <w:lang w:val="en-ZA"/>
        </w:rPr>
      </w:pPr>
      <w:r w:rsidRPr="00131B62">
        <w:rPr>
          <w:b/>
          <w:sz w:val="22"/>
          <w:szCs w:val="22"/>
          <w:lang w:val="en-ZA"/>
        </w:rPr>
        <w:t>Zimbabwe</w:t>
      </w:r>
    </w:p>
    <w:p w14:paraId="35E0A8F8" w14:textId="77777777" w:rsidR="00131B62" w:rsidRPr="00131B62" w:rsidRDefault="00131B62" w:rsidP="00131B62">
      <w:pPr>
        <w:spacing w:line="276" w:lineRule="auto"/>
        <w:jc w:val="both"/>
        <w:rPr>
          <w:sz w:val="22"/>
          <w:szCs w:val="22"/>
          <w:lang w:val="en-ZA"/>
        </w:rPr>
      </w:pPr>
      <w:r w:rsidRPr="00131B62">
        <w:rPr>
          <w:sz w:val="22"/>
          <w:szCs w:val="22"/>
          <w:lang w:val="en-ZA"/>
        </w:rPr>
        <w:t xml:space="preserve">BirdLife Zimbabwe raised awareness and educated local communities on the importance of wetlands in areas reached during crane surveys. In addition, BLZ is working closely with civil society organisations and communities in promoting wetland conservation in Harare, educate local communities on wetland conservation, and do site monitoring together with </w:t>
      </w:r>
      <w:proofErr w:type="gramStart"/>
      <w:r w:rsidRPr="00131B62">
        <w:rPr>
          <w:sz w:val="22"/>
          <w:szCs w:val="22"/>
          <w:lang w:val="en-ZA"/>
        </w:rPr>
        <w:t>local residents</w:t>
      </w:r>
      <w:proofErr w:type="gramEnd"/>
      <w:r w:rsidRPr="00131B62">
        <w:rPr>
          <w:sz w:val="22"/>
          <w:szCs w:val="22"/>
          <w:lang w:val="en-ZA"/>
        </w:rPr>
        <w:t xml:space="preserve">. Substantial work has been done by BLZ to influence policy for improved wetland conservation in Harare.  </w:t>
      </w:r>
    </w:p>
    <w:p w14:paraId="06BF12FB" w14:textId="77777777" w:rsidR="00052EA8" w:rsidRPr="00131B62" w:rsidRDefault="00052EA8" w:rsidP="000703EC">
      <w:pPr>
        <w:spacing w:line="276" w:lineRule="auto"/>
        <w:jc w:val="both"/>
        <w:rPr>
          <w:sz w:val="22"/>
          <w:szCs w:val="22"/>
          <w:lang w:val="en-ZA"/>
        </w:rPr>
      </w:pPr>
    </w:p>
    <w:p w14:paraId="6B47D556" w14:textId="77777777" w:rsidR="00052EA8" w:rsidRPr="00FB178A" w:rsidRDefault="00610C2B" w:rsidP="007C4024">
      <w:pPr>
        <w:pStyle w:val="ListParagraph"/>
        <w:shd w:val="clear" w:color="auto" w:fill="D9E2F3"/>
        <w:spacing w:line="276" w:lineRule="auto"/>
        <w:ind w:left="0"/>
        <w:contextualSpacing/>
        <w:jc w:val="both"/>
        <w:rPr>
          <w:sz w:val="22"/>
          <w:szCs w:val="22"/>
        </w:rPr>
      </w:pPr>
      <w:bookmarkStart w:id="33" w:name="_Hlk9501452"/>
      <w:r w:rsidRPr="00FB178A">
        <w:rPr>
          <w:sz w:val="22"/>
          <w:szCs w:val="22"/>
        </w:rPr>
        <w:t>Problematic cases threatening waterbirds or their habitats (e.g. infrastructural developments, changes in legislation, etc.)</w:t>
      </w:r>
    </w:p>
    <w:bookmarkEnd w:id="33"/>
    <w:p w14:paraId="3DD04040" w14:textId="77777777" w:rsidR="00052EA8" w:rsidRPr="00513ABE" w:rsidRDefault="00052EA8" w:rsidP="000703EC">
      <w:pPr>
        <w:spacing w:line="276" w:lineRule="auto"/>
        <w:jc w:val="both"/>
        <w:rPr>
          <w:sz w:val="22"/>
          <w:szCs w:val="22"/>
        </w:rPr>
      </w:pPr>
    </w:p>
    <w:p w14:paraId="793DA266" w14:textId="77777777" w:rsidR="00131B62" w:rsidRPr="00131B62" w:rsidRDefault="00131B62" w:rsidP="00131B62">
      <w:pPr>
        <w:spacing w:line="276" w:lineRule="auto"/>
        <w:jc w:val="both"/>
        <w:rPr>
          <w:b/>
          <w:color w:val="000000"/>
          <w:sz w:val="22"/>
          <w:szCs w:val="22"/>
          <w:lang w:val="en-ZA"/>
        </w:rPr>
      </w:pPr>
      <w:r w:rsidRPr="00131B62">
        <w:rPr>
          <w:b/>
          <w:color w:val="000000"/>
          <w:sz w:val="22"/>
          <w:szCs w:val="22"/>
          <w:lang w:val="en-ZA"/>
        </w:rPr>
        <w:t>South Africa</w:t>
      </w:r>
    </w:p>
    <w:p w14:paraId="4C8C2A60" w14:textId="1D216793" w:rsidR="00131B62" w:rsidRPr="00131B62" w:rsidRDefault="00131B62" w:rsidP="00131B62">
      <w:pPr>
        <w:spacing w:line="276" w:lineRule="auto"/>
        <w:jc w:val="both"/>
        <w:rPr>
          <w:color w:val="000000"/>
          <w:sz w:val="22"/>
          <w:szCs w:val="22"/>
          <w:lang w:val="en-ZA"/>
        </w:rPr>
      </w:pPr>
      <w:r w:rsidRPr="00131B62">
        <w:rPr>
          <w:color w:val="000000"/>
          <w:sz w:val="22"/>
          <w:szCs w:val="22"/>
          <w:lang w:val="en-ZA"/>
        </w:rPr>
        <w:t>a)</w:t>
      </w:r>
      <w:r>
        <w:rPr>
          <w:color w:val="000000"/>
          <w:sz w:val="22"/>
          <w:szCs w:val="22"/>
          <w:lang w:val="en-ZA"/>
        </w:rPr>
        <w:t xml:space="preserve"> </w:t>
      </w:r>
      <w:r w:rsidRPr="00131B62">
        <w:rPr>
          <w:color w:val="000000"/>
          <w:sz w:val="22"/>
          <w:szCs w:val="22"/>
          <w:lang w:val="en-ZA"/>
        </w:rPr>
        <w:t>Prospecting applications for unconventional gas (shale gas, coal-bed methane etc) in the broader Drakensberg area and foothills poses a significant threat to Grey Crowned</w:t>
      </w:r>
      <w:r w:rsidR="00132684">
        <w:rPr>
          <w:color w:val="000000"/>
          <w:sz w:val="22"/>
          <w:szCs w:val="22"/>
          <w:lang w:val="en-ZA"/>
        </w:rPr>
        <w:t>-c</w:t>
      </w:r>
      <w:r w:rsidRPr="00131B62">
        <w:rPr>
          <w:color w:val="000000"/>
          <w:sz w:val="22"/>
          <w:szCs w:val="22"/>
          <w:lang w:val="en-ZA"/>
        </w:rPr>
        <w:t>anes and other associated biodiversity should prospecting lead to extraction.  The Rhino Oil and Gas prospecting application covers an area of approximately 1,000,000ha and over 6,000 farms.  This same area holds approximately 70% of our country’s Grey Crowned</w:t>
      </w:r>
      <w:r w:rsidR="00132684">
        <w:rPr>
          <w:color w:val="000000"/>
          <w:sz w:val="22"/>
          <w:szCs w:val="22"/>
          <w:lang w:val="en-ZA"/>
        </w:rPr>
        <w:t>-c</w:t>
      </w:r>
      <w:r w:rsidRPr="00131B62">
        <w:rPr>
          <w:color w:val="000000"/>
          <w:sz w:val="22"/>
          <w:szCs w:val="22"/>
          <w:lang w:val="en-ZA"/>
        </w:rPr>
        <w:t>rane population.</w:t>
      </w:r>
    </w:p>
    <w:p w14:paraId="38428083" w14:textId="77777777" w:rsidR="00131B62" w:rsidRPr="00131B62" w:rsidRDefault="00131B62" w:rsidP="00131B62">
      <w:pPr>
        <w:spacing w:line="276" w:lineRule="auto"/>
        <w:jc w:val="both"/>
        <w:rPr>
          <w:color w:val="000000"/>
          <w:sz w:val="22"/>
          <w:szCs w:val="22"/>
          <w:lang w:val="en-ZA"/>
        </w:rPr>
      </w:pPr>
      <w:r w:rsidRPr="00131B62">
        <w:rPr>
          <w:color w:val="000000"/>
          <w:sz w:val="22"/>
          <w:szCs w:val="22"/>
          <w:lang w:val="en-ZA"/>
        </w:rPr>
        <w:t>b)</w:t>
      </w:r>
      <w:r>
        <w:rPr>
          <w:color w:val="000000"/>
          <w:sz w:val="22"/>
          <w:szCs w:val="22"/>
          <w:lang w:val="en-ZA"/>
        </w:rPr>
        <w:t xml:space="preserve"> </w:t>
      </w:r>
      <w:r w:rsidRPr="00131B62">
        <w:rPr>
          <w:color w:val="000000"/>
          <w:sz w:val="22"/>
          <w:szCs w:val="22"/>
          <w:lang w:val="en-ZA"/>
        </w:rPr>
        <w:t>Ongoing mining applications in Greater Lakenvlei Protected Environment, Dullstroom, Mpumalanga</w:t>
      </w:r>
      <w:r w:rsidR="00AA6B4E">
        <w:rPr>
          <w:color w:val="000000"/>
          <w:sz w:val="22"/>
          <w:szCs w:val="22"/>
          <w:lang w:val="en-ZA"/>
        </w:rPr>
        <w:t>.</w:t>
      </w:r>
    </w:p>
    <w:p w14:paraId="6A49010C" w14:textId="77777777" w:rsidR="00052EA8" w:rsidRDefault="00052EA8" w:rsidP="000703EC">
      <w:pPr>
        <w:spacing w:line="276" w:lineRule="auto"/>
        <w:jc w:val="both"/>
        <w:rPr>
          <w:color w:val="000000"/>
          <w:sz w:val="22"/>
          <w:szCs w:val="22"/>
          <w:lang w:val="en-ZA"/>
        </w:rPr>
      </w:pPr>
    </w:p>
    <w:p w14:paraId="0DBA12F0" w14:textId="77777777" w:rsidR="00416EE2" w:rsidRDefault="00416EE2" w:rsidP="000703EC">
      <w:pPr>
        <w:spacing w:line="276" w:lineRule="auto"/>
        <w:jc w:val="both"/>
        <w:rPr>
          <w:color w:val="000000"/>
          <w:sz w:val="22"/>
          <w:szCs w:val="22"/>
          <w:lang w:val="en-ZA"/>
        </w:rPr>
      </w:pPr>
    </w:p>
    <w:p w14:paraId="3675320B" w14:textId="77777777" w:rsidR="00416EE2" w:rsidRDefault="00416EE2" w:rsidP="000703EC">
      <w:pPr>
        <w:spacing w:line="276" w:lineRule="auto"/>
        <w:jc w:val="both"/>
        <w:rPr>
          <w:color w:val="000000"/>
          <w:sz w:val="22"/>
          <w:szCs w:val="22"/>
          <w:lang w:val="en-ZA"/>
        </w:rPr>
      </w:pPr>
    </w:p>
    <w:p w14:paraId="490D93F5" w14:textId="77777777" w:rsidR="00416EE2" w:rsidRDefault="00416EE2" w:rsidP="000703EC">
      <w:pPr>
        <w:spacing w:line="276" w:lineRule="auto"/>
        <w:jc w:val="both"/>
        <w:rPr>
          <w:color w:val="000000"/>
          <w:sz w:val="22"/>
          <w:szCs w:val="22"/>
          <w:lang w:val="en-ZA"/>
        </w:rPr>
      </w:pPr>
    </w:p>
    <w:p w14:paraId="28F1EE2E" w14:textId="77777777" w:rsidR="00131B62" w:rsidRPr="00FB178A" w:rsidRDefault="00131B62" w:rsidP="00131B62">
      <w:pPr>
        <w:pStyle w:val="ListParagraph"/>
        <w:shd w:val="clear" w:color="auto" w:fill="D9E2F3"/>
        <w:spacing w:line="276" w:lineRule="auto"/>
        <w:ind w:left="0"/>
        <w:contextualSpacing/>
        <w:jc w:val="both"/>
        <w:rPr>
          <w:sz w:val="22"/>
          <w:szCs w:val="22"/>
        </w:rPr>
      </w:pPr>
      <w:r>
        <w:rPr>
          <w:sz w:val="22"/>
          <w:szCs w:val="22"/>
        </w:rPr>
        <w:lastRenderedPageBreak/>
        <w:t>Any other information</w:t>
      </w:r>
    </w:p>
    <w:p w14:paraId="644B1BD2" w14:textId="77777777" w:rsidR="00131B62" w:rsidRDefault="00131B62" w:rsidP="000703EC">
      <w:pPr>
        <w:spacing w:line="276" w:lineRule="auto"/>
        <w:jc w:val="both"/>
        <w:rPr>
          <w:color w:val="000000"/>
          <w:sz w:val="22"/>
          <w:szCs w:val="22"/>
        </w:rPr>
      </w:pPr>
    </w:p>
    <w:p w14:paraId="30774193" w14:textId="77777777" w:rsidR="00131B62" w:rsidRPr="00131B62" w:rsidRDefault="00131B62" w:rsidP="00131B62">
      <w:pPr>
        <w:spacing w:line="276" w:lineRule="auto"/>
        <w:jc w:val="both"/>
        <w:rPr>
          <w:b/>
          <w:color w:val="000000"/>
          <w:sz w:val="22"/>
          <w:szCs w:val="22"/>
          <w:lang w:val="en-ZA"/>
        </w:rPr>
      </w:pPr>
      <w:r w:rsidRPr="00131B62">
        <w:rPr>
          <w:b/>
          <w:color w:val="000000"/>
          <w:sz w:val="22"/>
          <w:szCs w:val="22"/>
          <w:lang w:val="en-ZA"/>
        </w:rPr>
        <w:t>Botswana</w:t>
      </w:r>
    </w:p>
    <w:p w14:paraId="6A1B68A9" w14:textId="77777777" w:rsidR="00131B62" w:rsidRPr="00131B62" w:rsidRDefault="00131B62" w:rsidP="00131B62">
      <w:pPr>
        <w:spacing w:line="276" w:lineRule="auto"/>
        <w:jc w:val="both"/>
        <w:rPr>
          <w:color w:val="000000"/>
          <w:sz w:val="22"/>
          <w:szCs w:val="22"/>
          <w:lang w:val="en-ZA"/>
        </w:rPr>
      </w:pPr>
      <w:r w:rsidRPr="00131B62">
        <w:rPr>
          <w:color w:val="000000"/>
          <w:sz w:val="22"/>
          <w:szCs w:val="22"/>
          <w:lang w:val="en-ZA"/>
        </w:rPr>
        <w:t>Few activities were conducted, except for the waterbird counts and the world migratory bird day celebration. This is due to issues of concentration on other political issues like human wildlife conflict and others in the country that took all the time and resources. The plan is to source funding from donors for 2019/20 for AEWA activities in the country.  Botswana will need technical, financial and logistical support from both the AEWA secretariat and other partners so that it can realise the full benefit of AEWA accession.</w:t>
      </w:r>
    </w:p>
    <w:p w14:paraId="388B0771" w14:textId="77777777" w:rsidR="00941A8B" w:rsidRDefault="00941A8B" w:rsidP="005A037D">
      <w:pPr>
        <w:spacing w:line="276" w:lineRule="auto"/>
        <w:rPr>
          <w:color w:val="000000"/>
          <w:sz w:val="22"/>
          <w:szCs w:val="22"/>
        </w:rPr>
      </w:pPr>
    </w:p>
    <w:p w14:paraId="48A9510B" w14:textId="77777777" w:rsidR="00542D0C" w:rsidRDefault="00542D0C" w:rsidP="005A037D">
      <w:pPr>
        <w:spacing w:line="276" w:lineRule="auto"/>
        <w:rPr>
          <w:b/>
          <w:sz w:val="22"/>
          <w:szCs w:val="22"/>
        </w:rPr>
      </w:pPr>
    </w:p>
    <w:p w14:paraId="2296E86B" w14:textId="77777777" w:rsidR="00D11F73" w:rsidRPr="00557D5E" w:rsidRDefault="00052EA8" w:rsidP="005A037D">
      <w:pPr>
        <w:pStyle w:val="Heading1"/>
        <w:shd w:val="clear" w:color="auto" w:fill="B4C6E7"/>
      </w:pPr>
      <w:bookmarkStart w:id="34" w:name="_Toc18328661"/>
      <w:r w:rsidRPr="00557D5E">
        <w:t xml:space="preserve">Eastern </w:t>
      </w:r>
      <w:r w:rsidR="00131B62" w:rsidRPr="00557D5E">
        <w:t>Africa</w:t>
      </w:r>
      <w:r w:rsidR="00B10483" w:rsidRPr="00557D5E">
        <w:t xml:space="preserve"> </w:t>
      </w:r>
      <w:r w:rsidR="00CE5788" w:rsidRPr="00557D5E">
        <w:t>–</w:t>
      </w:r>
      <w:r w:rsidR="00B10483" w:rsidRPr="00557D5E">
        <w:t xml:space="preserve"> </w:t>
      </w:r>
      <w:r w:rsidR="00557D5E">
        <w:t>M</w:t>
      </w:r>
      <w:r w:rsidR="00513ABE" w:rsidRPr="00557D5E">
        <w:t>r</w:t>
      </w:r>
      <w:r w:rsidR="00CE5788" w:rsidRPr="00557D5E">
        <w:t xml:space="preserve"> </w:t>
      </w:r>
      <w:r w:rsidR="00131B62" w:rsidRPr="00557D5E">
        <w:t>Peter Njoroge</w:t>
      </w:r>
      <w:bookmarkEnd w:id="34"/>
    </w:p>
    <w:p w14:paraId="125F070C" w14:textId="77777777" w:rsidR="00513ABE" w:rsidRPr="00557D5E" w:rsidRDefault="00513ABE" w:rsidP="00DA2176">
      <w:pPr>
        <w:autoSpaceDE w:val="0"/>
        <w:autoSpaceDN w:val="0"/>
        <w:adjustRightInd w:val="0"/>
        <w:ind w:left="118" w:right="-20"/>
        <w:rPr>
          <w:sz w:val="22"/>
          <w:szCs w:val="22"/>
        </w:rPr>
      </w:pPr>
    </w:p>
    <w:p w14:paraId="629E1759" w14:textId="77777777" w:rsidR="00513ABE" w:rsidRPr="00131B62" w:rsidRDefault="00513ABE" w:rsidP="007C4024">
      <w:pPr>
        <w:pStyle w:val="ListParagraph"/>
        <w:shd w:val="clear" w:color="auto" w:fill="D9E2F3"/>
        <w:spacing w:after="200" w:line="276" w:lineRule="auto"/>
        <w:ind w:left="0"/>
        <w:contextualSpacing/>
        <w:jc w:val="both"/>
        <w:rPr>
          <w:sz w:val="22"/>
          <w:szCs w:val="22"/>
          <w:lang w:val="en-US"/>
        </w:rPr>
      </w:pPr>
      <w:bookmarkStart w:id="35" w:name="_Hlk9501772"/>
      <w:r w:rsidRPr="00131B62">
        <w:rPr>
          <w:sz w:val="22"/>
          <w:szCs w:val="22"/>
          <w:lang w:val="en-US"/>
        </w:rPr>
        <w:t xml:space="preserve"> </w:t>
      </w:r>
      <w:r w:rsidR="00131B62" w:rsidRPr="00131B62">
        <w:rPr>
          <w:bCs/>
          <w:sz w:val="22"/>
          <w:szCs w:val="22"/>
        </w:rPr>
        <w:t>Activities to implement the AEWA International Single Species Action Plans</w:t>
      </w:r>
      <w:bookmarkEnd w:id="35"/>
    </w:p>
    <w:p w14:paraId="65F28FD1" w14:textId="77777777" w:rsidR="005B53AA" w:rsidRPr="00131B62" w:rsidRDefault="00A0284B" w:rsidP="0066015C">
      <w:pPr>
        <w:numPr>
          <w:ilvl w:val="0"/>
          <w:numId w:val="4"/>
        </w:numPr>
        <w:spacing w:line="276" w:lineRule="auto"/>
        <w:jc w:val="both"/>
        <w:rPr>
          <w:sz w:val="22"/>
          <w:szCs w:val="22"/>
          <w:lang w:val="en-US"/>
        </w:rPr>
      </w:pPr>
      <w:r w:rsidRPr="00131B62">
        <w:rPr>
          <w:b/>
          <w:bCs/>
          <w:sz w:val="22"/>
          <w:szCs w:val="22"/>
          <w:lang w:val="de-DE"/>
        </w:rPr>
        <w:t>Lesser Flamingo</w:t>
      </w:r>
    </w:p>
    <w:p w14:paraId="258420A4" w14:textId="77777777" w:rsidR="005B53AA" w:rsidRPr="00131B62" w:rsidRDefault="00A0284B" w:rsidP="0066015C">
      <w:pPr>
        <w:numPr>
          <w:ilvl w:val="2"/>
          <w:numId w:val="4"/>
        </w:numPr>
        <w:spacing w:line="276" w:lineRule="auto"/>
        <w:jc w:val="both"/>
        <w:rPr>
          <w:sz w:val="22"/>
          <w:szCs w:val="22"/>
          <w:lang w:val="en-US"/>
        </w:rPr>
      </w:pPr>
      <w:r w:rsidRPr="00131B62">
        <w:rPr>
          <w:sz w:val="22"/>
          <w:szCs w:val="22"/>
        </w:rPr>
        <w:t>Annual Waterfowl counts in Kenya. Jan 2018-163,000; July 2018-781,000;</w:t>
      </w:r>
      <w:r w:rsidR="00131B62">
        <w:rPr>
          <w:sz w:val="22"/>
          <w:szCs w:val="22"/>
        </w:rPr>
        <w:t xml:space="preserve"> </w:t>
      </w:r>
      <w:r w:rsidRPr="00131B62">
        <w:rPr>
          <w:sz w:val="22"/>
          <w:szCs w:val="22"/>
        </w:rPr>
        <w:t>Jan 2019-36,000</w:t>
      </w:r>
      <w:r w:rsidR="00AA6B4E">
        <w:rPr>
          <w:sz w:val="22"/>
          <w:szCs w:val="22"/>
        </w:rPr>
        <w:t>.</w:t>
      </w:r>
    </w:p>
    <w:p w14:paraId="58E4F3A4" w14:textId="77777777" w:rsidR="005B53AA" w:rsidRPr="00131B62" w:rsidRDefault="00A0284B" w:rsidP="0066015C">
      <w:pPr>
        <w:numPr>
          <w:ilvl w:val="2"/>
          <w:numId w:val="4"/>
        </w:numPr>
        <w:spacing w:line="276" w:lineRule="auto"/>
        <w:jc w:val="both"/>
        <w:rPr>
          <w:sz w:val="22"/>
          <w:szCs w:val="22"/>
          <w:lang w:val="en-US"/>
        </w:rPr>
      </w:pPr>
      <w:r w:rsidRPr="00131B62">
        <w:rPr>
          <w:sz w:val="22"/>
          <w:szCs w:val="22"/>
        </w:rPr>
        <w:t xml:space="preserve">Developing a Community Based Ecotourism Model at Lake Natron, Tanzania </w:t>
      </w:r>
    </w:p>
    <w:p w14:paraId="6263C007" w14:textId="77777777" w:rsidR="005B53AA" w:rsidRPr="00131B62" w:rsidRDefault="00A0284B" w:rsidP="0066015C">
      <w:pPr>
        <w:numPr>
          <w:ilvl w:val="0"/>
          <w:numId w:val="4"/>
        </w:numPr>
        <w:spacing w:line="276" w:lineRule="auto"/>
        <w:jc w:val="both"/>
        <w:rPr>
          <w:sz w:val="22"/>
          <w:szCs w:val="22"/>
          <w:lang w:val="en-US"/>
        </w:rPr>
      </w:pPr>
      <w:r w:rsidRPr="00131B62">
        <w:rPr>
          <w:b/>
          <w:bCs/>
          <w:sz w:val="22"/>
          <w:szCs w:val="22"/>
        </w:rPr>
        <w:t>White-winged Flufftail</w:t>
      </w:r>
      <w:r w:rsidRPr="00131B62">
        <w:rPr>
          <w:sz w:val="22"/>
          <w:szCs w:val="22"/>
        </w:rPr>
        <w:t xml:space="preserve"> </w:t>
      </w:r>
    </w:p>
    <w:p w14:paraId="27CACA80" w14:textId="77777777" w:rsidR="005B53AA" w:rsidRPr="00131B62" w:rsidRDefault="00A0284B" w:rsidP="0066015C">
      <w:pPr>
        <w:numPr>
          <w:ilvl w:val="2"/>
          <w:numId w:val="4"/>
        </w:numPr>
        <w:spacing w:line="276" w:lineRule="auto"/>
        <w:jc w:val="both"/>
        <w:rPr>
          <w:sz w:val="22"/>
          <w:szCs w:val="22"/>
          <w:lang w:val="en-US"/>
        </w:rPr>
      </w:pPr>
      <w:r w:rsidRPr="00131B62">
        <w:rPr>
          <w:sz w:val="22"/>
          <w:szCs w:val="22"/>
        </w:rPr>
        <w:t>The Ethiopian wildlife and Natural History society (EWNHS) have ongoing site-based work at the Berga Wetlands, the main breeding site for the species in the country.  No reports on the status/results of the work were received.</w:t>
      </w:r>
    </w:p>
    <w:p w14:paraId="29C750F1" w14:textId="01E620CF" w:rsidR="005B53AA" w:rsidRPr="00131B62" w:rsidRDefault="00A0284B" w:rsidP="0066015C">
      <w:pPr>
        <w:numPr>
          <w:ilvl w:val="0"/>
          <w:numId w:val="4"/>
        </w:numPr>
        <w:spacing w:line="276" w:lineRule="auto"/>
        <w:jc w:val="both"/>
        <w:rPr>
          <w:sz w:val="22"/>
          <w:szCs w:val="22"/>
          <w:lang w:val="en-US"/>
        </w:rPr>
      </w:pPr>
      <w:r w:rsidRPr="00131B62">
        <w:rPr>
          <w:b/>
          <w:bCs/>
          <w:sz w:val="22"/>
          <w:szCs w:val="22"/>
        </w:rPr>
        <w:t>Grey</w:t>
      </w:r>
      <w:r w:rsidR="00132684">
        <w:rPr>
          <w:b/>
          <w:bCs/>
          <w:sz w:val="22"/>
          <w:szCs w:val="22"/>
        </w:rPr>
        <w:t xml:space="preserve"> </w:t>
      </w:r>
      <w:proofErr w:type="gramStart"/>
      <w:r w:rsidR="00132684">
        <w:rPr>
          <w:b/>
          <w:bCs/>
          <w:sz w:val="22"/>
          <w:szCs w:val="22"/>
        </w:rPr>
        <w:t>C</w:t>
      </w:r>
      <w:r w:rsidRPr="00131B62">
        <w:rPr>
          <w:b/>
          <w:bCs/>
          <w:sz w:val="22"/>
          <w:szCs w:val="22"/>
        </w:rPr>
        <w:t>rowned</w:t>
      </w:r>
      <w:r w:rsidR="00132684">
        <w:rPr>
          <w:b/>
          <w:bCs/>
          <w:sz w:val="22"/>
          <w:szCs w:val="22"/>
        </w:rPr>
        <w:t>-c</w:t>
      </w:r>
      <w:r w:rsidRPr="00131B62">
        <w:rPr>
          <w:b/>
          <w:bCs/>
          <w:sz w:val="22"/>
          <w:szCs w:val="22"/>
        </w:rPr>
        <w:t>rane</w:t>
      </w:r>
      <w:proofErr w:type="gramEnd"/>
      <w:r w:rsidRPr="00131B62">
        <w:rPr>
          <w:sz w:val="22"/>
          <w:szCs w:val="22"/>
        </w:rPr>
        <w:t xml:space="preserve"> </w:t>
      </w:r>
    </w:p>
    <w:p w14:paraId="5E78E91E" w14:textId="77777777" w:rsidR="005B53AA" w:rsidRPr="00131B62" w:rsidRDefault="00A0284B" w:rsidP="0066015C">
      <w:pPr>
        <w:numPr>
          <w:ilvl w:val="2"/>
          <w:numId w:val="4"/>
        </w:numPr>
        <w:spacing w:line="276" w:lineRule="auto"/>
        <w:jc w:val="both"/>
        <w:rPr>
          <w:sz w:val="22"/>
          <w:szCs w:val="22"/>
          <w:lang w:val="en-US"/>
        </w:rPr>
      </w:pPr>
      <w:r w:rsidRPr="00131B62">
        <w:rPr>
          <w:sz w:val="22"/>
          <w:szCs w:val="22"/>
          <w:lang w:val="en-US"/>
        </w:rPr>
        <w:t xml:space="preserve">In Kenya a National census of the species was conducted during February 2019. Final report not ready but a preliminary estimate of population size is 8000 to 10000 </w:t>
      </w:r>
      <w:r w:rsidR="003140F8" w:rsidRPr="00131B62">
        <w:rPr>
          <w:sz w:val="22"/>
          <w:szCs w:val="22"/>
          <w:lang w:val="en-US"/>
        </w:rPr>
        <w:t>individuals</w:t>
      </w:r>
      <w:r w:rsidRPr="00131B62">
        <w:rPr>
          <w:sz w:val="22"/>
          <w:szCs w:val="22"/>
          <w:lang w:val="en-US"/>
        </w:rPr>
        <w:t>.</w:t>
      </w:r>
    </w:p>
    <w:p w14:paraId="5F940D3F" w14:textId="77777777" w:rsidR="005B53AA" w:rsidRPr="00131B62" w:rsidRDefault="00A0284B" w:rsidP="0066015C">
      <w:pPr>
        <w:numPr>
          <w:ilvl w:val="2"/>
          <w:numId w:val="4"/>
        </w:numPr>
        <w:spacing w:line="276" w:lineRule="auto"/>
        <w:jc w:val="both"/>
        <w:rPr>
          <w:sz w:val="22"/>
          <w:szCs w:val="22"/>
          <w:lang w:val="en-US"/>
        </w:rPr>
      </w:pPr>
      <w:r w:rsidRPr="00131B62">
        <w:rPr>
          <w:sz w:val="22"/>
          <w:szCs w:val="22"/>
          <w:lang w:val="en-US"/>
        </w:rPr>
        <w:t>Ecological study of the species at</w:t>
      </w:r>
      <w:r w:rsidRPr="00131B62">
        <w:rPr>
          <w:sz w:val="22"/>
          <w:szCs w:val="22"/>
        </w:rPr>
        <w:t xml:space="preserve"> lake Ol bolossat ongoing</w:t>
      </w:r>
      <w:r w:rsidR="00AA6B4E">
        <w:rPr>
          <w:sz w:val="22"/>
          <w:szCs w:val="22"/>
        </w:rPr>
        <w:t>.</w:t>
      </w:r>
    </w:p>
    <w:p w14:paraId="4DCD1290" w14:textId="77777777" w:rsidR="00513ABE" w:rsidRDefault="00513ABE" w:rsidP="00610C2B">
      <w:pPr>
        <w:spacing w:line="276" w:lineRule="auto"/>
        <w:jc w:val="both"/>
        <w:rPr>
          <w:sz w:val="22"/>
          <w:szCs w:val="22"/>
          <w:lang w:val="en-US"/>
        </w:rPr>
      </w:pPr>
    </w:p>
    <w:p w14:paraId="4F4DEEA3" w14:textId="77777777" w:rsidR="003140F8" w:rsidRPr="00163847" w:rsidRDefault="003140F8" w:rsidP="003140F8">
      <w:pPr>
        <w:pStyle w:val="Default"/>
        <w:shd w:val="clear" w:color="auto" w:fill="D9E2F3"/>
        <w:spacing w:line="276" w:lineRule="auto"/>
        <w:jc w:val="both"/>
        <w:rPr>
          <w:sz w:val="22"/>
          <w:szCs w:val="22"/>
        </w:rPr>
      </w:pPr>
      <w:bookmarkStart w:id="36" w:name="_Hlk9501902"/>
      <w:r w:rsidRPr="003140F8">
        <w:rPr>
          <w:sz w:val="22"/>
          <w:szCs w:val="22"/>
          <w:lang w:val="en-GB"/>
        </w:rPr>
        <w:t>Activities on eradication or other type of action regarding alien species</w:t>
      </w:r>
    </w:p>
    <w:bookmarkEnd w:id="36"/>
    <w:p w14:paraId="7BC8B243" w14:textId="77777777" w:rsidR="003140F8" w:rsidRDefault="003140F8" w:rsidP="00610C2B">
      <w:pPr>
        <w:spacing w:line="276" w:lineRule="auto"/>
        <w:jc w:val="both"/>
        <w:rPr>
          <w:sz w:val="22"/>
          <w:szCs w:val="22"/>
          <w:lang w:val="en-ZA"/>
        </w:rPr>
      </w:pPr>
    </w:p>
    <w:p w14:paraId="5D6BA661" w14:textId="77777777" w:rsidR="003140F8" w:rsidRPr="003140F8" w:rsidRDefault="003140F8" w:rsidP="00610C2B">
      <w:pPr>
        <w:spacing w:line="276" w:lineRule="auto"/>
        <w:jc w:val="both"/>
        <w:rPr>
          <w:sz w:val="22"/>
          <w:szCs w:val="22"/>
          <w:lang w:val="en-ZA"/>
        </w:rPr>
      </w:pPr>
      <w:r w:rsidRPr="003140F8">
        <w:rPr>
          <w:b/>
          <w:bCs/>
          <w:sz w:val="22"/>
          <w:szCs w:val="22"/>
        </w:rPr>
        <w:t>Kenya</w:t>
      </w:r>
      <w:r w:rsidRPr="003140F8">
        <w:rPr>
          <w:sz w:val="22"/>
          <w:szCs w:val="22"/>
        </w:rPr>
        <w:t>: A ministerial task force was formed in 2018 to coordinate eradication activities of the Indian House Crow at the coast. Plans to use a Starlicide for the purpose</w:t>
      </w:r>
      <w:r w:rsidR="00B23E73">
        <w:rPr>
          <w:sz w:val="22"/>
          <w:szCs w:val="22"/>
        </w:rPr>
        <w:t>.</w:t>
      </w:r>
    </w:p>
    <w:p w14:paraId="05DAC2C4" w14:textId="77777777" w:rsidR="00A77AA4" w:rsidRDefault="00A77AA4" w:rsidP="00610C2B">
      <w:pPr>
        <w:spacing w:line="276" w:lineRule="auto"/>
        <w:jc w:val="both"/>
        <w:rPr>
          <w:sz w:val="22"/>
          <w:szCs w:val="22"/>
          <w:lang w:val="en-ZA"/>
        </w:rPr>
      </w:pPr>
    </w:p>
    <w:p w14:paraId="346E7F6B" w14:textId="77777777" w:rsidR="003140F8" w:rsidRPr="00163847" w:rsidRDefault="003140F8" w:rsidP="003140F8">
      <w:pPr>
        <w:pStyle w:val="Default"/>
        <w:shd w:val="clear" w:color="auto" w:fill="D9E2F3"/>
        <w:spacing w:line="276" w:lineRule="auto"/>
        <w:jc w:val="both"/>
        <w:rPr>
          <w:sz w:val="22"/>
          <w:szCs w:val="22"/>
        </w:rPr>
      </w:pPr>
      <w:bookmarkStart w:id="37" w:name="_Hlk9502072"/>
      <w:r w:rsidRPr="003140F8">
        <w:rPr>
          <w:sz w:val="22"/>
          <w:szCs w:val="22"/>
          <w:lang w:val="en-GB"/>
        </w:rPr>
        <w:t>New or major ongoing activities on habitat (site) inventory, conservation or restoration and rehabilitation of waterbird habitats</w:t>
      </w:r>
    </w:p>
    <w:bookmarkEnd w:id="37"/>
    <w:p w14:paraId="0E1AF7C7" w14:textId="77777777" w:rsidR="003140F8" w:rsidRDefault="003140F8" w:rsidP="00610C2B">
      <w:pPr>
        <w:spacing w:line="276" w:lineRule="auto"/>
        <w:jc w:val="both"/>
        <w:rPr>
          <w:sz w:val="22"/>
          <w:szCs w:val="22"/>
          <w:lang w:val="en-ZA"/>
        </w:rPr>
      </w:pPr>
    </w:p>
    <w:p w14:paraId="3BA040D8" w14:textId="77777777" w:rsidR="00096D4C" w:rsidRDefault="00096D4C" w:rsidP="00610C2B">
      <w:pPr>
        <w:spacing w:line="276" w:lineRule="auto"/>
        <w:jc w:val="both"/>
        <w:rPr>
          <w:sz w:val="22"/>
          <w:szCs w:val="22"/>
          <w:lang w:val="en-ZA"/>
        </w:rPr>
      </w:pPr>
    </w:p>
    <w:p w14:paraId="0DE4771D" w14:textId="77777777" w:rsidR="003140F8" w:rsidRDefault="003140F8" w:rsidP="003140F8">
      <w:pPr>
        <w:spacing w:line="276" w:lineRule="auto"/>
        <w:jc w:val="both"/>
        <w:rPr>
          <w:b/>
          <w:bCs/>
          <w:sz w:val="22"/>
          <w:szCs w:val="22"/>
          <w:lang w:val="en-US"/>
        </w:rPr>
      </w:pPr>
      <w:r w:rsidRPr="003140F8">
        <w:rPr>
          <w:b/>
          <w:bCs/>
          <w:sz w:val="22"/>
          <w:szCs w:val="22"/>
          <w:lang w:val="en-US"/>
        </w:rPr>
        <w:t>Climate Resilient Altitudinal Gradients (CRAG II) project (Rwanda and Burundi)</w:t>
      </w:r>
    </w:p>
    <w:p w14:paraId="10BA4272" w14:textId="77777777" w:rsidR="003140F8" w:rsidRPr="003140F8" w:rsidRDefault="003140F8" w:rsidP="003140F8">
      <w:pPr>
        <w:spacing w:line="276" w:lineRule="auto"/>
        <w:jc w:val="both"/>
        <w:rPr>
          <w:sz w:val="22"/>
          <w:szCs w:val="22"/>
          <w:lang w:val="en-US"/>
        </w:rPr>
      </w:pPr>
    </w:p>
    <w:p w14:paraId="5493B7A6" w14:textId="77777777" w:rsidR="005B53AA" w:rsidRPr="003140F8" w:rsidRDefault="00A0284B" w:rsidP="0066015C">
      <w:pPr>
        <w:numPr>
          <w:ilvl w:val="0"/>
          <w:numId w:val="5"/>
        </w:numPr>
        <w:spacing w:line="276" w:lineRule="auto"/>
        <w:jc w:val="both"/>
        <w:rPr>
          <w:sz w:val="22"/>
          <w:szCs w:val="22"/>
          <w:lang w:val="en-US"/>
        </w:rPr>
      </w:pPr>
      <w:r w:rsidRPr="003140F8">
        <w:rPr>
          <w:sz w:val="22"/>
          <w:szCs w:val="22"/>
          <w:lang w:val="en-US"/>
        </w:rPr>
        <w:t>It is the second phase of the CRAG I project</w:t>
      </w:r>
    </w:p>
    <w:p w14:paraId="41F949E6" w14:textId="77777777" w:rsidR="005B53AA" w:rsidRPr="003140F8" w:rsidRDefault="00A0284B" w:rsidP="0066015C">
      <w:pPr>
        <w:numPr>
          <w:ilvl w:val="0"/>
          <w:numId w:val="5"/>
        </w:numPr>
        <w:spacing w:line="276" w:lineRule="auto"/>
        <w:jc w:val="both"/>
        <w:rPr>
          <w:sz w:val="22"/>
          <w:szCs w:val="22"/>
          <w:lang w:val="en-US"/>
        </w:rPr>
      </w:pPr>
      <w:r w:rsidRPr="003140F8">
        <w:rPr>
          <w:sz w:val="22"/>
          <w:szCs w:val="22"/>
          <w:lang w:val="en-US"/>
        </w:rPr>
        <w:t>Aim is to build climate change resilience using community and ecosystem</w:t>
      </w:r>
      <w:r w:rsidR="003140F8">
        <w:rPr>
          <w:sz w:val="22"/>
          <w:szCs w:val="22"/>
          <w:lang w:val="en-US"/>
        </w:rPr>
        <w:t>-</w:t>
      </w:r>
      <w:r w:rsidRPr="003140F8">
        <w:rPr>
          <w:sz w:val="22"/>
          <w:szCs w:val="22"/>
          <w:lang w:val="en-US"/>
        </w:rPr>
        <w:t>based approach to restore Lake Kivu and Lake Tanganyika basins</w:t>
      </w:r>
    </w:p>
    <w:p w14:paraId="1394DA4B" w14:textId="77777777" w:rsidR="005B53AA" w:rsidRPr="003140F8" w:rsidRDefault="00A0284B" w:rsidP="0066015C">
      <w:pPr>
        <w:numPr>
          <w:ilvl w:val="0"/>
          <w:numId w:val="5"/>
        </w:numPr>
        <w:spacing w:line="276" w:lineRule="auto"/>
        <w:jc w:val="both"/>
        <w:rPr>
          <w:sz w:val="22"/>
          <w:szCs w:val="22"/>
          <w:lang w:val="en-US"/>
        </w:rPr>
      </w:pPr>
      <w:r w:rsidRPr="003140F8">
        <w:rPr>
          <w:sz w:val="22"/>
          <w:szCs w:val="22"/>
          <w:lang w:val="en-US"/>
        </w:rPr>
        <w:t>Crag approach involves:</w:t>
      </w:r>
    </w:p>
    <w:p w14:paraId="50872BA3" w14:textId="77777777" w:rsidR="005B53AA" w:rsidRPr="003140F8" w:rsidRDefault="00A0284B" w:rsidP="0066015C">
      <w:pPr>
        <w:numPr>
          <w:ilvl w:val="2"/>
          <w:numId w:val="5"/>
        </w:numPr>
        <w:spacing w:line="276" w:lineRule="auto"/>
        <w:jc w:val="both"/>
        <w:rPr>
          <w:sz w:val="22"/>
          <w:szCs w:val="22"/>
          <w:lang w:val="en-US"/>
        </w:rPr>
      </w:pPr>
      <w:r w:rsidRPr="003140F8">
        <w:rPr>
          <w:sz w:val="22"/>
          <w:szCs w:val="22"/>
          <w:lang w:val="en-US"/>
        </w:rPr>
        <w:t>giving space for climate change resilience</w:t>
      </w:r>
    </w:p>
    <w:p w14:paraId="6CA1F57D" w14:textId="77777777" w:rsidR="005B53AA" w:rsidRPr="003140F8" w:rsidRDefault="00A0284B" w:rsidP="0066015C">
      <w:pPr>
        <w:numPr>
          <w:ilvl w:val="2"/>
          <w:numId w:val="5"/>
        </w:numPr>
        <w:spacing w:line="276" w:lineRule="auto"/>
        <w:jc w:val="both"/>
        <w:rPr>
          <w:sz w:val="22"/>
          <w:szCs w:val="22"/>
          <w:lang w:val="en-US"/>
        </w:rPr>
      </w:pPr>
      <w:r w:rsidRPr="003140F8">
        <w:rPr>
          <w:sz w:val="22"/>
          <w:szCs w:val="22"/>
        </w:rPr>
        <w:t>Maintains ecosystem services</w:t>
      </w:r>
    </w:p>
    <w:p w14:paraId="1C539E1F" w14:textId="77777777" w:rsidR="005B53AA" w:rsidRPr="003140F8" w:rsidRDefault="00A0284B" w:rsidP="0066015C">
      <w:pPr>
        <w:numPr>
          <w:ilvl w:val="2"/>
          <w:numId w:val="5"/>
        </w:numPr>
        <w:spacing w:line="276" w:lineRule="auto"/>
        <w:jc w:val="both"/>
        <w:rPr>
          <w:sz w:val="22"/>
          <w:szCs w:val="22"/>
          <w:lang w:val="en-US"/>
        </w:rPr>
      </w:pPr>
      <w:r w:rsidRPr="003140F8">
        <w:rPr>
          <w:sz w:val="22"/>
          <w:szCs w:val="22"/>
        </w:rPr>
        <w:t>Manages buffer zones (Key Biodiversity Areas)</w:t>
      </w:r>
    </w:p>
    <w:p w14:paraId="4EE5B958" w14:textId="77777777" w:rsidR="003140F8" w:rsidRPr="003140F8" w:rsidRDefault="00A0284B" w:rsidP="0066015C">
      <w:pPr>
        <w:numPr>
          <w:ilvl w:val="2"/>
          <w:numId w:val="5"/>
        </w:numPr>
        <w:spacing w:line="276" w:lineRule="auto"/>
        <w:jc w:val="both"/>
        <w:rPr>
          <w:sz w:val="22"/>
          <w:szCs w:val="22"/>
          <w:lang w:val="en-US"/>
        </w:rPr>
      </w:pPr>
      <w:r w:rsidRPr="003140F8">
        <w:rPr>
          <w:sz w:val="22"/>
          <w:szCs w:val="22"/>
        </w:rPr>
        <w:t>integrated watershed management</w:t>
      </w:r>
      <w:r w:rsidR="003140F8">
        <w:rPr>
          <w:sz w:val="22"/>
          <w:szCs w:val="22"/>
        </w:rPr>
        <w:t xml:space="preserve"> </w:t>
      </w:r>
    </w:p>
    <w:p w14:paraId="5E0433A4" w14:textId="77777777" w:rsidR="003140F8" w:rsidRPr="003140F8" w:rsidRDefault="00AB56C8" w:rsidP="0066015C">
      <w:pPr>
        <w:numPr>
          <w:ilvl w:val="2"/>
          <w:numId w:val="5"/>
        </w:numPr>
        <w:spacing w:line="276" w:lineRule="auto"/>
        <w:jc w:val="both"/>
        <w:rPr>
          <w:sz w:val="22"/>
          <w:szCs w:val="22"/>
          <w:lang w:val="en-US"/>
        </w:rPr>
      </w:pPr>
      <w:r w:rsidRPr="003140F8">
        <w:rPr>
          <w:sz w:val="22"/>
          <w:szCs w:val="22"/>
        </w:rPr>
        <w:lastRenderedPageBreak/>
        <w:t>focused</w:t>
      </w:r>
      <w:r w:rsidR="003140F8" w:rsidRPr="003140F8">
        <w:rPr>
          <w:sz w:val="22"/>
          <w:szCs w:val="22"/>
        </w:rPr>
        <w:t xml:space="preserve"> land use policy and advocacy</w:t>
      </w:r>
    </w:p>
    <w:p w14:paraId="623E1024" w14:textId="77777777" w:rsidR="003140F8" w:rsidRDefault="003140F8" w:rsidP="00610C2B">
      <w:pPr>
        <w:spacing w:line="276" w:lineRule="auto"/>
        <w:jc w:val="both"/>
        <w:rPr>
          <w:sz w:val="22"/>
          <w:szCs w:val="22"/>
          <w:lang w:val="en-ZA"/>
        </w:rPr>
      </w:pPr>
    </w:p>
    <w:p w14:paraId="01FE0EB2" w14:textId="77777777" w:rsidR="003140F8" w:rsidRPr="00163847" w:rsidRDefault="003140F8" w:rsidP="003140F8">
      <w:pPr>
        <w:pStyle w:val="Default"/>
        <w:shd w:val="clear" w:color="auto" w:fill="D9E2F3"/>
        <w:spacing w:line="276" w:lineRule="auto"/>
        <w:jc w:val="both"/>
        <w:rPr>
          <w:sz w:val="22"/>
          <w:szCs w:val="22"/>
        </w:rPr>
      </w:pPr>
      <w:bookmarkStart w:id="38" w:name="_Hlk9502225"/>
      <w:bookmarkStart w:id="39" w:name="_Hlk9502236"/>
      <w:r w:rsidRPr="003140F8">
        <w:rPr>
          <w:sz w:val="22"/>
          <w:szCs w:val="22"/>
          <w:lang w:val="en-GB"/>
        </w:rPr>
        <w:t>New or major ongoing research and monitoring activities on waterbirds and waterbird habitats</w:t>
      </w:r>
      <w:bookmarkEnd w:id="38"/>
    </w:p>
    <w:bookmarkEnd w:id="39"/>
    <w:p w14:paraId="0A867F6F" w14:textId="77777777" w:rsidR="003140F8" w:rsidRDefault="003140F8" w:rsidP="00610C2B">
      <w:pPr>
        <w:spacing w:line="276" w:lineRule="auto"/>
        <w:jc w:val="both"/>
        <w:rPr>
          <w:sz w:val="22"/>
          <w:szCs w:val="22"/>
          <w:lang w:val="en-ZA"/>
        </w:rPr>
      </w:pPr>
    </w:p>
    <w:p w14:paraId="64D384B7" w14:textId="77777777" w:rsidR="003140F8" w:rsidRDefault="003140F8" w:rsidP="00610C2B">
      <w:pPr>
        <w:spacing w:line="276" w:lineRule="auto"/>
        <w:jc w:val="both"/>
        <w:rPr>
          <w:sz w:val="22"/>
          <w:szCs w:val="22"/>
        </w:rPr>
      </w:pPr>
      <w:r w:rsidRPr="003140F8">
        <w:rPr>
          <w:sz w:val="22"/>
          <w:szCs w:val="22"/>
        </w:rPr>
        <w:t>Annual waterfowl census in Kenya (summary results</w:t>
      </w:r>
      <w:r>
        <w:rPr>
          <w:sz w:val="22"/>
          <w:szCs w:val="22"/>
        </w:rPr>
        <w:t>)</w:t>
      </w:r>
    </w:p>
    <w:p w14:paraId="21974494" w14:textId="77777777" w:rsidR="003140F8" w:rsidRDefault="003140F8" w:rsidP="00610C2B">
      <w:pPr>
        <w:spacing w:line="276" w:lineRule="auto"/>
        <w:jc w:val="both"/>
        <w:rPr>
          <w:sz w:val="22"/>
          <w:szCs w:val="22"/>
          <w:lang w:val="en-ZA"/>
        </w:rPr>
      </w:pPr>
    </w:p>
    <w:p w14:paraId="432E9FBB" w14:textId="77777777" w:rsidR="003140F8" w:rsidRDefault="003140F8" w:rsidP="00610C2B">
      <w:pPr>
        <w:spacing w:line="276" w:lineRule="auto"/>
        <w:jc w:val="both"/>
        <w:rPr>
          <w:sz w:val="22"/>
          <w:szCs w:val="22"/>
          <w:lang w:val="en-ZA"/>
        </w:rPr>
      </w:pPr>
      <w:r>
        <w:rPr>
          <w:noProof/>
          <w:sz w:val="22"/>
          <w:szCs w:val="22"/>
          <w:lang w:val="en-US"/>
        </w:rPr>
        <w:drawing>
          <wp:inline distT="0" distB="0" distL="0" distR="0" wp14:anchorId="278292C1" wp14:editId="5744BAC9">
            <wp:extent cx="3575050" cy="1482403"/>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2047" cy="1501890"/>
                    </a:xfrm>
                    <a:prstGeom prst="rect">
                      <a:avLst/>
                    </a:prstGeom>
                    <a:noFill/>
                  </pic:spPr>
                </pic:pic>
              </a:graphicData>
            </a:graphic>
          </wp:inline>
        </w:drawing>
      </w:r>
    </w:p>
    <w:p w14:paraId="6EB2AB16" w14:textId="77777777" w:rsidR="003140F8" w:rsidRDefault="003140F8" w:rsidP="00610C2B">
      <w:pPr>
        <w:spacing w:line="276" w:lineRule="auto"/>
        <w:jc w:val="both"/>
        <w:rPr>
          <w:sz w:val="22"/>
          <w:szCs w:val="22"/>
          <w:lang w:val="en-ZA"/>
        </w:rPr>
      </w:pPr>
    </w:p>
    <w:p w14:paraId="575A693F" w14:textId="77777777" w:rsidR="003140F8" w:rsidRDefault="003140F8" w:rsidP="00610C2B">
      <w:pPr>
        <w:spacing w:line="276" w:lineRule="auto"/>
        <w:jc w:val="both"/>
        <w:rPr>
          <w:sz w:val="22"/>
          <w:szCs w:val="22"/>
          <w:lang w:val="en-ZA"/>
        </w:rPr>
      </w:pPr>
    </w:p>
    <w:p w14:paraId="42847246" w14:textId="77777777" w:rsidR="003140F8" w:rsidRPr="00163847" w:rsidRDefault="003140F8" w:rsidP="003140F8">
      <w:pPr>
        <w:pStyle w:val="Default"/>
        <w:shd w:val="clear" w:color="auto" w:fill="D9E2F3"/>
        <w:spacing w:line="276" w:lineRule="auto"/>
        <w:jc w:val="both"/>
        <w:rPr>
          <w:sz w:val="22"/>
          <w:szCs w:val="22"/>
        </w:rPr>
      </w:pPr>
      <w:bookmarkStart w:id="40" w:name="_Hlk9502529"/>
      <w:r w:rsidRPr="003140F8">
        <w:rPr>
          <w:sz w:val="22"/>
          <w:szCs w:val="22"/>
          <w:lang w:val="en-GB"/>
        </w:rPr>
        <w:t>New or major ongoing education and information activities on waterbirds, waterbird habitats and the Agreement</w:t>
      </w:r>
    </w:p>
    <w:bookmarkEnd w:id="40"/>
    <w:p w14:paraId="6E20BFD8" w14:textId="77777777" w:rsidR="003140F8" w:rsidRDefault="003140F8" w:rsidP="00610C2B">
      <w:pPr>
        <w:spacing w:line="276" w:lineRule="auto"/>
        <w:jc w:val="both"/>
        <w:rPr>
          <w:sz w:val="22"/>
          <w:szCs w:val="22"/>
          <w:lang w:val="en-ZA"/>
        </w:rPr>
      </w:pPr>
    </w:p>
    <w:p w14:paraId="796CA831" w14:textId="74854DE2" w:rsidR="005B53AA" w:rsidRPr="003140F8" w:rsidRDefault="00A0284B" w:rsidP="00492F98">
      <w:pPr>
        <w:spacing w:line="276" w:lineRule="auto"/>
        <w:jc w:val="both"/>
        <w:rPr>
          <w:sz w:val="22"/>
          <w:szCs w:val="22"/>
          <w:lang w:val="en-US"/>
        </w:rPr>
      </w:pPr>
      <w:r w:rsidRPr="003140F8">
        <w:rPr>
          <w:b/>
          <w:bCs/>
          <w:sz w:val="22"/>
          <w:szCs w:val="22"/>
          <w:lang w:val="en-US"/>
        </w:rPr>
        <w:t>Lake Ol</w:t>
      </w:r>
      <w:r w:rsidR="00132684">
        <w:rPr>
          <w:b/>
          <w:bCs/>
          <w:sz w:val="22"/>
          <w:szCs w:val="22"/>
          <w:lang w:val="en-US"/>
        </w:rPr>
        <w:t>’ B</w:t>
      </w:r>
      <w:r w:rsidRPr="003140F8">
        <w:rPr>
          <w:b/>
          <w:bCs/>
          <w:sz w:val="22"/>
          <w:szCs w:val="22"/>
          <w:lang w:val="en-US"/>
        </w:rPr>
        <w:t>olossat in Kenya</w:t>
      </w:r>
    </w:p>
    <w:p w14:paraId="587D6133" w14:textId="77777777" w:rsidR="005B53AA" w:rsidRPr="003140F8" w:rsidRDefault="00A0284B" w:rsidP="0066015C">
      <w:pPr>
        <w:numPr>
          <w:ilvl w:val="0"/>
          <w:numId w:val="6"/>
        </w:numPr>
        <w:spacing w:line="276" w:lineRule="auto"/>
        <w:jc w:val="both"/>
        <w:rPr>
          <w:sz w:val="22"/>
          <w:szCs w:val="22"/>
          <w:lang w:val="en-US"/>
        </w:rPr>
      </w:pPr>
      <w:r w:rsidRPr="003140F8">
        <w:rPr>
          <w:sz w:val="22"/>
          <w:szCs w:val="22"/>
          <w:lang w:val="en-US"/>
        </w:rPr>
        <w:t>Community awareness and training activities and monitoring of impacts of livestock at nesting sites by the Cranes Conservation Volunteers and supported by Critical Ecosystems Partnership Fund</w:t>
      </w:r>
      <w:r w:rsidR="00AA6B4E">
        <w:rPr>
          <w:sz w:val="22"/>
          <w:szCs w:val="22"/>
          <w:lang w:val="en-US"/>
        </w:rPr>
        <w:t>,</w:t>
      </w:r>
    </w:p>
    <w:p w14:paraId="5D06D60A" w14:textId="77777777" w:rsidR="005B53AA" w:rsidRPr="003140F8" w:rsidRDefault="00A0284B" w:rsidP="0066015C">
      <w:pPr>
        <w:numPr>
          <w:ilvl w:val="0"/>
          <w:numId w:val="6"/>
        </w:numPr>
        <w:spacing w:line="276" w:lineRule="auto"/>
        <w:jc w:val="both"/>
        <w:rPr>
          <w:sz w:val="22"/>
          <w:szCs w:val="22"/>
          <w:lang w:val="en-US"/>
        </w:rPr>
      </w:pPr>
      <w:r w:rsidRPr="003140F8">
        <w:rPr>
          <w:sz w:val="22"/>
          <w:szCs w:val="22"/>
          <w:lang w:val="en-US"/>
        </w:rPr>
        <w:t>Declaration and publication of a Government of Kenya gazette notice (legal notice No. 179 of 2018) on Lake Ol' Bolossat as a Protected Area under the provisions of EMCA (No. 8 of 1999). A total area declared is 147 sq. km. The PA will encompass Lake Ol' Bolossat</w:t>
      </w:r>
      <w:r w:rsidR="00AA6B4E">
        <w:rPr>
          <w:sz w:val="22"/>
          <w:szCs w:val="22"/>
          <w:lang w:val="en-US"/>
        </w:rPr>
        <w:t>,</w:t>
      </w:r>
    </w:p>
    <w:p w14:paraId="6A4E28C7" w14:textId="77777777" w:rsidR="005B53AA" w:rsidRPr="003140F8" w:rsidRDefault="00A0284B" w:rsidP="0066015C">
      <w:pPr>
        <w:numPr>
          <w:ilvl w:val="0"/>
          <w:numId w:val="6"/>
        </w:numPr>
        <w:spacing w:line="276" w:lineRule="auto"/>
        <w:jc w:val="both"/>
        <w:rPr>
          <w:sz w:val="22"/>
          <w:szCs w:val="22"/>
          <w:lang w:val="en-US"/>
        </w:rPr>
      </w:pPr>
      <w:r w:rsidRPr="003140F8">
        <w:rPr>
          <w:sz w:val="22"/>
          <w:szCs w:val="22"/>
          <w:lang w:val="en-US"/>
        </w:rPr>
        <w:t xml:space="preserve">Identification of breeding sites for zonation by the local review team on the Integrated Management Plan for Lake Ol' Bolossat, </w:t>
      </w:r>
    </w:p>
    <w:p w14:paraId="537F50C1" w14:textId="77777777" w:rsidR="00492F98" w:rsidRDefault="00492F98" w:rsidP="00610C2B">
      <w:pPr>
        <w:spacing w:line="276" w:lineRule="auto"/>
        <w:jc w:val="both"/>
        <w:rPr>
          <w:sz w:val="22"/>
          <w:szCs w:val="22"/>
          <w:lang w:val="en-US"/>
        </w:rPr>
      </w:pPr>
    </w:p>
    <w:p w14:paraId="5649DC9F" w14:textId="77777777" w:rsidR="003140F8" w:rsidRPr="00492F98" w:rsidRDefault="00492F98" w:rsidP="00610C2B">
      <w:pPr>
        <w:spacing w:line="276" w:lineRule="auto"/>
        <w:jc w:val="both"/>
        <w:rPr>
          <w:b/>
          <w:sz w:val="22"/>
          <w:szCs w:val="22"/>
          <w:lang w:val="en-US"/>
        </w:rPr>
      </w:pPr>
      <w:r w:rsidRPr="00492F98">
        <w:rPr>
          <w:b/>
          <w:sz w:val="22"/>
          <w:szCs w:val="22"/>
          <w:lang w:val="en-US"/>
        </w:rPr>
        <w:t>Mara Wetlands in Tanzania</w:t>
      </w:r>
    </w:p>
    <w:p w14:paraId="6AA197CD" w14:textId="77777777" w:rsidR="00492F98" w:rsidRPr="00492F98" w:rsidRDefault="00492F98" w:rsidP="00492F98">
      <w:pPr>
        <w:spacing w:line="276" w:lineRule="auto"/>
        <w:jc w:val="both"/>
        <w:rPr>
          <w:sz w:val="22"/>
          <w:szCs w:val="22"/>
          <w:lang w:val="en-US"/>
        </w:rPr>
      </w:pPr>
      <w:r w:rsidRPr="00492F98">
        <w:rPr>
          <w:sz w:val="22"/>
          <w:szCs w:val="22"/>
          <w:lang w:val="en-US"/>
        </w:rPr>
        <w:t>Mara wetland Management Integrated Plan (2018-2022)</w:t>
      </w:r>
    </w:p>
    <w:p w14:paraId="54497DB8" w14:textId="77777777" w:rsidR="00492F98" w:rsidRPr="00492F98" w:rsidRDefault="00492F98" w:rsidP="00492F98">
      <w:pPr>
        <w:spacing w:line="276" w:lineRule="auto"/>
        <w:jc w:val="both"/>
        <w:rPr>
          <w:sz w:val="22"/>
          <w:szCs w:val="22"/>
          <w:lang w:val="en-US"/>
        </w:rPr>
      </w:pPr>
      <w:r w:rsidRPr="00492F98">
        <w:rPr>
          <w:b/>
          <w:bCs/>
          <w:sz w:val="22"/>
          <w:szCs w:val="22"/>
          <w:lang w:val="en-US"/>
        </w:rPr>
        <w:t>Actions:</w:t>
      </w:r>
    </w:p>
    <w:p w14:paraId="2268EB6A" w14:textId="77777777" w:rsidR="00492F98" w:rsidRPr="00492F98" w:rsidRDefault="00492F98" w:rsidP="0066015C">
      <w:pPr>
        <w:pStyle w:val="ListParagraph"/>
        <w:numPr>
          <w:ilvl w:val="0"/>
          <w:numId w:val="7"/>
        </w:numPr>
        <w:spacing w:line="276" w:lineRule="auto"/>
        <w:jc w:val="both"/>
        <w:rPr>
          <w:sz w:val="22"/>
          <w:szCs w:val="22"/>
          <w:lang w:val="en-US"/>
        </w:rPr>
      </w:pPr>
      <w:r w:rsidRPr="00492F98">
        <w:rPr>
          <w:sz w:val="22"/>
          <w:szCs w:val="22"/>
          <w:lang w:val="en-US"/>
        </w:rPr>
        <w:t>land use and wetland management;</w:t>
      </w:r>
    </w:p>
    <w:p w14:paraId="2E1C06BE" w14:textId="77777777" w:rsidR="00492F98" w:rsidRPr="00492F98" w:rsidRDefault="00492F98" w:rsidP="0066015C">
      <w:pPr>
        <w:pStyle w:val="ListParagraph"/>
        <w:numPr>
          <w:ilvl w:val="0"/>
          <w:numId w:val="7"/>
        </w:numPr>
        <w:spacing w:line="276" w:lineRule="auto"/>
        <w:jc w:val="both"/>
        <w:rPr>
          <w:sz w:val="22"/>
          <w:szCs w:val="22"/>
          <w:lang w:val="en-US"/>
        </w:rPr>
      </w:pPr>
      <w:r w:rsidRPr="00492F98">
        <w:rPr>
          <w:sz w:val="22"/>
          <w:szCs w:val="22"/>
          <w:lang w:val="en-US"/>
        </w:rPr>
        <w:t>awareness raising</w:t>
      </w:r>
      <w:r w:rsidR="00AA6B4E">
        <w:rPr>
          <w:sz w:val="22"/>
          <w:szCs w:val="22"/>
          <w:lang w:val="en-US"/>
        </w:rPr>
        <w:t>;</w:t>
      </w:r>
    </w:p>
    <w:p w14:paraId="043B7A93" w14:textId="77777777" w:rsidR="00492F98" w:rsidRPr="00492F98" w:rsidRDefault="00492F98" w:rsidP="0066015C">
      <w:pPr>
        <w:pStyle w:val="ListParagraph"/>
        <w:numPr>
          <w:ilvl w:val="0"/>
          <w:numId w:val="7"/>
        </w:numPr>
        <w:spacing w:line="276" w:lineRule="auto"/>
        <w:jc w:val="both"/>
        <w:rPr>
          <w:sz w:val="22"/>
          <w:szCs w:val="22"/>
          <w:lang w:val="en-US"/>
        </w:rPr>
      </w:pPr>
      <w:r w:rsidRPr="00492F98">
        <w:rPr>
          <w:sz w:val="22"/>
          <w:szCs w:val="22"/>
          <w:lang w:val="en-US"/>
        </w:rPr>
        <w:t>capacity building and governance;</w:t>
      </w:r>
    </w:p>
    <w:p w14:paraId="78D9FAD1" w14:textId="77777777" w:rsidR="00492F98" w:rsidRPr="00492F98" w:rsidRDefault="00492F98" w:rsidP="0066015C">
      <w:pPr>
        <w:pStyle w:val="ListParagraph"/>
        <w:numPr>
          <w:ilvl w:val="0"/>
          <w:numId w:val="7"/>
        </w:numPr>
        <w:spacing w:line="276" w:lineRule="auto"/>
        <w:jc w:val="both"/>
        <w:rPr>
          <w:sz w:val="22"/>
          <w:szCs w:val="22"/>
          <w:lang w:val="en-US"/>
        </w:rPr>
      </w:pPr>
      <w:r w:rsidRPr="00492F98">
        <w:rPr>
          <w:sz w:val="22"/>
          <w:szCs w:val="22"/>
          <w:lang w:val="en-US"/>
        </w:rPr>
        <w:t xml:space="preserve">sustainable alternative livelihoods; </w:t>
      </w:r>
    </w:p>
    <w:p w14:paraId="5D782494" w14:textId="77777777" w:rsidR="00492F98" w:rsidRPr="00492F98" w:rsidRDefault="00492F98" w:rsidP="0066015C">
      <w:pPr>
        <w:pStyle w:val="ListParagraph"/>
        <w:numPr>
          <w:ilvl w:val="0"/>
          <w:numId w:val="7"/>
        </w:numPr>
        <w:spacing w:line="276" w:lineRule="auto"/>
        <w:jc w:val="both"/>
        <w:rPr>
          <w:sz w:val="22"/>
          <w:szCs w:val="22"/>
          <w:lang w:val="en-US"/>
        </w:rPr>
      </w:pPr>
      <w:r w:rsidRPr="00492F98">
        <w:rPr>
          <w:sz w:val="22"/>
          <w:szCs w:val="22"/>
          <w:lang w:val="en-US"/>
        </w:rPr>
        <w:t>water sanitation and hygiene</w:t>
      </w:r>
      <w:r w:rsidR="00AA6B4E">
        <w:rPr>
          <w:sz w:val="22"/>
          <w:szCs w:val="22"/>
          <w:lang w:val="en-US"/>
        </w:rPr>
        <w:t>;</w:t>
      </w:r>
    </w:p>
    <w:p w14:paraId="652016F5" w14:textId="77777777" w:rsidR="00492F98" w:rsidRPr="00492F98" w:rsidRDefault="00492F98" w:rsidP="0066015C">
      <w:pPr>
        <w:pStyle w:val="ListParagraph"/>
        <w:numPr>
          <w:ilvl w:val="0"/>
          <w:numId w:val="7"/>
        </w:numPr>
        <w:spacing w:line="276" w:lineRule="auto"/>
        <w:jc w:val="both"/>
        <w:rPr>
          <w:sz w:val="22"/>
          <w:szCs w:val="22"/>
          <w:lang w:val="en-US"/>
        </w:rPr>
      </w:pPr>
      <w:r w:rsidRPr="00492F98">
        <w:rPr>
          <w:sz w:val="22"/>
          <w:szCs w:val="22"/>
          <w:lang w:val="en-US"/>
        </w:rPr>
        <w:t xml:space="preserve">research information and data needs. </w:t>
      </w:r>
    </w:p>
    <w:p w14:paraId="1B1DA300" w14:textId="77777777" w:rsidR="003140F8" w:rsidRDefault="003140F8" w:rsidP="00610C2B">
      <w:pPr>
        <w:spacing w:line="276" w:lineRule="auto"/>
        <w:jc w:val="both"/>
        <w:rPr>
          <w:sz w:val="22"/>
          <w:szCs w:val="22"/>
          <w:lang w:val="en-US"/>
        </w:rPr>
      </w:pPr>
    </w:p>
    <w:p w14:paraId="5B03035A" w14:textId="77777777" w:rsidR="00492F98" w:rsidRPr="00492F98" w:rsidRDefault="00492F98" w:rsidP="00610C2B">
      <w:pPr>
        <w:spacing w:line="276" w:lineRule="auto"/>
        <w:jc w:val="both"/>
        <w:rPr>
          <w:b/>
          <w:sz w:val="22"/>
          <w:szCs w:val="22"/>
          <w:lang w:val="en-US"/>
        </w:rPr>
      </w:pPr>
      <w:r w:rsidRPr="00492F98">
        <w:rPr>
          <w:b/>
          <w:sz w:val="22"/>
          <w:szCs w:val="22"/>
          <w:lang w:val="en-US"/>
        </w:rPr>
        <w:t>Lake Natron in Tanzania</w:t>
      </w:r>
    </w:p>
    <w:p w14:paraId="1DA4710F" w14:textId="77777777" w:rsidR="00492F98" w:rsidRPr="00492F98" w:rsidRDefault="00492F98" w:rsidP="00492F98">
      <w:pPr>
        <w:spacing w:line="276" w:lineRule="auto"/>
        <w:jc w:val="both"/>
        <w:rPr>
          <w:sz w:val="22"/>
          <w:szCs w:val="22"/>
          <w:lang w:val="en-US"/>
        </w:rPr>
      </w:pPr>
      <w:r w:rsidRPr="00492F98">
        <w:rPr>
          <w:bCs/>
          <w:sz w:val="22"/>
          <w:szCs w:val="22"/>
          <w:lang w:val="en-US"/>
        </w:rPr>
        <w:t>Developing a Community Based Ecotourism Model</w:t>
      </w:r>
    </w:p>
    <w:p w14:paraId="48920C5D" w14:textId="77777777" w:rsidR="00492F98" w:rsidRPr="00492F98" w:rsidRDefault="00492F98" w:rsidP="00492F98">
      <w:pPr>
        <w:spacing w:line="276" w:lineRule="auto"/>
        <w:jc w:val="both"/>
        <w:rPr>
          <w:sz w:val="22"/>
          <w:szCs w:val="22"/>
          <w:lang w:val="en-US"/>
        </w:rPr>
      </w:pPr>
      <w:r w:rsidRPr="00492F98">
        <w:rPr>
          <w:bCs/>
          <w:sz w:val="22"/>
          <w:szCs w:val="22"/>
          <w:lang w:val="en-US"/>
        </w:rPr>
        <w:t xml:space="preserve">Objectives </w:t>
      </w:r>
    </w:p>
    <w:p w14:paraId="25F1234E" w14:textId="77777777" w:rsidR="005B53AA" w:rsidRPr="00492F98" w:rsidRDefault="00A0284B" w:rsidP="0066015C">
      <w:pPr>
        <w:numPr>
          <w:ilvl w:val="0"/>
          <w:numId w:val="8"/>
        </w:numPr>
        <w:spacing w:line="276" w:lineRule="auto"/>
        <w:jc w:val="both"/>
        <w:rPr>
          <w:sz w:val="22"/>
          <w:szCs w:val="22"/>
          <w:lang w:val="en-US"/>
        </w:rPr>
      </w:pPr>
      <w:r w:rsidRPr="00492F98">
        <w:rPr>
          <w:sz w:val="22"/>
          <w:szCs w:val="22"/>
          <w:lang w:val="en-US"/>
        </w:rPr>
        <w:t xml:space="preserve">Developing a Tourism Development Plan to help coordinate ecotourism activities. </w:t>
      </w:r>
    </w:p>
    <w:p w14:paraId="2EE420CF" w14:textId="77777777" w:rsidR="005B53AA" w:rsidRPr="00492F98" w:rsidRDefault="00A0284B" w:rsidP="0066015C">
      <w:pPr>
        <w:numPr>
          <w:ilvl w:val="0"/>
          <w:numId w:val="8"/>
        </w:numPr>
        <w:spacing w:line="276" w:lineRule="auto"/>
        <w:jc w:val="both"/>
        <w:rPr>
          <w:sz w:val="22"/>
          <w:szCs w:val="22"/>
          <w:lang w:val="en-US"/>
        </w:rPr>
      </w:pPr>
      <w:r w:rsidRPr="00492F98">
        <w:rPr>
          <w:sz w:val="22"/>
          <w:szCs w:val="22"/>
          <w:lang w:val="en-US"/>
        </w:rPr>
        <w:t xml:space="preserve">Building the capacity of the community to run ecotourism business and improve livelihoods. </w:t>
      </w:r>
    </w:p>
    <w:p w14:paraId="00CB64E4" w14:textId="77777777" w:rsidR="005B53AA" w:rsidRPr="00492F98" w:rsidRDefault="00A0284B" w:rsidP="0066015C">
      <w:pPr>
        <w:numPr>
          <w:ilvl w:val="0"/>
          <w:numId w:val="8"/>
        </w:numPr>
        <w:spacing w:line="276" w:lineRule="auto"/>
        <w:jc w:val="both"/>
        <w:rPr>
          <w:sz w:val="22"/>
          <w:szCs w:val="22"/>
          <w:lang w:val="en-US"/>
        </w:rPr>
      </w:pPr>
      <w:r w:rsidRPr="00492F98">
        <w:rPr>
          <w:sz w:val="22"/>
          <w:szCs w:val="22"/>
          <w:lang w:val="en-US"/>
        </w:rPr>
        <w:t xml:space="preserve">Protect key wetlands vital for biodiversity especially flamingos and improve natural resource decision making. </w:t>
      </w:r>
    </w:p>
    <w:p w14:paraId="15EA4171" w14:textId="77777777" w:rsidR="005A037D" w:rsidRPr="000D4A95" w:rsidRDefault="00A0284B" w:rsidP="00610C2B">
      <w:pPr>
        <w:numPr>
          <w:ilvl w:val="0"/>
          <w:numId w:val="8"/>
        </w:numPr>
        <w:spacing w:line="276" w:lineRule="auto"/>
        <w:jc w:val="both"/>
        <w:rPr>
          <w:sz w:val="22"/>
          <w:szCs w:val="22"/>
          <w:lang w:val="en-US"/>
        </w:rPr>
      </w:pPr>
      <w:r w:rsidRPr="00492F98">
        <w:rPr>
          <w:sz w:val="22"/>
          <w:szCs w:val="22"/>
          <w:lang w:val="en-US"/>
        </w:rPr>
        <w:t xml:space="preserve">Promote the value of Lake Natron for biodiversity and ecotourism. </w:t>
      </w:r>
    </w:p>
    <w:p w14:paraId="56DD51E2" w14:textId="77777777" w:rsidR="00492F98" w:rsidRPr="00163847" w:rsidRDefault="00492F98" w:rsidP="00492F98">
      <w:pPr>
        <w:pStyle w:val="Default"/>
        <w:shd w:val="clear" w:color="auto" w:fill="D9E2F3"/>
        <w:spacing w:line="276" w:lineRule="auto"/>
        <w:jc w:val="both"/>
        <w:rPr>
          <w:sz w:val="22"/>
          <w:szCs w:val="22"/>
        </w:rPr>
      </w:pPr>
      <w:r w:rsidRPr="00492F98">
        <w:rPr>
          <w:sz w:val="22"/>
          <w:szCs w:val="22"/>
          <w:lang w:val="en-GB"/>
        </w:rPr>
        <w:lastRenderedPageBreak/>
        <w:t>Problematic cases threatening waterbirds or their habitats (e.g. infrastructural developments, changes in legislation, etc.)</w:t>
      </w:r>
    </w:p>
    <w:p w14:paraId="039B3B89" w14:textId="77777777" w:rsidR="00492F98" w:rsidRDefault="00492F98" w:rsidP="00610C2B">
      <w:pPr>
        <w:spacing w:line="276" w:lineRule="auto"/>
        <w:jc w:val="both"/>
        <w:rPr>
          <w:sz w:val="22"/>
          <w:szCs w:val="22"/>
          <w:lang w:val="en-ZA"/>
        </w:rPr>
      </w:pPr>
    </w:p>
    <w:p w14:paraId="7547AC44" w14:textId="77777777" w:rsidR="00492F98" w:rsidRPr="00492F98" w:rsidRDefault="00492F98" w:rsidP="00610C2B">
      <w:pPr>
        <w:spacing w:line="276" w:lineRule="auto"/>
        <w:jc w:val="both"/>
        <w:rPr>
          <w:b/>
          <w:sz w:val="22"/>
          <w:szCs w:val="22"/>
          <w:lang w:val="en-ZA"/>
        </w:rPr>
      </w:pPr>
      <w:r w:rsidRPr="00492F98">
        <w:rPr>
          <w:b/>
          <w:sz w:val="22"/>
          <w:szCs w:val="22"/>
          <w:lang w:val="en-ZA"/>
        </w:rPr>
        <w:t>Wind Energy Development in Kenya</w:t>
      </w:r>
    </w:p>
    <w:p w14:paraId="59A8A111" w14:textId="77777777" w:rsidR="00492F98" w:rsidRDefault="00492F98" w:rsidP="00610C2B">
      <w:pPr>
        <w:spacing w:line="276" w:lineRule="auto"/>
        <w:jc w:val="both"/>
        <w:rPr>
          <w:sz w:val="22"/>
          <w:szCs w:val="22"/>
          <w:lang w:val="en-ZA"/>
        </w:rPr>
      </w:pPr>
    </w:p>
    <w:p w14:paraId="3537E676" w14:textId="77777777" w:rsidR="005B53AA" w:rsidRPr="00492F98" w:rsidRDefault="00A0284B" w:rsidP="0066015C">
      <w:pPr>
        <w:numPr>
          <w:ilvl w:val="0"/>
          <w:numId w:val="9"/>
        </w:numPr>
        <w:spacing w:line="276" w:lineRule="auto"/>
        <w:jc w:val="both"/>
        <w:rPr>
          <w:sz w:val="22"/>
          <w:szCs w:val="22"/>
          <w:lang w:val="en-US"/>
        </w:rPr>
      </w:pPr>
      <w:r w:rsidRPr="00492F98">
        <w:rPr>
          <w:sz w:val="22"/>
          <w:szCs w:val="22"/>
          <w:lang w:val="en-US"/>
        </w:rPr>
        <w:t>Heavy projected investment in the sector</w:t>
      </w:r>
    </w:p>
    <w:p w14:paraId="3C911C2D" w14:textId="77777777" w:rsidR="005B53AA" w:rsidRPr="00492F98" w:rsidRDefault="00A0284B" w:rsidP="0066015C">
      <w:pPr>
        <w:numPr>
          <w:ilvl w:val="0"/>
          <w:numId w:val="9"/>
        </w:numPr>
        <w:spacing w:line="276" w:lineRule="auto"/>
        <w:jc w:val="both"/>
        <w:rPr>
          <w:sz w:val="22"/>
          <w:szCs w:val="22"/>
          <w:lang w:val="en-US"/>
        </w:rPr>
      </w:pPr>
      <w:r w:rsidRPr="00492F98">
        <w:rPr>
          <w:sz w:val="22"/>
          <w:szCs w:val="22"/>
          <w:lang w:val="en-US"/>
        </w:rPr>
        <w:t xml:space="preserve">SEA process for wind power and biodiversity has been initiated </w:t>
      </w:r>
    </w:p>
    <w:p w14:paraId="25F2C5FD" w14:textId="77777777" w:rsidR="005B53AA" w:rsidRPr="00492F98" w:rsidRDefault="00A0284B" w:rsidP="0066015C">
      <w:pPr>
        <w:numPr>
          <w:ilvl w:val="0"/>
          <w:numId w:val="9"/>
        </w:numPr>
        <w:spacing w:line="276" w:lineRule="auto"/>
        <w:jc w:val="both"/>
        <w:rPr>
          <w:sz w:val="22"/>
          <w:szCs w:val="22"/>
          <w:lang w:val="en-US"/>
        </w:rPr>
      </w:pPr>
      <w:r w:rsidRPr="00492F98">
        <w:rPr>
          <w:sz w:val="22"/>
          <w:szCs w:val="22"/>
          <w:lang w:val="en-US"/>
        </w:rPr>
        <w:t>Process follows local legal and international best practices</w:t>
      </w:r>
    </w:p>
    <w:p w14:paraId="6DA23401" w14:textId="77777777" w:rsidR="005B53AA" w:rsidRPr="00492F98" w:rsidRDefault="00A0284B" w:rsidP="0066015C">
      <w:pPr>
        <w:numPr>
          <w:ilvl w:val="0"/>
          <w:numId w:val="9"/>
        </w:numPr>
        <w:spacing w:line="276" w:lineRule="auto"/>
        <w:jc w:val="both"/>
        <w:rPr>
          <w:sz w:val="22"/>
          <w:szCs w:val="22"/>
          <w:lang w:val="en-US"/>
        </w:rPr>
      </w:pPr>
      <w:r w:rsidRPr="00492F98">
        <w:rPr>
          <w:sz w:val="22"/>
          <w:szCs w:val="22"/>
        </w:rPr>
        <w:t>Aims to fill a knowledge gap regarding effects of wind energy facilities on species at the national and regional level</w:t>
      </w:r>
    </w:p>
    <w:p w14:paraId="02B1F3F1" w14:textId="77777777" w:rsidR="005B53AA" w:rsidRPr="00492F98" w:rsidRDefault="00A0284B" w:rsidP="0066015C">
      <w:pPr>
        <w:numPr>
          <w:ilvl w:val="0"/>
          <w:numId w:val="9"/>
        </w:numPr>
        <w:spacing w:line="276" w:lineRule="auto"/>
        <w:jc w:val="both"/>
        <w:rPr>
          <w:sz w:val="22"/>
          <w:szCs w:val="22"/>
          <w:lang w:val="en-US"/>
        </w:rPr>
      </w:pPr>
      <w:r w:rsidRPr="00492F98">
        <w:rPr>
          <w:sz w:val="22"/>
          <w:szCs w:val="22"/>
        </w:rPr>
        <w:t xml:space="preserve">The process so far has: </w:t>
      </w:r>
      <w:r w:rsidRPr="00492F98">
        <w:rPr>
          <w:bCs/>
          <w:sz w:val="22"/>
          <w:szCs w:val="22"/>
        </w:rPr>
        <w:t xml:space="preserve">Identified and prioritised sensitive species and sites (VECs); Undertaken sensitivity mapping and modelling against the wind power resource map; Identified priority information gaps for VECs  </w:t>
      </w:r>
    </w:p>
    <w:p w14:paraId="7FE8157A" w14:textId="77777777" w:rsidR="00542D0C" w:rsidRPr="00492F98" w:rsidRDefault="00542D0C" w:rsidP="00610C2B">
      <w:pPr>
        <w:spacing w:line="276" w:lineRule="auto"/>
        <w:jc w:val="both"/>
        <w:rPr>
          <w:sz w:val="22"/>
          <w:szCs w:val="22"/>
          <w:lang w:val="en-US"/>
        </w:rPr>
      </w:pPr>
    </w:p>
    <w:p w14:paraId="058CDA9E" w14:textId="77777777" w:rsidR="00492F98" w:rsidRPr="003140F8" w:rsidRDefault="00492F98" w:rsidP="00610C2B">
      <w:pPr>
        <w:spacing w:line="276" w:lineRule="auto"/>
        <w:jc w:val="both"/>
        <w:rPr>
          <w:sz w:val="22"/>
          <w:szCs w:val="22"/>
          <w:lang w:val="en-ZA"/>
        </w:rPr>
      </w:pPr>
    </w:p>
    <w:p w14:paraId="07AB9C2B" w14:textId="77777777" w:rsidR="00052EA8" w:rsidRPr="00542D0C" w:rsidRDefault="00542D0C" w:rsidP="00542D0C">
      <w:pPr>
        <w:pStyle w:val="Heading1"/>
        <w:shd w:val="clear" w:color="auto" w:fill="B4C6E7"/>
      </w:pPr>
      <w:bookmarkStart w:id="41" w:name="_Toc18328662"/>
      <w:r>
        <w:t>Northern</w:t>
      </w:r>
      <w:r w:rsidR="00052EA8" w:rsidRPr="00737087">
        <w:t xml:space="preserve"> Africa – M</w:t>
      </w:r>
      <w:r>
        <w:t>r Imad Cherkaoui</w:t>
      </w:r>
      <w:bookmarkEnd w:id="41"/>
    </w:p>
    <w:p w14:paraId="5D92DD02" w14:textId="77777777" w:rsidR="00052EA8" w:rsidRDefault="00052EA8" w:rsidP="00163847">
      <w:pPr>
        <w:spacing w:line="276" w:lineRule="auto"/>
        <w:jc w:val="both"/>
        <w:rPr>
          <w:sz w:val="22"/>
          <w:szCs w:val="22"/>
        </w:rPr>
      </w:pPr>
    </w:p>
    <w:p w14:paraId="66358930" w14:textId="77777777" w:rsidR="009F6337" w:rsidRPr="00163847" w:rsidRDefault="009F6337" w:rsidP="009F6337">
      <w:pPr>
        <w:shd w:val="clear" w:color="auto" w:fill="D9E2F3"/>
        <w:spacing w:line="276" w:lineRule="auto"/>
        <w:jc w:val="both"/>
        <w:rPr>
          <w:sz w:val="22"/>
          <w:szCs w:val="22"/>
        </w:rPr>
      </w:pPr>
      <w:r w:rsidRPr="009F6337">
        <w:rPr>
          <w:sz w:val="22"/>
          <w:szCs w:val="22"/>
        </w:rPr>
        <w:t>Activities to implement the AEWA International Single Species Action Plans</w:t>
      </w:r>
    </w:p>
    <w:p w14:paraId="2EDCF31F" w14:textId="77777777" w:rsidR="009F6337" w:rsidRDefault="009F6337" w:rsidP="00163847">
      <w:pPr>
        <w:spacing w:line="276" w:lineRule="auto"/>
        <w:jc w:val="both"/>
        <w:rPr>
          <w:sz w:val="22"/>
          <w:szCs w:val="22"/>
        </w:rPr>
      </w:pPr>
    </w:p>
    <w:p w14:paraId="6D67A953" w14:textId="77777777" w:rsidR="009F6337" w:rsidRPr="009F6337" w:rsidRDefault="009F6337" w:rsidP="00163847">
      <w:pPr>
        <w:spacing w:line="276" w:lineRule="auto"/>
        <w:jc w:val="both"/>
        <w:rPr>
          <w:b/>
          <w:sz w:val="22"/>
          <w:szCs w:val="22"/>
        </w:rPr>
      </w:pPr>
      <w:r w:rsidRPr="009F6337">
        <w:rPr>
          <w:b/>
          <w:sz w:val="22"/>
          <w:szCs w:val="22"/>
        </w:rPr>
        <w:t>Morocco</w:t>
      </w:r>
    </w:p>
    <w:p w14:paraId="3CD7D6C7" w14:textId="77777777" w:rsidR="009F6337" w:rsidRPr="009F6337" w:rsidRDefault="009F6337" w:rsidP="009F6337">
      <w:pPr>
        <w:spacing w:line="276" w:lineRule="auto"/>
        <w:jc w:val="both"/>
        <w:rPr>
          <w:i/>
          <w:sz w:val="22"/>
          <w:szCs w:val="22"/>
        </w:rPr>
      </w:pPr>
      <w:r w:rsidRPr="009F6337">
        <w:rPr>
          <w:i/>
          <w:sz w:val="22"/>
          <w:szCs w:val="22"/>
        </w:rPr>
        <w:t>White-headed duck National Action Plan</w:t>
      </w:r>
    </w:p>
    <w:p w14:paraId="3F57736C" w14:textId="77777777" w:rsidR="009F6337" w:rsidRPr="009F6337" w:rsidRDefault="009F6337" w:rsidP="0066015C">
      <w:pPr>
        <w:pStyle w:val="ListParagraph"/>
        <w:numPr>
          <w:ilvl w:val="0"/>
          <w:numId w:val="54"/>
        </w:numPr>
        <w:spacing w:line="276" w:lineRule="auto"/>
        <w:jc w:val="both"/>
        <w:rPr>
          <w:sz w:val="22"/>
          <w:szCs w:val="22"/>
        </w:rPr>
      </w:pPr>
      <w:r w:rsidRPr="009F6337">
        <w:rPr>
          <w:sz w:val="22"/>
          <w:szCs w:val="22"/>
        </w:rPr>
        <w:t>In 2018 it has been proposed to the national council of hunting to include The Black-Tailed Godwit as protected species in Morocco</w:t>
      </w:r>
    </w:p>
    <w:p w14:paraId="18F3DBFD" w14:textId="77777777" w:rsidR="009F6337" w:rsidRPr="009F6337" w:rsidRDefault="009F6337" w:rsidP="0066015C">
      <w:pPr>
        <w:pStyle w:val="ListParagraph"/>
        <w:numPr>
          <w:ilvl w:val="0"/>
          <w:numId w:val="54"/>
        </w:numPr>
        <w:spacing w:line="276" w:lineRule="auto"/>
        <w:jc w:val="both"/>
        <w:rPr>
          <w:sz w:val="22"/>
          <w:szCs w:val="22"/>
        </w:rPr>
      </w:pPr>
      <w:r w:rsidRPr="009F6337">
        <w:rPr>
          <w:sz w:val="22"/>
          <w:szCs w:val="22"/>
        </w:rPr>
        <w:t>BTG count is being conducted in 2018 to estimate the wintering population in Morocco</w:t>
      </w:r>
    </w:p>
    <w:p w14:paraId="5E4B4603" w14:textId="77777777" w:rsidR="009F6337" w:rsidRPr="009F6337" w:rsidRDefault="009F6337" w:rsidP="0066015C">
      <w:pPr>
        <w:pStyle w:val="ListParagraph"/>
        <w:numPr>
          <w:ilvl w:val="0"/>
          <w:numId w:val="54"/>
        </w:numPr>
        <w:spacing w:line="276" w:lineRule="auto"/>
        <w:jc w:val="both"/>
        <w:rPr>
          <w:sz w:val="22"/>
          <w:szCs w:val="22"/>
        </w:rPr>
      </w:pPr>
      <w:r w:rsidRPr="009F6337">
        <w:rPr>
          <w:sz w:val="22"/>
          <w:szCs w:val="22"/>
        </w:rPr>
        <w:t>Improvement of the NBI situation in Morocco</w:t>
      </w:r>
    </w:p>
    <w:p w14:paraId="08C9B769" w14:textId="77777777" w:rsidR="009F6337" w:rsidRDefault="009F6337" w:rsidP="00163847">
      <w:pPr>
        <w:spacing w:line="276" w:lineRule="auto"/>
        <w:jc w:val="both"/>
        <w:rPr>
          <w:sz w:val="22"/>
          <w:szCs w:val="22"/>
        </w:rPr>
      </w:pPr>
    </w:p>
    <w:p w14:paraId="3D8DF436" w14:textId="77777777" w:rsidR="009F6337" w:rsidRPr="009F6337" w:rsidRDefault="009F6337" w:rsidP="00163847">
      <w:pPr>
        <w:spacing w:line="276" w:lineRule="auto"/>
        <w:jc w:val="both"/>
        <w:rPr>
          <w:b/>
          <w:sz w:val="22"/>
          <w:szCs w:val="22"/>
        </w:rPr>
      </w:pPr>
      <w:r w:rsidRPr="009F6337">
        <w:rPr>
          <w:b/>
          <w:sz w:val="22"/>
          <w:szCs w:val="22"/>
        </w:rPr>
        <w:t>Tunisia</w:t>
      </w:r>
    </w:p>
    <w:p w14:paraId="09DE96E2" w14:textId="77777777" w:rsidR="009F6337" w:rsidRDefault="009F6337" w:rsidP="00163847">
      <w:pPr>
        <w:spacing w:line="276" w:lineRule="auto"/>
        <w:jc w:val="both"/>
        <w:rPr>
          <w:sz w:val="22"/>
          <w:szCs w:val="22"/>
        </w:rPr>
      </w:pPr>
      <w:r w:rsidRPr="009F6337">
        <w:rPr>
          <w:sz w:val="22"/>
          <w:szCs w:val="22"/>
        </w:rPr>
        <w:t>The AEWA Eurasian Spoonbill International Expert Group (ESIEG) in conjunction with the Association “les Amis des Oiseaux”, the BirdLife partner in Tunisia, is organizing a workshop to be held on Djerba Island from 14 to 18 November</w:t>
      </w:r>
      <w:r>
        <w:rPr>
          <w:sz w:val="22"/>
          <w:szCs w:val="22"/>
        </w:rPr>
        <w:t xml:space="preserve"> 2019</w:t>
      </w:r>
      <w:r w:rsidRPr="009F6337">
        <w:rPr>
          <w:sz w:val="22"/>
          <w:szCs w:val="22"/>
        </w:rPr>
        <w:t>.</w:t>
      </w:r>
    </w:p>
    <w:p w14:paraId="3B4F18B8" w14:textId="77777777" w:rsidR="009F6337" w:rsidRPr="00163847" w:rsidRDefault="009F6337" w:rsidP="00163847">
      <w:pPr>
        <w:spacing w:line="276" w:lineRule="auto"/>
        <w:jc w:val="both"/>
        <w:rPr>
          <w:sz w:val="22"/>
          <w:szCs w:val="22"/>
        </w:rPr>
      </w:pPr>
    </w:p>
    <w:p w14:paraId="647422A8" w14:textId="77777777" w:rsidR="00052EA8" w:rsidRPr="00163847" w:rsidRDefault="00052EA8" w:rsidP="007C4024">
      <w:pPr>
        <w:shd w:val="clear" w:color="auto" w:fill="D9E2F3"/>
        <w:spacing w:line="276" w:lineRule="auto"/>
        <w:jc w:val="both"/>
        <w:rPr>
          <w:sz w:val="22"/>
          <w:szCs w:val="22"/>
        </w:rPr>
      </w:pPr>
      <w:r w:rsidRPr="00163847">
        <w:rPr>
          <w:sz w:val="22"/>
          <w:szCs w:val="22"/>
        </w:rPr>
        <w:t>Emergency situations (extreme cold, draught, toxic or oil spills, etc.) that have occurred and have affected waterbirds and/or their habitats since the last TC meeting and response to them</w:t>
      </w:r>
    </w:p>
    <w:p w14:paraId="566282BD" w14:textId="77777777" w:rsidR="00801D77" w:rsidRDefault="00801D77" w:rsidP="00163847">
      <w:pPr>
        <w:spacing w:line="276" w:lineRule="auto"/>
        <w:jc w:val="both"/>
        <w:rPr>
          <w:sz w:val="22"/>
          <w:szCs w:val="22"/>
        </w:rPr>
      </w:pPr>
    </w:p>
    <w:p w14:paraId="1C3E623B" w14:textId="77777777" w:rsidR="00AB56C8" w:rsidRPr="00AB56C8" w:rsidRDefault="00AB56C8" w:rsidP="00163847">
      <w:pPr>
        <w:spacing w:line="276" w:lineRule="auto"/>
        <w:jc w:val="both"/>
        <w:rPr>
          <w:b/>
          <w:sz w:val="22"/>
          <w:szCs w:val="22"/>
        </w:rPr>
      </w:pPr>
      <w:r w:rsidRPr="00AB56C8">
        <w:rPr>
          <w:b/>
          <w:sz w:val="22"/>
          <w:szCs w:val="22"/>
        </w:rPr>
        <w:t>Algeria</w:t>
      </w:r>
    </w:p>
    <w:p w14:paraId="204B358C" w14:textId="77777777" w:rsidR="00542D0C" w:rsidRPr="00542D0C" w:rsidRDefault="00542D0C" w:rsidP="0066015C">
      <w:pPr>
        <w:pStyle w:val="ListParagraph"/>
        <w:numPr>
          <w:ilvl w:val="0"/>
          <w:numId w:val="10"/>
        </w:numPr>
        <w:spacing w:line="276" w:lineRule="auto"/>
        <w:jc w:val="both"/>
        <w:rPr>
          <w:sz w:val="22"/>
          <w:szCs w:val="22"/>
        </w:rPr>
      </w:pPr>
      <w:r>
        <w:rPr>
          <w:sz w:val="22"/>
          <w:szCs w:val="22"/>
        </w:rPr>
        <w:t>M</w:t>
      </w:r>
      <w:r w:rsidRPr="00542D0C">
        <w:rPr>
          <w:sz w:val="22"/>
          <w:szCs w:val="22"/>
        </w:rPr>
        <w:t>ortality of 1300 individuals of waterbi</w:t>
      </w:r>
      <w:r w:rsidR="00AB56C8">
        <w:rPr>
          <w:sz w:val="22"/>
          <w:szCs w:val="22"/>
        </w:rPr>
        <w:t>r</w:t>
      </w:r>
      <w:r w:rsidRPr="00542D0C">
        <w:rPr>
          <w:sz w:val="22"/>
          <w:szCs w:val="22"/>
        </w:rPr>
        <w:t>ds except the Greater flamingo at two sites (Kef Dokhane and Sebkhet El-Maleh)</w:t>
      </w:r>
    </w:p>
    <w:p w14:paraId="0051F39C" w14:textId="77777777" w:rsidR="00542D0C" w:rsidRPr="00542D0C" w:rsidRDefault="00542D0C" w:rsidP="0066015C">
      <w:pPr>
        <w:pStyle w:val="ListParagraph"/>
        <w:numPr>
          <w:ilvl w:val="0"/>
          <w:numId w:val="10"/>
        </w:numPr>
        <w:spacing w:line="276" w:lineRule="auto"/>
        <w:jc w:val="both"/>
        <w:rPr>
          <w:sz w:val="22"/>
          <w:szCs w:val="22"/>
        </w:rPr>
      </w:pPr>
      <w:r w:rsidRPr="00542D0C">
        <w:rPr>
          <w:sz w:val="22"/>
          <w:szCs w:val="22"/>
        </w:rPr>
        <w:t>H7N1 bird flu detected on migratory birds</w:t>
      </w:r>
    </w:p>
    <w:p w14:paraId="62FB608A" w14:textId="77777777" w:rsidR="00542D0C" w:rsidRPr="00542D0C" w:rsidRDefault="00542D0C" w:rsidP="0066015C">
      <w:pPr>
        <w:pStyle w:val="ListParagraph"/>
        <w:numPr>
          <w:ilvl w:val="0"/>
          <w:numId w:val="10"/>
        </w:numPr>
        <w:spacing w:line="276" w:lineRule="auto"/>
        <w:jc w:val="both"/>
        <w:rPr>
          <w:sz w:val="22"/>
          <w:szCs w:val="22"/>
        </w:rPr>
      </w:pPr>
      <w:r w:rsidRPr="00542D0C">
        <w:rPr>
          <w:sz w:val="22"/>
          <w:szCs w:val="22"/>
        </w:rPr>
        <w:t xml:space="preserve">Mortality of 190 marbled teals </w:t>
      </w:r>
    </w:p>
    <w:p w14:paraId="60B3892A" w14:textId="77777777" w:rsidR="00052EA8" w:rsidRDefault="00052EA8" w:rsidP="00163847">
      <w:pPr>
        <w:spacing w:line="276" w:lineRule="auto"/>
        <w:jc w:val="both"/>
        <w:rPr>
          <w:sz w:val="22"/>
          <w:szCs w:val="22"/>
        </w:rPr>
      </w:pPr>
    </w:p>
    <w:p w14:paraId="62A20239" w14:textId="77777777" w:rsidR="00AB56C8" w:rsidRPr="00331D86" w:rsidRDefault="00AB56C8" w:rsidP="00163847">
      <w:pPr>
        <w:spacing w:line="276" w:lineRule="auto"/>
        <w:jc w:val="both"/>
        <w:rPr>
          <w:b/>
          <w:sz w:val="22"/>
          <w:szCs w:val="22"/>
        </w:rPr>
      </w:pPr>
      <w:r w:rsidRPr="00331D86">
        <w:rPr>
          <w:b/>
          <w:sz w:val="22"/>
          <w:szCs w:val="22"/>
        </w:rPr>
        <w:t>Morocco</w:t>
      </w:r>
    </w:p>
    <w:p w14:paraId="7C3C291C" w14:textId="77777777" w:rsidR="00AB56C8" w:rsidRDefault="00AB56C8" w:rsidP="00163847">
      <w:pPr>
        <w:pStyle w:val="ListParagraph"/>
        <w:numPr>
          <w:ilvl w:val="0"/>
          <w:numId w:val="48"/>
        </w:numPr>
        <w:spacing w:line="276" w:lineRule="auto"/>
        <w:jc w:val="both"/>
        <w:rPr>
          <w:sz w:val="22"/>
          <w:szCs w:val="22"/>
        </w:rPr>
      </w:pPr>
      <w:r w:rsidRPr="00AB56C8">
        <w:rPr>
          <w:sz w:val="22"/>
          <w:szCs w:val="22"/>
        </w:rPr>
        <w:t>Isolated cases of bird mortality have been recorded and following which commissions have formed to investigate and perform veterinary tests. The conclusions of the reports reveal that mortalities are due to extreme weather conditions.</w:t>
      </w:r>
    </w:p>
    <w:p w14:paraId="2B02004C" w14:textId="77777777" w:rsidR="00132684" w:rsidRDefault="00132684" w:rsidP="00132684">
      <w:pPr>
        <w:spacing w:line="276" w:lineRule="auto"/>
        <w:jc w:val="both"/>
        <w:rPr>
          <w:sz w:val="22"/>
          <w:szCs w:val="22"/>
        </w:rPr>
      </w:pPr>
    </w:p>
    <w:p w14:paraId="06D23775" w14:textId="77777777" w:rsidR="00132684" w:rsidRDefault="00132684" w:rsidP="00132684">
      <w:pPr>
        <w:spacing w:line="276" w:lineRule="auto"/>
        <w:jc w:val="both"/>
        <w:rPr>
          <w:sz w:val="22"/>
          <w:szCs w:val="22"/>
        </w:rPr>
      </w:pPr>
    </w:p>
    <w:p w14:paraId="49A640CC" w14:textId="77777777" w:rsidR="00132684" w:rsidRDefault="00132684" w:rsidP="00132684">
      <w:pPr>
        <w:spacing w:line="276" w:lineRule="auto"/>
        <w:jc w:val="both"/>
        <w:rPr>
          <w:sz w:val="22"/>
          <w:szCs w:val="22"/>
        </w:rPr>
      </w:pPr>
    </w:p>
    <w:p w14:paraId="0A109BEB" w14:textId="77777777" w:rsidR="00132684" w:rsidRPr="00BE7F8E" w:rsidRDefault="00132684" w:rsidP="00BE7F8E">
      <w:pPr>
        <w:spacing w:line="276" w:lineRule="auto"/>
        <w:jc w:val="both"/>
        <w:rPr>
          <w:sz w:val="22"/>
          <w:szCs w:val="22"/>
        </w:rPr>
      </w:pPr>
    </w:p>
    <w:p w14:paraId="3A3A36A0" w14:textId="77777777" w:rsidR="00C56E4F" w:rsidRPr="00163847" w:rsidRDefault="00C56E4F" w:rsidP="00C56E4F">
      <w:pPr>
        <w:shd w:val="clear" w:color="auto" w:fill="D9E2F3"/>
        <w:spacing w:line="276" w:lineRule="auto"/>
        <w:jc w:val="both"/>
        <w:rPr>
          <w:sz w:val="22"/>
          <w:szCs w:val="22"/>
        </w:rPr>
      </w:pPr>
      <w:bookmarkStart w:id="42" w:name="_Hlk9938123"/>
      <w:r w:rsidRPr="00C56E4F">
        <w:rPr>
          <w:sz w:val="22"/>
          <w:szCs w:val="22"/>
        </w:rPr>
        <w:lastRenderedPageBreak/>
        <w:t>New or major ongoing waterbird species re-establishment (reintroduction, supplementation) initiatives</w:t>
      </w:r>
    </w:p>
    <w:bookmarkEnd w:id="42"/>
    <w:p w14:paraId="6A5463F4" w14:textId="77777777" w:rsidR="009B6B48" w:rsidRDefault="009B6B48" w:rsidP="00163847">
      <w:pPr>
        <w:spacing w:line="276" w:lineRule="auto"/>
        <w:jc w:val="both"/>
        <w:rPr>
          <w:b/>
          <w:sz w:val="22"/>
          <w:szCs w:val="22"/>
        </w:rPr>
      </w:pPr>
    </w:p>
    <w:p w14:paraId="428B6C1F" w14:textId="77777777" w:rsidR="00C56E4F" w:rsidRPr="00C56E4F" w:rsidRDefault="00C56E4F" w:rsidP="00163847">
      <w:pPr>
        <w:spacing w:line="276" w:lineRule="auto"/>
        <w:jc w:val="both"/>
        <w:rPr>
          <w:b/>
          <w:sz w:val="22"/>
          <w:szCs w:val="22"/>
        </w:rPr>
      </w:pPr>
      <w:r w:rsidRPr="00C56E4F">
        <w:rPr>
          <w:b/>
          <w:sz w:val="22"/>
          <w:szCs w:val="22"/>
        </w:rPr>
        <w:t>Egypt</w:t>
      </w:r>
    </w:p>
    <w:p w14:paraId="79BFAAFD" w14:textId="77777777" w:rsidR="00C56E4F" w:rsidRDefault="00C56E4F" w:rsidP="00163847">
      <w:pPr>
        <w:spacing w:line="276" w:lineRule="auto"/>
        <w:jc w:val="both"/>
        <w:rPr>
          <w:sz w:val="22"/>
          <w:szCs w:val="22"/>
        </w:rPr>
      </w:pPr>
      <w:r w:rsidRPr="00C56E4F">
        <w:rPr>
          <w:sz w:val="22"/>
          <w:szCs w:val="22"/>
        </w:rPr>
        <w:t>There is only a study still not finalized for reintroduction of Sacred Ibis and the result of this study is not published yet. the waterbirds issues still not a priority in for the government including environment ministry except for birds flu incidence, However there are some potentials for resolving this point with the presence of some regional a</w:t>
      </w:r>
      <w:r>
        <w:rPr>
          <w:sz w:val="22"/>
          <w:szCs w:val="22"/>
        </w:rPr>
        <w:t>n</w:t>
      </w:r>
      <w:r w:rsidRPr="00C56E4F">
        <w:rPr>
          <w:sz w:val="22"/>
          <w:szCs w:val="22"/>
        </w:rPr>
        <w:t>d international cooperation projects for conservation and for monitoring and studying migratory waterbirds such as Mediterranean wetland observatory project, migratory soaring birds project in addition to sample scale project for conducting waterbirds census in selected wetlands (i.e with ONCFSFrance and RAC/SPA- Tunisia).</w:t>
      </w:r>
    </w:p>
    <w:p w14:paraId="490FA1EC" w14:textId="77777777" w:rsidR="00C56E4F" w:rsidRDefault="00C56E4F" w:rsidP="00163847">
      <w:pPr>
        <w:spacing w:line="276" w:lineRule="auto"/>
        <w:jc w:val="both"/>
        <w:rPr>
          <w:sz w:val="22"/>
          <w:szCs w:val="22"/>
        </w:rPr>
      </w:pPr>
    </w:p>
    <w:p w14:paraId="77C3B7DE" w14:textId="77777777" w:rsidR="00C56E4F" w:rsidRPr="00163847" w:rsidRDefault="00C56E4F" w:rsidP="00C56E4F">
      <w:pPr>
        <w:shd w:val="clear" w:color="auto" w:fill="D9E2F3"/>
        <w:spacing w:line="276" w:lineRule="auto"/>
        <w:jc w:val="both"/>
        <w:rPr>
          <w:sz w:val="22"/>
          <w:szCs w:val="22"/>
        </w:rPr>
      </w:pPr>
      <w:r w:rsidRPr="00C56E4F">
        <w:rPr>
          <w:sz w:val="22"/>
          <w:szCs w:val="22"/>
        </w:rPr>
        <w:t>Activities on eradication or other type of action regarding alien species</w:t>
      </w:r>
    </w:p>
    <w:p w14:paraId="2A71B763" w14:textId="77777777" w:rsidR="00C56E4F" w:rsidRDefault="00C56E4F" w:rsidP="00163847">
      <w:pPr>
        <w:spacing w:line="276" w:lineRule="auto"/>
        <w:jc w:val="both"/>
        <w:rPr>
          <w:sz w:val="22"/>
          <w:szCs w:val="22"/>
        </w:rPr>
      </w:pPr>
    </w:p>
    <w:p w14:paraId="67950EA1" w14:textId="77777777" w:rsidR="00C56E4F" w:rsidRPr="00C56E4F" w:rsidRDefault="00C56E4F" w:rsidP="00163847">
      <w:pPr>
        <w:spacing w:line="276" w:lineRule="auto"/>
        <w:jc w:val="both"/>
        <w:rPr>
          <w:b/>
          <w:sz w:val="22"/>
          <w:szCs w:val="22"/>
        </w:rPr>
      </w:pPr>
      <w:r w:rsidRPr="00C56E4F">
        <w:rPr>
          <w:b/>
          <w:sz w:val="22"/>
          <w:szCs w:val="22"/>
        </w:rPr>
        <w:t>Egypt</w:t>
      </w:r>
    </w:p>
    <w:p w14:paraId="5C5F2322" w14:textId="77777777" w:rsidR="00C56E4F" w:rsidRPr="00C56E4F" w:rsidRDefault="00C56E4F" w:rsidP="0066015C">
      <w:pPr>
        <w:pStyle w:val="ListParagraph"/>
        <w:numPr>
          <w:ilvl w:val="0"/>
          <w:numId w:val="48"/>
        </w:numPr>
        <w:spacing w:line="276" w:lineRule="auto"/>
        <w:jc w:val="both"/>
        <w:rPr>
          <w:sz w:val="22"/>
          <w:szCs w:val="22"/>
        </w:rPr>
      </w:pPr>
      <w:r w:rsidRPr="00C56E4F">
        <w:rPr>
          <w:sz w:val="22"/>
          <w:szCs w:val="22"/>
        </w:rPr>
        <w:t>A National Strategy and Action Plan for Invasive and Alien Species is being developed. The first draft was produced in 2017. It's expected to have it in place in 2019</w:t>
      </w:r>
      <w:r w:rsidR="00AA6B4E">
        <w:rPr>
          <w:sz w:val="22"/>
          <w:szCs w:val="22"/>
        </w:rPr>
        <w:t>.</w:t>
      </w:r>
    </w:p>
    <w:p w14:paraId="48D3B7BA" w14:textId="77777777" w:rsidR="00C56E4F" w:rsidRPr="00C56E4F" w:rsidRDefault="00C56E4F" w:rsidP="0066015C">
      <w:pPr>
        <w:pStyle w:val="ListParagraph"/>
        <w:numPr>
          <w:ilvl w:val="0"/>
          <w:numId w:val="48"/>
        </w:numPr>
        <w:spacing w:line="276" w:lineRule="auto"/>
        <w:jc w:val="both"/>
        <w:rPr>
          <w:sz w:val="22"/>
          <w:szCs w:val="22"/>
        </w:rPr>
      </w:pPr>
      <w:r w:rsidRPr="00C56E4F">
        <w:rPr>
          <w:sz w:val="22"/>
          <w:szCs w:val="22"/>
        </w:rPr>
        <w:t>Elimination of the aquatic weeds and reeds as part of the National Program for Rehabilitation of the Northern Lakes. The program is currently being implemented in Burullus and Manzala Lakes and will extend to cover all the lakes.</w:t>
      </w:r>
    </w:p>
    <w:p w14:paraId="7D3C3561" w14:textId="77777777" w:rsidR="00C56E4F" w:rsidRDefault="00C56E4F" w:rsidP="00163847">
      <w:pPr>
        <w:spacing w:line="276" w:lineRule="auto"/>
        <w:jc w:val="both"/>
        <w:rPr>
          <w:sz w:val="22"/>
          <w:szCs w:val="22"/>
        </w:rPr>
      </w:pPr>
    </w:p>
    <w:p w14:paraId="09D8D024" w14:textId="77777777" w:rsidR="00C56E4F" w:rsidRPr="00C56E4F" w:rsidRDefault="00C56E4F" w:rsidP="00163847">
      <w:pPr>
        <w:spacing w:line="276" w:lineRule="auto"/>
        <w:jc w:val="both"/>
        <w:rPr>
          <w:b/>
          <w:sz w:val="22"/>
          <w:szCs w:val="22"/>
        </w:rPr>
      </w:pPr>
      <w:r w:rsidRPr="00C56E4F">
        <w:rPr>
          <w:b/>
          <w:sz w:val="22"/>
          <w:szCs w:val="22"/>
        </w:rPr>
        <w:t>Libya</w:t>
      </w:r>
    </w:p>
    <w:p w14:paraId="5DB598F8" w14:textId="77777777" w:rsidR="00C56E4F" w:rsidRDefault="00C56E4F" w:rsidP="00163847">
      <w:pPr>
        <w:spacing w:line="276" w:lineRule="auto"/>
        <w:jc w:val="both"/>
        <w:rPr>
          <w:sz w:val="22"/>
          <w:szCs w:val="22"/>
        </w:rPr>
      </w:pPr>
      <w:r w:rsidRPr="00C56E4F">
        <w:rPr>
          <w:sz w:val="22"/>
          <w:szCs w:val="22"/>
        </w:rPr>
        <w:t xml:space="preserve">EGA is preparing a national legislation dealing with invasive and alien species, to be approved </w:t>
      </w:r>
      <w:proofErr w:type="gramStart"/>
      <w:r w:rsidRPr="00C56E4F">
        <w:rPr>
          <w:sz w:val="22"/>
          <w:szCs w:val="22"/>
        </w:rPr>
        <w:t>later on</w:t>
      </w:r>
      <w:proofErr w:type="gramEnd"/>
      <w:r w:rsidRPr="00C56E4F">
        <w:rPr>
          <w:sz w:val="22"/>
          <w:szCs w:val="22"/>
        </w:rPr>
        <w:t xml:space="preserve"> by the government.  </w:t>
      </w:r>
    </w:p>
    <w:p w14:paraId="1ABA3C29" w14:textId="77777777" w:rsidR="00C56E4F" w:rsidRDefault="00C56E4F" w:rsidP="00163847">
      <w:pPr>
        <w:spacing w:line="276" w:lineRule="auto"/>
        <w:jc w:val="both"/>
        <w:rPr>
          <w:sz w:val="22"/>
          <w:szCs w:val="22"/>
        </w:rPr>
      </w:pPr>
    </w:p>
    <w:p w14:paraId="75A2B11B" w14:textId="77777777" w:rsidR="00C56E4F" w:rsidRPr="00C56E4F" w:rsidRDefault="00C56E4F" w:rsidP="00163847">
      <w:pPr>
        <w:spacing w:line="276" w:lineRule="auto"/>
        <w:jc w:val="both"/>
        <w:rPr>
          <w:b/>
          <w:sz w:val="22"/>
          <w:szCs w:val="22"/>
        </w:rPr>
      </w:pPr>
      <w:r w:rsidRPr="00C56E4F">
        <w:rPr>
          <w:b/>
          <w:sz w:val="22"/>
          <w:szCs w:val="22"/>
        </w:rPr>
        <w:t>Morocco</w:t>
      </w:r>
    </w:p>
    <w:p w14:paraId="7D714C32" w14:textId="77777777" w:rsidR="00C56E4F" w:rsidRDefault="00C56E4F" w:rsidP="00163847">
      <w:pPr>
        <w:spacing w:line="276" w:lineRule="auto"/>
        <w:jc w:val="both"/>
        <w:rPr>
          <w:sz w:val="22"/>
          <w:szCs w:val="22"/>
        </w:rPr>
      </w:pPr>
      <w:r w:rsidRPr="00C56E4F">
        <w:rPr>
          <w:sz w:val="22"/>
          <w:szCs w:val="22"/>
        </w:rPr>
        <w:t>Law 29.05 on the protection of wild flora and fauna and the control of their trade, adopted in 2011, provides regulations for the introduction or reintroduction, in the natural environment, of non-native sp</w:t>
      </w:r>
      <w:r w:rsidR="00645171">
        <w:rPr>
          <w:sz w:val="22"/>
          <w:szCs w:val="22"/>
        </w:rPr>
        <w:t>e</w:t>
      </w:r>
      <w:r w:rsidRPr="00C56E4F">
        <w:rPr>
          <w:sz w:val="22"/>
          <w:szCs w:val="22"/>
        </w:rPr>
        <w:t>cies including birds. Such transactions are subject to obtaining a permit, which includes the conditions under which these operations must be performed and precautionary measures to be taken. Each operation must be evaluated scientist</w:t>
      </w:r>
      <w:r>
        <w:rPr>
          <w:sz w:val="22"/>
          <w:szCs w:val="22"/>
        </w:rPr>
        <w:t>.</w:t>
      </w:r>
    </w:p>
    <w:p w14:paraId="7E850FDF" w14:textId="77777777" w:rsidR="00C56E4F" w:rsidRDefault="00C56E4F" w:rsidP="00163847">
      <w:pPr>
        <w:spacing w:line="276" w:lineRule="auto"/>
        <w:jc w:val="both"/>
        <w:rPr>
          <w:sz w:val="22"/>
          <w:szCs w:val="22"/>
        </w:rPr>
      </w:pPr>
    </w:p>
    <w:p w14:paraId="51BEEC00" w14:textId="77777777" w:rsidR="00C56E4F" w:rsidRPr="00163847" w:rsidRDefault="00C56E4F" w:rsidP="00C56E4F">
      <w:pPr>
        <w:shd w:val="clear" w:color="auto" w:fill="D9E2F3"/>
        <w:spacing w:line="276" w:lineRule="auto"/>
        <w:jc w:val="both"/>
        <w:rPr>
          <w:sz w:val="22"/>
          <w:szCs w:val="22"/>
        </w:rPr>
      </w:pPr>
      <w:r w:rsidRPr="00C56E4F">
        <w:rPr>
          <w:sz w:val="22"/>
          <w:szCs w:val="22"/>
        </w:rPr>
        <w:t>New or major ongoing activities on habitat (site) inventory, conservation or restoration and rehabilitation of waterbird habitats</w:t>
      </w:r>
    </w:p>
    <w:p w14:paraId="24709DEF" w14:textId="77777777" w:rsidR="00C56E4F" w:rsidRDefault="00C56E4F" w:rsidP="00163847">
      <w:pPr>
        <w:spacing w:line="276" w:lineRule="auto"/>
        <w:jc w:val="both"/>
        <w:rPr>
          <w:sz w:val="22"/>
          <w:szCs w:val="22"/>
        </w:rPr>
      </w:pPr>
    </w:p>
    <w:p w14:paraId="0F679CD0" w14:textId="77777777" w:rsidR="00C56E4F" w:rsidRPr="00C56E4F" w:rsidRDefault="00C56E4F" w:rsidP="00163847">
      <w:pPr>
        <w:spacing w:line="276" w:lineRule="auto"/>
        <w:jc w:val="both"/>
        <w:rPr>
          <w:b/>
          <w:sz w:val="22"/>
          <w:szCs w:val="22"/>
        </w:rPr>
      </w:pPr>
      <w:r w:rsidRPr="00C56E4F">
        <w:rPr>
          <w:b/>
          <w:sz w:val="22"/>
          <w:szCs w:val="22"/>
        </w:rPr>
        <w:t>Egypt</w:t>
      </w:r>
    </w:p>
    <w:p w14:paraId="14F799E1" w14:textId="77777777" w:rsidR="00C56E4F" w:rsidRDefault="00C56E4F" w:rsidP="0066015C">
      <w:pPr>
        <w:pStyle w:val="ListParagraph"/>
        <w:numPr>
          <w:ilvl w:val="0"/>
          <w:numId w:val="55"/>
        </w:numPr>
        <w:spacing w:line="276" w:lineRule="auto"/>
        <w:ind w:left="0" w:firstLine="360"/>
        <w:jc w:val="both"/>
        <w:rPr>
          <w:sz w:val="22"/>
          <w:szCs w:val="22"/>
        </w:rPr>
      </w:pPr>
      <w:r>
        <w:rPr>
          <w:sz w:val="22"/>
          <w:szCs w:val="22"/>
        </w:rPr>
        <w:t>T</w:t>
      </w:r>
      <w:r w:rsidRPr="00C56E4F">
        <w:rPr>
          <w:sz w:val="22"/>
          <w:szCs w:val="22"/>
        </w:rPr>
        <w:t>he National Program for Rehabilitation of the Northern Lakes</w:t>
      </w:r>
    </w:p>
    <w:p w14:paraId="79D6F6B2" w14:textId="77777777" w:rsidR="00C56E4F" w:rsidRDefault="00C56E4F" w:rsidP="00C56E4F">
      <w:pPr>
        <w:spacing w:line="276" w:lineRule="auto"/>
        <w:jc w:val="both"/>
        <w:rPr>
          <w:sz w:val="22"/>
          <w:szCs w:val="22"/>
        </w:rPr>
      </w:pPr>
    </w:p>
    <w:p w14:paraId="46C30014" w14:textId="77777777" w:rsidR="00C56E4F" w:rsidRDefault="00C56E4F" w:rsidP="00163847">
      <w:pPr>
        <w:spacing w:line="276" w:lineRule="auto"/>
        <w:jc w:val="both"/>
        <w:rPr>
          <w:sz w:val="22"/>
          <w:szCs w:val="22"/>
        </w:rPr>
      </w:pPr>
      <w:r w:rsidRPr="00C56E4F">
        <w:rPr>
          <w:sz w:val="22"/>
          <w:szCs w:val="22"/>
        </w:rPr>
        <w:t>The important areas for waterbirds that are declared as protected areas are managed as part of the conservation programs of the protected areas, thus NCS is following a holistic approach in conserving the national ecosystems. Those areas which are of international importance and aren't declared as protected areas have also a good level of protection through Law 4 of 1994 for protection of environment. a number of those areas are listed in the future protected areas list.</w:t>
      </w:r>
    </w:p>
    <w:p w14:paraId="08CD2EA2" w14:textId="77777777" w:rsidR="000D4A95" w:rsidRDefault="000D4A95" w:rsidP="00163847">
      <w:pPr>
        <w:spacing w:line="276" w:lineRule="auto"/>
        <w:jc w:val="both"/>
        <w:rPr>
          <w:sz w:val="22"/>
          <w:szCs w:val="22"/>
        </w:rPr>
      </w:pPr>
    </w:p>
    <w:p w14:paraId="4282AB02" w14:textId="77777777" w:rsidR="00C56E4F" w:rsidRPr="00C56E4F" w:rsidRDefault="00C56E4F" w:rsidP="00163847">
      <w:pPr>
        <w:spacing w:line="276" w:lineRule="auto"/>
        <w:jc w:val="both"/>
        <w:rPr>
          <w:b/>
          <w:sz w:val="22"/>
          <w:szCs w:val="22"/>
        </w:rPr>
      </w:pPr>
      <w:r w:rsidRPr="00C56E4F">
        <w:rPr>
          <w:b/>
          <w:sz w:val="22"/>
          <w:szCs w:val="22"/>
        </w:rPr>
        <w:t>Libya</w:t>
      </w:r>
    </w:p>
    <w:p w14:paraId="29E7415F" w14:textId="77777777" w:rsidR="00C56E4F" w:rsidRDefault="00C56E4F" w:rsidP="0066015C">
      <w:pPr>
        <w:pStyle w:val="ListParagraph"/>
        <w:numPr>
          <w:ilvl w:val="0"/>
          <w:numId w:val="55"/>
        </w:numPr>
        <w:spacing w:line="276" w:lineRule="auto"/>
        <w:jc w:val="both"/>
        <w:rPr>
          <w:sz w:val="22"/>
          <w:szCs w:val="22"/>
        </w:rPr>
      </w:pPr>
      <w:r>
        <w:rPr>
          <w:sz w:val="22"/>
          <w:szCs w:val="22"/>
        </w:rPr>
        <w:t>Waterbirds survey since 2005</w:t>
      </w:r>
    </w:p>
    <w:p w14:paraId="27C3A497" w14:textId="77777777" w:rsidR="00C56E4F" w:rsidRDefault="00C56E4F" w:rsidP="00C56E4F">
      <w:pPr>
        <w:spacing w:line="276" w:lineRule="auto"/>
        <w:jc w:val="both"/>
        <w:rPr>
          <w:sz w:val="22"/>
          <w:szCs w:val="22"/>
        </w:rPr>
      </w:pPr>
    </w:p>
    <w:p w14:paraId="178E0ED9" w14:textId="77777777" w:rsidR="00132684" w:rsidRDefault="00132684" w:rsidP="00C56E4F">
      <w:pPr>
        <w:spacing w:line="276" w:lineRule="auto"/>
        <w:jc w:val="both"/>
        <w:rPr>
          <w:sz w:val="22"/>
          <w:szCs w:val="22"/>
        </w:rPr>
      </w:pPr>
    </w:p>
    <w:p w14:paraId="3FDC5414" w14:textId="77777777" w:rsidR="00132684" w:rsidRPr="00C56E4F" w:rsidRDefault="00132684" w:rsidP="00C56E4F">
      <w:pPr>
        <w:spacing w:line="276" w:lineRule="auto"/>
        <w:jc w:val="both"/>
        <w:rPr>
          <w:sz w:val="22"/>
          <w:szCs w:val="22"/>
        </w:rPr>
      </w:pPr>
    </w:p>
    <w:p w14:paraId="0292546B" w14:textId="77777777" w:rsidR="00052EA8" w:rsidRPr="00163847" w:rsidRDefault="00052EA8" w:rsidP="007C4024">
      <w:pPr>
        <w:shd w:val="clear" w:color="auto" w:fill="D9E2F3"/>
        <w:spacing w:line="276" w:lineRule="auto"/>
        <w:jc w:val="both"/>
        <w:rPr>
          <w:sz w:val="22"/>
          <w:szCs w:val="22"/>
        </w:rPr>
      </w:pPr>
      <w:r w:rsidRPr="00163847">
        <w:rPr>
          <w:sz w:val="22"/>
          <w:szCs w:val="22"/>
        </w:rPr>
        <w:lastRenderedPageBreak/>
        <w:t>New or major ongoing research and monitoring activities on waterbirds and waterbird habitats</w:t>
      </w:r>
    </w:p>
    <w:p w14:paraId="42BD357B" w14:textId="77777777" w:rsidR="00163847" w:rsidRDefault="00163847" w:rsidP="00163847">
      <w:pPr>
        <w:spacing w:line="276" w:lineRule="auto"/>
        <w:jc w:val="both"/>
        <w:rPr>
          <w:sz w:val="22"/>
          <w:szCs w:val="22"/>
        </w:rPr>
      </w:pPr>
    </w:p>
    <w:p w14:paraId="6FB99AC2" w14:textId="77777777" w:rsidR="00060E86" w:rsidRPr="00060E86" w:rsidRDefault="00060E86" w:rsidP="00163847">
      <w:pPr>
        <w:spacing w:line="276" w:lineRule="auto"/>
        <w:jc w:val="both"/>
        <w:rPr>
          <w:b/>
          <w:sz w:val="22"/>
          <w:szCs w:val="22"/>
        </w:rPr>
      </w:pPr>
      <w:r w:rsidRPr="00060E86">
        <w:rPr>
          <w:b/>
          <w:sz w:val="22"/>
          <w:szCs w:val="22"/>
        </w:rPr>
        <w:t>Algeria</w:t>
      </w:r>
    </w:p>
    <w:p w14:paraId="3E72E49C" w14:textId="77777777" w:rsidR="009C3EC5" w:rsidRPr="009C3EC5" w:rsidRDefault="009C3EC5" w:rsidP="0066015C">
      <w:pPr>
        <w:pStyle w:val="ListParagraph"/>
        <w:numPr>
          <w:ilvl w:val="0"/>
          <w:numId w:val="11"/>
        </w:numPr>
        <w:spacing w:line="276" w:lineRule="auto"/>
        <w:jc w:val="both"/>
        <w:rPr>
          <w:sz w:val="22"/>
          <w:szCs w:val="22"/>
          <w:lang w:val="en-US"/>
        </w:rPr>
      </w:pPr>
      <w:r w:rsidRPr="009C3EC5">
        <w:rPr>
          <w:sz w:val="22"/>
          <w:szCs w:val="22"/>
          <w:lang w:val="en-US"/>
        </w:rPr>
        <w:t>Breeding ecology of the common coot (Fulica atra) at El-Golea Lake (Algerian Sahara)</w:t>
      </w:r>
    </w:p>
    <w:p w14:paraId="58B9104F" w14:textId="77777777" w:rsidR="009C3EC5" w:rsidRPr="009C3EC5" w:rsidRDefault="009C3EC5" w:rsidP="0066015C">
      <w:pPr>
        <w:pStyle w:val="ListParagraph"/>
        <w:numPr>
          <w:ilvl w:val="0"/>
          <w:numId w:val="11"/>
        </w:numPr>
        <w:spacing w:line="276" w:lineRule="auto"/>
        <w:jc w:val="both"/>
        <w:rPr>
          <w:sz w:val="22"/>
          <w:szCs w:val="22"/>
          <w:lang w:val="en-US"/>
        </w:rPr>
      </w:pPr>
      <w:r w:rsidRPr="009C3EC5">
        <w:rPr>
          <w:sz w:val="22"/>
          <w:szCs w:val="22"/>
          <w:lang w:val="en-US"/>
        </w:rPr>
        <w:t>Time Budget of Gadwall Anas Strepera Wintering at Garaet Hadj-Tahar (Guerbes-Sanhaja, Northeast Algeria)</w:t>
      </w:r>
    </w:p>
    <w:p w14:paraId="4EB38628" w14:textId="77777777" w:rsidR="009C3EC5" w:rsidRPr="009C3EC5" w:rsidRDefault="009C3EC5" w:rsidP="0066015C">
      <w:pPr>
        <w:pStyle w:val="ListParagraph"/>
        <w:numPr>
          <w:ilvl w:val="0"/>
          <w:numId w:val="11"/>
        </w:numPr>
        <w:spacing w:line="276" w:lineRule="auto"/>
        <w:jc w:val="both"/>
        <w:rPr>
          <w:sz w:val="22"/>
          <w:szCs w:val="22"/>
          <w:lang w:val="en-US"/>
        </w:rPr>
      </w:pPr>
      <w:r w:rsidRPr="009C3EC5">
        <w:rPr>
          <w:sz w:val="22"/>
          <w:szCs w:val="22"/>
          <w:lang w:val="en-US"/>
        </w:rPr>
        <w:t>4th Ornithological North-African Congress- Bejaia, October 2017</w:t>
      </w:r>
    </w:p>
    <w:p w14:paraId="582E961B" w14:textId="77777777" w:rsidR="009C3EC5" w:rsidRPr="009C3EC5" w:rsidRDefault="009C3EC5" w:rsidP="0066015C">
      <w:pPr>
        <w:pStyle w:val="ListParagraph"/>
        <w:numPr>
          <w:ilvl w:val="0"/>
          <w:numId w:val="11"/>
        </w:numPr>
        <w:spacing w:line="276" w:lineRule="auto"/>
        <w:jc w:val="both"/>
        <w:rPr>
          <w:sz w:val="22"/>
          <w:szCs w:val="22"/>
          <w:lang w:val="en-US"/>
        </w:rPr>
      </w:pPr>
      <w:r w:rsidRPr="009C3EC5">
        <w:rPr>
          <w:sz w:val="22"/>
          <w:szCs w:val="22"/>
          <w:lang w:val="en-US"/>
        </w:rPr>
        <w:t>Modelling climate influences on population dynamics and diurnal time-budget of the Shelduck (</w:t>
      </w:r>
      <w:r w:rsidRPr="00557D5E">
        <w:rPr>
          <w:i/>
          <w:iCs/>
          <w:sz w:val="22"/>
          <w:szCs w:val="22"/>
          <w:lang w:val="en-US"/>
        </w:rPr>
        <w:t>Tadorna tadorna</w:t>
      </w:r>
      <w:r w:rsidRPr="009C3EC5">
        <w:rPr>
          <w:sz w:val="22"/>
          <w:szCs w:val="22"/>
          <w:lang w:val="en-US"/>
        </w:rPr>
        <w:t>) wintering in Ramsar wetlands of Algeria</w:t>
      </w:r>
    </w:p>
    <w:p w14:paraId="0E416107" w14:textId="77777777" w:rsidR="009C3EC5" w:rsidRPr="009C3EC5" w:rsidRDefault="009C3EC5" w:rsidP="0066015C">
      <w:pPr>
        <w:pStyle w:val="ListParagraph"/>
        <w:numPr>
          <w:ilvl w:val="0"/>
          <w:numId w:val="11"/>
        </w:numPr>
        <w:spacing w:line="276" w:lineRule="auto"/>
        <w:jc w:val="both"/>
        <w:rPr>
          <w:sz w:val="22"/>
          <w:szCs w:val="22"/>
          <w:lang w:val="en-US"/>
        </w:rPr>
      </w:pPr>
      <w:r w:rsidRPr="009C3EC5">
        <w:rPr>
          <w:sz w:val="22"/>
          <w:szCs w:val="22"/>
          <w:lang w:val="en-US"/>
        </w:rPr>
        <w:t>First study on waterbirds wintering at the southern Mekhada marsh (North-East Algerian Ramsar site)</w:t>
      </w:r>
    </w:p>
    <w:p w14:paraId="7D340D80" w14:textId="77777777" w:rsidR="009C3EC5" w:rsidRPr="009C3EC5" w:rsidRDefault="009C3EC5" w:rsidP="0066015C">
      <w:pPr>
        <w:pStyle w:val="ListParagraph"/>
        <w:numPr>
          <w:ilvl w:val="0"/>
          <w:numId w:val="11"/>
        </w:numPr>
        <w:spacing w:line="276" w:lineRule="auto"/>
        <w:jc w:val="both"/>
        <w:rPr>
          <w:sz w:val="22"/>
          <w:szCs w:val="22"/>
          <w:lang w:val="en-US"/>
        </w:rPr>
      </w:pPr>
      <w:r w:rsidRPr="009C3EC5">
        <w:rPr>
          <w:sz w:val="22"/>
          <w:szCs w:val="22"/>
          <w:lang w:val="en-US"/>
        </w:rPr>
        <w:t>Activity patterns in two sympatric duck species in a Mediterranean remnant wetland: Performance, seasonal variability and implications</w:t>
      </w:r>
    </w:p>
    <w:p w14:paraId="50F6DE09" w14:textId="77777777" w:rsidR="00052EA8" w:rsidRPr="009C3EC5" w:rsidRDefault="009C3EC5" w:rsidP="0066015C">
      <w:pPr>
        <w:pStyle w:val="ListParagraph"/>
        <w:numPr>
          <w:ilvl w:val="0"/>
          <w:numId w:val="11"/>
        </w:numPr>
        <w:spacing w:line="276" w:lineRule="auto"/>
        <w:jc w:val="both"/>
        <w:rPr>
          <w:sz w:val="22"/>
          <w:szCs w:val="22"/>
          <w:lang w:val="en-US"/>
        </w:rPr>
      </w:pPr>
      <w:r>
        <w:rPr>
          <w:sz w:val="22"/>
          <w:szCs w:val="22"/>
          <w:lang w:val="en-US"/>
        </w:rPr>
        <w:t>A</w:t>
      </w:r>
      <w:r w:rsidRPr="009C3EC5">
        <w:rPr>
          <w:sz w:val="22"/>
          <w:szCs w:val="22"/>
          <w:lang w:val="en-US"/>
        </w:rPr>
        <w:t>n assessment of the effect of climate change on natural habitats, including important sites for birds is provided for in the National Management Strategy Action Plan Ecosystem of wetlands in Algeria</w:t>
      </w:r>
    </w:p>
    <w:p w14:paraId="29B0E6E6" w14:textId="77777777" w:rsidR="009C3EC5" w:rsidRDefault="009C3EC5" w:rsidP="00163847">
      <w:pPr>
        <w:spacing w:line="276" w:lineRule="auto"/>
        <w:jc w:val="both"/>
        <w:rPr>
          <w:sz w:val="22"/>
          <w:szCs w:val="22"/>
        </w:rPr>
      </w:pPr>
    </w:p>
    <w:p w14:paraId="0296C10D" w14:textId="77777777" w:rsidR="00060E86" w:rsidRPr="00060E86" w:rsidRDefault="00060E86" w:rsidP="00163847">
      <w:pPr>
        <w:spacing w:line="276" w:lineRule="auto"/>
        <w:jc w:val="both"/>
        <w:rPr>
          <w:b/>
          <w:sz w:val="22"/>
          <w:szCs w:val="22"/>
        </w:rPr>
      </w:pPr>
      <w:r w:rsidRPr="00060E86">
        <w:rPr>
          <w:b/>
          <w:sz w:val="22"/>
          <w:szCs w:val="22"/>
        </w:rPr>
        <w:t>Egypt</w:t>
      </w:r>
    </w:p>
    <w:p w14:paraId="6C78CBBD" w14:textId="77777777" w:rsidR="00060E86" w:rsidRPr="00060E86" w:rsidRDefault="00060E86" w:rsidP="0066015C">
      <w:pPr>
        <w:pStyle w:val="ListParagraph"/>
        <w:numPr>
          <w:ilvl w:val="0"/>
          <w:numId w:val="48"/>
        </w:numPr>
        <w:spacing w:line="276" w:lineRule="auto"/>
        <w:jc w:val="both"/>
        <w:rPr>
          <w:sz w:val="22"/>
          <w:szCs w:val="22"/>
        </w:rPr>
      </w:pPr>
      <w:r w:rsidRPr="00060E86">
        <w:rPr>
          <w:sz w:val="22"/>
          <w:szCs w:val="22"/>
        </w:rPr>
        <w:t>Monitoring programs of waterbirds are mainly confined the wetlands located within protected areas like Ras Mohamed, Red Sea Islands. Efforts are also done to do the monitoring in Lake Nasser although non</w:t>
      </w:r>
      <w:r>
        <w:rPr>
          <w:sz w:val="22"/>
          <w:szCs w:val="22"/>
        </w:rPr>
        <w:t>-</w:t>
      </w:r>
      <w:r w:rsidRPr="00060E86">
        <w:rPr>
          <w:sz w:val="22"/>
          <w:szCs w:val="22"/>
        </w:rPr>
        <w:t xml:space="preserve">protected but it's one of the important wetlands. A regular census program was established in 2010 for Lake Nasser with the support of The French National Office for Hunting and Wildlife (ONCFS). </w:t>
      </w:r>
    </w:p>
    <w:p w14:paraId="712CFE75" w14:textId="77777777" w:rsidR="00060E86" w:rsidRPr="00060E86" w:rsidRDefault="00060E86" w:rsidP="0066015C">
      <w:pPr>
        <w:pStyle w:val="ListParagraph"/>
        <w:numPr>
          <w:ilvl w:val="0"/>
          <w:numId w:val="48"/>
        </w:numPr>
        <w:spacing w:line="276" w:lineRule="auto"/>
        <w:jc w:val="both"/>
        <w:rPr>
          <w:sz w:val="22"/>
          <w:szCs w:val="22"/>
        </w:rPr>
      </w:pPr>
      <w:r w:rsidRPr="00060E86">
        <w:rPr>
          <w:sz w:val="22"/>
          <w:szCs w:val="22"/>
        </w:rPr>
        <w:t>A</w:t>
      </w:r>
      <w:r w:rsidR="00AA6B4E">
        <w:rPr>
          <w:sz w:val="22"/>
          <w:szCs w:val="22"/>
        </w:rPr>
        <w:t xml:space="preserve"> </w:t>
      </w:r>
      <w:r w:rsidRPr="00060E86">
        <w:rPr>
          <w:sz w:val="22"/>
          <w:szCs w:val="22"/>
        </w:rPr>
        <w:t>new regional project is being implemented under the framework of the AEWA African Initiative, the RESSOURCE project. That project aims at strengthening expertise in sub-Saharan Africa on birds and their rational use for communities and their environment to achieve the integrated management of migratory water birds and wetland resources in Africa.</w:t>
      </w:r>
    </w:p>
    <w:p w14:paraId="662AB587" w14:textId="77777777" w:rsidR="00060E86" w:rsidRDefault="00060E86" w:rsidP="00163847">
      <w:pPr>
        <w:spacing w:line="276" w:lineRule="auto"/>
        <w:jc w:val="both"/>
        <w:rPr>
          <w:sz w:val="22"/>
          <w:szCs w:val="22"/>
        </w:rPr>
      </w:pPr>
    </w:p>
    <w:p w14:paraId="0F82F2F5" w14:textId="77777777" w:rsidR="00060E86" w:rsidRPr="00060E86" w:rsidRDefault="00060E86" w:rsidP="00163847">
      <w:pPr>
        <w:spacing w:line="276" w:lineRule="auto"/>
        <w:jc w:val="both"/>
        <w:rPr>
          <w:b/>
          <w:sz w:val="22"/>
          <w:szCs w:val="22"/>
        </w:rPr>
      </w:pPr>
      <w:r w:rsidRPr="00060E86">
        <w:rPr>
          <w:b/>
          <w:sz w:val="22"/>
          <w:szCs w:val="22"/>
        </w:rPr>
        <w:t>Libya</w:t>
      </w:r>
    </w:p>
    <w:p w14:paraId="2DAF5E99" w14:textId="77777777" w:rsidR="00060E86" w:rsidRPr="00060E86" w:rsidRDefault="00060E86" w:rsidP="0066015C">
      <w:pPr>
        <w:pStyle w:val="ListParagraph"/>
        <w:numPr>
          <w:ilvl w:val="0"/>
          <w:numId w:val="49"/>
        </w:numPr>
        <w:spacing w:line="276" w:lineRule="auto"/>
        <w:jc w:val="both"/>
        <w:rPr>
          <w:sz w:val="22"/>
          <w:szCs w:val="22"/>
        </w:rPr>
      </w:pPr>
      <w:r w:rsidRPr="00060E86">
        <w:rPr>
          <w:sz w:val="22"/>
          <w:szCs w:val="22"/>
        </w:rPr>
        <w:t xml:space="preserve">The mission team has surveyed the coastal area for </w:t>
      </w:r>
      <w:proofErr w:type="gramStart"/>
      <w:r w:rsidRPr="00060E86">
        <w:rPr>
          <w:sz w:val="22"/>
          <w:szCs w:val="22"/>
        </w:rPr>
        <w:t>birds</w:t>
      </w:r>
      <w:proofErr w:type="gramEnd"/>
      <w:r w:rsidRPr="00060E86">
        <w:rPr>
          <w:sz w:val="22"/>
          <w:szCs w:val="22"/>
        </w:rPr>
        <w:t xml:space="preserve"> census and identification of IBA’s. Finally, a National Wetland Inventory project coordinated by MedWet is under preparation.</w:t>
      </w:r>
    </w:p>
    <w:p w14:paraId="3BCCD2E6" w14:textId="77777777" w:rsidR="00060E86" w:rsidRPr="00060E86" w:rsidRDefault="00060E86" w:rsidP="0066015C">
      <w:pPr>
        <w:pStyle w:val="ListParagraph"/>
        <w:numPr>
          <w:ilvl w:val="0"/>
          <w:numId w:val="49"/>
        </w:numPr>
        <w:spacing w:line="276" w:lineRule="auto"/>
        <w:jc w:val="both"/>
        <w:rPr>
          <w:sz w:val="22"/>
          <w:szCs w:val="22"/>
        </w:rPr>
      </w:pPr>
      <w:r w:rsidRPr="00060E86">
        <w:rPr>
          <w:sz w:val="22"/>
          <w:szCs w:val="22"/>
        </w:rPr>
        <w:t>Wintering waterbirds census 2005-2017.</w:t>
      </w:r>
    </w:p>
    <w:p w14:paraId="3BC387B0" w14:textId="77777777" w:rsidR="00060E86" w:rsidRPr="00060E86" w:rsidRDefault="00060E86" w:rsidP="0066015C">
      <w:pPr>
        <w:pStyle w:val="ListParagraph"/>
        <w:numPr>
          <w:ilvl w:val="0"/>
          <w:numId w:val="49"/>
        </w:numPr>
        <w:spacing w:line="276" w:lineRule="auto"/>
        <w:jc w:val="both"/>
        <w:rPr>
          <w:sz w:val="22"/>
          <w:szCs w:val="22"/>
        </w:rPr>
      </w:pPr>
      <w:r w:rsidRPr="00060E86">
        <w:rPr>
          <w:sz w:val="22"/>
          <w:szCs w:val="22"/>
        </w:rPr>
        <w:t>PhD. study on Ecology and conservation of the Lesser Crested Tern at the eastern part of Libya.</w:t>
      </w:r>
    </w:p>
    <w:p w14:paraId="57394560" w14:textId="77777777" w:rsidR="00060E86" w:rsidRDefault="00060E86" w:rsidP="00163847">
      <w:pPr>
        <w:spacing w:line="276" w:lineRule="auto"/>
        <w:jc w:val="both"/>
        <w:rPr>
          <w:sz w:val="22"/>
          <w:szCs w:val="22"/>
        </w:rPr>
      </w:pPr>
    </w:p>
    <w:p w14:paraId="4B2756EE" w14:textId="77777777" w:rsidR="00060E86" w:rsidRPr="00060E86" w:rsidRDefault="00060E86" w:rsidP="00163847">
      <w:pPr>
        <w:spacing w:line="276" w:lineRule="auto"/>
        <w:jc w:val="both"/>
        <w:rPr>
          <w:b/>
          <w:sz w:val="22"/>
          <w:szCs w:val="22"/>
        </w:rPr>
      </w:pPr>
      <w:r w:rsidRPr="00060E86">
        <w:rPr>
          <w:b/>
          <w:sz w:val="22"/>
          <w:szCs w:val="22"/>
        </w:rPr>
        <w:t>Morocco</w:t>
      </w:r>
    </w:p>
    <w:p w14:paraId="3F3EC73F" w14:textId="77777777" w:rsidR="00060E86" w:rsidRPr="00060E86" w:rsidRDefault="00060E86" w:rsidP="0066015C">
      <w:pPr>
        <w:pStyle w:val="ListParagraph"/>
        <w:numPr>
          <w:ilvl w:val="0"/>
          <w:numId w:val="50"/>
        </w:numPr>
        <w:spacing w:line="276" w:lineRule="auto"/>
        <w:jc w:val="both"/>
        <w:rPr>
          <w:sz w:val="22"/>
          <w:szCs w:val="22"/>
        </w:rPr>
      </w:pPr>
      <w:r>
        <w:rPr>
          <w:sz w:val="22"/>
          <w:szCs w:val="22"/>
        </w:rPr>
        <w:t>W</w:t>
      </w:r>
      <w:r w:rsidRPr="00060E86">
        <w:rPr>
          <w:sz w:val="22"/>
          <w:szCs w:val="22"/>
        </w:rPr>
        <w:t>aterbirds census coordinated by The Scientific Institute of Rabat and BirdLife Morocco</w:t>
      </w:r>
      <w:r w:rsidR="00AA6B4E">
        <w:rPr>
          <w:sz w:val="22"/>
          <w:szCs w:val="22"/>
        </w:rPr>
        <w:t>.</w:t>
      </w:r>
      <w:r w:rsidRPr="00060E86">
        <w:rPr>
          <w:sz w:val="22"/>
          <w:szCs w:val="22"/>
        </w:rPr>
        <w:t xml:space="preserve"> </w:t>
      </w:r>
    </w:p>
    <w:p w14:paraId="666E8D1B" w14:textId="77777777" w:rsidR="00060E86" w:rsidRPr="00060E86" w:rsidRDefault="00060E86" w:rsidP="0066015C">
      <w:pPr>
        <w:pStyle w:val="ListParagraph"/>
        <w:numPr>
          <w:ilvl w:val="0"/>
          <w:numId w:val="50"/>
        </w:numPr>
        <w:spacing w:line="276" w:lineRule="auto"/>
        <w:jc w:val="both"/>
        <w:rPr>
          <w:sz w:val="22"/>
          <w:szCs w:val="22"/>
        </w:rPr>
      </w:pPr>
      <w:r w:rsidRPr="00060E86">
        <w:rPr>
          <w:sz w:val="22"/>
          <w:szCs w:val="22"/>
        </w:rPr>
        <w:t xml:space="preserve">Cherkaoui I; Selmi S &amp; Hanane S. 2018 Assessment of the effectiveness of wetland protection in improving waterbird diversity in a Moroccan wetland system. </w:t>
      </w:r>
      <w:r w:rsidRPr="00557D5E">
        <w:rPr>
          <w:i/>
          <w:iCs/>
          <w:sz w:val="22"/>
          <w:szCs w:val="22"/>
        </w:rPr>
        <w:t>Environmental Monitoring and Assessment</w:t>
      </w:r>
      <w:r w:rsidRPr="00060E86">
        <w:rPr>
          <w:sz w:val="22"/>
          <w:szCs w:val="22"/>
        </w:rPr>
        <w:t xml:space="preserve">. </w:t>
      </w:r>
    </w:p>
    <w:p w14:paraId="3A28411E" w14:textId="77777777" w:rsidR="00060E86" w:rsidRPr="00060E86" w:rsidRDefault="00060E86" w:rsidP="0066015C">
      <w:pPr>
        <w:pStyle w:val="ListParagraph"/>
        <w:numPr>
          <w:ilvl w:val="0"/>
          <w:numId w:val="50"/>
        </w:numPr>
        <w:spacing w:line="276" w:lineRule="auto"/>
        <w:jc w:val="both"/>
        <w:rPr>
          <w:sz w:val="22"/>
          <w:szCs w:val="22"/>
        </w:rPr>
      </w:pPr>
      <w:r w:rsidRPr="00060E86">
        <w:rPr>
          <w:sz w:val="22"/>
          <w:szCs w:val="22"/>
        </w:rPr>
        <w:t xml:space="preserve">Cherkaoui I &amp; Hanane S. 2018. Evidence for a geographical gradient selection in the distribution of breeding Podicipedidae and Rallidae in the southwestern Mediterranean. </w:t>
      </w:r>
      <w:r w:rsidRPr="00557D5E">
        <w:rPr>
          <w:i/>
          <w:iCs/>
          <w:sz w:val="22"/>
          <w:szCs w:val="22"/>
        </w:rPr>
        <w:t>Journal of Natural History</w:t>
      </w:r>
      <w:r w:rsidR="00AA6B4E">
        <w:rPr>
          <w:sz w:val="22"/>
          <w:szCs w:val="22"/>
        </w:rPr>
        <w:t>.</w:t>
      </w:r>
    </w:p>
    <w:p w14:paraId="3556DC7D" w14:textId="77777777" w:rsidR="00060E86" w:rsidRDefault="00060E86" w:rsidP="00163847">
      <w:pPr>
        <w:spacing w:line="276" w:lineRule="auto"/>
        <w:jc w:val="both"/>
        <w:rPr>
          <w:sz w:val="22"/>
          <w:szCs w:val="22"/>
        </w:rPr>
      </w:pPr>
    </w:p>
    <w:p w14:paraId="605570EA" w14:textId="77777777" w:rsidR="00060E86" w:rsidRPr="00060E86" w:rsidRDefault="00060E86" w:rsidP="00163847">
      <w:pPr>
        <w:spacing w:line="276" w:lineRule="auto"/>
        <w:jc w:val="both"/>
        <w:rPr>
          <w:b/>
          <w:sz w:val="22"/>
          <w:szCs w:val="22"/>
        </w:rPr>
      </w:pPr>
      <w:r w:rsidRPr="00060E86">
        <w:rPr>
          <w:b/>
          <w:sz w:val="22"/>
          <w:szCs w:val="22"/>
        </w:rPr>
        <w:t>Tunisia</w:t>
      </w:r>
    </w:p>
    <w:p w14:paraId="48D9A21D" w14:textId="77777777" w:rsidR="00060E86" w:rsidRDefault="00060E86" w:rsidP="0066015C">
      <w:pPr>
        <w:pStyle w:val="ListParagraph"/>
        <w:numPr>
          <w:ilvl w:val="0"/>
          <w:numId w:val="51"/>
        </w:numPr>
        <w:spacing w:line="276" w:lineRule="auto"/>
        <w:jc w:val="both"/>
        <w:rPr>
          <w:sz w:val="22"/>
          <w:szCs w:val="22"/>
        </w:rPr>
      </w:pPr>
      <w:r w:rsidRPr="00060E86">
        <w:rPr>
          <w:sz w:val="22"/>
          <w:szCs w:val="22"/>
        </w:rPr>
        <w:t xml:space="preserve">Hamza &amp; Selmi 2018, Diversity of waterbirds wintering in Douz wetlands (south Tunisia): factors affecting wetland occupancy and species richness. </w:t>
      </w:r>
      <w:r w:rsidRPr="00557D5E">
        <w:rPr>
          <w:i/>
          <w:iCs/>
          <w:sz w:val="22"/>
          <w:szCs w:val="22"/>
        </w:rPr>
        <w:t>Ecological Research</w:t>
      </w:r>
      <w:r w:rsidR="00AA6B4E">
        <w:rPr>
          <w:sz w:val="22"/>
          <w:szCs w:val="22"/>
        </w:rPr>
        <w:t>.</w:t>
      </w:r>
    </w:p>
    <w:p w14:paraId="602D1BF5" w14:textId="77777777" w:rsidR="00060E86" w:rsidRDefault="00060E86" w:rsidP="00060E86">
      <w:pPr>
        <w:pStyle w:val="ListParagraph"/>
        <w:spacing w:line="276" w:lineRule="auto"/>
        <w:jc w:val="both"/>
        <w:rPr>
          <w:sz w:val="22"/>
          <w:szCs w:val="22"/>
        </w:rPr>
      </w:pPr>
    </w:p>
    <w:p w14:paraId="3D9675A6" w14:textId="77777777" w:rsidR="00132684" w:rsidRPr="00060E86" w:rsidRDefault="00132684" w:rsidP="00060E86">
      <w:pPr>
        <w:pStyle w:val="ListParagraph"/>
        <w:spacing w:line="276" w:lineRule="auto"/>
        <w:jc w:val="both"/>
        <w:rPr>
          <w:sz w:val="22"/>
          <w:szCs w:val="22"/>
        </w:rPr>
      </w:pPr>
    </w:p>
    <w:p w14:paraId="502C2D82" w14:textId="77777777" w:rsidR="00163847" w:rsidRDefault="00052EA8" w:rsidP="007C4024">
      <w:pPr>
        <w:shd w:val="clear" w:color="auto" w:fill="D9E2F3"/>
        <w:spacing w:line="276" w:lineRule="auto"/>
        <w:jc w:val="both"/>
        <w:rPr>
          <w:sz w:val="22"/>
          <w:szCs w:val="22"/>
        </w:rPr>
      </w:pPr>
      <w:r w:rsidRPr="00163847">
        <w:rPr>
          <w:sz w:val="22"/>
          <w:szCs w:val="22"/>
        </w:rPr>
        <w:lastRenderedPageBreak/>
        <w:t xml:space="preserve">New or major ongoing education and information activities on waterbirds, waterbird habitats and the </w:t>
      </w:r>
    </w:p>
    <w:p w14:paraId="49DAA3A6" w14:textId="77777777" w:rsidR="00052EA8" w:rsidRPr="00163847" w:rsidRDefault="00052EA8" w:rsidP="007C4024">
      <w:pPr>
        <w:shd w:val="clear" w:color="auto" w:fill="D9E2F3"/>
        <w:spacing w:line="276" w:lineRule="auto"/>
        <w:jc w:val="both"/>
        <w:rPr>
          <w:sz w:val="22"/>
          <w:szCs w:val="22"/>
        </w:rPr>
      </w:pPr>
      <w:r w:rsidRPr="00163847">
        <w:rPr>
          <w:sz w:val="22"/>
          <w:szCs w:val="22"/>
        </w:rPr>
        <w:t>Agreemen</w:t>
      </w:r>
      <w:r w:rsidR="00AB56C8">
        <w:rPr>
          <w:sz w:val="22"/>
          <w:szCs w:val="22"/>
        </w:rPr>
        <w:t>t</w:t>
      </w:r>
      <w:r w:rsidRPr="00163847">
        <w:rPr>
          <w:sz w:val="22"/>
          <w:szCs w:val="22"/>
        </w:rPr>
        <w:t xml:space="preserve"> </w:t>
      </w:r>
    </w:p>
    <w:p w14:paraId="187D466C" w14:textId="77777777" w:rsidR="009B6B48" w:rsidRDefault="009B6B48" w:rsidP="009C3EC5">
      <w:pPr>
        <w:spacing w:line="276" w:lineRule="auto"/>
        <w:jc w:val="both"/>
        <w:rPr>
          <w:b/>
          <w:sz w:val="22"/>
          <w:szCs w:val="22"/>
          <w:lang w:val="en-US"/>
        </w:rPr>
      </w:pPr>
    </w:p>
    <w:p w14:paraId="19035DC0" w14:textId="77777777" w:rsidR="00060E86" w:rsidRPr="00060E86" w:rsidRDefault="00060E86" w:rsidP="009C3EC5">
      <w:pPr>
        <w:spacing w:line="276" w:lineRule="auto"/>
        <w:jc w:val="both"/>
        <w:rPr>
          <w:b/>
          <w:sz w:val="22"/>
          <w:szCs w:val="22"/>
          <w:lang w:val="en-US"/>
        </w:rPr>
      </w:pPr>
      <w:r w:rsidRPr="00060E86">
        <w:rPr>
          <w:b/>
          <w:sz w:val="22"/>
          <w:szCs w:val="22"/>
          <w:lang w:val="en-US"/>
        </w:rPr>
        <w:t>Algeria</w:t>
      </w:r>
    </w:p>
    <w:p w14:paraId="3130514A" w14:textId="77777777" w:rsidR="009C3EC5" w:rsidRDefault="009C3EC5" w:rsidP="009C3EC5">
      <w:pPr>
        <w:spacing w:line="276" w:lineRule="auto"/>
        <w:jc w:val="both"/>
        <w:rPr>
          <w:sz w:val="22"/>
          <w:szCs w:val="22"/>
          <w:lang w:val="en-US"/>
        </w:rPr>
      </w:pPr>
      <w:r w:rsidRPr="009C3EC5">
        <w:rPr>
          <w:sz w:val="22"/>
          <w:szCs w:val="22"/>
          <w:lang w:val="en-US"/>
        </w:rPr>
        <w:t xml:space="preserve">The development of environmental education, information and awareness programs by national parks include the creation and opening education and awareness centers in the following National parks and wetlands:  </w:t>
      </w:r>
    </w:p>
    <w:p w14:paraId="25AB42C0" w14:textId="77777777" w:rsidR="009C3EC5" w:rsidRPr="009C3EC5" w:rsidRDefault="009C3EC5" w:rsidP="009C3EC5">
      <w:pPr>
        <w:spacing w:line="276" w:lineRule="auto"/>
        <w:jc w:val="both"/>
        <w:rPr>
          <w:sz w:val="22"/>
          <w:szCs w:val="22"/>
          <w:lang w:val="en-US"/>
        </w:rPr>
      </w:pPr>
    </w:p>
    <w:p w14:paraId="362C8270" w14:textId="77777777" w:rsidR="005B53AA" w:rsidRPr="009C3EC5" w:rsidRDefault="00A0284B" w:rsidP="0066015C">
      <w:pPr>
        <w:numPr>
          <w:ilvl w:val="0"/>
          <w:numId w:val="12"/>
        </w:numPr>
        <w:spacing w:line="276" w:lineRule="auto"/>
        <w:jc w:val="both"/>
        <w:rPr>
          <w:sz w:val="22"/>
          <w:szCs w:val="22"/>
          <w:lang w:val="en-US"/>
        </w:rPr>
      </w:pPr>
      <w:r w:rsidRPr="009C3EC5">
        <w:rPr>
          <w:sz w:val="22"/>
          <w:szCs w:val="22"/>
          <w:lang w:val="en-US"/>
        </w:rPr>
        <w:t xml:space="preserve">Réghaia, Guerbes-sanhadja wetlands, </w:t>
      </w:r>
    </w:p>
    <w:p w14:paraId="6494CF7D" w14:textId="77777777" w:rsidR="005B53AA" w:rsidRPr="009C3EC5" w:rsidRDefault="00A0284B" w:rsidP="0066015C">
      <w:pPr>
        <w:numPr>
          <w:ilvl w:val="0"/>
          <w:numId w:val="12"/>
        </w:numPr>
        <w:spacing w:line="276" w:lineRule="auto"/>
        <w:jc w:val="both"/>
        <w:rPr>
          <w:sz w:val="22"/>
          <w:szCs w:val="22"/>
          <w:lang w:val="en-US"/>
        </w:rPr>
      </w:pPr>
      <w:r w:rsidRPr="009C3EC5">
        <w:rPr>
          <w:sz w:val="22"/>
          <w:szCs w:val="22"/>
          <w:lang w:val="en-US"/>
        </w:rPr>
        <w:t xml:space="preserve">Theniet El Had National Park, </w:t>
      </w:r>
    </w:p>
    <w:p w14:paraId="3BE8CF38" w14:textId="77777777" w:rsidR="005B53AA" w:rsidRPr="009C3EC5" w:rsidRDefault="00A0284B" w:rsidP="0066015C">
      <w:pPr>
        <w:numPr>
          <w:ilvl w:val="0"/>
          <w:numId w:val="12"/>
        </w:numPr>
        <w:spacing w:line="276" w:lineRule="auto"/>
        <w:jc w:val="both"/>
        <w:rPr>
          <w:sz w:val="22"/>
          <w:szCs w:val="22"/>
          <w:lang w:val="en-US"/>
        </w:rPr>
      </w:pPr>
      <w:r w:rsidRPr="009C3EC5">
        <w:rPr>
          <w:sz w:val="22"/>
          <w:szCs w:val="22"/>
          <w:lang w:val="en-US"/>
        </w:rPr>
        <w:t xml:space="preserve">Gouraya National Park, </w:t>
      </w:r>
    </w:p>
    <w:p w14:paraId="6D6264E4" w14:textId="77777777" w:rsidR="005B53AA" w:rsidRPr="009C3EC5" w:rsidRDefault="00A0284B" w:rsidP="0066015C">
      <w:pPr>
        <w:numPr>
          <w:ilvl w:val="0"/>
          <w:numId w:val="12"/>
        </w:numPr>
        <w:spacing w:line="276" w:lineRule="auto"/>
        <w:jc w:val="both"/>
        <w:rPr>
          <w:sz w:val="22"/>
          <w:szCs w:val="22"/>
          <w:lang w:val="en-US"/>
        </w:rPr>
      </w:pPr>
      <w:r w:rsidRPr="009C3EC5">
        <w:rPr>
          <w:sz w:val="22"/>
          <w:szCs w:val="22"/>
          <w:lang w:val="en-US"/>
        </w:rPr>
        <w:t xml:space="preserve">Chrea National Park, </w:t>
      </w:r>
    </w:p>
    <w:p w14:paraId="72C57EF4" w14:textId="77777777" w:rsidR="005B53AA" w:rsidRPr="009C3EC5" w:rsidRDefault="00A0284B" w:rsidP="0066015C">
      <w:pPr>
        <w:numPr>
          <w:ilvl w:val="0"/>
          <w:numId w:val="12"/>
        </w:numPr>
        <w:spacing w:line="276" w:lineRule="auto"/>
        <w:jc w:val="both"/>
        <w:rPr>
          <w:sz w:val="22"/>
          <w:szCs w:val="22"/>
          <w:lang w:val="en-US"/>
        </w:rPr>
      </w:pPr>
      <w:r w:rsidRPr="009C3EC5">
        <w:rPr>
          <w:sz w:val="22"/>
          <w:szCs w:val="22"/>
          <w:lang w:val="en-US"/>
        </w:rPr>
        <w:t>Cynegetic center of Zeralda</w:t>
      </w:r>
      <w:r w:rsidR="00AA6B4E">
        <w:rPr>
          <w:sz w:val="22"/>
          <w:szCs w:val="22"/>
          <w:lang w:val="en-US"/>
        </w:rPr>
        <w:t>.</w:t>
      </w:r>
    </w:p>
    <w:p w14:paraId="1DA447DC" w14:textId="77777777" w:rsidR="00060E86" w:rsidRDefault="00060E86" w:rsidP="009C3EC5">
      <w:pPr>
        <w:spacing w:line="276" w:lineRule="auto"/>
        <w:jc w:val="both"/>
        <w:rPr>
          <w:sz w:val="22"/>
          <w:szCs w:val="22"/>
          <w:lang w:val="en-US"/>
        </w:rPr>
      </w:pPr>
    </w:p>
    <w:p w14:paraId="42658815" w14:textId="77777777" w:rsidR="009C3EC5" w:rsidRPr="009C3EC5" w:rsidRDefault="009C3EC5" w:rsidP="009C3EC5">
      <w:pPr>
        <w:spacing w:line="276" w:lineRule="auto"/>
        <w:jc w:val="both"/>
        <w:rPr>
          <w:sz w:val="22"/>
          <w:szCs w:val="22"/>
          <w:lang w:val="en-US"/>
        </w:rPr>
      </w:pPr>
      <w:r w:rsidRPr="009C3EC5">
        <w:rPr>
          <w:sz w:val="22"/>
          <w:szCs w:val="22"/>
          <w:lang w:val="en-US"/>
        </w:rPr>
        <w:t>Celebration of World Migratory Bird Day, trainings in field ornithology by the department of the Forests department as part of the Human Capacity Building and Technical Assistance Program</w:t>
      </w:r>
      <w:r>
        <w:rPr>
          <w:sz w:val="22"/>
          <w:szCs w:val="22"/>
          <w:lang w:val="en-US"/>
        </w:rPr>
        <w:t>.</w:t>
      </w:r>
    </w:p>
    <w:p w14:paraId="4C225A35" w14:textId="77777777" w:rsidR="00052EA8" w:rsidRDefault="00052EA8" w:rsidP="00163847">
      <w:pPr>
        <w:spacing w:line="276" w:lineRule="auto"/>
        <w:jc w:val="both"/>
        <w:rPr>
          <w:sz w:val="22"/>
          <w:szCs w:val="22"/>
        </w:rPr>
      </w:pPr>
    </w:p>
    <w:p w14:paraId="5CEB6F28" w14:textId="77777777" w:rsidR="00060E86" w:rsidRPr="00060E86" w:rsidRDefault="00060E86" w:rsidP="00163847">
      <w:pPr>
        <w:spacing w:line="276" w:lineRule="auto"/>
        <w:jc w:val="both"/>
        <w:rPr>
          <w:b/>
          <w:sz w:val="22"/>
          <w:szCs w:val="22"/>
        </w:rPr>
      </w:pPr>
      <w:r w:rsidRPr="00060E86">
        <w:rPr>
          <w:b/>
          <w:sz w:val="22"/>
          <w:szCs w:val="22"/>
        </w:rPr>
        <w:t>Egypt</w:t>
      </w:r>
    </w:p>
    <w:p w14:paraId="4F142B72" w14:textId="77777777" w:rsidR="00060E86" w:rsidRPr="00060E86" w:rsidRDefault="00060E86" w:rsidP="00163847">
      <w:pPr>
        <w:spacing w:line="276" w:lineRule="auto"/>
        <w:jc w:val="both"/>
        <w:rPr>
          <w:sz w:val="22"/>
          <w:szCs w:val="22"/>
          <w:lang w:val="en-US"/>
        </w:rPr>
      </w:pPr>
      <w:r w:rsidRPr="00060E86">
        <w:rPr>
          <w:sz w:val="22"/>
          <w:szCs w:val="22"/>
          <w:lang w:val="en-US"/>
        </w:rPr>
        <w:t>Awareness about AEWA constitute a component of the general biodiversity awareness programs.</w:t>
      </w:r>
    </w:p>
    <w:p w14:paraId="53D38D0E" w14:textId="77777777" w:rsidR="00E052E3" w:rsidRPr="00060E86" w:rsidRDefault="00060E86" w:rsidP="0066015C">
      <w:pPr>
        <w:pStyle w:val="ListParagraph"/>
        <w:numPr>
          <w:ilvl w:val="0"/>
          <w:numId w:val="51"/>
        </w:numPr>
        <w:spacing w:line="276" w:lineRule="auto"/>
        <w:rPr>
          <w:sz w:val="22"/>
          <w:szCs w:val="22"/>
          <w:lang w:val="en-US"/>
        </w:rPr>
      </w:pPr>
      <w:r>
        <w:rPr>
          <w:sz w:val="22"/>
          <w:szCs w:val="22"/>
          <w:lang w:val="en-US"/>
        </w:rPr>
        <w:t>M</w:t>
      </w:r>
      <w:r w:rsidR="007F6F0B" w:rsidRPr="00060E86">
        <w:rPr>
          <w:sz w:val="22"/>
          <w:szCs w:val="22"/>
          <w:lang w:val="en-US"/>
        </w:rPr>
        <w:t>any awareness events are carried out but not in the framework of specific program or strategy.</w:t>
      </w:r>
    </w:p>
    <w:p w14:paraId="75D7275A" w14:textId="77777777" w:rsidR="00060E86" w:rsidRPr="00031E6E" w:rsidRDefault="00060E86" w:rsidP="0066015C">
      <w:pPr>
        <w:pStyle w:val="ListParagraph"/>
        <w:numPr>
          <w:ilvl w:val="0"/>
          <w:numId w:val="51"/>
        </w:numPr>
        <w:spacing w:line="276" w:lineRule="auto"/>
        <w:jc w:val="both"/>
        <w:rPr>
          <w:sz w:val="22"/>
          <w:szCs w:val="22"/>
        </w:rPr>
      </w:pPr>
      <w:r w:rsidRPr="00060E86">
        <w:rPr>
          <w:sz w:val="22"/>
          <w:szCs w:val="22"/>
          <w:lang w:val="en-US"/>
        </w:rPr>
        <w:t>World Migratory Bird Day (WMBD)</w:t>
      </w:r>
      <w:r w:rsidR="00AA6B4E">
        <w:rPr>
          <w:sz w:val="22"/>
          <w:szCs w:val="22"/>
          <w:lang w:val="en-US"/>
        </w:rPr>
        <w:t>.</w:t>
      </w:r>
    </w:p>
    <w:p w14:paraId="5A0D9CA8" w14:textId="77777777" w:rsidR="00031E6E" w:rsidRDefault="00031E6E" w:rsidP="00031E6E">
      <w:pPr>
        <w:spacing w:line="276" w:lineRule="auto"/>
        <w:jc w:val="both"/>
        <w:rPr>
          <w:sz w:val="22"/>
          <w:szCs w:val="22"/>
        </w:rPr>
      </w:pPr>
    </w:p>
    <w:p w14:paraId="573FC7B3" w14:textId="77777777" w:rsidR="00031E6E" w:rsidRPr="00031E6E" w:rsidRDefault="00031E6E" w:rsidP="00031E6E">
      <w:pPr>
        <w:spacing w:line="276" w:lineRule="auto"/>
        <w:jc w:val="both"/>
        <w:rPr>
          <w:b/>
          <w:sz w:val="22"/>
          <w:szCs w:val="22"/>
        </w:rPr>
      </w:pPr>
      <w:r w:rsidRPr="00031E6E">
        <w:rPr>
          <w:b/>
          <w:sz w:val="22"/>
          <w:szCs w:val="22"/>
        </w:rPr>
        <w:t>Libya</w:t>
      </w:r>
    </w:p>
    <w:p w14:paraId="44DD02BB" w14:textId="77777777" w:rsidR="00031E6E" w:rsidRPr="00031E6E" w:rsidRDefault="00031E6E" w:rsidP="00031E6E">
      <w:pPr>
        <w:spacing w:line="276" w:lineRule="auto"/>
        <w:jc w:val="both"/>
        <w:rPr>
          <w:sz w:val="22"/>
          <w:szCs w:val="22"/>
          <w:lang w:val="en-US"/>
        </w:rPr>
      </w:pPr>
      <w:r w:rsidRPr="00031E6E">
        <w:rPr>
          <w:sz w:val="22"/>
          <w:szCs w:val="22"/>
          <w:lang w:val="en-US"/>
        </w:rPr>
        <w:t>In the last years the WMBD was celebr</w:t>
      </w:r>
      <w:r>
        <w:rPr>
          <w:sz w:val="22"/>
          <w:szCs w:val="22"/>
          <w:lang w:val="en-US"/>
        </w:rPr>
        <w:t>ated</w:t>
      </w:r>
      <w:r w:rsidRPr="00031E6E">
        <w:rPr>
          <w:sz w:val="22"/>
          <w:szCs w:val="22"/>
          <w:lang w:val="en-US"/>
        </w:rPr>
        <w:t xml:space="preserve"> in some sites in Libya.</w:t>
      </w:r>
    </w:p>
    <w:p w14:paraId="6DBE9E91" w14:textId="77777777" w:rsidR="007C6EDC" w:rsidRDefault="007C6EDC" w:rsidP="00031E6E">
      <w:pPr>
        <w:spacing w:line="276" w:lineRule="auto"/>
        <w:jc w:val="both"/>
        <w:rPr>
          <w:sz w:val="22"/>
          <w:szCs w:val="22"/>
        </w:rPr>
      </w:pPr>
    </w:p>
    <w:p w14:paraId="44D60A53" w14:textId="77777777" w:rsidR="00031E6E" w:rsidRPr="007C6EDC" w:rsidRDefault="00516D4F" w:rsidP="00031E6E">
      <w:pPr>
        <w:spacing w:line="276" w:lineRule="auto"/>
        <w:jc w:val="both"/>
        <w:rPr>
          <w:b/>
          <w:sz w:val="22"/>
          <w:szCs w:val="22"/>
        </w:rPr>
      </w:pPr>
      <w:r w:rsidRPr="007C6EDC">
        <w:rPr>
          <w:b/>
          <w:sz w:val="22"/>
          <w:szCs w:val="22"/>
        </w:rPr>
        <w:t>Morocco</w:t>
      </w:r>
    </w:p>
    <w:p w14:paraId="6256F07C" w14:textId="77777777" w:rsidR="007C6EDC" w:rsidRPr="007C6EDC" w:rsidRDefault="007C6EDC" w:rsidP="0066015C">
      <w:pPr>
        <w:pStyle w:val="ListParagraph"/>
        <w:numPr>
          <w:ilvl w:val="0"/>
          <w:numId w:val="52"/>
        </w:numPr>
        <w:spacing w:line="276" w:lineRule="auto"/>
        <w:jc w:val="both"/>
        <w:rPr>
          <w:sz w:val="22"/>
          <w:szCs w:val="22"/>
        </w:rPr>
      </w:pPr>
      <w:r w:rsidRPr="007C6EDC">
        <w:rPr>
          <w:sz w:val="22"/>
          <w:szCs w:val="22"/>
        </w:rPr>
        <w:t xml:space="preserve">Higher college of Technology Khénifra- Sultane Moulay Slimane University graduating young laureates in nature education and animation techniques with a focus on waterbirds and wetlands monitoring. A unique university education of its kind in North Africa, </w:t>
      </w:r>
      <w:r w:rsidR="00AA6B4E">
        <w:rPr>
          <w:sz w:val="22"/>
          <w:szCs w:val="22"/>
        </w:rPr>
        <w:t>t</w:t>
      </w:r>
      <w:r w:rsidRPr="007C6EDC">
        <w:rPr>
          <w:sz w:val="22"/>
          <w:szCs w:val="22"/>
        </w:rPr>
        <w:t xml:space="preserve">he school is celebrating each year the WMBD </w:t>
      </w:r>
    </w:p>
    <w:p w14:paraId="3C54B930" w14:textId="77777777" w:rsidR="007C6EDC" w:rsidRPr="007C6EDC" w:rsidRDefault="007C6EDC" w:rsidP="0066015C">
      <w:pPr>
        <w:pStyle w:val="ListParagraph"/>
        <w:numPr>
          <w:ilvl w:val="0"/>
          <w:numId w:val="52"/>
        </w:numPr>
        <w:spacing w:line="276" w:lineRule="auto"/>
        <w:jc w:val="both"/>
        <w:rPr>
          <w:sz w:val="22"/>
          <w:szCs w:val="22"/>
        </w:rPr>
      </w:pPr>
      <w:r w:rsidRPr="007C6EDC">
        <w:rPr>
          <w:sz w:val="22"/>
          <w:szCs w:val="22"/>
        </w:rPr>
        <w:t>Several NGO in Morocco throughout are leading regional programs of environmental education and advocacy for the protection of waterbvirds and wetlands</w:t>
      </w:r>
    </w:p>
    <w:p w14:paraId="19512EBF" w14:textId="77777777" w:rsidR="007C6EDC" w:rsidRDefault="007C6EDC" w:rsidP="00031E6E">
      <w:pPr>
        <w:spacing w:line="276" w:lineRule="auto"/>
        <w:jc w:val="both"/>
        <w:rPr>
          <w:sz w:val="22"/>
          <w:szCs w:val="22"/>
        </w:rPr>
      </w:pPr>
    </w:p>
    <w:p w14:paraId="5A7B13BA" w14:textId="77777777" w:rsidR="007C6EDC" w:rsidRPr="007C6EDC" w:rsidRDefault="007C6EDC" w:rsidP="00031E6E">
      <w:pPr>
        <w:spacing w:line="276" w:lineRule="auto"/>
        <w:jc w:val="both"/>
        <w:rPr>
          <w:b/>
          <w:sz w:val="22"/>
          <w:szCs w:val="22"/>
        </w:rPr>
      </w:pPr>
      <w:r w:rsidRPr="007C6EDC">
        <w:rPr>
          <w:b/>
          <w:sz w:val="22"/>
          <w:szCs w:val="22"/>
        </w:rPr>
        <w:t>Tunisia</w:t>
      </w:r>
    </w:p>
    <w:p w14:paraId="3EB0A535" w14:textId="77777777" w:rsidR="007C6EDC" w:rsidRPr="007C6EDC" w:rsidRDefault="007C6EDC" w:rsidP="0066015C">
      <w:pPr>
        <w:pStyle w:val="ListParagraph"/>
        <w:numPr>
          <w:ilvl w:val="0"/>
          <w:numId w:val="53"/>
        </w:numPr>
        <w:spacing w:line="276" w:lineRule="auto"/>
        <w:jc w:val="both"/>
        <w:rPr>
          <w:sz w:val="22"/>
          <w:szCs w:val="22"/>
        </w:rPr>
      </w:pPr>
      <w:r w:rsidRPr="007C6EDC">
        <w:rPr>
          <w:sz w:val="22"/>
          <w:szCs w:val="22"/>
        </w:rPr>
        <w:t>World Migratory Bird Day 2018</w:t>
      </w:r>
    </w:p>
    <w:p w14:paraId="19BEA58B" w14:textId="77777777" w:rsidR="007C6EDC" w:rsidRDefault="007C6EDC" w:rsidP="00031E6E">
      <w:pPr>
        <w:spacing w:line="276" w:lineRule="auto"/>
        <w:jc w:val="both"/>
        <w:rPr>
          <w:sz w:val="22"/>
          <w:szCs w:val="22"/>
        </w:rPr>
      </w:pPr>
    </w:p>
    <w:p w14:paraId="41E17D51" w14:textId="77777777" w:rsidR="00645171" w:rsidRPr="00163847" w:rsidRDefault="00645171" w:rsidP="00645171">
      <w:pPr>
        <w:shd w:val="clear" w:color="auto" w:fill="D9E2F3"/>
        <w:spacing w:line="276" w:lineRule="auto"/>
        <w:jc w:val="both"/>
        <w:rPr>
          <w:sz w:val="22"/>
          <w:szCs w:val="22"/>
        </w:rPr>
      </w:pPr>
      <w:r w:rsidRPr="00163847">
        <w:rPr>
          <w:sz w:val="22"/>
          <w:szCs w:val="22"/>
        </w:rPr>
        <w:t xml:space="preserve"> </w:t>
      </w:r>
      <w:r w:rsidRPr="00645171">
        <w:rPr>
          <w:sz w:val="22"/>
          <w:szCs w:val="22"/>
        </w:rPr>
        <w:t xml:space="preserve">Problematic cases threatening waterbirds or their habitats (e.g. infrastructural development, </w:t>
      </w:r>
      <w:proofErr w:type="gramStart"/>
      <w:r w:rsidRPr="00645171">
        <w:rPr>
          <w:sz w:val="22"/>
          <w:szCs w:val="22"/>
        </w:rPr>
        <w:t xml:space="preserve"> ..</w:t>
      </w:r>
      <w:proofErr w:type="gramEnd"/>
      <w:r w:rsidRPr="00645171">
        <w:rPr>
          <w:sz w:val="22"/>
          <w:szCs w:val="22"/>
        </w:rPr>
        <w:t>)</w:t>
      </w:r>
    </w:p>
    <w:p w14:paraId="20E75B0A" w14:textId="77777777" w:rsidR="00096D4C" w:rsidRDefault="00096D4C" w:rsidP="00031E6E">
      <w:pPr>
        <w:spacing w:line="276" w:lineRule="auto"/>
        <w:jc w:val="both"/>
        <w:rPr>
          <w:sz w:val="22"/>
          <w:szCs w:val="22"/>
        </w:rPr>
      </w:pPr>
    </w:p>
    <w:p w14:paraId="669C4C39" w14:textId="77777777" w:rsidR="00645171" w:rsidRPr="00645171" w:rsidRDefault="00645171" w:rsidP="00031E6E">
      <w:pPr>
        <w:spacing w:line="276" w:lineRule="auto"/>
        <w:jc w:val="both"/>
        <w:rPr>
          <w:b/>
          <w:sz w:val="22"/>
          <w:szCs w:val="22"/>
        </w:rPr>
      </w:pPr>
      <w:r w:rsidRPr="00645171">
        <w:rPr>
          <w:b/>
          <w:sz w:val="22"/>
          <w:szCs w:val="22"/>
        </w:rPr>
        <w:t>Morocco</w:t>
      </w:r>
    </w:p>
    <w:p w14:paraId="15252364" w14:textId="77777777" w:rsidR="00645171" w:rsidRPr="00645171" w:rsidRDefault="00645171" w:rsidP="0066015C">
      <w:pPr>
        <w:pStyle w:val="ListParagraph"/>
        <w:numPr>
          <w:ilvl w:val="0"/>
          <w:numId w:val="53"/>
        </w:numPr>
        <w:spacing w:line="276" w:lineRule="auto"/>
        <w:jc w:val="both"/>
        <w:rPr>
          <w:sz w:val="22"/>
          <w:szCs w:val="22"/>
        </w:rPr>
      </w:pPr>
      <w:r w:rsidRPr="00645171">
        <w:rPr>
          <w:sz w:val="22"/>
          <w:szCs w:val="22"/>
        </w:rPr>
        <w:t>Three wetlands are subject to extensive habitat loss and degradation due to urbanization, Local NGO are organizing at monthly basis sittings for their protection: Oued Saquiat Al Hamra, Dar Bouazza and a lake near Rabat. The 3 lakes are homing significant number of breeding waterbirds including Marbled teals, Ferruginous Duck</w:t>
      </w:r>
      <w:r>
        <w:rPr>
          <w:sz w:val="22"/>
          <w:szCs w:val="22"/>
        </w:rPr>
        <w:t>.</w:t>
      </w:r>
    </w:p>
    <w:p w14:paraId="4CCB7065" w14:textId="77777777" w:rsidR="00645171" w:rsidRDefault="00645171" w:rsidP="00031E6E">
      <w:pPr>
        <w:spacing w:line="276" w:lineRule="auto"/>
        <w:jc w:val="both"/>
        <w:rPr>
          <w:sz w:val="22"/>
          <w:szCs w:val="22"/>
        </w:rPr>
      </w:pPr>
    </w:p>
    <w:p w14:paraId="33A3ADF5" w14:textId="77777777" w:rsidR="009B6B48" w:rsidRDefault="009B6B48" w:rsidP="00031E6E">
      <w:pPr>
        <w:spacing w:line="276" w:lineRule="auto"/>
        <w:jc w:val="both"/>
        <w:rPr>
          <w:sz w:val="22"/>
          <w:szCs w:val="22"/>
        </w:rPr>
      </w:pPr>
    </w:p>
    <w:p w14:paraId="29554C9F" w14:textId="77777777" w:rsidR="009B6B48" w:rsidRDefault="009B6B48" w:rsidP="00031E6E">
      <w:pPr>
        <w:spacing w:line="276" w:lineRule="auto"/>
        <w:jc w:val="both"/>
        <w:rPr>
          <w:sz w:val="22"/>
          <w:szCs w:val="22"/>
        </w:rPr>
      </w:pPr>
    </w:p>
    <w:p w14:paraId="48694794" w14:textId="77777777" w:rsidR="009B6B48" w:rsidRDefault="009B6B48" w:rsidP="00031E6E">
      <w:pPr>
        <w:spacing w:line="276" w:lineRule="auto"/>
        <w:jc w:val="both"/>
        <w:rPr>
          <w:sz w:val="22"/>
          <w:szCs w:val="22"/>
        </w:rPr>
      </w:pPr>
    </w:p>
    <w:p w14:paraId="364EDDBE" w14:textId="77777777" w:rsidR="00052EA8" w:rsidRPr="00163847" w:rsidRDefault="00052EA8" w:rsidP="007C4024">
      <w:pPr>
        <w:shd w:val="clear" w:color="auto" w:fill="D9E2F3"/>
        <w:spacing w:line="276" w:lineRule="auto"/>
        <w:jc w:val="both"/>
        <w:rPr>
          <w:sz w:val="22"/>
          <w:szCs w:val="22"/>
        </w:rPr>
      </w:pPr>
      <w:bookmarkStart w:id="43" w:name="_Hlk9937824"/>
      <w:r w:rsidRPr="00163847">
        <w:rPr>
          <w:sz w:val="22"/>
          <w:szCs w:val="22"/>
        </w:rPr>
        <w:lastRenderedPageBreak/>
        <w:t>Any other information</w:t>
      </w:r>
    </w:p>
    <w:bookmarkEnd w:id="43"/>
    <w:p w14:paraId="0A9D8623" w14:textId="77777777" w:rsidR="00AC600D" w:rsidRDefault="00AC600D" w:rsidP="00163847">
      <w:pPr>
        <w:spacing w:line="276" w:lineRule="auto"/>
        <w:jc w:val="both"/>
        <w:rPr>
          <w:sz w:val="22"/>
          <w:szCs w:val="22"/>
        </w:rPr>
      </w:pPr>
    </w:p>
    <w:p w14:paraId="582FA476" w14:textId="77777777" w:rsidR="00782571" w:rsidRPr="00782571" w:rsidRDefault="00782571" w:rsidP="009C3EC5">
      <w:pPr>
        <w:spacing w:line="276" w:lineRule="auto"/>
        <w:jc w:val="both"/>
        <w:rPr>
          <w:b/>
          <w:sz w:val="22"/>
          <w:szCs w:val="22"/>
          <w:lang w:val="en-US"/>
        </w:rPr>
      </w:pPr>
      <w:r w:rsidRPr="00782571">
        <w:rPr>
          <w:b/>
          <w:sz w:val="22"/>
          <w:szCs w:val="22"/>
          <w:lang w:val="en-US"/>
        </w:rPr>
        <w:t>Algeria</w:t>
      </w:r>
    </w:p>
    <w:p w14:paraId="36C5221A" w14:textId="77777777" w:rsidR="009C3EC5" w:rsidRPr="009C3EC5" w:rsidRDefault="009C3EC5" w:rsidP="009C3EC5">
      <w:pPr>
        <w:spacing w:line="276" w:lineRule="auto"/>
        <w:jc w:val="both"/>
        <w:rPr>
          <w:sz w:val="22"/>
          <w:szCs w:val="22"/>
          <w:lang w:val="en-US"/>
        </w:rPr>
      </w:pPr>
      <w:r w:rsidRPr="009C3EC5">
        <w:rPr>
          <w:sz w:val="22"/>
          <w:szCs w:val="22"/>
          <w:lang w:val="en-US"/>
        </w:rPr>
        <w:t>Ongoing actions for Ferruginous duck carried out by hunting center, that include nasal marking of 4 individuals that were released east of the country in Graat Hadj Taher wetlands which is part of the wetland complex of Sanhadja Guerrillas classified as Ramsar.</w:t>
      </w:r>
    </w:p>
    <w:p w14:paraId="43BA141D" w14:textId="77777777" w:rsidR="00163847" w:rsidRDefault="00163847" w:rsidP="00163847">
      <w:pPr>
        <w:spacing w:line="276" w:lineRule="auto"/>
        <w:jc w:val="both"/>
        <w:rPr>
          <w:sz w:val="22"/>
          <w:szCs w:val="22"/>
          <w:lang w:val="en-US"/>
        </w:rPr>
      </w:pPr>
    </w:p>
    <w:p w14:paraId="54A2801D" w14:textId="77777777" w:rsidR="00782571" w:rsidRPr="00782571" w:rsidRDefault="00782571" w:rsidP="00163847">
      <w:pPr>
        <w:spacing w:line="276" w:lineRule="auto"/>
        <w:jc w:val="both"/>
        <w:rPr>
          <w:b/>
          <w:sz w:val="22"/>
          <w:szCs w:val="22"/>
          <w:lang w:val="en-US"/>
        </w:rPr>
      </w:pPr>
      <w:r w:rsidRPr="00782571">
        <w:rPr>
          <w:b/>
          <w:sz w:val="22"/>
          <w:szCs w:val="22"/>
          <w:lang w:val="en-US"/>
        </w:rPr>
        <w:t>Egypt</w:t>
      </w:r>
    </w:p>
    <w:p w14:paraId="7919C1BB" w14:textId="77777777" w:rsidR="00782571" w:rsidRPr="00782571" w:rsidRDefault="00782571" w:rsidP="0066015C">
      <w:pPr>
        <w:pStyle w:val="ListParagraph"/>
        <w:numPr>
          <w:ilvl w:val="0"/>
          <w:numId w:val="53"/>
        </w:numPr>
        <w:spacing w:line="276" w:lineRule="auto"/>
        <w:jc w:val="both"/>
        <w:rPr>
          <w:sz w:val="22"/>
          <w:szCs w:val="22"/>
          <w:lang w:val="en-US"/>
        </w:rPr>
      </w:pPr>
      <w:r w:rsidRPr="00782571">
        <w:rPr>
          <w:sz w:val="22"/>
          <w:szCs w:val="22"/>
          <w:lang w:val="en-US"/>
        </w:rPr>
        <w:t xml:space="preserve">Reducing illegal bird killing along Egypt's Mediterranean coast. </w:t>
      </w:r>
    </w:p>
    <w:p w14:paraId="6C2A2408" w14:textId="77777777" w:rsidR="00782571" w:rsidRPr="00782571" w:rsidRDefault="00782571" w:rsidP="0066015C">
      <w:pPr>
        <w:pStyle w:val="ListParagraph"/>
        <w:numPr>
          <w:ilvl w:val="0"/>
          <w:numId w:val="53"/>
        </w:numPr>
        <w:spacing w:line="276" w:lineRule="auto"/>
        <w:jc w:val="both"/>
        <w:rPr>
          <w:sz w:val="22"/>
          <w:szCs w:val="22"/>
          <w:lang w:val="en-US"/>
        </w:rPr>
      </w:pPr>
      <w:r w:rsidRPr="00782571">
        <w:rPr>
          <w:sz w:val="22"/>
          <w:szCs w:val="22"/>
          <w:lang w:val="en-US"/>
        </w:rPr>
        <w:t xml:space="preserve"> Towards an integrated management of migratory waterbirds and wetlands in Egypt and sub-Saharan Africa "RESSOURCE Project"</w:t>
      </w:r>
      <w:r w:rsidR="00AA6B4E">
        <w:rPr>
          <w:sz w:val="22"/>
          <w:szCs w:val="22"/>
          <w:lang w:val="en-US"/>
        </w:rPr>
        <w:t>.</w:t>
      </w:r>
    </w:p>
    <w:p w14:paraId="27B545E9" w14:textId="77777777" w:rsidR="00782571" w:rsidRDefault="00782571" w:rsidP="00782571">
      <w:pPr>
        <w:spacing w:line="276" w:lineRule="auto"/>
        <w:jc w:val="both"/>
        <w:rPr>
          <w:sz w:val="22"/>
          <w:szCs w:val="22"/>
          <w:lang w:val="en-US"/>
        </w:rPr>
      </w:pPr>
    </w:p>
    <w:p w14:paraId="7047D0FC" w14:textId="77777777" w:rsidR="00BD2467" w:rsidRDefault="00BD2467" w:rsidP="00782571">
      <w:pPr>
        <w:spacing w:line="276" w:lineRule="auto"/>
        <w:jc w:val="both"/>
        <w:rPr>
          <w:sz w:val="22"/>
          <w:szCs w:val="22"/>
          <w:lang w:val="en-US"/>
        </w:rPr>
      </w:pPr>
    </w:p>
    <w:p w14:paraId="0E294F7B" w14:textId="77777777" w:rsidR="00CF2DBF" w:rsidRPr="00737087" w:rsidRDefault="00CF2DBF" w:rsidP="00CF2DBF">
      <w:pPr>
        <w:pStyle w:val="Heading1"/>
        <w:shd w:val="clear" w:color="auto" w:fill="B4C6E7"/>
      </w:pPr>
      <w:bookmarkStart w:id="44" w:name="_Toc18328663"/>
      <w:r>
        <w:t>South-Western Asia – Mr Laith El-Moghrabi</w:t>
      </w:r>
      <w:bookmarkEnd w:id="44"/>
    </w:p>
    <w:p w14:paraId="61DAE5F1" w14:textId="77777777" w:rsidR="00CF2DBF" w:rsidRDefault="00CF2DBF" w:rsidP="00782571">
      <w:pPr>
        <w:spacing w:line="276" w:lineRule="auto"/>
        <w:jc w:val="both"/>
        <w:rPr>
          <w:sz w:val="22"/>
          <w:szCs w:val="22"/>
          <w:lang w:val="en-US"/>
        </w:rPr>
      </w:pPr>
    </w:p>
    <w:p w14:paraId="25B43A99" w14:textId="77777777" w:rsidR="00CF2DBF" w:rsidRPr="00812A67" w:rsidRDefault="00CF2DBF" w:rsidP="00CF2DBF">
      <w:pPr>
        <w:shd w:val="clear" w:color="auto" w:fill="D9E2F3"/>
      </w:pPr>
      <w:r w:rsidRPr="008C67A5">
        <w:t>Activities to implement the AEWA International Single Species Action Plans</w:t>
      </w:r>
    </w:p>
    <w:p w14:paraId="0E38D694" w14:textId="77777777" w:rsidR="00CF2DBF" w:rsidRDefault="00CF2DBF" w:rsidP="00782571">
      <w:pPr>
        <w:spacing w:line="276" w:lineRule="auto"/>
        <w:jc w:val="both"/>
        <w:rPr>
          <w:sz w:val="22"/>
          <w:szCs w:val="22"/>
        </w:rPr>
      </w:pPr>
    </w:p>
    <w:p w14:paraId="358C9AD2" w14:textId="77777777" w:rsidR="00CF2DBF" w:rsidRPr="00CF2DBF" w:rsidRDefault="00CF2DBF" w:rsidP="0066015C">
      <w:pPr>
        <w:pStyle w:val="ListParagraph"/>
        <w:numPr>
          <w:ilvl w:val="0"/>
          <w:numId w:val="56"/>
        </w:numPr>
        <w:spacing w:line="276" w:lineRule="auto"/>
        <w:jc w:val="both"/>
        <w:rPr>
          <w:sz w:val="22"/>
          <w:szCs w:val="22"/>
        </w:rPr>
      </w:pPr>
      <w:r w:rsidRPr="00CF2DBF">
        <w:rPr>
          <w:sz w:val="22"/>
          <w:szCs w:val="22"/>
        </w:rPr>
        <w:t>Implementation of ISSAP has been limited.</w:t>
      </w:r>
    </w:p>
    <w:p w14:paraId="6E1C46D3" w14:textId="77777777" w:rsidR="00CF2DBF" w:rsidRPr="00CF2DBF" w:rsidRDefault="00CF2DBF" w:rsidP="00CF2DBF">
      <w:pPr>
        <w:spacing w:line="276" w:lineRule="auto"/>
        <w:jc w:val="both"/>
        <w:rPr>
          <w:sz w:val="22"/>
          <w:szCs w:val="22"/>
        </w:rPr>
      </w:pPr>
    </w:p>
    <w:p w14:paraId="4DD5F301" w14:textId="77777777" w:rsidR="00CF2DBF" w:rsidRPr="00CF2DBF" w:rsidRDefault="00CF2DBF" w:rsidP="0066015C">
      <w:pPr>
        <w:pStyle w:val="ListParagraph"/>
        <w:numPr>
          <w:ilvl w:val="0"/>
          <w:numId w:val="56"/>
        </w:numPr>
        <w:spacing w:line="276" w:lineRule="auto"/>
        <w:jc w:val="both"/>
        <w:rPr>
          <w:sz w:val="22"/>
          <w:szCs w:val="22"/>
        </w:rPr>
      </w:pPr>
      <w:r w:rsidRPr="00CF2DBF">
        <w:rPr>
          <w:sz w:val="22"/>
          <w:szCs w:val="22"/>
        </w:rPr>
        <w:t xml:space="preserve">There are no national action plans for any of the </w:t>
      </w:r>
      <w:r w:rsidR="000B2F8F" w:rsidRPr="00CF2DBF">
        <w:rPr>
          <w:sz w:val="22"/>
          <w:szCs w:val="22"/>
        </w:rPr>
        <w:t>species,</w:t>
      </w:r>
      <w:r w:rsidRPr="00CF2DBF">
        <w:rPr>
          <w:sz w:val="22"/>
          <w:szCs w:val="22"/>
        </w:rPr>
        <w:t xml:space="preserve"> but some actions w</w:t>
      </w:r>
      <w:r>
        <w:rPr>
          <w:sz w:val="22"/>
          <w:szCs w:val="22"/>
        </w:rPr>
        <w:t>ere</w:t>
      </w:r>
      <w:r w:rsidRPr="00CF2DBF">
        <w:rPr>
          <w:sz w:val="22"/>
          <w:szCs w:val="22"/>
        </w:rPr>
        <w:t xml:space="preserve"> carried out (mainly in Israel) for several species.</w:t>
      </w:r>
    </w:p>
    <w:p w14:paraId="23D84C00" w14:textId="77777777" w:rsidR="007E63FD" w:rsidRDefault="007E63FD" w:rsidP="00163847">
      <w:pPr>
        <w:spacing w:line="276" w:lineRule="auto"/>
        <w:jc w:val="both"/>
        <w:rPr>
          <w:sz w:val="22"/>
          <w:szCs w:val="22"/>
        </w:rPr>
      </w:pPr>
    </w:p>
    <w:p w14:paraId="3BE85F49" w14:textId="77777777" w:rsidR="007E63FD" w:rsidRPr="00812A67" w:rsidRDefault="007E63FD" w:rsidP="007E63FD">
      <w:pPr>
        <w:shd w:val="clear" w:color="auto" w:fill="D9E2F3"/>
      </w:pPr>
      <w:bookmarkStart w:id="45" w:name="_Hlk10202013"/>
      <w:r w:rsidRPr="007E63FD">
        <w:t>Habitat and Species Assessment</w:t>
      </w:r>
    </w:p>
    <w:bookmarkEnd w:id="45"/>
    <w:p w14:paraId="5C9C51B4" w14:textId="77777777" w:rsidR="007E63FD" w:rsidRDefault="007E63FD" w:rsidP="00163847">
      <w:pPr>
        <w:spacing w:line="276" w:lineRule="auto"/>
        <w:jc w:val="both"/>
        <w:rPr>
          <w:sz w:val="22"/>
          <w:szCs w:val="22"/>
        </w:rPr>
      </w:pPr>
    </w:p>
    <w:p w14:paraId="73F74C97" w14:textId="77777777" w:rsidR="00B83D0B" w:rsidRDefault="00B83D0B" w:rsidP="0066015C">
      <w:pPr>
        <w:pStyle w:val="ListParagraph"/>
        <w:numPr>
          <w:ilvl w:val="0"/>
          <w:numId w:val="57"/>
        </w:numPr>
        <w:spacing w:line="276" w:lineRule="auto"/>
        <w:jc w:val="both"/>
        <w:rPr>
          <w:sz w:val="22"/>
          <w:szCs w:val="22"/>
        </w:rPr>
      </w:pPr>
      <w:r w:rsidRPr="00B83D0B">
        <w:rPr>
          <w:sz w:val="22"/>
          <w:szCs w:val="22"/>
        </w:rPr>
        <w:t>IWC is carried out regularly in three parties</w:t>
      </w:r>
      <w:r w:rsidR="00AA6B4E">
        <w:rPr>
          <w:sz w:val="22"/>
          <w:szCs w:val="22"/>
        </w:rPr>
        <w:t>:</w:t>
      </w:r>
    </w:p>
    <w:p w14:paraId="714233C4" w14:textId="77777777" w:rsidR="00B83D0B" w:rsidRPr="00B83D0B" w:rsidRDefault="00B83D0B" w:rsidP="0066015C">
      <w:pPr>
        <w:pStyle w:val="ListParagraph"/>
        <w:numPr>
          <w:ilvl w:val="1"/>
          <w:numId w:val="57"/>
        </w:numPr>
        <w:spacing w:line="276" w:lineRule="auto"/>
        <w:jc w:val="both"/>
        <w:rPr>
          <w:sz w:val="22"/>
          <w:szCs w:val="22"/>
        </w:rPr>
      </w:pPr>
      <w:r w:rsidRPr="00B83D0B">
        <w:rPr>
          <w:sz w:val="22"/>
          <w:szCs w:val="22"/>
        </w:rPr>
        <w:t>Israel, Jordan and Uzbekistan</w:t>
      </w:r>
    </w:p>
    <w:p w14:paraId="13C8CA3C" w14:textId="77777777" w:rsidR="00B83D0B" w:rsidRPr="00B83D0B" w:rsidRDefault="00B83D0B" w:rsidP="00B83D0B">
      <w:pPr>
        <w:spacing w:line="276" w:lineRule="auto"/>
        <w:jc w:val="both"/>
        <w:rPr>
          <w:sz w:val="22"/>
          <w:szCs w:val="22"/>
        </w:rPr>
      </w:pPr>
    </w:p>
    <w:p w14:paraId="19032628" w14:textId="77777777" w:rsidR="00B83D0B" w:rsidRDefault="00B83D0B" w:rsidP="0066015C">
      <w:pPr>
        <w:pStyle w:val="ListParagraph"/>
        <w:numPr>
          <w:ilvl w:val="0"/>
          <w:numId w:val="57"/>
        </w:numPr>
        <w:spacing w:line="276" w:lineRule="auto"/>
        <w:jc w:val="both"/>
        <w:rPr>
          <w:sz w:val="22"/>
          <w:szCs w:val="22"/>
        </w:rPr>
      </w:pPr>
      <w:r w:rsidRPr="00B83D0B">
        <w:rPr>
          <w:sz w:val="22"/>
          <w:szCs w:val="22"/>
        </w:rPr>
        <w:t>Habitat assessment and rehabilitation</w:t>
      </w:r>
    </w:p>
    <w:p w14:paraId="28DB9583" w14:textId="77777777" w:rsidR="00B83D0B" w:rsidRPr="00B83D0B" w:rsidRDefault="00B83D0B" w:rsidP="0066015C">
      <w:pPr>
        <w:pStyle w:val="ListParagraph"/>
        <w:numPr>
          <w:ilvl w:val="1"/>
          <w:numId w:val="57"/>
        </w:numPr>
        <w:spacing w:line="276" w:lineRule="auto"/>
        <w:jc w:val="both"/>
        <w:rPr>
          <w:sz w:val="22"/>
          <w:szCs w:val="22"/>
        </w:rPr>
      </w:pPr>
      <w:r w:rsidRPr="00B83D0B">
        <w:rPr>
          <w:sz w:val="22"/>
          <w:szCs w:val="22"/>
        </w:rPr>
        <w:t>Limited in general with regular work mainly carried out in Israel and Jordan</w:t>
      </w:r>
    </w:p>
    <w:p w14:paraId="0B039949" w14:textId="77777777" w:rsidR="00B83D0B" w:rsidRPr="00B83D0B" w:rsidRDefault="00B83D0B" w:rsidP="00B83D0B">
      <w:pPr>
        <w:spacing w:line="276" w:lineRule="auto"/>
        <w:jc w:val="both"/>
        <w:rPr>
          <w:sz w:val="22"/>
          <w:szCs w:val="22"/>
        </w:rPr>
      </w:pPr>
    </w:p>
    <w:p w14:paraId="241C3F11" w14:textId="77777777" w:rsidR="007E63FD" w:rsidRPr="00B83D0B" w:rsidRDefault="00B83D0B" w:rsidP="00B83D0B">
      <w:pPr>
        <w:spacing w:line="276" w:lineRule="auto"/>
        <w:jc w:val="both"/>
        <w:rPr>
          <w:b/>
          <w:sz w:val="22"/>
          <w:szCs w:val="22"/>
        </w:rPr>
      </w:pPr>
      <w:r w:rsidRPr="00B83D0B">
        <w:rPr>
          <w:b/>
          <w:sz w:val="22"/>
          <w:szCs w:val="22"/>
        </w:rPr>
        <w:t>More is implemented but very little is reported</w:t>
      </w:r>
      <w:r w:rsidR="00AE532C">
        <w:rPr>
          <w:b/>
          <w:sz w:val="22"/>
          <w:szCs w:val="22"/>
        </w:rPr>
        <w:t>.</w:t>
      </w:r>
    </w:p>
    <w:p w14:paraId="6AAC35D5" w14:textId="77777777" w:rsidR="007E63FD" w:rsidRDefault="007E63FD" w:rsidP="00163847">
      <w:pPr>
        <w:spacing w:line="276" w:lineRule="auto"/>
        <w:jc w:val="both"/>
        <w:rPr>
          <w:sz w:val="22"/>
          <w:szCs w:val="22"/>
        </w:rPr>
      </w:pPr>
    </w:p>
    <w:p w14:paraId="6B9A113B" w14:textId="682BD29C" w:rsidR="00B83D0B" w:rsidRPr="00812A67" w:rsidRDefault="00B83D0B" w:rsidP="00B83D0B">
      <w:pPr>
        <w:shd w:val="clear" w:color="auto" w:fill="D9E2F3"/>
      </w:pPr>
      <w:r>
        <w:t xml:space="preserve">Short and </w:t>
      </w:r>
      <w:r w:rsidR="00132684">
        <w:t>l</w:t>
      </w:r>
      <w:r>
        <w:t xml:space="preserve">ong-term </w:t>
      </w:r>
      <w:r w:rsidR="00132684">
        <w:t>s</w:t>
      </w:r>
      <w:r>
        <w:t>teps to be taken</w:t>
      </w:r>
    </w:p>
    <w:p w14:paraId="1093F102" w14:textId="77777777" w:rsidR="007E63FD" w:rsidRDefault="007E63FD" w:rsidP="00163847">
      <w:pPr>
        <w:spacing w:line="276" w:lineRule="auto"/>
        <w:jc w:val="both"/>
        <w:rPr>
          <w:sz w:val="22"/>
          <w:szCs w:val="22"/>
        </w:rPr>
      </w:pPr>
    </w:p>
    <w:p w14:paraId="169194D9" w14:textId="77777777" w:rsidR="00B83D0B" w:rsidRPr="00B83D0B" w:rsidRDefault="00B83D0B" w:rsidP="00163847">
      <w:pPr>
        <w:spacing w:line="276" w:lineRule="auto"/>
        <w:jc w:val="both"/>
        <w:rPr>
          <w:b/>
          <w:sz w:val="22"/>
          <w:szCs w:val="22"/>
        </w:rPr>
      </w:pPr>
      <w:r w:rsidRPr="00B83D0B">
        <w:rPr>
          <w:b/>
          <w:sz w:val="22"/>
          <w:szCs w:val="22"/>
        </w:rPr>
        <w:t>Steps – short-term</w:t>
      </w:r>
    </w:p>
    <w:p w14:paraId="6A08085E" w14:textId="77777777" w:rsidR="00B83D0B" w:rsidRPr="00B83D0B" w:rsidRDefault="00B83D0B" w:rsidP="0066015C">
      <w:pPr>
        <w:pStyle w:val="ListParagraph"/>
        <w:numPr>
          <w:ilvl w:val="0"/>
          <w:numId w:val="58"/>
        </w:numPr>
        <w:spacing w:line="276" w:lineRule="auto"/>
        <w:jc w:val="both"/>
        <w:rPr>
          <w:sz w:val="22"/>
          <w:szCs w:val="22"/>
        </w:rPr>
      </w:pPr>
      <w:r w:rsidRPr="00B83D0B">
        <w:rPr>
          <w:sz w:val="22"/>
          <w:szCs w:val="22"/>
        </w:rPr>
        <w:t>Re-establish communication with focal points and technical focal points</w:t>
      </w:r>
    </w:p>
    <w:p w14:paraId="5135FF8D" w14:textId="77777777" w:rsidR="00B83D0B" w:rsidRPr="00B83D0B" w:rsidRDefault="00B83D0B" w:rsidP="0066015C">
      <w:pPr>
        <w:pStyle w:val="ListParagraph"/>
        <w:numPr>
          <w:ilvl w:val="0"/>
          <w:numId w:val="58"/>
        </w:numPr>
        <w:spacing w:line="276" w:lineRule="auto"/>
        <w:jc w:val="both"/>
        <w:rPr>
          <w:sz w:val="22"/>
          <w:szCs w:val="22"/>
        </w:rPr>
      </w:pPr>
      <w:r w:rsidRPr="00B83D0B">
        <w:rPr>
          <w:sz w:val="22"/>
          <w:szCs w:val="22"/>
        </w:rPr>
        <w:t>Assign technical focal points for Jordan and Syria</w:t>
      </w:r>
    </w:p>
    <w:p w14:paraId="1F99924D" w14:textId="77777777" w:rsidR="00B83D0B" w:rsidRDefault="00B83D0B" w:rsidP="00163847">
      <w:pPr>
        <w:spacing w:line="276" w:lineRule="auto"/>
        <w:jc w:val="both"/>
        <w:rPr>
          <w:sz w:val="22"/>
          <w:szCs w:val="22"/>
        </w:rPr>
      </w:pPr>
    </w:p>
    <w:p w14:paraId="618E51C9" w14:textId="77777777" w:rsidR="00B83D0B" w:rsidRPr="00B83D0B" w:rsidRDefault="00B83D0B" w:rsidP="00163847">
      <w:pPr>
        <w:spacing w:line="276" w:lineRule="auto"/>
        <w:jc w:val="both"/>
        <w:rPr>
          <w:b/>
          <w:sz w:val="22"/>
          <w:szCs w:val="22"/>
        </w:rPr>
      </w:pPr>
      <w:r w:rsidRPr="00B83D0B">
        <w:rPr>
          <w:b/>
          <w:sz w:val="22"/>
          <w:szCs w:val="22"/>
        </w:rPr>
        <w:t>Steps – long-term</w:t>
      </w:r>
    </w:p>
    <w:p w14:paraId="2BE4869B" w14:textId="77777777" w:rsidR="00B83D0B" w:rsidRPr="00B83D0B" w:rsidRDefault="00B83D0B" w:rsidP="0066015C">
      <w:pPr>
        <w:pStyle w:val="ListParagraph"/>
        <w:numPr>
          <w:ilvl w:val="0"/>
          <w:numId w:val="59"/>
        </w:numPr>
        <w:spacing w:line="276" w:lineRule="auto"/>
        <w:jc w:val="both"/>
        <w:rPr>
          <w:sz w:val="22"/>
          <w:szCs w:val="22"/>
        </w:rPr>
      </w:pPr>
      <w:r w:rsidRPr="00B83D0B">
        <w:rPr>
          <w:sz w:val="22"/>
          <w:szCs w:val="22"/>
        </w:rPr>
        <w:t>Communicate with non-signatory parties</w:t>
      </w:r>
    </w:p>
    <w:p w14:paraId="790CA213" w14:textId="77777777" w:rsidR="00B83D0B" w:rsidRPr="00B83D0B" w:rsidRDefault="00B83D0B" w:rsidP="0066015C">
      <w:pPr>
        <w:pStyle w:val="ListParagraph"/>
        <w:numPr>
          <w:ilvl w:val="0"/>
          <w:numId w:val="59"/>
        </w:numPr>
        <w:spacing w:line="276" w:lineRule="auto"/>
        <w:jc w:val="both"/>
        <w:rPr>
          <w:sz w:val="22"/>
          <w:szCs w:val="22"/>
        </w:rPr>
      </w:pPr>
      <w:r w:rsidRPr="00B83D0B">
        <w:rPr>
          <w:sz w:val="22"/>
          <w:szCs w:val="22"/>
        </w:rPr>
        <w:t>Rapid review of relevant actions in range states, including IWC and habitat conservation</w:t>
      </w:r>
    </w:p>
    <w:p w14:paraId="74B2B4D3" w14:textId="77777777" w:rsidR="00B83D0B" w:rsidRDefault="00B83D0B" w:rsidP="00163847">
      <w:pPr>
        <w:spacing w:line="276" w:lineRule="auto"/>
        <w:jc w:val="both"/>
        <w:rPr>
          <w:sz w:val="22"/>
          <w:szCs w:val="22"/>
        </w:rPr>
      </w:pPr>
    </w:p>
    <w:p w14:paraId="06D001A9" w14:textId="77777777" w:rsidR="00B83D0B" w:rsidRDefault="00B83D0B" w:rsidP="00163847">
      <w:pPr>
        <w:spacing w:line="276" w:lineRule="auto"/>
        <w:jc w:val="both"/>
        <w:rPr>
          <w:sz w:val="22"/>
          <w:szCs w:val="22"/>
        </w:rPr>
      </w:pPr>
    </w:p>
    <w:p w14:paraId="74DC5F5F" w14:textId="77777777" w:rsidR="00132684" w:rsidRDefault="00132684" w:rsidP="00163847">
      <w:pPr>
        <w:spacing w:line="276" w:lineRule="auto"/>
        <w:jc w:val="both"/>
        <w:rPr>
          <w:sz w:val="22"/>
          <w:szCs w:val="22"/>
        </w:rPr>
      </w:pPr>
    </w:p>
    <w:p w14:paraId="4543BB71" w14:textId="77777777" w:rsidR="00132684" w:rsidRDefault="00132684" w:rsidP="00163847">
      <w:pPr>
        <w:spacing w:line="276" w:lineRule="auto"/>
        <w:jc w:val="both"/>
        <w:rPr>
          <w:sz w:val="22"/>
          <w:szCs w:val="22"/>
        </w:rPr>
      </w:pPr>
    </w:p>
    <w:p w14:paraId="527AC8AC" w14:textId="77777777" w:rsidR="00163847" w:rsidRPr="00737087" w:rsidRDefault="008C67A5" w:rsidP="002674DC">
      <w:pPr>
        <w:pStyle w:val="Heading1"/>
        <w:shd w:val="clear" w:color="auto" w:fill="B4C6E7"/>
      </w:pPr>
      <w:bookmarkStart w:id="46" w:name="_Toc18328664"/>
      <w:bookmarkStart w:id="47" w:name="_Hlk10201539"/>
      <w:r>
        <w:lastRenderedPageBreak/>
        <w:t>Central Europe</w:t>
      </w:r>
      <w:r w:rsidR="00AC600D" w:rsidRPr="00737087">
        <w:t xml:space="preserve"> </w:t>
      </w:r>
      <w:r w:rsidR="002524B7">
        <w:t>–</w:t>
      </w:r>
      <w:r w:rsidR="00AC600D" w:rsidRPr="00737087">
        <w:t xml:space="preserve"> Mr</w:t>
      </w:r>
      <w:r w:rsidR="002524B7">
        <w:t xml:space="preserve"> </w:t>
      </w:r>
      <w:r>
        <w:t>Taulant Bino</w:t>
      </w:r>
      <w:bookmarkEnd w:id="46"/>
    </w:p>
    <w:bookmarkEnd w:id="47"/>
    <w:p w14:paraId="4B715A88" w14:textId="77777777" w:rsidR="00052EA8" w:rsidRPr="00513ABE" w:rsidRDefault="00052EA8" w:rsidP="00052EA8">
      <w:pPr>
        <w:pStyle w:val="Heading2"/>
        <w:jc w:val="center"/>
        <w:rPr>
          <w:b w:val="0"/>
          <w:sz w:val="22"/>
          <w:szCs w:val="22"/>
          <w:lang w:val="en-GB"/>
        </w:rPr>
      </w:pPr>
    </w:p>
    <w:p w14:paraId="56AAEA66" w14:textId="77777777" w:rsidR="008C67A5" w:rsidRPr="00812A67" w:rsidRDefault="008C67A5" w:rsidP="008C67A5">
      <w:pPr>
        <w:shd w:val="clear" w:color="auto" w:fill="D9E2F3"/>
      </w:pPr>
      <w:bookmarkStart w:id="48" w:name="_Hlk18328570"/>
      <w:r w:rsidRPr="008C67A5">
        <w:t>Activities to implement the AEWA International Single Species Action Plans</w:t>
      </w:r>
      <w:r w:rsidR="0015196B">
        <w:t xml:space="preserve"> relevant to the region</w:t>
      </w:r>
    </w:p>
    <w:p w14:paraId="75EF2078" w14:textId="6678A399" w:rsidR="00AC600D" w:rsidRDefault="00AC600D" w:rsidP="00563BE2"/>
    <w:p w14:paraId="3D291C8B" w14:textId="213A2117" w:rsidR="00F4112A" w:rsidRPr="00F4112A" w:rsidRDefault="00F4112A" w:rsidP="00563BE2">
      <w:pPr>
        <w:rPr>
          <w:lang w:val="en-US"/>
        </w:rPr>
      </w:pPr>
      <w:r w:rsidRPr="00F4112A">
        <w:t>There are no National Action Plans for the species, but some actions have been implemented for the following:</w:t>
      </w:r>
    </w:p>
    <w:p w14:paraId="193E8B14" w14:textId="77777777" w:rsidR="00F4112A" w:rsidRDefault="00F4112A" w:rsidP="00563BE2"/>
    <w:p w14:paraId="71BD9E7E" w14:textId="77777777" w:rsidR="008C67A5" w:rsidRPr="008C67A5" w:rsidRDefault="008C67A5" w:rsidP="0066015C">
      <w:pPr>
        <w:numPr>
          <w:ilvl w:val="0"/>
          <w:numId w:val="13"/>
        </w:numPr>
        <w:rPr>
          <w:lang w:val="en-US"/>
        </w:rPr>
      </w:pPr>
      <w:r w:rsidRPr="008C67A5">
        <w:rPr>
          <w:lang w:val="en-US"/>
        </w:rPr>
        <w:t>Eurasian Curlew (</w:t>
      </w:r>
      <w:r w:rsidRPr="008C67A5">
        <w:rPr>
          <w:i/>
          <w:iCs/>
          <w:lang w:val="en-US"/>
        </w:rPr>
        <w:t xml:space="preserve">Numenius a. arquata, N.a. orientalis </w:t>
      </w:r>
      <w:r w:rsidRPr="008C67A5">
        <w:rPr>
          <w:lang w:val="en-US"/>
        </w:rPr>
        <w:t xml:space="preserve">and </w:t>
      </w:r>
      <w:r w:rsidRPr="008C67A5">
        <w:rPr>
          <w:i/>
          <w:iCs/>
          <w:lang w:val="en-US"/>
        </w:rPr>
        <w:t>N. a. suschkini</w:t>
      </w:r>
      <w:r w:rsidRPr="008C67A5">
        <w:rPr>
          <w:lang w:val="en-US"/>
        </w:rPr>
        <w:t xml:space="preserve">) </w:t>
      </w:r>
    </w:p>
    <w:p w14:paraId="12762E34" w14:textId="77777777" w:rsidR="008C67A5" w:rsidRPr="008C67A5" w:rsidRDefault="008C67A5" w:rsidP="0066015C">
      <w:pPr>
        <w:numPr>
          <w:ilvl w:val="0"/>
          <w:numId w:val="13"/>
        </w:numPr>
        <w:rPr>
          <w:lang w:val="en-US"/>
        </w:rPr>
      </w:pPr>
      <w:r w:rsidRPr="008C67A5">
        <w:rPr>
          <w:lang w:val="en-US"/>
        </w:rPr>
        <w:t>Black-tailed Godwit (</w:t>
      </w:r>
      <w:r w:rsidRPr="008C67A5">
        <w:rPr>
          <w:i/>
          <w:iCs/>
          <w:lang w:val="en-US"/>
        </w:rPr>
        <w:t>Limosa l. limosa</w:t>
      </w:r>
      <w:r w:rsidRPr="008C67A5">
        <w:rPr>
          <w:lang w:val="en-US"/>
        </w:rPr>
        <w:t xml:space="preserve"> and </w:t>
      </w:r>
      <w:r w:rsidRPr="008C67A5">
        <w:rPr>
          <w:i/>
          <w:iCs/>
          <w:lang w:val="en-US"/>
        </w:rPr>
        <w:t>L. l. islandica</w:t>
      </w:r>
      <w:r w:rsidRPr="008C67A5">
        <w:rPr>
          <w:lang w:val="en-US"/>
        </w:rPr>
        <w:t>)</w:t>
      </w:r>
    </w:p>
    <w:p w14:paraId="5AD7400E" w14:textId="743B996A" w:rsidR="008C67A5" w:rsidRPr="00F4112A" w:rsidRDefault="008C67A5" w:rsidP="0066015C">
      <w:pPr>
        <w:numPr>
          <w:ilvl w:val="0"/>
          <w:numId w:val="13"/>
        </w:numPr>
        <w:rPr>
          <w:lang w:val="en-US"/>
        </w:rPr>
      </w:pPr>
      <w:r w:rsidRPr="00F4112A">
        <w:rPr>
          <w:bCs/>
          <w:lang w:val="en-US"/>
        </w:rPr>
        <w:t xml:space="preserve">Lesser </w:t>
      </w:r>
      <w:r w:rsidR="00132684" w:rsidRPr="00F4112A">
        <w:rPr>
          <w:bCs/>
          <w:lang w:val="en-US"/>
        </w:rPr>
        <w:t>W</w:t>
      </w:r>
      <w:r w:rsidRPr="00F4112A">
        <w:rPr>
          <w:bCs/>
          <w:lang w:val="en-US"/>
        </w:rPr>
        <w:t>hite-fronted Goose (</w:t>
      </w:r>
      <w:r w:rsidRPr="00F4112A">
        <w:rPr>
          <w:bCs/>
          <w:i/>
          <w:iCs/>
          <w:lang w:val="en-US"/>
        </w:rPr>
        <w:t>Anser erythropus</w:t>
      </w:r>
      <w:r w:rsidRPr="00F4112A">
        <w:rPr>
          <w:bCs/>
          <w:lang w:val="en-US"/>
        </w:rPr>
        <w:t>)</w:t>
      </w:r>
    </w:p>
    <w:p w14:paraId="0EC137A6" w14:textId="2D79632E" w:rsidR="008C67A5" w:rsidRPr="00F4112A" w:rsidRDefault="008C67A5" w:rsidP="0066015C">
      <w:pPr>
        <w:numPr>
          <w:ilvl w:val="0"/>
          <w:numId w:val="13"/>
        </w:numPr>
        <w:rPr>
          <w:lang w:val="en-US"/>
        </w:rPr>
      </w:pPr>
      <w:r w:rsidRPr="00F4112A">
        <w:rPr>
          <w:bCs/>
          <w:lang w:val="en-US"/>
        </w:rPr>
        <w:t>Eurasian Spoonbill (</w:t>
      </w:r>
      <w:r w:rsidRPr="00F4112A">
        <w:rPr>
          <w:bCs/>
          <w:i/>
          <w:iCs/>
          <w:lang w:val="en-US"/>
        </w:rPr>
        <w:t>Platalea leucorodia</w:t>
      </w:r>
      <w:r w:rsidRPr="00F4112A">
        <w:rPr>
          <w:bCs/>
          <w:lang w:val="en-US"/>
        </w:rPr>
        <w:t>)</w:t>
      </w:r>
    </w:p>
    <w:p w14:paraId="258097A0" w14:textId="77777777" w:rsidR="008C67A5" w:rsidRPr="00F4112A" w:rsidRDefault="008C67A5" w:rsidP="0066015C">
      <w:pPr>
        <w:numPr>
          <w:ilvl w:val="0"/>
          <w:numId w:val="13"/>
        </w:numPr>
        <w:rPr>
          <w:lang w:val="en-US"/>
        </w:rPr>
      </w:pPr>
      <w:r w:rsidRPr="00F4112A">
        <w:rPr>
          <w:lang w:val="en-US"/>
        </w:rPr>
        <w:t>Great Snipe (</w:t>
      </w:r>
      <w:r w:rsidRPr="00F4112A">
        <w:rPr>
          <w:i/>
          <w:iCs/>
          <w:lang w:val="en-US"/>
        </w:rPr>
        <w:t>Gallinago media</w:t>
      </w:r>
      <w:r w:rsidRPr="00F4112A">
        <w:rPr>
          <w:lang w:val="en-US"/>
        </w:rPr>
        <w:t>)</w:t>
      </w:r>
    </w:p>
    <w:p w14:paraId="51459111" w14:textId="77777777" w:rsidR="008C67A5" w:rsidRPr="00F4112A" w:rsidRDefault="008C67A5" w:rsidP="0066015C">
      <w:pPr>
        <w:numPr>
          <w:ilvl w:val="0"/>
          <w:numId w:val="13"/>
        </w:numPr>
        <w:rPr>
          <w:lang w:val="en-US"/>
        </w:rPr>
      </w:pPr>
      <w:r w:rsidRPr="00F4112A">
        <w:rPr>
          <w:bCs/>
          <w:lang w:val="en-US"/>
        </w:rPr>
        <w:t>Ferruginous Duck (</w:t>
      </w:r>
      <w:r w:rsidRPr="00F4112A">
        <w:rPr>
          <w:bCs/>
          <w:i/>
          <w:iCs/>
          <w:lang w:val="en-US"/>
        </w:rPr>
        <w:t>Aythya nyroca</w:t>
      </w:r>
      <w:r w:rsidRPr="00F4112A">
        <w:rPr>
          <w:bCs/>
          <w:lang w:val="en-US"/>
        </w:rPr>
        <w:t>)</w:t>
      </w:r>
    </w:p>
    <w:p w14:paraId="74DB1F00" w14:textId="77777777" w:rsidR="008C67A5" w:rsidRPr="00F4112A" w:rsidRDefault="008C67A5" w:rsidP="0066015C">
      <w:pPr>
        <w:numPr>
          <w:ilvl w:val="0"/>
          <w:numId w:val="13"/>
        </w:numPr>
        <w:rPr>
          <w:lang w:val="en-US"/>
        </w:rPr>
      </w:pPr>
      <w:r w:rsidRPr="00F4112A">
        <w:rPr>
          <w:bCs/>
          <w:lang w:val="en-US"/>
        </w:rPr>
        <w:t>White-headed Duck (</w:t>
      </w:r>
      <w:r w:rsidRPr="00F4112A">
        <w:rPr>
          <w:bCs/>
          <w:i/>
          <w:iCs/>
          <w:lang w:val="en-US"/>
        </w:rPr>
        <w:t>Oxyura leucocephala</w:t>
      </w:r>
      <w:r w:rsidRPr="00F4112A">
        <w:rPr>
          <w:bCs/>
          <w:lang w:val="en-US"/>
        </w:rPr>
        <w:t>)</w:t>
      </w:r>
    </w:p>
    <w:p w14:paraId="15413D70" w14:textId="77777777" w:rsidR="008C67A5" w:rsidRPr="00F4112A" w:rsidRDefault="008C67A5" w:rsidP="0066015C">
      <w:pPr>
        <w:numPr>
          <w:ilvl w:val="0"/>
          <w:numId w:val="13"/>
        </w:numPr>
        <w:rPr>
          <w:lang w:val="en-US"/>
        </w:rPr>
      </w:pPr>
      <w:r w:rsidRPr="00F4112A">
        <w:rPr>
          <w:bCs/>
          <w:lang w:val="en-US"/>
        </w:rPr>
        <w:t>Corncrake (</w:t>
      </w:r>
      <w:r w:rsidRPr="00F4112A">
        <w:rPr>
          <w:bCs/>
          <w:i/>
          <w:lang w:val="en-US"/>
        </w:rPr>
        <w:t>Crex crex</w:t>
      </w:r>
      <w:r w:rsidRPr="00F4112A">
        <w:rPr>
          <w:bCs/>
          <w:lang w:val="en-US"/>
        </w:rPr>
        <w:t>)</w:t>
      </w:r>
    </w:p>
    <w:p w14:paraId="02DE9DAD" w14:textId="77777777" w:rsidR="008C67A5" w:rsidRPr="00F4112A" w:rsidRDefault="008C67A5" w:rsidP="0066015C">
      <w:pPr>
        <w:numPr>
          <w:ilvl w:val="0"/>
          <w:numId w:val="13"/>
        </w:numPr>
        <w:rPr>
          <w:lang w:val="de-DE"/>
        </w:rPr>
      </w:pPr>
      <w:r w:rsidRPr="00F4112A">
        <w:rPr>
          <w:lang w:val="de-DE"/>
        </w:rPr>
        <w:t>Bewick’s Swan (</w:t>
      </w:r>
      <w:r w:rsidRPr="00F4112A">
        <w:rPr>
          <w:i/>
          <w:iCs/>
          <w:lang w:val="de-DE"/>
        </w:rPr>
        <w:t>Cygnus columbianus bewickii</w:t>
      </w:r>
      <w:r w:rsidRPr="00F4112A">
        <w:rPr>
          <w:lang w:val="de-DE"/>
        </w:rPr>
        <w:t>)</w:t>
      </w:r>
    </w:p>
    <w:p w14:paraId="31539ADD" w14:textId="77777777" w:rsidR="008C67A5" w:rsidRPr="00F4112A" w:rsidRDefault="008C67A5" w:rsidP="0066015C">
      <w:pPr>
        <w:numPr>
          <w:ilvl w:val="0"/>
          <w:numId w:val="13"/>
        </w:numPr>
        <w:rPr>
          <w:lang w:val="en-US"/>
        </w:rPr>
      </w:pPr>
      <w:r w:rsidRPr="00F4112A">
        <w:rPr>
          <w:bCs/>
          <w:lang w:val="en-US"/>
        </w:rPr>
        <w:t>Red-breasted Goose (</w:t>
      </w:r>
      <w:r w:rsidRPr="00F4112A">
        <w:rPr>
          <w:bCs/>
          <w:i/>
          <w:iCs/>
          <w:lang w:val="en-US"/>
        </w:rPr>
        <w:t>Branta ruficollis</w:t>
      </w:r>
      <w:r w:rsidRPr="00F4112A">
        <w:rPr>
          <w:bCs/>
          <w:lang w:val="en-US"/>
        </w:rPr>
        <w:t>)</w:t>
      </w:r>
    </w:p>
    <w:bookmarkEnd w:id="48"/>
    <w:p w14:paraId="6F68DFC9" w14:textId="77777777" w:rsidR="00052EA8" w:rsidRPr="00513ABE" w:rsidRDefault="00052EA8" w:rsidP="00C854A1">
      <w:pPr>
        <w:spacing w:after="160" w:line="276" w:lineRule="auto"/>
        <w:jc w:val="both"/>
        <w:rPr>
          <w:sz w:val="22"/>
          <w:szCs w:val="22"/>
        </w:rPr>
      </w:pPr>
    </w:p>
    <w:p w14:paraId="255E0826" w14:textId="77777777" w:rsidR="00CD0246" w:rsidRPr="000D4A95" w:rsidRDefault="00645171" w:rsidP="002674DC">
      <w:pPr>
        <w:shd w:val="clear" w:color="auto" w:fill="D9E2F3"/>
        <w:rPr>
          <w:sz w:val="22"/>
          <w:szCs w:val="22"/>
        </w:rPr>
      </w:pPr>
      <w:r w:rsidRPr="000D4A95">
        <w:rPr>
          <w:sz w:val="22"/>
          <w:szCs w:val="22"/>
        </w:rPr>
        <w:t>Emergency situations (extreme cold, draught, toxic or oil spills, etc.) that have occurred and have affected waterbirds and/or their habitats since the last TC meeting and response to them</w:t>
      </w:r>
      <w:r w:rsidR="000D4A95">
        <w:rPr>
          <w:sz w:val="22"/>
          <w:szCs w:val="22"/>
        </w:rPr>
        <w:t>.</w:t>
      </w:r>
    </w:p>
    <w:p w14:paraId="236B6376" w14:textId="77777777" w:rsidR="00CD0246" w:rsidRPr="000D4A95" w:rsidRDefault="00CD0246" w:rsidP="00CD0246">
      <w:pPr>
        <w:pStyle w:val="Heading2"/>
        <w:spacing w:line="276" w:lineRule="auto"/>
        <w:rPr>
          <w:sz w:val="22"/>
          <w:szCs w:val="22"/>
          <w:lang w:val="en-GB"/>
        </w:rPr>
      </w:pPr>
    </w:p>
    <w:p w14:paraId="69D36E8C" w14:textId="77777777" w:rsidR="008C67A5" w:rsidRPr="000D4A95" w:rsidRDefault="008C67A5" w:rsidP="008C67A5">
      <w:pPr>
        <w:spacing w:line="276" w:lineRule="auto"/>
        <w:jc w:val="both"/>
        <w:rPr>
          <w:sz w:val="22"/>
          <w:szCs w:val="22"/>
          <w:u w:val="single"/>
          <w:lang w:val="en-US"/>
        </w:rPr>
      </w:pPr>
      <w:r w:rsidRPr="000D4A95">
        <w:rPr>
          <w:sz w:val="22"/>
          <w:szCs w:val="22"/>
          <w:u w:val="single"/>
          <w:lang w:val="en-US"/>
        </w:rPr>
        <w:t xml:space="preserve">Extreme weather events </w:t>
      </w:r>
      <w:r w:rsidR="0015196B">
        <w:rPr>
          <w:sz w:val="22"/>
          <w:szCs w:val="22"/>
          <w:u w:val="single"/>
          <w:lang w:val="en-US"/>
        </w:rPr>
        <w:t xml:space="preserve">occurred </w:t>
      </w:r>
      <w:r w:rsidRPr="000D4A95">
        <w:rPr>
          <w:sz w:val="22"/>
          <w:szCs w:val="22"/>
          <w:u w:val="single"/>
          <w:lang w:val="en-US"/>
        </w:rPr>
        <w:t>in January 2017</w:t>
      </w:r>
    </w:p>
    <w:p w14:paraId="6F44D20A" w14:textId="77777777" w:rsidR="008C67A5" w:rsidRPr="000D4A95" w:rsidRDefault="008C67A5" w:rsidP="0066015C">
      <w:pPr>
        <w:numPr>
          <w:ilvl w:val="0"/>
          <w:numId w:val="14"/>
        </w:numPr>
        <w:spacing w:line="276" w:lineRule="auto"/>
        <w:jc w:val="both"/>
        <w:rPr>
          <w:sz w:val="22"/>
          <w:szCs w:val="22"/>
          <w:lang w:val="en-US"/>
        </w:rPr>
      </w:pPr>
      <w:r w:rsidRPr="000D4A95">
        <w:rPr>
          <w:sz w:val="22"/>
          <w:szCs w:val="22"/>
          <w:lang w:val="en-US"/>
        </w:rPr>
        <w:t>Extreme low temperatures</w:t>
      </w:r>
    </w:p>
    <w:p w14:paraId="3E3ABA07" w14:textId="77777777" w:rsidR="008C67A5" w:rsidRPr="000D4A95" w:rsidRDefault="008C67A5" w:rsidP="0066015C">
      <w:pPr>
        <w:numPr>
          <w:ilvl w:val="0"/>
          <w:numId w:val="14"/>
        </w:numPr>
        <w:spacing w:line="276" w:lineRule="auto"/>
        <w:jc w:val="both"/>
        <w:rPr>
          <w:sz w:val="22"/>
          <w:szCs w:val="22"/>
          <w:lang w:val="en-US"/>
        </w:rPr>
      </w:pPr>
      <w:r w:rsidRPr="000D4A95">
        <w:rPr>
          <w:sz w:val="22"/>
          <w:szCs w:val="22"/>
          <w:lang w:val="en-US"/>
        </w:rPr>
        <w:t xml:space="preserve">Heavy </w:t>
      </w:r>
      <w:proofErr w:type="gramStart"/>
      <w:r w:rsidRPr="000D4A95">
        <w:rPr>
          <w:sz w:val="22"/>
          <w:szCs w:val="22"/>
          <w:lang w:val="en-US"/>
        </w:rPr>
        <w:t>snow storms</w:t>
      </w:r>
      <w:proofErr w:type="gramEnd"/>
    </w:p>
    <w:p w14:paraId="6DFF63B3" w14:textId="77777777" w:rsidR="008C67A5" w:rsidRPr="000D4A95" w:rsidRDefault="008C67A5" w:rsidP="008C67A5">
      <w:pPr>
        <w:spacing w:line="276" w:lineRule="auto"/>
        <w:jc w:val="both"/>
        <w:rPr>
          <w:sz w:val="22"/>
          <w:szCs w:val="22"/>
          <w:u w:val="single"/>
          <w:lang w:val="en-US"/>
        </w:rPr>
      </w:pPr>
    </w:p>
    <w:p w14:paraId="79A0BCF7" w14:textId="77777777" w:rsidR="008C67A5" w:rsidRPr="000D4A95" w:rsidRDefault="008C67A5" w:rsidP="008C67A5">
      <w:pPr>
        <w:spacing w:line="276" w:lineRule="auto"/>
        <w:jc w:val="both"/>
        <w:rPr>
          <w:sz w:val="22"/>
          <w:szCs w:val="22"/>
          <w:u w:val="single"/>
          <w:lang w:val="en-US"/>
        </w:rPr>
      </w:pPr>
      <w:r w:rsidRPr="000D4A95">
        <w:rPr>
          <w:sz w:val="22"/>
          <w:szCs w:val="22"/>
          <w:u w:val="single"/>
          <w:lang w:val="en-US"/>
        </w:rPr>
        <w:t xml:space="preserve">Recommended measures </w:t>
      </w:r>
      <w:r w:rsidR="0015196B">
        <w:rPr>
          <w:sz w:val="22"/>
          <w:szCs w:val="22"/>
          <w:u w:val="single"/>
          <w:lang w:val="en-US"/>
        </w:rPr>
        <w:t xml:space="preserve">given </w:t>
      </w:r>
      <w:r w:rsidRPr="000D4A95">
        <w:rPr>
          <w:sz w:val="22"/>
          <w:szCs w:val="22"/>
          <w:u w:val="single"/>
          <w:lang w:val="en-US"/>
        </w:rPr>
        <w:t>by AEWA</w:t>
      </w:r>
      <w:r w:rsidR="0015196B">
        <w:rPr>
          <w:sz w:val="22"/>
          <w:szCs w:val="22"/>
          <w:u w:val="single"/>
          <w:lang w:val="en-US"/>
        </w:rPr>
        <w:t xml:space="preserve"> during that extreme situation</w:t>
      </w:r>
    </w:p>
    <w:p w14:paraId="267E4226" w14:textId="77777777" w:rsidR="008C67A5" w:rsidRPr="000D4A95" w:rsidRDefault="008C67A5" w:rsidP="0066015C">
      <w:pPr>
        <w:numPr>
          <w:ilvl w:val="0"/>
          <w:numId w:val="15"/>
        </w:numPr>
        <w:spacing w:line="276" w:lineRule="auto"/>
        <w:jc w:val="both"/>
        <w:rPr>
          <w:sz w:val="22"/>
          <w:szCs w:val="22"/>
          <w:lang w:val="en-US"/>
        </w:rPr>
      </w:pPr>
      <w:r w:rsidRPr="000D4A95">
        <w:rPr>
          <w:sz w:val="22"/>
          <w:szCs w:val="22"/>
          <w:lang w:val="en-US"/>
        </w:rPr>
        <w:t>Monitoring of the situation</w:t>
      </w:r>
    </w:p>
    <w:p w14:paraId="54BC6D5E" w14:textId="77777777" w:rsidR="008C67A5" w:rsidRPr="000D4A95" w:rsidRDefault="008C67A5" w:rsidP="0066015C">
      <w:pPr>
        <w:numPr>
          <w:ilvl w:val="0"/>
          <w:numId w:val="15"/>
        </w:numPr>
        <w:spacing w:line="276" w:lineRule="auto"/>
        <w:jc w:val="both"/>
        <w:rPr>
          <w:sz w:val="22"/>
          <w:szCs w:val="22"/>
          <w:lang w:val="en-US"/>
        </w:rPr>
      </w:pPr>
      <w:r w:rsidRPr="000D4A95">
        <w:rPr>
          <w:sz w:val="22"/>
          <w:szCs w:val="22"/>
          <w:lang w:val="en-US"/>
        </w:rPr>
        <w:t>Temporary hunting ban</w:t>
      </w:r>
    </w:p>
    <w:p w14:paraId="5BBC8683" w14:textId="77777777" w:rsidR="008C67A5" w:rsidRPr="000D4A95" w:rsidRDefault="008C67A5" w:rsidP="0066015C">
      <w:pPr>
        <w:numPr>
          <w:ilvl w:val="0"/>
          <w:numId w:val="15"/>
        </w:numPr>
        <w:spacing w:line="276" w:lineRule="auto"/>
        <w:jc w:val="both"/>
        <w:rPr>
          <w:sz w:val="22"/>
          <w:szCs w:val="22"/>
          <w:u w:val="single"/>
          <w:lang w:val="en-US"/>
        </w:rPr>
      </w:pPr>
      <w:r w:rsidRPr="000D4A95">
        <w:rPr>
          <w:sz w:val="22"/>
          <w:szCs w:val="22"/>
          <w:lang w:val="en-US"/>
        </w:rPr>
        <w:t>Reduction of disturbance</w:t>
      </w:r>
    </w:p>
    <w:p w14:paraId="6A8147D9" w14:textId="77777777" w:rsidR="008C67A5" w:rsidRPr="00513ABE" w:rsidRDefault="008C67A5" w:rsidP="00C854A1">
      <w:pPr>
        <w:spacing w:line="276" w:lineRule="auto"/>
        <w:jc w:val="both"/>
        <w:rPr>
          <w:sz w:val="22"/>
          <w:szCs w:val="22"/>
        </w:rPr>
      </w:pPr>
    </w:p>
    <w:p w14:paraId="7CAE3E20" w14:textId="77777777" w:rsidR="00052EA8" w:rsidRPr="000D4A95" w:rsidRDefault="00052EA8" w:rsidP="002674DC">
      <w:pPr>
        <w:shd w:val="clear" w:color="auto" w:fill="D9E2F3"/>
        <w:rPr>
          <w:sz w:val="22"/>
          <w:szCs w:val="22"/>
        </w:rPr>
      </w:pPr>
      <w:bookmarkStart w:id="49" w:name="_Toc514237205"/>
      <w:r w:rsidRPr="000D4A95">
        <w:rPr>
          <w:sz w:val="22"/>
          <w:szCs w:val="22"/>
        </w:rPr>
        <w:t>New or major ongoing waterbird species re-establishment (reintroduction, supplementation) initiatives</w:t>
      </w:r>
      <w:bookmarkEnd w:id="49"/>
    </w:p>
    <w:p w14:paraId="439239DA" w14:textId="77777777" w:rsidR="006B2782" w:rsidRPr="000D4A95" w:rsidRDefault="006B2782" w:rsidP="00C854A1">
      <w:pPr>
        <w:spacing w:line="276" w:lineRule="auto"/>
        <w:jc w:val="both"/>
        <w:rPr>
          <w:sz w:val="22"/>
          <w:szCs w:val="22"/>
        </w:rPr>
      </w:pPr>
    </w:p>
    <w:p w14:paraId="5BC22D25" w14:textId="77777777" w:rsidR="008C67A5" w:rsidRPr="008C67A5" w:rsidRDefault="008C67A5" w:rsidP="008C67A5">
      <w:pPr>
        <w:spacing w:line="276" w:lineRule="auto"/>
        <w:jc w:val="both"/>
        <w:rPr>
          <w:i/>
          <w:sz w:val="22"/>
          <w:szCs w:val="22"/>
          <w:u w:val="single"/>
          <w:lang w:val="en-US"/>
        </w:rPr>
      </w:pPr>
      <w:r w:rsidRPr="008C67A5">
        <w:rPr>
          <w:i/>
          <w:sz w:val="22"/>
          <w:szCs w:val="22"/>
          <w:u w:val="single"/>
          <w:lang w:val="en-US"/>
        </w:rPr>
        <w:t>Italy</w:t>
      </w:r>
    </w:p>
    <w:p w14:paraId="434AD32F" w14:textId="77777777" w:rsidR="008C67A5" w:rsidRPr="008C67A5" w:rsidRDefault="008C67A5" w:rsidP="008C67A5">
      <w:pPr>
        <w:spacing w:line="276" w:lineRule="auto"/>
        <w:jc w:val="both"/>
        <w:rPr>
          <w:sz w:val="22"/>
          <w:szCs w:val="22"/>
          <w:lang w:val="en-US"/>
        </w:rPr>
      </w:pPr>
      <w:r w:rsidRPr="008C67A5">
        <w:rPr>
          <w:sz w:val="22"/>
          <w:szCs w:val="22"/>
          <w:lang w:val="en-US"/>
        </w:rPr>
        <w:t xml:space="preserve">The idea of the re-establishement of Marbled Teal </w:t>
      </w:r>
      <w:r w:rsidRPr="008C67A5">
        <w:rPr>
          <w:i/>
          <w:iCs/>
          <w:sz w:val="22"/>
          <w:szCs w:val="22"/>
          <w:lang w:val="en-US"/>
        </w:rPr>
        <w:t>Marmaronetta angustirostris</w:t>
      </w:r>
      <w:r w:rsidRPr="008C67A5">
        <w:rPr>
          <w:sz w:val="22"/>
          <w:szCs w:val="22"/>
          <w:lang w:val="en-US"/>
        </w:rPr>
        <w:t xml:space="preserve">) </w:t>
      </w:r>
      <w:r>
        <w:rPr>
          <w:sz w:val="22"/>
          <w:szCs w:val="22"/>
          <w:lang w:val="en-US"/>
        </w:rPr>
        <w:t xml:space="preserve">is </w:t>
      </w:r>
      <w:r w:rsidRPr="008C67A5">
        <w:rPr>
          <w:sz w:val="22"/>
          <w:szCs w:val="22"/>
          <w:lang w:val="en-US"/>
        </w:rPr>
        <w:t>being discussed</w:t>
      </w:r>
      <w:r>
        <w:rPr>
          <w:sz w:val="22"/>
          <w:szCs w:val="22"/>
          <w:lang w:val="en-US"/>
        </w:rPr>
        <w:t>.</w:t>
      </w:r>
    </w:p>
    <w:p w14:paraId="28949DBF" w14:textId="77777777" w:rsidR="008C67A5" w:rsidRPr="00513ABE" w:rsidRDefault="008C67A5" w:rsidP="00C854A1">
      <w:pPr>
        <w:spacing w:line="276" w:lineRule="auto"/>
        <w:jc w:val="both"/>
        <w:rPr>
          <w:sz w:val="22"/>
          <w:szCs w:val="22"/>
        </w:rPr>
      </w:pPr>
    </w:p>
    <w:p w14:paraId="687482E6" w14:textId="77777777" w:rsidR="00052EA8" w:rsidRPr="000D4A95" w:rsidRDefault="008C67A5" w:rsidP="002674DC">
      <w:pPr>
        <w:shd w:val="clear" w:color="auto" w:fill="D9E2F3"/>
        <w:rPr>
          <w:sz w:val="22"/>
          <w:szCs w:val="22"/>
        </w:rPr>
      </w:pPr>
      <w:r w:rsidRPr="000D4A95">
        <w:rPr>
          <w:sz w:val="22"/>
          <w:szCs w:val="22"/>
        </w:rPr>
        <w:t>Activities on eradication and other type of action regarding alien species</w:t>
      </w:r>
    </w:p>
    <w:p w14:paraId="58CE9B94" w14:textId="77777777" w:rsidR="006B2782" w:rsidRDefault="006B2782" w:rsidP="006B2782">
      <w:pPr>
        <w:pStyle w:val="ListParagraph"/>
        <w:spacing w:line="276" w:lineRule="auto"/>
        <w:ind w:left="0"/>
        <w:jc w:val="both"/>
      </w:pPr>
    </w:p>
    <w:p w14:paraId="0933576F" w14:textId="77777777" w:rsidR="008C67A5" w:rsidRPr="008C67A5" w:rsidRDefault="0015196B" w:rsidP="008C67A5">
      <w:pPr>
        <w:spacing w:after="160" w:line="276" w:lineRule="auto"/>
        <w:jc w:val="both"/>
        <w:rPr>
          <w:sz w:val="22"/>
          <w:szCs w:val="22"/>
          <w:lang w:val="en-US"/>
        </w:rPr>
      </w:pPr>
      <w:r>
        <w:rPr>
          <w:i/>
          <w:iCs/>
          <w:sz w:val="22"/>
          <w:szCs w:val="22"/>
          <w:u w:val="single"/>
          <w:lang w:val="en-US"/>
        </w:rPr>
        <w:t xml:space="preserve">Activities in </w:t>
      </w:r>
      <w:r w:rsidR="008C67A5" w:rsidRPr="008C67A5">
        <w:rPr>
          <w:i/>
          <w:iCs/>
          <w:sz w:val="22"/>
          <w:szCs w:val="22"/>
          <w:u w:val="single"/>
          <w:lang w:val="en-US"/>
        </w:rPr>
        <w:t>Italy</w:t>
      </w:r>
    </w:p>
    <w:p w14:paraId="11ADE890" w14:textId="77777777" w:rsidR="008C67A5" w:rsidRPr="008C67A5" w:rsidRDefault="008C67A5" w:rsidP="0066015C">
      <w:pPr>
        <w:numPr>
          <w:ilvl w:val="0"/>
          <w:numId w:val="16"/>
        </w:numPr>
        <w:spacing w:after="160" w:line="276" w:lineRule="auto"/>
        <w:jc w:val="both"/>
        <w:rPr>
          <w:sz w:val="22"/>
          <w:szCs w:val="22"/>
          <w:lang w:val="en-US"/>
        </w:rPr>
      </w:pPr>
      <w:r w:rsidRPr="008C67A5">
        <w:rPr>
          <w:sz w:val="22"/>
          <w:szCs w:val="22"/>
          <w:lang w:val="en-US"/>
        </w:rPr>
        <w:t xml:space="preserve">Control or eradication of Ruddy Duck </w:t>
      </w:r>
      <w:r w:rsidRPr="008C67A5">
        <w:rPr>
          <w:i/>
          <w:iCs/>
          <w:sz w:val="22"/>
          <w:szCs w:val="22"/>
          <w:lang w:val="en-US"/>
        </w:rPr>
        <w:t>(Oxyura jamaicensis)</w:t>
      </w:r>
    </w:p>
    <w:p w14:paraId="57BF885F" w14:textId="77777777" w:rsidR="008C67A5" w:rsidRPr="008C67A5" w:rsidRDefault="008C67A5" w:rsidP="0066015C">
      <w:pPr>
        <w:numPr>
          <w:ilvl w:val="0"/>
          <w:numId w:val="16"/>
        </w:numPr>
        <w:spacing w:after="160" w:line="276" w:lineRule="auto"/>
        <w:jc w:val="both"/>
        <w:rPr>
          <w:sz w:val="22"/>
          <w:szCs w:val="22"/>
          <w:lang w:val="en-US"/>
        </w:rPr>
      </w:pPr>
      <w:r w:rsidRPr="008C67A5">
        <w:rPr>
          <w:sz w:val="22"/>
          <w:szCs w:val="22"/>
          <w:lang w:val="en-US"/>
        </w:rPr>
        <w:t xml:space="preserve">Control or eradication of African Sacred Ibis </w:t>
      </w:r>
      <w:r w:rsidRPr="008C67A5">
        <w:rPr>
          <w:i/>
          <w:iCs/>
          <w:sz w:val="22"/>
          <w:szCs w:val="22"/>
          <w:lang w:val="en-US"/>
        </w:rPr>
        <w:t>(Threskiornis aethiopicus)</w:t>
      </w:r>
    </w:p>
    <w:p w14:paraId="69DF76DB" w14:textId="77777777" w:rsidR="008C67A5" w:rsidRPr="008C67A5" w:rsidRDefault="0015196B" w:rsidP="008C67A5">
      <w:pPr>
        <w:spacing w:after="160" w:line="276" w:lineRule="auto"/>
        <w:jc w:val="both"/>
        <w:rPr>
          <w:sz w:val="22"/>
          <w:szCs w:val="22"/>
          <w:lang w:val="en-US"/>
        </w:rPr>
      </w:pPr>
      <w:r>
        <w:rPr>
          <w:i/>
          <w:iCs/>
          <w:sz w:val="22"/>
          <w:szCs w:val="22"/>
          <w:u w:val="single"/>
          <w:lang w:val="en-US"/>
        </w:rPr>
        <w:t xml:space="preserve">Activities in </w:t>
      </w:r>
      <w:r w:rsidR="008C67A5" w:rsidRPr="008C67A5">
        <w:rPr>
          <w:i/>
          <w:iCs/>
          <w:sz w:val="22"/>
          <w:szCs w:val="22"/>
          <w:u w:val="single"/>
          <w:lang w:val="en-US"/>
        </w:rPr>
        <w:t>Romania</w:t>
      </w:r>
    </w:p>
    <w:p w14:paraId="3CDFA14D" w14:textId="77777777" w:rsidR="008C67A5" w:rsidRPr="008C67A5" w:rsidRDefault="008C67A5" w:rsidP="0066015C">
      <w:pPr>
        <w:numPr>
          <w:ilvl w:val="0"/>
          <w:numId w:val="17"/>
        </w:numPr>
        <w:spacing w:after="160" w:line="276" w:lineRule="auto"/>
        <w:jc w:val="both"/>
        <w:rPr>
          <w:sz w:val="22"/>
          <w:szCs w:val="22"/>
          <w:lang w:val="en-US"/>
        </w:rPr>
      </w:pPr>
      <w:r w:rsidRPr="008C67A5">
        <w:rPr>
          <w:sz w:val="22"/>
          <w:szCs w:val="22"/>
          <w:lang w:val="en-US"/>
        </w:rPr>
        <w:t xml:space="preserve">Eradication of invasive species </w:t>
      </w:r>
      <w:r w:rsidRPr="008C67A5">
        <w:rPr>
          <w:i/>
          <w:iCs/>
          <w:sz w:val="22"/>
          <w:szCs w:val="22"/>
          <w:lang w:val="en-US"/>
        </w:rPr>
        <w:t xml:space="preserve">Ailanthus altissima </w:t>
      </w:r>
      <w:r w:rsidRPr="008C67A5">
        <w:rPr>
          <w:sz w:val="22"/>
          <w:szCs w:val="22"/>
          <w:lang w:val="en-US"/>
        </w:rPr>
        <w:t xml:space="preserve">and </w:t>
      </w:r>
      <w:r w:rsidRPr="008C67A5">
        <w:rPr>
          <w:i/>
          <w:iCs/>
          <w:sz w:val="22"/>
          <w:szCs w:val="22"/>
          <w:lang w:val="en-US"/>
        </w:rPr>
        <w:t>Amorpha fruticosa</w:t>
      </w:r>
    </w:p>
    <w:p w14:paraId="6A3BD678" w14:textId="77777777" w:rsidR="008C67A5" w:rsidRPr="008C67A5" w:rsidRDefault="008C67A5" w:rsidP="0066015C">
      <w:pPr>
        <w:numPr>
          <w:ilvl w:val="0"/>
          <w:numId w:val="17"/>
        </w:numPr>
        <w:spacing w:after="160" w:line="276" w:lineRule="auto"/>
        <w:jc w:val="both"/>
        <w:rPr>
          <w:sz w:val="22"/>
          <w:szCs w:val="22"/>
          <w:lang w:val="en-US"/>
        </w:rPr>
      </w:pPr>
      <w:r w:rsidRPr="008C67A5">
        <w:rPr>
          <w:sz w:val="22"/>
          <w:szCs w:val="22"/>
          <w:lang w:val="en-US"/>
        </w:rPr>
        <w:t>A framework for eradication of invasive American Mink and other invasive species</w:t>
      </w:r>
    </w:p>
    <w:p w14:paraId="149FAF16" w14:textId="77777777" w:rsidR="008C67A5" w:rsidRPr="008C67A5" w:rsidRDefault="0015196B" w:rsidP="008C67A5">
      <w:pPr>
        <w:spacing w:after="160" w:line="276" w:lineRule="auto"/>
        <w:jc w:val="both"/>
        <w:rPr>
          <w:sz w:val="22"/>
          <w:szCs w:val="22"/>
          <w:lang w:val="en-US"/>
        </w:rPr>
      </w:pPr>
      <w:r>
        <w:rPr>
          <w:i/>
          <w:iCs/>
          <w:sz w:val="22"/>
          <w:szCs w:val="22"/>
          <w:u w:val="single"/>
          <w:lang w:val="en-US"/>
        </w:rPr>
        <w:lastRenderedPageBreak/>
        <w:t xml:space="preserve">Activities in </w:t>
      </w:r>
      <w:r w:rsidR="008C67A5" w:rsidRPr="008C67A5">
        <w:rPr>
          <w:i/>
          <w:iCs/>
          <w:sz w:val="22"/>
          <w:szCs w:val="22"/>
          <w:u w:val="single"/>
          <w:lang w:val="en-US"/>
        </w:rPr>
        <w:t>Slovenia</w:t>
      </w:r>
    </w:p>
    <w:p w14:paraId="4D0C8B46" w14:textId="77777777" w:rsidR="006D610C" w:rsidRDefault="008C67A5" w:rsidP="0066015C">
      <w:pPr>
        <w:numPr>
          <w:ilvl w:val="0"/>
          <w:numId w:val="18"/>
        </w:numPr>
        <w:spacing w:after="160" w:line="276" w:lineRule="auto"/>
        <w:jc w:val="both"/>
        <w:rPr>
          <w:sz w:val="22"/>
          <w:szCs w:val="22"/>
          <w:lang w:val="en-US"/>
        </w:rPr>
      </w:pPr>
      <w:r w:rsidRPr="008C67A5">
        <w:rPr>
          <w:sz w:val="22"/>
          <w:szCs w:val="22"/>
          <w:lang w:val="en-US"/>
        </w:rPr>
        <w:t>National Action Plan for Invasive Species being developed</w:t>
      </w:r>
    </w:p>
    <w:p w14:paraId="61F66F96" w14:textId="77777777" w:rsidR="00052EA8" w:rsidRPr="000D4A95" w:rsidRDefault="008C67A5" w:rsidP="002674DC">
      <w:pPr>
        <w:shd w:val="clear" w:color="auto" w:fill="D9E2F3"/>
        <w:rPr>
          <w:sz w:val="22"/>
          <w:szCs w:val="22"/>
        </w:rPr>
      </w:pPr>
      <w:r w:rsidRPr="000D4A95">
        <w:rPr>
          <w:sz w:val="22"/>
          <w:szCs w:val="22"/>
        </w:rPr>
        <w:t xml:space="preserve">New or major ongoing activities on habitat inventory, conservation </w:t>
      </w:r>
      <w:r w:rsidR="0015196B">
        <w:rPr>
          <w:sz w:val="22"/>
          <w:szCs w:val="22"/>
        </w:rPr>
        <w:t xml:space="preserve">or </w:t>
      </w:r>
      <w:r w:rsidRPr="000D4A95">
        <w:rPr>
          <w:sz w:val="22"/>
          <w:szCs w:val="22"/>
        </w:rPr>
        <w:t>restoration and rehabilitation of waterbird habitats</w:t>
      </w:r>
    </w:p>
    <w:p w14:paraId="4623C48E" w14:textId="77777777" w:rsidR="00052EA8" w:rsidRPr="000D4A95" w:rsidRDefault="00052EA8" w:rsidP="00C854A1">
      <w:pPr>
        <w:spacing w:line="276" w:lineRule="auto"/>
        <w:jc w:val="both"/>
        <w:rPr>
          <w:b/>
          <w:sz w:val="22"/>
          <w:szCs w:val="22"/>
        </w:rPr>
      </w:pPr>
    </w:p>
    <w:p w14:paraId="6538471D" w14:textId="77777777" w:rsidR="008C67A5" w:rsidRPr="008C67A5" w:rsidRDefault="0015196B" w:rsidP="008C67A5">
      <w:pPr>
        <w:spacing w:line="276" w:lineRule="auto"/>
        <w:jc w:val="both"/>
        <w:rPr>
          <w:i/>
          <w:iCs/>
          <w:sz w:val="22"/>
          <w:szCs w:val="22"/>
          <w:lang w:val="en-US"/>
        </w:rPr>
      </w:pPr>
      <w:r>
        <w:rPr>
          <w:i/>
          <w:iCs/>
          <w:sz w:val="22"/>
          <w:szCs w:val="22"/>
          <w:lang w:val="en-US"/>
        </w:rPr>
        <w:t xml:space="preserve">Activities undertaken in </w:t>
      </w:r>
      <w:r w:rsidR="008C67A5" w:rsidRPr="008C67A5">
        <w:rPr>
          <w:i/>
          <w:iCs/>
          <w:sz w:val="22"/>
          <w:szCs w:val="22"/>
          <w:lang w:val="en-US"/>
        </w:rPr>
        <w:t>Albania, Bulgaria, Croatia, Czech Republik, Hungary, Italy, Romania, Montenegro, Northern Macedonia, Slovakia and Slovenia</w:t>
      </w:r>
      <w:r>
        <w:rPr>
          <w:i/>
          <w:iCs/>
          <w:sz w:val="22"/>
          <w:szCs w:val="22"/>
          <w:lang w:val="en-US"/>
        </w:rPr>
        <w:t xml:space="preserve"> include:</w:t>
      </w:r>
    </w:p>
    <w:p w14:paraId="3B0D00F9" w14:textId="77777777" w:rsidR="008C67A5" w:rsidRPr="008C67A5" w:rsidRDefault="008C67A5" w:rsidP="008C67A5">
      <w:pPr>
        <w:spacing w:line="276" w:lineRule="auto"/>
        <w:jc w:val="both"/>
        <w:rPr>
          <w:sz w:val="22"/>
          <w:szCs w:val="22"/>
          <w:lang w:val="en-US"/>
        </w:rPr>
      </w:pPr>
    </w:p>
    <w:p w14:paraId="7CEB1756" w14:textId="77777777" w:rsidR="008C67A5" w:rsidRPr="008C67A5" w:rsidRDefault="008C67A5" w:rsidP="0066015C">
      <w:pPr>
        <w:numPr>
          <w:ilvl w:val="0"/>
          <w:numId w:val="19"/>
        </w:numPr>
        <w:spacing w:line="276" w:lineRule="auto"/>
        <w:jc w:val="both"/>
        <w:rPr>
          <w:sz w:val="22"/>
          <w:szCs w:val="22"/>
          <w:lang w:val="en-US"/>
        </w:rPr>
      </w:pPr>
      <w:r w:rsidRPr="008C67A5">
        <w:rPr>
          <w:sz w:val="22"/>
          <w:szCs w:val="22"/>
          <w:lang w:val="en-US"/>
        </w:rPr>
        <w:t>Partial identification of sites of international and national importance for waterbirds</w:t>
      </w:r>
    </w:p>
    <w:p w14:paraId="61EB3800" w14:textId="77777777" w:rsidR="008C67A5" w:rsidRPr="008C67A5" w:rsidRDefault="008C67A5" w:rsidP="0066015C">
      <w:pPr>
        <w:numPr>
          <w:ilvl w:val="0"/>
          <w:numId w:val="19"/>
        </w:numPr>
        <w:spacing w:line="276" w:lineRule="auto"/>
        <w:jc w:val="both"/>
        <w:rPr>
          <w:sz w:val="22"/>
          <w:szCs w:val="22"/>
          <w:lang w:val="en-US"/>
        </w:rPr>
      </w:pPr>
      <w:r w:rsidRPr="008C67A5">
        <w:rPr>
          <w:sz w:val="22"/>
          <w:szCs w:val="22"/>
          <w:lang w:val="en-US"/>
        </w:rPr>
        <w:t>Habitat inventory for the potential Natura 2000 sites for Albania, Montenegro</w:t>
      </w:r>
    </w:p>
    <w:p w14:paraId="17D03849" w14:textId="77777777" w:rsidR="00052EA8" w:rsidRPr="008C67A5" w:rsidRDefault="00052EA8" w:rsidP="00C854A1">
      <w:pPr>
        <w:spacing w:line="276" w:lineRule="auto"/>
        <w:jc w:val="both"/>
        <w:rPr>
          <w:b/>
          <w:sz w:val="22"/>
          <w:szCs w:val="22"/>
          <w:lang w:val="en-US"/>
        </w:rPr>
      </w:pPr>
    </w:p>
    <w:p w14:paraId="2A0C0BA8" w14:textId="77777777" w:rsidR="008C67A5" w:rsidRPr="00513ABE" w:rsidRDefault="008C67A5" w:rsidP="00C854A1">
      <w:pPr>
        <w:spacing w:line="276" w:lineRule="auto"/>
        <w:jc w:val="both"/>
        <w:rPr>
          <w:sz w:val="22"/>
          <w:szCs w:val="22"/>
        </w:rPr>
      </w:pPr>
    </w:p>
    <w:p w14:paraId="2B27FC48" w14:textId="77777777" w:rsidR="00052EA8" w:rsidRPr="000D4A95" w:rsidRDefault="00163F26" w:rsidP="002674DC">
      <w:pPr>
        <w:shd w:val="clear" w:color="auto" w:fill="D9E2F3"/>
        <w:rPr>
          <w:sz w:val="22"/>
          <w:szCs w:val="22"/>
        </w:rPr>
      </w:pPr>
      <w:r w:rsidRPr="000D4A95">
        <w:rPr>
          <w:sz w:val="22"/>
          <w:szCs w:val="22"/>
        </w:rPr>
        <w:t>Phasing out the use of lead shot</w:t>
      </w:r>
      <w:r w:rsidR="0015196B">
        <w:rPr>
          <w:sz w:val="22"/>
          <w:szCs w:val="22"/>
        </w:rPr>
        <w:t xml:space="preserve"> hunting in wetlands and progress in the region</w:t>
      </w:r>
    </w:p>
    <w:p w14:paraId="38061E3D" w14:textId="77777777" w:rsidR="00052EA8" w:rsidRDefault="00052EA8" w:rsidP="00163F26">
      <w:pPr>
        <w:spacing w:line="276" w:lineRule="auto"/>
        <w:jc w:val="both"/>
        <w:rPr>
          <w:sz w:val="22"/>
          <w:szCs w:val="22"/>
        </w:rPr>
      </w:pPr>
    </w:p>
    <w:p w14:paraId="5DC2D9F5" w14:textId="77777777" w:rsidR="00163F26" w:rsidRPr="00163F26" w:rsidRDefault="0015196B" w:rsidP="00163F26">
      <w:pPr>
        <w:spacing w:line="276" w:lineRule="auto"/>
        <w:jc w:val="both"/>
        <w:rPr>
          <w:i/>
          <w:iCs/>
          <w:sz w:val="22"/>
          <w:szCs w:val="22"/>
          <w:u w:val="single"/>
          <w:lang w:val="en-US"/>
        </w:rPr>
      </w:pPr>
      <w:r>
        <w:rPr>
          <w:i/>
          <w:iCs/>
          <w:sz w:val="22"/>
          <w:szCs w:val="22"/>
          <w:u w:val="single"/>
          <w:lang w:val="en-US"/>
        </w:rPr>
        <w:t xml:space="preserve">Information regaring </w:t>
      </w:r>
      <w:r w:rsidR="00163F26" w:rsidRPr="00163F26">
        <w:rPr>
          <w:i/>
          <w:iCs/>
          <w:sz w:val="22"/>
          <w:szCs w:val="22"/>
          <w:u w:val="single"/>
          <w:lang w:val="en-US"/>
        </w:rPr>
        <w:t>Albania, Montenegro, Romania, Slovenia</w:t>
      </w:r>
    </w:p>
    <w:p w14:paraId="17307701" w14:textId="77777777" w:rsidR="00163F26" w:rsidRPr="00163F26" w:rsidRDefault="00163F26" w:rsidP="00163F26">
      <w:pPr>
        <w:spacing w:line="276" w:lineRule="auto"/>
        <w:jc w:val="both"/>
        <w:rPr>
          <w:sz w:val="22"/>
          <w:szCs w:val="22"/>
          <w:lang w:val="en-US"/>
        </w:rPr>
      </w:pPr>
      <w:r w:rsidRPr="00163F26">
        <w:rPr>
          <w:sz w:val="22"/>
          <w:szCs w:val="22"/>
          <w:lang w:val="en-US"/>
        </w:rPr>
        <w:t>Preliminary efforts blocked due to the existence of the hunting ban</w:t>
      </w:r>
    </w:p>
    <w:p w14:paraId="39522387" w14:textId="77777777" w:rsidR="00163F26" w:rsidRDefault="00163F26" w:rsidP="00163F26">
      <w:pPr>
        <w:spacing w:line="276" w:lineRule="auto"/>
        <w:jc w:val="both"/>
        <w:rPr>
          <w:i/>
          <w:iCs/>
          <w:sz w:val="22"/>
          <w:szCs w:val="22"/>
          <w:u w:val="single"/>
          <w:lang w:val="en-US"/>
        </w:rPr>
      </w:pPr>
    </w:p>
    <w:p w14:paraId="1F29B46F" w14:textId="77777777" w:rsidR="00163F26" w:rsidRPr="00163F26" w:rsidRDefault="0015196B" w:rsidP="00163F26">
      <w:pPr>
        <w:spacing w:line="276" w:lineRule="auto"/>
        <w:jc w:val="both"/>
        <w:rPr>
          <w:sz w:val="22"/>
          <w:szCs w:val="22"/>
          <w:lang w:val="en-US"/>
        </w:rPr>
      </w:pPr>
      <w:r>
        <w:rPr>
          <w:i/>
          <w:iCs/>
          <w:sz w:val="22"/>
          <w:szCs w:val="22"/>
          <w:u w:val="single"/>
          <w:lang w:val="en-US"/>
        </w:rPr>
        <w:t xml:space="preserve">Information regarding </w:t>
      </w:r>
      <w:r w:rsidR="00163F26" w:rsidRPr="00163F26">
        <w:rPr>
          <w:i/>
          <w:iCs/>
          <w:sz w:val="22"/>
          <w:szCs w:val="22"/>
          <w:u w:val="single"/>
          <w:lang w:val="en-US"/>
        </w:rPr>
        <w:t>Bulgaria, Croatia, Czech Republik, Hungary, Northern Macedonia, Slovakia</w:t>
      </w:r>
    </w:p>
    <w:p w14:paraId="1DFBB741" w14:textId="77777777" w:rsidR="00163F26" w:rsidRPr="00163F26" w:rsidRDefault="00163F26" w:rsidP="00163F26">
      <w:pPr>
        <w:spacing w:line="276" w:lineRule="auto"/>
        <w:jc w:val="both"/>
        <w:rPr>
          <w:sz w:val="22"/>
          <w:szCs w:val="22"/>
          <w:lang w:val="en-US"/>
        </w:rPr>
      </w:pPr>
      <w:r w:rsidRPr="00163F26">
        <w:rPr>
          <w:sz w:val="22"/>
          <w:szCs w:val="22"/>
          <w:lang w:val="en-US"/>
        </w:rPr>
        <w:t>Fully phased out</w:t>
      </w:r>
    </w:p>
    <w:p w14:paraId="5CB2038A" w14:textId="77777777" w:rsidR="00163F26" w:rsidRDefault="00163F26" w:rsidP="00163F26">
      <w:pPr>
        <w:spacing w:line="276" w:lineRule="auto"/>
        <w:jc w:val="both"/>
        <w:rPr>
          <w:i/>
          <w:iCs/>
          <w:sz w:val="22"/>
          <w:szCs w:val="22"/>
          <w:u w:val="single"/>
          <w:lang w:val="en-US"/>
        </w:rPr>
      </w:pPr>
    </w:p>
    <w:p w14:paraId="343EB78D" w14:textId="77777777" w:rsidR="00163F26" w:rsidRPr="00163F26" w:rsidRDefault="00163F26" w:rsidP="00163F26">
      <w:pPr>
        <w:spacing w:line="276" w:lineRule="auto"/>
        <w:jc w:val="both"/>
        <w:rPr>
          <w:sz w:val="22"/>
          <w:szCs w:val="22"/>
          <w:lang w:val="en-US"/>
        </w:rPr>
      </w:pPr>
      <w:r w:rsidRPr="00163F26">
        <w:rPr>
          <w:i/>
          <w:iCs/>
          <w:sz w:val="22"/>
          <w:szCs w:val="22"/>
          <w:u w:val="single"/>
          <w:lang w:val="en-US"/>
        </w:rPr>
        <w:t>Italy</w:t>
      </w:r>
    </w:p>
    <w:p w14:paraId="65145DB5" w14:textId="77777777" w:rsidR="00052EA8" w:rsidRPr="0070276A" w:rsidRDefault="00163F26" w:rsidP="0070276A">
      <w:pPr>
        <w:spacing w:line="276" w:lineRule="auto"/>
        <w:jc w:val="both"/>
        <w:rPr>
          <w:sz w:val="22"/>
          <w:szCs w:val="22"/>
          <w:lang w:val="en-US"/>
        </w:rPr>
      </w:pPr>
      <w:r w:rsidRPr="00163F26">
        <w:rPr>
          <w:sz w:val="22"/>
          <w:szCs w:val="22"/>
          <w:lang w:val="en-US"/>
        </w:rPr>
        <w:t>Partial</w:t>
      </w:r>
      <w:r>
        <w:rPr>
          <w:sz w:val="22"/>
          <w:szCs w:val="22"/>
          <w:lang w:val="en-US"/>
        </w:rPr>
        <w:t>ly</w:t>
      </w:r>
      <w:r w:rsidRPr="00163F26">
        <w:rPr>
          <w:sz w:val="22"/>
          <w:szCs w:val="22"/>
          <w:lang w:val="en-US"/>
        </w:rPr>
        <w:t xml:space="preserve"> phased out</w:t>
      </w:r>
    </w:p>
    <w:p w14:paraId="595BDF84" w14:textId="77777777" w:rsidR="00052EA8" w:rsidRPr="00513ABE" w:rsidRDefault="00052EA8" w:rsidP="00C854A1">
      <w:pPr>
        <w:spacing w:line="276" w:lineRule="auto"/>
        <w:jc w:val="both"/>
        <w:rPr>
          <w:sz w:val="22"/>
          <w:szCs w:val="22"/>
        </w:rPr>
      </w:pPr>
    </w:p>
    <w:p w14:paraId="349AA0F9" w14:textId="77777777" w:rsidR="00052EA8" w:rsidRPr="000D4A95" w:rsidRDefault="00795D3F" w:rsidP="002674DC">
      <w:pPr>
        <w:shd w:val="clear" w:color="auto" w:fill="D9E2F3"/>
        <w:rPr>
          <w:sz w:val="22"/>
        </w:rPr>
      </w:pPr>
      <w:r w:rsidRPr="000D4A95">
        <w:rPr>
          <w:sz w:val="22"/>
        </w:rPr>
        <w:t>New or major ongoing research and monitoring activities on waterbirds and waterbird habitats</w:t>
      </w:r>
    </w:p>
    <w:p w14:paraId="2B1E3804" w14:textId="77777777" w:rsidR="00052EA8" w:rsidRPr="0070276A" w:rsidRDefault="00052EA8" w:rsidP="0070276A">
      <w:pPr>
        <w:spacing w:line="276" w:lineRule="auto"/>
        <w:jc w:val="both"/>
        <w:rPr>
          <w:sz w:val="22"/>
          <w:szCs w:val="22"/>
        </w:rPr>
      </w:pPr>
    </w:p>
    <w:p w14:paraId="4157B6D6" w14:textId="77777777" w:rsidR="0070276A" w:rsidRDefault="0015196B" w:rsidP="0070276A">
      <w:pPr>
        <w:spacing w:line="276" w:lineRule="auto"/>
        <w:jc w:val="both"/>
        <w:rPr>
          <w:i/>
          <w:iCs/>
          <w:sz w:val="22"/>
          <w:szCs w:val="22"/>
          <w:u w:val="single"/>
          <w:lang w:val="en-US"/>
        </w:rPr>
      </w:pPr>
      <w:r>
        <w:rPr>
          <w:i/>
          <w:iCs/>
          <w:sz w:val="22"/>
          <w:szCs w:val="22"/>
          <w:u w:val="single"/>
          <w:lang w:val="en-US"/>
        </w:rPr>
        <w:t xml:space="preserve">Activities in </w:t>
      </w:r>
      <w:r w:rsidR="0070276A" w:rsidRPr="0070276A">
        <w:rPr>
          <w:i/>
          <w:iCs/>
          <w:sz w:val="22"/>
          <w:szCs w:val="22"/>
          <w:u w:val="single"/>
          <w:lang w:val="en-US"/>
        </w:rPr>
        <w:t>Bulgaria, Croatia, Czech Republik, Hungary, Italy, Romania, Montenegro, Northern Macedonia, Slovakia and Slovenia</w:t>
      </w:r>
    </w:p>
    <w:p w14:paraId="5D0E1139" w14:textId="77777777" w:rsidR="0070276A" w:rsidRPr="0070276A" w:rsidRDefault="0070276A" w:rsidP="0070276A">
      <w:pPr>
        <w:spacing w:line="276" w:lineRule="auto"/>
        <w:jc w:val="both"/>
        <w:rPr>
          <w:sz w:val="22"/>
          <w:szCs w:val="22"/>
          <w:lang w:val="en-US"/>
        </w:rPr>
      </w:pPr>
    </w:p>
    <w:p w14:paraId="7FB79D9B" w14:textId="77777777" w:rsidR="005F2742" w:rsidRPr="0070276A" w:rsidRDefault="005F2742" w:rsidP="0066015C">
      <w:pPr>
        <w:pStyle w:val="ListParagraph"/>
        <w:numPr>
          <w:ilvl w:val="0"/>
          <w:numId w:val="20"/>
        </w:numPr>
        <w:spacing w:line="276" w:lineRule="auto"/>
        <w:jc w:val="both"/>
        <w:rPr>
          <w:sz w:val="22"/>
          <w:szCs w:val="22"/>
          <w:lang w:val="en-US"/>
        </w:rPr>
      </w:pPr>
      <w:r w:rsidRPr="0070276A">
        <w:rPr>
          <w:sz w:val="22"/>
          <w:szCs w:val="22"/>
          <w:lang w:val="en-US"/>
        </w:rPr>
        <w:t>Partial coverage of breeding and wintering waterbirds</w:t>
      </w:r>
    </w:p>
    <w:p w14:paraId="422644B6" w14:textId="77777777" w:rsidR="005F2742" w:rsidRPr="0070276A" w:rsidRDefault="005F2742" w:rsidP="0066015C">
      <w:pPr>
        <w:pStyle w:val="ListParagraph"/>
        <w:numPr>
          <w:ilvl w:val="0"/>
          <w:numId w:val="20"/>
        </w:numPr>
        <w:spacing w:line="276" w:lineRule="auto"/>
        <w:jc w:val="both"/>
        <w:rPr>
          <w:sz w:val="22"/>
          <w:szCs w:val="22"/>
          <w:lang w:val="en-US"/>
        </w:rPr>
      </w:pPr>
      <w:r w:rsidRPr="0070276A">
        <w:rPr>
          <w:sz w:val="22"/>
          <w:szCs w:val="22"/>
          <w:lang w:val="en-US"/>
        </w:rPr>
        <w:t>Wintering waterbirds better covered</w:t>
      </w:r>
    </w:p>
    <w:p w14:paraId="5126C844" w14:textId="77777777" w:rsidR="006D610C" w:rsidRDefault="006D610C" w:rsidP="006D610C">
      <w:pPr>
        <w:pStyle w:val="ListParagraph"/>
        <w:spacing w:line="276" w:lineRule="auto"/>
        <w:ind w:left="0"/>
        <w:jc w:val="both"/>
        <w:rPr>
          <w:sz w:val="22"/>
          <w:szCs w:val="22"/>
        </w:rPr>
      </w:pPr>
    </w:p>
    <w:p w14:paraId="57DDC3D9" w14:textId="77777777" w:rsidR="0070276A" w:rsidRPr="000D4A95" w:rsidRDefault="00795D3F" w:rsidP="0070276A">
      <w:pPr>
        <w:shd w:val="clear" w:color="auto" w:fill="D9E2F3"/>
        <w:rPr>
          <w:sz w:val="22"/>
        </w:rPr>
      </w:pPr>
      <w:r w:rsidRPr="000D4A95">
        <w:rPr>
          <w:sz w:val="22"/>
        </w:rPr>
        <w:t>New or major ongoing education and information activities on waterbirds, waterbird habitats and the Agreement</w:t>
      </w:r>
    </w:p>
    <w:p w14:paraId="71AF524A" w14:textId="77777777" w:rsidR="0070276A" w:rsidRDefault="0070276A" w:rsidP="006D610C">
      <w:pPr>
        <w:pStyle w:val="ListParagraph"/>
        <w:spacing w:line="276" w:lineRule="auto"/>
        <w:ind w:left="0"/>
        <w:jc w:val="both"/>
        <w:rPr>
          <w:sz w:val="22"/>
          <w:szCs w:val="22"/>
        </w:rPr>
      </w:pPr>
    </w:p>
    <w:p w14:paraId="6DF4E7C0" w14:textId="77777777" w:rsidR="0070276A" w:rsidRDefault="0015196B" w:rsidP="0070276A">
      <w:pPr>
        <w:spacing w:line="276" w:lineRule="auto"/>
        <w:jc w:val="both"/>
        <w:rPr>
          <w:i/>
          <w:iCs/>
          <w:sz w:val="22"/>
          <w:szCs w:val="22"/>
          <w:u w:val="single"/>
          <w:lang w:val="en-US"/>
        </w:rPr>
      </w:pPr>
      <w:r>
        <w:rPr>
          <w:i/>
          <w:iCs/>
          <w:sz w:val="22"/>
          <w:szCs w:val="22"/>
          <w:u w:val="single"/>
          <w:lang w:val="en-US"/>
        </w:rPr>
        <w:t xml:space="preserve">Activities in </w:t>
      </w:r>
      <w:r w:rsidR="0070276A" w:rsidRPr="0070276A">
        <w:rPr>
          <w:i/>
          <w:iCs/>
          <w:sz w:val="22"/>
          <w:szCs w:val="22"/>
          <w:u w:val="single"/>
          <w:lang w:val="en-US"/>
        </w:rPr>
        <w:t>Albania, Bulgaria, Croatia, Czech Republi</w:t>
      </w:r>
      <w:r w:rsidR="0022061E">
        <w:rPr>
          <w:i/>
          <w:iCs/>
          <w:sz w:val="22"/>
          <w:szCs w:val="22"/>
          <w:u w:val="single"/>
          <w:lang w:val="en-US"/>
        </w:rPr>
        <w:t>c</w:t>
      </w:r>
      <w:r w:rsidR="0070276A" w:rsidRPr="0070276A">
        <w:rPr>
          <w:i/>
          <w:iCs/>
          <w:sz w:val="22"/>
          <w:szCs w:val="22"/>
          <w:u w:val="single"/>
          <w:lang w:val="en-US"/>
        </w:rPr>
        <w:t>, Hungary, Italy, Montenegro, Northern Macedonia, Romania, Slovakia and Slovenia</w:t>
      </w:r>
    </w:p>
    <w:p w14:paraId="676BAF27" w14:textId="77777777" w:rsidR="0070276A" w:rsidRPr="0070276A" w:rsidRDefault="0070276A" w:rsidP="0070276A">
      <w:pPr>
        <w:spacing w:line="276" w:lineRule="auto"/>
        <w:jc w:val="both"/>
        <w:rPr>
          <w:sz w:val="22"/>
          <w:szCs w:val="22"/>
          <w:lang w:val="en-US"/>
        </w:rPr>
      </w:pPr>
    </w:p>
    <w:p w14:paraId="292B557E" w14:textId="77777777" w:rsidR="0070276A" w:rsidRDefault="005F2742" w:rsidP="0066015C">
      <w:pPr>
        <w:pStyle w:val="ListParagraph"/>
        <w:numPr>
          <w:ilvl w:val="0"/>
          <w:numId w:val="21"/>
        </w:numPr>
        <w:spacing w:line="276" w:lineRule="auto"/>
        <w:jc w:val="both"/>
        <w:rPr>
          <w:sz w:val="22"/>
          <w:szCs w:val="22"/>
          <w:lang w:val="en-US"/>
        </w:rPr>
      </w:pPr>
      <w:r w:rsidRPr="0070276A">
        <w:rPr>
          <w:sz w:val="22"/>
          <w:szCs w:val="22"/>
          <w:lang w:val="en-US"/>
        </w:rPr>
        <w:t>Several events for the World Migratory Bird Day</w:t>
      </w:r>
    </w:p>
    <w:p w14:paraId="7E7B92F1" w14:textId="77777777" w:rsidR="0070276A" w:rsidRPr="0070276A" w:rsidRDefault="0070276A" w:rsidP="0066015C">
      <w:pPr>
        <w:pStyle w:val="ListParagraph"/>
        <w:numPr>
          <w:ilvl w:val="0"/>
          <w:numId w:val="21"/>
        </w:numPr>
        <w:spacing w:line="276" w:lineRule="auto"/>
        <w:jc w:val="both"/>
        <w:rPr>
          <w:sz w:val="22"/>
          <w:szCs w:val="22"/>
          <w:lang w:val="en-US"/>
        </w:rPr>
      </w:pPr>
      <w:r w:rsidRPr="0070276A">
        <w:rPr>
          <w:sz w:val="22"/>
          <w:szCs w:val="22"/>
          <w:lang w:val="en-US"/>
        </w:rPr>
        <w:t xml:space="preserve">Substantial education and information activities in </w:t>
      </w:r>
      <w:r w:rsidRPr="00557D5E">
        <w:rPr>
          <w:sz w:val="22"/>
          <w:szCs w:val="22"/>
          <w:lang w:val="en-US"/>
        </w:rPr>
        <w:t>Hungary</w:t>
      </w:r>
      <w:r w:rsidR="00095E76">
        <w:rPr>
          <w:sz w:val="22"/>
          <w:szCs w:val="22"/>
          <w:lang w:val="en-US"/>
        </w:rPr>
        <w:t>.</w:t>
      </w:r>
    </w:p>
    <w:p w14:paraId="65C13563" w14:textId="77777777" w:rsidR="0070276A" w:rsidRPr="00513ABE" w:rsidRDefault="0070276A" w:rsidP="006D610C">
      <w:pPr>
        <w:pStyle w:val="ListParagraph"/>
        <w:spacing w:line="276" w:lineRule="auto"/>
        <w:ind w:left="0"/>
        <w:jc w:val="both"/>
        <w:rPr>
          <w:sz w:val="22"/>
          <w:szCs w:val="22"/>
        </w:rPr>
      </w:pPr>
    </w:p>
    <w:p w14:paraId="402A1153" w14:textId="77777777" w:rsidR="00052EA8" w:rsidRPr="000D4A95" w:rsidRDefault="00052EA8" w:rsidP="002674DC">
      <w:pPr>
        <w:shd w:val="clear" w:color="auto" w:fill="D9E2F3"/>
        <w:rPr>
          <w:sz w:val="22"/>
        </w:rPr>
      </w:pPr>
      <w:bookmarkStart w:id="50" w:name="_Toc514237211"/>
      <w:r w:rsidRPr="000D4A95">
        <w:rPr>
          <w:sz w:val="22"/>
        </w:rPr>
        <w:t>Problematic cases threatening waterbirds or their habitats (e.g. infrastructural developments, changes in legislation, etc.)</w:t>
      </w:r>
      <w:bookmarkEnd w:id="50"/>
      <w:r w:rsidR="0015196B">
        <w:rPr>
          <w:sz w:val="22"/>
        </w:rPr>
        <w:t>.</w:t>
      </w:r>
    </w:p>
    <w:p w14:paraId="28E76862" w14:textId="77777777" w:rsidR="00052EA8" w:rsidRDefault="00052EA8" w:rsidP="00C854A1">
      <w:pPr>
        <w:spacing w:line="276" w:lineRule="auto"/>
        <w:jc w:val="both"/>
        <w:rPr>
          <w:sz w:val="22"/>
          <w:szCs w:val="22"/>
        </w:rPr>
      </w:pPr>
    </w:p>
    <w:p w14:paraId="509C392A" w14:textId="77777777" w:rsidR="0070276A" w:rsidRPr="0070276A" w:rsidRDefault="0015196B" w:rsidP="00C854A1">
      <w:pPr>
        <w:spacing w:line="276" w:lineRule="auto"/>
        <w:jc w:val="both"/>
        <w:rPr>
          <w:b/>
          <w:sz w:val="22"/>
          <w:szCs w:val="22"/>
          <w:lang w:val="en-US"/>
        </w:rPr>
      </w:pPr>
      <w:r>
        <w:rPr>
          <w:b/>
          <w:sz w:val="22"/>
          <w:szCs w:val="22"/>
          <w:lang w:val="en-US"/>
        </w:rPr>
        <w:t>The regional representative is of the opinion that p</w:t>
      </w:r>
      <w:r w:rsidR="0070276A" w:rsidRPr="0070276A">
        <w:rPr>
          <w:b/>
          <w:sz w:val="22"/>
          <w:szCs w:val="22"/>
          <w:lang w:val="en-US"/>
        </w:rPr>
        <w:t xml:space="preserve">roblematic cases exist but </w:t>
      </w:r>
      <w:r w:rsidR="00096D4C">
        <w:rPr>
          <w:b/>
          <w:sz w:val="22"/>
          <w:szCs w:val="22"/>
          <w:lang w:val="en-US"/>
        </w:rPr>
        <w:t xml:space="preserve">are </w:t>
      </w:r>
      <w:r w:rsidR="0070276A" w:rsidRPr="0070276A">
        <w:rPr>
          <w:b/>
          <w:sz w:val="22"/>
          <w:szCs w:val="22"/>
          <w:lang w:val="en-US"/>
        </w:rPr>
        <w:t>not reported!!!</w:t>
      </w:r>
    </w:p>
    <w:p w14:paraId="1449D7A1" w14:textId="77777777" w:rsidR="0070276A" w:rsidRPr="00513ABE" w:rsidRDefault="0070276A" w:rsidP="00C854A1">
      <w:pPr>
        <w:spacing w:line="276" w:lineRule="auto"/>
        <w:jc w:val="both"/>
        <w:rPr>
          <w:sz w:val="22"/>
          <w:szCs w:val="22"/>
        </w:rPr>
      </w:pPr>
    </w:p>
    <w:p w14:paraId="6FE1E705" w14:textId="77777777" w:rsidR="00052EA8" w:rsidRPr="000D4A95" w:rsidRDefault="00052EA8" w:rsidP="002674DC">
      <w:pPr>
        <w:shd w:val="clear" w:color="auto" w:fill="D9E2F3"/>
        <w:rPr>
          <w:sz w:val="22"/>
        </w:rPr>
      </w:pPr>
      <w:bookmarkStart w:id="51" w:name="_Toc514237212"/>
      <w:r w:rsidRPr="000D4A95">
        <w:rPr>
          <w:sz w:val="22"/>
        </w:rPr>
        <w:t>Extent of use of the AEWA Conservation Guidelines by the parties</w:t>
      </w:r>
      <w:bookmarkEnd w:id="51"/>
    </w:p>
    <w:p w14:paraId="4868991C" w14:textId="77777777" w:rsidR="00052EA8" w:rsidRPr="00513ABE" w:rsidRDefault="00052EA8" w:rsidP="00C854A1">
      <w:pPr>
        <w:pStyle w:val="Default"/>
        <w:spacing w:line="276" w:lineRule="auto"/>
        <w:jc w:val="both"/>
        <w:rPr>
          <w:sz w:val="22"/>
          <w:szCs w:val="22"/>
        </w:rPr>
      </w:pPr>
    </w:p>
    <w:p w14:paraId="6FC6AF65" w14:textId="77777777" w:rsidR="0070276A" w:rsidRPr="0070276A" w:rsidRDefault="0015196B" w:rsidP="0070276A">
      <w:pPr>
        <w:spacing w:line="276" w:lineRule="auto"/>
        <w:jc w:val="both"/>
        <w:rPr>
          <w:sz w:val="22"/>
          <w:szCs w:val="22"/>
          <w:lang w:val="en-US"/>
        </w:rPr>
      </w:pPr>
      <w:r>
        <w:rPr>
          <w:sz w:val="22"/>
          <w:szCs w:val="22"/>
          <w:lang w:val="en-US"/>
        </w:rPr>
        <w:lastRenderedPageBreak/>
        <w:t>There is a p</w:t>
      </w:r>
      <w:r w:rsidR="0070276A" w:rsidRPr="0070276A">
        <w:rPr>
          <w:sz w:val="22"/>
          <w:szCs w:val="22"/>
          <w:lang w:val="en-US"/>
        </w:rPr>
        <w:t>artial use of AEWA guidelines or similar ones developed by other international institutions/organi</w:t>
      </w:r>
      <w:r w:rsidR="0070276A">
        <w:rPr>
          <w:sz w:val="22"/>
          <w:szCs w:val="22"/>
          <w:lang w:val="en-US"/>
        </w:rPr>
        <w:t>z</w:t>
      </w:r>
      <w:r w:rsidR="0070276A" w:rsidRPr="0070276A">
        <w:rPr>
          <w:sz w:val="22"/>
          <w:szCs w:val="22"/>
          <w:lang w:val="en-US"/>
        </w:rPr>
        <w:t>ations</w:t>
      </w:r>
      <w:r w:rsidR="0070276A">
        <w:rPr>
          <w:sz w:val="22"/>
          <w:szCs w:val="22"/>
          <w:lang w:val="en-US"/>
        </w:rPr>
        <w:t>.</w:t>
      </w:r>
    </w:p>
    <w:p w14:paraId="3443A8EF" w14:textId="77777777" w:rsidR="00052EA8" w:rsidRPr="0070276A" w:rsidRDefault="00052EA8" w:rsidP="0070276A">
      <w:pPr>
        <w:spacing w:line="276" w:lineRule="auto"/>
        <w:jc w:val="both"/>
        <w:rPr>
          <w:sz w:val="22"/>
          <w:szCs w:val="22"/>
          <w:lang w:val="en-US"/>
        </w:rPr>
      </w:pPr>
    </w:p>
    <w:p w14:paraId="22B49A63" w14:textId="77777777" w:rsidR="0023773E" w:rsidRDefault="0023773E" w:rsidP="00C854A1">
      <w:pPr>
        <w:pStyle w:val="xydp94c6abacyiv3018819475xydpe23fd9cbyiv6762392092ydp6635fb69msolistparagraph"/>
        <w:shd w:val="clear" w:color="auto" w:fill="FFFFFF"/>
        <w:spacing w:before="0" w:beforeAutospacing="0" w:after="0" w:afterAutospacing="0" w:line="276" w:lineRule="auto"/>
        <w:jc w:val="both"/>
        <w:rPr>
          <w:color w:val="26282A"/>
          <w:sz w:val="22"/>
          <w:szCs w:val="22"/>
        </w:rPr>
      </w:pPr>
    </w:p>
    <w:p w14:paraId="0B5451C7" w14:textId="77777777" w:rsidR="0023773E" w:rsidRPr="00DF6228" w:rsidRDefault="004E7839" w:rsidP="002674DC">
      <w:pPr>
        <w:pStyle w:val="Heading1"/>
        <w:shd w:val="clear" w:color="auto" w:fill="B4C6E7"/>
      </w:pPr>
      <w:bookmarkStart w:id="52" w:name="_Toc18328665"/>
      <w:r>
        <w:t xml:space="preserve">North and South-Western </w:t>
      </w:r>
      <w:r w:rsidR="0023773E" w:rsidRPr="00DF6228">
        <w:t>Europe – M</w:t>
      </w:r>
      <w:r w:rsidR="0070276A">
        <w:t>s Ruth Cromie</w:t>
      </w:r>
      <w:bookmarkEnd w:id="52"/>
    </w:p>
    <w:p w14:paraId="3CD2073A" w14:textId="77777777" w:rsidR="00052EA8" w:rsidRPr="00DF6228" w:rsidRDefault="00052EA8" w:rsidP="00C854A1">
      <w:pPr>
        <w:spacing w:line="276" w:lineRule="auto"/>
        <w:jc w:val="both"/>
        <w:rPr>
          <w:sz w:val="22"/>
          <w:szCs w:val="22"/>
        </w:rPr>
      </w:pPr>
    </w:p>
    <w:p w14:paraId="606BFDEE"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Activities to implement the Single Species Action Plans relevant to the region</w:t>
      </w:r>
    </w:p>
    <w:p w14:paraId="64B168CD" w14:textId="77777777" w:rsidR="00132684" w:rsidRDefault="00132684" w:rsidP="00E5299B">
      <w:pPr>
        <w:spacing w:line="276" w:lineRule="auto"/>
        <w:jc w:val="both"/>
        <w:rPr>
          <w:sz w:val="22"/>
          <w:szCs w:val="22"/>
          <w:lang w:val="en-ZA"/>
        </w:rPr>
      </w:pPr>
    </w:p>
    <w:p w14:paraId="050E7045" w14:textId="77777777" w:rsidR="001C6571" w:rsidRPr="00AF47AE" w:rsidRDefault="001C6571" w:rsidP="001C6571">
      <w:pPr>
        <w:spacing w:line="276" w:lineRule="auto"/>
        <w:jc w:val="both"/>
        <w:rPr>
          <w:sz w:val="22"/>
          <w:szCs w:val="22"/>
          <w:lang w:val="en-US"/>
        </w:rPr>
      </w:pPr>
      <w:r w:rsidRPr="00AF47AE">
        <w:rPr>
          <w:b/>
          <w:bCs/>
          <w:sz w:val="22"/>
          <w:szCs w:val="22"/>
          <w:lang w:val="en-US"/>
        </w:rPr>
        <w:t>France</w:t>
      </w:r>
    </w:p>
    <w:p w14:paraId="15F5BAD8" w14:textId="77777777" w:rsidR="001C6571" w:rsidRPr="00AF47AE" w:rsidRDefault="001C6571" w:rsidP="001C6571">
      <w:pPr>
        <w:numPr>
          <w:ilvl w:val="0"/>
          <w:numId w:val="24"/>
        </w:numPr>
        <w:spacing w:line="276" w:lineRule="auto"/>
        <w:jc w:val="both"/>
        <w:rPr>
          <w:sz w:val="22"/>
          <w:szCs w:val="22"/>
          <w:lang w:val="en-US"/>
        </w:rPr>
      </w:pPr>
      <w:r w:rsidRPr="00AF47AE">
        <w:rPr>
          <w:sz w:val="22"/>
          <w:szCs w:val="22"/>
          <w:lang w:val="en-US"/>
        </w:rPr>
        <w:t>Heavy involvement in launch and work of EGMP</w:t>
      </w:r>
    </w:p>
    <w:p w14:paraId="0F0DB7A7" w14:textId="77777777" w:rsidR="001C6571" w:rsidRPr="00AF47AE" w:rsidRDefault="001C6571" w:rsidP="001C6571">
      <w:pPr>
        <w:numPr>
          <w:ilvl w:val="1"/>
          <w:numId w:val="24"/>
        </w:numPr>
        <w:spacing w:line="276" w:lineRule="auto"/>
        <w:jc w:val="both"/>
        <w:rPr>
          <w:sz w:val="22"/>
          <w:szCs w:val="22"/>
          <w:lang w:val="en-US"/>
        </w:rPr>
      </w:pPr>
      <w:r w:rsidRPr="00AF47AE">
        <w:rPr>
          <w:sz w:val="22"/>
          <w:szCs w:val="22"/>
          <w:lang w:val="en-US"/>
        </w:rPr>
        <w:t>Including significant work on the Greylag Goose management plan – implementation to begin next June.</w:t>
      </w:r>
    </w:p>
    <w:p w14:paraId="1C4B4A93" w14:textId="77777777" w:rsidR="001C6571" w:rsidRPr="00AF47AE" w:rsidRDefault="001C6571" w:rsidP="001C6571">
      <w:pPr>
        <w:numPr>
          <w:ilvl w:val="0"/>
          <w:numId w:val="24"/>
        </w:numPr>
        <w:spacing w:line="276" w:lineRule="auto"/>
        <w:jc w:val="both"/>
        <w:rPr>
          <w:sz w:val="22"/>
          <w:szCs w:val="22"/>
          <w:lang w:val="en-US"/>
        </w:rPr>
      </w:pPr>
      <w:r w:rsidRPr="00AF47AE">
        <w:rPr>
          <w:sz w:val="22"/>
          <w:szCs w:val="22"/>
          <w:lang w:val="en-US"/>
        </w:rPr>
        <w:t>1</w:t>
      </w:r>
      <w:r w:rsidRPr="00AF47AE">
        <w:rPr>
          <w:sz w:val="22"/>
          <w:szCs w:val="22"/>
          <w:vertAlign w:val="superscript"/>
          <w:lang w:val="en-US"/>
        </w:rPr>
        <w:t>st</w:t>
      </w:r>
      <w:r w:rsidRPr="00AF47AE">
        <w:rPr>
          <w:sz w:val="22"/>
          <w:szCs w:val="22"/>
          <w:lang w:val="en-US"/>
        </w:rPr>
        <w:t xml:space="preserve"> Meeting of the AEWA Eurasian Curlew International Working Group, Scotland, September 2018:</w:t>
      </w:r>
    </w:p>
    <w:p w14:paraId="0F78B921" w14:textId="77777777" w:rsidR="0015196B" w:rsidRPr="00096D4C" w:rsidRDefault="007D0144" w:rsidP="00096D4C">
      <w:pPr>
        <w:pStyle w:val="ListParagraph"/>
        <w:numPr>
          <w:ilvl w:val="0"/>
          <w:numId w:val="24"/>
        </w:numPr>
        <w:spacing w:line="276" w:lineRule="auto"/>
        <w:jc w:val="both"/>
        <w:rPr>
          <w:b/>
          <w:sz w:val="22"/>
          <w:szCs w:val="22"/>
          <w:lang w:val="en-US"/>
        </w:rPr>
      </w:pPr>
      <w:r w:rsidRPr="00096D4C">
        <w:rPr>
          <w:sz w:val="22"/>
          <w:szCs w:val="22"/>
          <w:lang w:val="en-US"/>
        </w:rPr>
        <w:t xml:space="preserve">France will develop an adaptive harvest management plan for </w:t>
      </w:r>
      <w:r w:rsidR="00936A5E">
        <w:rPr>
          <w:sz w:val="22"/>
          <w:szCs w:val="22"/>
          <w:lang w:val="en-US"/>
        </w:rPr>
        <w:t xml:space="preserve">curlew </w:t>
      </w:r>
      <w:r w:rsidRPr="00096D4C">
        <w:rPr>
          <w:sz w:val="22"/>
          <w:szCs w:val="22"/>
          <w:lang w:val="en-US"/>
        </w:rPr>
        <w:t>in 2019</w:t>
      </w:r>
    </w:p>
    <w:p w14:paraId="2562E4A8" w14:textId="77777777" w:rsidR="001C6571" w:rsidRDefault="001C6571" w:rsidP="00E5299B">
      <w:pPr>
        <w:spacing w:line="276" w:lineRule="auto"/>
        <w:jc w:val="both"/>
        <w:rPr>
          <w:b/>
          <w:sz w:val="22"/>
          <w:szCs w:val="22"/>
          <w:lang w:val="en-US"/>
        </w:rPr>
      </w:pPr>
    </w:p>
    <w:p w14:paraId="5DEAC750" w14:textId="77777777" w:rsidR="003167BD" w:rsidRPr="00096D4C" w:rsidRDefault="007D0144" w:rsidP="00E5299B">
      <w:pPr>
        <w:spacing w:line="276" w:lineRule="auto"/>
        <w:jc w:val="both"/>
        <w:rPr>
          <w:b/>
          <w:sz w:val="22"/>
          <w:szCs w:val="22"/>
          <w:lang w:val="en-US"/>
        </w:rPr>
      </w:pPr>
      <w:r w:rsidRPr="00096D4C">
        <w:rPr>
          <w:b/>
          <w:sz w:val="22"/>
          <w:szCs w:val="22"/>
          <w:lang w:val="en-US"/>
        </w:rPr>
        <w:t>Netherlands</w:t>
      </w:r>
    </w:p>
    <w:p w14:paraId="12ED3071" w14:textId="77777777" w:rsidR="003167BD" w:rsidRPr="00096D4C" w:rsidRDefault="007D0144" w:rsidP="003167BD">
      <w:pPr>
        <w:pStyle w:val="ListParagraph"/>
        <w:numPr>
          <w:ilvl w:val="0"/>
          <w:numId w:val="69"/>
        </w:numPr>
        <w:spacing w:line="276" w:lineRule="auto"/>
        <w:contextualSpacing/>
        <w:jc w:val="both"/>
        <w:rPr>
          <w:sz w:val="22"/>
          <w:szCs w:val="22"/>
          <w:lang w:val="en-US"/>
        </w:rPr>
      </w:pPr>
      <w:r w:rsidRPr="00096D4C">
        <w:rPr>
          <w:sz w:val="22"/>
          <w:szCs w:val="22"/>
          <w:lang w:val="en-US"/>
        </w:rPr>
        <w:t xml:space="preserve">Continued coordination of the ISSAP for Black-tailed Godwit, based on the MOU signed between the AEWA Secretariat, Sovon Dutch Centre for Field Ornithology and the Dutch Ministry of Agriculture, Nature and Food Quality. </w:t>
      </w:r>
    </w:p>
    <w:p w14:paraId="30681380" w14:textId="77777777" w:rsidR="00953438" w:rsidRDefault="00953438" w:rsidP="00AF47AE">
      <w:pPr>
        <w:spacing w:line="276" w:lineRule="auto"/>
        <w:jc w:val="both"/>
        <w:rPr>
          <w:b/>
          <w:bCs/>
          <w:sz w:val="22"/>
          <w:szCs w:val="22"/>
        </w:rPr>
      </w:pPr>
    </w:p>
    <w:p w14:paraId="23C0F509" w14:textId="77777777" w:rsidR="00AF47AE" w:rsidRPr="00AF47AE" w:rsidRDefault="00AF47AE" w:rsidP="00AF47AE">
      <w:pPr>
        <w:spacing w:line="276" w:lineRule="auto"/>
        <w:jc w:val="both"/>
        <w:rPr>
          <w:sz w:val="22"/>
          <w:szCs w:val="22"/>
          <w:lang w:val="en-US"/>
        </w:rPr>
      </w:pPr>
      <w:r w:rsidRPr="00AF47AE">
        <w:rPr>
          <w:b/>
          <w:bCs/>
          <w:sz w:val="22"/>
          <w:szCs w:val="22"/>
        </w:rPr>
        <w:t>Norway</w:t>
      </w:r>
    </w:p>
    <w:p w14:paraId="3C852473" w14:textId="77777777" w:rsidR="005F2742" w:rsidRPr="00AF47AE" w:rsidRDefault="005F2742" w:rsidP="0066015C">
      <w:pPr>
        <w:numPr>
          <w:ilvl w:val="0"/>
          <w:numId w:val="22"/>
        </w:numPr>
        <w:spacing w:line="276" w:lineRule="auto"/>
        <w:jc w:val="both"/>
        <w:rPr>
          <w:sz w:val="22"/>
          <w:szCs w:val="22"/>
          <w:lang w:val="en-US"/>
        </w:rPr>
      </w:pPr>
      <w:r w:rsidRPr="00AF47AE">
        <w:rPr>
          <w:sz w:val="22"/>
          <w:szCs w:val="22"/>
          <w:lang w:val="en-US"/>
        </w:rPr>
        <w:t xml:space="preserve">Draft plan for </w:t>
      </w:r>
      <w:r w:rsidR="000B2F8F" w:rsidRPr="00AF47AE">
        <w:rPr>
          <w:sz w:val="22"/>
          <w:szCs w:val="22"/>
          <w:lang w:val="en-US"/>
        </w:rPr>
        <w:t>seabirds’</w:t>
      </w:r>
      <w:r w:rsidRPr="00AF47AE">
        <w:rPr>
          <w:sz w:val="22"/>
          <w:szCs w:val="22"/>
          <w:lang w:val="en-US"/>
        </w:rPr>
        <w:t xml:space="preserve"> activities – revised and updated - for completion 2019</w:t>
      </w:r>
    </w:p>
    <w:p w14:paraId="5AD422DF" w14:textId="77777777" w:rsidR="005F2742" w:rsidRPr="00953438" w:rsidRDefault="005F2742" w:rsidP="0066015C">
      <w:pPr>
        <w:numPr>
          <w:ilvl w:val="1"/>
          <w:numId w:val="22"/>
        </w:numPr>
        <w:spacing w:line="276" w:lineRule="auto"/>
        <w:jc w:val="both"/>
        <w:rPr>
          <w:sz w:val="22"/>
          <w:szCs w:val="22"/>
          <w:lang w:val="en-US"/>
        </w:rPr>
      </w:pPr>
      <w:r w:rsidRPr="00AF47AE">
        <w:rPr>
          <w:sz w:val="22"/>
          <w:szCs w:val="22"/>
          <w:lang w:val="en-US"/>
        </w:rPr>
        <w:t xml:space="preserve">include priorities, continuation of existing activities, and relationships to relevant </w:t>
      </w:r>
      <w:r w:rsidRPr="00953438">
        <w:rPr>
          <w:sz w:val="22"/>
          <w:szCs w:val="22"/>
          <w:lang w:val="en-US"/>
        </w:rPr>
        <w:t xml:space="preserve">MEAs. </w:t>
      </w:r>
    </w:p>
    <w:p w14:paraId="174AAFB6" w14:textId="77777777" w:rsidR="005F2742" w:rsidRPr="00953438" w:rsidRDefault="007D0144" w:rsidP="0066015C">
      <w:pPr>
        <w:numPr>
          <w:ilvl w:val="0"/>
          <w:numId w:val="22"/>
        </w:numPr>
        <w:spacing w:line="276" w:lineRule="auto"/>
        <w:jc w:val="both"/>
        <w:rPr>
          <w:sz w:val="22"/>
          <w:szCs w:val="22"/>
          <w:lang w:val="en-US"/>
        </w:rPr>
      </w:pPr>
      <w:r>
        <w:rPr>
          <w:sz w:val="22"/>
          <w:szCs w:val="22"/>
          <w:lang w:val="en-US"/>
        </w:rPr>
        <w:t>Continuation of SEAPOP monitoring programme, includes e.g. Steller’s Eider</w:t>
      </w:r>
    </w:p>
    <w:p w14:paraId="2743A5C5" w14:textId="77777777" w:rsidR="0015196B" w:rsidRPr="00096D4C" w:rsidRDefault="007D0144" w:rsidP="00096D4C">
      <w:pPr>
        <w:pStyle w:val="ListParagraph"/>
        <w:numPr>
          <w:ilvl w:val="0"/>
          <w:numId w:val="22"/>
        </w:numPr>
        <w:spacing w:line="276" w:lineRule="auto"/>
        <w:jc w:val="both"/>
        <w:rPr>
          <w:rFonts w:asciiTheme="minorHAnsi" w:hAnsiTheme="minorHAnsi"/>
          <w:sz w:val="22"/>
          <w:szCs w:val="22"/>
        </w:rPr>
      </w:pPr>
      <w:r w:rsidRPr="00096D4C">
        <w:rPr>
          <w:sz w:val="22"/>
          <w:szCs w:val="22"/>
          <w:lang w:val="en-US"/>
        </w:rPr>
        <w:t>Continued activities for ISSAP for Lesser White-fronted Goose, other relevant goose species and efforts within European Goose Management Platform (EGMP)</w:t>
      </w:r>
      <w:r w:rsidRPr="00096D4C">
        <w:rPr>
          <w:sz w:val="22"/>
          <w:szCs w:val="22"/>
        </w:rPr>
        <w:t xml:space="preserve"> and for the ISSAPs for relevant geese species.</w:t>
      </w:r>
    </w:p>
    <w:p w14:paraId="693B496F" w14:textId="77777777" w:rsidR="00AF47AE" w:rsidRDefault="00AF47AE" w:rsidP="00AF47AE">
      <w:pPr>
        <w:spacing w:line="276" w:lineRule="auto"/>
        <w:jc w:val="both"/>
        <w:rPr>
          <w:b/>
          <w:bCs/>
          <w:sz w:val="22"/>
          <w:szCs w:val="22"/>
          <w:lang w:val="en-US"/>
        </w:rPr>
      </w:pPr>
    </w:p>
    <w:p w14:paraId="227D237C" w14:textId="77777777" w:rsidR="00AF47AE" w:rsidRPr="00AF47AE" w:rsidRDefault="00AF47AE" w:rsidP="00AF47AE">
      <w:pPr>
        <w:spacing w:line="276" w:lineRule="auto"/>
        <w:jc w:val="both"/>
        <w:rPr>
          <w:sz w:val="22"/>
          <w:szCs w:val="22"/>
          <w:lang w:val="en-US"/>
        </w:rPr>
      </w:pPr>
      <w:r w:rsidRPr="00AF47AE">
        <w:rPr>
          <w:b/>
          <w:bCs/>
          <w:sz w:val="22"/>
          <w:szCs w:val="22"/>
          <w:lang w:val="en-US"/>
        </w:rPr>
        <w:t>Sweden</w:t>
      </w:r>
    </w:p>
    <w:p w14:paraId="35C6FEB3" w14:textId="77777777" w:rsidR="00BD5A1A" w:rsidRPr="00096D4C" w:rsidRDefault="005F2742" w:rsidP="00BD5A1A">
      <w:pPr>
        <w:pStyle w:val="ListParagraph"/>
        <w:numPr>
          <w:ilvl w:val="0"/>
          <w:numId w:val="23"/>
        </w:numPr>
        <w:spacing w:line="276" w:lineRule="auto"/>
        <w:jc w:val="both"/>
        <w:rPr>
          <w:rFonts w:asciiTheme="minorHAnsi" w:hAnsiTheme="minorHAnsi"/>
          <w:color w:val="44546A" w:themeColor="text2"/>
          <w:sz w:val="22"/>
          <w:szCs w:val="22"/>
        </w:rPr>
      </w:pPr>
      <w:r w:rsidRPr="00AF47AE">
        <w:rPr>
          <w:sz w:val="22"/>
          <w:szCs w:val="22"/>
          <w:lang w:val="en-US"/>
        </w:rPr>
        <w:t>Reviewing national plan for Lesser White-fronted Goose</w:t>
      </w:r>
    </w:p>
    <w:p w14:paraId="2E25EAC7" w14:textId="77777777" w:rsidR="00BD5A1A" w:rsidRDefault="007D0144" w:rsidP="00BD5A1A">
      <w:pPr>
        <w:pStyle w:val="ListParagraph"/>
        <w:numPr>
          <w:ilvl w:val="0"/>
          <w:numId w:val="23"/>
        </w:numPr>
        <w:spacing w:line="276" w:lineRule="auto"/>
        <w:jc w:val="both"/>
        <w:rPr>
          <w:rFonts w:asciiTheme="minorHAnsi" w:hAnsiTheme="minorHAnsi"/>
          <w:color w:val="44546A" w:themeColor="text2"/>
          <w:sz w:val="22"/>
          <w:szCs w:val="22"/>
        </w:rPr>
      </w:pPr>
      <w:r w:rsidRPr="00096D4C">
        <w:rPr>
          <w:sz w:val="22"/>
          <w:szCs w:val="22"/>
          <w:lang w:val="en-US"/>
        </w:rPr>
        <w:t xml:space="preserve">Work has begun with the development of a national management plan for </w:t>
      </w:r>
      <w:r w:rsidR="00BD5A1A">
        <w:rPr>
          <w:sz w:val="22"/>
          <w:szCs w:val="22"/>
          <w:lang w:val="en-US"/>
        </w:rPr>
        <w:t xml:space="preserve">large </w:t>
      </w:r>
      <w:r w:rsidRPr="00096D4C">
        <w:rPr>
          <w:sz w:val="22"/>
          <w:szCs w:val="22"/>
          <w:lang w:val="en-US"/>
        </w:rPr>
        <w:t>birds (geese, swans and cranes).</w:t>
      </w:r>
    </w:p>
    <w:p w14:paraId="7FAC8E49" w14:textId="77777777" w:rsidR="0015196B" w:rsidRDefault="0015196B">
      <w:pPr>
        <w:spacing w:line="276" w:lineRule="auto"/>
        <w:jc w:val="both"/>
        <w:rPr>
          <w:b/>
          <w:sz w:val="22"/>
          <w:szCs w:val="22"/>
          <w:lang w:val="en-US"/>
        </w:rPr>
      </w:pPr>
    </w:p>
    <w:p w14:paraId="19DB76FD" w14:textId="77777777" w:rsidR="00AF47AE" w:rsidRPr="00AF47AE" w:rsidRDefault="00AF47AE" w:rsidP="00E5299B">
      <w:pPr>
        <w:spacing w:line="276" w:lineRule="auto"/>
        <w:jc w:val="both"/>
        <w:rPr>
          <w:b/>
          <w:sz w:val="22"/>
          <w:szCs w:val="22"/>
          <w:lang w:val="en-US"/>
        </w:rPr>
      </w:pPr>
      <w:r w:rsidRPr="00AF47AE">
        <w:rPr>
          <w:b/>
          <w:sz w:val="22"/>
          <w:szCs w:val="22"/>
          <w:lang w:val="en-US"/>
        </w:rPr>
        <w:t>U</w:t>
      </w:r>
      <w:r w:rsidR="001C6571">
        <w:rPr>
          <w:b/>
          <w:sz w:val="22"/>
          <w:szCs w:val="22"/>
          <w:lang w:val="en-US"/>
        </w:rPr>
        <w:t>nited Kingdom</w:t>
      </w:r>
    </w:p>
    <w:p w14:paraId="1370941E" w14:textId="77777777" w:rsidR="005F2742" w:rsidRPr="00AF47AE" w:rsidRDefault="005F2742" w:rsidP="0066015C">
      <w:pPr>
        <w:numPr>
          <w:ilvl w:val="0"/>
          <w:numId w:val="25"/>
        </w:numPr>
        <w:spacing w:line="276" w:lineRule="auto"/>
        <w:jc w:val="both"/>
        <w:rPr>
          <w:sz w:val="22"/>
          <w:szCs w:val="22"/>
          <w:lang w:val="en-US"/>
        </w:rPr>
      </w:pPr>
      <w:r w:rsidRPr="00AF47AE">
        <w:rPr>
          <w:sz w:val="22"/>
          <w:szCs w:val="22"/>
        </w:rPr>
        <w:t xml:space="preserve">Eurasian curlew is </w:t>
      </w:r>
      <w:r w:rsidRPr="00AF47AE">
        <w:rPr>
          <w:i/>
          <w:iCs/>
          <w:sz w:val="22"/>
          <w:szCs w:val="22"/>
        </w:rPr>
        <w:t>the</w:t>
      </w:r>
      <w:r w:rsidRPr="00AF47AE">
        <w:rPr>
          <w:sz w:val="22"/>
          <w:szCs w:val="22"/>
        </w:rPr>
        <w:t xml:space="preserve"> top bird species priority in the UK</w:t>
      </w:r>
    </w:p>
    <w:p w14:paraId="60EEEBF5" w14:textId="77777777" w:rsidR="005F2742" w:rsidRPr="00AF47AE" w:rsidRDefault="005F2742" w:rsidP="0066015C">
      <w:pPr>
        <w:numPr>
          <w:ilvl w:val="1"/>
          <w:numId w:val="25"/>
        </w:numPr>
        <w:spacing w:line="276" w:lineRule="auto"/>
        <w:jc w:val="both"/>
        <w:rPr>
          <w:sz w:val="22"/>
          <w:szCs w:val="22"/>
          <w:lang w:val="en-US"/>
        </w:rPr>
      </w:pPr>
      <w:r w:rsidRPr="00AF47AE">
        <w:rPr>
          <w:sz w:val="22"/>
          <w:szCs w:val="22"/>
        </w:rPr>
        <w:t>UK supports ~25% of world breeding population, similar in winter</w:t>
      </w:r>
    </w:p>
    <w:p w14:paraId="48DF0486" w14:textId="77777777" w:rsidR="005F2742" w:rsidRPr="00AF47AE" w:rsidRDefault="005F2742" w:rsidP="0066015C">
      <w:pPr>
        <w:numPr>
          <w:ilvl w:val="1"/>
          <w:numId w:val="25"/>
        </w:numPr>
        <w:spacing w:line="276" w:lineRule="auto"/>
        <w:jc w:val="both"/>
        <w:rPr>
          <w:sz w:val="22"/>
          <w:szCs w:val="22"/>
          <w:lang w:val="en-US"/>
        </w:rPr>
      </w:pPr>
      <w:r w:rsidRPr="00AF47AE">
        <w:rPr>
          <w:sz w:val="22"/>
          <w:szCs w:val="22"/>
        </w:rPr>
        <w:t>UK breeding population in rapid decline</w:t>
      </w:r>
    </w:p>
    <w:p w14:paraId="2EBD5F73" w14:textId="77777777" w:rsidR="005F2742" w:rsidRPr="00AF47AE" w:rsidRDefault="005F2742" w:rsidP="0066015C">
      <w:pPr>
        <w:pStyle w:val="ListParagraph"/>
        <w:numPr>
          <w:ilvl w:val="0"/>
          <w:numId w:val="26"/>
        </w:numPr>
        <w:spacing w:line="276" w:lineRule="auto"/>
        <w:jc w:val="both"/>
        <w:rPr>
          <w:sz w:val="22"/>
          <w:szCs w:val="22"/>
          <w:lang w:val="en-US"/>
        </w:rPr>
      </w:pPr>
      <w:r w:rsidRPr="00AF47AE">
        <w:rPr>
          <w:sz w:val="22"/>
          <w:szCs w:val="22"/>
        </w:rPr>
        <w:t>Delivery of AEWA Action Plan:</w:t>
      </w:r>
    </w:p>
    <w:p w14:paraId="32037F4B" w14:textId="77777777" w:rsidR="005F2742" w:rsidRPr="00AF47AE" w:rsidRDefault="005F2742" w:rsidP="0066015C">
      <w:pPr>
        <w:numPr>
          <w:ilvl w:val="1"/>
          <w:numId w:val="25"/>
        </w:numPr>
        <w:spacing w:line="276" w:lineRule="auto"/>
        <w:jc w:val="both"/>
        <w:rPr>
          <w:sz w:val="22"/>
          <w:szCs w:val="22"/>
          <w:lang w:val="en-US"/>
        </w:rPr>
      </w:pPr>
      <w:r w:rsidRPr="00AF47AE">
        <w:rPr>
          <w:sz w:val="22"/>
          <w:szCs w:val="22"/>
        </w:rPr>
        <w:t>UK &amp; Ireland Curlew Action Group / Curlew Forum</w:t>
      </w:r>
    </w:p>
    <w:p w14:paraId="4B3722C8" w14:textId="77777777" w:rsidR="005F2742" w:rsidRPr="00AF47AE" w:rsidRDefault="005F2742" w:rsidP="0066015C">
      <w:pPr>
        <w:numPr>
          <w:ilvl w:val="1"/>
          <w:numId w:val="25"/>
        </w:numPr>
        <w:spacing w:line="276" w:lineRule="auto"/>
        <w:jc w:val="both"/>
        <w:rPr>
          <w:sz w:val="22"/>
          <w:szCs w:val="22"/>
          <w:lang w:val="en-US"/>
        </w:rPr>
      </w:pPr>
      <w:r w:rsidRPr="00AF47AE">
        <w:rPr>
          <w:sz w:val="22"/>
          <w:szCs w:val="22"/>
        </w:rPr>
        <w:t>All major national NGO’s (RSPB, BTO, WWT, GWCT) have curlew projects</w:t>
      </w:r>
    </w:p>
    <w:p w14:paraId="1D3E37E3" w14:textId="77777777" w:rsidR="005F2742" w:rsidRPr="00AF47AE" w:rsidRDefault="005F2742" w:rsidP="0066015C">
      <w:pPr>
        <w:numPr>
          <w:ilvl w:val="1"/>
          <w:numId w:val="25"/>
        </w:numPr>
        <w:spacing w:line="276" w:lineRule="auto"/>
        <w:jc w:val="both"/>
        <w:rPr>
          <w:sz w:val="22"/>
          <w:szCs w:val="22"/>
          <w:lang w:val="en-US"/>
        </w:rPr>
      </w:pPr>
      <w:r w:rsidRPr="00AF47AE">
        <w:rPr>
          <w:sz w:val="22"/>
          <w:szCs w:val="22"/>
        </w:rPr>
        <w:t>Curlew Conferences in England 2017, Wales and Scotland 2018</w:t>
      </w:r>
    </w:p>
    <w:p w14:paraId="76F2C226" w14:textId="77777777" w:rsidR="005F2742" w:rsidRPr="00AF47AE" w:rsidRDefault="005F2742" w:rsidP="0066015C">
      <w:pPr>
        <w:numPr>
          <w:ilvl w:val="1"/>
          <w:numId w:val="25"/>
        </w:numPr>
        <w:spacing w:line="276" w:lineRule="auto"/>
        <w:jc w:val="both"/>
        <w:rPr>
          <w:sz w:val="22"/>
          <w:szCs w:val="22"/>
          <w:lang w:val="en-US"/>
        </w:rPr>
      </w:pPr>
      <w:r w:rsidRPr="00AF47AE">
        <w:rPr>
          <w:sz w:val="22"/>
          <w:szCs w:val="22"/>
        </w:rPr>
        <w:t>National partnerships for curlew recovery in Wales and Scotland</w:t>
      </w:r>
    </w:p>
    <w:p w14:paraId="5A0F1EF8" w14:textId="77777777" w:rsidR="005F2742" w:rsidRPr="00AF47AE" w:rsidRDefault="005F2742" w:rsidP="0066015C">
      <w:pPr>
        <w:numPr>
          <w:ilvl w:val="1"/>
          <w:numId w:val="25"/>
        </w:numPr>
        <w:spacing w:line="276" w:lineRule="auto"/>
        <w:jc w:val="both"/>
        <w:rPr>
          <w:sz w:val="22"/>
          <w:szCs w:val="22"/>
          <w:lang w:val="en-US"/>
        </w:rPr>
      </w:pPr>
      <w:r w:rsidRPr="00AF47AE">
        <w:rPr>
          <w:sz w:val="22"/>
          <w:szCs w:val="22"/>
        </w:rPr>
        <w:t>Major on-the-ground actions:</w:t>
      </w:r>
    </w:p>
    <w:p w14:paraId="1123F0FB" w14:textId="77777777" w:rsidR="005F2742" w:rsidRPr="00AF47AE" w:rsidRDefault="005F2742" w:rsidP="0066015C">
      <w:pPr>
        <w:numPr>
          <w:ilvl w:val="2"/>
          <w:numId w:val="25"/>
        </w:numPr>
        <w:spacing w:line="276" w:lineRule="auto"/>
        <w:jc w:val="both"/>
        <w:rPr>
          <w:sz w:val="22"/>
          <w:szCs w:val="22"/>
          <w:lang w:val="en-US"/>
        </w:rPr>
      </w:pPr>
      <w:r w:rsidRPr="00AF47AE">
        <w:rPr>
          <w:sz w:val="22"/>
          <w:szCs w:val="22"/>
        </w:rPr>
        <w:t xml:space="preserve">Predominantly on breeding populations </w:t>
      </w:r>
    </w:p>
    <w:p w14:paraId="2AE07B57" w14:textId="77777777" w:rsidR="005F2742" w:rsidRPr="00AF47AE" w:rsidRDefault="005F2742" w:rsidP="0066015C">
      <w:pPr>
        <w:numPr>
          <w:ilvl w:val="2"/>
          <w:numId w:val="25"/>
        </w:numPr>
        <w:spacing w:line="276" w:lineRule="auto"/>
        <w:jc w:val="both"/>
        <w:rPr>
          <w:sz w:val="22"/>
          <w:szCs w:val="22"/>
          <w:lang w:val="en-US"/>
        </w:rPr>
      </w:pPr>
      <w:r w:rsidRPr="00AF47AE">
        <w:rPr>
          <w:sz w:val="22"/>
          <w:szCs w:val="22"/>
        </w:rPr>
        <w:t>Trial management actions to increase productivity</w:t>
      </w:r>
    </w:p>
    <w:p w14:paraId="00E88E41" w14:textId="77777777" w:rsidR="005F2742" w:rsidRPr="00AF47AE" w:rsidRDefault="005F2742" w:rsidP="0066015C">
      <w:pPr>
        <w:numPr>
          <w:ilvl w:val="3"/>
          <w:numId w:val="25"/>
        </w:numPr>
        <w:spacing w:line="276" w:lineRule="auto"/>
        <w:jc w:val="both"/>
        <w:rPr>
          <w:sz w:val="22"/>
          <w:szCs w:val="22"/>
          <w:lang w:val="en-US"/>
        </w:rPr>
      </w:pPr>
      <w:r w:rsidRPr="00AF47AE">
        <w:rPr>
          <w:sz w:val="22"/>
          <w:szCs w:val="22"/>
        </w:rPr>
        <w:t>by reducing predation and mortality from agricultural machinery</w:t>
      </w:r>
    </w:p>
    <w:p w14:paraId="74A5F853" w14:textId="77777777" w:rsidR="005F2742" w:rsidRPr="00AF47AE" w:rsidRDefault="005F2742" w:rsidP="0066015C">
      <w:pPr>
        <w:numPr>
          <w:ilvl w:val="3"/>
          <w:numId w:val="25"/>
        </w:numPr>
        <w:spacing w:line="276" w:lineRule="auto"/>
        <w:jc w:val="both"/>
        <w:rPr>
          <w:sz w:val="22"/>
          <w:szCs w:val="22"/>
          <w:lang w:val="en-US"/>
        </w:rPr>
      </w:pPr>
      <w:r w:rsidRPr="00AF47AE">
        <w:rPr>
          <w:sz w:val="22"/>
          <w:szCs w:val="22"/>
        </w:rPr>
        <w:lastRenderedPageBreak/>
        <w:t>By headstarting small, isolated populations</w:t>
      </w:r>
    </w:p>
    <w:p w14:paraId="1E348882" w14:textId="77777777" w:rsidR="00AF47AE" w:rsidRPr="00AF47AE" w:rsidRDefault="00AF47AE" w:rsidP="0066015C">
      <w:pPr>
        <w:pStyle w:val="ListParagraph"/>
        <w:numPr>
          <w:ilvl w:val="0"/>
          <w:numId w:val="26"/>
        </w:numPr>
        <w:spacing w:line="276" w:lineRule="auto"/>
        <w:jc w:val="both"/>
        <w:rPr>
          <w:sz w:val="22"/>
          <w:szCs w:val="22"/>
          <w:lang w:val="en-ZA"/>
        </w:rPr>
      </w:pPr>
      <w:r w:rsidRPr="00AF47AE">
        <w:rPr>
          <w:sz w:val="22"/>
          <w:szCs w:val="22"/>
        </w:rPr>
        <w:t>Policy discussions on how to deliver through agri-env</w:t>
      </w:r>
    </w:p>
    <w:p w14:paraId="6065A816" w14:textId="77777777" w:rsidR="00AF47AE" w:rsidRDefault="00AF47AE" w:rsidP="00E5299B">
      <w:pPr>
        <w:spacing w:line="276" w:lineRule="auto"/>
        <w:jc w:val="both"/>
        <w:rPr>
          <w:sz w:val="22"/>
          <w:szCs w:val="22"/>
          <w:lang w:val="en-ZA"/>
        </w:rPr>
      </w:pPr>
    </w:p>
    <w:p w14:paraId="36EE2B0F" w14:textId="77777777" w:rsidR="00132684" w:rsidRDefault="00132684" w:rsidP="00E5299B">
      <w:pPr>
        <w:spacing w:line="276" w:lineRule="auto"/>
        <w:jc w:val="both"/>
        <w:rPr>
          <w:sz w:val="22"/>
          <w:szCs w:val="22"/>
          <w:lang w:val="en-ZA"/>
        </w:rPr>
      </w:pPr>
    </w:p>
    <w:p w14:paraId="396A7C29"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 xml:space="preserve">Emergency situations (extreme cold, draught, toxic or oil spills, etc.) that have </w:t>
      </w:r>
      <w:r w:rsidR="00E5299B">
        <w:rPr>
          <w:sz w:val="22"/>
          <w:szCs w:val="22"/>
          <w:lang w:val="en-ZA"/>
        </w:rPr>
        <w:t>occur</w:t>
      </w:r>
      <w:r w:rsidR="00953438">
        <w:rPr>
          <w:sz w:val="22"/>
          <w:szCs w:val="22"/>
          <w:lang w:val="en-ZA"/>
        </w:rPr>
        <w:t>r</w:t>
      </w:r>
      <w:r w:rsidR="00E5299B">
        <w:rPr>
          <w:sz w:val="22"/>
          <w:szCs w:val="22"/>
          <w:lang w:val="en-ZA"/>
        </w:rPr>
        <w:t>ed</w:t>
      </w:r>
      <w:r w:rsidRPr="00E5299B">
        <w:rPr>
          <w:sz w:val="22"/>
          <w:szCs w:val="22"/>
          <w:lang w:val="en-ZA"/>
        </w:rPr>
        <w:t xml:space="preserve"> and affected waterbirds and/or their habitats since the last TC meeting and response to them</w:t>
      </w:r>
    </w:p>
    <w:p w14:paraId="4529F142" w14:textId="77777777" w:rsidR="0023773E" w:rsidRPr="00E5299B" w:rsidRDefault="0023773E" w:rsidP="00E5299B">
      <w:pPr>
        <w:spacing w:line="276" w:lineRule="auto"/>
        <w:jc w:val="both"/>
        <w:rPr>
          <w:sz w:val="22"/>
          <w:szCs w:val="22"/>
          <w:lang w:val="en-ZA"/>
        </w:rPr>
      </w:pPr>
    </w:p>
    <w:p w14:paraId="75194BF0" w14:textId="77777777" w:rsidR="00AF47AE" w:rsidRPr="00096D4C" w:rsidRDefault="007D0144" w:rsidP="00AF47AE">
      <w:pPr>
        <w:spacing w:line="276" w:lineRule="auto"/>
        <w:jc w:val="both"/>
        <w:rPr>
          <w:b/>
          <w:sz w:val="22"/>
          <w:szCs w:val="22"/>
          <w:lang w:val="en-US"/>
        </w:rPr>
      </w:pPr>
      <w:r w:rsidRPr="00096D4C">
        <w:rPr>
          <w:b/>
          <w:sz w:val="22"/>
          <w:szCs w:val="22"/>
        </w:rPr>
        <w:t>Netherlands</w:t>
      </w:r>
    </w:p>
    <w:p w14:paraId="668323A8" w14:textId="77777777" w:rsidR="00953438" w:rsidRDefault="005F2742" w:rsidP="00953438">
      <w:pPr>
        <w:numPr>
          <w:ilvl w:val="0"/>
          <w:numId w:val="27"/>
        </w:numPr>
        <w:spacing w:line="276" w:lineRule="auto"/>
        <w:jc w:val="both"/>
        <w:rPr>
          <w:sz w:val="22"/>
          <w:szCs w:val="22"/>
          <w:lang w:val="en-US"/>
        </w:rPr>
      </w:pPr>
      <w:r w:rsidRPr="00AF47AE">
        <w:rPr>
          <w:sz w:val="22"/>
          <w:szCs w:val="22"/>
          <w:lang w:val="en-US"/>
        </w:rPr>
        <w:t xml:space="preserve">Extreme drought in 2018 – impacts </w:t>
      </w:r>
      <w:r w:rsidR="00953438">
        <w:rPr>
          <w:sz w:val="22"/>
          <w:szCs w:val="22"/>
          <w:lang w:val="en-US"/>
        </w:rPr>
        <w:t xml:space="preserve">on migratory and local breeding waterbirds </w:t>
      </w:r>
      <w:r w:rsidRPr="00AF47AE">
        <w:rPr>
          <w:sz w:val="22"/>
          <w:szCs w:val="22"/>
          <w:lang w:val="en-US"/>
        </w:rPr>
        <w:t>not quantified</w:t>
      </w:r>
      <w:r w:rsidR="003221D2">
        <w:rPr>
          <w:sz w:val="22"/>
          <w:szCs w:val="22"/>
          <w:lang w:val="en-US"/>
        </w:rPr>
        <w:t>: b</w:t>
      </w:r>
      <w:r w:rsidR="003221D2" w:rsidRPr="00DA50DE">
        <w:rPr>
          <w:sz w:val="22"/>
          <w:szCs w:val="22"/>
          <w:lang w:val="en-US"/>
        </w:rPr>
        <w:t>oth breeding (food availability) and migratory birds (habitat, dried up wetlands, low water tables) may have been affected.</w:t>
      </w:r>
    </w:p>
    <w:p w14:paraId="4FFBCC68" w14:textId="77777777" w:rsidR="0015196B" w:rsidRDefault="007D0144" w:rsidP="00096D4C">
      <w:pPr>
        <w:spacing w:line="276" w:lineRule="auto"/>
        <w:ind w:left="720"/>
        <w:jc w:val="both"/>
        <w:rPr>
          <w:sz w:val="22"/>
          <w:szCs w:val="22"/>
          <w:lang w:val="en-US"/>
        </w:rPr>
      </w:pPr>
      <w:r>
        <w:rPr>
          <w:sz w:val="22"/>
          <w:szCs w:val="22"/>
          <w:lang w:val="en-US"/>
        </w:rPr>
        <w:t xml:space="preserve">(see </w:t>
      </w:r>
      <w:hyperlink r:id="rId18" w:history="1">
        <w:r>
          <w:rPr>
            <w:rStyle w:val="Hyperlink"/>
            <w:sz w:val="22"/>
            <w:szCs w:val="22"/>
            <w:lang w:val="en-US"/>
          </w:rPr>
          <w:t>https://cdn.knmi.nl/system/readmore_links/files/000/001/101/original/droogterapport.pdf?1543246174</w:t>
        </w:r>
      </w:hyperlink>
      <w:r w:rsidRPr="00096D4C">
        <w:rPr>
          <w:sz w:val="22"/>
          <w:szCs w:val="22"/>
          <w:lang w:val="en-US"/>
        </w:rPr>
        <w:t>).</w:t>
      </w:r>
    </w:p>
    <w:p w14:paraId="09DD8C99" w14:textId="77777777" w:rsidR="00AF47AE" w:rsidRDefault="00AF47AE" w:rsidP="00E5299B">
      <w:pPr>
        <w:spacing w:line="276" w:lineRule="auto"/>
        <w:jc w:val="both"/>
        <w:rPr>
          <w:sz w:val="22"/>
          <w:szCs w:val="22"/>
          <w:lang w:val="en-US"/>
        </w:rPr>
      </w:pPr>
    </w:p>
    <w:p w14:paraId="136782C1" w14:textId="77777777" w:rsidR="0023773E" w:rsidRPr="00096D4C" w:rsidRDefault="007D0144" w:rsidP="00E5299B">
      <w:pPr>
        <w:spacing w:line="276" w:lineRule="auto"/>
        <w:jc w:val="both"/>
        <w:rPr>
          <w:b/>
          <w:sz w:val="22"/>
          <w:szCs w:val="22"/>
          <w:lang w:val="en-US"/>
        </w:rPr>
      </w:pPr>
      <w:r w:rsidRPr="00096D4C">
        <w:rPr>
          <w:b/>
          <w:sz w:val="22"/>
          <w:szCs w:val="22"/>
          <w:lang w:val="en-US"/>
        </w:rPr>
        <w:t>Highly pathogenic avian influenza:</w:t>
      </w:r>
    </w:p>
    <w:p w14:paraId="050FF04C" w14:textId="77777777" w:rsidR="00AF47AE" w:rsidRPr="00AF47AE" w:rsidRDefault="00AF47AE" w:rsidP="0066015C">
      <w:pPr>
        <w:pStyle w:val="ListParagraph"/>
        <w:numPr>
          <w:ilvl w:val="0"/>
          <w:numId w:val="26"/>
        </w:numPr>
        <w:spacing w:line="276" w:lineRule="auto"/>
        <w:jc w:val="both"/>
        <w:rPr>
          <w:sz w:val="22"/>
          <w:szCs w:val="22"/>
          <w:lang w:val="en-US"/>
        </w:rPr>
      </w:pPr>
      <w:r w:rsidRPr="00AF47AE">
        <w:rPr>
          <w:sz w:val="22"/>
          <w:szCs w:val="22"/>
          <w:lang w:val="en-US"/>
        </w:rPr>
        <w:t>Winter 2018/19 was ‘quiet’</w:t>
      </w:r>
    </w:p>
    <w:p w14:paraId="4F824057" w14:textId="77777777" w:rsidR="00AF47AE" w:rsidRPr="00AF47AE" w:rsidRDefault="00AF47AE" w:rsidP="0066015C">
      <w:pPr>
        <w:pStyle w:val="ListParagraph"/>
        <w:numPr>
          <w:ilvl w:val="0"/>
          <w:numId w:val="26"/>
        </w:numPr>
        <w:spacing w:line="276" w:lineRule="auto"/>
        <w:jc w:val="both"/>
        <w:rPr>
          <w:sz w:val="22"/>
          <w:szCs w:val="22"/>
          <w:lang w:val="en-US"/>
        </w:rPr>
      </w:pPr>
      <w:r w:rsidRPr="00AF47AE">
        <w:rPr>
          <w:sz w:val="22"/>
          <w:szCs w:val="22"/>
          <w:lang w:val="en-US"/>
        </w:rPr>
        <w:t>Rest of the world still multiple subtypes (incl H5N1) in poultry, wild birds and zoos</w:t>
      </w:r>
    </w:p>
    <w:p w14:paraId="52EB344D" w14:textId="77777777" w:rsidR="00AF47AE" w:rsidRPr="00AF47AE" w:rsidRDefault="00AF47AE" w:rsidP="00AF47AE">
      <w:pPr>
        <w:spacing w:line="276" w:lineRule="auto"/>
        <w:jc w:val="both"/>
        <w:rPr>
          <w:sz w:val="22"/>
          <w:szCs w:val="22"/>
          <w:lang w:val="en-US"/>
        </w:rPr>
      </w:pPr>
    </w:p>
    <w:p w14:paraId="244260FD"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New or major ongoing waterbird species re-establishment (reintroduction, supplementation) initiatives</w:t>
      </w:r>
    </w:p>
    <w:p w14:paraId="218F9CC8" w14:textId="77777777" w:rsidR="0023773E" w:rsidRPr="00E5299B" w:rsidRDefault="0023773E" w:rsidP="00E5299B">
      <w:pPr>
        <w:spacing w:line="276" w:lineRule="auto"/>
        <w:jc w:val="both"/>
        <w:rPr>
          <w:sz w:val="22"/>
          <w:szCs w:val="22"/>
          <w:lang w:val="en-ZA"/>
        </w:rPr>
      </w:pPr>
    </w:p>
    <w:p w14:paraId="1D7E7A74" w14:textId="77777777" w:rsidR="00AF47AE" w:rsidRPr="00096D4C" w:rsidRDefault="007D0144" w:rsidP="00AF47AE">
      <w:pPr>
        <w:spacing w:line="276" w:lineRule="auto"/>
        <w:jc w:val="both"/>
        <w:rPr>
          <w:b/>
          <w:sz w:val="22"/>
          <w:szCs w:val="22"/>
          <w:lang w:val="en-US"/>
        </w:rPr>
      </w:pPr>
      <w:r w:rsidRPr="00096D4C">
        <w:rPr>
          <w:b/>
          <w:sz w:val="22"/>
          <w:szCs w:val="22"/>
          <w:lang w:val="en-US"/>
        </w:rPr>
        <w:t>Netherlands</w:t>
      </w:r>
    </w:p>
    <w:p w14:paraId="182C66CB" w14:textId="77777777" w:rsidR="005F2742" w:rsidRPr="00AF47AE" w:rsidRDefault="005F2742" w:rsidP="0066015C">
      <w:pPr>
        <w:numPr>
          <w:ilvl w:val="0"/>
          <w:numId w:val="29"/>
        </w:numPr>
        <w:spacing w:line="276" w:lineRule="auto"/>
        <w:jc w:val="both"/>
        <w:rPr>
          <w:sz w:val="22"/>
          <w:szCs w:val="22"/>
          <w:lang w:val="en-US"/>
        </w:rPr>
      </w:pPr>
      <w:r w:rsidRPr="00AF47AE">
        <w:rPr>
          <w:sz w:val="22"/>
          <w:szCs w:val="22"/>
          <w:lang w:val="en-US"/>
        </w:rPr>
        <w:t xml:space="preserve">Continued coordination of the ISSAP for Black-tailed Godwit, based on the MOU signed between AEWA Secretariat, Sovon Dutch Centre for Field Ornithology and Dutch Ministry of Agriculture, Nature and Food Quality. </w:t>
      </w:r>
    </w:p>
    <w:p w14:paraId="7A704B7D" w14:textId="77777777" w:rsidR="00AF47AE" w:rsidRDefault="00AF47AE" w:rsidP="00AF47AE">
      <w:pPr>
        <w:spacing w:line="276" w:lineRule="auto"/>
        <w:jc w:val="both"/>
        <w:rPr>
          <w:sz w:val="22"/>
          <w:szCs w:val="22"/>
          <w:lang w:val="en-US"/>
        </w:rPr>
      </w:pPr>
    </w:p>
    <w:p w14:paraId="410D0122" w14:textId="77777777" w:rsidR="00AF47AE" w:rsidRPr="00096D4C" w:rsidRDefault="007D0144" w:rsidP="00AF47AE">
      <w:pPr>
        <w:spacing w:line="276" w:lineRule="auto"/>
        <w:jc w:val="both"/>
        <w:rPr>
          <w:b/>
          <w:sz w:val="22"/>
          <w:szCs w:val="22"/>
          <w:lang w:val="en-US"/>
        </w:rPr>
      </w:pPr>
      <w:r w:rsidRPr="00096D4C">
        <w:rPr>
          <w:b/>
          <w:sz w:val="22"/>
          <w:szCs w:val="22"/>
          <w:lang w:val="en-US"/>
        </w:rPr>
        <w:t>Sweden</w:t>
      </w:r>
    </w:p>
    <w:p w14:paraId="2AF13F9B" w14:textId="77777777" w:rsidR="005F2742" w:rsidRPr="00AF47AE" w:rsidRDefault="005F2742" w:rsidP="0066015C">
      <w:pPr>
        <w:numPr>
          <w:ilvl w:val="0"/>
          <w:numId w:val="30"/>
        </w:numPr>
        <w:spacing w:line="276" w:lineRule="auto"/>
        <w:jc w:val="both"/>
        <w:rPr>
          <w:sz w:val="22"/>
          <w:szCs w:val="22"/>
          <w:lang w:val="en-US"/>
        </w:rPr>
      </w:pPr>
      <w:r w:rsidRPr="00AF47AE">
        <w:rPr>
          <w:sz w:val="22"/>
          <w:szCs w:val="22"/>
          <w:lang w:val="en-US"/>
        </w:rPr>
        <w:t>Lesser White-fronted Goose reinforcement programme</w:t>
      </w:r>
      <w:r w:rsidR="00226E94">
        <w:rPr>
          <w:sz w:val="22"/>
          <w:szCs w:val="22"/>
          <w:lang w:val="en-US"/>
        </w:rPr>
        <w:t>.</w:t>
      </w:r>
    </w:p>
    <w:p w14:paraId="0421F760" w14:textId="77777777" w:rsidR="005F2742" w:rsidRDefault="005F2742" w:rsidP="0066015C">
      <w:pPr>
        <w:numPr>
          <w:ilvl w:val="0"/>
          <w:numId w:val="30"/>
        </w:numPr>
        <w:spacing w:line="276" w:lineRule="auto"/>
        <w:jc w:val="both"/>
        <w:rPr>
          <w:sz w:val="22"/>
          <w:szCs w:val="22"/>
          <w:lang w:val="en-US"/>
        </w:rPr>
      </w:pPr>
      <w:r w:rsidRPr="00AF47AE">
        <w:rPr>
          <w:sz w:val="22"/>
          <w:szCs w:val="22"/>
          <w:lang w:val="en-US"/>
        </w:rPr>
        <w:t>White Stork re</w:t>
      </w:r>
      <w:r w:rsidRPr="00AF47AE">
        <w:rPr>
          <w:rFonts w:ascii="Cambria Math" w:hAnsi="Cambria Math" w:cs="Cambria Math"/>
          <w:sz w:val="22"/>
          <w:szCs w:val="22"/>
          <w:lang w:val="en-US"/>
        </w:rPr>
        <w:t>‐</w:t>
      </w:r>
      <w:r w:rsidRPr="00AF47AE">
        <w:rPr>
          <w:sz w:val="22"/>
          <w:szCs w:val="22"/>
          <w:lang w:val="en-US"/>
        </w:rPr>
        <w:t>establishment project.</w:t>
      </w:r>
    </w:p>
    <w:p w14:paraId="261BDE17" w14:textId="77777777" w:rsidR="0015196B" w:rsidRDefault="0015196B" w:rsidP="00096D4C">
      <w:pPr>
        <w:spacing w:line="276" w:lineRule="auto"/>
        <w:ind w:left="720"/>
        <w:jc w:val="both"/>
        <w:rPr>
          <w:sz w:val="22"/>
          <w:szCs w:val="22"/>
          <w:lang w:val="en-US"/>
        </w:rPr>
      </w:pPr>
    </w:p>
    <w:p w14:paraId="1623E562" w14:textId="77777777" w:rsidR="00226E94" w:rsidRPr="004C336A" w:rsidRDefault="00226E94" w:rsidP="00226E94">
      <w:pPr>
        <w:spacing w:line="276" w:lineRule="auto"/>
        <w:jc w:val="both"/>
        <w:rPr>
          <w:b/>
          <w:sz w:val="22"/>
          <w:szCs w:val="22"/>
          <w:lang w:val="en-US"/>
        </w:rPr>
      </w:pPr>
      <w:r w:rsidRPr="004C336A">
        <w:rPr>
          <w:b/>
          <w:sz w:val="22"/>
          <w:szCs w:val="22"/>
          <w:lang w:val="en-US"/>
        </w:rPr>
        <w:t>United Kingdom</w:t>
      </w:r>
    </w:p>
    <w:p w14:paraId="7A23AFF3" w14:textId="77777777" w:rsidR="00226E94" w:rsidRPr="00AF47AE" w:rsidRDefault="00226E94" w:rsidP="00226E94">
      <w:pPr>
        <w:numPr>
          <w:ilvl w:val="0"/>
          <w:numId w:val="28"/>
        </w:numPr>
        <w:spacing w:line="276" w:lineRule="auto"/>
        <w:jc w:val="both"/>
        <w:rPr>
          <w:sz w:val="22"/>
          <w:szCs w:val="22"/>
          <w:lang w:val="en-US"/>
        </w:rPr>
      </w:pPr>
      <w:r>
        <w:rPr>
          <w:sz w:val="22"/>
          <w:szCs w:val="22"/>
          <w:lang w:val="en-US"/>
        </w:rPr>
        <w:t xml:space="preserve">Curlew: </w:t>
      </w:r>
      <w:r w:rsidRPr="00AF47AE">
        <w:rPr>
          <w:sz w:val="22"/>
          <w:szCs w:val="22"/>
          <w:lang w:val="en-US"/>
        </w:rPr>
        <w:t>Following success at godwit (and spoon-billed sandpiper) head-starting – replicating for curlew in UK</w:t>
      </w:r>
      <w:r>
        <w:rPr>
          <w:sz w:val="22"/>
          <w:szCs w:val="22"/>
          <w:lang w:val="en-US"/>
        </w:rPr>
        <w:t>.</w:t>
      </w:r>
    </w:p>
    <w:p w14:paraId="4621E4D4" w14:textId="77777777" w:rsidR="0023773E" w:rsidRPr="00E5299B" w:rsidRDefault="0023773E" w:rsidP="00E5299B">
      <w:pPr>
        <w:spacing w:line="276" w:lineRule="auto"/>
        <w:jc w:val="both"/>
        <w:rPr>
          <w:sz w:val="22"/>
          <w:szCs w:val="22"/>
          <w:lang w:val="en-ZA"/>
        </w:rPr>
      </w:pPr>
    </w:p>
    <w:p w14:paraId="1D54740E"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Activities on eradication or other type of action regarding alien species</w:t>
      </w:r>
    </w:p>
    <w:p w14:paraId="12BA0814" w14:textId="139E3DB0" w:rsidR="003167BD" w:rsidRPr="00226E94" w:rsidRDefault="0023773E" w:rsidP="00AF47AE">
      <w:pPr>
        <w:spacing w:line="276" w:lineRule="auto"/>
        <w:jc w:val="both"/>
        <w:rPr>
          <w:sz w:val="22"/>
          <w:szCs w:val="22"/>
          <w:lang w:val="en-US"/>
        </w:rPr>
      </w:pPr>
      <w:r w:rsidRPr="00E5299B">
        <w:rPr>
          <w:sz w:val="22"/>
          <w:szCs w:val="22"/>
          <w:lang w:val="en-ZA"/>
        </w:rPr>
        <w:t xml:space="preserve"> </w:t>
      </w:r>
    </w:p>
    <w:p w14:paraId="05D49520" w14:textId="77777777" w:rsidR="00AF47AE" w:rsidRPr="00096D4C" w:rsidRDefault="007D0144" w:rsidP="00AF47AE">
      <w:pPr>
        <w:spacing w:line="276" w:lineRule="auto"/>
        <w:jc w:val="both"/>
        <w:rPr>
          <w:b/>
          <w:sz w:val="22"/>
          <w:szCs w:val="22"/>
          <w:lang w:val="en-US"/>
        </w:rPr>
      </w:pPr>
      <w:r w:rsidRPr="00096D4C">
        <w:rPr>
          <w:b/>
          <w:sz w:val="22"/>
          <w:szCs w:val="22"/>
          <w:lang w:val="en-US"/>
        </w:rPr>
        <w:t xml:space="preserve">France </w:t>
      </w:r>
    </w:p>
    <w:p w14:paraId="4769A665" w14:textId="77777777" w:rsidR="005F2742" w:rsidRPr="00936A5E" w:rsidRDefault="005F2742" w:rsidP="00226E94">
      <w:pPr>
        <w:numPr>
          <w:ilvl w:val="0"/>
          <w:numId w:val="31"/>
        </w:numPr>
        <w:spacing w:line="276" w:lineRule="auto"/>
        <w:jc w:val="both"/>
        <w:rPr>
          <w:sz w:val="22"/>
          <w:szCs w:val="22"/>
          <w:lang w:val="en-US"/>
        </w:rPr>
      </w:pPr>
      <w:r w:rsidRPr="00AF47AE">
        <w:rPr>
          <w:sz w:val="22"/>
          <w:szCs w:val="22"/>
          <w:lang w:val="en-US"/>
        </w:rPr>
        <w:t xml:space="preserve">Life Project </w:t>
      </w:r>
      <w:r w:rsidRPr="00557D5E">
        <w:rPr>
          <w:i/>
          <w:iCs/>
          <w:sz w:val="22"/>
          <w:szCs w:val="22"/>
          <w:lang w:val="en-US"/>
        </w:rPr>
        <w:t>Oxyura</w:t>
      </w:r>
      <w:r w:rsidRPr="00AF47AE">
        <w:rPr>
          <w:sz w:val="22"/>
          <w:szCs w:val="22"/>
          <w:lang w:val="en-US"/>
        </w:rPr>
        <w:t xml:space="preserve"> (2018-2023). Includes 4 staff </w:t>
      </w:r>
      <w:r w:rsidR="00226E94">
        <w:rPr>
          <w:sz w:val="22"/>
          <w:szCs w:val="22"/>
          <w:lang w:val="en-US"/>
        </w:rPr>
        <w:t xml:space="preserve">(70% part time) </w:t>
      </w:r>
      <w:r w:rsidRPr="00AF47AE">
        <w:rPr>
          <w:sz w:val="22"/>
          <w:szCs w:val="22"/>
          <w:lang w:val="en-US"/>
        </w:rPr>
        <w:t xml:space="preserve">supporting ONCFS on control at key sites </w:t>
      </w:r>
      <w:r w:rsidR="00226E94">
        <w:rPr>
          <w:sz w:val="22"/>
          <w:szCs w:val="22"/>
          <w:lang w:val="en-US"/>
        </w:rPr>
        <w:t xml:space="preserve">(including </w:t>
      </w:r>
      <w:r w:rsidR="007D0144" w:rsidRPr="00096D4C">
        <w:rPr>
          <w:sz w:val="22"/>
          <w:szCs w:val="22"/>
        </w:rPr>
        <w:t>Grandlieu Lake in winter</w:t>
      </w:r>
      <w:r w:rsidR="00226E94">
        <w:rPr>
          <w:sz w:val="22"/>
          <w:szCs w:val="22"/>
        </w:rPr>
        <w:t>)</w:t>
      </w:r>
      <w:r w:rsidR="007D0144" w:rsidRPr="00096D4C">
        <w:rPr>
          <w:sz w:val="22"/>
          <w:szCs w:val="22"/>
          <w:lang w:val="en-US"/>
        </w:rPr>
        <w:t xml:space="preserve"> </w:t>
      </w:r>
      <w:r w:rsidRPr="00AF47AE">
        <w:rPr>
          <w:sz w:val="22"/>
          <w:szCs w:val="22"/>
          <w:lang w:val="en-US"/>
        </w:rPr>
        <w:t>and throughout France</w:t>
      </w:r>
      <w:r w:rsidR="00226E94">
        <w:rPr>
          <w:sz w:val="22"/>
          <w:szCs w:val="22"/>
          <w:lang w:val="en-US"/>
        </w:rPr>
        <w:t xml:space="preserve">. </w:t>
      </w:r>
      <w:r w:rsidR="00226E94" w:rsidRPr="00226E94">
        <w:rPr>
          <w:sz w:val="22"/>
          <w:szCs w:val="22"/>
          <w:lang w:val="en-US"/>
        </w:rPr>
        <w:t xml:space="preserve">The operational mode </w:t>
      </w:r>
      <w:r w:rsidR="007D0144" w:rsidRPr="00096D4C">
        <w:rPr>
          <w:sz w:val="22"/>
          <w:szCs w:val="22"/>
          <w:lang w:val="en-US"/>
        </w:rPr>
        <w:t>follows that of the DEFRA (UK) with which ONCFS collaborates.</w:t>
      </w:r>
    </w:p>
    <w:p w14:paraId="3B214C41" w14:textId="77777777" w:rsidR="005F2742" w:rsidRPr="00936A5E" w:rsidRDefault="007D0144" w:rsidP="0066015C">
      <w:pPr>
        <w:numPr>
          <w:ilvl w:val="0"/>
          <w:numId w:val="31"/>
        </w:numPr>
        <w:spacing w:line="276" w:lineRule="auto"/>
        <w:jc w:val="both"/>
        <w:rPr>
          <w:sz w:val="22"/>
          <w:szCs w:val="22"/>
          <w:lang w:val="en-US"/>
        </w:rPr>
      </w:pPr>
      <w:r w:rsidRPr="00096D4C">
        <w:rPr>
          <w:sz w:val="22"/>
          <w:szCs w:val="22"/>
          <w:lang w:val="en-US"/>
        </w:rPr>
        <w:t xml:space="preserve">Control of the captive birds promoted </w:t>
      </w:r>
      <w:r w:rsidRPr="00096D4C">
        <w:rPr>
          <w:sz w:val="22"/>
          <w:szCs w:val="22"/>
        </w:rPr>
        <w:t>by the ONCFS police and departmental services</w:t>
      </w:r>
      <w:r w:rsidRPr="00096D4C">
        <w:rPr>
          <w:sz w:val="22"/>
          <w:szCs w:val="22"/>
          <w:lang w:val="en-US"/>
        </w:rPr>
        <w:t xml:space="preserve"> as part of the new regulatory provisions on IAS and captive wildlife.</w:t>
      </w:r>
    </w:p>
    <w:p w14:paraId="0777321B" w14:textId="77777777" w:rsidR="0015196B" w:rsidRDefault="0015196B" w:rsidP="00096D4C">
      <w:pPr>
        <w:spacing w:line="276" w:lineRule="auto"/>
        <w:jc w:val="both"/>
        <w:rPr>
          <w:sz w:val="22"/>
          <w:szCs w:val="22"/>
          <w:lang w:val="en-US"/>
        </w:rPr>
      </w:pPr>
    </w:p>
    <w:p w14:paraId="02C9FD25" w14:textId="77777777" w:rsidR="00724FEC" w:rsidRDefault="00724FEC" w:rsidP="00724FEC">
      <w:pPr>
        <w:spacing w:line="276" w:lineRule="auto"/>
        <w:jc w:val="both"/>
        <w:rPr>
          <w:sz w:val="22"/>
          <w:szCs w:val="22"/>
          <w:lang w:val="en-US"/>
        </w:rPr>
      </w:pPr>
      <w:r w:rsidRPr="00AE21A3">
        <w:rPr>
          <w:b/>
          <w:sz w:val="22"/>
          <w:szCs w:val="22"/>
          <w:lang w:val="en-US"/>
        </w:rPr>
        <w:t>Netherlands</w:t>
      </w:r>
    </w:p>
    <w:p w14:paraId="1A0124EC" w14:textId="77777777" w:rsidR="0015196B" w:rsidRPr="00096D4C" w:rsidRDefault="00724FEC" w:rsidP="00096D4C">
      <w:pPr>
        <w:numPr>
          <w:ilvl w:val="0"/>
          <w:numId w:val="31"/>
        </w:numPr>
        <w:spacing w:line="276" w:lineRule="auto"/>
        <w:jc w:val="both"/>
        <w:rPr>
          <w:sz w:val="22"/>
          <w:szCs w:val="22"/>
          <w:lang w:val="en-US"/>
        </w:rPr>
      </w:pPr>
      <w:r w:rsidRPr="00AE21A3">
        <w:rPr>
          <w:sz w:val="22"/>
          <w:szCs w:val="22"/>
        </w:rPr>
        <w:t xml:space="preserve">Ongoing </w:t>
      </w:r>
      <w:r w:rsidR="007D0144" w:rsidRPr="00096D4C">
        <w:rPr>
          <w:sz w:val="22"/>
          <w:szCs w:val="22"/>
          <w:lang w:val="en-US"/>
        </w:rPr>
        <w:t xml:space="preserve">activities to eradicate Ruddy Duck </w:t>
      </w:r>
    </w:p>
    <w:p w14:paraId="38F23938" w14:textId="77777777" w:rsidR="0015196B" w:rsidRDefault="007D0144" w:rsidP="00096D4C">
      <w:pPr>
        <w:numPr>
          <w:ilvl w:val="0"/>
          <w:numId w:val="31"/>
        </w:numPr>
        <w:spacing w:line="276" w:lineRule="auto"/>
        <w:jc w:val="both"/>
        <w:rPr>
          <w:sz w:val="22"/>
          <w:szCs w:val="22"/>
        </w:rPr>
      </w:pPr>
      <w:r w:rsidRPr="00096D4C">
        <w:rPr>
          <w:sz w:val="22"/>
          <w:szCs w:val="22"/>
          <w:lang w:val="en-US"/>
        </w:rPr>
        <w:t>Increasing activities (ongoing and starting) by provincial fauna management units (responsible for implementation of fauna management) to reduce the population of Egyptian Goose (estimated winter population</w:t>
      </w:r>
      <w:r w:rsidR="00724FEC" w:rsidRPr="00AE21A3">
        <w:rPr>
          <w:sz w:val="22"/>
          <w:szCs w:val="22"/>
        </w:rPr>
        <w:t xml:space="preserve"> 2013-2015 32-45.000, data Sovon). </w:t>
      </w:r>
    </w:p>
    <w:p w14:paraId="3F89EEC3" w14:textId="77777777" w:rsidR="0015196B" w:rsidRDefault="0015196B" w:rsidP="00096D4C">
      <w:pPr>
        <w:spacing w:line="276" w:lineRule="auto"/>
        <w:jc w:val="both"/>
        <w:rPr>
          <w:sz w:val="22"/>
          <w:szCs w:val="22"/>
          <w:lang w:val="en-US"/>
        </w:rPr>
      </w:pPr>
    </w:p>
    <w:p w14:paraId="29998B61" w14:textId="77777777" w:rsidR="00724FEC" w:rsidRPr="00A445DD" w:rsidRDefault="00724FEC" w:rsidP="00724FEC">
      <w:pPr>
        <w:spacing w:line="276" w:lineRule="auto"/>
        <w:jc w:val="both"/>
        <w:rPr>
          <w:b/>
          <w:sz w:val="22"/>
          <w:szCs w:val="22"/>
          <w:lang w:val="en-US"/>
        </w:rPr>
      </w:pPr>
      <w:r>
        <w:rPr>
          <w:sz w:val="22"/>
          <w:szCs w:val="22"/>
          <w:lang w:val="en-US"/>
        </w:rPr>
        <w:t>N</w:t>
      </w:r>
      <w:r w:rsidRPr="00A445DD">
        <w:rPr>
          <w:b/>
          <w:sz w:val="22"/>
          <w:szCs w:val="22"/>
          <w:lang w:val="en-US"/>
        </w:rPr>
        <w:t>orway</w:t>
      </w:r>
    </w:p>
    <w:p w14:paraId="0284C83B" w14:textId="77777777" w:rsidR="00724FEC" w:rsidRPr="00AF47AE" w:rsidRDefault="00724FEC" w:rsidP="00724FEC">
      <w:pPr>
        <w:numPr>
          <w:ilvl w:val="0"/>
          <w:numId w:val="32"/>
        </w:numPr>
        <w:spacing w:line="276" w:lineRule="auto"/>
        <w:jc w:val="both"/>
        <w:rPr>
          <w:sz w:val="22"/>
          <w:szCs w:val="22"/>
          <w:lang w:val="en-US"/>
        </w:rPr>
      </w:pPr>
      <w:r w:rsidRPr="00AF47AE">
        <w:rPr>
          <w:sz w:val="22"/>
          <w:szCs w:val="22"/>
          <w:lang w:val="en-US"/>
        </w:rPr>
        <w:t>Continued mink eradication and control against reestablishment at designated sites and seabird colonies</w:t>
      </w:r>
      <w:r>
        <w:rPr>
          <w:sz w:val="22"/>
          <w:szCs w:val="22"/>
          <w:lang w:val="en-US"/>
        </w:rPr>
        <w:t>.</w:t>
      </w:r>
    </w:p>
    <w:p w14:paraId="5F1A1E4D" w14:textId="77777777" w:rsidR="0015196B" w:rsidRPr="00096D4C" w:rsidRDefault="007D0144" w:rsidP="00096D4C">
      <w:pPr>
        <w:spacing w:line="276" w:lineRule="auto"/>
        <w:jc w:val="both"/>
        <w:rPr>
          <w:b/>
          <w:sz w:val="22"/>
          <w:szCs w:val="22"/>
          <w:lang w:val="en-US"/>
        </w:rPr>
      </w:pPr>
      <w:r w:rsidRPr="00096D4C">
        <w:rPr>
          <w:b/>
          <w:sz w:val="22"/>
          <w:szCs w:val="22"/>
          <w:lang w:val="en-US"/>
        </w:rPr>
        <w:t>Sweden</w:t>
      </w:r>
    </w:p>
    <w:p w14:paraId="0809470B" w14:textId="77777777" w:rsidR="0015196B" w:rsidRPr="00096D4C" w:rsidRDefault="007D0144" w:rsidP="00096D4C">
      <w:pPr>
        <w:numPr>
          <w:ilvl w:val="0"/>
          <w:numId w:val="33"/>
        </w:numPr>
        <w:spacing w:line="276" w:lineRule="auto"/>
        <w:jc w:val="both"/>
        <w:rPr>
          <w:sz w:val="22"/>
          <w:szCs w:val="22"/>
          <w:lang w:val="en-US"/>
        </w:rPr>
      </w:pPr>
      <w:r w:rsidRPr="00096D4C">
        <w:rPr>
          <w:sz w:val="22"/>
          <w:szCs w:val="22"/>
          <w:lang w:val="en-US"/>
        </w:rPr>
        <w:t>The only species in question so far is ruddy duck, of which there have been no observations since 2008. Additionally, there is open season on the species.</w:t>
      </w:r>
    </w:p>
    <w:p w14:paraId="32A0C33C" w14:textId="77777777" w:rsidR="00AF47AE" w:rsidRPr="00E5299B" w:rsidRDefault="00AF47AE" w:rsidP="00E5299B">
      <w:pPr>
        <w:spacing w:line="276" w:lineRule="auto"/>
        <w:jc w:val="both"/>
        <w:rPr>
          <w:sz w:val="22"/>
          <w:szCs w:val="22"/>
          <w:lang w:val="en-ZA"/>
        </w:rPr>
      </w:pPr>
    </w:p>
    <w:p w14:paraId="5C6E9529"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New or major ongoing activities on habitat (site) inventory, conservation or restoration and rehabilitation of waterbird habitats</w:t>
      </w:r>
    </w:p>
    <w:p w14:paraId="195D20DC" w14:textId="77777777" w:rsidR="0023773E" w:rsidRDefault="0023773E" w:rsidP="00E5299B">
      <w:pPr>
        <w:spacing w:line="276" w:lineRule="auto"/>
        <w:jc w:val="both"/>
        <w:rPr>
          <w:sz w:val="22"/>
          <w:szCs w:val="22"/>
          <w:lang w:val="en-ZA"/>
        </w:rPr>
      </w:pPr>
    </w:p>
    <w:p w14:paraId="24C25F08" w14:textId="77777777" w:rsidR="00AF47AE" w:rsidRPr="00096D4C" w:rsidRDefault="007D0144" w:rsidP="00AF47AE">
      <w:pPr>
        <w:spacing w:line="276" w:lineRule="auto"/>
        <w:jc w:val="both"/>
        <w:rPr>
          <w:b/>
          <w:sz w:val="22"/>
          <w:szCs w:val="22"/>
          <w:lang w:val="en-US"/>
        </w:rPr>
      </w:pPr>
      <w:r w:rsidRPr="00096D4C">
        <w:rPr>
          <w:b/>
          <w:sz w:val="22"/>
          <w:szCs w:val="22"/>
          <w:lang w:val="en-US"/>
        </w:rPr>
        <w:t>France</w:t>
      </w:r>
    </w:p>
    <w:p w14:paraId="4FC477D8" w14:textId="77777777" w:rsidR="005F2742" w:rsidRPr="00AF47AE" w:rsidRDefault="005F2742" w:rsidP="0066015C">
      <w:pPr>
        <w:numPr>
          <w:ilvl w:val="0"/>
          <w:numId w:val="34"/>
        </w:numPr>
        <w:spacing w:line="276" w:lineRule="auto"/>
        <w:jc w:val="both"/>
        <w:rPr>
          <w:sz w:val="22"/>
          <w:szCs w:val="22"/>
          <w:lang w:val="en-US"/>
        </w:rPr>
      </w:pPr>
      <w:r w:rsidRPr="00AF47AE">
        <w:rPr>
          <w:sz w:val="22"/>
          <w:szCs w:val="22"/>
          <w:lang w:val="en-US"/>
        </w:rPr>
        <w:t xml:space="preserve">Life+ ENVOLL - long term protection of colonial Charadriiforms completed early 2019. </w:t>
      </w:r>
    </w:p>
    <w:p w14:paraId="3F366D50" w14:textId="77777777" w:rsidR="00724FEC" w:rsidRPr="00AF47AE" w:rsidRDefault="00AF47AE" w:rsidP="00AF47AE">
      <w:pPr>
        <w:spacing w:line="276" w:lineRule="auto"/>
        <w:jc w:val="both"/>
        <w:rPr>
          <w:sz w:val="22"/>
          <w:szCs w:val="22"/>
          <w:lang w:val="en-US"/>
        </w:rPr>
      </w:pPr>
      <w:r w:rsidRPr="00AF47AE">
        <w:rPr>
          <w:sz w:val="22"/>
          <w:szCs w:val="22"/>
          <w:lang w:val="en-US"/>
        </w:rPr>
        <w:t xml:space="preserve"> </w:t>
      </w:r>
      <w:r w:rsidRPr="00AF47AE">
        <w:rPr>
          <w:sz w:val="22"/>
          <w:szCs w:val="22"/>
          <w:lang w:val="en-US"/>
        </w:rPr>
        <w:tab/>
        <w:t xml:space="preserve">9 organisations involved all along French Mediterranean coastline resulting in significant </w:t>
      </w:r>
      <w:r w:rsidRPr="00AF47AE">
        <w:rPr>
          <w:sz w:val="22"/>
          <w:szCs w:val="22"/>
          <w:lang w:val="en-US"/>
        </w:rPr>
        <w:tab/>
        <w:t xml:space="preserve">increase in colonial Charadriiforms breeding sites and breeding numbers. </w:t>
      </w:r>
      <w:hyperlink r:id="rId19" w:history="1">
        <w:r w:rsidR="00724FEC" w:rsidRPr="00D369EE">
          <w:rPr>
            <w:rStyle w:val="Hyperlink"/>
            <w:sz w:val="22"/>
            <w:szCs w:val="22"/>
          </w:rPr>
          <w:t>http://www.life-envoll.eu</w:t>
        </w:r>
      </w:hyperlink>
    </w:p>
    <w:p w14:paraId="260C79B8" w14:textId="77777777" w:rsidR="0015196B" w:rsidRPr="00096D4C" w:rsidRDefault="007D0144" w:rsidP="00096D4C">
      <w:pPr>
        <w:pStyle w:val="ListParagraph"/>
        <w:numPr>
          <w:ilvl w:val="0"/>
          <w:numId w:val="73"/>
        </w:numPr>
        <w:jc w:val="both"/>
        <w:rPr>
          <w:rFonts w:ascii="Calibri" w:hAnsi="Calibri"/>
          <w:i/>
          <w:sz w:val="22"/>
          <w:szCs w:val="22"/>
        </w:rPr>
      </w:pPr>
      <w:r w:rsidRPr="00096D4C">
        <w:rPr>
          <w:sz w:val="22"/>
          <w:szCs w:val="22"/>
          <w:lang w:val="en-US"/>
        </w:rPr>
        <w:t>Follow-up project under development by The Mediterranean waterbird network at Tour du Valat</w:t>
      </w:r>
      <w:r w:rsidRPr="00096D4C">
        <w:rPr>
          <w:rFonts w:ascii="Calibri" w:hAnsi="Calibri"/>
          <w:i/>
          <w:sz w:val="22"/>
          <w:szCs w:val="22"/>
        </w:rPr>
        <w:t xml:space="preserve"> </w:t>
      </w:r>
    </w:p>
    <w:p w14:paraId="47A651A6" w14:textId="77777777" w:rsidR="00724FEC" w:rsidRDefault="00724FEC" w:rsidP="003167BD">
      <w:pPr>
        <w:jc w:val="both"/>
        <w:rPr>
          <w:rFonts w:ascii="Calibri" w:hAnsi="Calibri"/>
          <w:i/>
          <w:sz w:val="22"/>
          <w:szCs w:val="22"/>
        </w:rPr>
      </w:pPr>
    </w:p>
    <w:p w14:paraId="529723EC" w14:textId="77777777" w:rsidR="0015196B" w:rsidRPr="00096D4C" w:rsidRDefault="007D0144">
      <w:pPr>
        <w:spacing w:line="276" w:lineRule="auto"/>
        <w:jc w:val="both"/>
        <w:rPr>
          <w:b/>
          <w:sz w:val="22"/>
          <w:szCs w:val="22"/>
          <w:lang w:val="en-US"/>
        </w:rPr>
      </w:pPr>
      <w:r w:rsidRPr="00096D4C">
        <w:rPr>
          <w:b/>
          <w:sz w:val="22"/>
          <w:szCs w:val="22"/>
          <w:lang w:val="en-US"/>
        </w:rPr>
        <w:t>Netherlands</w:t>
      </w:r>
    </w:p>
    <w:p w14:paraId="0B49EDAE" w14:textId="77777777" w:rsidR="005F2742" w:rsidRPr="00AF47AE" w:rsidRDefault="005F2742" w:rsidP="0066015C">
      <w:pPr>
        <w:numPr>
          <w:ilvl w:val="0"/>
          <w:numId w:val="37"/>
        </w:numPr>
        <w:spacing w:line="276" w:lineRule="auto"/>
        <w:jc w:val="both"/>
        <w:rPr>
          <w:sz w:val="22"/>
          <w:szCs w:val="22"/>
          <w:lang w:val="en-US"/>
        </w:rPr>
      </w:pPr>
      <w:r w:rsidRPr="00AF47AE">
        <w:rPr>
          <w:sz w:val="22"/>
          <w:szCs w:val="22"/>
          <w:lang w:val="en-US"/>
        </w:rPr>
        <w:t xml:space="preserve">2018 - several projects to reestablish tidal regimes again in formerly embanked estuaries: </w:t>
      </w:r>
      <w:r w:rsidR="007D0144" w:rsidRPr="00096D4C">
        <w:rPr>
          <w:sz w:val="22"/>
          <w:szCs w:val="22"/>
        </w:rPr>
        <w:t>implemented in the Haringvliet estuary autumn 2018,</w:t>
      </w:r>
      <w:r w:rsidR="00724FEC">
        <w:rPr>
          <w:rFonts w:asciiTheme="minorHAnsi" w:hAnsiTheme="minorHAnsi"/>
          <w:i/>
          <w:sz w:val="22"/>
          <w:szCs w:val="22"/>
        </w:rPr>
        <w:t xml:space="preserve"> </w:t>
      </w:r>
      <w:r w:rsidRPr="00AF47AE">
        <w:rPr>
          <w:sz w:val="22"/>
          <w:szCs w:val="22"/>
          <w:lang w:val="en-US"/>
        </w:rPr>
        <w:t xml:space="preserve">to create spawning opportunity for migratory fish populations and restoring salt-fresh water gradients – of benefit to fish eating birds. </w:t>
      </w:r>
    </w:p>
    <w:p w14:paraId="2E2FD0A1" w14:textId="77777777" w:rsidR="003167BD" w:rsidRPr="00096D4C" w:rsidRDefault="005F2742" w:rsidP="003167BD">
      <w:pPr>
        <w:pStyle w:val="ListParagraph"/>
        <w:numPr>
          <w:ilvl w:val="0"/>
          <w:numId w:val="71"/>
        </w:numPr>
        <w:spacing w:line="276" w:lineRule="auto"/>
        <w:contextualSpacing/>
        <w:jc w:val="both"/>
        <w:rPr>
          <w:rFonts w:asciiTheme="minorHAnsi" w:hAnsiTheme="minorHAnsi"/>
          <w:i/>
          <w:sz w:val="22"/>
          <w:szCs w:val="22"/>
        </w:rPr>
      </w:pPr>
      <w:r w:rsidRPr="00AF47AE">
        <w:rPr>
          <w:sz w:val="22"/>
          <w:szCs w:val="22"/>
          <w:lang w:val="en-US"/>
        </w:rPr>
        <w:t xml:space="preserve">A similar project in the barrier dam of Lake IJsselmeer, connecting the Wadden Sea with the area of Lake IJsselmeer. </w:t>
      </w:r>
    </w:p>
    <w:p w14:paraId="7B636E9A" w14:textId="77777777" w:rsidR="0015196B" w:rsidRPr="00096D4C" w:rsidRDefault="0015196B" w:rsidP="00096D4C">
      <w:pPr>
        <w:pStyle w:val="ListParagraph"/>
        <w:spacing w:line="276" w:lineRule="auto"/>
        <w:contextualSpacing/>
        <w:jc w:val="both"/>
        <w:rPr>
          <w:rFonts w:asciiTheme="minorHAnsi" w:hAnsiTheme="minorHAnsi"/>
          <w:i/>
          <w:sz w:val="22"/>
          <w:szCs w:val="22"/>
        </w:rPr>
      </w:pPr>
    </w:p>
    <w:p w14:paraId="3096FA0A" w14:textId="77777777" w:rsidR="001C6571" w:rsidRPr="007B5C7E" w:rsidRDefault="001C6571" w:rsidP="001C6571">
      <w:pPr>
        <w:spacing w:line="276" w:lineRule="auto"/>
        <w:jc w:val="both"/>
        <w:rPr>
          <w:b/>
          <w:sz w:val="22"/>
          <w:szCs w:val="22"/>
          <w:lang w:val="en-US"/>
        </w:rPr>
      </w:pPr>
      <w:r w:rsidRPr="007B5C7E">
        <w:rPr>
          <w:b/>
          <w:sz w:val="22"/>
          <w:szCs w:val="22"/>
        </w:rPr>
        <w:t xml:space="preserve">Sweden </w:t>
      </w:r>
    </w:p>
    <w:p w14:paraId="2B032148" w14:textId="77777777" w:rsidR="001C6571" w:rsidRPr="007B5C7E" w:rsidRDefault="001C6571" w:rsidP="001C6571">
      <w:pPr>
        <w:numPr>
          <w:ilvl w:val="0"/>
          <w:numId w:val="36"/>
        </w:numPr>
        <w:spacing w:line="276" w:lineRule="auto"/>
        <w:jc w:val="both"/>
        <w:rPr>
          <w:sz w:val="22"/>
          <w:szCs w:val="22"/>
          <w:lang w:val="en-US"/>
        </w:rPr>
      </w:pPr>
      <w:r w:rsidRPr="007B5C7E">
        <w:rPr>
          <w:sz w:val="22"/>
          <w:szCs w:val="22"/>
          <w:lang w:val="en-US"/>
        </w:rPr>
        <w:t>During 2018 wetlands have been classified through satellite images. This will be now be used in an analysis to develop the programme area.</w:t>
      </w:r>
    </w:p>
    <w:p w14:paraId="3220A438" w14:textId="77777777" w:rsidR="001C6571" w:rsidRPr="007B5C7E" w:rsidRDefault="001C6571" w:rsidP="001C6571">
      <w:pPr>
        <w:numPr>
          <w:ilvl w:val="0"/>
          <w:numId w:val="36"/>
        </w:numPr>
        <w:spacing w:line="276" w:lineRule="auto"/>
        <w:jc w:val="both"/>
        <w:rPr>
          <w:sz w:val="22"/>
          <w:szCs w:val="22"/>
          <w:lang w:val="en-US"/>
        </w:rPr>
      </w:pPr>
      <w:r w:rsidRPr="007B5C7E">
        <w:rPr>
          <w:sz w:val="22"/>
          <w:szCs w:val="22"/>
          <w:lang w:val="en-US"/>
        </w:rPr>
        <w:t>In 2018, the government invested 200 million SEK to create and restore wetlands around Sweden. The initiative will result in approximately 2,000 hectares of restored wetlands that contribute to the habitats for birds in addition to better water management in the landscape.</w:t>
      </w:r>
      <w:bookmarkStart w:id="53" w:name="_Hlk5098508"/>
    </w:p>
    <w:bookmarkEnd w:id="53"/>
    <w:p w14:paraId="2948C2C0" w14:textId="77777777" w:rsidR="0015196B" w:rsidRDefault="0015196B" w:rsidP="00096D4C">
      <w:pPr>
        <w:spacing w:line="276" w:lineRule="auto"/>
        <w:jc w:val="both"/>
        <w:rPr>
          <w:sz w:val="22"/>
          <w:szCs w:val="22"/>
          <w:lang w:val="en-US"/>
        </w:rPr>
      </w:pPr>
    </w:p>
    <w:p w14:paraId="67640163" w14:textId="77777777" w:rsidR="0023773E" w:rsidRPr="00E5299B" w:rsidRDefault="0023773E" w:rsidP="00E5299B">
      <w:pPr>
        <w:spacing w:line="276" w:lineRule="auto"/>
        <w:jc w:val="both"/>
        <w:rPr>
          <w:sz w:val="22"/>
          <w:szCs w:val="22"/>
          <w:lang w:val="en-ZA"/>
        </w:rPr>
      </w:pPr>
    </w:p>
    <w:p w14:paraId="0296114E"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Progress of the region in phasing out the use of lead shot for hunting in wetlands</w:t>
      </w:r>
    </w:p>
    <w:p w14:paraId="522284BF" w14:textId="77777777" w:rsidR="0023773E" w:rsidRDefault="0023773E" w:rsidP="00E5299B">
      <w:pPr>
        <w:spacing w:line="276" w:lineRule="auto"/>
        <w:jc w:val="both"/>
        <w:rPr>
          <w:sz w:val="22"/>
          <w:szCs w:val="22"/>
          <w:lang w:val="en-ZA"/>
        </w:rPr>
      </w:pPr>
    </w:p>
    <w:p w14:paraId="114B8210" w14:textId="77777777" w:rsidR="00CA5209" w:rsidRDefault="00CA5209" w:rsidP="00CA5209">
      <w:pPr>
        <w:spacing w:line="276" w:lineRule="auto"/>
        <w:jc w:val="both"/>
        <w:rPr>
          <w:sz w:val="22"/>
          <w:szCs w:val="22"/>
          <w:lang w:val="en-ZA"/>
        </w:rPr>
      </w:pPr>
      <w:r>
        <w:rPr>
          <w:b/>
          <w:sz w:val="22"/>
          <w:szCs w:val="22"/>
        </w:rPr>
        <w:t xml:space="preserve">EU: </w:t>
      </w:r>
      <w:r w:rsidRPr="004C2859">
        <w:rPr>
          <w:b/>
          <w:sz w:val="22"/>
          <w:szCs w:val="22"/>
        </w:rPr>
        <w:t>Current important policy initiative</w:t>
      </w:r>
      <w:r w:rsidRPr="00724FEC">
        <w:rPr>
          <w:sz w:val="22"/>
          <w:szCs w:val="22"/>
        </w:rPr>
        <w:t xml:space="preserve"> </w:t>
      </w:r>
      <w:r w:rsidRPr="00AE21A3">
        <w:rPr>
          <w:b/>
          <w:sz w:val="22"/>
          <w:szCs w:val="22"/>
        </w:rPr>
        <w:t>under REACH (Regulation, Evaluation, Authorisation &amp; Restriction of Chemicals)</w:t>
      </w:r>
    </w:p>
    <w:p w14:paraId="18C94ECC" w14:textId="77777777" w:rsidR="00CA5209" w:rsidRPr="004C2859" w:rsidRDefault="00CA5209" w:rsidP="00CA5209">
      <w:pPr>
        <w:numPr>
          <w:ilvl w:val="0"/>
          <w:numId w:val="40"/>
        </w:numPr>
        <w:spacing w:line="276" w:lineRule="auto"/>
        <w:jc w:val="both"/>
        <w:rPr>
          <w:sz w:val="22"/>
          <w:szCs w:val="22"/>
          <w:lang w:val="en-US"/>
        </w:rPr>
      </w:pPr>
      <w:r w:rsidRPr="004C2859">
        <w:rPr>
          <w:sz w:val="22"/>
          <w:szCs w:val="22"/>
        </w:rPr>
        <w:t>2017 European Chemicals Agency (ECHA) – restriction proposal for wetlands. Using Ramsar definition of wetlands and restricting ‘possession’ and use of lead in wetlands</w:t>
      </w:r>
    </w:p>
    <w:p w14:paraId="7DE09750" w14:textId="77777777" w:rsidR="00CA5209" w:rsidRPr="004C2859" w:rsidRDefault="00CA5209" w:rsidP="00CA5209">
      <w:pPr>
        <w:numPr>
          <w:ilvl w:val="0"/>
          <w:numId w:val="40"/>
        </w:numPr>
        <w:spacing w:line="276" w:lineRule="auto"/>
        <w:jc w:val="both"/>
        <w:rPr>
          <w:sz w:val="22"/>
          <w:szCs w:val="22"/>
          <w:lang w:val="en-US"/>
        </w:rPr>
      </w:pPr>
      <w:r w:rsidRPr="004C2859">
        <w:rPr>
          <w:sz w:val="22"/>
          <w:szCs w:val="22"/>
        </w:rPr>
        <w:t>Proposal passed intact from ECHA to Commission – now with REACH committee/Member States</w:t>
      </w:r>
    </w:p>
    <w:p w14:paraId="2C19C28A" w14:textId="77777777" w:rsidR="00CA5209" w:rsidRPr="004C2859" w:rsidRDefault="00CA5209" w:rsidP="00CA5209">
      <w:pPr>
        <w:numPr>
          <w:ilvl w:val="0"/>
          <w:numId w:val="40"/>
        </w:numPr>
        <w:spacing w:line="276" w:lineRule="auto"/>
        <w:jc w:val="both"/>
        <w:rPr>
          <w:sz w:val="22"/>
          <w:szCs w:val="22"/>
          <w:lang w:val="en-US"/>
        </w:rPr>
      </w:pPr>
      <w:r w:rsidRPr="004C2859">
        <w:rPr>
          <w:sz w:val="22"/>
          <w:szCs w:val="22"/>
        </w:rPr>
        <w:t xml:space="preserve">Wider restriction </w:t>
      </w:r>
      <w:r>
        <w:rPr>
          <w:sz w:val="22"/>
          <w:szCs w:val="22"/>
        </w:rPr>
        <w:t xml:space="preserve">likely to </w:t>
      </w:r>
      <w:r w:rsidRPr="004C2859">
        <w:rPr>
          <w:sz w:val="22"/>
          <w:szCs w:val="22"/>
        </w:rPr>
        <w:t>follow</w:t>
      </w:r>
      <w:r>
        <w:rPr>
          <w:sz w:val="22"/>
          <w:szCs w:val="22"/>
        </w:rPr>
        <w:t>, to</w:t>
      </w:r>
      <w:r w:rsidRPr="004C2859">
        <w:rPr>
          <w:sz w:val="22"/>
          <w:szCs w:val="22"/>
        </w:rPr>
        <w:t xml:space="preserve"> include fishing weights</w:t>
      </w:r>
      <w:r>
        <w:rPr>
          <w:sz w:val="22"/>
          <w:szCs w:val="22"/>
        </w:rPr>
        <w:t>.</w:t>
      </w:r>
    </w:p>
    <w:p w14:paraId="05832405" w14:textId="77777777" w:rsidR="00096D4C" w:rsidRDefault="00096D4C" w:rsidP="00E5299B">
      <w:pPr>
        <w:spacing w:line="276" w:lineRule="auto"/>
        <w:jc w:val="both"/>
        <w:rPr>
          <w:b/>
          <w:sz w:val="22"/>
          <w:szCs w:val="22"/>
          <w:lang w:val="en-ZA"/>
        </w:rPr>
      </w:pPr>
    </w:p>
    <w:p w14:paraId="13099169" w14:textId="77777777" w:rsidR="003167BD" w:rsidRPr="00096D4C" w:rsidRDefault="007D0144" w:rsidP="00E5299B">
      <w:pPr>
        <w:spacing w:line="276" w:lineRule="auto"/>
        <w:jc w:val="both"/>
        <w:rPr>
          <w:b/>
          <w:sz w:val="22"/>
          <w:szCs w:val="22"/>
          <w:lang w:val="en-ZA"/>
        </w:rPr>
      </w:pPr>
      <w:r w:rsidRPr="00096D4C">
        <w:rPr>
          <w:b/>
          <w:sz w:val="22"/>
          <w:szCs w:val="22"/>
          <w:lang w:val="en-ZA"/>
        </w:rPr>
        <w:t>France</w:t>
      </w:r>
    </w:p>
    <w:p w14:paraId="711C2875" w14:textId="77777777" w:rsidR="0015196B" w:rsidRPr="00096D4C" w:rsidRDefault="007D0144" w:rsidP="00096D4C">
      <w:pPr>
        <w:pStyle w:val="ListParagraph"/>
        <w:numPr>
          <w:ilvl w:val="0"/>
          <w:numId w:val="73"/>
        </w:numPr>
        <w:jc w:val="both"/>
        <w:rPr>
          <w:sz w:val="22"/>
          <w:szCs w:val="22"/>
        </w:rPr>
      </w:pPr>
      <w:r w:rsidRPr="00096D4C">
        <w:rPr>
          <w:sz w:val="22"/>
          <w:szCs w:val="22"/>
        </w:rPr>
        <w:lastRenderedPageBreak/>
        <w:t>The use of lead shot for hunting in wetlands is forbidden since 1</w:t>
      </w:r>
      <w:r w:rsidRPr="00096D4C">
        <w:rPr>
          <w:sz w:val="22"/>
          <w:szCs w:val="22"/>
          <w:vertAlign w:val="superscript"/>
        </w:rPr>
        <w:t>st</w:t>
      </w:r>
      <w:r w:rsidRPr="00096D4C">
        <w:rPr>
          <w:sz w:val="22"/>
          <w:szCs w:val="22"/>
        </w:rPr>
        <w:t xml:space="preserve"> June 2006 (</w:t>
      </w:r>
      <w:hyperlink r:id="rId20" w:history="1">
        <w:r w:rsidRPr="00096D4C">
          <w:rPr>
            <w:rStyle w:val="Hyperlink"/>
            <w:sz w:val="22"/>
            <w:szCs w:val="22"/>
          </w:rPr>
          <w:t>https://www.legifrance.gouv.fr/affichTexte.do?cidTexte=LEGITEXT000006074845&amp;dateTexte=20110208</w:t>
        </w:r>
      </w:hyperlink>
      <w:r w:rsidRPr="00096D4C">
        <w:rPr>
          <w:sz w:val="22"/>
          <w:szCs w:val="22"/>
        </w:rPr>
        <w:t xml:space="preserve">). </w:t>
      </w:r>
    </w:p>
    <w:p w14:paraId="6B1EC370" w14:textId="77777777" w:rsidR="009B6B48" w:rsidRDefault="009B6B48" w:rsidP="00ED7F76">
      <w:pPr>
        <w:spacing w:line="276" w:lineRule="auto"/>
        <w:jc w:val="both"/>
        <w:rPr>
          <w:b/>
          <w:sz w:val="22"/>
          <w:szCs w:val="22"/>
        </w:rPr>
      </w:pPr>
    </w:p>
    <w:p w14:paraId="163C82BF" w14:textId="77777777" w:rsidR="00ED7F76" w:rsidRPr="00096D4C" w:rsidRDefault="007D0144" w:rsidP="00ED7F76">
      <w:pPr>
        <w:spacing w:line="276" w:lineRule="auto"/>
        <w:jc w:val="both"/>
        <w:rPr>
          <w:b/>
          <w:sz w:val="22"/>
          <w:szCs w:val="22"/>
          <w:lang w:val="en-US"/>
        </w:rPr>
      </w:pPr>
      <w:r w:rsidRPr="00096D4C">
        <w:rPr>
          <w:b/>
          <w:sz w:val="22"/>
          <w:szCs w:val="22"/>
        </w:rPr>
        <w:t>Norway</w:t>
      </w:r>
    </w:p>
    <w:p w14:paraId="2A7091F6" w14:textId="77777777" w:rsidR="005F2742" w:rsidRPr="00ED7F76" w:rsidRDefault="005F2742" w:rsidP="0066015C">
      <w:pPr>
        <w:numPr>
          <w:ilvl w:val="0"/>
          <w:numId w:val="38"/>
        </w:numPr>
        <w:spacing w:line="276" w:lineRule="auto"/>
        <w:jc w:val="both"/>
        <w:rPr>
          <w:sz w:val="22"/>
          <w:szCs w:val="22"/>
          <w:lang w:val="en-US"/>
        </w:rPr>
      </w:pPr>
      <w:r w:rsidRPr="00ED7F76">
        <w:rPr>
          <w:sz w:val="22"/>
          <w:szCs w:val="22"/>
          <w:lang w:val="en-US"/>
        </w:rPr>
        <w:t xml:space="preserve">Fulfilled – NGOs recently requested total ban on lead </w:t>
      </w:r>
    </w:p>
    <w:p w14:paraId="74C96FF5"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New or major ongoing research and monitoring activities on waterbirds and waterbird habitats</w:t>
      </w:r>
    </w:p>
    <w:p w14:paraId="6ED8F1B4" w14:textId="77777777" w:rsidR="0023773E" w:rsidRDefault="0023773E" w:rsidP="00E5299B">
      <w:pPr>
        <w:spacing w:line="276" w:lineRule="auto"/>
        <w:jc w:val="both"/>
        <w:rPr>
          <w:sz w:val="22"/>
          <w:szCs w:val="22"/>
          <w:lang w:val="en-ZA"/>
        </w:rPr>
      </w:pPr>
    </w:p>
    <w:p w14:paraId="13BD6F38" w14:textId="77777777" w:rsidR="004C2859" w:rsidRPr="00096D4C" w:rsidRDefault="007D0144" w:rsidP="004C2859">
      <w:pPr>
        <w:spacing w:line="276" w:lineRule="auto"/>
        <w:jc w:val="both"/>
        <w:rPr>
          <w:b/>
          <w:sz w:val="22"/>
          <w:szCs w:val="22"/>
          <w:lang w:val="en-US"/>
        </w:rPr>
      </w:pPr>
      <w:r w:rsidRPr="00096D4C">
        <w:rPr>
          <w:b/>
          <w:sz w:val="22"/>
          <w:szCs w:val="22"/>
          <w:lang w:val="en-US"/>
        </w:rPr>
        <w:t>France</w:t>
      </w:r>
    </w:p>
    <w:p w14:paraId="65606F50" w14:textId="77777777" w:rsidR="005F2742" w:rsidRPr="004C2859" w:rsidRDefault="005F2742" w:rsidP="0066015C">
      <w:pPr>
        <w:numPr>
          <w:ilvl w:val="0"/>
          <w:numId w:val="42"/>
        </w:numPr>
        <w:spacing w:line="276" w:lineRule="auto"/>
        <w:jc w:val="both"/>
        <w:rPr>
          <w:sz w:val="22"/>
          <w:szCs w:val="22"/>
          <w:lang w:val="en-US"/>
        </w:rPr>
      </w:pPr>
      <w:r w:rsidRPr="004C2859">
        <w:rPr>
          <w:sz w:val="22"/>
          <w:szCs w:val="22"/>
          <w:lang w:val="en-US"/>
        </w:rPr>
        <w:t>France plans to run a national monitoring update of breeding ducks and waders in 2020.</w:t>
      </w:r>
    </w:p>
    <w:p w14:paraId="3F9B4434" w14:textId="77777777" w:rsidR="005F2742" w:rsidRPr="004C2859" w:rsidRDefault="005F2742" w:rsidP="0066015C">
      <w:pPr>
        <w:numPr>
          <w:ilvl w:val="0"/>
          <w:numId w:val="42"/>
        </w:numPr>
        <w:spacing w:line="276" w:lineRule="auto"/>
        <w:jc w:val="both"/>
        <w:rPr>
          <w:sz w:val="22"/>
          <w:szCs w:val="22"/>
          <w:lang w:val="en-US"/>
        </w:rPr>
      </w:pPr>
      <w:r w:rsidRPr="004C2859">
        <w:rPr>
          <w:sz w:val="22"/>
          <w:szCs w:val="22"/>
          <w:lang w:val="en-US"/>
        </w:rPr>
        <w:t xml:space="preserve">The RESSOURCE Project </w:t>
      </w:r>
      <w:r w:rsidR="007D0144" w:rsidRPr="00096D4C">
        <w:rPr>
          <w:sz w:val="22"/>
          <w:szCs w:val="22"/>
          <w:lang w:val="en-US"/>
        </w:rPr>
        <w:t xml:space="preserve">funded by the French Facility for Global Environment, EU and FAO was run for the third year in cooperation with the relevant Governments authorities in Chad, Egypt, Mali, Senegal and Sudan. Activities include waterbird monitoring, waterbird harvest and socio-economic surveys, conservation of pilot wetlands, </w:t>
      </w:r>
      <w:r w:rsidR="00724FEC">
        <w:rPr>
          <w:sz w:val="22"/>
          <w:szCs w:val="22"/>
          <w:lang w:val="en-US"/>
        </w:rPr>
        <w:t xml:space="preserve">and </w:t>
      </w:r>
      <w:r w:rsidR="007D0144" w:rsidRPr="00096D4C">
        <w:rPr>
          <w:sz w:val="22"/>
          <w:szCs w:val="22"/>
          <w:lang w:val="en-US"/>
        </w:rPr>
        <w:t>capacity building.</w:t>
      </w:r>
    </w:p>
    <w:p w14:paraId="42944732" w14:textId="77777777" w:rsidR="005F2742" w:rsidRPr="004C2859" w:rsidRDefault="005F2742" w:rsidP="0066015C">
      <w:pPr>
        <w:numPr>
          <w:ilvl w:val="0"/>
          <w:numId w:val="42"/>
        </w:numPr>
        <w:spacing w:line="276" w:lineRule="auto"/>
        <w:jc w:val="both"/>
        <w:rPr>
          <w:sz w:val="22"/>
          <w:szCs w:val="22"/>
          <w:lang w:val="en-US"/>
        </w:rPr>
      </w:pPr>
      <w:r w:rsidRPr="004C2859">
        <w:rPr>
          <w:sz w:val="22"/>
          <w:szCs w:val="22"/>
          <w:lang w:val="en-US"/>
        </w:rPr>
        <w:t>Hunting community using a smartphone application for harvesting monitoring</w:t>
      </w:r>
      <w:r w:rsidR="008C29F0">
        <w:rPr>
          <w:sz w:val="22"/>
          <w:szCs w:val="22"/>
          <w:lang w:val="en-US"/>
        </w:rPr>
        <w:t>:</w:t>
      </w:r>
    </w:p>
    <w:p w14:paraId="4D7C2DDE" w14:textId="77777777" w:rsidR="0015196B" w:rsidRPr="00096D4C" w:rsidRDefault="00541F94" w:rsidP="00096D4C">
      <w:pPr>
        <w:pStyle w:val="ListParagraph"/>
        <w:numPr>
          <w:ilvl w:val="1"/>
          <w:numId w:val="42"/>
        </w:numPr>
        <w:autoSpaceDE w:val="0"/>
        <w:autoSpaceDN w:val="0"/>
        <w:adjustRightInd w:val="0"/>
        <w:jc w:val="both"/>
        <w:rPr>
          <w:i/>
          <w:sz w:val="22"/>
          <w:szCs w:val="22"/>
        </w:rPr>
      </w:pPr>
      <w:hyperlink r:id="rId21" w:history="1">
        <w:r w:rsidR="007D0144" w:rsidRPr="00096D4C">
          <w:rPr>
            <w:rStyle w:val="Hyperlink"/>
            <w:i/>
            <w:sz w:val="22"/>
            <w:szCs w:val="22"/>
          </w:rPr>
          <w:t>https://play.google.com/store/apps/details?id=com.fnc.hunter&amp;hl=fr</w:t>
        </w:r>
      </w:hyperlink>
    </w:p>
    <w:p w14:paraId="2FF87C49" w14:textId="77777777" w:rsidR="0015196B" w:rsidRPr="00096D4C" w:rsidRDefault="00541F94" w:rsidP="00096D4C">
      <w:pPr>
        <w:pStyle w:val="ListParagraph"/>
        <w:numPr>
          <w:ilvl w:val="1"/>
          <w:numId w:val="42"/>
        </w:numPr>
        <w:autoSpaceDE w:val="0"/>
        <w:autoSpaceDN w:val="0"/>
        <w:adjustRightInd w:val="0"/>
        <w:jc w:val="both"/>
        <w:rPr>
          <w:i/>
          <w:sz w:val="22"/>
          <w:szCs w:val="22"/>
        </w:rPr>
      </w:pPr>
      <w:hyperlink r:id="rId22" w:history="1">
        <w:r w:rsidR="007D0144" w:rsidRPr="00096D4C">
          <w:rPr>
            <w:rStyle w:val="Hyperlink"/>
            <w:i/>
            <w:sz w:val="22"/>
            <w:szCs w:val="22"/>
          </w:rPr>
          <w:t>https://www.chasse59.fr/chassadapt-application-nationale-officielle-gratuite-pour-declarer-ses-prelevement/</w:t>
        </w:r>
      </w:hyperlink>
    </w:p>
    <w:p w14:paraId="6AC4BFCE" w14:textId="77777777" w:rsidR="005F2742" w:rsidRDefault="005F2742" w:rsidP="0066015C">
      <w:pPr>
        <w:numPr>
          <w:ilvl w:val="0"/>
          <w:numId w:val="42"/>
        </w:numPr>
        <w:spacing w:line="276" w:lineRule="auto"/>
        <w:jc w:val="both"/>
        <w:rPr>
          <w:sz w:val="22"/>
          <w:szCs w:val="22"/>
          <w:lang w:val="en-US"/>
        </w:rPr>
      </w:pPr>
      <w:r w:rsidRPr="004C2859">
        <w:rPr>
          <w:sz w:val="22"/>
          <w:szCs w:val="22"/>
          <w:lang w:val="en-US"/>
        </w:rPr>
        <w:t>Adaptive management procedures being designed for 3 waterbird species.</w:t>
      </w:r>
    </w:p>
    <w:p w14:paraId="18FF2006" w14:textId="77777777" w:rsidR="001C6571" w:rsidRDefault="001C6571" w:rsidP="001C6571">
      <w:pPr>
        <w:spacing w:line="276" w:lineRule="auto"/>
        <w:jc w:val="both"/>
        <w:rPr>
          <w:b/>
          <w:sz w:val="22"/>
          <w:szCs w:val="22"/>
        </w:rPr>
      </w:pPr>
    </w:p>
    <w:p w14:paraId="0E7C4619" w14:textId="77777777" w:rsidR="001C6571" w:rsidRPr="00AE21A3" w:rsidRDefault="001C6571" w:rsidP="001C6571">
      <w:pPr>
        <w:spacing w:line="276" w:lineRule="auto"/>
        <w:jc w:val="both"/>
        <w:rPr>
          <w:b/>
          <w:sz w:val="22"/>
          <w:szCs w:val="22"/>
          <w:lang w:val="en-US"/>
        </w:rPr>
      </w:pPr>
      <w:r w:rsidRPr="00AE21A3">
        <w:rPr>
          <w:b/>
          <w:sz w:val="22"/>
          <w:szCs w:val="22"/>
        </w:rPr>
        <w:t>Netherlands</w:t>
      </w:r>
    </w:p>
    <w:p w14:paraId="5099DE3C" w14:textId="77777777" w:rsidR="001C6571" w:rsidRPr="004C2859" w:rsidRDefault="001C6571" w:rsidP="001C6571">
      <w:pPr>
        <w:numPr>
          <w:ilvl w:val="0"/>
          <w:numId w:val="44"/>
        </w:numPr>
        <w:spacing w:line="276" w:lineRule="auto"/>
        <w:jc w:val="both"/>
        <w:rPr>
          <w:sz w:val="22"/>
          <w:szCs w:val="22"/>
          <w:lang w:val="en-US"/>
        </w:rPr>
      </w:pPr>
      <w:r w:rsidRPr="004C2859">
        <w:rPr>
          <w:sz w:val="22"/>
          <w:szCs w:val="22"/>
          <w:lang w:val="en-US"/>
        </w:rPr>
        <w:t xml:space="preserve">Multi-partner </w:t>
      </w:r>
      <w:r>
        <w:rPr>
          <w:sz w:val="22"/>
          <w:szCs w:val="22"/>
          <w:lang w:val="en-US"/>
        </w:rPr>
        <w:t>(</w:t>
      </w:r>
      <w:r w:rsidRPr="00AE21A3">
        <w:rPr>
          <w:sz w:val="22"/>
          <w:szCs w:val="22"/>
          <w:lang w:val="en-US"/>
        </w:rPr>
        <w:t>WEnR, NIOO, Sovon</w:t>
      </w:r>
      <w:r>
        <w:rPr>
          <w:sz w:val="22"/>
          <w:szCs w:val="22"/>
          <w:lang w:val="en-US"/>
        </w:rPr>
        <w:t>)</w:t>
      </w:r>
      <w:r w:rsidRPr="004C2859">
        <w:rPr>
          <w:sz w:val="22"/>
          <w:szCs w:val="22"/>
          <w:lang w:val="en-US"/>
        </w:rPr>
        <w:t xml:space="preserve"> population modelling for Barnacle Geese to support EGMP.</w:t>
      </w:r>
    </w:p>
    <w:p w14:paraId="39EF83A1" w14:textId="77777777" w:rsidR="001C6571" w:rsidRPr="004C2859" w:rsidRDefault="001C6571" w:rsidP="001C6571">
      <w:pPr>
        <w:numPr>
          <w:ilvl w:val="0"/>
          <w:numId w:val="44"/>
        </w:numPr>
        <w:spacing w:line="276" w:lineRule="auto"/>
        <w:jc w:val="both"/>
        <w:rPr>
          <w:sz w:val="22"/>
          <w:szCs w:val="22"/>
          <w:lang w:val="en-US"/>
        </w:rPr>
      </w:pPr>
      <w:r w:rsidRPr="004C2859">
        <w:rPr>
          <w:sz w:val="22"/>
          <w:szCs w:val="22"/>
          <w:lang w:val="en-US"/>
        </w:rPr>
        <w:t>Coordination Wadden Sea Flyway Initiative, report with Assessment East-Atlantic Flyway 2017 is about to be published;</w:t>
      </w:r>
    </w:p>
    <w:p w14:paraId="34999D8B" w14:textId="77777777" w:rsidR="001C6571" w:rsidRPr="004C2859" w:rsidRDefault="001C6571" w:rsidP="001C6571">
      <w:pPr>
        <w:numPr>
          <w:ilvl w:val="0"/>
          <w:numId w:val="44"/>
        </w:numPr>
        <w:spacing w:line="276" w:lineRule="auto"/>
        <w:jc w:val="both"/>
        <w:rPr>
          <w:sz w:val="22"/>
          <w:szCs w:val="22"/>
          <w:lang w:val="en-US"/>
        </w:rPr>
      </w:pPr>
      <w:r w:rsidRPr="004C2859">
        <w:rPr>
          <w:sz w:val="22"/>
          <w:szCs w:val="22"/>
          <w:lang w:val="en-US"/>
        </w:rPr>
        <w:t xml:space="preserve">National waterbird census, annual report </w:t>
      </w:r>
      <w:r w:rsidRPr="00AE21A3">
        <w:rPr>
          <w:sz w:val="22"/>
          <w:szCs w:val="22"/>
          <w:lang w:val="en-US"/>
        </w:rPr>
        <w:t xml:space="preserve">2016/17 was published </w:t>
      </w:r>
      <w:r w:rsidRPr="00AE21A3">
        <w:rPr>
          <w:i/>
          <w:sz w:val="22"/>
          <w:szCs w:val="22"/>
        </w:rPr>
        <w:t xml:space="preserve">(see </w:t>
      </w:r>
      <w:hyperlink r:id="rId23" w:history="1">
        <w:r w:rsidRPr="00AE21A3">
          <w:rPr>
            <w:rStyle w:val="Hyperlink"/>
            <w:i/>
            <w:sz w:val="22"/>
            <w:szCs w:val="22"/>
          </w:rPr>
          <w:t>www.sovon.nl/sites/default/files/doc/rap_2019-01_wavorap16-17-lr.pdf</w:t>
        </w:r>
      </w:hyperlink>
      <w:r w:rsidRPr="00AE21A3">
        <w:rPr>
          <w:i/>
          <w:sz w:val="22"/>
          <w:szCs w:val="22"/>
        </w:rPr>
        <w:t>)</w:t>
      </w:r>
    </w:p>
    <w:p w14:paraId="043DA01C" w14:textId="77777777" w:rsidR="001C6571" w:rsidRPr="00AE21A3" w:rsidRDefault="001C6571" w:rsidP="001C6571">
      <w:pPr>
        <w:pStyle w:val="ListParagraph"/>
        <w:numPr>
          <w:ilvl w:val="0"/>
          <w:numId w:val="44"/>
        </w:numPr>
        <w:spacing w:line="276" w:lineRule="auto"/>
        <w:jc w:val="both"/>
        <w:rPr>
          <w:sz w:val="22"/>
          <w:szCs w:val="22"/>
          <w:lang w:val="en-US"/>
        </w:rPr>
      </w:pPr>
      <w:r w:rsidRPr="00AE21A3">
        <w:rPr>
          <w:sz w:val="22"/>
          <w:szCs w:val="22"/>
          <w:lang w:val="en-US"/>
        </w:rPr>
        <w:t xml:space="preserve">National bird atlas was published November 2018, covering 369 species of breeding and wintering birds. Extensive accounts on all major waterbird species, including non-native species. </w:t>
      </w:r>
      <w:r w:rsidRPr="00AE21A3">
        <w:rPr>
          <w:sz w:val="22"/>
          <w:szCs w:val="22"/>
        </w:rPr>
        <w:t>Extensive accounts on all major waterbird species, including non-native species. See vogelatlas.nl for overview of species, distribution maps and trends in numbers.</w:t>
      </w:r>
    </w:p>
    <w:p w14:paraId="4B341801" w14:textId="77777777" w:rsidR="001C6571" w:rsidRDefault="001C6571" w:rsidP="001C6571">
      <w:pPr>
        <w:spacing w:line="276" w:lineRule="auto"/>
        <w:ind w:left="720"/>
        <w:jc w:val="both"/>
        <w:rPr>
          <w:sz w:val="22"/>
          <w:szCs w:val="22"/>
          <w:lang w:val="en-US"/>
        </w:rPr>
      </w:pPr>
    </w:p>
    <w:p w14:paraId="2889C34B" w14:textId="77777777" w:rsidR="001C6571" w:rsidRPr="00AE21A3" w:rsidRDefault="001C6571" w:rsidP="001C6571">
      <w:pPr>
        <w:spacing w:line="276" w:lineRule="auto"/>
        <w:jc w:val="both"/>
        <w:rPr>
          <w:b/>
          <w:sz w:val="22"/>
          <w:szCs w:val="22"/>
        </w:rPr>
      </w:pPr>
      <w:r w:rsidRPr="00AE21A3">
        <w:rPr>
          <w:b/>
          <w:sz w:val="22"/>
          <w:szCs w:val="22"/>
        </w:rPr>
        <w:t>Norway</w:t>
      </w:r>
    </w:p>
    <w:p w14:paraId="4815E16C" w14:textId="77777777" w:rsidR="001C6571" w:rsidRPr="00AE21A3" w:rsidRDefault="001C6571" w:rsidP="001C6571">
      <w:pPr>
        <w:pStyle w:val="ListParagraph"/>
        <w:numPr>
          <w:ilvl w:val="0"/>
          <w:numId w:val="74"/>
        </w:numPr>
        <w:spacing w:line="276" w:lineRule="auto"/>
        <w:jc w:val="both"/>
        <w:rPr>
          <w:sz w:val="22"/>
          <w:szCs w:val="22"/>
          <w:lang w:val="en-US"/>
        </w:rPr>
      </w:pPr>
      <w:r w:rsidRPr="00AE21A3">
        <w:rPr>
          <w:sz w:val="22"/>
          <w:szCs w:val="22"/>
        </w:rPr>
        <w:t xml:space="preserve">None, but see </w:t>
      </w:r>
      <w:r>
        <w:rPr>
          <w:sz w:val="22"/>
          <w:szCs w:val="22"/>
        </w:rPr>
        <w:t xml:space="preserve">above </w:t>
      </w:r>
      <w:r w:rsidRPr="00AE21A3">
        <w:rPr>
          <w:sz w:val="22"/>
          <w:szCs w:val="22"/>
        </w:rPr>
        <w:t>and activit</w:t>
      </w:r>
      <w:r>
        <w:rPr>
          <w:sz w:val="22"/>
          <w:szCs w:val="22"/>
        </w:rPr>
        <w:t>i</w:t>
      </w:r>
      <w:r w:rsidRPr="00AE21A3">
        <w:rPr>
          <w:sz w:val="22"/>
          <w:szCs w:val="22"/>
        </w:rPr>
        <w:t>es under relevant agreement such as CAFF and AMBI.</w:t>
      </w:r>
    </w:p>
    <w:p w14:paraId="0A75C986" w14:textId="77777777" w:rsidR="004C2859" w:rsidRPr="004C2859" w:rsidRDefault="004C2859" w:rsidP="00E5299B">
      <w:pPr>
        <w:spacing w:line="276" w:lineRule="auto"/>
        <w:jc w:val="both"/>
        <w:rPr>
          <w:sz w:val="22"/>
          <w:szCs w:val="22"/>
          <w:lang w:val="en-US"/>
        </w:rPr>
      </w:pPr>
    </w:p>
    <w:p w14:paraId="63C0D2A0" w14:textId="77777777" w:rsidR="004C2859" w:rsidRPr="00096D4C" w:rsidRDefault="007D0144" w:rsidP="004C2859">
      <w:pPr>
        <w:spacing w:line="276" w:lineRule="auto"/>
        <w:jc w:val="both"/>
        <w:rPr>
          <w:b/>
          <w:sz w:val="22"/>
          <w:szCs w:val="22"/>
          <w:lang w:val="en-US"/>
        </w:rPr>
      </w:pPr>
      <w:r w:rsidRPr="00096D4C">
        <w:rPr>
          <w:b/>
          <w:sz w:val="22"/>
          <w:szCs w:val="22"/>
          <w:lang w:val="en-US"/>
        </w:rPr>
        <w:t>Sweden</w:t>
      </w:r>
    </w:p>
    <w:p w14:paraId="775D1FC2" w14:textId="77777777" w:rsidR="005F2742" w:rsidRPr="00096D4C" w:rsidRDefault="005F2742" w:rsidP="0066015C">
      <w:pPr>
        <w:numPr>
          <w:ilvl w:val="0"/>
          <w:numId w:val="43"/>
        </w:numPr>
        <w:spacing w:line="276" w:lineRule="auto"/>
        <w:jc w:val="both"/>
        <w:rPr>
          <w:sz w:val="22"/>
          <w:szCs w:val="22"/>
          <w:lang w:val="en-US"/>
        </w:rPr>
      </w:pPr>
      <w:r w:rsidRPr="004C2859">
        <w:rPr>
          <w:sz w:val="22"/>
          <w:szCs w:val="22"/>
          <w:lang w:val="en-US"/>
        </w:rPr>
        <w:t> </w:t>
      </w:r>
      <w:r w:rsidR="007D0144" w:rsidRPr="00096D4C">
        <w:rPr>
          <w:sz w:val="22"/>
          <w:szCs w:val="22"/>
        </w:rPr>
        <w:t xml:space="preserve">BirdLife Sweden running ‘Threatened Coastal Birds’ project – mapping coastal birds with aim to designated e.g. as IBAs and KBAs. </w:t>
      </w:r>
      <w:r w:rsidR="00354623">
        <w:rPr>
          <w:sz w:val="22"/>
          <w:szCs w:val="22"/>
        </w:rPr>
        <w:t>There is a f</w:t>
      </w:r>
      <w:r w:rsidR="007D0144" w:rsidRPr="00096D4C">
        <w:rPr>
          <w:sz w:val="22"/>
          <w:szCs w:val="22"/>
        </w:rPr>
        <w:t>ocus on those colonial b</w:t>
      </w:r>
      <w:r w:rsidR="00CA5209">
        <w:rPr>
          <w:sz w:val="22"/>
          <w:szCs w:val="22"/>
        </w:rPr>
        <w:t>i</w:t>
      </w:r>
      <w:r w:rsidR="007D0144" w:rsidRPr="00096D4C">
        <w:rPr>
          <w:sz w:val="22"/>
          <w:szCs w:val="22"/>
        </w:rPr>
        <w:t>rds which forage far (at least 10 km) from colonies. So far, the project has focused on Caspian Tern (</w:t>
      </w:r>
      <w:r w:rsidR="007D0144" w:rsidRPr="00096D4C">
        <w:rPr>
          <w:i/>
          <w:sz w:val="22"/>
          <w:szCs w:val="22"/>
        </w:rPr>
        <w:t>Hydroprogne caspia</w:t>
      </w:r>
      <w:r w:rsidR="007D0144" w:rsidRPr="00096D4C">
        <w:rPr>
          <w:sz w:val="22"/>
          <w:szCs w:val="22"/>
        </w:rPr>
        <w:t>) and Lesser Black-backed Gull (</w:t>
      </w:r>
      <w:r w:rsidR="007D0144" w:rsidRPr="00096D4C">
        <w:rPr>
          <w:i/>
          <w:sz w:val="22"/>
          <w:szCs w:val="22"/>
        </w:rPr>
        <w:t>Larus fuscus fuscus</w:t>
      </w:r>
      <w:r w:rsidR="007D0144" w:rsidRPr="00096D4C">
        <w:rPr>
          <w:sz w:val="22"/>
          <w:szCs w:val="22"/>
        </w:rPr>
        <w:t>) - about half of the most important colonies have been covered to date. Birdlife Sweden have also started to monitor Common Guillemot (</w:t>
      </w:r>
      <w:r w:rsidR="007D0144" w:rsidRPr="00096D4C">
        <w:rPr>
          <w:i/>
          <w:sz w:val="22"/>
          <w:szCs w:val="22"/>
        </w:rPr>
        <w:t>Uria aalge</w:t>
      </w:r>
      <w:r w:rsidR="007D0144" w:rsidRPr="00096D4C">
        <w:rPr>
          <w:sz w:val="22"/>
          <w:szCs w:val="22"/>
        </w:rPr>
        <w:t>) and Razorbill (</w:t>
      </w:r>
      <w:r w:rsidR="007D0144" w:rsidRPr="00096D4C">
        <w:rPr>
          <w:i/>
          <w:sz w:val="22"/>
          <w:szCs w:val="22"/>
        </w:rPr>
        <w:t>Alca torda</w:t>
      </w:r>
      <w:r w:rsidR="007D0144" w:rsidRPr="00096D4C">
        <w:rPr>
          <w:sz w:val="22"/>
          <w:szCs w:val="22"/>
        </w:rPr>
        <w:t>) and will eventually also include Black Guillemot (</w:t>
      </w:r>
      <w:r w:rsidR="007D0144" w:rsidRPr="00096D4C">
        <w:rPr>
          <w:i/>
          <w:sz w:val="22"/>
          <w:szCs w:val="22"/>
        </w:rPr>
        <w:t>Cephus grylle</w:t>
      </w:r>
      <w:r w:rsidR="007D0144" w:rsidRPr="00096D4C">
        <w:rPr>
          <w:sz w:val="22"/>
          <w:szCs w:val="22"/>
        </w:rPr>
        <w:t>). The mapping will result in sensitivity maps that BirdLife Sweden will create together with Lund University, which will be provided to authorities. The most important areas will most likely qualify as Important Bird and Biodiversity Areas (IBA) and Key Biodiversity Areas (KBA), and the aim is to gain legal protection. Other possible species/subspecies to work with in the future are Kittiwake (</w:t>
      </w:r>
      <w:r w:rsidR="007D0144" w:rsidRPr="00096D4C">
        <w:rPr>
          <w:i/>
          <w:sz w:val="22"/>
          <w:szCs w:val="22"/>
        </w:rPr>
        <w:t>Rissa tridactyla</w:t>
      </w:r>
      <w:r w:rsidR="007D0144" w:rsidRPr="00096D4C">
        <w:rPr>
          <w:sz w:val="22"/>
          <w:szCs w:val="22"/>
        </w:rPr>
        <w:t xml:space="preserve">), European Shag </w:t>
      </w:r>
      <w:r w:rsidR="007D0144" w:rsidRPr="00096D4C">
        <w:rPr>
          <w:sz w:val="22"/>
          <w:szCs w:val="22"/>
        </w:rPr>
        <w:lastRenderedPageBreak/>
        <w:t>(</w:t>
      </w:r>
      <w:r w:rsidR="007D0144" w:rsidRPr="00096D4C">
        <w:rPr>
          <w:i/>
          <w:sz w:val="22"/>
          <w:szCs w:val="22"/>
        </w:rPr>
        <w:t>Phalacrocorax aristoteles</w:t>
      </w:r>
      <w:r w:rsidR="007D0144" w:rsidRPr="00096D4C">
        <w:rPr>
          <w:sz w:val="22"/>
          <w:szCs w:val="22"/>
        </w:rPr>
        <w:t>), Great Cormorant (</w:t>
      </w:r>
      <w:r w:rsidR="007D0144" w:rsidRPr="00096D4C">
        <w:rPr>
          <w:i/>
          <w:sz w:val="22"/>
          <w:szCs w:val="22"/>
        </w:rPr>
        <w:t>Phalacrocorax carbo sinensis</w:t>
      </w:r>
      <w:r w:rsidR="007D0144" w:rsidRPr="00096D4C">
        <w:rPr>
          <w:sz w:val="22"/>
          <w:szCs w:val="22"/>
        </w:rPr>
        <w:t>), and Lesser Black-backed Gull (</w:t>
      </w:r>
      <w:r w:rsidR="007D0144" w:rsidRPr="00096D4C">
        <w:rPr>
          <w:i/>
          <w:sz w:val="22"/>
          <w:szCs w:val="22"/>
        </w:rPr>
        <w:t>Larus fuscus intermedius</w:t>
      </w:r>
      <w:r w:rsidR="007D0144" w:rsidRPr="00096D4C">
        <w:rPr>
          <w:sz w:val="22"/>
          <w:szCs w:val="22"/>
        </w:rPr>
        <w:t>).</w:t>
      </w:r>
    </w:p>
    <w:p w14:paraId="4A985B4C" w14:textId="77777777" w:rsidR="00354623" w:rsidRPr="00096D4C" w:rsidRDefault="007D0144" w:rsidP="00354623">
      <w:pPr>
        <w:pStyle w:val="ListParagraph"/>
        <w:numPr>
          <w:ilvl w:val="0"/>
          <w:numId w:val="43"/>
        </w:numPr>
        <w:spacing w:line="276" w:lineRule="auto"/>
        <w:jc w:val="both"/>
        <w:rPr>
          <w:sz w:val="22"/>
          <w:szCs w:val="22"/>
        </w:rPr>
      </w:pPr>
      <w:r w:rsidRPr="00096D4C">
        <w:rPr>
          <w:sz w:val="22"/>
          <w:szCs w:val="22"/>
        </w:rPr>
        <w:t>BirdLife Sweden is performing a thorough update of their IBA system. So far, they have updated data of breeding birds in 46 (out of 84) IBAs, to be fully completed in 2019. An important part of the project is to adjust the GIS maps according to importance for the birds occurring within the IBA. Several new IBAs have also been proposed, and more are to be expected (partly from project presented above).</w:t>
      </w:r>
    </w:p>
    <w:p w14:paraId="51F35C55" w14:textId="77777777" w:rsidR="00354623" w:rsidRPr="00354623" w:rsidRDefault="007D0144" w:rsidP="00354623">
      <w:pPr>
        <w:pStyle w:val="ListParagraph"/>
        <w:numPr>
          <w:ilvl w:val="0"/>
          <w:numId w:val="43"/>
        </w:numPr>
        <w:spacing w:line="276" w:lineRule="auto"/>
        <w:jc w:val="both"/>
      </w:pPr>
      <w:r w:rsidRPr="00096D4C">
        <w:rPr>
          <w:sz w:val="22"/>
          <w:szCs w:val="22"/>
        </w:rPr>
        <w:t xml:space="preserve">BirdLife Sweden and Lund University (Swedish Bird Monitoring Programme) are administrating surveys to monitor wetland birds within a specific monitoring programme (”Sjöfågelrutter”): </w:t>
      </w:r>
      <w:hyperlink r:id="rId24" w:history="1">
        <w:r w:rsidRPr="00096D4C">
          <w:rPr>
            <w:rStyle w:val="Hyperlink"/>
            <w:color w:val="auto"/>
            <w:sz w:val="22"/>
            <w:szCs w:val="22"/>
          </w:rPr>
          <w:t>http://www.fageltaxering.lu.se/</w:t>
        </w:r>
      </w:hyperlink>
      <w:r w:rsidRPr="00096D4C">
        <w:rPr>
          <w:sz w:val="22"/>
          <w:szCs w:val="22"/>
        </w:rPr>
        <w:t>.</w:t>
      </w:r>
    </w:p>
    <w:p w14:paraId="002A0E09" w14:textId="77777777" w:rsidR="005F2742" w:rsidRPr="004C2859" w:rsidRDefault="005F2742" w:rsidP="0066015C">
      <w:pPr>
        <w:numPr>
          <w:ilvl w:val="0"/>
          <w:numId w:val="43"/>
        </w:numPr>
        <w:spacing w:line="276" w:lineRule="auto"/>
        <w:jc w:val="both"/>
        <w:rPr>
          <w:sz w:val="22"/>
          <w:szCs w:val="22"/>
          <w:lang w:val="en-US"/>
        </w:rPr>
      </w:pPr>
      <w:r w:rsidRPr="004C2859">
        <w:rPr>
          <w:sz w:val="22"/>
          <w:szCs w:val="22"/>
        </w:rPr>
        <w:t xml:space="preserve">Swedish Wildlife Damage </w:t>
      </w:r>
      <w:r w:rsidR="007D0144" w:rsidRPr="00096D4C">
        <w:rPr>
          <w:sz w:val="22"/>
          <w:szCs w:val="22"/>
        </w:rPr>
        <w:t xml:space="preserve">Centre and Kristianstad University running </w:t>
      </w:r>
      <w:r w:rsidRPr="004C2859">
        <w:rPr>
          <w:sz w:val="22"/>
          <w:szCs w:val="22"/>
        </w:rPr>
        <w:t>joint multiplayer project on:</w:t>
      </w:r>
    </w:p>
    <w:p w14:paraId="68692AFC" w14:textId="77777777" w:rsidR="005F2742" w:rsidRPr="00CA5209" w:rsidRDefault="005F2742" w:rsidP="0066015C">
      <w:pPr>
        <w:numPr>
          <w:ilvl w:val="1"/>
          <w:numId w:val="43"/>
        </w:numPr>
        <w:spacing w:line="276" w:lineRule="auto"/>
        <w:jc w:val="both"/>
        <w:rPr>
          <w:sz w:val="22"/>
          <w:szCs w:val="22"/>
          <w:lang w:val="en-US"/>
        </w:rPr>
      </w:pPr>
      <w:r w:rsidRPr="004C2859">
        <w:rPr>
          <w:sz w:val="22"/>
          <w:szCs w:val="22"/>
        </w:rPr>
        <w:t xml:space="preserve"> </w:t>
      </w:r>
      <w:r w:rsidR="007D0144" w:rsidRPr="00096D4C">
        <w:rPr>
          <w:sz w:val="22"/>
          <w:szCs w:val="22"/>
        </w:rPr>
        <w:t>goose management – from the field to the flyway.</w:t>
      </w:r>
    </w:p>
    <w:p w14:paraId="25A2FCD6" w14:textId="77777777" w:rsidR="0015196B" w:rsidRPr="00096D4C" w:rsidRDefault="00CA5209" w:rsidP="00096D4C">
      <w:pPr>
        <w:pStyle w:val="ListParagraph"/>
        <w:numPr>
          <w:ilvl w:val="1"/>
          <w:numId w:val="43"/>
        </w:numPr>
        <w:spacing w:line="276" w:lineRule="auto"/>
        <w:jc w:val="both"/>
        <w:rPr>
          <w:rFonts w:asciiTheme="minorHAnsi" w:hAnsiTheme="minorHAnsi"/>
          <w:color w:val="44546A" w:themeColor="text2"/>
          <w:sz w:val="22"/>
          <w:szCs w:val="22"/>
        </w:rPr>
      </w:pPr>
      <w:r>
        <w:rPr>
          <w:sz w:val="22"/>
          <w:szCs w:val="22"/>
        </w:rPr>
        <w:t>c</w:t>
      </w:r>
      <w:r w:rsidR="007D0144" w:rsidRPr="00096D4C">
        <w:rPr>
          <w:sz w:val="22"/>
          <w:szCs w:val="22"/>
        </w:rPr>
        <w:t>rane and conflict management: the main objective is to improve the knowledge of the interactions between cranes, agricultural production and wetland bird diversity and the consequences it may have for stakeholder conflicts and successful management strategies</w:t>
      </w:r>
      <w:r w:rsidR="007D0144" w:rsidRPr="00096D4C">
        <w:rPr>
          <w:rFonts w:asciiTheme="minorHAnsi" w:hAnsiTheme="minorHAnsi"/>
          <w:color w:val="44546A" w:themeColor="text2"/>
          <w:sz w:val="22"/>
          <w:szCs w:val="22"/>
        </w:rPr>
        <w:t>.</w:t>
      </w:r>
    </w:p>
    <w:p w14:paraId="78CA6632" w14:textId="77777777" w:rsidR="005F2742" w:rsidRPr="00D14FDD" w:rsidRDefault="007D0144" w:rsidP="0066015C">
      <w:pPr>
        <w:numPr>
          <w:ilvl w:val="0"/>
          <w:numId w:val="43"/>
        </w:numPr>
        <w:spacing w:line="276" w:lineRule="auto"/>
        <w:jc w:val="both"/>
        <w:rPr>
          <w:sz w:val="22"/>
          <w:szCs w:val="22"/>
          <w:lang w:val="en-US"/>
        </w:rPr>
      </w:pPr>
      <w:r w:rsidRPr="00096D4C">
        <w:rPr>
          <w:sz w:val="22"/>
          <w:szCs w:val="22"/>
        </w:rPr>
        <w:t>Research on impacts of releasing mallards on wild populations.</w:t>
      </w:r>
    </w:p>
    <w:p w14:paraId="07BF7ECF" w14:textId="77777777" w:rsidR="0015196B" w:rsidRPr="00096D4C" w:rsidRDefault="007D0144" w:rsidP="00096D4C">
      <w:pPr>
        <w:numPr>
          <w:ilvl w:val="0"/>
          <w:numId w:val="43"/>
        </w:numPr>
        <w:spacing w:line="276" w:lineRule="auto"/>
        <w:jc w:val="both"/>
        <w:rPr>
          <w:sz w:val="22"/>
          <w:szCs w:val="22"/>
          <w:lang w:val="en-US"/>
        </w:rPr>
      </w:pPr>
      <w:r w:rsidRPr="00096D4C">
        <w:rPr>
          <w:sz w:val="22"/>
          <w:szCs w:val="22"/>
        </w:rPr>
        <w:t>Swedish Hunters Association is involved in genetics studies of Taiga and Tundra Bean Geese</w:t>
      </w:r>
      <w:r w:rsidRPr="00096D4C">
        <w:rPr>
          <w:sz w:val="22"/>
          <w:szCs w:val="22"/>
          <w:lang w:val="en-US"/>
        </w:rPr>
        <w:t xml:space="preserve">: </w:t>
      </w:r>
      <w:r w:rsidRPr="00096D4C">
        <w:rPr>
          <w:sz w:val="22"/>
          <w:szCs w:val="22"/>
        </w:rPr>
        <w:t xml:space="preserve">By collecting heads, the main objective is to determine the proportion of each shot. </w:t>
      </w:r>
    </w:p>
    <w:p w14:paraId="58707B60" w14:textId="77777777" w:rsidR="0015196B" w:rsidRDefault="0015196B" w:rsidP="00096D4C">
      <w:pPr>
        <w:spacing w:line="276" w:lineRule="auto"/>
        <w:ind w:left="720"/>
        <w:jc w:val="both"/>
        <w:rPr>
          <w:sz w:val="22"/>
          <w:szCs w:val="22"/>
          <w:lang w:val="en-US"/>
        </w:rPr>
      </w:pPr>
    </w:p>
    <w:p w14:paraId="6E3A0A35" w14:textId="77777777" w:rsidR="001C6571" w:rsidRPr="00AE21A3" w:rsidRDefault="001C6571" w:rsidP="001C6571">
      <w:pPr>
        <w:spacing w:line="276" w:lineRule="auto"/>
        <w:jc w:val="both"/>
        <w:rPr>
          <w:b/>
          <w:sz w:val="22"/>
          <w:szCs w:val="22"/>
          <w:lang w:val="en-US"/>
        </w:rPr>
      </w:pPr>
      <w:r w:rsidRPr="00AE21A3">
        <w:rPr>
          <w:b/>
          <w:sz w:val="22"/>
          <w:szCs w:val="22"/>
          <w:lang w:val="en-US"/>
        </w:rPr>
        <w:t>United Kingdom</w:t>
      </w:r>
    </w:p>
    <w:p w14:paraId="43A68884" w14:textId="77777777" w:rsidR="001C6571" w:rsidRPr="004C2859" w:rsidRDefault="001C6571" w:rsidP="001C6571">
      <w:pPr>
        <w:numPr>
          <w:ilvl w:val="0"/>
          <w:numId w:val="41"/>
        </w:numPr>
        <w:spacing w:line="276" w:lineRule="auto"/>
        <w:jc w:val="both"/>
        <w:rPr>
          <w:sz w:val="22"/>
          <w:szCs w:val="22"/>
          <w:lang w:val="en-US"/>
        </w:rPr>
      </w:pPr>
      <w:r w:rsidRPr="007A3B33">
        <w:rPr>
          <w:sz w:val="22"/>
          <w:szCs w:val="22"/>
          <w:lang w:val="en-US"/>
        </w:rPr>
        <w:t xml:space="preserve">As part of UK’s Article 12 reporting to European Commission, the UK has completed a full assessment of the pressures, threats and conservation measures for all AEWA species which occur in the UK. It is hoped to undertake further analysis of this data </w:t>
      </w:r>
      <w:proofErr w:type="gramStart"/>
      <w:r w:rsidRPr="007A3B33">
        <w:rPr>
          <w:sz w:val="22"/>
          <w:szCs w:val="22"/>
          <w:lang w:val="en-US"/>
        </w:rPr>
        <w:t>so as to</w:t>
      </w:r>
      <w:proofErr w:type="gramEnd"/>
      <w:r w:rsidRPr="007A3B33">
        <w:rPr>
          <w:sz w:val="22"/>
          <w:szCs w:val="22"/>
          <w:lang w:val="en-US"/>
        </w:rPr>
        <w:t xml:space="preserve"> inform further conservation actions on the ground</w:t>
      </w:r>
      <w:r w:rsidRPr="004C2859">
        <w:rPr>
          <w:sz w:val="22"/>
          <w:szCs w:val="22"/>
          <w:lang w:val="en-US"/>
        </w:rPr>
        <w:t xml:space="preserve">. </w:t>
      </w:r>
    </w:p>
    <w:p w14:paraId="66D01421" w14:textId="77777777" w:rsidR="001C6571" w:rsidRPr="004C2859" w:rsidRDefault="001C6571" w:rsidP="001C6571">
      <w:pPr>
        <w:numPr>
          <w:ilvl w:val="0"/>
          <w:numId w:val="41"/>
        </w:numPr>
        <w:spacing w:line="276" w:lineRule="auto"/>
        <w:jc w:val="both"/>
        <w:rPr>
          <w:sz w:val="22"/>
          <w:szCs w:val="22"/>
          <w:lang w:val="en-US"/>
        </w:rPr>
      </w:pPr>
      <w:r w:rsidRPr="004C2859">
        <w:rPr>
          <w:sz w:val="22"/>
          <w:szCs w:val="22"/>
          <w:lang w:val="en-US"/>
        </w:rPr>
        <w:t xml:space="preserve"> Publication of new waterbird population estimates – paper in British Birds. Highlights include </w:t>
      </w:r>
    </w:p>
    <w:p w14:paraId="57A13092" w14:textId="77777777" w:rsidR="001C6571" w:rsidRPr="004C2859" w:rsidRDefault="001C6571" w:rsidP="001C6571">
      <w:pPr>
        <w:numPr>
          <w:ilvl w:val="1"/>
          <w:numId w:val="41"/>
        </w:numPr>
        <w:spacing w:line="276" w:lineRule="auto"/>
        <w:jc w:val="both"/>
        <w:rPr>
          <w:sz w:val="22"/>
          <w:szCs w:val="22"/>
          <w:lang w:val="en-US"/>
        </w:rPr>
      </w:pPr>
      <w:r w:rsidRPr="004C2859">
        <w:rPr>
          <w:sz w:val="22"/>
          <w:szCs w:val="22"/>
          <w:lang w:val="en-US"/>
        </w:rPr>
        <w:t>new approaches for estimations of species using smaller water bodies</w:t>
      </w:r>
    </w:p>
    <w:p w14:paraId="5DD1312C" w14:textId="77777777" w:rsidR="001C6571" w:rsidRPr="004C2859" w:rsidRDefault="001C6571" w:rsidP="001C6571">
      <w:pPr>
        <w:numPr>
          <w:ilvl w:val="1"/>
          <w:numId w:val="41"/>
        </w:numPr>
        <w:spacing w:line="276" w:lineRule="auto"/>
        <w:jc w:val="both"/>
        <w:rPr>
          <w:sz w:val="22"/>
          <w:szCs w:val="22"/>
          <w:lang w:val="en-US"/>
        </w:rPr>
      </w:pPr>
      <w:r>
        <w:rPr>
          <w:sz w:val="22"/>
          <w:szCs w:val="22"/>
          <w:lang w:val="en-US"/>
        </w:rPr>
        <w:t>c</w:t>
      </w:r>
      <w:r w:rsidRPr="004C2859">
        <w:rPr>
          <w:sz w:val="22"/>
          <w:szCs w:val="22"/>
          <w:lang w:val="en-US"/>
        </w:rPr>
        <w:t>all for collation of commercially collected data on marine species – but this is not nationally available for wider conservation purposes</w:t>
      </w:r>
      <w:r>
        <w:rPr>
          <w:sz w:val="22"/>
          <w:szCs w:val="22"/>
          <w:lang w:val="en-US"/>
        </w:rPr>
        <w:t>.</w:t>
      </w:r>
    </w:p>
    <w:p w14:paraId="3D58408C" w14:textId="77777777" w:rsidR="004C2859" w:rsidRDefault="004C2859" w:rsidP="004C2859">
      <w:pPr>
        <w:spacing w:line="276" w:lineRule="auto"/>
        <w:jc w:val="both"/>
        <w:rPr>
          <w:sz w:val="22"/>
          <w:szCs w:val="22"/>
        </w:rPr>
      </w:pPr>
    </w:p>
    <w:p w14:paraId="7DB11359" w14:textId="77777777" w:rsidR="004C2859" w:rsidRPr="00E5299B" w:rsidRDefault="004C2859" w:rsidP="00E5299B">
      <w:pPr>
        <w:spacing w:line="276" w:lineRule="auto"/>
        <w:jc w:val="both"/>
        <w:rPr>
          <w:sz w:val="22"/>
          <w:szCs w:val="22"/>
          <w:lang w:val="en-ZA"/>
        </w:rPr>
      </w:pPr>
    </w:p>
    <w:p w14:paraId="0D402B08"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New or major ongoing education and information activities on waterbirds, waterbird habitats and the Agreement</w:t>
      </w:r>
    </w:p>
    <w:p w14:paraId="71BF8262" w14:textId="77777777" w:rsidR="0023773E" w:rsidRPr="00E5299B" w:rsidRDefault="0023773E" w:rsidP="00E5299B">
      <w:pPr>
        <w:spacing w:line="276" w:lineRule="auto"/>
        <w:jc w:val="both"/>
        <w:rPr>
          <w:sz w:val="22"/>
          <w:szCs w:val="22"/>
          <w:lang w:val="en-ZA"/>
        </w:rPr>
      </w:pPr>
    </w:p>
    <w:p w14:paraId="5AF9D772" w14:textId="77777777" w:rsidR="004C2859" w:rsidRPr="004C2859" w:rsidRDefault="004C2859" w:rsidP="004C2859">
      <w:pPr>
        <w:spacing w:line="276" w:lineRule="auto"/>
        <w:jc w:val="both"/>
        <w:rPr>
          <w:sz w:val="22"/>
          <w:szCs w:val="22"/>
          <w:lang w:val="en-US"/>
        </w:rPr>
      </w:pPr>
      <w:r w:rsidRPr="004C2859">
        <w:rPr>
          <w:b/>
          <w:bCs/>
          <w:sz w:val="22"/>
          <w:szCs w:val="22"/>
        </w:rPr>
        <w:t>World Migratory Bird Day 2019</w:t>
      </w:r>
    </w:p>
    <w:p w14:paraId="3DCB1558" w14:textId="77777777" w:rsidR="0015196B" w:rsidRPr="00096D4C" w:rsidRDefault="007D0144" w:rsidP="00096D4C">
      <w:pPr>
        <w:pStyle w:val="ListParagraph"/>
        <w:numPr>
          <w:ilvl w:val="0"/>
          <w:numId w:val="74"/>
        </w:numPr>
        <w:spacing w:line="276" w:lineRule="auto"/>
        <w:jc w:val="both"/>
        <w:rPr>
          <w:sz w:val="22"/>
          <w:szCs w:val="22"/>
        </w:rPr>
      </w:pPr>
      <w:r w:rsidRPr="00096D4C">
        <w:rPr>
          <w:sz w:val="22"/>
          <w:szCs w:val="22"/>
        </w:rPr>
        <w:t>Wetland Link International (WLI) running a partnership project with wetland centres along the East Atlantic Flyway and their local schools.</w:t>
      </w:r>
    </w:p>
    <w:p w14:paraId="32FE9E25" w14:textId="77777777" w:rsidR="003167BD" w:rsidRDefault="003167BD" w:rsidP="004C2859">
      <w:pPr>
        <w:spacing w:line="276" w:lineRule="auto"/>
        <w:jc w:val="both"/>
        <w:rPr>
          <w:sz w:val="22"/>
          <w:szCs w:val="22"/>
        </w:rPr>
      </w:pPr>
    </w:p>
    <w:p w14:paraId="6D05CEBA" w14:textId="77777777" w:rsidR="003167BD" w:rsidRPr="00096D4C" w:rsidRDefault="007D0144" w:rsidP="004C2859">
      <w:pPr>
        <w:spacing w:line="276" w:lineRule="auto"/>
        <w:jc w:val="both"/>
        <w:rPr>
          <w:b/>
          <w:sz w:val="22"/>
          <w:szCs w:val="22"/>
        </w:rPr>
      </w:pPr>
      <w:r w:rsidRPr="00096D4C">
        <w:rPr>
          <w:b/>
          <w:sz w:val="22"/>
          <w:szCs w:val="22"/>
        </w:rPr>
        <w:t>France</w:t>
      </w:r>
    </w:p>
    <w:p w14:paraId="12D894E2" w14:textId="77777777" w:rsidR="0015196B" w:rsidRPr="00096D4C" w:rsidRDefault="007D0144" w:rsidP="00096D4C">
      <w:pPr>
        <w:pStyle w:val="ListParagraph"/>
        <w:numPr>
          <w:ilvl w:val="0"/>
          <w:numId w:val="44"/>
        </w:numPr>
        <w:spacing w:line="276" w:lineRule="auto"/>
        <w:jc w:val="both"/>
        <w:rPr>
          <w:sz w:val="22"/>
          <w:szCs w:val="22"/>
          <w:lang w:val="en-US"/>
        </w:rPr>
      </w:pPr>
      <w:r w:rsidRPr="00096D4C">
        <w:rPr>
          <w:sz w:val="22"/>
          <w:szCs w:val="22"/>
          <w:lang w:val="en-US"/>
        </w:rPr>
        <w:t xml:space="preserve">RESSOURCE program: ‘training of trainers’ </w:t>
      </w:r>
      <w:proofErr w:type="gramStart"/>
      <w:r w:rsidRPr="00096D4C">
        <w:rPr>
          <w:sz w:val="22"/>
          <w:szCs w:val="22"/>
          <w:lang w:val="en-US"/>
        </w:rPr>
        <w:t>course</w:t>
      </w:r>
      <w:proofErr w:type="gramEnd"/>
      <w:r w:rsidRPr="00096D4C">
        <w:rPr>
          <w:sz w:val="22"/>
          <w:szCs w:val="22"/>
          <w:lang w:val="en-US"/>
        </w:rPr>
        <w:t xml:space="preserve"> specially designed for lecturers in 3 major wildlife colleges in Africa was delivered by TSU with support from the Fondation François Sommer. France advocates for an international support to be provided to the network of African wildlife colleges, which was advertised at the last MOP.</w:t>
      </w:r>
    </w:p>
    <w:p w14:paraId="19D45761" w14:textId="77777777" w:rsidR="0015196B" w:rsidRPr="00096D4C" w:rsidRDefault="007D0144" w:rsidP="00096D4C">
      <w:pPr>
        <w:pStyle w:val="ListParagraph"/>
        <w:numPr>
          <w:ilvl w:val="0"/>
          <w:numId w:val="44"/>
        </w:numPr>
        <w:spacing w:line="276" w:lineRule="auto"/>
        <w:jc w:val="both"/>
        <w:rPr>
          <w:sz w:val="22"/>
          <w:szCs w:val="22"/>
        </w:rPr>
      </w:pPr>
      <w:r w:rsidRPr="00096D4C">
        <w:rPr>
          <w:sz w:val="22"/>
          <w:szCs w:val="22"/>
          <w:lang w:val="en-US"/>
        </w:rPr>
        <w:t xml:space="preserve">The Mediterranean waterbird network at Tour du Valat developed and fund-raised </w:t>
      </w:r>
      <w:r w:rsidR="001C6571">
        <w:rPr>
          <w:sz w:val="22"/>
          <w:szCs w:val="22"/>
          <w:lang w:val="en-US"/>
        </w:rPr>
        <w:t>for a</w:t>
      </w:r>
      <w:r w:rsidRPr="00096D4C">
        <w:rPr>
          <w:sz w:val="22"/>
          <w:szCs w:val="22"/>
          <w:lang w:val="en-US"/>
        </w:rPr>
        <w:t xml:space="preserve"> project with 7 countries from South and East Mediterranean aiming at raising awareness and building capacity for 10</w:t>
      </w:r>
      <w:r w:rsidR="001C6571">
        <w:rPr>
          <w:sz w:val="22"/>
          <w:szCs w:val="22"/>
          <w:lang w:val="en-US"/>
        </w:rPr>
        <w:t>,</w:t>
      </w:r>
      <w:r w:rsidRPr="00096D4C">
        <w:rPr>
          <w:sz w:val="22"/>
          <w:szCs w:val="22"/>
          <w:lang w:val="en-US"/>
        </w:rPr>
        <w:t xml:space="preserve"> and then 20 further</w:t>
      </w:r>
      <w:r w:rsidR="001C6571">
        <w:rPr>
          <w:sz w:val="22"/>
          <w:szCs w:val="22"/>
          <w:lang w:val="en-US"/>
        </w:rPr>
        <w:t>,</w:t>
      </w:r>
      <w:r w:rsidRPr="00096D4C">
        <w:rPr>
          <w:sz w:val="22"/>
          <w:szCs w:val="22"/>
          <w:lang w:val="en-US"/>
        </w:rPr>
        <w:t xml:space="preserve"> NGOs advocating wetlands conservation and waterbird </w:t>
      </w:r>
      <w:r w:rsidRPr="00096D4C">
        <w:rPr>
          <w:sz w:val="22"/>
          <w:szCs w:val="22"/>
          <w:lang w:val="en-US"/>
        </w:rPr>
        <w:lastRenderedPageBreak/>
        <w:t xml:space="preserve">monitoring. This project is co-funded by Agence Française de Développement and Fond Français pour l’Environnement Mondial. </w:t>
      </w:r>
    </w:p>
    <w:p w14:paraId="0228DD56" w14:textId="77777777" w:rsidR="003167BD" w:rsidRPr="004C2859" w:rsidRDefault="003167BD" w:rsidP="004C2859">
      <w:pPr>
        <w:spacing w:line="276" w:lineRule="auto"/>
        <w:jc w:val="both"/>
        <w:rPr>
          <w:sz w:val="22"/>
          <w:szCs w:val="22"/>
          <w:lang w:val="en-US"/>
        </w:rPr>
      </w:pPr>
    </w:p>
    <w:p w14:paraId="74BFEF73" w14:textId="77777777" w:rsidR="004C2859" w:rsidRDefault="004C2859" w:rsidP="00E5299B">
      <w:pPr>
        <w:spacing w:line="276" w:lineRule="auto"/>
        <w:jc w:val="both"/>
        <w:rPr>
          <w:sz w:val="22"/>
          <w:szCs w:val="22"/>
          <w:lang w:val="en-ZA"/>
        </w:rPr>
      </w:pPr>
    </w:p>
    <w:p w14:paraId="02520C5D" w14:textId="77777777" w:rsidR="00132684" w:rsidRDefault="00132684" w:rsidP="00E5299B">
      <w:pPr>
        <w:spacing w:line="276" w:lineRule="auto"/>
        <w:jc w:val="both"/>
        <w:rPr>
          <w:sz w:val="22"/>
          <w:szCs w:val="22"/>
          <w:lang w:val="en-ZA"/>
        </w:rPr>
      </w:pPr>
    </w:p>
    <w:p w14:paraId="20B10076" w14:textId="77777777" w:rsidR="00132684" w:rsidRPr="00E5299B" w:rsidRDefault="00132684" w:rsidP="00E5299B">
      <w:pPr>
        <w:spacing w:line="276" w:lineRule="auto"/>
        <w:jc w:val="both"/>
        <w:rPr>
          <w:sz w:val="22"/>
          <w:szCs w:val="22"/>
          <w:lang w:val="en-ZA"/>
        </w:rPr>
      </w:pPr>
    </w:p>
    <w:p w14:paraId="416B7CF2"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Problematic cases threatening waterbirds or their habitats (e.g. infrastructural developments, changes in legislation, etc.)</w:t>
      </w:r>
    </w:p>
    <w:p w14:paraId="53A524BB" w14:textId="77777777" w:rsidR="0023773E" w:rsidRDefault="0023773E" w:rsidP="00E5299B">
      <w:pPr>
        <w:spacing w:line="276" w:lineRule="auto"/>
        <w:jc w:val="both"/>
        <w:rPr>
          <w:sz w:val="22"/>
          <w:szCs w:val="22"/>
          <w:lang w:val="en-ZA"/>
        </w:rPr>
      </w:pPr>
    </w:p>
    <w:p w14:paraId="017F0B74" w14:textId="77777777" w:rsidR="001C6571" w:rsidRPr="0044079E" w:rsidRDefault="001C6571" w:rsidP="001C6571">
      <w:pPr>
        <w:spacing w:line="276" w:lineRule="auto"/>
        <w:jc w:val="both"/>
        <w:rPr>
          <w:b/>
          <w:sz w:val="22"/>
          <w:szCs w:val="22"/>
          <w:lang w:val="en-US"/>
        </w:rPr>
      </w:pPr>
      <w:r w:rsidRPr="0044079E">
        <w:rPr>
          <w:b/>
          <w:sz w:val="22"/>
          <w:szCs w:val="22"/>
          <w:lang w:val="en-US"/>
        </w:rPr>
        <w:t>France</w:t>
      </w:r>
    </w:p>
    <w:p w14:paraId="01E71BBD" w14:textId="77777777" w:rsidR="001C6571" w:rsidRDefault="001C6571" w:rsidP="001C6571">
      <w:pPr>
        <w:pStyle w:val="ListParagraph"/>
        <w:numPr>
          <w:ilvl w:val="0"/>
          <w:numId w:val="75"/>
        </w:numPr>
        <w:autoSpaceDE w:val="0"/>
        <w:autoSpaceDN w:val="0"/>
        <w:adjustRightInd w:val="0"/>
        <w:jc w:val="both"/>
        <w:rPr>
          <w:sz w:val="22"/>
          <w:szCs w:val="22"/>
          <w:lang w:val="en-US"/>
        </w:rPr>
      </w:pPr>
      <w:r w:rsidRPr="0044079E">
        <w:rPr>
          <w:sz w:val="22"/>
          <w:szCs w:val="22"/>
          <w:lang w:val="en-US"/>
        </w:rPr>
        <w:t xml:space="preserve">Prevention of development of a wind farm at Rion-des-Landes in an area overlapping a staging site designated for the conservation of Eurasian Crane. </w:t>
      </w:r>
    </w:p>
    <w:p w14:paraId="1A1FD6CA" w14:textId="77777777" w:rsidR="0015196B" w:rsidRDefault="0015196B" w:rsidP="00096D4C">
      <w:pPr>
        <w:pStyle w:val="ListParagraph"/>
        <w:autoSpaceDE w:val="0"/>
        <w:autoSpaceDN w:val="0"/>
        <w:adjustRightInd w:val="0"/>
        <w:jc w:val="both"/>
        <w:rPr>
          <w:sz w:val="22"/>
          <w:szCs w:val="22"/>
          <w:lang w:val="en-US"/>
        </w:rPr>
      </w:pPr>
    </w:p>
    <w:p w14:paraId="527FBA0A" w14:textId="77777777" w:rsidR="004C2859" w:rsidRPr="00096D4C" w:rsidRDefault="007D0144" w:rsidP="004C2859">
      <w:pPr>
        <w:spacing w:line="276" w:lineRule="auto"/>
        <w:jc w:val="both"/>
        <w:rPr>
          <w:b/>
          <w:sz w:val="22"/>
          <w:szCs w:val="22"/>
          <w:lang w:val="en-US"/>
        </w:rPr>
      </w:pPr>
      <w:r w:rsidRPr="00096D4C">
        <w:rPr>
          <w:b/>
          <w:sz w:val="22"/>
          <w:szCs w:val="22"/>
          <w:lang w:val="en-US"/>
        </w:rPr>
        <w:t>Norway</w:t>
      </w:r>
    </w:p>
    <w:p w14:paraId="0910FB19" w14:textId="38B13898" w:rsidR="0015196B" w:rsidRPr="00BE7F8E" w:rsidRDefault="007D0144" w:rsidP="00096D4C">
      <w:pPr>
        <w:pStyle w:val="ListParagraph"/>
        <w:numPr>
          <w:ilvl w:val="0"/>
          <w:numId w:val="75"/>
        </w:numPr>
        <w:spacing w:line="276" w:lineRule="auto"/>
        <w:jc w:val="both"/>
        <w:rPr>
          <w:rFonts w:asciiTheme="minorHAnsi" w:hAnsiTheme="minorHAnsi"/>
          <w:sz w:val="22"/>
          <w:szCs w:val="22"/>
        </w:rPr>
      </w:pPr>
      <w:r w:rsidRPr="00096D4C">
        <w:rPr>
          <w:sz w:val="22"/>
          <w:szCs w:val="22"/>
          <w:lang w:val="en-US"/>
        </w:rPr>
        <w:t>Pink-footed goose roost site is still under threat from landfill</w:t>
      </w:r>
      <w:r w:rsidRPr="00096D4C">
        <w:rPr>
          <w:sz w:val="22"/>
          <w:szCs w:val="22"/>
        </w:rPr>
        <w:t xml:space="preserve"> with objections raised to the ministry from NGO</w:t>
      </w:r>
      <w:r w:rsidRPr="00096D4C">
        <w:rPr>
          <w:sz w:val="22"/>
          <w:szCs w:val="22"/>
          <w:lang w:val="en-US"/>
        </w:rPr>
        <w:t xml:space="preserve">. International support is likely to be necessary. </w:t>
      </w:r>
    </w:p>
    <w:p w14:paraId="6B7DA7A0" w14:textId="77777777" w:rsidR="009B6B48" w:rsidRDefault="009B6B48" w:rsidP="009B6B48">
      <w:pPr>
        <w:spacing w:line="276" w:lineRule="auto"/>
        <w:ind w:left="360"/>
        <w:jc w:val="both"/>
        <w:rPr>
          <w:rFonts w:asciiTheme="minorHAnsi" w:hAnsiTheme="minorHAnsi"/>
          <w:sz w:val="22"/>
          <w:szCs w:val="22"/>
        </w:rPr>
      </w:pPr>
    </w:p>
    <w:p w14:paraId="4E949225" w14:textId="77777777" w:rsidR="009B6B48" w:rsidRPr="00BE7F8E" w:rsidRDefault="009B6B48" w:rsidP="00BE7F8E">
      <w:pPr>
        <w:spacing w:line="276" w:lineRule="auto"/>
        <w:ind w:left="360"/>
        <w:jc w:val="both"/>
        <w:rPr>
          <w:rFonts w:asciiTheme="minorHAnsi" w:hAnsiTheme="minorHAnsi"/>
          <w:sz w:val="22"/>
          <w:szCs w:val="22"/>
        </w:rPr>
      </w:pPr>
    </w:p>
    <w:p w14:paraId="56704C39" w14:textId="77777777" w:rsidR="0023773E" w:rsidRPr="00E5299B" w:rsidRDefault="0023773E" w:rsidP="007C4024">
      <w:pPr>
        <w:shd w:val="clear" w:color="auto" w:fill="D9E2F3"/>
        <w:spacing w:line="276" w:lineRule="auto"/>
        <w:jc w:val="both"/>
        <w:rPr>
          <w:sz w:val="22"/>
          <w:szCs w:val="22"/>
          <w:lang w:val="en-ZA"/>
        </w:rPr>
      </w:pPr>
      <w:r w:rsidRPr="00E5299B">
        <w:rPr>
          <w:sz w:val="22"/>
          <w:szCs w:val="22"/>
          <w:lang w:val="en-ZA"/>
        </w:rPr>
        <w:t>Any other information</w:t>
      </w:r>
    </w:p>
    <w:p w14:paraId="2D290618" w14:textId="77777777" w:rsidR="0023773E" w:rsidRPr="00E5299B" w:rsidRDefault="0023773E" w:rsidP="00E5299B">
      <w:pPr>
        <w:spacing w:line="276" w:lineRule="auto"/>
        <w:jc w:val="both"/>
        <w:rPr>
          <w:sz w:val="22"/>
          <w:szCs w:val="22"/>
          <w:lang w:val="en-ZA"/>
        </w:rPr>
      </w:pPr>
    </w:p>
    <w:p w14:paraId="19DB82F7" w14:textId="77777777" w:rsidR="004C2859" w:rsidRPr="00096D4C" w:rsidRDefault="007D0144" w:rsidP="004C2859">
      <w:pPr>
        <w:spacing w:line="276" w:lineRule="auto"/>
        <w:jc w:val="both"/>
        <w:rPr>
          <w:b/>
          <w:sz w:val="22"/>
          <w:szCs w:val="22"/>
          <w:lang w:val="en-US"/>
        </w:rPr>
      </w:pPr>
      <w:r w:rsidRPr="00096D4C">
        <w:rPr>
          <w:b/>
          <w:sz w:val="22"/>
          <w:szCs w:val="22"/>
          <w:lang w:val="en-US"/>
        </w:rPr>
        <w:t>Switzerland </w:t>
      </w:r>
    </w:p>
    <w:p w14:paraId="153BF2B5" w14:textId="77777777" w:rsidR="005F2742" w:rsidRPr="004C2859" w:rsidRDefault="005F2742" w:rsidP="0066015C">
      <w:pPr>
        <w:numPr>
          <w:ilvl w:val="0"/>
          <w:numId w:val="47"/>
        </w:numPr>
        <w:spacing w:line="276" w:lineRule="auto"/>
        <w:jc w:val="both"/>
        <w:rPr>
          <w:sz w:val="22"/>
          <w:szCs w:val="22"/>
          <w:lang w:val="en-US"/>
        </w:rPr>
      </w:pPr>
      <w:r w:rsidRPr="004C2859">
        <w:rPr>
          <w:sz w:val="22"/>
          <w:szCs w:val="22"/>
          <w:lang w:val="en-US"/>
        </w:rPr>
        <w:t xml:space="preserve">National hunting and wildlife protection law, which also includes the conservation of all birds, their habitats and protected areas, is currently under revision in parliament. </w:t>
      </w:r>
    </w:p>
    <w:p w14:paraId="37DACD57" w14:textId="77777777" w:rsidR="004C2859" w:rsidRDefault="005F2742" w:rsidP="0066015C">
      <w:pPr>
        <w:numPr>
          <w:ilvl w:val="1"/>
          <w:numId w:val="47"/>
        </w:numPr>
        <w:spacing w:line="276" w:lineRule="auto"/>
        <w:jc w:val="both"/>
        <w:rPr>
          <w:sz w:val="22"/>
          <w:szCs w:val="22"/>
          <w:lang w:val="en-US"/>
        </w:rPr>
      </w:pPr>
      <w:r w:rsidRPr="004C2859">
        <w:rPr>
          <w:sz w:val="22"/>
          <w:szCs w:val="22"/>
          <w:lang w:val="en-US"/>
        </w:rPr>
        <w:t>Possible changes to huntable waterbird species.</w:t>
      </w:r>
    </w:p>
    <w:p w14:paraId="6004564C" w14:textId="77777777" w:rsidR="000D4A95" w:rsidRDefault="004C2859" w:rsidP="0066015C">
      <w:pPr>
        <w:numPr>
          <w:ilvl w:val="1"/>
          <w:numId w:val="47"/>
        </w:numPr>
        <w:spacing w:line="276" w:lineRule="auto"/>
        <w:jc w:val="both"/>
        <w:rPr>
          <w:sz w:val="22"/>
          <w:szCs w:val="22"/>
          <w:lang w:val="en-US"/>
        </w:rPr>
        <w:sectPr w:rsidR="000D4A95" w:rsidSect="00305C7C">
          <w:footerReference w:type="default" r:id="rId25"/>
          <w:headerReference w:type="first" r:id="rId26"/>
          <w:pgSz w:w="11906" w:h="16838" w:code="9"/>
          <w:pgMar w:top="1440" w:right="1440" w:bottom="1440" w:left="1440" w:header="720" w:footer="720" w:gutter="0"/>
          <w:cols w:space="720"/>
          <w:titlePg/>
          <w:docGrid w:linePitch="360"/>
        </w:sectPr>
      </w:pPr>
      <w:r w:rsidRPr="004C2859">
        <w:rPr>
          <w:sz w:val="22"/>
          <w:szCs w:val="22"/>
          <w:lang w:val="en-US"/>
        </w:rPr>
        <w:t>To come into force from 2021 at earliest</w:t>
      </w:r>
      <w:r w:rsidR="000D4A95">
        <w:rPr>
          <w:sz w:val="22"/>
          <w:szCs w:val="22"/>
          <w:lang w:val="en-US"/>
        </w:rPr>
        <w:t>.</w:t>
      </w:r>
    </w:p>
    <w:p w14:paraId="216F9DB1" w14:textId="77777777" w:rsidR="00C76439" w:rsidRDefault="008223C2" w:rsidP="00C76439">
      <w:pPr>
        <w:tabs>
          <w:tab w:val="left" w:pos="2610"/>
        </w:tabs>
        <w:rPr>
          <w:sz w:val="22"/>
          <w:szCs w:val="22"/>
        </w:rPr>
      </w:pPr>
      <w:r>
        <w:rPr>
          <w:sz w:val="22"/>
          <w:szCs w:val="22"/>
        </w:rPr>
        <w:lastRenderedPageBreak/>
        <w:tab/>
      </w:r>
      <w:bookmarkStart w:id="54" w:name="_Hlk13832923"/>
    </w:p>
    <w:p w14:paraId="52016159" w14:textId="77777777" w:rsidR="00F43757" w:rsidRPr="00DE70DB" w:rsidRDefault="00F43757" w:rsidP="00C76439">
      <w:pPr>
        <w:pStyle w:val="Heading1"/>
        <w:spacing w:line="276" w:lineRule="auto"/>
      </w:pPr>
      <w:bookmarkStart w:id="55" w:name="_Toc18328666"/>
      <w:r w:rsidRPr="00DE70DB">
        <w:t xml:space="preserve">APPENDIX </w:t>
      </w:r>
      <w:r w:rsidR="00DE70DB" w:rsidRPr="00DE70DB">
        <w:t>II</w:t>
      </w:r>
      <w:r w:rsidRPr="00DE70DB">
        <w:t xml:space="preserve"> – </w:t>
      </w:r>
      <w:r w:rsidR="00615E6A">
        <w:t>TC15</w:t>
      </w:r>
      <w:r w:rsidRPr="00DE70DB">
        <w:t xml:space="preserve"> List of Participants</w:t>
      </w:r>
      <w:bookmarkEnd w:id="55"/>
    </w:p>
    <w:bookmarkEnd w:id="54"/>
    <w:p w14:paraId="1A006934" w14:textId="77777777" w:rsidR="003503B7" w:rsidRDefault="003503B7" w:rsidP="00DE70DB">
      <w:pPr>
        <w:pStyle w:val="Heading1"/>
        <w:rPr>
          <w:szCs w:val="22"/>
        </w:rPr>
      </w:pPr>
    </w:p>
    <w:p w14:paraId="1CD0A983" w14:textId="77777777" w:rsidR="00C726A5" w:rsidRDefault="00C726A5" w:rsidP="00C726A5">
      <w:pPr>
        <w:pStyle w:val="Heading1"/>
        <w:jc w:val="center"/>
        <w:rPr>
          <w:sz w:val="24"/>
        </w:rPr>
      </w:pPr>
    </w:p>
    <w:p w14:paraId="0C03D438" w14:textId="77777777" w:rsidR="00F15C17" w:rsidRDefault="00C726A5" w:rsidP="00F15C17">
      <w:pPr>
        <w:jc w:val="center"/>
        <w:rPr>
          <w:b/>
        </w:rPr>
      </w:pPr>
      <w:r w:rsidRPr="00BE0336">
        <w:rPr>
          <w:b/>
        </w:rPr>
        <w:t>LIST OF PARTICIPANTS</w:t>
      </w:r>
    </w:p>
    <w:p w14:paraId="09F122B7" w14:textId="77777777" w:rsidR="00F15C17" w:rsidRPr="00F15C17" w:rsidRDefault="00F15C17" w:rsidP="00F15C17">
      <w:pPr>
        <w:jc w:val="center"/>
        <w:rPr>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26"/>
      </w:tblGrid>
      <w:tr w:rsidR="00F15C17" w:rsidRPr="00F15C17" w14:paraId="22A97CB3" w14:textId="77777777" w:rsidTr="00612086">
        <w:tc>
          <w:tcPr>
            <w:tcW w:w="9350" w:type="dxa"/>
            <w:shd w:val="clear" w:color="auto" w:fill="E7E6E6" w:themeFill="background2"/>
          </w:tcPr>
          <w:p w14:paraId="02CD8D11" w14:textId="77777777" w:rsidR="00F15C17" w:rsidRPr="00F15C17" w:rsidRDefault="00F15C17" w:rsidP="00F15C17">
            <w:pPr>
              <w:jc w:val="center"/>
              <w:rPr>
                <w:rFonts w:ascii="Times New Roman" w:hAnsi="Times New Roman" w:cs="Times New Roman"/>
                <w:b/>
                <w:i/>
                <w:lang w:val="de-DE"/>
              </w:rPr>
            </w:pPr>
            <w:r w:rsidRPr="00F15C17">
              <w:rPr>
                <w:rFonts w:ascii="Times New Roman" w:hAnsi="Times New Roman" w:cs="Times New Roman"/>
                <w:b/>
                <w:i/>
                <w:lang w:val="de-DE"/>
              </w:rPr>
              <w:t>REPRESENTATIVES OF THE REGIONS</w:t>
            </w:r>
          </w:p>
        </w:tc>
      </w:tr>
    </w:tbl>
    <w:p w14:paraId="5B21A95B" w14:textId="77777777" w:rsidR="00F15C17" w:rsidRPr="00F15C17" w:rsidRDefault="00F15C17" w:rsidP="00F15C17">
      <w:pPr>
        <w:spacing w:line="259" w:lineRule="auto"/>
        <w:rPr>
          <w:rFonts w:eastAsiaTheme="minorHAnsi"/>
          <w:sz w:val="22"/>
          <w:szCs w:val="22"/>
          <w:lang w:val="de-DE"/>
        </w:rPr>
      </w:pPr>
    </w:p>
    <w:p w14:paraId="356B0018"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t>CENTRAL EUROPE</w:t>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t>NORTHERN AFRICA</w:t>
      </w:r>
    </w:p>
    <w:p w14:paraId="64EF721B" w14:textId="77777777" w:rsidR="00F15C17" w:rsidRPr="00F15C17" w:rsidRDefault="00F15C17" w:rsidP="00F15C17">
      <w:pPr>
        <w:spacing w:line="259" w:lineRule="auto"/>
        <w:rPr>
          <w:rFonts w:eastAsiaTheme="minorHAnsi"/>
          <w:sz w:val="22"/>
          <w:szCs w:val="22"/>
          <w:lang w:val="en-US"/>
        </w:rPr>
      </w:pPr>
    </w:p>
    <w:p w14:paraId="50F96A65"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Mr Taulant BINO</w:t>
      </w:r>
      <w:r w:rsidR="008A1FE1">
        <w:rPr>
          <w:rFonts w:eastAsiaTheme="minorHAnsi"/>
          <w:sz w:val="22"/>
          <w:szCs w:val="22"/>
          <w:lang w:val="en-US"/>
        </w:rPr>
        <w:t xml:space="preserve"> (Vice-chair)</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Prof Sidi Imad CHERKAOUI</w:t>
      </w:r>
    </w:p>
    <w:p w14:paraId="0B7396D0"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Head of Albanian Ornithological</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Professor</w:t>
      </w:r>
    </w:p>
    <w:p w14:paraId="6C6D4F2D"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en-US"/>
        </w:rPr>
        <w:t>Society (AOS)</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Moulay Ismail University</w:t>
      </w:r>
    </w:p>
    <w:p w14:paraId="3883523B" w14:textId="77777777" w:rsidR="00F15C17" w:rsidRPr="00557D5E" w:rsidRDefault="00F15C17" w:rsidP="00F15C17">
      <w:pPr>
        <w:spacing w:line="259" w:lineRule="auto"/>
        <w:rPr>
          <w:rFonts w:eastAsiaTheme="minorHAnsi"/>
          <w:sz w:val="22"/>
          <w:szCs w:val="22"/>
          <w:lang w:val="fr-FR"/>
        </w:rPr>
      </w:pPr>
      <w:r w:rsidRPr="00557D5E">
        <w:rPr>
          <w:rFonts w:eastAsiaTheme="minorHAnsi"/>
          <w:sz w:val="22"/>
          <w:szCs w:val="22"/>
          <w:lang w:val="fr-FR"/>
        </w:rPr>
        <w:t>Njazi Demi, 11</w:t>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t>54000 Khénifra</w:t>
      </w:r>
    </w:p>
    <w:p w14:paraId="20F67608" w14:textId="77777777" w:rsidR="00F15C17" w:rsidRPr="00557D5E" w:rsidRDefault="00F15C17" w:rsidP="00F15C17">
      <w:pPr>
        <w:spacing w:line="259" w:lineRule="auto"/>
        <w:rPr>
          <w:rFonts w:eastAsiaTheme="minorHAnsi"/>
          <w:sz w:val="22"/>
          <w:szCs w:val="22"/>
          <w:lang w:val="fr-FR"/>
        </w:rPr>
      </w:pPr>
      <w:r w:rsidRPr="00557D5E">
        <w:rPr>
          <w:rFonts w:eastAsiaTheme="minorHAnsi"/>
          <w:sz w:val="22"/>
          <w:szCs w:val="22"/>
          <w:lang w:val="fr-FR"/>
        </w:rPr>
        <w:t>1001 Tirana</w:t>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t>Morocco</w:t>
      </w:r>
    </w:p>
    <w:p w14:paraId="2A1AC728" w14:textId="77777777" w:rsidR="00F15C17" w:rsidRPr="00557D5E" w:rsidRDefault="00F15C17" w:rsidP="00F15C17">
      <w:pPr>
        <w:spacing w:line="259" w:lineRule="auto"/>
        <w:rPr>
          <w:rFonts w:eastAsiaTheme="minorHAnsi"/>
          <w:sz w:val="22"/>
          <w:szCs w:val="22"/>
          <w:lang w:val="fr-FR"/>
        </w:rPr>
      </w:pPr>
      <w:r w:rsidRPr="00557D5E">
        <w:rPr>
          <w:rFonts w:eastAsiaTheme="minorHAnsi"/>
          <w:sz w:val="22"/>
          <w:szCs w:val="22"/>
          <w:lang w:val="fr-FR"/>
        </w:rPr>
        <w:t>Albania</w:t>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p>
    <w:p w14:paraId="6057107D" w14:textId="77777777" w:rsidR="00F15C17" w:rsidRPr="00F15C17" w:rsidRDefault="00F15C17" w:rsidP="00F15C17">
      <w:pPr>
        <w:spacing w:line="259" w:lineRule="auto"/>
        <w:rPr>
          <w:rFonts w:eastAsiaTheme="minorHAnsi"/>
          <w:sz w:val="22"/>
          <w:szCs w:val="22"/>
          <w:lang w:val="en-US"/>
        </w:rPr>
      </w:pP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F15C17">
        <w:rPr>
          <w:rFonts w:eastAsiaTheme="minorHAnsi"/>
          <w:sz w:val="22"/>
          <w:szCs w:val="22"/>
          <w:lang w:val="en-US"/>
        </w:rPr>
        <w:t>Tel.: +212 662 383 331</w:t>
      </w:r>
    </w:p>
    <w:p w14:paraId="072065C7"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Tel.: +355 6920 817</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 xml:space="preserve">E-mail: </w:t>
      </w:r>
      <w:hyperlink r:id="rId27" w:history="1">
        <w:r w:rsidRPr="00F15C17">
          <w:rPr>
            <w:rFonts w:eastAsiaTheme="minorHAnsi"/>
            <w:color w:val="0563C1" w:themeColor="hyperlink"/>
            <w:sz w:val="22"/>
            <w:szCs w:val="22"/>
            <w:u w:val="single"/>
            <w:lang w:val="en-US"/>
          </w:rPr>
          <w:t>imad.cherkaoui@gmail.com</w:t>
        </w:r>
      </w:hyperlink>
    </w:p>
    <w:p w14:paraId="00ED3905"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 xml:space="preserve">E-mail: </w:t>
      </w:r>
      <w:hyperlink r:id="rId28" w:history="1">
        <w:r w:rsidRPr="00F15C17">
          <w:rPr>
            <w:rFonts w:eastAsiaTheme="minorHAnsi"/>
            <w:color w:val="0563C1" w:themeColor="hyperlink"/>
            <w:sz w:val="22"/>
            <w:szCs w:val="22"/>
            <w:u w:val="single"/>
            <w:lang w:val="en-US"/>
          </w:rPr>
          <w:t>taulant.bino@aos-alb.org</w:t>
        </w:r>
      </w:hyperlink>
      <w:r w:rsidRPr="00F15C17">
        <w:rPr>
          <w:rFonts w:eastAsiaTheme="minorHAnsi"/>
          <w:sz w:val="22"/>
          <w:szCs w:val="22"/>
          <w:lang w:val="en-US"/>
        </w:rPr>
        <w:t xml:space="preserve"> </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 xml:space="preserve"> </w:t>
      </w:r>
    </w:p>
    <w:p w14:paraId="27B1315C" w14:textId="77777777" w:rsidR="00F15C17" w:rsidRPr="00F15C17" w:rsidRDefault="00F15C17" w:rsidP="00F15C17">
      <w:pPr>
        <w:spacing w:line="259" w:lineRule="auto"/>
        <w:rPr>
          <w:rFonts w:eastAsiaTheme="minorHAnsi"/>
          <w:sz w:val="22"/>
          <w:szCs w:val="22"/>
          <w:lang w:val="en-US"/>
        </w:rPr>
      </w:pPr>
    </w:p>
    <w:p w14:paraId="53BF6745"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t>EASTERN AFRICA</w:t>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000A044D" w:rsidRPr="00F15C17">
        <w:rPr>
          <w:rFonts w:eastAsiaTheme="minorHAnsi"/>
          <w:b/>
          <w:sz w:val="22"/>
          <w:szCs w:val="22"/>
          <w:lang w:val="en-US"/>
        </w:rPr>
        <w:t>SOUTH-WESTERN ASIA</w:t>
      </w:r>
    </w:p>
    <w:p w14:paraId="70E9A708" w14:textId="77777777" w:rsidR="00F15C17" w:rsidRPr="00F15C17" w:rsidRDefault="00F15C17" w:rsidP="00F15C17">
      <w:pPr>
        <w:spacing w:line="259" w:lineRule="auto"/>
        <w:rPr>
          <w:rFonts w:eastAsiaTheme="minorHAnsi"/>
          <w:sz w:val="22"/>
          <w:szCs w:val="22"/>
          <w:lang w:val="en-US"/>
        </w:rPr>
      </w:pPr>
    </w:p>
    <w:p w14:paraId="4EB9C1B6"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Dr Peter NJOROGE</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000A044D" w:rsidRPr="00F15C17">
        <w:rPr>
          <w:rFonts w:eastAsiaTheme="minorHAnsi"/>
          <w:sz w:val="22"/>
          <w:szCs w:val="22"/>
          <w:lang w:val="en-US"/>
        </w:rPr>
        <w:t>Mr Laith EL-MOGHRABI</w:t>
      </w:r>
    </w:p>
    <w:p w14:paraId="47493ADC"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en-US"/>
        </w:rPr>
        <w:t>Senior Research Scientist &amp; Head, Ornithology</w:t>
      </w:r>
      <w:r w:rsidRPr="00F15C17">
        <w:rPr>
          <w:rFonts w:eastAsiaTheme="minorHAnsi"/>
          <w:sz w:val="22"/>
          <w:szCs w:val="22"/>
          <w:lang w:val="en-US"/>
        </w:rPr>
        <w:tab/>
      </w:r>
      <w:r w:rsidRPr="00F15C17">
        <w:rPr>
          <w:rFonts w:eastAsiaTheme="minorHAnsi"/>
          <w:sz w:val="22"/>
          <w:szCs w:val="22"/>
          <w:lang w:val="en-US"/>
        </w:rPr>
        <w:tab/>
      </w:r>
      <w:r w:rsidR="000A044D" w:rsidRPr="00F15C17">
        <w:rPr>
          <w:rFonts w:eastAsiaTheme="minorHAnsi"/>
          <w:sz w:val="22"/>
          <w:szCs w:val="22"/>
        </w:rPr>
        <w:t>Ecological Research Manager</w:t>
      </w:r>
    </w:p>
    <w:p w14:paraId="5F63D84C"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Section</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000A044D">
        <w:rPr>
          <w:rFonts w:eastAsiaTheme="minorHAnsi"/>
          <w:sz w:val="22"/>
          <w:szCs w:val="22"/>
          <w:lang w:val="en-US"/>
        </w:rPr>
        <w:tab/>
      </w:r>
      <w:r w:rsidR="000A044D" w:rsidRPr="00F15C17">
        <w:rPr>
          <w:rFonts w:eastAsiaTheme="minorHAnsi"/>
          <w:sz w:val="22"/>
          <w:szCs w:val="22"/>
          <w:lang w:val="en-US"/>
        </w:rPr>
        <w:t>ECO Consult</w:t>
      </w:r>
    </w:p>
    <w:p w14:paraId="146DB54D"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National Museums of Kenya</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000A044D" w:rsidRPr="00F15C17">
        <w:rPr>
          <w:rFonts w:eastAsiaTheme="minorHAnsi"/>
          <w:sz w:val="22"/>
          <w:szCs w:val="22"/>
        </w:rPr>
        <w:t>Jude Center, Salem Hindawi Street, Shmeisani</w:t>
      </w:r>
    </w:p>
    <w:p w14:paraId="4FD10EB5"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40658 Museums Hill Road</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000A044D">
        <w:rPr>
          <w:rFonts w:eastAsiaTheme="minorHAnsi"/>
          <w:sz w:val="22"/>
          <w:szCs w:val="22"/>
          <w:lang w:val="en-US"/>
        </w:rPr>
        <w:tab/>
      </w:r>
      <w:r w:rsidR="000A044D" w:rsidRPr="00F15C17">
        <w:rPr>
          <w:rFonts w:eastAsiaTheme="minorHAnsi"/>
          <w:sz w:val="22"/>
          <w:szCs w:val="22"/>
          <w:lang w:val="en-US"/>
        </w:rPr>
        <w:t>111194 Amman</w:t>
      </w:r>
    </w:p>
    <w:p w14:paraId="222E1763"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00100 Nairobi</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000A044D" w:rsidRPr="00F15C17">
        <w:rPr>
          <w:rFonts w:eastAsiaTheme="minorHAnsi"/>
          <w:sz w:val="22"/>
          <w:szCs w:val="22"/>
          <w:lang w:val="en-US"/>
        </w:rPr>
        <w:t>Jordan</w:t>
      </w:r>
    </w:p>
    <w:p w14:paraId="5D43FE70"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Kenya</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p>
    <w:p w14:paraId="148507D9" w14:textId="77777777" w:rsidR="00F15C17" w:rsidRPr="00F15C17" w:rsidRDefault="000A044D" w:rsidP="00F15C17">
      <w:pPr>
        <w:spacing w:line="259" w:lineRule="auto"/>
        <w:rPr>
          <w:rFonts w:eastAsiaTheme="minorHAnsi"/>
          <w:sz w:val="22"/>
          <w:szCs w:val="22"/>
          <w:lang w:val="en-US"/>
        </w:rPr>
      </w:pPr>
      <w:r>
        <w:rPr>
          <w:rFonts w:eastAsiaTheme="minorHAnsi"/>
          <w:sz w:val="22"/>
          <w:szCs w:val="22"/>
          <w:lang w:val="en-US"/>
        </w:rPr>
        <w:tab/>
      </w:r>
      <w:r>
        <w:rPr>
          <w:rFonts w:eastAsiaTheme="minorHAnsi"/>
          <w:sz w:val="22"/>
          <w:szCs w:val="22"/>
          <w:lang w:val="en-US"/>
        </w:rPr>
        <w:tab/>
      </w:r>
      <w:r>
        <w:rPr>
          <w:rFonts w:eastAsiaTheme="minorHAnsi"/>
          <w:sz w:val="22"/>
          <w:szCs w:val="22"/>
          <w:lang w:val="en-US"/>
        </w:rPr>
        <w:tab/>
      </w:r>
      <w:r>
        <w:rPr>
          <w:rFonts w:eastAsiaTheme="minorHAnsi"/>
          <w:sz w:val="22"/>
          <w:szCs w:val="22"/>
          <w:lang w:val="en-US"/>
        </w:rPr>
        <w:tab/>
      </w:r>
      <w:r>
        <w:rPr>
          <w:rFonts w:eastAsiaTheme="minorHAnsi"/>
          <w:sz w:val="22"/>
          <w:szCs w:val="22"/>
          <w:lang w:val="en-US"/>
        </w:rPr>
        <w:tab/>
      </w:r>
      <w:r>
        <w:rPr>
          <w:rFonts w:eastAsiaTheme="minorHAnsi"/>
          <w:sz w:val="22"/>
          <w:szCs w:val="22"/>
          <w:lang w:val="en-US"/>
        </w:rPr>
        <w:tab/>
      </w:r>
      <w:r>
        <w:rPr>
          <w:rFonts w:eastAsiaTheme="minorHAnsi"/>
          <w:sz w:val="22"/>
          <w:szCs w:val="22"/>
          <w:lang w:val="en-US"/>
        </w:rPr>
        <w:tab/>
      </w:r>
      <w:r w:rsidRPr="00F15C17">
        <w:rPr>
          <w:rFonts w:eastAsiaTheme="minorHAnsi"/>
          <w:sz w:val="22"/>
          <w:szCs w:val="22"/>
          <w:lang w:val="it-IT"/>
        </w:rPr>
        <w:t>Tel.: +962 796 273 181</w:t>
      </w:r>
    </w:p>
    <w:p w14:paraId="4E8ADEA8" w14:textId="77777777" w:rsidR="00F15C17" w:rsidRPr="00541F94" w:rsidRDefault="00F15C17" w:rsidP="00F15C17">
      <w:pPr>
        <w:spacing w:line="259" w:lineRule="auto"/>
        <w:rPr>
          <w:rFonts w:eastAsiaTheme="minorHAnsi"/>
          <w:sz w:val="22"/>
          <w:szCs w:val="22"/>
          <w:lang w:val="en-US"/>
        </w:rPr>
      </w:pPr>
      <w:r w:rsidRPr="00541F94">
        <w:rPr>
          <w:rFonts w:eastAsiaTheme="minorHAnsi"/>
          <w:sz w:val="22"/>
          <w:szCs w:val="22"/>
          <w:lang w:val="en-US"/>
        </w:rPr>
        <w:t>Tel.: +254 772 452 1770</w:t>
      </w:r>
      <w:r w:rsidRPr="00541F94">
        <w:rPr>
          <w:rFonts w:eastAsiaTheme="minorHAnsi"/>
          <w:sz w:val="22"/>
          <w:szCs w:val="22"/>
          <w:lang w:val="en-US"/>
        </w:rPr>
        <w:tab/>
      </w:r>
      <w:r w:rsidRPr="00541F94">
        <w:rPr>
          <w:rFonts w:eastAsiaTheme="minorHAnsi"/>
          <w:sz w:val="22"/>
          <w:szCs w:val="22"/>
          <w:lang w:val="en-US"/>
        </w:rPr>
        <w:tab/>
      </w:r>
      <w:r w:rsidRPr="00541F94">
        <w:rPr>
          <w:rFonts w:eastAsiaTheme="minorHAnsi"/>
          <w:sz w:val="22"/>
          <w:szCs w:val="22"/>
          <w:lang w:val="en-US"/>
        </w:rPr>
        <w:tab/>
      </w:r>
      <w:r w:rsidR="000A044D" w:rsidRPr="00541F94">
        <w:rPr>
          <w:rFonts w:eastAsiaTheme="minorHAnsi"/>
          <w:sz w:val="22"/>
          <w:szCs w:val="22"/>
          <w:lang w:val="en-US"/>
        </w:rPr>
        <w:tab/>
      </w:r>
      <w:r w:rsidR="000A044D" w:rsidRPr="00F15C17">
        <w:rPr>
          <w:rFonts w:eastAsiaTheme="minorHAnsi"/>
          <w:sz w:val="22"/>
          <w:szCs w:val="22"/>
          <w:lang w:val="it-IT"/>
        </w:rPr>
        <w:t xml:space="preserve">E-mail: </w:t>
      </w:r>
      <w:hyperlink r:id="rId29" w:history="1">
        <w:r w:rsidR="000A044D" w:rsidRPr="00F15C17">
          <w:rPr>
            <w:rFonts w:eastAsiaTheme="minorHAnsi"/>
            <w:color w:val="0563C1" w:themeColor="hyperlink"/>
            <w:sz w:val="22"/>
            <w:szCs w:val="22"/>
            <w:u w:val="single"/>
            <w:lang w:val="it-IT"/>
          </w:rPr>
          <w:t>laith.elmoghrabi@gmail.com</w:t>
        </w:r>
      </w:hyperlink>
    </w:p>
    <w:p w14:paraId="408CB02B" w14:textId="77777777" w:rsidR="00F15C17" w:rsidRPr="00541F94" w:rsidRDefault="00F15C17" w:rsidP="00F15C17">
      <w:pPr>
        <w:spacing w:line="259" w:lineRule="auto"/>
        <w:rPr>
          <w:rFonts w:eastAsiaTheme="minorHAnsi"/>
          <w:sz w:val="22"/>
          <w:szCs w:val="22"/>
          <w:lang w:val="en-US"/>
        </w:rPr>
      </w:pPr>
      <w:r w:rsidRPr="00541F94">
        <w:rPr>
          <w:rFonts w:eastAsiaTheme="minorHAnsi"/>
          <w:sz w:val="22"/>
          <w:szCs w:val="22"/>
          <w:lang w:val="en-US"/>
        </w:rPr>
        <w:t xml:space="preserve">E-mail: </w:t>
      </w:r>
      <w:hyperlink r:id="rId30" w:history="1">
        <w:r w:rsidRPr="00541F94">
          <w:rPr>
            <w:rFonts w:eastAsiaTheme="minorHAnsi"/>
            <w:color w:val="0563C1" w:themeColor="hyperlink"/>
            <w:sz w:val="22"/>
            <w:szCs w:val="22"/>
            <w:u w:val="single"/>
            <w:lang w:val="en-US"/>
          </w:rPr>
          <w:t>pnjoroge@museums.or.ke</w:t>
        </w:r>
      </w:hyperlink>
      <w:r w:rsidRPr="00541F94">
        <w:rPr>
          <w:rFonts w:eastAsiaTheme="minorHAnsi"/>
          <w:sz w:val="22"/>
          <w:szCs w:val="22"/>
          <w:lang w:val="en-US"/>
        </w:rPr>
        <w:tab/>
      </w:r>
      <w:r w:rsidRPr="00541F94">
        <w:rPr>
          <w:rFonts w:eastAsiaTheme="minorHAnsi"/>
          <w:sz w:val="22"/>
          <w:szCs w:val="22"/>
          <w:lang w:val="en-US"/>
        </w:rPr>
        <w:tab/>
      </w:r>
      <w:r w:rsidRPr="00541F94">
        <w:rPr>
          <w:rFonts w:eastAsiaTheme="minorHAnsi"/>
          <w:sz w:val="22"/>
          <w:szCs w:val="22"/>
          <w:lang w:val="en-US"/>
        </w:rPr>
        <w:tab/>
      </w:r>
    </w:p>
    <w:p w14:paraId="704F32FE" w14:textId="77777777" w:rsidR="00F15C17" w:rsidRPr="00541F94" w:rsidRDefault="00F15C17" w:rsidP="00F15C17">
      <w:pPr>
        <w:spacing w:line="259" w:lineRule="auto"/>
        <w:rPr>
          <w:rFonts w:eastAsiaTheme="minorHAnsi"/>
          <w:sz w:val="22"/>
          <w:szCs w:val="22"/>
          <w:lang w:val="en-US"/>
        </w:rPr>
      </w:pPr>
    </w:p>
    <w:p w14:paraId="29641E28"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t>NORTH AND SOUTH-WESTERN EUROPE</w:t>
      </w:r>
      <w:r w:rsidRPr="00F15C17">
        <w:rPr>
          <w:rFonts w:eastAsiaTheme="minorHAnsi"/>
          <w:b/>
          <w:sz w:val="22"/>
          <w:szCs w:val="22"/>
          <w:lang w:val="en-US"/>
        </w:rPr>
        <w:tab/>
      </w:r>
      <w:r w:rsidRPr="00F15C17">
        <w:rPr>
          <w:rFonts w:eastAsiaTheme="minorHAnsi"/>
          <w:b/>
          <w:sz w:val="22"/>
          <w:szCs w:val="22"/>
          <w:lang w:val="en-US"/>
        </w:rPr>
        <w:tab/>
      </w:r>
    </w:p>
    <w:p w14:paraId="00E59CF5" w14:textId="77777777" w:rsidR="00F15C17" w:rsidRPr="00F15C17" w:rsidRDefault="00F15C17" w:rsidP="00F15C17">
      <w:pPr>
        <w:spacing w:line="259" w:lineRule="auto"/>
        <w:rPr>
          <w:rFonts w:eastAsiaTheme="minorHAnsi"/>
          <w:sz w:val="22"/>
          <w:szCs w:val="22"/>
          <w:lang w:val="en-US"/>
        </w:rPr>
      </w:pPr>
    </w:p>
    <w:p w14:paraId="03C30DDE"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Dr Ruth CROMIE (Chair)</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p>
    <w:p w14:paraId="6CF7AD3A"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en-US"/>
        </w:rPr>
        <w:t>Head of Ecosystem Health</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p>
    <w:p w14:paraId="74BD7C84"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Wildfowl and Wetlands Trust</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p>
    <w:p w14:paraId="245ECADE"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en-US"/>
        </w:rPr>
        <w:t>Slimbridge</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p>
    <w:p w14:paraId="63996450"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Gloucester GL2 7BT</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p>
    <w:p w14:paraId="0EAA3DB6"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United Kingdom</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p>
    <w:p w14:paraId="340E3121" w14:textId="77777777" w:rsidR="00F15C17" w:rsidRPr="00F15C17" w:rsidRDefault="00F15C17" w:rsidP="00F15C17">
      <w:pPr>
        <w:spacing w:line="259" w:lineRule="auto"/>
        <w:rPr>
          <w:rFonts w:eastAsiaTheme="minorHAnsi"/>
          <w:sz w:val="22"/>
          <w:szCs w:val="22"/>
          <w:lang w:val="en-US"/>
        </w:rPr>
      </w:pPr>
    </w:p>
    <w:p w14:paraId="1F7F99CE" w14:textId="77777777" w:rsidR="00F15C17" w:rsidRPr="00571E26" w:rsidRDefault="00F15C17" w:rsidP="00F15C17">
      <w:pPr>
        <w:spacing w:line="259" w:lineRule="auto"/>
        <w:rPr>
          <w:rFonts w:eastAsiaTheme="minorHAnsi"/>
          <w:sz w:val="22"/>
          <w:szCs w:val="22"/>
          <w:lang w:val="de-DE"/>
        </w:rPr>
      </w:pPr>
      <w:r w:rsidRPr="00571E26">
        <w:rPr>
          <w:rFonts w:eastAsiaTheme="minorHAnsi"/>
          <w:sz w:val="22"/>
          <w:szCs w:val="22"/>
          <w:lang w:val="de-DE"/>
        </w:rPr>
        <w:t>Tel.: +44 786 694 2000</w:t>
      </w:r>
      <w:r w:rsidRPr="00571E26">
        <w:rPr>
          <w:rFonts w:eastAsiaTheme="minorHAnsi"/>
          <w:sz w:val="22"/>
          <w:szCs w:val="22"/>
          <w:lang w:val="de-DE"/>
        </w:rPr>
        <w:tab/>
      </w:r>
      <w:r w:rsidRPr="00571E26">
        <w:rPr>
          <w:rFonts w:eastAsiaTheme="minorHAnsi"/>
          <w:sz w:val="22"/>
          <w:szCs w:val="22"/>
          <w:lang w:val="de-DE"/>
        </w:rPr>
        <w:tab/>
      </w:r>
      <w:r w:rsidRPr="00571E26">
        <w:rPr>
          <w:rFonts w:eastAsiaTheme="minorHAnsi"/>
          <w:sz w:val="22"/>
          <w:szCs w:val="22"/>
          <w:lang w:val="de-DE"/>
        </w:rPr>
        <w:tab/>
      </w:r>
      <w:r w:rsidRPr="00571E26">
        <w:rPr>
          <w:rFonts w:eastAsiaTheme="minorHAnsi"/>
          <w:sz w:val="22"/>
          <w:szCs w:val="22"/>
          <w:lang w:val="de-DE"/>
        </w:rPr>
        <w:tab/>
      </w:r>
      <w:r w:rsidRPr="00571E26">
        <w:rPr>
          <w:rFonts w:eastAsiaTheme="minorHAnsi"/>
          <w:sz w:val="22"/>
          <w:szCs w:val="22"/>
          <w:lang w:val="de-DE"/>
        </w:rPr>
        <w:tab/>
      </w:r>
    </w:p>
    <w:p w14:paraId="7D3C2D01" w14:textId="77777777" w:rsidR="00F15C17" w:rsidRDefault="00F15C17" w:rsidP="00F15C17">
      <w:pPr>
        <w:spacing w:line="259" w:lineRule="auto"/>
        <w:rPr>
          <w:rFonts w:eastAsiaTheme="minorHAnsi"/>
          <w:color w:val="0563C1" w:themeColor="hyperlink"/>
          <w:sz w:val="22"/>
          <w:szCs w:val="22"/>
          <w:u w:val="single"/>
          <w:lang w:val="it-IT"/>
        </w:rPr>
      </w:pPr>
      <w:r w:rsidRPr="00F15C17">
        <w:rPr>
          <w:rFonts w:eastAsiaTheme="minorHAnsi"/>
          <w:sz w:val="22"/>
          <w:szCs w:val="22"/>
          <w:lang w:val="de-DE"/>
        </w:rPr>
        <w:t xml:space="preserve">E-mail: </w:t>
      </w:r>
      <w:hyperlink r:id="rId31" w:history="1">
        <w:r w:rsidRPr="00F15C17">
          <w:rPr>
            <w:rFonts w:eastAsiaTheme="minorHAnsi"/>
            <w:color w:val="0563C1" w:themeColor="hyperlink"/>
            <w:sz w:val="22"/>
            <w:szCs w:val="22"/>
            <w:u w:val="single"/>
            <w:lang w:val="de-DE"/>
          </w:rPr>
          <w:t>ruth.cromie@wwt.org.uk</w:t>
        </w:r>
      </w:hyperlink>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p>
    <w:p w14:paraId="08976FE9" w14:textId="77777777" w:rsidR="00F15C17" w:rsidRDefault="00F15C17" w:rsidP="00F15C17">
      <w:pPr>
        <w:spacing w:line="259" w:lineRule="auto"/>
        <w:rPr>
          <w:rFonts w:eastAsiaTheme="minorHAnsi"/>
          <w:sz w:val="22"/>
          <w:szCs w:val="22"/>
          <w:lang w:val="de-DE"/>
        </w:rPr>
      </w:pPr>
    </w:p>
    <w:p w14:paraId="34ACEA87" w14:textId="77777777" w:rsidR="00F15C17" w:rsidRDefault="00F15C17" w:rsidP="00F15C17">
      <w:pPr>
        <w:spacing w:line="259" w:lineRule="auto"/>
        <w:rPr>
          <w:rFonts w:eastAsiaTheme="minorHAnsi"/>
          <w:sz w:val="22"/>
          <w:szCs w:val="22"/>
          <w:lang w:val="de-DE"/>
        </w:rPr>
      </w:pPr>
    </w:p>
    <w:p w14:paraId="68AE0F50" w14:textId="77777777" w:rsidR="00F15C17" w:rsidRDefault="00F15C17" w:rsidP="00F15C17">
      <w:pPr>
        <w:spacing w:line="259" w:lineRule="auto"/>
        <w:rPr>
          <w:rFonts w:eastAsiaTheme="minorHAnsi"/>
          <w:sz w:val="22"/>
          <w:szCs w:val="22"/>
          <w:lang w:val="de-DE"/>
        </w:rPr>
      </w:pPr>
    </w:p>
    <w:p w14:paraId="788E5AD5" w14:textId="77777777" w:rsidR="00305C7C" w:rsidRDefault="00305C7C" w:rsidP="00F15C17">
      <w:pPr>
        <w:spacing w:line="259" w:lineRule="auto"/>
        <w:rPr>
          <w:rFonts w:eastAsiaTheme="minorHAnsi"/>
          <w:sz w:val="22"/>
          <w:szCs w:val="22"/>
          <w:lang w:val="de-DE"/>
        </w:rPr>
      </w:pPr>
    </w:p>
    <w:p w14:paraId="083F975E" w14:textId="77777777" w:rsidR="00305C7C" w:rsidRDefault="00305C7C" w:rsidP="00F15C17">
      <w:pPr>
        <w:spacing w:line="259" w:lineRule="auto"/>
        <w:rPr>
          <w:rFonts w:eastAsiaTheme="minorHAnsi"/>
          <w:sz w:val="22"/>
          <w:szCs w:val="22"/>
          <w:lang w:val="de-DE"/>
        </w:rPr>
      </w:pPr>
    </w:p>
    <w:p w14:paraId="0A9E998A" w14:textId="77777777" w:rsidR="00305C7C" w:rsidRPr="00F15C17" w:rsidRDefault="00305C7C" w:rsidP="00F15C17">
      <w:pPr>
        <w:spacing w:line="259" w:lineRule="auto"/>
        <w:rPr>
          <w:rFonts w:eastAsiaTheme="minorHAnsi"/>
          <w:sz w:val="22"/>
          <w:szCs w:val="22"/>
          <w:lang w:val="de-D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26"/>
      </w:tblGrid>
      <w:tr w:rsidR="00F15C17" w:rsidRPr="00F15C17" w14:paraId="7E98B6AD" w14:textId="77777777" w:rsidTr="00612086">
        <w:tc>
          <w:tcPr>
            <w:tcW w:w="9350" w:type="dxa"/>
            <w:shd w:val="clear" w:color="auto" w:fill="E7E6E6" w:themeFill="background2"/>
          </w:tcPr>
          <w:p w14:paraId="0174F2F1"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lastRenderedPageBreak/>
              <w:t>REPRESENTATIVES OF NON-GOVERNMENTAL ORGANISATIONS</w:t>
            </w:r>
          </w:p>
        </w:tc>
      </w:tr>
    </w:tbl>
    <w:p w14:paraId="43A514B8" w14:textId="77777777" w:rsidR="00F15C17" w:rsidRPr="00F15C17" w:rsidRDefault="00F15C17" w:rsidP="00F15C17">
      <w:pPr>
        <w:spacing w:line="259" w:lineRule="auto"/>
        <w:rPr>
          <w:rFonts w:eastAsiaTheme="minorHAnsi"/>
          <w:sz w:val="22"/>
          <w:szCs w:val="22"/>
          <w:lang w:val="en-US"/>
        </w:rPr>
      </w:pPr>
    </w:p>
    <w:p w14:paraId="5E7BDB0F" w14:textId="04003F56" w:rsidR="00F15C17" w:rsidRPr="00F15C17" w:rsidRDefault="00F15C17" w:rsidP="00BE7F8E">
      <w:pPr>
        <w:spacing w:line="259" w:lineRule="auto"/>
        <w:ind w:left="5040" w:hanging="5040"/>
        <w:rPr>
          <w:rFonts w:eastAsiaTheme="minorHAnsi"/>
          <w:b/>
          <w:sz w:val="22"/>
          <w:szCs w:val="22"/>
          <w:lang w:val="en-US"/>
        </w:rPr>
      </w:pPr>
      <w:r w:rsidRPr="00F15C17">
        <w:rPr>
          <w:rFonts w:eastAsiaTheme="minorHAnsi"/>
          <w:b/>
          <w:sz w:val="22"/>
          <w:szCs w:val="22"/>
          <w:lang w:val="en-US"/>
        </w:rPr>
        <w:t>WETLANDS INTERNATIONAL</w:t>
      </w:r>
      <w:r w:rsidRPr="00F15C17">
        <w:rPr>
          <w:rFonts w:eastAsiaTheme="minorHAnsi"/>
          <w:b/>
          <w:sz w:val="22"/>
          <w:szCs w:val="22"/>
          <w:lang w:val="en-US"/>
        </w:rPr>
        <w:tab/>
        <w:t>CIC (INTERNATIONAL COUNCIL FOR</w:t>
      </w:r>
      <w:r w:rsidR="009B6B48">
        <w:rPr>
          <w:rFonts w:eastAsiaTheme="minorHAnsi"/>
          <w:sz w:val="22"/>
          <w:szCs w:val="22"/>
          <w:lang w:val="en-US"/>
        </w:rPr>
        <w:t xml:space="preserve"> </w:t>
      </w:r>
      <w:r w:rsidRPr="00F15C17">
        <w:rPr>
          <w:rFonts w:eastAsiaTheme="minorHAnsi"/>
          <w:b/>
          <w:sz w:val="22"/>
          <w:szCs w:val="22"/>
          <w:lang w:val="en-US"/>
        </w:rPr>
        <w:t xml:space="preserve">GAME AND WILDLIFE </w:t>
      </w:r>
    </w:p>
    <w:p w14:paraId="508FB82C"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t>CONSERVATION)</w:t>
      </w:r>
    </w:p>
    <w:p w14:paraId="34995523" w14:textId="77777777" w:rsidR="00F15C17" w:rsidRPr="00F15C17" w:rsidRDefault="00F15C17" w:rsidP="00F15C17">
      <w:pPr>
        <w:spacing w:line="259" w:lineRule="auto"/>
        <w:rPr>
          <w:rFonts w:eastAsiaTheme="minorHAnsi"/>
          <w:b/>
          <w:sz w:val="22"/>
          <w:szCs w:val="22"/>
          <w:lang w:val="en-US"/>
        </w:rPr>
      </w:pPr>
      <w:r w:rsidRPr="00F15C17">
        <w:rPr>
          <w:rFonts w:eastAsiaTheme="minorHAnsi"/>
          <w:sz w:val="22"/>
          <w:szCs w:val="22"/>
          <w:lang w:val="en-US"/>
        </w:rPr>
        <w:t>Dr Szabolcs NAGY</w:t>
      </w:r>
    </w:p>
    <w:p w14:paraId="796401CB"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rPr>
        <w:t>Senior Advisor</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Mr Mikko ALHAINEN</w:t>
      </w:r>
    </w:p>
    <w:p w14:paraId="0CA5C009"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rPr>
        <w:t>Wetlands International</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Senior Planning Officer</w:t>
      </w:r>
    </w:p>
    <w:p w14:paraId="4DC4D357"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P.O. Box 471</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CIC</w:t>
      </w:r>
    </w:p>
    <w:p w14:paraId="12EC81AE"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6700 AL Wageningen</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Sompiontie 1</w:t>
      </w:r>
    </w:p>
    <w:p w14:paraId="1637B838"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The Netherlands</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00730 Helsinki</w:t>
      </w:r>
    </w:p>
    <w:p w14:paraId="72A3052C" w14:textId="77777777" w:rsidR="00F15C17" w:rsidRPr="00F8147A" w:rsidRDefault="00F15C17" w:rsidP="00F15C17">
      <w:pPr>
        <w:spacing w:line="259" w:lineRule="auto"/>
        <w:rPr>
          <w:rFonts w:eastAsiaTheme="minorHAnsi"/>
          <w:sz w:val="22"/>
          <w:szCs w:val="22"/>
          <w:lang w:val="de-DE"/>
        </w:rPr>
      </w:pP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lang w:val="de-DE"/>
        </w:rPr>
        <w:t>Finland</w:t>
      </w:r>
    </w:p>
    <w:p w14:paraId="730A581A"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Tel.: +31 628 554 823</w:t>
      </w:r>
    </w:p>
    <w:p w14:paraId="6EE2C5AB"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 xml:space="preserve">E-mail: </w:t>
      </w:r>
      <w:hyperlink r:id="rId32" w:history="1">
        <w:r w:rsidRPr="00F15C17">
          <w:rPr>
            <w:rFonts w:eastAsiaTheme="minorHAnsi"/>
            <w:color w:val="0563C1" w:themeColor="hyperlink"/>
            <w:sz w:val="22"/>
            <w:szCs w:val="22"/>
            <w:u w:val="single"/>
            <w:lang w:val="de-DE"/>
          </w:rPr>
          <w:t>Szabolcs.nagy@wetlands.org</w:t>
        </w:r>
      </w:hyperlink>
      <w:r w:rsidRPr="00F15C17">
        <w:rPr>
          <w:rFonts w:eastAsiaTheme="minorHAnsi"/>
          <w:color w:val="0563C1" w:themeColor="hyperlink"/>
          <w:sz w:val="22"/>
          <w:szCs w:val="22"/>
          <w:lang w:val="de-DE"/>
        </w:rPr>
        <w:tab/>
      </w:r>
      <w:r w:rsidRPr="00F15C17">
        <w:rPr>
          <w:rFonts w:eastAsiaTheme="minorHAnsi"/>
          <w:color w:val="0563C1" w:themeColor="hyperlink"/>
          <w:sz w:val="22"/>
          <w:szCs w:val="22"/>
          <w:lang w:val="de-DE"/>
        </w:rPr>
        <w:tab/>
      </w:r>
      <w:r w:rsidRPr="00F15C17">
        <w:rPr>
          <w:rFonts w:eastAsiaTheme="minorHAnsi"/>
          <w:color w:val="0563C1" w:themeColor="hyperlink"/>
          <w:sz w:val="22"/>
          <w:szCs w:val="22"/>
          <w:lang w:val="de-DE"/>
        </w:rPr>
        <w:tab/>
      </w:r>
      <w:r w:rsidRPr="00F15C17">
        <w:rPr>
          <w:rFonts w:eastAsiaTheme="minorHAnsi"/>
          <w:sz w:val="22"/>
          <w:szCs w:val="22"/>
          <w:lang w:val="de-DE"/>
        </w:rPr>
        <w:t>Tel.: +358 29 431 2401</w:t>
      </w:r>
    </w:p>
    <w:p w14:paraId="0CC62470"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 xml:space="preserve">E-mail: </w:t>
      </w:r>
      <w:hyperlink r:id="rId33" w:history="1">
        <w:r w:rsidRPr="00F15C17">
          <w:rPr>
            <w:rFonts w:eastAsiaTheme="minorHAnsi"/>
            <w:color w:val="0563C1" w:themeColor="hyperlink"/>
            <w:sz w:val="22"/>
            <w:szCs w:val="22"/>
            <w:u w:val="single"/>
            <w:lang w:val="de-DE"/>
          </w:rPr>
          <w:t>mikko.alhainen@riista.fi</w:t>
        </w:r>
      </w:hyperlink>
    </w:p>
    <w:p w14:paraId="2870A525" w14:textId="77777777" w:rsidR="00F15C17" w:rsidRPr="00F15C17" w:rsidRDefault="00F15C17" w:rsidP="00F15C17">
      <w:pPr>
        <w:spacing w:line="259" w:lineRule="auto"/>
        <w:rPr>
          <w:rFonts w:eastAsiaTheme="minorHAnsi"/>
          <w:sz w:val="22"/>
          <w:szCs w:val="22"/>
          <w:lang w:val="de-DE"/>
        </w:rPr>
      </w:pPr>
    </w:p>
    <w:tbl>
      <w:tblPr>
        <w:tblStyle w:val="TableGrid1"/>
        <w:tblW w:w="0" w:type="auto"/>
        <w:shd w:val="clear" w:color="auto" w:fill="E7E6E6" w:themeFill="background2"/>
        <w:tblLook w:val="04A0" w:firstRow="1" w:lastRow="0" w:firstColumn="1" w:lastColumn="0" w:noHBand="0" w:noVBand="1"/>
      </w:tblPr>
      <w:tblGrid>
        <w:gridCol w:w="9026"/>
      </w:tblGrid>
      <w:tr w:rsidR="00F15C17" w:rsidRPr="00F15C17" w14:paraId="2EFE913D" w14:textId="77777777" w:rsidTr="00612086">
        <w:tc>
          <w:tcPr>
            <w:tcW w:w="9350" w:type="dxa"/>
            <w:tcBorders>
              <w:top w:val="nil"/>
              <w:left w:val="nil"/>
              <w:bottom w:val="nil"/>
              <w:right w:val="nil"/>
            </w:tcBorders>
            <w:shd w:val="clear" w:color="auto" w:fill="E7E6E6" w:themeFill="background2"/>
          </w:tcPr>
          <w:p w14:paraId="047C48B9"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t>THEMATIC EXPERTS</w:t>
            </w:r>
          </w:p>
        </w:tc>
      </w:tr>
    </w:tbl>
    <w:p w14:paraId="77169531" w14:textId="77777777" w:rsidR="00F15C17" w:rsidRPr="00F15C17" w:rsidRDefault="00F15C17" w:rsidP="00F15C17">
      <w:pPr>
        <w:spacing w:line="259" w:lineRule="auto"/>
        <w:rPr>
          <w:rFonts w:eastAsiaTheme="minorHAnsi"/>
          <w:sz w:val="22"/>
          <w:szCs w:val="22"/>
          <w:lang w:val="en-US"/>
        </w:rPr>
      </w:pPr>
    </w:p>
    <w:p w14:paraId="3866764E" w14:textId="77777777" w:rsidR="00F15C17" w:rsidRPr="00F15C17" w:rsidRDefault="00F15C17" w:rsidP="00F15C17">
      <w:pPr>
        <w:spacing w:line="259" w:lineRule="auto"/>
        <w:rPr>
          <w:rFonts w:eastAsiaTheme="minorHAnsi"/>
          <w:sz w:val="22"/>
          <w:szCs w:val="22"/>
          <w:lang w:val="en-US"/>
        </w:rPr>
      </w:pPr>
      <w:r w:rsidRPr="00F15C17">
        <w:rPr>
          <w:rFonts w:eastAsiaTheme="minorHAnsi"/>
          <w:b/>
          <w:sz w:val="22"/>
          <w:szCs w:val="22"/>
        </w:rPr>
        <w:t>ENVIRONMENTAL LAW</w:t>
      </w:r>
      <w:r w:rsidRPr="00F15C17">
        <w:rPr>
          <w:rFonts w:eastAsiaTheme="minorHAnsi"/>
          <w:b/>
          <w:sz w:val="22"/>
          <w:szCs w:val="22"/>
        </w:rPr>
        <w:tab/>
      </w:r>
      <w:r w:rsidRPr="00F15C17">
        <w:rPr>
          <w:rFonts w:eastAsiaTheme="minorHAnsi"/>
          <w:b/>
          <w:sz w:val="22"/>
          <w:szCs w:val="22"/>
        </w:rPr>
        <w:tab/>
      </w:r>
      <w:r w:rsidRPr="00F15C17">
        <w:rPr>
          <w:rFonts w:eastAsiaTheme="minorHAnsi"/>
          <w:b/>
          <w:sz w:val="22"/>
          <w:szCs w:val="22"/>
        </w:rPr>
        <w:tab/>
      </w:r>
      <w:r w:rsidRPr="00F15C17">
        <w:rPr>
          <w:rFonts w:eastAsiaTheme="minorHAnsi"/>
          <w:b/>
          <w:sz w:val="22"/>
          <w:szCs w:val="22"/>
        </w:rPr>
        <w:tab/>
        <w:t>GAME MANAGEMENT</w:t>
      </w:r>
    </w:p>
    <w:p w14:paraId="4DD571C4" w14:textId="77777777" w:rsidR="00F15C17" w:rsidRPr="00F15C17" w:rsidRDefault="00F15C17" w:rsidP="00F15C17">
      <w:pPr>
        <w:spacing w:line="259" w:lineRule="auto"/>
        <w:rPr>
          <w:rFonts w:eastAsiaTheme="minorHAnsi"/>
          <w:sz w:val="22"/>
          <w:szCs w:val="22"/>
          <w:lang w:val="en-US"/>
        </w:rPr>
      </w:pPr>
    </w:p>
    <w:p w14:paraId="107A4778" w14:textId="77777777" w:rsidR="00F15C17" w:rsidRPr="00F15C17" w:rsidRDefault="00F15C17" w:rsidP="00F15C17">
      <w:pPr>
        <w:spacing w:line="259" w:lineRule="auto"/>
        <w:rPr>
          <w:rFonts w:eastAsiaTheme="minorHAnsi"/>
          <w:sz w:val="22"/>
          <w:szCs w:val="22"/>
          <w:lang w:val="fr-FR"/>
        </w:rPr>
      </w:pPr>
      <w:r w:rsidRPr="00F15C17">
        <w:rPr>
          <w:rFonts w:eastAsiaTheme="minorHAnsi"/>
          <w:sz w:val="22"/>
          <w:szCs w:val="22"/>
          <w:lang w:val="de-DE"/>
        </w:rPr>
        <w:t>Prof Emmanuel KASIMBAZI</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fr-FR"/>
        </w:rPr>
        <w:t>Dr Pierre DEFOS DU RAU</w:t>
      </w:r>
    </w:p>
    <w:p w14:paraId="3E148336" w14:textId="77777777" w:rsidR="00F15C17" w:rsidRPr="00F15C17" w:rsidRDefault="00F15C17" w:rsidP="00F15C17">
      <w:pPr>
        <w:spacing w:line="259" w:lineRule="auto"/>
        <w:rPr>
          <w:rFonts w:eastAsiaTheme="minorHAnsi"/>
          <w:sz w:val="22"/>
          <w:szCs w:val="22"/>
          <w:lang w:val="fr-FR"/>
        </w:rPr>
      </w:pPr>
      <w:r w:rsidRPr="00557D5E">
        <w:rPr>
          <w:rFonts w:eastAsiaTheme="minorHAnsi"/>
          <w:sz w:val="22"/>
          <w:szCs w:val="22"/>
          <w:lang w:val="fr-FR"/>
        </w:rPr>
        <w:t>Director</w:t>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F15C17">
        <w:rPr>
          <w:rFonts w:eastAsiaTheme="minorHAnsi"/>
          <w:sz w:val="22"/>
          <w:szCs w:val="22"/>
          <w:lang w:val="fr-FR"/>
        </w:rPr>
        <w:t>Project Coordinator</w:t>
      </w:r>
    </w:p>
    <w:p w14:paraId="33FA866F" w14:textId="77777777" w:rsidR="00F15C17" w:rsidRPr="00F15C17" w:rsidRDefault="00F15C17" w:rsidP="00F15C17">
      <w:pPr>
        <w:spacing w:line="259" w:lineRule="auto"/>
        <w:rPr>
          <w:rFonts w:eastAsiaTheme="minorHAnsi"/>
          <w:sz w:val="22"/>
          <w:szCs w:val="22"/>
          <w:lang w:val="fr-FR"/>
        </w:rPr>
      </w:pPr>
      <w:r w:rsidRPr="00557D5E">
        <w:rPr>
          <w:rFonts w:eastAsiaTheme="minorHAnsi"/>
          <w:sz w:val="22"/>
          <w:szCs w:val="22"/>
          <w:lang w:val="fr-FR"/>
        </w:rPr>
        <w:t>School of Law, Makerere University</w:t>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F15C17">
        <w:rPr>
          <w:rFonts w:eastAsiaTheme="minorHAnsi"/>
          <w:sz w:val="22"/>
          <w:szCs w:val="22"/>
          <w:lang w:val="fr-FR"/>
        </w:rPr>
        <w:t>Office National de la Chasse et de la</w:t>
      </w:r>
    </w:p>
    <w:p w14:paraId="2D0425AB"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P.O. Bos 7062</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Faune Sauvage</w:t>
      </w:r>
    </w:p>
    <w:p w14:paraId="1325E6B1"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Kampala</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Tour du Valat</w:t>
      </w:r>
    </w:p>
    <w:p w14:paraId="300FD869" w14:textId="77777777" w:rsidR="00F15C17" w:rsidRPr="00557D5E" w:rsidRDefault="00F15C17" w:rsidP="00F15C17">
      <w:pPr>
        <w:spacing w:line="259" w:lineRule="auto"/>
        <w:rPr>
          <w:rFonts w:eastAsiaTheme="minorHAnsi"/>
          <w:sz w:val="22"/>
          <w:szCs w:val="22"/>
          <w:lang w:val="fr-FR"/>
        </w:rPr>
      </w:pPr>
      <w:r w:rsidRPr="00557D5E">
        <w:rPr>
          <w:rFonts w:eastAsiaTheme="minorHAnsi"/>
          <w:sz w:val="22"/>
          <w:szCs w:val="22"/>
          <w:lang w:val="fr-FR"/>
        </w:rPr>
        <w:t>Uganda</w:t>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t>Le Sambuc</w:t>
      </w:r>
    </w:p>
    <w:p w14:paraId="6AEE1241" w14:textId="77777777" w:rsidR="00F15C17" w:rsidRPr="00557D5E" w:rsidRDefault="00F15C17" w:rsidP="00F15C17">
      <w:pPr>
        <w:spacing w:line="259" w:lineRule="auto"/>
        <w:rPr>
          <w:rFonts w:eastAsiaTheme="minorHAnsi"/>
          <w:sz w:val="22"/>
          <w:szCs w:val="22"/>
          <w:lang w:val="fr-FR"/>
        </w:rPr>
      </w:pP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t>13200 Arles</w:t>
      </w:r>
    </w:p>
    <w:p w14:paraId="4A3F26D9" w14:textId="77777777" w:rsidR="00F15C17" w:rsidRPr="00F15C17" w:rsidRDefault="00F15C17" w:rsidP="00F15C17">
      <w:pPr>
        <w:spacing w:line="259" w:lineRule="auto"/>
        <w:rPr>
          <w:rFonts w:eastAsiaTheme="minorHAnsi"/>
          <w:sz w:val="22"/>
          <w:szCs w:val="22"/>
          <w:lang w:val="fr-FR"/>
        </w:rPr>
      </w:pPr>
      <w:r w:rsidRPr="00F15C17">
        <w:rPr>
          <w:rFonts w:eastAsiaTheme="minorHAnsi"/>
          <w:sz w:val="22"/>
          <w:szCs w:val="22"/>
          <w:lang w:val="fr-FR"/>
        </w:rPr>
        <w:t>Tel.: +256 772 447 121</w:t>
      </w:r>
    </w:p>
    <w:p w14:paraId="73C22793" w14:textId="77777777" w:rsidR="00F15C17" w:rsidRPr="00F15C17" w:rsidRDefault="00F15C17" w:rsidP="00F15C17">
      <w:pPr>
        <w:spacing w:line="259" w:lineRule="auto"/>
        <w:rPr>
          <w:rFonts w:eastAsiaTheme="minorHAnsi"/>
          <w:sz w:val="22"/>
          <w:szCs w:val="22"/>
          <w:lang w:val="fr-FR"/>
        </w:rPr>
      </w:pPr>
      <w:r w:rsidRPr="00F15C17">
        <w:rPr>
          <w:rFonts w:eastAsiaTheme="minorHAnsi"/>
          <w:sz w:val="22"/>
          <w:szCs w:val="22"/>
          <w:lang w:val="fr-FR"/>
        </w:rPr>
        <w:t xml:space="preserve">E-mail: </w:t>
      </w:r>
      <w:hyperlink r:id="rId34" w:history="1">
        <w:r w:rsidRPr="00F15C17">
          <w:rPr>
            <w:rFonts w:eastAsiaTheme="minorHAnsi"/>
            <w:color w:val="0563C1" w:themeColor="hyperlink"/>
            <w:sz w:val="22"/>
            <w:szCs w:val="22"/>
            <w:u w:val="single"/>
            <w:lang w:val="fr-FR"/>
          </w:rPr>
          <w:t>ebkasimbazi@gmail.com</w:t>
        </w:r>
      </w:hyperlink>
      <w:r w:rsidRPr="00557D5E">
        <w:rPr>
          <w:rFonts w:eastAsiaTheme="minorHAnsi"/>
          <w:sz w:val="22"/>
          <w:szCs w:val="22"/>
          <w:lang w:val="fr-FR"/>
        </w:rPr>
        <w:tab/>
      </w:r>
      <w:r w:rsidRPr="00557D5E">
        <w:rPr>
          <w:rFonts w:eastAsiaTheme="minorHAnsi"/>
          <w:sz w:val="22"/>
          <w:szCs w:val="22"/>
          <w:lang w:val="fr-FR"/>
        </w:rPr>
        <w:tab/>
      </w:r>
      <w:r w:rsidRPr="00557D5E">
        <w:rPr>
          <w:rFonts w:eastAsiaTheme="minorHAnsi"/>
          <w:sz w:val="22"/>
          <w:szCs w:val="22"/>
          <w:lang w:val="fr-FR"/>
        </w:rPr>
        <w:tab/>
      </w:r>
      <w:r w:rsidRPr="00F15C17">
        <w:rPr>
          <w:rFonts w:eastAsiaTheme="minorHAnsi"/>
          <w:sz w:val="22"/>
          <w:szCs w:val="22"/>
          <w:lang w:val="fr-FR"/>
        </w:rPr>
        <w:t>Tel: +33 625 0322 11</w:t>
      </w:r>
    </w:p>
    <w:p w14:paraId="7A751CF2" w14:textId="77777777" w:rsidR="00F15C17" w:rsidRPr="00F15C17" w:rsidRDefault="00F15C17" w:rsidP="00F15C17">
      <w:pPr>
        <w:spacing w:line="259" w:lineRule="auto"/>
        <w:ind w:left="4320" w:firstLine="720"/>
        <w:rPr>
          <w:rFonts w:eastAsiaTheme="minorHAnsi"/>
          <w:sz w:val="22"/>
          <w:szCs w:val="22"/>
          <w:lang w:val="fr-FR"/>
        </w:rPr>
      </w:pPr>
      <w:r w:rsidRPr="00F15C17">
        <w:rPr>
          <w:rFonts w:eastAsiaTheme="minorHAnsi"/>
          <w:sz w:val="22"/>
          <w:szCs w:val="22"/>
          <w:lang w:val="fr-FR"/>
        </w:rPr>
        <w:t xml:space="preserve">E-mail: </w:t>
      </w:r>
      <w:hyperlink r:id="rId35" w:history="1">
        <w:r w:rsidRPr="00F15C17">
          <w:rPr>
            <w:rFonts w:eastAsiaTheme="minorHAnsi"/>
            <w:color w:val="0563C1" w:themeColor="hyperlink"/>
            <w:sz w:val="22"/>
            <w:szCs w:val="22"/>
            <w:u w:val="single"/>
            <w:lang w:val="fr-FR"/>
          </w:rPr>
          <w:t>pierre.defosdurau@oncfs.gouv.fr</w:t>
        </w:r>
      </w:hyperlink>
    </w:p>
    <w:p w14:paraId="79E47B81" w14:textId="77777777" w:rsidR="00F15C17" w:rsidRPr="00557D5E" w:rsidRDefault="00F15C17" w:rsidP="00F15C17">
      <w:pPr>
        <w:spacing w:line="259" w:lineRule="auto"/>
        <w:rPr>
          <w:rFonts w:eastAsiaTheme="minorHAnsi"/>
          <w:sz w:val="22"/>
          <w:szCs w:val="22"/>
          <w:lang w:val="fr-FR"/>
        </w:rPr>
      </w:pPr>
    </w:p>
    <w:tbl>
      <w:tblPr>
        <w:tblStyle w:val="TableGrid1"/>
        <w:tblW w:w="0" w:type="auto"/>
        <w:tblLook w:val="04A0" w:firstRow="1" w:lastRow="0" w:firstColumn="1" w:lastColumn="0" w:noHBand="0" w:noVBand="1"/>
      </w:tblPr>
      <w:tblGrid>
        <w:gridCol w:w="9026"/>
      </w:tblGrid>
      <w:tr w:rsidR="00F15C17" w:rsidRPr="00F15C17" w14:paraId="672A79C1" w14:textId="77777777" w:rsidTr="00612086">
        <w:tc>
          <w:tcPr>
            <w:tcW w:w="9350" w:type="dxa"/>
            <w:tcBorders>
              <w:top w:val="nil"/>
              <w:left w:val="nil"/>
              <w:bottom w:val="nil"/>
              <w:right w:val="nil"/>
            </w:tcBorders>
            <w:shd w:val="clear" w:color="auto" w:fill="E7E6E6" w:themeFill="background2"/>
          </w:tcPr>
          <w:p w14:paraId="4D62ECFD"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t>INVITED THEMATIC EXPERT</w:t>
            </w:r>
          </w:p>
        </w:tc>
      </w:tr>
    </w:tbl>
    <w:p w14:paraId="638DC4C4" w14:textId="77777777" w:rsidR="00F15C17" w:rsidRPr="00F15C17" w:rsidRDefault="00F15C17" w:rsidP="00F15C17">
      <w:pPr>
        <w:spacing w:line="259" w:lineRule="auto"/>
        <w:rPr>
          <w:rFonts w:eastAsiaTheme="minorHAnsi"/>
          <w:b/>
          <w:sz w:val="22"/>
          <w:szCs w:val="22"/>
        </w:rPr>
      </w:pPr>
    </w:p>
    <w:p w14:paraId="50C2835F" w14:textId="77777777" w:rsidR="00F15C17" w:rsidRPr="00F15C17" w:rsidRDefault="00F15C17" w:rsidP="00F15C17">
      <w:pPr>
        <w:spacing w:line="259" w:lineRule="auto"/>
        <w:rPr>
          <w:rFonts w:eastAsiaTheme="minorHAnsi"/>
          <w:b/>
          <w:sz w:val="22"/>
          <w:szCs w:val="22"/>
        </w:rPr>
      </w:pPr>
      <w:r w:rsidRPr="00F15C17">
        <w:rPr>
          <w:rFonts w:eastAsiaTheme="minorHAnsi"/>
          <w:b/>
          <w:sz w:val="22"/>
          <w:szCs w:val="22"/>
        </w:rPr>
        <w:t xml:space="preserve">COMMUNICATION EDUCATION AND </w:t>
      </w:r>
    </w:p>
    <w:p w14:paraId="5136AA21" w14:textId="77777777" w:rsidR="00F15C17" w:rsidRPr="00F15C17" w:rsidRDefault="00F15C17" w:rsidP="00F15C17">
      <w:pPr>
        <w:spacing w:line="259" w:lineRule="auto"/>
        <w:rPr>
          <w:rFonts w:eastAsiaTheme="minorHAnsi"/>
          <w:b/>
          <w:sz w:val="22"/>
          <w:szCs w:val="22"/>
        </w:rPr>
      </w:pPr>
      <w:r w:rsidRPr="00F15C17">
        <w:rPr>
          <w:rFonts w:eastAsiaTheme="minorHAnsi"/>
          <w:b/>
          <w:sz w:val="22"/>
          <w:szCs w:val="22"/>
        </w:rPr>
        <w:t>PUBLIC AWARENESS (CEPA)</w:t>
      </w:r>
    </w:p>
    <w:p w14:paraId="39298CEE" w14:textId="77777777" w:rsidR="00F15C17" w:rsidRPr="00F15C17" w:rsidRDefault="00F15C17" w:rsidP="00F15C17">
      <w:pPr>
        <w:spacing w:line="259" w:lineRule="auto"/>
        <w:rPr>
          <w:rFonts w:eastAsiaTheme="minorHAnsi"/>
          <w:sz w:val="22"/>
          <w:szCs w:val="22"/>
        </w:rPr>
      </w:pPr>
    </w:p>
    <w:p w14:paraId="0A10513E"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Ms Olesya PETROVYCH</w:t>
      </w:r>
    </w:p>
    <w:p w14:paraId="2F0975A4"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Chief Specialist at the Department of Econet and</w:t>
      </w:r>
    </w:p>
    <w:p w14:paraId="18F2DE4F"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Protected Areas</w:t>
      </w:r>
    </w:p>
    <w:p w14:paraId="38474C59"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Ministry of Ecology and Natural Resources of</w:t>
      </w:r>
    </w:p>
    <w:p w14:paraId="2248CF65"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Ukraine</w:t>
      </w:r>
    </w:p>
    <w:p w14:paraId="5E492018"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35 Vasilya Lippkivskogo Street</w:t>
      </w:r>
    </w:p>
    <w:p w14:paraId="366120B8"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Kiev 03035</w:t>
      </w:r>
    </w:p>
    <w:p w14:paraId="4731112E" w14:textId="77777777" w:rsidR="00F15C17" w:rsidRPr="00571E26" w:rsidRDefault="00F15C17" w:rsidP="00F15C17">
      <w:pPr>
        <w:spacing w:line="259" w:lineRule="auto"/>
        <w:rPr>
          <w:rFonts w:eastAsiaTheme="minorHAnsi"/>
          <w:sz w:val="22"/>
          <w:szCs w:val="22"/>
          <w:lang w:val="de-DE"/>
        </w:rPr>
      </w:pPr>
      <w:r w:rsidRPr="00571E26">
        <w:rPr>
          <w:rFonts w:eastAsiaTheme="minorHAnsi"/>
          <w:sz w:val="22"/>
          <w:szCs w:val="22"/>
          <w:lang w:val="de-DE"/>
        </w:rPr>
        <w:t>Ukraine</w:t>
      </w:r>
    </w:p>
    <w:p w14:paraId="406CDF7D" w14:textId="77777777" w:rsidR="00F15C17" w:rsidRPr="00571E26" w:rsidRDefault="00F15C17" w:rsidP="00F15C17">
      <w:pPr>
        <w:spacing w:line="259" w:lineRule="auto"/>
        <w:rPr>
          <w:rFonts w:eastAsiaTheme="minorHAnsi"/>
          <w:sz w:val="22"/>
          <w:szCs w:val="22"/>
          <w:lang w:val="de-DE"/>
        </w:rPr>
      </w:pPr>
    </w:p>
    <w:p w14:paraId="2BC686B8" w14:textId="77777777" w:rsidR="00F15C17" w:rsidRPr="00571E26" w:rsidRDefault="00F15C17" w:rsidP="00F15C17">
      <w:pPr>
        <w:spacing w:line="259" w:lineRule="auto"/>
        <w:rPr>
          <w:rFonts w:eastAsiaTheme="minorHAnsi"/>
          <w:sz w:val="22"/>
          <w:szCs w:val="22"/>
          <w:lang w:val="de-DE"/>
        </w:rPr>
      </w:pPr>
      <w:r w:rsidRPr="00571E26">
        <w:rPr>
          <w:rFonts w:eastAsiaTheme="minorHAnsi"/>
          <w:sz w:val="22"/>
          <w:szCs w:val="22"/>
          <w:lang w:val="de-DE"/>
        </w:rPr>
        <w:t>Tel.: +380 067 784 1153</w:t>
      </w:r>
    </w:p>
    <w:p w14:paraId="7A2AFF2E" w14:textId="77777777" w:rsidR="00F15C17" w:rsidRDefault="00F15C17" w:rsidP="00F15C17">
      <w:pPr>
        <w:spacing w:line="259" w:lineRule="auto"/>
        <w:rPr>
          <w:rFonts w:eastAsiaTheme="minorHAnsi"/>
          <w:color w:val="0563C1" w:themeColor="hyperlink"/>
          <w:sz w:val="22"/>
          <w:szCs w:val="22"/>
          <w:u w:val="single"/>
          <w:lang w:val="it-IT"/>
        </w:rPr>
      </w:pPr>
      <w:r w:rsidRPr="00F15C17">
        <w:rPr>
          <w:rFonts w:eastAsiaTheme="minorHAnsi"/>
          <w:sz w:val="22"/>
          <w:szCs w:val="22"/>
          <w:lang w:val="it-IT"/>
        </w:rPr>
        <w:t xml:space="preserve">E-mail: </w:t>
      </w:r>
      <w:hyperlink r:id="rId36" w:history="1">
        <w:r w:rsidRPr="00F15C17">
          <w:rPr>
            <w:rFonts w:eastAsiaTheme="minorHAnsi"/>
            <w:color w:val="0563C1" w:themeColor="hyperlink"/>
            <w:sz w:val="22"/>
            <w:szCs w:val="22"/>
            <w:u w:val="single"/>
            <w:lang w:val="it-IT"/>
          </w:rPr>
          <w:t>petrovych.o@gmail.com</w:t>
        </w:r>
      </w:hyperlink>
    </w:p>
    <w:p w14:paraId="5E8C8CB5" w14:textId="77777777" w:rsidR="00305C7C" w:rsidRDefault="00305C7C" w:rsidP="00F15C17">
      <w:pPr>
        <w:spacing w:line="259" w:lineRule="auto"/>
        <w:rPr>
          <w:rFonts w:eastAsiaTheme="minorHAnsi"/>
          <w:color w:val="0563C1" w:themeColor="hyperlink"/>
          <w:sz w:val="22"/>
          <w:szCs w:val="22"/>
          <w:u w:val="single"/>
          <w:lang w:val="it-IT"/>
        </w:rPr>
      </w:pPr>
    </w:p>
    <w:p w14:paraId="50FEE57A" w14:textId="77777777" w:rsidR="00305C7C" w:rsidRDefault="00305C7C" w:rsidP="00F15C17">
      <w:pPr>
        <w:spacing w:line="259" w:lineRule="auto"/>
        <w:rPr>
          <w:rFonts w:eastAsiaTheme="minorHAnsi"/>
          <w:color w:val="0563C1" w:themeColor="hyperlink"/>
          <w:sz w:val="22"/>
          <w:szCs w:val="22"/>
          <w:u w:val="single"/>
          <w:lang w:val="it-IT"/>
        </w:rPr>
      </w:pPr>
    </w:p>
    <w:p w14:paraId="5DB65E79" w14:textId="77777777" w:rsidR="009B6B48" w:rsidRDefault="009B6B48" w:rsidP="00F15C17">
      <w:pPr>
        <w:spacing w:line="259" w:lineRule="auto"/>
        <w:rPr>
          <w:rFonts w:eastAsiaTheme="minorHAnsi"/>
          <w:color w:val="0563C1" w:themeColor="hyperlink"/>
          <w:sz w:val="22"/>
          <w:szCs w:val="22"/>
          <w:u w:val="single"/>
          <w:lang w:val="it-IT"/>
        </w:rPr>
      </w:pPr>
    </w:p>
    <w:p w14:paraId="38532A0A" w14:textId="77777777" w:rsidR="00305C7C" w:rsidRPr="00F15C17" w:rsidRDefault="00305C7C" w:rsidP="00F15C17">
      <w:pPr>
        <w:spacing w:line="259" w:lineRule="auto"/>
        <w:rPr>
          <w:rFonts w:eastAsiaTheme="minorHAnsi"/>
          <w:sz w:val="22"/>
          <w:szCs w:val="22"/>
          <w:lang w:val="de-DE"/>
        </w:rPr>
      </w:pPr>
    </w:p>
    <w:tbl>
      <w:tblPr>
        <w:tblStyle w:val="TableGrid1"/>
        <w:tblW w:w="0" w:type="auto"/>
        <w:tblLook w:val="04A0" w:firstRow="1" w:lastRow="0" w:firstColumn="1" w:lastColumn="0" w:noHBand="0" w:noVBand="1"/>
      </w:tblPr>
      <w:tblGrid>
        <w:gridCol w:w="9026"/>
      </w:tblGrid>
      <w:tr w:rsidR="00F15C17" w:rsidRPr="00F15C17" w14:paraId="04833206" w14:textId="77777777" w:rsidTr="00612086">
        <w:tc>
          <w:tcPr>
            <w:tcW w:w="9350" w:type="dxa"/>
            <w:tcBorders>
              <w:top w:val="nil"/>
              <w:left w:val="nil"/>
              <w:bottom w:val="nil"/>
              <w:right w:val="nil"/>
            </w:tcBorders>
            <w:shd w:val="clear" w:color="auto" w:fill="E7E6E6" w:themeFill="background2"/>
          </w:tcPr>
          <w:p w14:paraId="6980928E"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lastRenderedPageBreak/>
              <w:t>OBSERVERS FROM THE AEWA STANDING COMMITTEE</w:t>
            </w:r>
          </w:p>
        </w:tc>
      </w:tr>
    </w:tbl>
    <w:p w14:paraId="3822BAE4" w14:textId="77777777" w:rsidR="00F15C17" w:rsidRPr="00F15C17" w:rsidRDefault="00F15C17" w:rsidP="00F15C17">
      <w:pPr>
        <w:spacing w:line="259" w:lineRule="auto"/>
        <w:rPr>
          <w:rFonts w:eastAsiaTheme="minorHAnsi"/>
          <w:sz w:val="22"/>
          <w:szCs w:val="22"/>
          <w:lang w:val="en-US"/>
        </w:rPr>
      </w:pPr>
    </w:p>
    <w:p w14:paraId="276884D6"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t>UNITED KINGDOM</w:t>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t>SOUTH AFRICA</w:t>
      </w:r>
    </w:p>
    <w:p w14:paraId="6FBCCE92" w14:textId="77777777" w:rsidR="00F15C17" w:rsidRPr="00F15C17" w:rsidRDefault="00F15C17" w:rsidP="00F15C17">
      <w:pPr>
        <w:spacing w:line="259" w:lineRule="auto"/>
        <w:rPr>
          <w:rFonts w:eastAsiaTheme="minorHAnsi"/>
          <w:sz w:val="22"/>
          <w:szCs w:val="22"/>
          <w:lang w:val="en-US"/>
        </w:rPr>
      </w:pPr>
    </w:p>
    <w:p w14:paraId="394DA629"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Mr Simon MACKOWN (Chair)</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Ms Humbulani MAFUMO (Vice-</w:t>
      </w:r>
      <w:r w:rsidR="00985F38">
        <w:rPr>
          <w:rFonts w:eastAsiaTheme="minorHAnsi"/>
          <w:sz w:val="22"/>
          <w:szCs w:val="22"/>
          <w:lang w:val="en-US"/>
        </w:rPr>
        <w:t>c</w:t>
      </w:r>
      <w:r w:rsidRPr="00F15C17">
        <w:rPr>
          <w:rFonts w:eastAsiaTheme="minorHAnsi"/>
          <w:sz w:val="22"/>
          <w:szCs w:val="22"/>
          <w:lang w:val="en-US"/>
        </w:rPr>
        <w:t>hair)</w:t>
      </w:r>
    </w:p>
    <w:p w14:paraId="72EC34C1"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Head of Wildlife Management, Wild Birds</w:t>
      </w:r>
      <w:r w:rsidRPr="00F15C17">
        <w:rPr>
          <w:rFonts w:eastAsiaTheme="minorHAnsi"/>
          <w:sz w:val="22"/>
          <w:szCs w:val="22"/>
          <w:lang w:val="en-US"/>
        </w:rPr>
        <w:tab/>
      </w:r>
      <w:r w:rsidRPr="00F15C17">
        <w:rPr>
          <w:rFonts w:eastAsiaTheme="minorHAnsi"/>
          <w:sz w:val="22"/>
          <w:szCs w:val="22"/>
          <w:lang w:val="en-US"/>
        </w:rPr>
        <w:tab/>
        <w:t>Deputy Director Conservation Management</w:t>
      </w:r>
    </w:p>
    <w:p w14:paraId="6AB0C35A"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and Wildlife Crime Policy</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National Department of Environmental Affairs</w:t>
      </w:r>
    </w:p>
    <w:p w14:paraId="1A433BA0"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DEFRA</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473 Steve Biko Street</w:t>
      </w:r>
    </w:p>
    <w:p w14:paraId="20531A21"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Horizon House, Deanery Road</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0083 Pretoria</w:t>
      </w:r>
    </w:p>
    <w:p w14:paraId="2F1E35E3"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BS1 5AH Bristol</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South Africa</w:t>
      </w:r>
    </w:p>
    <w:p w14:paraId="35060D66"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United Kingdom</w:t>
      </w:r>
    </w:p>
    <w:p w14:paraId="443CC3EB"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Tel. +27 824 856 499</w:t>
      </w:r>
    </w:p>
    <w:p w14:paraId="6A34DB3F"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Tel. +44 208 026 6900</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 xml:space="preserve">E-mail: </w:t>
      </w:r>
      <w:hyperlink r:id="rId37" w:history="1">
        <w:r w:rsidRPr="00F15C17">
          <w:rPr>
            <w:rFonts w:eastAsiaTheme="minorHAnsi"/>
            <w:color w:val="0563C1" w:themeColor="hyperlink"/>
            <w:sz w:val="22"/>
            <w:szCs w:val="22"/>
            <w:u w:val="single"/>
            <w:lang w:val="de-DE"/>
          </w:rPr>
          <w:t>hmafumo@environment.gov.za</w:t>
        </w:r>
      </w:hyperlink>
    </w:p>
    <w:p w14:paraId="08CBE7AB"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 xml:space="preserve">E-mail: </w:t>
      </w:r>
      <w:hyperlink r:id="rId38" w:history="1">
        <w:r w:rsidRPr="00F15C17">
          <w:rPr>
            <w:rFonts w:eastAsiaTheme="minorHAnsi"/>
            <w:color w:val="0563C1" w:themeColor="hyperlink"/>
            <w:sz w:val="22"/>
            <w:szCs w:val="22"/>
            <w:u w:val="single"/>
            <w:lang w:val="de-DE"/>
          </w:rPr>
          <w:t>simon.mackown@defra.gov.uk</w:t>
        </w:r>
      </w:hyperlink>
    </w:p>
    <w:p w14:paraId="11832E31" w14:textId="77777777" w:rsidR="00F15C17" w:rsidRPr="00F15C17" w:rsidRDefault="00F15C17" w:rsidP="00F15C17">
      <w:pPr>
        <w:spacing w:line="259" w:lineRule="auto"/>
        <w:rPr>
          <w:rFonts w:eastAsiaTheme="minorHAnsi"/>
          <w:sz w:val="22"/>
          <w:szCs w:val="22"/>
          <w:lang w:val="de-DE"/>
        </w:rPr>
      </w:pPr>
    </w:p>
    <w:p w14:paraId="708FC193" w14:textId="77777777" w:rsidR="00F15C17" w:rsidRPr="00F15C17" w:rsidRDefault="00F15C17" w:rsidP="00F15C17">
      <w:pPr>
        <w:spacing w:line="259" w:lineRule="auto"/>
        <w:rPr>
          <w:rFonts w:eastAsiaTheme="minorHAnsi"/>
          <w:sz w:val="22"/>
          <w:szCs w:val="22"/>
          <w:lang w:val="it-IT"/>
        </w:rPr>
      </w:pPr>
    </w:p>
    <w:tbl>
      <w:tblPr>
        <w:tblStyle w:val="TableGrid1"/>
        <w:tblW w:w="0" w:type="auto"/>
        <w:shd w:val="clear" w:color="auto" w:fill="E7E6E6" w:themeFill="background2"/>
        <w:tblLook w:val="04A0" w:firstRow="1" w:lastRow="0" w:firstColumn="1" w:lastColumn="0" w:noHBand="0" w:noVBand="1"/>
      </w:tblPr>
      <w:tblGrid>
        <w:gridCol w:w="9026"/>
      </w:tblGrid>
      <w:tr w:rsidR="00F15C17" w:rsidRPr="00F15C17" w14:paraId="28776056" w14:textId="77777777" w:rsidTr="00612086">
        <w:tc>
          <w:tcPr>
            <w:tcW w:w="9350" w:type="dxa"/>
            <w:tcBorders>
              <w:top w:val="nil"/>
              <w:left w:val="nil"/>
              <w:bottom w:val="nil"/>
              <w:right w:val="nil"/>
            </w:tcBorders>
            <w:shd w:val="clear" w:color="auto" w:fill="E7E6E6" w:themeFill="background2"/>
          </w:tcPr>
          <w:p w14:paraId="560211F2"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t>OBSERVERS FROM CONTRACTING PARTIES</w:t>
            </w:r>
          </w:p>
        </w:tc>
      </w:tr>
    </w:tbl>
    <w:p w14:paraId="06B77A8B" w14:textId="77777777" w:rsidR="00F15C17" w:rsidRPr="00F15C17" w:rsidRDefault="00F15C17" w:rsidP="00F15C17">
      <w:pPr>
        <w:spacing w:line="259" w:lineRule="auto"/>
        <w:rPr>
          <w:rFonts w:eastAsiaTheme="minorHAnsi"/>
          <w:sz w:val="22"/>
          <w:szCs w:val="22"/>
          <w:lang w:val="en-US"/>
        </w:rPr>
      </w:pPr>
    </w:p>
    <w:p w14:paraId="47E4DBEB"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t>BOTSWANA</w:t>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t>NORWAY</w:t>
      </w:r>
    </w:p>
    <w:p w14:paraId="31D5B3C5" w14:textId="77777777" w:rsidR="00F15C17" w:rsidRPr="00F15C17" w:rsidRDefault="00F15C17" w:rsidP="00F15C17">
      <w:pPr>
        <w:spacing w:line="259" w:lineRule="auto"/>
        <w:rPr>
          <w:rFonts w:eastAsiaTheme="minorHAnsi"/>
          <w:sz w:val="22"/>
          <w:szCs w:val="22"/>
          <w:lang w:val="en-US"/>
        </w:rPr>
      </w:pPr>
    </w:p>
    <w:p w14:paraId="6E5E4788"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Ms Malebogo SOMOLEAKE</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bookmarkStart w:id="56" w:name="_Hlk3896446"/>
      <w:bookmarkStart w:id="57" w:name="_Hlk3897061"/>
      <w:r w:rsidRPr="00F15C17">
        <w:rPr>
          <w:rFonts w:eastAsiaTheme="minorHAnsi"/>
          <w:sz w:val="22"/>
          <w:szCs w:val="22"/>
        </w:rPr>
        <w:t>M</w:t>
      </w:r>
      <w:bookmarkEnd w:id="56"/>
      <w:r w:rsidRPr="00F15C17">
        <w:rPr>
          <w:rFonts w:eastAsiaTheme="minorHAnsi"/>
          <w:sz w:val="22"/>
          <w:szCs w:val="22"/>
        </w:rPr>
        <w:t xml:space="preserve">r Øystein STØRKERSEN </w:t>
      </w:r>
    </w:p>
    <w:bookmarkEnd w:id="57"/>
    <w:p w14:paraId="31EB2ABD"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Principal Wildlife Officer</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bookmarkStart w:id="58" w:name="_Hlk3896456"/>
      <w:r w:rsidRPr="00F15C17">
        <w:rPr>
          <w:rFonts w:eastAsiaTheme="minorHAnsi"/>
          <w:sz w:val="22"/>
          <w:szCs w:val="22"/>
          <w:lang w:val="en-US"/>
        </w:rPr>
        <w:t>Principal Adviser</w:t>
      </w:r>
    </w:p>
    <w:bookmarkEnd w:id="58"/>
    <w:p w14:paraId="25D351BB"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Department of Wildlife and National Parks</w:t>
      </w:r>
      <w:r w:rsidRPr="00F15C17">
        <w:rPr>
          <w:rFonts w:eastAsiaTheme="minorHAnsi"/>
          <w:sz w:val="22"/>
          <w:szCs w:val="22"/>
        </w:rPr>
        <w:tab/>
      </w:r>
      <w:r w:rsidRPr="00F15C17">
        <w:rPr>
          <w:rFonts w:eastAsiaTheme="minorHAnsi"/>
          <w:sz w:val="22"/>
          <w:szCs w:val="22"/>
        </w:rPr>
        <w:tab/>
      </w:r>
      <w:bookmarkStart w:id="59" w:name="_Hlk3896461"/>
      <w:r w:rsidRPr="00F15C17">
        <w:rPr>
          <w:rFonts w:eastAsiaTheme="minorHAnsi"/>
          <w:sz w:val="22"/>
          <w:szCs w:val="22"/>
        </w:rPr>
        <w:t>Norwegian Environment Agency</w:t>
      </w:r>
    </w:p>
    <w:bookmarkEnd w:id="59"/>
    <w:p w14:paraId="36F327D5"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it-IT"/>
        </w:rPr>
        <w:t>Gabarone</w:t>
      </w:r>
      <w:r w:rsidRPr="00F15C17">
        <w:rPr>
          <w:rFonts w:eastAsiaTheme="minorHAnsi"/>
          <w:sz w:val="22"/>
          <w:szCs w:val="22"/>
          <w:lang w:val="it-IT"/>
        </w:rPr>
        <w:tab/>
      </w:r>
      <w:r w:rsidRPr="00F15C17">
        <w:rPr>
          <w:rFonts w:eastAsiaTheme="minorHAnsi"/>
          <w:sz w:val="22"/>
          <w:szCs w:val="22"/>
          <w:lang w:val="it-IT"/>
        </w:rPr>
        <w:tab/>
      </w:r>
      <w:r w:rsidRPr="00F15C17">
        <w:rPr>
          <w:rFonts w:eastAsiaTheme="minorHAnsi"/>
          <w:sz w:val="22"/>
          <w:szCs w:val="22"/>
          <w:lang w:val="it-IT"/>
        </w:rPr>
        <w:tab/>
      </w:r>
      <w:r w:rsidRPr="00F15C17">
        <w:rPr>
          <w:rFonts w:eastAsiaTheme="minorHAnsi"/>
          <w:sz w:val="22"/>
          <w:szCs w:val="22"/>
          <w:lang w:val="it-IT"/>
        </w:rPr>
        <w:tab/>
      </w:r>
      <w:r w:rsidRPr="00F15C17">
        <w:rPr>
          <w:rFonts w:eastAsiaTheme="minorHAnsi"/>
          <w:sz w:val="22"/>
          <w:szCs w:val="22"/>
          <w:lang w:val="it-IT"/>
        </w:rPr>
        <w:tab/>
      </w:r>
      <w:r w:rsidRPr="00F15C17">
        <w:rPr>
          <w:rFonts w:eastAsiaTheme="minorHAnsi"/>
          <w:sz w:val="22"/>
          <w:szCs w:val="22"/>
          <w:lang w:val="it-IT"/>
        </w:rPr>
        <w:tab/>
      </w:r>
      <w:bookmarkStart w:id="60" w:name="_Hlk3897074"/>
      <w:r w:rsidRPr="00F15C17">
        <w:rPr>
          <w:rFonts w:eastAsiaTheme="minorHAnsi"/>
          <w:sz w:val="22"/>
          <w:szCs w:val="22"/>
        </w:rPr>
        <w:t>P.O. Box 5672 Torgaard</w:t>
      </w:r>
    </w:p>
    <w:bookmarkEnd w:id="60"/>
    <w:p w14:paraId="294BF95C" w14:textId="77777777" w:rsidR="00F15C17" w:rsidRPr="00F15C17" w:rsidRDefault="00F15C17" w:rsidP="00F15C17">
      <w:pPr>
        <w:spacing w:line="259" w:lineRule="auto"/>
        <w:rPr>
          <w:rFonts w:eastAsiaTheme="minorHAnsi"/>
          <w:sz w:val="22"/>
          <w:szCs w:val="22"/>
          <w:lang w:val="it-IT"/>
        </w:rPr>
      </w:pPr>
      <w:r w:rsidRPr="00F15C17">
        <w:rPr>
          <w:rFonts w:eastAsiaTheme="minorHAnsi"/>
          <w:sz w:val="22"/>
          <w:szCs w:val="22"/>
          <w:lang w:val="it-IT"/>
        </w:rPr>
        <w:t>Botswana</w:t>
      </w:r>
      <w:r w:rsidRPr="00F15C17">
        <w:rPr>
          <w:rFonts w:eastAsiaTheme="minorHAnsi"/>
          <w:sz w:val="22"/>
          <w:szCs w:val="22"/>
          <w:lang w:val="it-IT"/>
        </w:rPr>
        <w:tab/>
      </w:r>
      <w:r w:rsidRPr="00F15C17">
        <w:rPr>
          <w:rFonts w:eastAsiaTheme="minorHAnsi"/>
          <w:sz w:val="22"/>
          <w:szCs w:val="22"/>
          <w:lang w:val="it-IT"/>
        </w:rPr>
        <w:tab/>
      </w:r>
      <w:r w:rsidRPr="00F15C17">
        <w:rPr>
          <w:rFonts w:eastAsiaTheme="minorHAnsi"/>
          <w:sz w:val="22"/>
          <w:szCs w:val="22"/>
          <w:lang w:val="it-IT"/>
        </w:rPr>
        <w:tab/>
      </w:r>
      <w:r w:rsidRPr="00F15C17">
        <w:rPr>
          <w:rFonts w:eastAsiaTheme="minorHAnsi"/>
          <w:sz w:val="22"/>
          <w:szCs w:val="22"/>
          <w:lang w:val="it-IT"/>
        </w:rPr>
        <w:tab/>
      </w:r>
      <w:r w:rsidRPr="00F15C17">
        <w:rPr>
          <w:rFonts w:eastAsiaTheme="minorHAnsi"/>
          <w:sz w:val="22"/>
          <w:szCs w:val="22"/>
          <w:lang w:val="it-IT"/>
        </w:rPr>
        <w:tab/>
      </w:r>
      <w:r w:rsidRPr="00F15C17">
        <w:rPr>
          <w:rFonts w:eastAsiaTheme="minorHAnsi"/>
          <w:sz w:val="22"/>
          <w:szCs w:val="22"/>
          <w:lang w:val="it-IT"/>
        </w:rPr>
        <w:tab/>
      </w:r>
      <w:bookmarkStart w:id="61" w:name="_Hlk3896471"/>
      <w:r w:rsidRPr="00F15C17">
        <w:rPr>
          <w:rFonts w:eastAsiaTheme="minorHAnsi"/>
          <w:sz w:val="22"/>
          <w:szCs w:val="22"/>
          <w:lang w:val="it-IT"/>
        </w:rPr>
        <w:t>7585 Trondheim</w:t>
      </w:r>
    </w:p>
    <w:bookmarkEnd w:id="61"/>
    <w:p w14:paraId="62AA163C"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bookmarkStart w:id="62" w:name="_Hlk3896476"/>
      <w:r w:rsidRPr="00F15C17">
        <w:rPr>
          <w:rFonts w:eastAsiaTheme="minorHAnsi"/>
          <w:sz w:val="22"/>
          <w:szCs w:val="22"/>
          <w:lang w:val="en-US"/>
        </w:rPr>
        <w:t>Norway</w:t>
      </w:r>
    </w:p>
    <w:bookmarkEnd w:id="62"/>
    <w:p w14:paraId="3223F781"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Tel.: +267 7423 7614</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bookmarkStart w:id="63" w:name="_Hlk3896480"/>
    </w:p>
    <w:bookmarkEnd w:id="63"/>
    <w:p w14:paraId="28DAE56F" w14:textId="77777777" w:rsidR="00F15C17" w:rsidRPr="00F15C17" w:rsidRDefault="00F15C17" w:rsidP="00F15C17">
      <w:pPr>
        <w:spacing w:line="259" w:lineRule="auto"/>
        <w:rPr>
          <w:rFonts w:eastAsiaTheme="minorHAnsi"/>
          <w:color w:val="000000" w:themeColor="text1"/>
          <w:sz w:val="22"/>
          <w:szCs w:val="22"/>
          <w:lang w:val="de-DE"/>
        </w:rPr>
      </w:pPr>
      <w:r w:rsidRPr="00F15C17">
        <w:rPr>
          <w:rFonts w:eastAsiaTheme="minorHAnsi"/>
          <w:sz w:val="22"/>
          <w:szCs w:val="22"/>
          <w:lang w:val="de-DE"/>
        </w:rPr>
        <w:t xml:space="preserve">E-mail: </w:t>
      </w:r>
      <w:hyperlink r:id="rId39" w:history="1">
        <w:r w:rsidRPr="00F15C17">
          <w:rPr>
            <w:rFonts w:eastAsiaTheme="minorHAnsi"/>
            <w:color w:val="0563C1" w:themeColor="hyperlink"/>
            <w:sz w:val="22"/>
            <w:szCs w:val="22"/>
            <w:u w:val="single"/>
            <w:lang w:val="de-DE"/>
          </w:rPr>
          <w:t>mlsentsho@gmail.com</w:t>
        </w:r>
      </w:hyperlink>
      <w:r w:rsidRPr="00F15C17">
        <w:rPr>
          <w:rFonts w:eastAsiaTheme="minorHAnsi"/>
          <w:color w:val="000000" w:themeColor="text1"/>
          <w:sz w:val="22"/>
          <w:szCs w:val="22"/>
          <w:lang w:val="de-DE"/>
        </w:rPr>
        <w:tab/>
      </w:r>
      <w:r w:rsidRPr="00F15C17">
        <w:rPr>
          <w:rFonts w:eastAsiaTheme="minorHAnsi"/>
          <w:color w:val="000000" w:themeColor="text1"/>
          <w:sz w:val="22"/>
          <w:szCs w:val="22"/>
          <w:lang w:val="de-DE"/>
        </w:rPr>
        <w:tab/>
      </w:r>
      <w:r w:rsidRPr="00F15C17">
        <w:rPr>
          <w:rFonts w:eastAsiaTheme="minorHAnsi"/>
          <w:color w:val="000000" w:themeColor="text1"/>
          <w:sz w:val="22"/>
          <w:szCs w:val="22"/>
          <w:lang w:val="de-DE"/>
        </w:rPr>
        <w:tab/>
      </w:r>
      <w:r w:rsidRPr="00F15C17">
        <w:rPr>
          <w:rFonts w:eastAsiaTheme="minorHAnsi"/>
          <w:color w:val="000000" w:themeColor="text1"/>
          <w:sz w:val="22"/>
          <w:szCs w:val="22"/>
          <w:lang w:val="de-DE"/>
        </w:rPr>
        <w:tab/>
        <w:t>Tel.: +4773580500</w:t>
      </w:r>
    </w:p>
    <w:p w14:paraId="70A0976E" w14:textId="77777777" w:rsidR="00F15C17" w:rsidRPr="00F15C17" w:rsidRDefault="00F15C17" w:rsidP="00F15C17">
      <w:pPr>
        <w:spacing w:line="259" w:lineRule="auto"/>
        <w:rPr>
          <w:rFonts w:eastAsiaTheme="minorHAnsi"/>
          <w:sz w:val="22"/>
          <w:szCs w:val="22"/>
          <w:lang w:val="de-DE"/>
        </w:rPr>
      </w:pPr>
      <w:bookmarkStart w:id="64" w:name="_Hlk3896483"/>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 xml:space="preserve">E-mail: </w:t>
      </w:r>
      <w:hyperlink r:id="rId40" w:history="1">
        <w:r w:rsidRPr="00F15C17">
          <w:rPr>
            <w:rFonts w:eastAsiaTheme="minorHAnsi"/>
            <w:color w:val="0563C1" w:themeColor="hyperlink"/>
            <w:sz w:val="22"/>
            <w:szCs w:val="22"/>
            <w:u w:val="single"/>
            <w:lang w:val="de-DE"/>
          </w:rPr>
          <w:t>oystein.storkersen@miljodir.no</w:t>
        </w:r>
      </w:hyperlink>
    </w:p>
    <w:bookmarkEnd w:id="64"/>
    <w:p w14:paraId="5BDE5B6F"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t>BELGIUM</w:t>
      </w:r>
      <w:bookmarkStart w:id="65" w:name="_Hlk3896488"/>
    </w:p>
    <w:bookmarkEnd w:id="65"/>
    <w:p w14:paraId="7C66908E"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t>SENEGAL</w:t>
      </w:r>
    </w:p>
    <w:p w14:paraId="05C4929F"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Dr Janine VAN VESSEM</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p>
    <w:p w14:paraId="61399B20"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 xml:space="preserve">Head of International Relations </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Ms Aminata SALL</w:t>
      </w:r>
    </w:p>
    <w:p w14:paraId="7A0111C2"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Research Institute of Nature and Forest (INBO)</w:t>
      </w:r>
      <w:r w:rsidRPr="00F15C17">
        <w:rPr>
          <w:rFonts w:eastAsiaTheme="minorHAnsi"/>
          <w:sz w:val="22"/>
          <w:szCs w:val="22"/>
        </w:rPr>
        <w:tab/>
      </w:r>
      <w:r w:rsidRPr="00F15C17">
        <w:rPr>
          <w:rFonts w:eastAsiaTheme="minorHAnsi"/>
          <w:sz w:val="22"/>
          <w:szCs w:val="22"/>
        </w:rPr>
        <w:tab/>
      </w:r>
      <w:r w:rsidRPr="00F15C17">
        <w:rPr>
          <w:rFonts w:eastAsiaTheme="minorHAnsi"/>
          <w:sz w:val="22"/>
          <w:szCs w:val="22"/>
          <w:lang w:val="en-US"/>
        </w:rPr>
        <w:t>Direction des Parcs Nationaux</w:t>
      </w:r>
    </w:p>
    <w:p w14:paraId="16133857"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Havenlaan 88</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Ministère de l’Evironnement et du</w:t>
      </w:r>
    </w:p>
    <w:p w14:paraId="7A6514A1"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P.O. Box 72</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Développement Durable</w:t>
      </w:r>
    </w:p>
    <w:p w14:paraId="12D55914" w14:textId="77777777" w:rsidR="00F15C17" w:rsidRPr="00F15C17" w:rsidRDefault="00F15C17" w:rsidP="00F15C17">
      <w:pPr>
        <w:spacing w:line="259" w:lineRule="auto"/>
        <w:rPr>
          <w:rFonts w:eastAsiaTheme="minorHAnsi"/>
          <w:sz w:val="22"/>
          <w:szCs w:val="22"/>
          <w:lang w:val="it-IT"/>
        </w:rPr>
      </w:pPr>
      <w:r w:rsidRPr="00F15C17">
        <w:rPr>
          <w:rFonts w:eastAsiaTheme="minorHAnsi"/>
          <w:sz w:val="22"/>
          <w:szCs w:val="22"/>
          <w:lang w:val="de-DE"/>
        </w:rPr>
        <w:t>1000 Brussels</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it-IT"/>
        </w:rPr>
        <w:t>Parc Forestier et Zoologique de Hann</w:t>
      </w:r>
    </w:p>
    <w:p w14:paraId="1DC72005"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Belgium</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Dakar</w:t>
      </w:r>
    </w:p>
    <w:p w14:paraId="7B242BCA"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Senegal</w:t>
      </w:r>
    </w:p>
    <w:p w14:paraId="35B0EBA1"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Tel.: +32 473 917 712</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p>
    <w:p w14:paraId="5F4C5415"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it-IT"/>
        </w:rPr>
        <w:t xml:space="preserve">E-mail: </w:t>
      </w:r>
      <w:hyperlink r:id="rId41" w:history="1">
        <w:r w:rsidRPr="00F15C17">
          <w:rPr>
            <w:rFonts w:eastAsiaTheme="minorHAnsi"/>
            <w:color w:val="0563C1" w:themeColor="hyperlink"/>
            <w:sz w:val="22"/>
            <w:szCs w:val="22"/>
            <w:u w:val="single"/>
            <w:lang w:val="it-IT"/>
          </w:rPr>
          <w:t>janine.vanvessem@inbo.be</w:t>
        </w:r>
      </w:hyperlink>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Tel.: +221 338 392 309</w:t>
      </w:r>
    </w:p>
    <w:p w14:paraId="0E42863E" w14:textId="77777777" w:rsidR="00F15C17" w:rsidRPr="00F15C17" w:rsidRDefault="00F15C17" w:rsidP="00F15C17">
      <w:pPr>
        <w:spacing w:line="259" w:lineRule="auto"/>
        <w:rPr>
          <w:rFonts w:eastAsiaTheme="minorHAnsi"/>
          <w:b/>
          <w:sz w:val="22"/>
          <w:szCs w:val="22"/>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rPr>
        <w:t xml:space="preserve">E-mail: </w:t>
      </w:r>
      <w:hyperlink r:id="rId42" w:history="1">
        <w:r w:rsidRPr="00F15C17">
          <w:rPr>
            <w:rFonts w:eastAsiaTheme="minorHAnsi"/>
            <w:color w:val="0563C1" w:themeColor="hyperlink"/>
            <w:sz w:val="22"/>
            <w:szCs w:val="22"/>
            <w:u w:val="single"/>
          </w:rPr>
          <w:t>aminat71@yahoo.fr</w:t>
        </w:r>
      </w:hyperlink>
      <w:r w:rsidRPr="00F15C17">
        <w:rPr>
          <w:rFonts w:eastAsiaTheme="minorHAnsi"/>
          <w:b/>
          <w:sz w:val="22"/>
          <w:szCs w:val="22"/>
        </w:rPr>
        <w:t xml:space="preserve"> </w:t>
      </w:r>
    </w:p>
    <w:p w14:paraId="2924BF7B" w14:textId="77777777" w:rsidR="00F15C17" w:rsidRPr="00F15C17" w:rsidRDefault="00F15C17" w:rsidP="00F15C17">
      <w:pPr>
        <w:spacing w:line="259" w:lineRule="auto"/>
        <w:rPr>
          <w:rFonts w:eastAsiaTheme="minorHAnsi"/>
          <w:b/>
          <w:sz w:val="22"/>
          <w:szCs w:val="22"/>
        </w:rPr>
      </w:pPr>
    </w:p>
    <w:p w14:paraId="01D2AC0D" w14:textId="77777777" w:rsidR="00F15C17" w:rsidRPr="00F15C17" w:rsidRDefault="00F15C17" w:rsidP="00F15C17">
      <w:pPr>
        <w:spacing w:line="259" w:lineRule="auto"/>
        <w:rPr>
          <w:rFonts w:eastAsiaTheme="minorHAnsi"/>
          <w:b/>
          <w:sz w:val="22"/>
          <w:szCs w:val="22"/>
        </w:rPr>
      </w:pPr>
    </w:p>
    <w:p w14:paraId="0A1F2473" w14:textId="77777777" w:rsidR="00F15C17" w:rsidRDefault="00F15C17" w:rsidP="00F15C17">
      <w:pPr>
        <w:spacing w:line="259" w:lineRule="auto"/>
        <w:rPr>
          <w:rFonts w:eastAsiaTheme="minorHAnsi"/>
          <w:b/>
          <w:sz w:val="22"/>
          <w:szCs w:val="22"/>
        </w:rPr>
      </w:pPr>
    </w:p>
    <w:p w14:paraId="67C60C52" w14:textId="77777777" w:rsidR="00305C7C" w:rsidRDefault="00305C7C" w:rsidP="00F15C17">
      <w:pPr>
        <w:spacing w:line="259" w:lineRule="auto"/>
        <w:rPr>
          <w:rFonts w:eastAsiaTheme="minorHAnsi"/>
          <w:b/>
          <w:sz w:val="22"/>
          <w:szCs w:val="22"/>
        </w:rPr>
      </w:pPr>
    </w:p>
    <w:p w14:paraId="33D38DA2" w14:textId="77777777" w:rsidR="00305C7C" w:rsidRDefault="00305C7C" w:rsidP="00F15C17">
      <w:pPr>
        <w:spacing w:line="259" w:lineRule="auto"/>
        <w:rPr>
          <w:rFonts w:eastAsiaTheme="minorHAnsi"/>
          <w:b/>
          <w:sz w:val="22"/>
          <w:szCs w:val="22"/>
        </w:rPr>
      </w:pPr>
    </w:p>
    <w:p w14:paraId="55ED40F7" w14:textId="77777777" w:rsidR="00305C7C" w:rsidRPr="00F15C17" w:rsidRDefault="00305C7C" w:rsidP="00F15C17">
      <w:pPr>
        <w:spacing w:line="259" w:lineRule="auto"/>
        <w:rPr>
          <w:rFonts w:eastAsiaTheme="minorHAnsi"/>
          <w:b/>
          <w:sz w:val="22"/>
          <w:szCs w:val="22"/>
        </w:rPr>
      </w:pPr>
    </w:p>
    <w:p w14:paraId="09E217A7" w14:textId="77777777" w:rsidR="00F15C17" w:rsidRPr="00F15C17" w:rsidRDefault="00F15C17" w:rsidP="00F15C17">
      <w:pPr>
        <w:spacing w:line="259" w:lineRule="auto"/>
        <w:rPr>
          <w:rFonts w:eastAsiaTheme="minorHAnsi"/>
          <w:b/>
          <w:sz w:val="22"/>
          <w:szCs w:val="22"/>
        </w:rPr>
      </w:pPr>
    </w:p>
    <w:p w14:paraId="41B225EE" w14:textId="77777777" w:rsidR="00F15C17" w:rsidRPr="00F15C17" w:rsidRDefault="00F15C17" w:rsidP="00F15C17">
      <w:pPr>
        <w:spacing w:line="259" w:lineRule="auto"/>
        <w:rPr>
          <w:rFonts w:eastAsiaTheme="minorHAnsi"/>
          <w:b/>
          <w:sz w:val="22"/>
          <w:szCs w:val="22"/>
        </w:rPr>
      </w:pPr>
    </w:p>
    <w:p w14:paraId="6A65E124"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lastRenderedPageBreak/>
        <w:t>GERMANY</w:t>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t>SOUTH AFRICA</w:t>
      </w:r>
    </w:p>
    <w:p w14:paraId="617B1F6E" w14:textId="77777777" w:rsidR="00F15C17" w:rsidRPr="00F15C17" w:rsidRDefault="00F15C17" w:rsidP="00F15C17">
      <w:pPr>
        <w:spacing w:line="259" w:lineRule="auto"/>
        <w:rPr>
          <w:rFonts w:eastAsiaTheme="minorHAnsi"/>
          <w:b/>
          <w:sz w:val="22"/>
          <w:szCs w:val="22"/>
          <w:lang w:val="en-US"/>
        </w:rPr>
      </w:pPr>
    </w:p>
    <w:p w14:paraId="4B71BABE"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Mr Oliver SCHALL</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Mr Azwinaki MUINGI</w:t>
      </w:r>
    </w:p>
    <w:p w14:paraId="6515E78F"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Species Protection</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Biodiversity Officer, Conservation Management</w:t>
      </w:r>
    </w:p>
    <w:p w14:paraId="14613F4E"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Federal Ministry of Environment</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National Department of Environmental Affairs</w:t>
      </w:r>
    </w:p>
    <w:p w14:paraId="71C64B74"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Robert-Schumann-Platz 3</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473 Steve Biko Road</w:t>
      </w:r>
    </w:p>
    <w:p w14:paraId="5F49A337"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53175 Bonn</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Arcadia</w:t>
      </w:r>
    </w:p>
    <w:p w14:paraId="27075B69"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Germany</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0083 Pretoria</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p>
    <w:p w14:paraId="604A8A3C"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South Africa</w:t>
      </w:r>
    </w:p>
    <w:p w14:paraId="26A5F764"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Tel.: +49 228 305 2632</w:t>
      </w:r>
    </w:p>
    <w:p w14:paraId="481077C4"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 xml:space="preserve">E-mail: </w:t>
      </w:r>
      <w:hyperlink r:id="rId43" w:history="1">
        <w:r w:rsidRPr="00F15C17">
          <w:rPr>
            <w:rFonts w:eastAsiaTheme="minorHAnsi"/>
            <w:color w:val="0563C1" w:themeColor="hyperlink"/>
            <w:sz w:val="22"/>
            <w:szCs w:val="22"/>
            <w:u w:val="single"/>
            <w:lang w:val="de-DE"/>
          </w:rPr>
          <w:t>oliver.schall@bmu.bund.de</w:t>
        </w:r>
      </w:hyperlink>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Tel.: +27 824 725 591</w:t>
      </w:r>
    </w:p>
    <w:p w14:paraId="3ACF7C23" w14:textId="77777777" w:rsidR="00F15C17" w:rsidRPr="00F15C17" w:rsidRDefault="00F15C17" w:rsidP="00F15C17">
      <w:pPr>
        <w:spacing w:line="259" w:lineRule="auto"/>
        <w:rPr>
          <w:rFonts w:eastAsiaTheme="minorHAnsi"/>
          <w:sz w:val="22"/>
          <w:szCs w:val="22"/>
          <w:lang w:val="de-DE"/>
        </w:rPr>
      </w:pPr>
      <w:r w:rsidRPr="00F15C17">
        <w:rPr>
          <w:rFonts w:eastAsiaTheme="minorHAnsi"/>
          <w:b/>
          <w:sz w:val="22"/>
          <w:szCs w:val="22"/>
          <w:lang w:val="de-DE"/>
        </w:rPr>
        <w:tab/>
      </w:r>
      <w:r w:rsidRPr="00F15C17">
        <w:rPr>
          <w:rFonts w:eastAsiaTheme="minorHAnsi"/>
          <w:b/>
          <w:sz w:val="22"/>
          <w:szCs w:val="22"/>
          <w:lang w:val="de-DE"/>
        </w:rPr>
        <w:tab/>
      </w:r>
      <w:r w:rsidRPr="00F15C17">
        <w:rPr>
          <w:rFonts w:eastAsiaTheme="minorHAnsi"/>
          <w:b/>
          <w:sz w:val="22"/>
          <w:szCs w:val="22"/>
          <w:lang w:val="de-DE"/>
        </w:rPr>
        <w:tab/>
      </w:r>
      <w:r w:rsidRPr="00F15C17">
        <w:rPr>
          <w:rFonts w:eastAsiaTheme="minorHAnsi"/>
          <w:b/>
          <w:sz w:val="22"/>
          <w:szCs w:val="22"/>
          <w:lang w:val="de-DE"/>
        </w:rPr>
        <w:tab/>
      </w:r>
      <w:r w:rsidRPr="00F15C17">
        <w:rPr>
          <w:rFonts w:eastAsiaTheme="minorHAnsi"/>
          <w:b/>
          <w:sz w:val="22"/>
          <w:szCs w:val="22"/>
          <w:lang w:val="de-DE"/>
        </w:rPr>
        <w:tab/>
      </w:r>
      <w:r w:rsidRPr="00F15C17">
        <w:rPr>
          <w:rFonts w:eastAsiaTheme="minorHAnsi"/>
          <w:b/>
          <w:sz w:val="22"/>
          <w:szCs w:val="22"/>
          <w:lang w:val="de-DE"/>
        </w:rPr>
        <w:tab/>
      </w:r>
      <w:r w:rsidRPr="00F15C17">
        <w:rPr>
          <w:rFonts w:eastAsiaTheme="minorHAnsi"/>
          <w:b/>
          <w:sz w:val="22"/>
          <w:szCs w:val="22"/>
          <w:lang w:val="de-DE"/>
        </w:rPr>
        <w:tab/>
      </w:r>
      <w:r w:rsidRPr="00F15C17">
        <w:rPr>
          <w:rFonts w:eastAsiaTheme="minorHAnsi"/>
          <w:sz w:val="22"/>
          <w:szCs w:val="22"/>
          <w:lang w:val="de-DE"/>
        </w:rPr>
        <w:t xml:space="preserve">E-mail: </w:t>
      </w:r>
      <w:hyperlink r:id="rId44" w:history="1">
        <w:r w:rsidRPr="00F15C17">
          <w:rPr>
            <w:rFonts w:eastAsiaTheme="minorHAnsi"/>
            <w:color w:val="0563C1" w:themeColor="hyperlink"/>
            <w:sz w:val="22"/>
            <w:szCs w:val="22"/>
            <w:u w:val="single"/>
            <w:lang w:val="de-DE"/>
          </w:rPr>
          <w:t>amuingi@environment.gov.za</w:t>
        </w:r>
      </w:hyperlink>
    </w:p>
    <w:p w14:paraId="44DA0DB3" w14:textId="77777777" w:rsidR="00F15C17" w:rsidRPr="00F15C17" w:rsidRDefault="00F15C17" w:rsidP="00F15C17">
      <w:pPr>
        <w:spacing w:line="259" w:lineRule="auto"/>
        <w:rPr>
          <w:rFonts w:eastAsiaTheme="minorHAnsi"/>
          <w:b/>
          <w:sz w:val="22"/>
          <w:szCs w:val="22"/>
        </w:rPr>
      </w:pPr>
      <w:r w:rsidRPr="00F15C17">
        <w:rPr>
          <w:rFonts w:eastAsiaTheme="minorHAnsi"/>
          <w:b/>
          <w:sz w:val="22"/>
          <w:szCs w:val="22"/>
        </w:rPr>
        <w:t>NETHERLANDS</w:t>
      </w:r>
    </w:p>
    <w:p w14:paraId="7C4C74B3" w14:textId="77777777" w:rsidR="00F15C17" w:rsidRPr="00F15C17" w:rsidRDefault="00F15C17" w:rsidP="00F15C17">
      <w:pPr>
        <w:spacing w:line="259" w:lineRule="auto"/>
        <w:rPr>
          <w:rFonts w:eastAsiaTheme="minorHAnsi"/>
          <w:b/>
          <w:sz w:val="22"/>
          <w:szCs w:val="22"/>
          <w:lang w:val="en-US"/>
        </w:rPr>
      </w:pP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b/>
          <w:sz w:val="22"/>
          <w:szCs w:val="22"/>
          <w:lang w:val="en-US"/>
        </w:rPr>
        <w:t>UNITED KINGDOM</w:t>
      </w:r>
    </w:p>
    <w:p w14:paraId="1C25EDB7"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Mr Kornelis KOFFIJBERG</w:t>
      </w:r>
    </w:p>
    <w:p w14:paraId="761D5487"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en-US"/>
        </w:rPr>
        <w:t>Researcher</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Mr Daniel HEPTINSTALL</w:t>
      </w:r>
    </w:p>
    <w:p w14:paraId="5E40B115"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en-US"/>
        </w:rPr>
        <w:t>Sovon Vogelonderzoek Nederland</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Senior International Biodiversity Adviser</w:t>
      </w:r>
    </w:p>
    <w:p w14:paraId="72D65E26"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P.O. Box 6521</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JNCC</w:t>
      </w:r>
    </w:p>
    <w:p w14:paraId="24E6CABF"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6503 Nijmegen</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Monkstone House, City Road</w:t>
      </w:r>
    </w:p>
    <w:p w14:paraId="44FCCD70" w14:textId="77777777" w:rsidR="00F15C17" w:rsidRPr="00F15C17" w:rsidRDefault="00F15C17" w:rsidP="00F15C17">
      <w:pPr>
        <w:spacing w:line="259" w:lineRule="auto"/>
        <w:rPr>
          <w:rFonts w:eastAsiaTheme="minorHAnsi"/>
          <w:sz w:val="22"/>
          <w:szCs w:val="22"/>
          <w:lang w:val="it-IT"/>
        </w:rPr>
      </w:pPr>
      <w:r w:rsidRPr="00F15C17">
        <w:rPr>
          <w:rFonts w:eastAsiaTheme="minorHAnsi"/>
          <w:sz w:val="22"/>
          <w:szCs w:val="22"/>
          <w:lang w:val="en-US"/>
        </w:rPr>
        <w:t>Netherlands</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it-IT"/>
        </w:rPr>
        <w:t>PE1 1JY</w:t>
      </w:r>
    </w:p>
    <w:p w14:paraId="3162298A"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Peterborough</w:t>
      </w:r>
    </w:p>
    <w:p w14:paraId="1DE06389"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Tel.: +31 247 410 463</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United Kingdom</w:t>
      </w:r>
    </w:p>
    <w:p w14:paraId="44572E6D"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 xml:space="preserve">E-mail: </w:t>
      </w:r>
      <w:hyperlink r:id="rId45" w:history="1">
        <w:r w:rsidRPr="00F15C17">
          <w:rPr>
            <w:rFonts w:eastAsiaTheme="minorHAnsi"/>
            <w:color w:val="0563C1" w:themeColor="hyperlink"/>
            <w:sz w:val="22"/>
            <w:szCs w:val="22"/>
            <w:u w:val="single"/>
            <w:lang w:val="de-DE"/>
          </w:rPr>
          <w:t>kees.koffijberg@sovon.nl</w:t>
        </w:r>
      </w:hyperlink>
    </w:p>
    <w:p w14:paraId="5F9CD327"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Tel. +44 173 386 6949</w:t>
      </w:r>
    </w:p>
    <w:p w14:paraId="1E5D6AEB" w14:textId="77777777" w:rsidR="00F15C17" w:rsidRPr="00F15C17" w:rsidRDefault="00F15C17" w:rsidP="00F15C17">
      <w:pPr>
        <w:spacing w:line="259" w:lineRule="auto"/>
        <w:rPr>
          <w:rFonts w:eastAsiaTheme="minorHAnsi"/>
          <w:b/>
          <w:sz w:val="22"/>
          <w:szCs w:val="22"/>
          <w:lang w:val="de-DE"/>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 xml:space="preserve">E-mail: </w:t>
      </w:r>
      <w:hyperlink r:id="rId46" w:history="1">
        <w:r w:rsidRPr="00F15C17">
          <w:rPr>
            <w:rFonts w:eastAsiaTheme="minorHAnsi"/>
            <w:color w:val="0563C1" w:themeColor="hyperlink"/>
            <w:sz w:val="22"/>
            <w:szCs w:val="22"/>
            <w:u w:val="single"/>
            <w:lang w:val="de-DE"/>
          </w:rPr>
          <w:t>danny.heptinstall@jncc.gov.uk</w:t>
        </w:r>
      </w:hyperlink>
    </w:p>
    <w:p w14:paraId="00DB747E" w14:textId="77777777" w:rsidR="00F15C17" w:rsidRPr="00F15C17" w:rsidRDefault="00F15C17" w:rsidP="00F15C17">
      <w:pPr>
        <w:spacing w:line="259" w:lineRule="auto"/>
        <w:rPr>
          <w:rFonts w:eastAsiaTheme="minorHAnsi"/>
          <w:b/>
          <w:sz w:val="22"/>
          <w:szCs w:val="22"/>
          <w:lang w:val="de-DE"/>
        </w:rPr>
      </w:pPr>
    </w:p>
    <w:p w14:paraId="7E10C54F" w14:textId="77777777" w:rsidR="00F15C17" w:rsidRPr="00F15C17" w:rsidRDefault="00F15C17" w:rsidP="00F15C17">
      <w:pPr>
        <w:spacing w:line="259" w:lineRule="auto"/>
        <w:rPr>
          <w:rFonts w:eastAsiaTheme="minorHAnsi"/>
          <w:sz w:val="22"/>
          <w:szCs w:val="22"/>
          <w:lang w:val="de-DE"/>
        </w:rPr>
      </w:pPr>
    </w:p>
    <w:tbl>
      <w:tblPr>
        <w:tblStyle w:val="TableGrid1"/>
        <w:tblW w:w="0" w:type="auto"/>
        <w:shd w:val="clear" w:color="auto" w:fill="E7E6E6" w:themeFill="background2"/>
        <w:tblLook w:val="04A0" w:firstRow="1" w:lastRow="0" w:firstColumn="1" w:lastColumn="0" w:noHBand="0" w:noVBand="1"/>
      </w:tblPr>
      <w:tblGrid>
        <w:gridCol w:w="9026"/>
      </w:tblGrid>
      <w:tr w:rsidR="00F15C17" w:rsidRPr="00F15C17" w14:paraId="7AC2E422" w14:textId="77777777" w:rsidTr="00612086">
        <w:tc>
          <w:tcPr>
            <w:tcW w:w="9350" w:type="dxa"/>
            <w:tcBorders>
              <w:top w:val="nil"/>
              <w:left w:val="nil"/>
              <w:bottom w:val="nil"/>
              <w:right w:val="nil"/>
            </w:tcBorders>
            <w:shd w:val="clear" w:color="auto" w:fill="E7E6E6" w:themeFill="background2"/>
          </w:tcPr>
          <w:p w14:paraId="646E691A" w14:textId="77777777" w:rsidR="00F15C17" w:rsidRPr="00F15C17" w:rsidRDefault="00F15C17" w:rsidP="00F15C17">
            <w:pPr>
              <w:jc w:val="center"/>
              <w:rPr>
                <w:rFonts w:ascii="Times New Roman" w:hAnsi="Times New Roman" w:cs="Times New Roman"/>
                <w:b/>
                <w:i/>
                <w:lang w:val="de-DE"/>
              </w:rPr>
            </w:pPr>
            <w:r w:rsidRPr="00F15C17">
              <w:rPr>
                <w:rFonts w:ascii="Times New Roman" w:hAnsi="Times New Roman" w:cs="Times New Roman"/>
                <w:b/>
                <w:i/>
                <w:lang w:val="de-DE"/>
              </w:rPr>
              <w:t>OBSERVERS</w:t>
            </w:r>
          </w:p>
        </w:tc>
      </w:tr>
    </w:tbl>
    <w:p w14:paraId="21B6D674" w14:textId="77777777" w:rsidR="00F15C17" w:rsidRPr="00F15C17" w:rsidRDefault="00F15C17" w:rsidP="00F15C17">
      <w:pPr>
        <w:spacing w:line="259" w:lineRule="auto"/>
        <w:rPr>
          <w:rFonts w:eastAsiaTheme="minorHAnsi"/>
          <w:sz w:val="22"/>
          <w:szCs w:val="22"/>
          <w:lang w:val="de-DE"/>
        </w:rPr>
      </w:pPr>
    </w:p>
    <w:p w14:paraId="7E4DDB68" w14:textId="77777777" w:rsidR="00F15C17" w:rsidRPr="00F15C17" w:rsidRDefault="00F15C17" w:rsidP="00F15C17">
      <w:pPr>
        <w:spacing w:line="259" w:lineRule="auto"/>
        <w:rPr>
          <w:rFonts w:eastAsiaTheme="minorHAnsi"/>
          <w:b/>
          <w:sz w:val="22"/>
          <w:szCs w:val="22"/>
        </w:rPr>
      </w:pPr>
      <w:r w:rsidRPr="00F15C17">
        <w:rPr>
          <w:rFonts w:eastAsiaTheme="minorHAnsi"/>
          <w:b/>
          <w:sz w:val="22"/>
          <w:szCs w:val="22"/>
        </w:rPr>
        <w:t>BIRDLIFE INTERNATIONAL</w:t>
      </w:r>
      <w:r w:rsidRPr="00F15C17">
        <w:rPr>
          <w:rFonts w:eastAsiaTheme="minorHAnsi"/>
          <w:b/>
          <w:sz w:val="22"/>
          <w:szCs w:val="22"/>
        </w:rPr>
        <w:tab/>
      </w:r>
      <w:r w:rsidRPr="00F15C17">
        <w:rPr>
          <w:rFonts w:eastAsiaTheme="minorHAnsi"/>
          <w:b/>
          <w:sz w:val="22"/>
          <w:szCs w:val="22"/>
        </w:rPr>
        <w:tab/>
      </w:r>
      <w:r w:rsidRPr="00F15C17">
        <w:rPr>
          <w:rFonts w:eastAsiaTheme="minorHAnsi"/>
          <w:b/>
          <w:sz w:val="22"/>
          <w:szCs w:val="22"/>
        </w:rPr>
        <w:tab/>
      </w:r>
      <w:r w:rsidRPr="00F15C17">
        <w:rPr>
          <w:rFonts w:eastAsiaTheme="minorHAnsi"/>
          <w:b/>
          <w:sz w:val="22"/>
          <w:szCs w:val="22"/>
          <w:lang w:val="en-US"/>
        </w:rPr>
        <w:t>OMPO (MIGRATORY BIRDS OF</w:t>
      </w:r>
    </w:p>
    <w:p w14:paraId="0BE718A0"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b/>
          <w:sz w:val="22"/>
          <w:szCs w:val="22"/>
          <w:lang w:val="en-US"/>
        </w:rPr>
        <w:t>WESTERN PALEARCTIC)</w:t>
      </w:r>
    </w:p>
    <w:p w14:paraId="3BA85EB5"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Ms Nicola CROCKFORD</w:t>
      </w:r>
    </w:p>
    <w:p w14:paraId="45462284"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Senior International Species Policy Officer</w:t>
      </w:r>
      <w:r w:rsidRPr="00F15C17">
        <w:rPr>
          <w:rFonts w:eastAsiaTheme="minorHAnsi"/>
          <w:sz w:val="22"/>
          <w:szCs w:val="22"/>
        </w:rPr>
        <w:tab/>
      </w:r>
      <w:r w:rsidRPr="00F15C17">
        <w:rPr>
          <w:rFonts w:eastAsiaTheme="minorHAnsi"/>
          <w:sz w:val="22"/>
          <w:szCs w:val="22"/>
        </w:rPr>
        <w:tab/>
      </w:r>
      <w:r w:rsidRPr="00557D5E">
        <w:rPr>
          <w:rFonts w:eastAsiaTheme="minorHAnsi"/>
          <w:sz w:val="22"/>
          <w:szCs w:val="22"/>
        </w:rPr>
        <w:t>Mr Alexandre CZAJKOWSKI</w:t>
      </w:r>
    </w:p>
    <w:p w14:paraId="2EA6F6D9"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Birdlife International</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lang w:val="en-US"/>
        </w:rPr>
        <w:t>Director</w:t>
      </w:r>
    </w:p>
    <w:p w14:paraId="5658B4F4"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RSPB, The Lodge</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lang w:val="en-US"/>
        </w:rPr>
        <w:t>OMPO</w:t>
      </w:r>
    </w:p>
    <w:p w14:paraId="2422D17B"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Sandy, Bedfordshire SG19 2DL</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lang w:val="en-US"/>
        </w:rPr>
        <w:t>59 rue Ampère</w:t>
      </w:r>
      <w:r w:rsidRPr="00F15C17">
        <w:rPr>
          <w:rFonts w:eastAsiaTheme="minorHAnsi"/>
          <w:sz w:val="22"/>
          <w:szCs w:val="22"/>
        </w:rPr>
        <w:t xml:space="preserve"> </w:t>
      </w:r>
    </w:p>
    <w:p w14:paraId="66CB112E"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United Kingdom</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lang w:val="en-US"/>
        </w:rPr>
        <w:t>75017 Paris</w:t>
      </w:r>
    </w:p>
    <w:p w14:paraId="175F0614"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lang w:val="en-US"/>
        </w:rPr>
        <w:t>France</w:t>
      </w:r>
    </w:p>
    <w:p w14:paraId="3378E41D"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Tel.: +44 1767 693 072</w:t>
      </w:r>
    </w:p>
    <w:p w14:paraId="3FD404E0"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 xml:space="preserve">E-mail: </w:t>
      </w:r>
      <w:hyperlink r:id="rId47" w:history="1">
        <w:r w:rsidRPr="00F15C17">
          <w:rPr>
            <w:rFonts w:eastAsiaTheme="minorHAnsi"/>
            <w:color w:val="0563C1" w:themeColor="hyperlink"/>
            <w:sz w:val="22"/>
            <w:szCs w:val="22"/>
            <w:u w:val="single"/>
            <w:lang w:val="de-DE"/>
          </w:rPr>
          <w:t>nicola.crockford@rspb.org.uk</w:t>
        </w:r>
      </w:hyperlink>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Tel.: +33 144 010 516</w:t>
      </w:r>
    </w:p>
    <w:p w14:paraId="43CBE522"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rPr>
        <w:t xml:space="preserve">E-mail: </w:t>
      </w:r>
      <w:hyperlink r:id="rId48" w:history="1">
        <w:r w:rsidRPr="00F15C17">
          <w:rPr>
            <w:rFonts w:eastAsiaTheme="minorHAnsi"/>
            <w:color w:val="0563C1" w:themeColor="hyperlink"/>
            <w:sz w:val="22"/>
            <w:szCs w:val="22"/>
            <w:u w:val="single"/>
          </w:rPr>
          <w:t>vanneau@ompo.org</w:t>
        </w:r>
      </w:hyperlink>
    </w:p>
    <w:p w14:paraId="00222871" w14:textId="77777777" w:rsidR="00F15C17" w:rsidRPr="00F15C17" w:rsidRDefault="00F15C17" w:rsidP="00F15C17">
      <w:pPr>
        <w:spacing w:line="259" w:lineRule="auto"/>
        <w:rPr>
          <w:rFonts w:eastAsiaTheme="minorHAnsi"/>
          <w:sz w:val="22"/>
          <w:szCs w:val="22"/>
        </w:rPr>
      </w:pPr>
    </w:p>
    <w:p w14:paraId="3976176C" w14:textId="77777777" w:rsidR="00F15C17" w:rsidRPr="00F15C17" w:rsidRDefault="00F15C17" w:rsidP="00F15C17">
      <w:pPr>
        <w:spacing w:line="259" w:lineRule="auto"/>
        <w:rPr>
          <w:rFonts w:eastAsiaTheme="minorHAnsi"/>
          <w:b/>
          <w:sz w:val="22"/>
          <w:szCs w:val="22"/>
        </w:rPr>
      </w:pPr>
      <w:bookmarkStart w:id="66" w:name="_Hlk4493400"/>
    </w:p>
    <w:p w14:paraId="026D4FB3" w14:textId="77777777" w:rsidR="00F15C17" w:rsidRPr="00F15C17" w:rsidRDefault="00F15C17" w:rsidP="00F15C17">
      <w:pPr>
        <w:spacing w:line="259" w:lineRule="auto"/>
        <w:rPr>
          <w:rFonts w:eastAsiaTheme="minorHAnsi"/>
          <w:b/>
          <w:sz w:val="22"/>
          <w:szCs w:val="22"/>
        </w:rPr>
      </w:pPr>
    </w:p>
    <w:p w14:paraId="36973023" w14:textId="77777777" w:rsidR="00F15C17" w:rsidRPr="00F15C17" w:rsidRDefault="00F15C17" w:rsidP="00F15C17">
      <w:pPr>
        <w:spacing w:line="259" w:lineRule="auto"/>
        <w:rPr>
          <w:rFonts w:eastAsiaTheme="minorHAnsi"/>
          <w:b/>
          <w:sz w:val="22"/>
          <w:szCs w:val="22"/>
        </w:rPr>
      </w:pPr>
    </w:p>
    <w:p w14:paraId="611E8BB4" w14:textId="77777777" w:rsidR="00F15C17" w:rsidRDefault="00F15C17" w:rsidP="00F15C17">
      <w:pPr>
        <w:spacing w:line="259" w:lineRule="auto"/>
        <w:rPr>
          <w:rFonts w:eastAsiaTheme="minorHAnsi"/>
          <w:b/>
          <w:sz w:val="22"/>
          <w:szCs w:val="22"/>
        </w:rPr>
      </w:pPr>
    </w:p>
    <w:p w14:paraId="6BE252D4" w14:textId="77777777" w:rsidR="00305C7C" w:rsidRDefault="00305C7C" w:rsidP="00F15C17">
      <w:pPr>
        <w:spacing w:line="259" w:lineRule="auto"/>
        <w:rPr>
          <w:rFonts w:eastAsiaTheme="minorHAnsi"/>
          <w:b/>
          <w:sz w:val="22"/>
          <w:szCs w:val="22"/>
        </w:rPr>
      </w:pPr>
    </w:p>
    <w:p w14:paraId="64907212" w14:textId="77777777" w:rsidR="00305C7C" w:rsidRPr="00F15C17" w:rsidRDefault="00305C7C" w:rsidP="00F15C17">
      <w:pPr>
        <w:spacing w:line="259" w:lineRule="auto"/>
        <w:rPr>
          <w:rFonts w:eastAsiaTheme="minorHAnsi"/>
          <w:b/>
          <w:sz w:val="22"/>
          <w:szCs w:val="22"/>
        </w:rPr>
      </w:pPr>
    </w:p>
    <w:p w14:paraId="1474FB7A" w14:textId="77777777" w:rsidR="00F15C17" w:rsidRPr="00F15C17" w:rsidRDefault="00F15C17" w:rsidP="00F15C17">
      <w:pPr>
        <w:spacing w:line="259" w:lineRule="auto"/>
        <w:rPr>
          <w:rFonts w:eastAsiaTheme="minorHAnsi"/>
          <w:b/>
          <w:sz w:val="22"/>
          <w:szCs w:val="22"/>
        </w:rPr>
      </w:pPr>
    </w:p>
    <w:p w14:paraId="66E0301D" w14:textId="77777777" w:rsidR="00F15C17" w:rsidRPr="00F15C17" w:rsidRDefault="00F15C17" w:rsidP="00F15C17">
      <w:pPr>
        <w:spacing w:line="259" w:lineRule="auto"/>
        <w:rPr>
          <w:rFonts w:eastAsiaTheme="minorHAnsi"/>
          <w:b/>
          <w:sz w:val="22"/>
          <w:szCs w:val="22"/>
          <w:lang w:val="en-US"/>
        </w:rPr>
      </w:pPr>
      <w:r w:rsidRPr="00F15C17">
        <w:rPr>
          <w:rFonts w:eastAsiaTheme="minorHAnsi"/>
          <w:b/>
          <w:sz w:val="22"/>
          <w:szCs w:val="22"/>
          <w:lang w:val="en-US"/>
        </w:rPr>
        <w:lastRenderedPageBreak/>
        <w:t>FACE</w:t>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r>
      <w:r w:rsidRPr="00F15C17">
        <w:rPr>
          <w:rFonts w:eastAsiaTheme="minorHAnsi"/>
          <w:b/>
          <w:sz w:val="22"/>
          <w:szCs w:val="22"/>
          <w:lang w:val="en-US"/>
        </w:rPr>
        <w:tab/>
        <w:t>WWT (WILDFOWL &amp; WETLANDS</w:t>
      </w:r>
    </w:p>
    <w:p w14:paraId="41A2BC99" w14:textId="77777777" w:rsidR="00F15C17" w:rsidRPr="00F15C17" w:rsidRDefault="00F15C17" w:rsidP="00F15C17">
      <w:pPr>
        <w:spacing w:line="259" w:lineRule="auto"/>
        <w:rPr>
          <w:rFonts w:eastAsiaTheme="minorHAnsi"/>
          <w:b/>
          <w:sz w:val="22"/>
          <w:szCs w:val="22"/>
          <w:lang w:val="en-US"/>
        </w:rPr>
      </w:pP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b/>
          <w:sz w:val="22"/>
          <w:szCs w:val="22"/>
          <w:lang w:val="en-US"/>
        </w:rPr>
        <w:t>TRUST)</w:t>
      </w:r>
    </w:p>
    <w:p w14:paraId="1B2A2149"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Dr Roderick ENZERINK</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p>
    <w:p w14:paraId="3A4BAFFB"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 xml:space="preserve">Wildlife Policy Officer </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Mr Geoff HILTON</w:t>
      </w:r>
    </w:p>
    <w:p w14:paraId="04AB0E73"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FACE</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Head of Conservation Science</w:t>
      </w:r>
    </w:p>
    <w:p w14:paraId="3155F239"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Rue Belliard 205</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WWT</w:t>
      </w:r>
    </w:p>
    <w:p w14:paraId="493A4122"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1040 Brussels</w:t>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r>
      <w:r w:rsidRPr="00F15C17">
        <w:rPr>
          <w:rFonts w:eastAsiaTheme="minorHAnsi"/>
          <w:sz w:val="22"/>
          <w:szCs w:val="22"/>
        </w:rPr>
        <w:tab/>
        <w:t>Slimbridge</w:t>
      </w:r>
      <w:r w:rsidRPr="00F15C17">
        <w:rPr>
          <w:rFonts w:eastAsiaTheme="minorHAnsi"/>
          <w:sz w:val="22"/>
          <w:szCs w:val="22"/>
        </w:rPr>
        <w:tab/>
      </w:r>
    </w:p>
    <w:p w14:paraId="5AE199AE"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Belgium</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GLT 7BT Gloucester</w:t>
      </w:r>
    </w:p>
    <w:p w14:paraId="1BD18A5F"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United Kingdom</w:t>
      </w:r>
    </w:p>
    <w:p w14:paraId="50B6100A"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Tel. +31 636 323 619</w:t>
      </w:r>
    </w:p>
    <w:p w14:paraId="73922BF1" w14:textId="77777777" w:rsidR="00F15C17" w:rsidRPr="00F15C17" w:rsidRDefault="00F15C17" w:rsidP="00F15C17">
      <w:pPr>
        <w:spacing w:line="259" w:lineRule="auto"/>
        <w:rPr>
          <w:rFonts w:eastAsiaTheme="minorHAnsi"/>
          <w:color w:val="000000" w:themeColor="text1"/>
          <w:sz w:val="22"/>
          <w:szCs w:val="22"/>
          <w:lang w:val="de-DE"/>
        </w:rPr>
      </w:pPr>
      <w:r w:rsidRPr="00F15C17">
        <w:rPr>
          <w:rFonts w:eastAsiaTheme="minorHAnsi"/>
          <w:sz w:val="22"/>
          <w:szCs w:val="22"/>
          <w:lang w:val="de-DE"/>
        </w:rPr>
        <w:t xml:space="preserve">E-mail: </w:t>
      </w:r>
      <w:hyperlink r:id="rId49" w:history="1">
        <w:r w:rsidRPr="00F15C17">
          <w:rPr>
            <w:rFonts w:eastAsiaTheme="minorHAnsi"/>
            <w:color w:val="0563C1" w:themeColor="hyperlink"/>
            <w:sz w:val="22"/>
            <w:szCs w:val="22"/>
            <w:u w:val="single"/>
            <w:lang w:val="de-DE"/>
          </w:rPr>
          <w:t>roderick.enzerink@face.eu</w:t>
        </w:r>
      </w:hyperlink>
      <w:bookmarkEnd w:id="66"/>
      <w:r w:rsidRPr="00F15C17">
        <w:rPr>
          <w:rFonts w:eastAsiaTheme="minorHAnsi"/>
          <w:color w:val="000000" w:themeColor="text1"/>
          <w:sz w:val="22"/>
          <w:szCs w:val="22"/>
          <w:lang w:val="de-DE"/>
        </w:rPr>
        <w:tab/>
      </w:r>
      <w:r w:rsidRPr="00F15C17">
        <w:rPr>
          <w:rFonts w:eastAsiaTheme="minorHAnsi"/>
          <w:color w:val="000000" w:themeColor="text1"/>
          <w:sz w:val="22"/>
          <w:szCs w:val="22"/>
          <w:lang w:val="de-DE"/>
        </w:rPr>
        <w:tab/>
      </w:r>
      <w:r w:rsidRPr="00F15C17">
        <w:rPr>
          <w:rFonts w:eastAsiaTheme="minorHAnsi"/>
          <w:color w:val="000000" w:themeColor="text1"/>
          <w:sz w:val="22"/>
          <w:szCs w:val="22"/>
          <w:lang w:val="de-DE"/>
        </w:rPr>
        <w:tab/>
        <w:t>Tel.: +44 782 481 4827</w:t>
      </w:r>
    </w:p>
    <w:p w14:paraId="49ACB45C"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 xml:space="preserve">E-mail: </w:t>
      </w:r>
      <w:hyperlink r:id="rId50" w:history="1">
        <w:r w:rsidRPr="00F15C17">
          <w:rPr>
            <w:rFonts w:eastAsiaTheme="minorHAnsi"/>
            <w:color w:val="0563C1" w:themeColor="hyperlink"/>
            <w:sz w:val="22"/>
            <w:szCs w:val="22"/>
            <w:u w:val="single"/>
            <w:lang w:val="de-DE"/>
          </w:rPr>
          <w:t>geoff.hilton@wwt.org.uk</w:t>
        </w:r>
      </w:hyperlink>
    </w:p>
    <w:p w14:paraId="01901859" w14:textId="77777777" w:rsidR="00F15C17" w:rsidRPr="00F15C17" w:rsidRDefault="00F15C17" w:rsidP="00F15C17">
      <w:pPr>
        <w:spacing w:line="259" w:lineRule="auto"/>
        <w:rPr>
          <w:rFonts w:eastAsiaTheme="minorHAnsi"/>
          <w:sz w:val="22"/>
          <w:szCs w:val="22"/>
          <w:lang w:val="de-DE"/>
        </w:rPr>
      </w:pPr>
    </w:p>
    <w:tbl>
      <w:tblPr>
        <w:tblStyle w:val="TableGrid1"/>
        <w:tblW w:w="0" w:type="auto"/>
        <w:shd w:val="clear" w:color="auto" w:fill="E7E6E6" w:themeFill="background2"/>
        <w:tblLook w:val="04A0" w:firstRow="1" w:lastRow="0" w:firstColumn="1" w:lastColumn="0" w:noHBand="0" w:noVBand="1"/>
      </w:tblPr>
      <w:tblGrid>
        <w:gridCol w:w="9026"/>
      </w:tblGrid>
      <w:tr w:rsidR="00F15C17" w:rsidRPr="00F15C17" w14:paraId="55FA068D" w14:textId="77777777" w:rsidTr="00612086">
        <w:tc>
          <w:tcPr>
            <w:tcW w:w="9350" w:type="dxa"/>
            <w:tcBorders>
              <w:top w:val="nil"/>
              <w:left w:val="nil"/>
              <w:bottom w:val="nil"/>
              <w:right w:val="nil"/>
            </w:tcBorders>
            <w:shd w:val="clear" w:color="auto" w:fill="E7E6E6" w:themeFill="background2"/>
          </w:tcPr>
          <w:p w14:paraId="1002C987"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t>INVITED EXPERTS</w:t>
            </w:r>
          </w:p>
        </w:tc>
      </w:tr>
    </w:tbl>
    <w:p w14:paraId="73DA31A3" w14:textId="77777777" w:rsidR="00F15C17" w:rsidRPr="00F15C17" w:rsidRDefault="00F15C17" w:rsidP="00F15C17">
      <w:pPr>
        <w:spacing w:line="259" w:lineRule="auto"/>
        <w:rPr>
          <w:rFonts w:eastAsiaTheme="minorHAnsi"/>
          <w:sz w:val="22"/>
          <w:szCs w:val="22"/>
          <w:lang w:val="en-US"/>
        </w:rPr>
      </w:pPr>
    </w:p>
    <w:p w14:paraId="14AF3DA4"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Prof Jesper MADSEN</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Dr Sébastien LE BEL</w:t>
      </w:r>
    </w:p>
    <w:p w14:paraId="21DC8722"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Professor</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Forests &amp; Societies Research Unit</w:t>
      </w:r>
    </w:p>
    <w:p w14:paraId="2438F2ED"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Department of Bioscience</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CIRAD</w:t>
      </w:r>
    </w:p>
    <w:p w14:paraId="37CC4431"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Aarhus University</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Campus International de Baillarguet</w:t>
      </w:r>
    </w:p>
    <w:p w14:paraId="3260DA54"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Grenåvej 14</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Montpellier</w:t>
      </w:r>
    </w:p>
    <w:p w14:paraId="48A489C7"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8410 Rønde</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France</w:t>
      </w:r>
    </w:p>
    <w:p w14:paraId="6B467926"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Denmark</w:t>
      </w:r>
    </w:p>
    <w:p w14:paraId="09A28930"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Tel.: +33 666 15 84 45</w:t>
      </w:r>
    </w:p>
    <w:p w14:paraId="3B75BCF2"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Tel.: +45 294 402 04</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 xml:space="preserve">E-mail: </w:t>
      </w:r>
      <w:hyperlink r:id="rId51" w:history="1">
        <w:r w:rsidRPr="00F15C17">
          <w:rPr>
            <w:rFonts w:eastAsiaTheme="minorHAnsi"/>
            <w:color w:val="0563C1" w:themeColor="hyperlink"/>
            <w:sz w:val="22"/>
            <w:szCs w:val="22"/>
            <w:u w:val="single"/>
            <w:lang w:val="de-DE"/>
          </w:rPr>
          <w:t>sebastien.le_bel@cirad.fr</w:t>
        </w:r>
      </w:hyperlink>
    </w:p>
    <w:p w14:paraId="2EDE66D5"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 xml:space="preserve">E-mail: </w:t>
      </w:r>
      <w:hyperlink r:id="rId52" w:history="1">
        <w:r w:rsidRPr="00F15C17">
          <w:rPr>
            <w:rFonts w:eastAsiaTheme="minorHAnsi"/>
            <w:color w:val="0563C1" w:themeColor="hyperlink"/>
            <w:sz w:val="22"/>
            <w:szCs w:val="22"/>
            <w:u w:val="single"/>
            <w:lang w:val="de-DE"/>
          </w:rPr>
          <w:t>jm@bios.au.dk</w:t>
        </w:r>
      </w:hyperlink>
    </w:p>
    <w:p w14:paraId="251BC7D5" w14:textId="77777777" w:rsidR="00F15C17" w:rsidRDefault="00F15C17" w:rsidP="00F15C17">
      <w:pPr>
        <w:spacing w:line="259" w:lineRule="auto"/>
        <w:rPr>
          <w:rFonts w:eastAsiaTheme="minorHAnsi"/>
          <w:sz w:val="22"/>
          <w:szCs w:val="22"/>
          <w:lang w:val="de-DE"/>
        </w:rPr>
      </w:pPr>
    </w:p>
    <w:p w14:paraId="35CDF0AD" w14:textId="77777777" w:rsidR="00AE6FF1" w:rsidRPr="00F15C17" w:rsidRDefault="00AE6FF1" w:rsidP="00F15C17">
      <w:pPr>
        <w:spacing w:line="259" w:lineRule="auto"/>
        <w:rPr>
          <w:rFonts w:eastAsiaTheme="minorHAnsi"/>
          <w:sz w:val="22"/>
          <w:szCs w:val="22"/>
          <w:lang w:val="de-DE"/>
        </w:rPr>
      </w:pPr>
    </w:p>
    <w:tbl>
      <w:tblPr>
        <w:tblStyle w:val="TableGrid1"/>
        <w:tblW w:w="0" w:type="auto"/>
        <w:shd w:val="clear" w:color="auto" w:fill="E7E6E6" w:themeFill="background2"/>
        <w:tblLook w:val="04A0" w:firstRow="1" w:lastRow="0" w:firstColumn="1" w:lastColumn="0" w:noHBand="0" w:noVBand="1"/>
      </w:tblPr>
      <w:tblGrid>
        <w:gridCol w:w="9026"/>
      </w:tblGrid>
      <w:tr w:rsidR="00F15C17" w:rsidRPr="00F15C17" w14:paraId="0E947CE0" w14:textId="77777777" w:rsidTr="00612086">
        <w:tc>
          <w:tcPr>
            <w:tcW w:w="9350" w:type="dxa"/>
            <w:tcBorders>
              <w:top w:val="nil"/>
              <w:left w:val="nil"/>
              <w:bottom w:val="nil"/>
              <w:right w:val="nil"/>
            </w:tcBorders>
            <w:shd w:val="clear" w:color="auto" w:fill="E7E6E6" w:themeFill="background2"/>
          </w:tcPr>
          <w:p w14:paraId="3896DC76"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t>CONVENTION ON THE CONSERVATION OF MIGRATORY SPECIES OF WILD ANIMALS</w:t>
            </w:r>
          </w:p>
        </w:tc>
      </w:tr>
    </w:tbl>
    <w:p w14:paraId="71876754" w14:textId="77777777" w:rsidR="00F15C17" w:rsidRPr="00F15C17" w:rsidRDefault="00F15C17" w:rsidP="00F15C17">
      <w:pPr>
        <w:spacing w:line="259" w:lineRule="auto"/>
        <w:rPr>
          <w:rFonts w:eastAsiaTheme="minorHAnsi"/>
          <w:sz w:val="22"/>
          <w:szCs w:val="22"/>
          <w:lang w:val="en-US"/>
        </w:rPr>
      </w:pPr>
    </w:p>
    <w:p w14:paraId="7293E611"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Dr Olivier BIBER</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Mr Tilman SCHNEIDER</w:t>
      </w:r>
    </w:p>
    <w:p w14:paraId="2EEE1163"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Chair of the CMS African-Eurasian Migratory</w:t>
      </w:r>
      <w:r w:rsidRPr="00F15C17">
        <w:rPr>
          <w:rFonts w:eastAsiaTheme="minorHAnsi"/>
          <w:sz w:val="22"/>
          <w:szCs w:val="22"/>
        </w:rPr>
        <w:tab/>
      </w:r>
      <w:r w:rsidRPr="00F15C17">
        <w:rPr>
          <w:rFonts w:eastAsiaTheme="minorHAnsi"/>
          <w:sz w:val="22"/>
          <w:szCs w:val="22"/>
        </w:rPr>
        <w:tab/>
        <w:t>UNEP/CMS Secretariat</w:t>
      </w:r>
    </w:p>
    <w:p w14:paraId="7E1DDC80"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Landbirds Working Group</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Platz der Vereinten Nationen 1</w:t>
      </w:r>
    </w:p>
    <w:p w14:paraId="5AA11D06"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Brunngasse 2</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53113 Bonn</w:t>
      </w:r>
    </w:p>
    <w:p w14:paraId="71E35933"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 xml:space="preserve">CH-3011 Bern </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Germany</w:t>
      </w:r>
    </w:p>
    <w:p w14:paraId="39E1FA8E"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Switzerland</w:t>
      </w:r>
    </w:p>
    <w:p w14:paraId="2D55EB56"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rPr>
        <w:t>Tel.: +49 228 815 2436</w:t>
      </w:r>
    </w:p>
    <w:p w14:paraId="5431FC3C" w14:textId="77777777" w:rsidR="00F15C17" w:rsidRPr="00F15C17" w:rsidRDefault="00F15C17" w:rsidP="00F15C17">
      <w:pPr>
        <w:spacing w:line="259" w:lineRule="auto"/>
        <w:rPr>
          <w:rFonts w:eastAsiaTheme="minorHAnsi"/>
          <w:sz w:val="22"/>
          <w:szCs w:val="22"/>
          <w:lang w:val="it-IT"/>
        </w:rPr>
      </w:pPr>
      <w:r w:rsidRPr="00F15C17">
        <w:rPr>
          <w:rFonts w:eastAsiaTheme="minorHAnsi"/>
          <w:sz w:val="22"/>
          <w:szCs w:val="22"/>
          <w:lang w:val="de-DE"/>
        </w:rPr>
        <w:t>Tel.: +41 79 792 4003</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it-IT"/>
        </w:rPr>
        <w:t xml:space="preserve">E-mail: </w:t>
      </w:r>
      <w:hyperlink r:id="rId53" w:history="1">
        <w:r w:rsidRPr="00F15C17">
          <w:rPr>
            <w:rFonts w:eastAsiaTheme="minorHAnsi"/>
            <w:color w:val="0563C1" w:themeColor="hyperlink"/>
            <w:sz w:val="22"/>
            <w:szCs w:val="22"/>
            <w:u w:val="single"/>
            <w:lang w:val="it-IT"/>
          </w:rPr>
          <w:t>tilman.schneider@cms.int</w:t>
        </w:r>
      </w:hyperlink>
    </w:p>
    <w:p w14:paraId="1CA67A44" w14:textId="77777777" w:rsidR="00F15C17" w:rsidRPr="00F15C17" w:rsidRDefault="00F15C17" w:rsidP="00F15C17">
      <w:pPr>
        <w:spacing w:line="259" w:lineRule="auto"/>
        <w:rPr>
          <w:rFonts w:eastAsiaTheme="minorHAnsi"/>
          <w:sz w:val="22"/>
          <w:szCs w:val="22"/>
          <w:lang w:val="it-IT"/>
        </w:rPr>
      </w:pPr>
      <w:r w:rsidRPr="00F15C17">
        <w:rPr>
          <w:rFonts w:eastAsiaTheme="minorHAnsi"/>
          <w:sz w:val="22"/>
          <w:szCs w:val="22"/>
          <w:lang w:val="it-IT"/>
        </w:rPr>
        <w:t xml:space="preserve">E-mail: </w:t>
      </w:r>
      <w:hyperlink r:id="rId54" w:history="1">
        <w:r w:rsidRPr="00F15C17">
          <w:rPr>
            <w:rFonts w:eastAsiaTheme="minorHAnsi"/>
            <w:color w:val="0563C1" w:themeColor="hyperlink"/>
            <w:sz w:val="22"/>
            <w:szCs w:val="22"/>
            <w:u w:val="single"/>
            <w:lang w:val="it-IT"/>
          </w:rPr>
          <w:t>olivier.biber@nosoiseaux.ch</w:t>
        </w:r>
      </w:hyperlink>
    </w:p>
    <w:p w14:paraId="39AD4ED5" w14:textId="77777777" w:rsidR="00F15C17" w:rsidRPr="00F15C17" w:rsidRDefault="00F15C17" w:rsidP="00F15C17">
      <w:pPr>
        <w:spacing w:line="259" w:lineRule="auto"/>
        <w:rPr>
          <w:rFonts w:eastAsiaTheme="minorHAnsi"/>
          <w:color w:val="0563C1" w:themeColor="hyperlink"/>
          <w:sz w:val="22"/>
          <w:szCs w:val="22"/>
          <w:u w:val="single"/>
          <w:lang w:val="de-DE"/>
        </w:rPr>
      </w:pPr>
    </w:p>
    <w:tbl>
      <w:tblPr>
        <w:tblStyle w:val="TableGrid1"/>
        <w:tblW w:w="0" w:type="auto"/>
        <w:tblLook w:val="04A0" w:firstRow="1" w:lastRow="0" w:firstColumn="1" w:lastColumn="0" w:noHBand="0" w:noVBand="1"/>
      </w:tblPr>
      <w:tblGrid>
        <w:gridCol w:w="9026"/>
      </w:tblGrid>
      <w:tr w:rsidR="00F15C17" w:rsidRPr="00F15C17" w14:paraId="0AA42306" w14:textId="77777777" w:rsidTr="00612086">
        <w:tc>
          <w:tcPr>
            <w:tcW w:w="9350" w:type="dxa"/>
            <w:tcBorders>
              <w:top w:val="nil"/>
              <w:left w:val="nil"/>
              <w:bottom w:val="nil"/>
              <w:right w:val="nil"/>
            </w:tcBorders>
            <w:shd w:val="clear" w:color="auto" w:fill="E7E6E6" w:themeFill="background2"/>
          </w:tcPr>
          <w:p w14:paraId="48B609D6" w14:textId="77777777" w:rsidR="00F15C17" w:rsidRPr="00F15C17" w:rsidRDefault="00F15C17" w:rsidP="00F15C17">
            <w:pPr>
              <w:jc w:val="center"/>
              <w:rPr>
                <w:rFonts w:ascii="Times New Roman" w:hAnsi="Times New Roman" w:cs="Times New Roman"/>
                <w:b/>
                <w:i/>
                <w:lang w:val="de-DE"/>
              </w:rPr>
            </w:pPr>
            <w:r w:rsidRPr="00F15C17">
              <w:rPr>
                <w:rFonts w:ascii="Times New Roman" w:hAnsi="Times New Roman" w:cs="Times New Roman"/>
                <w:b/>
                <w:i/>
                <w:lang w:val="de-DE"/>
              </w:rPr>
              <w:t>RAMSAR CONVENTION</w:t>
            </w:r>
          </w:p>
        </w:tc>
      </w:tr>
    </w:tbl>
    <w:p w14:paraId="55E04D35" w14:textId="77777777" w:rsidR="00F15C17" w:rsidRPr="00F15C17" w:rsidRDefault="00F15C17" w:rsidP="00F15C17">
      <w:pPr>
        <w:spacing w:line="259" w:lineRule="auto"/>
        <w:rPr>
          <w:rFonts w:eastAsiaTheme="minorHAnsi"/>
          <w:sz w:val="22"/>
          <w:szCs w:val="22"/>
          <w:lang w:val="de-DE"/>
        </w:rPr>
      </w:pPr>
    </w:p>
    <w:p w14:paraId="18FED4A8"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Mr David STROUD</w:t>
      </w:r>
    </w:p>
    <w:p w14:paraId="0330E1D0"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Chair</w:t>
      </w:r>
    </w:p>
    <w:p w14:paraId="0553A58F"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Scientific and Technical Review Panel</w:t>
      </w:r>
    </w:p>
    <w:p w14:paraId="75030CE1"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Ramsar Convention</w:t>
      </w:r>
    </w:p>
    <w:p w14:paraId="111211D6"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Spring Meadows, Taylors Green</w:t>
      </w:r>
    </w:p>
    <w:p w14:paraId="7D42FDE7"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PE8 6TG Peterborough</w:t>
      </w:r>
    </w:p>
    <w:p w14:paraId="0E138BD8" w14:textId="77777777" w:rsidR="00F15C17" w:rsidRPr="00F15C17" w:rsidRDefault="00F15C17" w:rsidP="00F15C17">
      <w:pPr>
        <w:spacing w:line="259" w:lineRule="auto"/>
        <w:rPr>
          <w:rFonts w:eastAsiaTheme="minorHAnsi"/>
          <w:sz w:val="22"/>
          <w:szCs w:val="22"/>
          <w:lang w:val="en-US"/>
        </w:rPr>
      </w:pPr>
    </w:p>
    <w:p w14:paraId="1EE899F0"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Tel.: +44 797 425 7549</w:t>
      </w:r>
    </w:p>
    <w:p w14:paraId="5C665611" w14:textId="77777777" w:rsidR="00F15C17" w:rsidRDefault="00F15C17" w:rsidP="00F15C17">
      <w:pPr>
        <w:spacing w:line="259" w:lineRule="auto"/>
        <w:rPr>
          <w:rFonts w:eastAsiaTheme="minorHAnsi"/>
          <w:color w:val="0563C1" w:themeColor="hyperlink"/>
          <w:sz w:val="22"/>
          <w:szCs w:val="22"/>
          <w:u w:val="single"/>
          <w:lang w:val="en-US"/>
        </w:rPr>
      </w:pPr>
      <w:r w:rsidRPr="00F15C17">
        <w:rPr>
          <w:rFonts w:eastAsiaTheme="minorHAnsi"/>
          <w:sz w:val="22"/>
          <w:szCs w:val="22"/>
          <w:lang w:val="en-US"/>
        </w:rPr>
        <w:t xml:space="preserve">E-mail: </w:t>
      </w:r>
      <w:hyperlink r:id="rId55" w:history="1">
        <w:r w:rsidR="00096D4C" w:rsidRPr="004E3EDF">
          <w:rPr>
            <w:rStyle w:val="Hyperlink"/>
            <w:rFonts w:eastAsiaTheme="minorHAnsi"/>
            <w:sz w:val="22"/>
            <w:szCs w:val="22"/>
            <w:lang w:val="en-US"/>
          </w:rPr>
          <w:t>david@dastroud.uk</w:t>
        </w:r>
      </w:hyperlink>
    </w:p>
    <w:tbl>
      <w:tblPr>
        <w:tblStyle w:val="TableGrid1"/>
        <w:tblW w:w="0" w:type="auto"/>
        <w:tblLook w:val="04A0" w:firstRow="1" w:lastRow="0" w:firstColumn="1" w:lastColumn="0" w:noHBand="0" w:noVBand="1"/>
      </w:tblPr>
      <w:tblGrid>
        <w:gridCol w:w="9026"/>
      </w:tblGrid>
      <w:tr w:rsidR="00F15C17" w:rsidRPr="00F15C17" w14:paraId="5128F68C" w14:textId="77777777" w:rsidTr="00612086">
        <w:tc>
          <w:tcPr>
            <w:tcW w:w="9350" w:type="dxa"/>
            <w:tcBorders>
              <w:top w:val="nil"/>
              <w:left w:val="nil"/>
              <w:bottom w:val="nil"/>
              <w:right w:val="nil"/>
            </w:tcBorders>
            <w:shd w:val="clear" w:color="auto" w:fill="E7E6E6" w:themeFill="background2"/>
          </w:tcPr>
          <w:p w14:paraId="7D30B8A8"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lastRenderedPageBreak/>
              <w:t>EAST ASIAN-AUSTRALASIAN FLYWAY PARTNERSHIP (EAAFP)</w:t>
            </w:r>
          </w:p>
        </w:tc>
      </w:tr>
    </w:tbl>
    <w:p w14:paraId="2B8739E5" w14:textId="77777777" w:rsidR="00F15C17" w:rsidRPr="00F15C17" w:rsidRDefault="00F15C17" w:rsidP="00F15C17">
      <w:pPr>
        <w:spacing w:line="259" w:lineRule="auto"/>
        <w:rPr>
          <w:rFonts w:eastAsiaTheme="minorHAnsi"/>
          <w:sz w:val="22"/>
          <w:szCs w:val="22"/>
          <w:lang w:val="en-US"/>
        </w:rPr>
      </w:pPr>
    </w:p>
    <w:p w14:paraId="7DC4C248"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Prof Nicholas DAVIDSON</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Dr Qing ZENG</w:t>
      </w:r>
    </w:p>
    <w:p w14:paraId="005E37ED"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Chair of Technical Committee</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Head of Science Unit</w:t>
      </w:r>
    </w:p>
    <w:p w14:paraId="399424A3"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EAAFP</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EAAFP</w:t>
      </w:r>
    </w:p>
    <w:p w14:paraId="034E5B22"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Queens House, Ford Street</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P.O. Box 159</w:t>
      </w:r>
    </w:p>
    <w:p w14:paraId="700AE803"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HR6 9UN</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Beijing Forestry University</w:t>
      </w:r>
    </w:p>
    <w:p w14:paraId="6D73B1ED"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Wigmore</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100083 Beijing</w:t>
      </w:r>
    </w:p>
    <w:p w14:paraId="0A7DC52A"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United Kingdom</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China</w:t>
      </w:r>
    </w:p>
    <w:p w14:paraId="16019DAC"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p>
    <w:p w14:paraId="570A98EA"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en-US"/>
        </w:rPr>
        <w:t>Tel.: +44 1568 771 939</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t xml:space="preserve">Tel. </w:t>
      </w:r>
      <w:r w:rsidRPr="00F15C17">
        <w:rPr>
          <w:rFonts w:eastAsiaTheme="minorHAnsi"/>
          <w:sz w:val="22"/>
          <w:szCs w:val="22"/>
          <w:lang w:val="de-DE"/>
        </w:rPr>
        <w:t>+86 134 886 927 69</w:t>
      </w:r>
    </w:p>
    <w:p w14:paraId="4C992325" w14:textId="77777777" w:rsidR="00F15C17" w:rsidRPr="00F15C17" w:rsidRDefault="00F15C17" w:rsidP="00F15C17">
      <w:pPr>
        <w:spacing w:line="259" w:lineRule="auto"/>
        <w:rPr>
          <w:rFonts w:eastAsiaTheme="minorHAnsi"/>
          <w:color w:val="0563C1" w:themeColor="hyperlink"/>
          <w:sz w:val="22"/>
          <w:szCs w:val="22"/>
          <w:u w:val="single"/>
          <w:lang w:val="de-DE"/>
        </w:rPr>
      </w:pPr>
      <w:r w:rsidRPr="00F15C17">
        <w:rPr>
          <w:rFonts w:eastAsiaTheme="minorHAnsi"/>
          <w:sz w:val="22"/>
          <w:szCs w:val="22"/>
          <w:lang w:val="de-DE"/>
        </w:rPr>
        <w:t xml:space="preserve">E-mail: </w:t>
      </w:r>
      <w:hyperlink r:id="rId56" w:history="1">
        <w:r w:rsidRPr="00F15C17">
          <w:rPr>
            <w:rFonts w:eastAsiaTheme="minorHAnsi"/>
            <w:color w:val="0563C1" w:themeColor="hyperlink"/>
            <w:sz w:val="22"/>
            <w:szCs w:val="22"/>
            <w:u w:val="single"/>
            <w:lang w:val="de-DE"/>
          </w:rPr>
          <w:t>arenaria.interpres@gmail.com</w:t>
        </w:r>
      </w:hyperlink>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 xml:space="preserve">E-mail: </w:t>
      </w:r>
      <w:hyperlink r:id="rId57" w:history="1">
        <w:r w:rsidRPr="00F15C17">
          <w:rPr>
            <w:rFonts w:eastAsiaTheme="minorHAnsi"/>
            <w:color w:val="0563C1" w:themeColor="hyperlink"/>
            <w:sz w:val="22"/>
            <w:szCs w:val="22"/>
            <w:u w:val="single"/>
            <w:lang w:val="de-DE"/>
          </w:rPr>
          <w:t>zengqing@bjfu.edu.cn</w:t>
        </w:r>
      </w:hyperlink>
    </w:p>
    <w:p w14:paraId="29E62FFD" w14:textId="77777777" w:rsidR="00F15C17" w:rsidRPr="00F15C17" w:rsidRDefault="00F15C17" w:rsidP="00F15C17">
      <w:pPr>
        <w:spacing w:line="259" w:lineRule="auto"/>
        <w:rPr>
          <w:rFonts w:eastAsiaTheme="minorHAnsi"/>
          <w:sz w:val="22"/>
          <w:szCs w:val="22"/>
          <w:lang w:val="de-DE"/>
        </w:rPr>
      </w:pPr>
    </w:p>
    <w:p w14:paraId="7ECBC5D0" w14:textId="77777777" w:rsidR="00F15C17" w:rsidRPr="00F15C17" w:rsidRDefault="00F15C17" w:rsidP="00F15C17">
      <w:pPr>
        <w:spacing w:line="259" w:lineRule="auto"/>
        <w:rPr>
          <w:rFonts w:eastAsiaTheme="minorHAnsi"/>
          <w:sz w:val="22"/>
          <w:szCs w:val="22"/>
          <w:lang w:val="de-DE"/>
        </w:rPr>
      </w:pPr>
    </w:p>
    <w:tbl>
      <w:tblPr>
        <w:tblStyle w:val="TableGrid1"/>
        <w:tblW w:w="0" w:type="auto"/>
        <w:tblLook w:val="04A0" w:firstRow="1" w:lastRow="0" w:firstColumn="1" w:lastColumn="0" w:noHBand="0" w:noVBand="1"/>
      </w:tblPr>
      <w:tblGrid>
        <w:gridCol w:w="9026"/>
      </w:tblGrid>
      <w:tr w:rsidR="00F15C17" w:rsidRPr="00F15C17" w14:paraId="00826E57" w14:textId="77777777" w:rsidTr="00612086">
        <w:tc>
          <w:tcPr>
            <w:tcW w:w="9350" w:type="dxa"/>
            <w:tcBorders>
              <w:top w:val="nil"/>
              <w:left w:val="nil"/>
              <w:bottom w:val="nil"/>
              <w:right w:val="nil"/>
            </w:tcBorders>
            <w:shd w:val="clear" w:color="auto" w:fill="E7E6E6" w:themeFill="background2"/>
          </w:tcPr>
          <w:p w14:paraId="6A70B2A6"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t>UNEP - WORLD CONSERVATION MONITORING CENTRE (WCMC)</w:t>
            </w:r>
          </w:p>
        </w:tc>
      </w:tr>
    </w:tbl>
    <w:p w14:paraId="26CF9F87" w14:textId="77777777" w:rsidR="00F15C17" w:rsidRPr="00F15C17" w:rsidRDefault="00F15C17" w:rsidP="00F15C17">
      <w:pPr>
        <w:spacing w:line="259" w:lineRule="auto"/>
        <w:rPr>
          <w:rFonts w:eastAsiaTheme="minorHAnsi"/>
          <w:sz w:val="22"/>
          <w:szCs w:val="22"/>
          <w:lang w:val="en-US"/>
        </w:rPr>
      </w:pPr>
    </w:p>
    <w:p w14:paraId="0627C00F"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Ms Becky PRICE</w:t>
      </w:r>
    </w:p>
    <w:p w14:paraId="3DFFBF67"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Programme Officer</w:t>
      </w:r>
    </w:p>
    <w:p w14:paraId="175E9A3D"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UNEP-WCMC</w:t>
      </w:r>
    </w:p>
    <w:p w14:paraId="234FE0CA"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219 Huntington Road</w:t>
      </w:r>
    </w:p>
    <w:p w14:paraId="4A6F7BED"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Cambridge</w:t>
      </w:r>
    </w:p>
    <w:p w14:paraId="31F20512"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United Kingdom</w:t>
      </w:r>
    </w:p>
    <w:p w14:paraId="2CB95271" w14:textId="77777777" w:rsidR="00F15C17" w:rsidRPr="00F15C17" w:rsidRDefault="00F15C17" w:rsidP="00F15C17">
      <w:pPr>
        <w:spacing w:line="259" w:lineRule="auto"/>
        <w:rPr>
          <w:rFonts w:eastAsiaTheme="minorHAnsi"/>
          <w:sz w:val="22"/>
          <w:szCs w:val="22"/>
          <w:lang w:val="en-US"/>
        </w:rPr>
      </w:pPr>
    </w:p>
    <w:p w14:paraId="5C9C76CA"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Tel.: +44 122 381 4650</w:t>
      </w:r>
    </w:p>
    <w:p w14:paraId="798616FE"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 xml:space="preserve">E-mail: </w:t>
      </w:r>
      <w:hyperlink r:id="rId58" w:history="1">
        <w:r w:rsidRPr="00F15C17">
          <w:rPr>
            <w:rFonts w:eastAsiaTheme="minorHAnsi"/>
            <w:color w:val="0563C1" w:themeColor="hyperlink"/>
            <w:sz w:val="22"/>
            <w:szCs w:val="22"/>
            <w:u w:val="single"/>
            <w:lang w:val="de-DE"/>
          </w:rPr>
          <w:t>becky.price@unep-wcmc.org</w:t>
        </w:r>
      </w:hyperlink>
    </w:p>
    <w:p w14:paraId="282D18E4" w14:textId="77777777" w:rsidR="00F15C17" w:rsidRDefault="00F15C17" w:rsidP="00F15C17">
      <w:pPr>
        <w:spacing w:line="259" w:lineRule="auto"/>
        <w:rPr>
          <w:rFonts w:eastAsiaTheme="minorHAnsi"/>
          <w:sz w:val="22"/>
          <w:szCs w:val="22"/>
          <w:lang w:val="de-DE"/>
        </w:rPr>
      </w:pPr>
    </w:p>
    <w:p w14:paraId="6520BE2A" w14:textId="77777777" w:rsidR="009B6B48" w:rsidRPr="00F15C17" w:rsidRDefault="009B6B48" w:rsidP="00F15C17">
      <w:pPr>
        <w:spacing w:line="259" w:lineRule="auto"/>
        <w:rPr>
          <w:rFonts w:eastAsiaTheme="minorHAnsi"/>
          <w:sz w:val="22"/>
          <w:szCs w:val="22"/>
          <w:lang w:val="de-DE"/>
        </w:rPr>
      </w:pPr>
    </w:p>
    <w:tbl>
      <w:tblPr>
        <w:tblStyle w:val="TableGrid1"/>
        <w:tblW w:w="0" w:type="auto"/>
        <w:shd w:val="clear" w:color="auto" w:fill="E7E6E6" w:themeFill="background2"/>
        <w:tblLook w:val="04A0" w:firstRow="1" w:lastRow="0" w:firstColumn="1" w:lastColumn="0" w:noHBand="0" w:noVBand="1"/>
      </w:tblPr>
      <w:tblGrid>
        <w:gridCol w:w="9026"/>
      </w:tblGrid>
      <w:tr w:rsidR="00F15C17" w:rsidRPr="00F15C17" w14:paraId="1FE833F3" w14:textId="77777777" w:rsidTr="00612086">
        <w:tc>
          <w:tcPr>
            <w:tcW w:w="9350" w:type="dxa"/>
            <w:tcBorders>
              <w:top w:val="nil"/>
              <w:left w:val="nil"/>
              <w:bottom w:val="nil"/>
              <w:right w:val="nil"/>
            </w:tcBorders>
            <w:shd w:val="clear" w:color="auto" w:fill="E7E6E6" w:themeFill="background2"/>
          </w:tcPr>
          <w:p w14:paraId="342C3B35" w14:textId="77777777" w:rsidR="00F15C17" w:rsidRPr="00F15C17" w:rsidRDefault="00F15C17" w:rsidP="00F15C17">
            <w:pPr>
              <w:jc w:val="center"/>
              <w:rPr>
                <w:rFonts w:ascii="Times New Roman" w:hAnsi="Times New Roman" w:cs="Times New Roman"/>
                <w:b/>
                <w:i/>
              </w:rPr>
            </w:pPr>
            <w:r w:rsidRPr="00F15C17">
              <w:rPr>
                <w:rFonts w:ascii="Times New Roman" w:hAnsi="Times New Roman" w:cs="Times New Roman"/>
                <w:b/>
                <w:i/>
              </w:rPr>
              <w:t>UNEP/AEWA SECRETARIAT</w:t>
            </w:r>
          </w:p>
        </w:tc>
      </w:tr>
    </w:tbl>
    <w:p w14:paraId="2A1DC6FF" w14:textId="77777777" w:rsidR="00F15C17" w:rsidRPr="00F15C17" w:rsidRDefault="00F15C17" w:rsidP="00F15C17">
      <w:pPr>
        <w:spacing w:line="259" w:lineRule="auto"/>
        <w:rPr>
          <w:rFonts w:eastAsiaTheme="minorHAnsi"/>
          <w:sz w:val="22"/>
          <w:szCs w:val="22"/>
          <w:lang w:val="en-US"/>
        </w:rPr>
      </w:pPr>
    </w:p>
    <w:p w14:paraId="5367F6AF" w14:textId="77777777" w:rsidR="00F15C17" w:rsidRPr="00F15C17" w:rsidRDefault="00F15C17" w:rsidP="00F15C17">
      <w:pPr>
        <w:spacing w:line="259" w:lineRule="auto"/>
        <w:rPr>
          <w:rFonts w:eastAsiaTheme="minorHAnsi"/>
          <w:sz w:val="22"/>
          <w:szCs w:val="22"/>
          <w:lang w:val="en-US"/>
        </w:rPr>
      </w:pPr>
      <w:bookmarkStart w:id="67" w:name="_Hlk5287412"/>
      <w:r w:rsidRPr="00F15C17">
        <w:rPr>
          <w:rFonts w:eastAsiaTheme="minorHAnsi"/>
          <w:sz w:val="22"/>
          <w:szCs w:val="22"/>
          <w:lang w:val="en-US"/>
        </w:rPr>
        <w:t>UNEP/AEWA Secretariat</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it-IT"/>
        </w:rPr>
        <w:t>Ms Evelyn MOLOKO</w:t>
      </w:r>
    </w:p>
    <w:p w14:paraId="566F6D71"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UN Campus</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Coordinator African Initiative</w:t>
      </w:r>
    </w:p>
    <w:p w14:paraId="0BC6680A" w14:textId="77777777" w:rsidR="00F15C17" w:rsidRPr="00F15C17" w:rsidRDefault="00F15C17" w:rsidP="00F15C17">
      <w:pPr>
        <w:spacing w:line="259" w:lineRule="auto"/>
        <w:rPr>
          <w:rFonts w:eastAsiaTheme="minorHAnsi"/>
          <w:color w:val="000000" w:themeColor="text1"/>
          <w:sz w:val="22"/>
          <w:szCs w:val="22"/>
          <w:lang w:val="de-DE"/>
        </w:rPr>
      </w:pPr>
      <w:r w:rsidRPr="00F15C17">
        <w:rPr>
          <w:rFonts w:eastAsiaTheme="minorHAnsi"/>
          <w:sz w:val="22"/>
          <w:szCs w:val="22"/>
          <w:lang w:val="de-DE"/>
        </w:rPr>
        <w:t>Platz der Vereinten Nationen 1</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Tel.: +49 228 815 2479</w:t>
      </w:r>
    </w:p>
    <w:p w14:paraId="5591EEE5"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53113 Bonn</w:t>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t xml:space="preserve">E-mail: </w:t>
      </w:r>
      <w:hyperlink r:id="rId59" w:history="1">
        <w:r w:rsidRPr="00F15C17">
          <w:rPr>
            <w:rFonts w:eastAsiaTheme="minorHAnsi"/>
            <w:color w:val="0563C1" w:themeColor="hyperlink"/>
            <w:sz w:val="22"/>
            <w:szCs w:val="22"/>
            <w:u w:val="single"/>
            <w:lang w:val="de-DE"/>
          </w:rPr>
          <w:t>evelyn.moloko@unep-aewa.org</w:t>
        </w:r>
      </w:hyperlink>
    </w:p>
    <w:p w14:paraId="5A86A7EC" w14:textId="77777777" w:rsidR="0028579B" w:rsidRPr="00557D5E" w:rsidRDefault="00F15C17" w:rsidP="00F15C17">
      <w:pPr>
        <w:spacing w:line="259" w:lineRule="auto"/>
        <w:rPr>
          <w:rFonts w:eastAsiaTheme="minorHAnsi"/>
          <w:sz w:val="22"/>
          <w:szCs w:val="22"/>
          <w:lang w:val="en-US"/>
        </w:rPr>
      </w:pPr>
      <w:r w:rsidRPr="00F15C17">
        <w:rPr>
          <w:rFonts w:eastAsiaTheme="minorHAnsi"/>
          <w:sz w:val="22"/>
          <w:szCs w:val="22"/>
          <w:lang w:val="en-US"/>
        </w:rPr>
        <w:t>German</w:t>
      </w:r>
      <w:r w:rsidR="0028579B">
        <w:rPr>
          <w:rFonts w:eastAsiaTheme="minorHAnsi"/>
          <w:sz w:val="22"/>
          <w:szCs w:val="22"/>
          <w:lang w:val="en-US"/>
        </w:rPr>
        <w:t>y</w:t>
      </w:r>
    </w:p>
    <w:p w14:paraId="7AE4F5AD"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Tel.: +49 228 815 2413</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Mr Florian KEIL</w:t>
      </w:r>
    </w:p>
    <w:p w14:paraId="3CB1F219"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lang w:val="en-US"/>
        </w:rPr>
        <w:t>Fax: +49 228 815 2450</w:t>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lang w:val="en-US"/>
        </w:rPr>
        <w:tab/>
      </w:r>
      <w:r w:rsidRPr="00F15C17">
        <w:rPr>
          <w:rFonts w:eastAsiaTheme="minorHAnsi"/>
          <w:sz w:val="22"/>
          <w:szCs w:val="22"/>
        </w:rPr>
        <w:t>IMCA Team Coordinator</w:t>
      </w:r>
    </w:p>
    <w:p w14:paraId="11A1737D" w14:textId="77777777" w:rsidR="00F15C17" w:rsidRPr="00F15C17" w:rsidRDefault="00F15C17" w:rsidP="00F15C17">
      <w:pPr>
        <w:spacing w:line="259" w:lineRule="auto"/>
        <w:rPr>
          <w:rFonts w:eastAsiaTheme="minorHAnsi"/>
          <w:sz w:val="22"/>
          <w:szCs w:val="22"/>
          <w:lang w:val="fr-FR"/>
        </w:rPr>
      </w:pPr>
      <w:r w:rsidRPr="00F15C17">
        <w:rPr>
          <w:rFonts w:eastAsiaTheme="minorHAnsi"/>
          <w:sz w:val="22"/>
          <w:szCs w:val="22"/>
          <w:lang w:val="de-DE"/>
        </w:rPr>
        <w:t xml:space="preserve">E-mail: </w:t>
      </w:r>
      <w:hyperlink r:id="rId60" w:history="1">
        <w:r w:rsidRPr="00F15C17">
          <w:rPr>
            <w:rFonts w:eastAsiaTheme="minorHAnsi"/>
            <w:color w:val="0563C1" w:themeColor="hyperlink"/>
            <w:sz w:val="22"/>
            <w:szCs w:val="22"/>
            <w:u w:val="single"/>
            <w:lang w:val="de-DE"/>
          </w:rPr>
          <w:t>aewa.secretariat@unep-aewa.org</w:t>
        </w:r>
      </w:hyperlink>
      <w:r w:rsidRPr="00F15C17">
        <w:rPr>
          <w:rFonts w:eastAsiaTheme="minorHAnsi"/>
          <w:color w:val="0563C1" w:themeColor="hyperlink"/>
          <w:sz w:val="22"/>
          <w:szCs w:val="22"/>
          <w:lang w:val="de-DE"/>
        </w:rPr>
        <w:tab/>
      </w:r>
      <w:r w:rsidRPr="00F15C17">
        <w:rPr>
          <w:rFonts w:eastAsiaTheme="minorHAnsi"/>
          <w:color w:val="0563C1" w:themeColor="hyperlink"/>
          <w:sz w:val="22"/>
          <w:szCs w:val="22"/>
          <w:lang w:val="de-DE"/>
        </w:rPr>
        <w:tab/>
      </w:r>
      <w:r w:rsidRPr="00F15C17">
        <w:rPr>
          <w:rFonts w:eastAsiaTheme="minorHAnsi"/>
          <w:sz w:val="22"/>
          <w:szCs w:val="22"/>
          <w:lang w:val="fr-FR"/>
        </w:rPr>
        <w:t>Tel.: +49 228 815 2451</w:t>
      </w:r>
    </w:p>
    <w:p w14:paraId="78B75EB1" w14:textId="12EDDF36" w:rsidR="009B6B48"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de-DE"/>
        </w:rPr>
        <w:tab/>
      </w:r>
      <w:r w:rsidRPr="00F15C17">
        <w:rPr>
          <w:rFonts w:eastAsiaTheme="minorHAnsi"/>
          <w:sz w:val="22"/>
          <w:szCs w:val="22"/>
          <w:lang w:val="fr-FR"/>
        </w:rPr>
        <w:t xml:space="preserve">E-mail: </w:t>
      </w:r>
      <w:hyperlink r:id="rId61" w:history="1">
        <w:r w:rsidRPr="00F15C17">
          <w:rPr>
            <w:rFonts w:eastAsiaTheme="minorHAnsi"/>
            <w:color w:val="0563C1" w:themeColor="hyperlink"/>
            <w:sz w:val="22"/>
            <w:szCs w:val="22"/>
            <w:u w:val="single"/>
            <w:lang w:val="fr-FR"/>
          </w:rPr>
          <w:t>florian.keil@unep-aewa.org</w:t>
        </w:r>
      </w:hyperlink>
      <w:r w:rsidRPr="00F15C17">
        <w:rPr>
          <w:rFonts w:eastAsiaTheme="minorHAnsi"/>
          <w:sz w:val="22"/>
          <w:szCs w:val="22"/>
          <w:lang w:val="de-DE"/>
        </w:rPr>
        <w:tab/>
      </w:r>
    </w:p>
    <w:p w14:paraId="2DB8A084" w14:textId="77777777" w:rsidR="00F15C17" w:rsidRPr="00557D5E" w:rsidRDefault="00F15C17" w:rsidP="00F15C17">
      <w:pPr>
        <w:spacing w:line="259" w:lineRule="auto"/>
        <w:rPr>
          <w:rFonts w:eastAsiaTheme="minorHAnsi"/>
          <w:sz w:val="22"/>
          <w:szCs w:val="22"/>
          <w:lang w:val="en-US"/>
        </w:rPr>
      </w:pPr>
      <w:r w:rsidRPr="00557D5E">
        <w:rPr>
          <w:rFonts w:eastAsiaTheme="minorHAnsi"/>
          <w:sz w:val="22"/>
          <w:szCs w:val="22"/>
          <w:lang w:val="en-US"/>
        </w:rPr>
        <w:t>Dr Jacques TROUVILLIEZ</w:t>
      </w:r>
      <w:r w:rsidRPr="00557D5E">
        <w:rPr>
          <w:rFonts w:eastAsiaTheme="minorHAnsi"/>
          <w:sz w:val="22"/>
          <w:szCs w:val="22"/>
          <w:lang w:val="en-US"/>
        </w:rPr>
        <w:tab/>
      </w:r>
      <w:r w:rsidRPr="00557D5E">
        <w:rPr>
          <w:rFonts w:eastAsiaTheme="minorHAnsi"/>
          <w:sz w:val="22"/>
          <w:szCs w:val="22"/>
          <w:lang w:val="en-US"/>
        </w:rPr>
        <w:tab/>
      </w:r>
      <w:r w:rsidRPr="00557D5E">
        <w:rPr>
          <w:rFonts w:eastAsiaTheme="minorHAnsi"/>
          <w:sz w:val="22"/>
          <w:szCs w:val="22"/>
          <w:lang w:val="en-US"/>
        </w:rPr>
        <w:tab/>
      </w:r>
      <w:r w:rsidRPr="00557D5E">
        <w:rPr>
          <w:rFonts w:eastAsiaTheme="minorHAnsi"/>
          <w:sz w:val="22"/>
          <w:szCs w:val="22"/>
          <w:lang w:val="en-US"/>
        </w:rPr>
        <w:tab/>
      </w:r>
    </w:p>
    <w:p w14:paraId="1EF2B74E" w14:textId="77777777" w:rsidR="00F15C17" w:rsidRPr="0092705F" w:rsidRDefault="00F15C17" w:rsidP="00F15C17">
      <w:pPr>
        <w:spacing w:line="259" w:lineRule="auto"/>
        <w:rPr>
          <w:rFonts w:eastAsiaTheme="minorHAnsi"/>
          <w:sz w:val="22"/>
          <w:szCs w:val="22"/>
          <w:lang w:val="en-US"/>
        </w:rPr>
      </w:pPr>
      <w:r w:rsidRPr="00557D5E">
        <w:rPr>
          <w:rFonts w:eastAsiaTheme="minorHAnsi"/>
          <w:sz w:val="22"/>
          <w:szCs w:val="22"/>
          <w:lang w:val="en-US"/>
        </w:rPr>
        <w:t>Executive Secretary</w:t>
      </w:r>
      <w:r w:rsidRPr="00557D5E">
        <w:rPr>
          <w:rFonts w:eastAsiaTheme="minorHAnsi"/>
          <w:sz w:val="22"/>
          <w:szCs w:val="22"/>
          <w:lang w:val="en-US"/>
        </w:rPr>
        <w:tab/>
      </w:r>
      <w:r w:rsidRPr="00557D5E">
        <w:rPr>
          <w:rFonts w:eastAsiaTheme="minorHAnsi"/>
          <w:sz w:val="22"/>
          <w:szCs w:val="22"/>
          <w:lang w:val="en-US"/>
        </w:rPr>
        <w:tab/>
      </w:r>
      <w:r w:rsidRPr="00557D5E">
        <w:rPr>
          <w:rFonts w:eastAsiaTheme="minorHAnsi"/>
          <w:sz w:val="22"/>
          <w:szCs w:val="22"/>
          <w:lang w:val="en-US"/>
        </w:rPr>
        <w:tab/>
      </w:r>
      <w:r w:rsidRPr="00557D5E">
        <w:rPr>
          <w:rFonts w:eastAsiaTheme="minorHAnsi"/>
          <w:sz w:val="22"/>
          <w:szCs w:val="22"/>
          <w:lang w:val="en-US"/>
        </w:rPr>
        <w:tab/>
      </w:r>
      <w:r w:rsidRPr="00557D5E">
        <w:rPr>
          <w:rFonts w:eastAsiaTheme="minorHAnsi"/>
          <w:sz w:val="22"/>
          <w:szCs w:val="22"/>
          <w:lang w:val="en-US"/>
        </w:rPr>
        <w:tab/>
      </w:r>
      <w:r w:rsidRPr="0092705F">
        <w:rPr>
          <w:rFonts w:eastAsiaTheme="minorHAnsi"/>
          <w:sz w:val="22"/>
          <w:szCs w:val="22"/>
          <w:lang w:val="en-US"/>
        </w:rPr>
        <w:t>Ms Jeannine DICKEN</w:t>
      </w:r>
    </w:p>
    <w:p w14:paraId="606EEC86" w14:textId="77777777" w:rsidR="00F15C17" w:rsidRPr="00DC37DC" w:rsidRDefault="00F15C17" w:rsidP="00F15C17">
      <w:pPr>
        <w:spacing w:line="259" w:lineRule="auto"/>
        <w:rPr>
          <w:rFonts w:eastAsiaTheme="minorHAnsi"/>
          <w:sz w:val="22"/>
          <w:szCs w:val="22"/>
          <w:lang w:val="en-US"/>
        </w:rPr>
      </w:pPr>
      <w:r w:rsidRPr="00DC37DC">
        <w:rPr>
          <w:rFonts w:eastAsiaTheme="minorHAnsi"/>
          <w:sz w:val="22"/>
          <w:szCs w:val="22"/>
          <w:lang w:val="en-US"/>
        </w:rPr>
        <w:t>Tel.: +49 228 815 2414</w:t>
      </w:r>
      <w:r w:rsidRPr="00DC37DC">
        <w:rPr>
          <w:rFonts w:eastAsiaTheme="minorHAnsi"/>
          <w:sz w:val="22"/>
          <w:szCs w:val="22"/>
          <w:lang w:val="en-US"/>
        </w:rPr>
        <w:tab/>
      </w:r>
      <w:r w:rsidRPr="00DC37DC">
        <w:rPr>
          <w:rFonts w:eastAsiaTheme="minorHAnsi"/>
          <w:sz w:val="22"/>
          <w:szCs w:val="22"/>
          <w:lang w:val="en-US"/>
        </w:rPr>
        <w:tab/>
      </w:r>
      <w:r w:rsidRPr="00DC37DC">
        <w:rPr>
          <w:rFonts w:eastAsiaTheme="minorHAnsi"/>
          <w:sz w:val="22"/>
          <w:szCs w:val="22"/>
          <w:lang w:val="en-US"/>
        </w:rPr>
        <w:tab/>
      </w:r>
      <w:r w:rsidRPr="00DC37DC">
        <w:rPr>
          <w:rFonts w:eastAsiaTheme="minorHAnsi"/>
          <w:sz w:val="22"/>
          <w:szCs w:val="22"/>
          <w:lang w:val="en-US"/>
        </w:rPr>
        <w:tab/>
      </w:r>
      <w:r w:rsidRPr="00DC37DC">
        <w:rPr>
          <w:rFonts w:eastAsiaTheme="minorHAnsi"/>
          <w:sz w:val="22"/>
          <w:szCs w:val="22"/>
          <w:lang w:val="en-US"/>
        </w:rPr>
        <w:tab/>
        <w:t>Programme Management Assistant</w:t>
      </w:r>
    </w:p>
    <w:bookmarkEnd w:id="67"/>
    <w:p w14:paraId="1A74AB92" w14:textId="77777777" w:rsidR="00F15C17" w:rsidRPr="00DC37DC" w:rsidRDefault="00F15C17" w:rsidP="00F15C17">
      <w:pPr>
        <w:spacing w:line="259" w:lineRule="auto"/>
        <w:rPr>
          <w:rFonts w:eastAsiaTheme="minorHAnsi"/>
          <w:color w:val="000000" w:themeColor="text1"/>
          <w:sz w:val="22"/>
          <w:szCs w:val="22"/>
          <w:lang w:val="en-US"/>
        </w:rPr>
      </w:pPr>
      <w:r w:rsidRPr="00DC37DC">
        <w:rPr>
          <w:rFonts w:eastAsiaTheme="minorHAnsi"/>
          <w:sz w:val="22"/>
          <w:szCs w:val="22"/>
          <w:lang w:val="en-US"/>
        </w:rPr>
        <w:t xml:space="preserve">E-mail: </w:t>
      </w:r>
      <w:hyperlink r:id="rId62" w:history="1">
        <w:r w:rsidRPr="00DC37DC">
          <w:rPr>
            <w:rFonts w:eastAsiaTheme="minorHAnsi"/>
            <w:color w:val="0563C1" w:themeColor="hyperlink"/>
            <w:sz w:val="22"/>
            <w:szCs w:val="22"/>
            <w:u w:val="single"/>
            <w:lang w:val="en-US"/>
          </w:rPr>
          <w:t>jacques.trouvilliez@unep-aewa.org</w:t>
        </w:r>
      </w:hyperlink>
      <w:r w:rsidRPr="00DC37DC">
        <w:rPr>
          <w:rFonts w:eastAsiaTheme="minorHAnsi"/>
          <w:color w:val="000000" w:themeColor="text1"/>
          <w:sz w:val="22"/>
          <w:szCs w:val="22"/>
          <w:lang w:val="en-US"/>
        </w:rPr>
        <w:t xml:space="preserve"> </w:t>
      </w:r>
      <w:r w:rsidRPr="00DC37DC">
        <w:rPr>
          <w:rFonts w:eastAsiaTheme="minorHAnsi"/>
          <w:color w:val="000000" w:themeColor="text1"/>
          <w:sz w:val="22"/>
          <w:szCs w:val="22"/>
          <w:lang w:val="en-US"/>
        </w:rPr>
        <w:tab/>
      </w:r>
      <w:r w:rsidRPr="00DC37DC">
        <w:rPr>
          <w:rFonts w:eastAsiaTheme="minorHAnsi"/>
          <w:color w:val="000000" w:themeColor="text1"/>
          <w:sz w:val="22"/>
          <w:szCs w:val="22"/>
          <w:lang w:val="en-US"/>
        </w:rPr>
        <w:tab/>
        <w:t>Tel.: +49 229 815 2455</w:t>
      </w:r>
    </w:p>
    <w:p w14:paraId="08E6C02E" w14:textId="77777777" w:rsidR="00F15C17" w:rsidRPr="00557D5E" w:rsidRDefault="00F15C17" w:rsidP="00F15C17">
      <w:pPr>
        <w:spacing w:line="259" w:lineRule="auto"/>
        <w:rPr>
          <w:rFonts w:eastAsiaTheme="minorHAnsi"/>
          <w:sz w:val="22"/>
          <w:szCs w:val="22"/>
          <w:lang w:val="fr-FR"/>
        </w:rPr>
      </w:pPr>
      <w:r w:rsidRPr="00DC37DC">
        <w:rPr>
          <w:rFonts w:eastAsiaTheme="minorHAnsi"/>
          <w:sz w:val="22"/>
          <w:szCs w:val="22"/>
          <w:lang w:val="en-US"/>
        </w:rPr>
        <w:tab/>
      </w:r>
      <w:r w:rsidRPr="00DC37DC">
        <w:rPr>
          <w:rFonts w:eastAsiaTheme="minorHAnsi"/>
          <w:sz w:val="22"/>
          <w:szCs w:val="22"/>
          <w:lang w:val="en-US"/>
        </w:rPr>
        <w:tab/>
      </w:r>
      <w:r w:rsidRPr="00DC37DC">
        <w:rPr>
          <w:rFonts w:eastAsiaTheme="minorHAnsi"/>
          <w:sz w:val="22"/>
          <w:szCs w:val="22"/>
          <w:lang w:val="en-US"/>
        </w:rPr>
        <w:tab/>
      </w:r>
      <w:r w:rsidRPr="00DC37DC">
        <w:rPr>
          <w:rFonts w:eastAsiaTheme="minorHAnsi"/>
          <w:sz w:val="22"/>
          <w:szCs w:val="22"/>
          <w:lang w:val="en-US"/>
        </w:rPr>
        <w:tab/>
      </w:r>
      <w:r w:rsidRPr="00DC37DC">
        <w:rPr>
          <w:rFonts w:eastAsiaTheme="minorHAnsi"/>
          <w:sz w:val="22"/>
          <w:szCs w:val="22"/>
          <w:lang w:val="en-US"/>
        </w:rPr>
        <w:tab/>
      </w:r>
      <w:r w:rsidRPr="00DC37DC">
        <w:rPr>
          <w:rFonts w:eastAsiaTheme="minorHAnsi"/>
          <w:sz w:val="22"/>
          <w:szCs w:val="22"/>
          <w:lang w:val="en-US"/>
        </w:rPr>
        <w:tab/>
      </w:r>
      <w:r w:rsidRPr="00DC37DC">
        <w:rPr>
          <w:rFonts w:eastAsiaTheme="minorHAnsi"/>
          <w:sz w:val="22"/>
          <w:szCs w:val="22"/>
          <w:lang w:val="en-US"/>
        </w:rPr>
        <w:tab/>
      </w:r>
      <w:r w:rsidRPr="00557D5E">
        <w:rPr>
          <w:rFonts w:eastAsiaTheme="minorHAnsi"/>
          <w:sz w:val="22"/>
          <w:szCs w:val="22"/>
          <w:lang w:val="fr-FR"/>
        </w:rPr>
        <w:t xml:space="preserve">E-mail: </w:t>
      </w:r>
      <w:hyperlink r:id="rId63" w:history="1">
        <w:r w:rsidRPr="00557D5E">
          <w:rPr>
            <w:rFonts w:eastAsiaTheme="minorHAnsi"/>
            <w:color w:val="0563C1" w:themeColor="hyperlink"/>
            <w:sz w:val="22"/>
            <w:szCs w:val="22"/>
            <w:u w:val="single"/>
            <w:lang w:val="fr-FR"/>
          </w:rPr>
          <w:t>jeannine.dicken@unep-aewa.org</w:t>
        </w:r>
      </w:hyperlink>
    </w:p>
    <w:p w14:paraId="17676AC6" w14:textId="77777777" w:rsidR="00F15C17" w:rsidRPr="00557D5E" w:rsidRDefault="00F15C17" w:rsidP="00F15C17">
      <w:pPr>
        <w:spacing w:line="259" w:lineRule="auto"/>
        <w:rPr>
          <w:rFonts w:eastAsiaTheme="minorHAnsi"/>
          <w:sz w:val="22"/>
          <w:szCs w:val="22"/>
        </w:rPr>
      </w:pPr>
      <w:r w:rsidRPr="00F15C17">
        <w:rPr>
          <w:rFonts w:eastAsiaTheme="minorHAnsi"/>
          <w:sz w:val="22"/>
          <w:szCs w:val="22"/>
        </w:rPr>
        <w:t>Mr Sergey DERELIEV</w:t>
      </w:r>
    </w:p>
    <w:p w14:paraId="7577DB09" w14:textId="77777777" w:rsidR="00F15C17" w:rsidRPr="00F15C17" w:rsidRDefault="00F15C17" w:rsidP="00F15C17">
      <w:pPr>
        <w:spacing w:line="259" w:lineRule="auto"/>
        <w:rPr>
          <w:rFonts w:eastAsiaTheme="minorHAnsi"/>
          <w:color w:val="000000" w:themeColor="text1"/>
          <w:sz w:val="22"/>
          <w:szCs w:val="22"/>
          <w:lang w:val="en-US"/>
        </w:rPr>
      </w:pPr>
      <w:r w:rsidRPr="00F15C17">
        <w:rPr>
          <w:rFonts w:eastAsiaTheme="minorHAnsi"/>
          <w:sz w:val="22"/>
          <w:szCs w:val="22"/>
        </w:rPr>
        <w:t>Head of Science, Implementation and</w:t>
      </w:r>
    </w:p>
    <w:p w14:paraId="121ACF73" w14:textId="77777777" w:rsidR="00F15C17" w:rsidRPr="00F15C17" w:rsidRDefault="00F15C17" w:rsidP="00F15C17">
      <w:pPr>
        <w:spacing w:line="259" w:lineRule="auto"/>
        <w:rPr>
          <w:rFonts w:eastAsiaTheme="minorHAnsi"/>
          <w:sz w:val="22"/>
          <w:szCs w:val="22"/>
          <w:lang w:val="fr-FR"/>
        </w:rPr>
      </w:pPr>
      <w:r w:rsidRPr="00F15C17">
        <w:rPr>
          <w:rFonts w:eastAsiaTheme="minorHAnsi"/>
          <w:sz w:val="22"/>
          <w:szCs w:val="22"/>
          <w:lang w:val="fr-FR"/>
        </w:rPr>
        <w:t>Compliance Unit</w:t>
      </w:r>
    </w:p>
    <w:p w14:paraId="299526E6" w14:textId="77777777" w:rsidR="00F15C17" w:rsidRPr="00F15C17" w:rsidRDefault="00F15C17" w:rsidP="00F15C17">
      <w:pPr>
        <w:spacing w:line="259" w:lineRule="auto"/>
        <w:rPr>
          <w:rFonts w:eastAsiaTheme="minorHAnsi"/>
          <w:sz w:val="22"/>
          <w:szCs w:val="22"/>
          <w:lang w:val="fr-FR"/>
        </w:rPr>
      </w:pPr>
      <w:r w:rsidRPr="00F15C17">
        <w:rPr>
          <w:rFonts w:eastAsiaTheme="minorHAnsi"/>
          <w:sz w:val="22"/>
          <w:szCs w:val="22"/>
          <w:lang w:val="fr-FR"/>
        </w:rPr>
        <w:t>Tel.: +49 228 815 2415</w:t>
      </w:r>
    </w:p>
    <w:p w14:paraId="5A022144" w14:textId="77777777" w:rsidR="00F15C17" w:rsidRPr="00DC37DC" w:rsidRDefault="00F15C17" w:rsidP="00F15C17">
      <w:pPr>
        <w:spacing w:line="259" w:lineRule="auto"/>
        <w:rPr>
          <w:rFonts w:eastAsiaTheme="minorHAnsi"/>
          <w:sz w:val="22"/>
          <w:szCs w:val="22"/>
          <w:lang w:val="de-DE"/>
        </w:rPr>
      </w:pPr>
      <w:r w:rsidRPr="00DC37DC">
        <w:rPr>
          <w:rFonts w:eastAsiaTheme="minorHAnsi"/>
          <w:sz w:val="22"/>
          <w:szCs w:val="22"/>
          <w:lang w:val="de-DE"/>
        </w:rPr>
        <w:t xml:space="preserve">E-mail: </w:t>
      </w:r>
      <w:hyperlink r:id="rId64" w:history="1">
        <w:r w:rsidRPr="00DC37DC">
          <w:rPr>
            <w:rFonts w:eastAsiaTheme="minorHAnsi"/>
            <w:color w:val="0563C1" w:themeColor="hyperlink"/>
            <w:sz w:val="22"/>
            <w:szCs w:val="22"/>
            <w:u w:val="single"/>
            <w:lang w:val="de-DE"/>
          </w:rPr>
          <w:t>sergey.dereliev@unep-aewa.org</w:t>
        </w:r>
      </w:hyperlink>
      <w:r w:rsidRPr="00DC37DC">
        <w:rPr>
          <w:rFonts w:eastAsiaTheme="minorHAnsi"/>
          <w:sz w:val="22"/>
          <w:szCs w:val="22"/>
          <w:lang w:val="de-DE"/>
        </w:rPr>
        <w:t xml:space="preserve"> </w:t>
      </w:r>
    </w:p>
    <w:p w14:paraId="1EC31422"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t>Fax: +49 228 815 2450</w:t>
      </w:r>
    </w:p>
    <w:p w14:paraId="3CE81B71" w14:textId="77777777" w:rsidR="00F15C17" w:rsidRDefault="00F15C17" w:rsidP="00F15C17">
      <w:pPr>
        <w:spacing w:line="259" w:lineRule="auto"/>
        <w:rPr>
          <w:rFonts w:eastAsiaTheme="minorHAnsi"/>
          <w:color w:val="000000" w:themeColor="text1"/>
          <w:sz w:val="22"/>
          <w:szCs w:val="22"/>
          <w:lang w:val="en-US"/>
        </w:rPr>
      </w:pPr>
    </w:p>
    <w:p w14:paraId="2F7195A5" w14:textId="77777777" w:rsidR="009B6B48" w:rsidRDefault="009B6B48" w:rsidP="00F15C17">
      <w:pPr>
        <w:spacing w:line="259" w:lineRule="auto"/>
        <w:rPr>
          <w:rFonts w:eastAsiaTheme="minorHAnsi"/>
          <w:color w:val="000000" w:themeColor="text1"/>
          <w:sz w:val="22"/>
          <w:szCs w:val="22"/>
          <w:lang w:val="en-US"/>
        </w:rPr>
      </w:pPr>
    </w:p>
    <w:p w14:paraId="4E03BA2B" w14:textId="77777777" w:rsidR="00F15C17" w:rsidRPr="00F15C17" w:rsidRDefault="00F15C17" w:rsidP="00F15C17">
      <w:pPr>
        <w:spacing w:line="259" w:lineRule="auto"/>
        <w:rPr>
          <w:rFonts w:eastAsiaTheme="minorHAnsi"/>
          <w:sz w:val="22"/>
          <w:szCs w:val="22"/>
          <w:lang w:val="en-US"/>
        </w:rPr>
      </w:pPr>
      <w:r w:rsidRPr="00F15C17">
        <w:rPr>
          <w:rFonts w:eastAsiaTheme="minorHAnsi"/>
          <w:sz w:val="22"/>
          <w:szCs w:val="22"/>
          <w:lang w:val="en-US"/>
        </w:rPr>
        <w:lastRenderedPageBreak/>
        <w:t>Ms Nina MIKANDER</w:t>
      </w:r>
    </w:p>
    <w:p w14:paraId="0009ECF9"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Coordinator for Single Species Action Plans</w:t>
      </w:r>
    </w:p>
    <w:p w14:paraId="17D4CEC5"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Tel.: +49 228 815 2452</w:t>
      </w:r>
    </w:p>
    <w:p w14:paraId="5A0D2BE4" w14:textId="77777777" w:rsidR="00F15C17" w:rsidRPr="00F15C17" w:rsidRDefault="00F15C17" w:rsidP="00F15C17">
      <w:pPr>
        <w:spacing w:line="259" w:lineRule="auto"/>
        <w:rPr>
          <w:rFonts w:eastAsiaTheme="minorHAnsi"/>
          <w:sz w:val="22"/>
          <w:szCs w:val="22"/>
          <w:lang w:val="de-DE"/>
        </w:rPr>
      </w:pPr>
      <w:r w:rsidRPr="00F15C17">
        <w:rPr>
          <w:rFonts w:eastAsiaTheme="minorHAnsi"/>
          <w:sz w:val="22"/>
          <w:szCs w:val="22"/>
          <w:lang w:val="de-DE"/>
        </w:rPr>
        <w:t xml:space="preserve">E-mail: </w:t>
      </w:r>
      <w:hyperlink r:id="rId65" w:history="1">
        <w:r w:rsidRPr="00F15C17">
          <w:rPr>
            <w:rFonts w:eastAsiaTheme="minorHAnsi"/>
            <w:color w:val="0563C1" w:themeColor="hyperlink"/>
            <w:sz w:val="22"/>
            <w:szCs w:val="22"/>
            <w:u w:val="single"/>
            <w:lang w:val="de-DE"/>
          </w:rPr>
          <w:t>nina.mikander@unep-aewa.org</w:t>
        </w:r>
      </w:hyperlink>
    </w:p>
    <w:p w14:paraId="4659A688" w14:textId="77777777" w:rsidR="00F15C17" w:rsidRPr="00F15C17" w:rsidRDefault="00F15C17" w:rsidP="00F15C17">
      <w:pPr>
        <w:spacing w:line="259" w:lineRule="auto"/>
        <w:rPr>
          <w:rFonts w:eastAsiaTheme="minorHAnsi"/>
          <w:sz w:val="22"/>
          <w:szCs w:val="22"/>
          <w:lang w:val="de-DE"/>
        </w:rPr>
      </w:pPr>
    </w:p>
    <w:p w14:paraId="78569BD3" w14:textId="77777777" w:rsidR="00F15C17" w:rsidRPr="00F15C17" w:rsidRDefault="00F15C17" w:rsidP="00F15C17">
      <w:pPr>
        <w:spacing w:line="259" w:lineRule="auto"/>
        <w:rPr>
          <w:rFonts w:eastAsiaTheme="minorHAnsi"/>
          <w:sz w:val="22"/>
          <w:szCs w:val="22"/>
        </w:rPr>
      </w:pPr>
      <w:r w:rsidRPr="00F15C17">
        <w:rPr>
          <w:rFonts w:eastAsiaTheme="minorHAnsi"/>
          <w:sz w:val="22"/>
          <w:szCs w:val="22"/>
        </w:rPr>
        <w:t>Ms Eva MEYERS</w:t>
      </w:r>
    </w:p>
    <w:p w14:paraId="2DA4E77D" w14:textId="4A51BF70" w:rsidR="00F15C17" w:rsidRPr="00F15C17" w:rsidRDefault="00F15C17" w:rsidP="00F15C17">
      <w:pPr>
        <w:spacing w:line="259" w:lineRule="auto"/>
        <w:rPr>
          <w:rFonts w:eastAsiaTheme="minorHAnsi"/>
          <w:sz w:val="22"/>
          <w:szCs w:val="22"/>
        </w:rPr>
      </w:pPr>
      <w:r w:rsidRPr="00F15C17">
        <w:rPr>
          <w:rFonts w:eastAsiaTheme="minorHAnsi"/>
          <w:sz w:val="22"/>
          <w:szCs w:val="22"/>
        </w:rPr>
        <w:t>E</w:t>
      </w:r>
      <w:r w:rsidR="006576AF">
        <w:rPr>
          <w:rFonts w:eastAsiaTheme="minorHAnsi"/>
          <w:sz w:val="22"/>
          <w:szCs w:val="22"/>
        </w:rPr>
        <w:t xml:space="preserve">uropean </w:t>
      </w:r>
      <w:r w:rsidRPr="00F15C17">
        <w:rPr>
          <w:rFonts w:eastAsiaTheme="minorHAnsi"/>
          <w:sz w:val="22"/>
          <w:szCs w:val="22"/>
        </w:rPr>
        <w:t>G</w:t>
      </w:r>
      <w:r w:rsidR="006576AF">
        <w:rPr>
          <w:rFonts w:eastAsiaTheme="minorHAnsi"/>
          <w:sz w:val="22"/>
          <w:szCs w:val="22"/>
        </w:rPr>
        <w:t xml:space="preserve">oose </w:t>
      </w:r>
      <w:r w:rsidRPr="00F15C17">
        <w:rPr>
          <w:rFonts w:eastAsiaTheme="minorHAnsi"/>
          <w:sz w:val="22"/>
          <w:szCs w:val="22"/>
        </w:rPr>
        <w:t>M</w:t>
      </w:r>
      <w:r w:rsidR="006576AF">
        <w:rPr>
          <w:rFonts w:eastAsiaTheme="minorHAnsi"/>
          <w:sz w:val="22"/>
          <w:szCs w:val="22"/>
        </w:rPr>
        <w:t>anagement</w:t>
      </w:r>
      <w:r w:rsidR="00EB64F8">
        <w:rPr>
          <w:rFonts w:eastAsiaTheme="minorHAnsi"/>
          <w:sz w:val="22"/>
          <w:szCs w:val="22"/>
        </w:rPr>
        <w:t xml:space="preserve"> </w:t>
      </w:r>
      <w:r w:rsidRPr="00F15C17">
        <w:rPr>
          <w:rFonts w:eastAsiaTheme="minorHAnsi"/>
          <w:sz w:val="22"/>
          <w:szCs w:val="22"/>
        </w:rPr>
        <w:t>P</w:t>
      </w:r>
      <w:r w:rsidR="00EB64F8">
        <w:rPr>
          <w:rFonts w:eastAsiaTheme="minorHAnsi"/>
          <w:sz w:val="22"/>
          <w:szCs w:val="22"/>
        </w:rPr>
        <w:t>latform</w:t>
      </w:r>
      <w:r w:rsidRPr="00F15C17">
        <w:rPr>
          <w:rFonts w:eastAsiaTheme="minorHAnsi"/>
          <w:sz w:val="22"/>
          <w:szCs w:val="22"/>
        </w:rPr>
        <w:t xml:space="preserve"> Coordinator</w:t>
      </w:r>
    </w:p>
    <w:p w14:paraId="2A516760" w14:textId="77777777" w:rsidR="00F15C17" w:rsidRPr="00F15C17" w:rsidRDefault="00F15C17" w:rsidP="00F15C17">
      <w:pPr>
        <w:spacing w:line="259" w:lineRule="auto"/>
        <w:rPr>
          <w:rFonts w:eastAsiaTheme="minorHAnsi"/>
          <w:sz w:val="22"/>
          <w:szCs w:val="22"/>
          <w:lang w:val="it-IT"/>
        </w:rPr>
      </w:pPr>
      <w:r w:rsidRPr="00F15C17">
        <w:rPr>
          <w:rFonts w:eastAsiaTheme="minorHAnsi"/>
          <w:sz w:val="22"/>
          <w:szCs w:val="22"/>
          <w:lang w:val="it-IT"/>
        </w:rPr>
        <w:t>Tel.: +49 228 815 2457</w:t>
      </w:r>
    </w:p>
    <w:p w14:paraId="0FF793DC" w14:textId="77777777" w:rsidR="00F15C17" w:rsidRPr="00F15C17" w:rsidRDefault="00F15C17" w:rsidP="00F15C17">
      <w:pPr>
        <w:spacing w:line="259" w:lineRule="auto"/>
        <w:rPr>
          <w:rFonts w:eastAsiaTheme="minorHAnsi"/>
          <w:sz w:val="22"/>
          <w:szCs w:val="22"/>
          <w:u w:val="single"/>
          <w:lang w:val="it-IT"/>
        </w:rPr>
      </w:pPr>
      <w:r w:rsidRPr="00F15C17">
        <w:rPr>
          <w:rFonts w:eastAsiaTheme="minorHAnsi"/>
          <w:sz w:val="22"/>
          <w:szCs w:val="22"/>
          <w:lang w:val="it-IT"/>
        </w:rPr>
        <w:t xml:space="preserve">E-mail: </w:t>
      </w:r>
      <w:hyperlink r:id="rId66" w:history="1">
        <w:r w:rsidRPr="00F15C17">
          <w:rPr>
            <w:rFonts w:eastAsiaTheme="minorHAnsi"/>
            <w:color w:val="0563C1" w:themeColor="hyperlink"/>
            <w:sz w:val="22"/>
            <w:szCs w:val="22"/>
            <w:u w:val="single"/>
            <w:lang w:val="it-IT"/>
          </w:rPr>
          <w:t>eva.meyers@unep-aewa.org</w:t>
        </w:r>
      </w:hyperlink>
    </w:p>
    <w:p w14:paraId="27F02B6D" w14:textId="77777777" w:rsidR="00F15C17" w:rsidRPr="00F15C17" w:rsidRDefault="00F15C17" w:rsidP="00F15C17">
      <w:pPr>
        <w:spacing w:line="259" w:lineRule="auto"/>
        <w:rPr>
          <w:rFonts w:eastAsiaTheme="minorHAnsi"/>
          <w:b/>
          <w:sz w:val="22"/>
          <w:szCs w:val="22"/>
          <w:lang w:val="de-DE"/>
        </w:rPr>
      </w:pPr>
    </w:p>
    <w:p w14:paraId="43BEB988" w14:textId="77777777" w:rsidR="00C726A5" w:rsidRPr="00812DFE" w:rsidRDefault="00C726A5" w:rsidP="00F15C17">
      <w:pPr>
        <w:jc w:val="center"/>
        <w:rPr>
          <w:lang w:val="de-DE"/>
        </w:rPr>
      </w:pPr>
    </w:p>
    <w:sectPr w:rsidR="00C726A5" w:rsidRPr="00812DFE" w:rsidSect="00305C7C">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4183C" w14:textId="77777777" w:rsidR="00BF03AD" w:rsidRDefault="00BF03AD">
      <w:r>
        <w:separator/>
      </w:r>
    </w:p>
  </w:endnote>
  <w:endnote w:type="continuationSeparator" w:id="0">
    <w:p w14:paraId="1801C2F6" w14:textId="77777777" w:rsidR="00BF03AD" w:rsidRDefault="00BF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Agrofont">
    <w:altName w:val="Calibri"/>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9D3D" w14:textId="77777777" w:rsidR="00F06395" w:rsidRDefault="00F0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C374" w14:textId="77777777" w:rsidR="009B6B48" w:rsidRPr="00772386" w:rsidRDefault="009B6B48">
    <w:pPr>
      <w:pStyle w:val="Footer"/>
      <w:jc w:val="center"/>
      <w:rPr>
        <w:sz w:val="20"/>
      </w:rPr>
    </w:pPr>
    <w:r w:rsidRPr="00772386">
      <w:rPr>
        <w:sz w:val="20"/>
      </w:rPr>
      <w:fldChar w:fldCharType="begin"/>
    </w:r>
    <w:r w:rsidRPr="00772386">
      <w:rPr>
        <w:sz w:val="20"/>
      </w:rPr>
      <w:instrText xml:space="preserve"> PAGE   \* MERGEFORMAT </w:instrText>
    </w:r>
    <w:r w:rsidRPr="00772386">
      <w:rPr>
        <w:sz w:val="20"/>
      </w:rPr>
      <w:fldChar w:fldCharType="separate"/>
    </w:r>
    <w:r>
      <w:rPr>
        <w:noProof/>
        <w:sz w:val="20"/>
      </w:rPr>
      <w:t>63</w:t>
    </w:r>
    <w:r w:rsidRPr="00772386">
      <w:rPr>
        <w:noProof/>
        <w:sz w:val="20"/>
      </w:rPr>
      <w:fldChar w:fldCharType="end"/>
    </w:r>
  </w:p>
  <w:p w14:paraId="4658EE57" w14:textId="77777777" w:rsidR="009B6B48" w:rsidRDefault="009B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C73B" w14:textId="77777777" w:rsidR="009B6B48" w:rsidRDefault="009B6B48">
    <w:pPr>
      <w:ind w:left="-810" w:right="-1114"/>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6319"/>
      <w:docPartObj>
        <w:docPartGallery w:val="Page Numbers (Bottom of Page)"/>
        <w:docPartUnique/>
      </w:docPartObj>
    </w:sdtPr>
    <w:sdtEndPr>
      <w:rPr>
        <w:noProof/>
      </w:rPr>
    </w:sdtEndPr>
    <w:sdtContent>
      <w:p w14:paraId="48E38924" w14:textId="77777777" w:rsidR="009B6B48" w:rsidRDefault="009B6B48">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5C110CE8" w14:textId="77777777" w:rsidR="009B6B48" w:rsidRDefault="009B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430C" w14:textId="77777777" w:rsidR="00BF03AD" w:rsidRDefault="00BF03AD">
      <w:r>
        <w:separator/>
      </w:r>
    </w:p>
  </w:footnote>
  <w:footnote w:type="continuationSeparator" w:id="0">
    <w:p w14:paraId="0084BD86" w14:textId="77777777" w:rsidR="00BF03AD" w:rsidRDefault="00BF03AD">
      <w:r>
        <w:continuationSeparator/>
      </w:r>
    </w:p>
  </w:footnote>
  <w:footnote w:id="1">
    <w:p w14:paraId="6D4B3AF4" w14:textId="77777777" w:rsidR="009B6B48" w:rsidRPr="00096D4C" w:rsidRDefault="009B6B48">
      <w:pPr>
        <w:pStyle w:val="FootnoteText"/>
      </w:pPr>
      <w:r>
        <w:rPr>
          <w:rStyle w:val="FootnoteReference"/>
        </w:rPr>
        <w:footnoteRef/>
      </w:r>
      <w:r>
        <w:t xml:space="preserve"> Report finalised after consultation with the Technical Committee and other participants of TC15.</w:t>
      </w:r>
    </w:p>
  </w:footnote>
  <w:footnote w:id="2">
    <w:p w14:paraId="7A219F8B" w14:textId="77777777" w:rsidR="009B6B48" w:rsidRPr="00BE7F8E" w:rsidRDefault="009B6B48" w:rsidP="003A5FF2">
      <w:pPr>
        <w:pStyle w:val="Body"/>
        <w:spacing w:after="0" w:line="240" w:lineRule="auto"/>
        <w:jc w:val="both"/>
        <w:outlineLvl w:val="0"/>
        <w:rPr>
          <w:rFonts w:ascii="Times New Roman" w:hAnsi="Times New Roman" w:cs="Times New Roman"/>
        </w:rPr>
      </w:pPr>
      <w:r w:rsidRPr="00BE7F8E">
        <w:rPr>
          <w:rStyle w:val="FootnoteReference"/>
          <w:rFonts w:ascii="Times New Roman" w:hAnsi="Times New Roman" w:cs="Times New Roman"/>
        </w:rPr>
        <w:footnoteRef/>
      </w:r>
      <w:r w:rsidRPr="00BE7F8E">
        <w:rPr>
          <w:rFonts w:ascii="Times New Roman" w:hAnsi="Times New Roman" w:cs="Times New Roman"/>
        </w:rPr>
        <w:t xml:space="preserve"> </w:t>
      </w:r>
      <w:r w:rsidRPr="00BE7F8E">
        <w:rPr>
          <w:rFonts w:ascii="Times New Roman" w:hAnsi="Times New Roman" w:cs="Times New Roman"/>
          <w:sz w:val="20"/>
          <w:szCs w:val="20"/>
          <w:lang w:val="en-GB"/>
        </w:rPr>
        <w:t xml:space="preserve">Crawford RJM, Sydeman WJ, Thompson SA, Sherley RB, Makhado AB. In press. </w:t>
      </w:r>
      <w:r w:rsidRPr="00BE7F8E">
        <w:rPr>
          <w:rFonts w:ascii="Times New Roman" w:hAnsi="Times New Roman" w:cs="Times New Roman"/>
          <w:sz w:val="20"/>
          <w:szCs w:val="20"/>
        </w:rPr>
        <w:t>Food habits of an endangered seabird indicate recent poor availability of abundant forage resources</w:t>
      </w:r>
      <w:r w:rsidRPr="00BE7F8E">
        <w:rPr>
          <w:rFonts w:ascii="Times New Roman" w:hAnsi="Times New Roman" w:cs="Times New Roman"/>
          <w:bCs/>
          <w:sz w:val="20"/>
          <w:szCs w:val="20"/>
          <w:lang w:val="en-GB"/>
        </w:rPr>
        <w:t>.</w:t>
      </w:r>
      <w:r w:rsidRPr="00BE7F8E">
        <w:rPr>
          <w:rFonts w:ascii="Times New Roman" w:hAnsi="Times New Roman" w:cs="Times New Roman"/>
          <w:b/>
          <w:bCs/>
          <w:sz w:val="20"/>
          <w:szCs w:val="20"/>
          <w:lang w:val="en-GB"/>
        </w:rPr>
        <w:t xml:space="preserve"> </w:t>
      </w:r>
      <w:r w:rsidRPr="00BE7F8E">
        <w:rPr>
          <w:rFonts w:ascii="Times New Roman" w:hAnsi="Times New Roman" w:cs="Times New Roman"/>
          <w:i/>
          <w:sz w:val="20"/>
          <w:szCs w:val="20"/>
        </w:rPr>
        <w:t>ICES Journal of Marine Science</w:t>
      </w:r>
      <w:r w:rsidRPr="00BE7F8E">
        <w:rPr>
          <w:rFonts w:ascii="Times New Roman" w:hAnsi="Times New Roman" w:cs="Times New Roman"/>
          <w:sz w:val="20"/>
          <w:szCs w:val="20"/>
        </w:rPr>
        <w:t>.</w:t>
      </w:r>
    </w:p>
  </w:footnote>
  <w:footnote w:id="3">
    <w:p w14:paraId="76F28FE7" w14:textId="77777777" w:rsidR="009B6B48" w:rsidRPr="00BE7F8E" w:rsidRDefault="009B6B48" w:rsidP="003A5FF2">
      <w:pPr>
        <w:autoSpaceDE w:val="0"/>
        <w:autoSpaceDN w:val="0"/>
        <w:adjustRightInd w:val="0"/>
        <w:jc w:val="both"/>
        <w:rPr>
          <w:rStyle w:val="doilink"/>
          <w:sz w:val="20"/>
          <w:szCs w:val="20"/>
          <w:shd w:val="clear" w:color="auto" w:fill="FFFFFF"/>
        </w:rPr>
      </w:pPr>
      <w:r w:rsidRPr="00416EE2">
        <w:rPr>
          <w:rStyle w:val="FootnoteReference"/>
        </w:rPr>
        <w:footnoteRef/>
      </w:r>
      <w:r w:rsidRPr="00416EE2">
        <w:t xml:space="preserve"> </w:t>
      </w:r>
      <w:r w:rsidRPr="00BE7F8E">
        <w:rPr>
          <w:rStyle w:val="authors"/>
          <w:sz w:val="20"/>
          <w:szCs w:val="20"/>
          <w:shd w:val="clear" w:color="auto" w:fill="FFFFFF"/>
        </w:rPr>
        <w:t xml:space="preserve">Crawford RJM, Dyer BM, Geldenhuys L, Oosthuizen WH, Makhado AB. </w:t>
      </w:r>
      <w:r w:rsidRPr="00BE7F8E">
        <w:rPr>
          <w:rStyle w:val="Date1"/>
          <w:sz w:val="20"/>
          <w:szCs w:val="20"/>
          <w:shd w:val="clear" w:color="auto" w:fill="FFFFFF"/>
        </w:rPr>
        <w:t>2018.</w:t>
      </w:r>
      <w:r w:rsidRPr="00BE7F8E">
        <w:rPr>
          <w:sz w:val="20"/>
          <w:szCs w:val="20"/>
          <w:shd w:val="clear" w:color="auto" w:fill="FFFFFF"/>
        </w:rPr>
        <w:t> </w:t>
      </w:r>
      <w:r w:rsidRPr="00BE7F8E">
        <w:rPr>
          <w:rStyle w:val="arttitle"/>
          <w:sz w:val="20"/>
          <w:szCs w:val="20"/>
          <w:shd w:val="clear" w:color="auto" w:fill="FFFFFF"/>
        </w:rPr>
        <w:t>Seabird breeding populations decrease along the arid coastline of South Africa’s Northern Cape province.</w:t>
      </w:r>
      <w:r w:rsidRPr="00BE7F8E">
        <w:rPr>
          <w:sz w:val="20"/>
          <w:szCs w:val="20"/>
          <w:shd w:val="clear" w:color="auto" w:fill="FFFFFF"/>
        </w:rPr>
        <w:t> </w:t>
      </w:r>
      <w:r w:rsidRPr="00BE7F8E">
        <w:rPr>
          <w:rStyle w:val="serialtitle"/>
          <w:sz w:val="20"/>
          <w:szCs w:val="20"/>
          <w:shd w:val="clear" w:color="auto" w:fill="FFFFFF"/>
        </w:rPr>
        <w:t>Ostrich 89: 299–305.</w:t>
      </w:r>
    </w:p>
    <w:p w14:paraId="52878D39" w14:textId="77777777" w:rsidR="009B6B48" w:rsidRPr="00B22D9A" w:rsidRDefault="009B6B48" w:rsidP="003A5F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1DC7" w14:textId="77777777" w:rsidR="00F06395" w:rsidRDefault="00F0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EF18" w14:textId="77777777" w:rsidR="00F06395" w:rsidRDefault="00F06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F476" w14:textId="4471E0BA" w:rsidR="003C58DC" w:rsidRPr="003C58DC" w:rsidRDefault="00F06395" w:rsidP="003C58DC">
    <w:pPr>
      <w:tabs>
        <w:tab w:val="left" w:pos="-720"/>
        <w:tab w:val="left" w:pos="310"/>
        <w:tab w:val="left" w:pos="835"/>
      </w:tabs>
      <w:spacing w:line="155" w:lineRule="auto"/>
      <w:jc w:val="center"/>
    </w:pPr>
    <w:r w:rsidRPr="003C58DC">
      <w:rPr>
        <w:i/>
        <w:noProof/>
        <w:kern w:val="2"/>
        <w:lang w:val="en-US"/>
      </w:rPr>
      <mc:AlternateContent>
        <mc:Choice Requires="wps">
          <w:drawing>
            <wp:anchor distT="0" distB="0" distL="114300" distR="114300" simplePos="0" relativeHeight="251660288" behindDoc="0" locked="0" layoutInCell="1" allowOverlap="1" wp14:anchorId="4A352D2E" wp14:editId="5EF658C1">
              <wp:simplePos x="0" y="0"/>
              <wp:positionH relativeFrom="column">
                <wp:posOffset>5018405</wp:posOffset>
              </wp:positionH>
              <wp:positionV relativeFrom="paragraph">
                <wp:posOffset>80645</wp:posOffset>
              </wp:positionV>
              <wp:extent cx="1285875" cy="5715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3F1A3" w14:textId="1EE10558" w:rsidR="003C58DC" w:rsidRPr="00077602" w:rsidRDefault="003C58DC" w:rsidP="003C58DC">
                          <w:pPr>
                            <w:jc w:val="right"/>
                            <w:rPr>
                              <w:i/>
                              <w:iCs/>
                              <w:sz w:val="20"/>
                              <w:szCs w:val="20"/>
                              <w:lang w:val="de-DE"/>
                            </w:rPr>
                          </w:pPr>
                          <w:r w:rsidRPr="00077602">
                            <w:rPr>
                              <w:i/>
                              <w:iCs/>
                              <w:sz w:val="20"/>
                              <w:szCs w:val="20"/>
                              <w:lang w:val="de-DE"/>
                            </w:rPr>
                            <w:t>Doc TC</w:t>
                          </w:r>
                          <w:r w:rsidR="00B5024C">
                            <w:rPr>
                              <w:i/>
                              <w:iCs/>
                              <w:sz w:val="20"/>
                              <w:szCs w:val="20"/>
                              <w:lang w:val="de-DE"/>
                            </w:rPr>
                            <w:t xml:space="preserve"> Inf.</w:t>
                          </w:r>
                          <w:r w:rsidRPr="00077602">
                            <w:rPr>
                              <w:i/>
                              <w:iCs/>
                              <w:sz w:val="20"/>
                              <w:szCs w:val="20"/>
                              <w:lang w:val="de-DE"/>
                            </w:rPr>
                            <w:t xml:space="preserve"> 16.</w:t>
                          </w:r>
                          <w:r w:rsidR="00B5024C">
                            <w:rPr>
                              <w:i/>
                              <w:iCs/>
                              <w:sz w:val="20"/>
                              <w:szCs w:val="20"/>
                              <w:lang w:val="de-DE"/>
                            </w:rPr>
                            <w:t>4</w:t>
                          </w:r>
                        </w:p>
                        <w:p w14:paraId="1E69DA80" w14:textId="5F4850A5" w:rsidR="003C58DC" w:rsidRPr="00077602" w:rsidRDefault="00C82699" w:rsidP="003C58DC">
                          <w:pPr>
                            <w:jc w:val="right"/>
                            <w:rPr>
                              <w:sz w:val="22"/>
                              <w:szCs w:val="22"/>
                              <w:lang w:val="de-DE"/>
                            </w:rPr>
                          </w:pPr>
                          <w:r>
                            <w:rPr>
                              <w:i/>
                              <w:iCs/>
                              <w:sz w:val="20"/>
                              <w:szCs w:val="20"/>
                              <w:lang w:val="de-DE"/>
                            </w:rPr>
                            <w:t>11 December</w:t>
                          </w:r>
                          <w:r w:rsidR="003C58DC" w:rsidRPr="00B5024C">
                            <w:rPr>
                              <w:i/>
                              <w:iCs/>
                              <w:sz w:val="20"/>
                              <w:szCs w:val="20"/>
                              <w:lang w:val="de-DE"/>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52D2E" id="_x0000_t202" coordsize="21600,21600" o:spt="202" path="m,l,21600r21600,l21600,xe">
              <v:stroke joinstyle="miter"/>
              <v:path gradientshapeok="t" o:connecttype="rect"/>
            </v:shapetype>
            <v:shape id="Text Box 5" o:spid="_x0000_s1026" type="#_x0000_t202" style="position:absolute;left:0;text-align:left;margin-left:395.15pt;margin-top:6.35pt;width:101.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" stroked="f">
              <v:textbox>
                <w:txbxContent>
                  <w:p w14:paraId="3B53F1A3" w14:textId="1EE10558" w:rsidR="003C58DC" w:rsidRPr="00077602" w:rsidRDefault="003C58DC" w:rsidP="003C58DC">
                    <w:pPr>
                      <w:jc w:val="right"/>
                      <w:rPr>
                        <w:i/>
                        <w:iCs/>
                        <w:sz w:val="20"/>
                        <w:szCs w:val="20"/>
                        <w:lang w:val="de-DE"/>
                      </w:rPr>
                    </w:pPr>
                    <w:r w:rsidRPr="00077602">
                      <w:rPr>
                        <w:i/>
                        <w:iCs/>
                        <w:sz w:val="20"/>
                        <w:szCs w:val="20"/>
                        <w:lang w:val="de-DE"/>
                      </w:rPr>
                      <w:t>Doc TC</w:t>
                    </w:r>
                    <w:r w:rsidR="00B5024C">
                      <w:rPr>
                        <w:i/>
                        <w:iCs/>
                        <w:sz w:val="20"/>
                        <w:szCs w:val="20"/>
                        <w:lang w:val="de-DE"/>
                      </w:rPr>
                      <w:t xml:space="preserve"> Inf.</w:t>
                    </w:r>
                    <w:r w:rsidRPr="00077602">
                      <w:rPr>
                        <w:i/>
                        <w:iCs/>
                        <w:sz w:val="20"/>
                        <w:szCs w:val="20"/>
                        <w:lang w:val="de-DE"/>
                      </w:rPr>
                      <w:t xml:space="preserve"> 16.</w:t>
                    </w:r>
                    <w:r w:rsidR="00B5024C">
                      <w:rPr>
                        <w:i/>
                        <w:iCs/>
                        <w:sz w:val="20"/>
                        <w:szCs w:val="20"/>
                        <w:lang w:val="de-DE"/>
                      </w:rPr>
                      <w:t>4</w:t>
                    </w:r>
                  </w:p>
                  <w:p w14:paraId="1E69DA80" w14:textId="5F4850A5" w:rsidR="003C58DC" w:rsidRPr="00077602" w:rsidRDefault="00C82699" w:rsidP="003C58DC">
                    <w:pPr>
                      <w:jc w:val="right"/>
                      <w:rPr>
                        <w:sz w:val="22"/>
                        <w:szCs w:val="22"/>
                        <w:lang w:val="de-DE"/>
                      </w:rPr>
                    </w:pPr>
                    <w:r>
                      <w:rPr>
                        <w:i/>
                        <w:iCs/>
                        <w:sz w:val="20"/>
                        <w:szCs w:val="20"/>
                        <w:lang w:val="de-DE"/>
                      </w:rPr>
                      <w:t>11 December</w:t>
                    </w:r>
                    <w:r w:rsidR="003C58DC" w:rsidRPr="00B5024C">
                      <w:rPr>
                        <w:i/>
                        <w:iCs/>
                        <w:sz w:val="20"/>
                        <w:szCs w:val="20"/>
                        <w:lang w:val="de-DE"/>
                      </w:rPr>
                      <w:t xml:space="preserve"> 2020</w:t>
                    </w:r>
                  </w:p>
                </w:txbxContent>
              </v:textbox>
            </v:shape>
          </w:pict>
        </mc:Fallback>
      </mc:AlternateContent>
    </w:r>
    <w:r w:rsidR="00A7121D" w:rsidRPr="003C58DC">
      <w:rPr>
        <w:noProof/>
      </w:rPr>
      <w:drawing>
        <wp:anchor distT="0" distB="0" distL="114300" distR="114300" simplePos="0" relativeHeight="251659264" behindDoc="0" locked="0" layoutInCell="1" allowOverlap="1" wp14:anchorId="75131214" wp14:editId="2BB62413">
          <wp:simplePos x="0" y="0"/>
          <wp:positionH relativeFrom="column">
            <wp:posOffset>0</wp:posOffset>
          </wp:positionH>
          <wp:positionV relativeFrom="paragraph">
            <wp:posOffset>108585</wp:posOffset>
          </wp:positionV>
          <wp:extent cx="1028700" cy="8515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p>
  <w:p w14:paraId="27164150" w14:textId="77777777" w:rsidR="003C58DC" w:rsidRPr="003C58DC" w:rsidRDefault="003C58DC" w:rsidP="003C58DC">
    <w:pPr>
      <w:tabs>
        <w:tab w:val="left" w:pos="-720"/>
      </w:tabs>
      <w:jc w:val="center"/>
      <w:rPr>
        <w:i/>
        <w:sz w:val="22"/>
        <w:szCs w:val="22"/>
      </w:rPr>
    </w:pPr>
    <w:r w:rsidRPr="003C58DC">
      <w:rPr>
        <w:i/>
        <w:sz w:val="22"/>
        <w:szCs w:val="22"/>
      </w:rPr>
      <w:t xml:space="preserve">AGREEMENT ON THE CONSERVATION OF </w:t>
    </w:r>
  </w:p>
  <w:p w14:paraId="1BD469DD" w14:textId="77777777" w:rsidR="003C58DC" w:rsidRPr="003C58DC" w:rsidRDefault="003C58DC" w:rsidP="003C58DC">
    <w:pPr>
      <w:tabs>
        <w:tab w:val="left" w:pos="-720"/>
      </w:tabs>
      <w:jc w:val="center"/>
      <w:rPr>
        <w:rFonts w:ascii="Arial" w:hAnsi="Arial" w:cs="Arial"/>
        <w:i/>
        <w:kern w:val="2"/>
        <w:sz w:val="22"/>
        <w:szCs w:val="22"/>
      </w:rPr>
    </w:pPr>
    <w:r w:rsidRPr="003C58DC">
      <w:rPr>
        <w:i/>
        <w:sz w:val="22"/>
        <w:szCs w:val="22"/>
      </w:rPr>
      <w:t>AFRICAN-EURASIAN MIGRATORY WATERBIRDS</w:t>
    </w:r>
  </w:p>
  <w:p w14:paraId="62F5DBFE" w14:textId="61C68C3D" w:rsidR="003C58DC" w:rsidRDefault="003C58DC" w:rsidP="003C58DC">
    <w:pPr>
      <w:pStyle w:val="Header"/>
      <w:tabs>
        <w:tab w:val="clear" w:pos="4320"/>
        <w:tab w:val="clear" w:pos="8640"/>
        <w:tab w:val="left" w:pos="5310"/>
      </w:tabs>
    </w:pPr>
    <w:r>
      <w:tab/>
    </w:r>
  </w:p>
  <w:p w14:paraId="18FEF520" w14:textId="080E94DC" w:rsidR="003C58DC" w:rsidRDefault="003C58DC" w:rsidP="003C58DC">
    <w:pPr>
      <w:pStyle w:val="Header"/>
      <w:tabs>
        <w:tab w:val="clear" w:pos="4320"/>
        <w:tab w:val="clear" w:pos="8640"/>
        <w:tab w:val="left" w:pos="5310"/>
      </w:tabs>
    </w:pPr>
  </w:p>
  <w:p w14:paraId="3271734C" w14:textId="4560E700" w:rsidR="003C58DC" w:rsidRDefault="003C58DC" w:rsidP="003C58DC">
    <w:pPr>
      <w:pStyle w:val="Header"/>
      <w:tabs>
        <w:tab w:val="clear" w:pos="4320"/>
        <w:tab w:val="clear" w:pos="8640"/>
        <w:tab w:val="left" w:pos="5310"/>
      </w:tabs>
    </w:pPr>
  </w:p>
  <w:p w14:paraId="48B4A1B2" w14:textId="77777777" w:rsidR="003C58DC" w:rsidRDefault="003C58DC" w:rsidP="003C58DC">
    <w:pPr>
      <w:pStyle w:val="Header"/>
      <w:tabs>
        <w:tab w:val="left" w:pos="5310"/>
      </w:tabs>
      <w:jc w:val="center"/>
      <w:rPr>
        <w:b/>
        <w:bCs/>
        <w:sz w:val="26"/>
        <w:szCs w:val="26"/>
      </w:rPr>
    </w:pPr>
  </w:p>
  <w:p w14:paraId="40D65DF5" w14:textId="54AC0D2B" w:rsidR="003C58DC" w:rsidRPr="003C58DC" w:rsidRDefault="003C58DC" w:rsidP="003C58DC">
    <w:pPr>
      <w:pStyle w:val="Header"/>
      <w:tabs>
        <w:tab w:val="left" w:pos="5310"/>
      </w:tabs>
      <w:jc w:val="center"/>
      <w:rPr>
        <w:b/>
        <w:bCs/>
        <w:sz w:val="26"/>
        <w:szCs w:val="26"/>
      </w:rPr>
    </w:pPr>
    <w:r>
      <w:rPr>
        <w:b/>
        <w:bCs/>
        <w:sz w:val="26"/>
        <w:szCs w:val="26"/>
      </w:rPr>
      <w:t xml:space="preserve"> </w:t>
    </w:r>
    <w:r w:rsidRPr="003C58DC">
      <w:rPr>
        <w:b/>
        <w:bCs/>
        <w:sz w:val="26"/>
        <w:szCs w:val="26"/>
      </w:rPr>
      <w:t>16</w:t>
    </w:r>
    <w:r w:rsidRPr="003C58DC">
      <w:rPr>
        <w:b/>
        <w:bCs/>
        <w:sz w:val="26"/>
        <w:szCs w:val="26"/>
        <w:vertAlign w:val="superscript"/>
      </w:rPr>
      <w:t>th</w:t>
    </w:r>
    <w:r>
      <w:rPr>
        <w:b/>
        <w:bCs/>
        <w:sz w:val="26"/>
        <w:szCs w:val="26"/>
      </w:rPr>
      <w:t xml:space="preserve"> </w:t>
    </w:r>
    <w:r w:rsidRPr="003C58DC">
      <w:rPr>
        <w:b/>
        <w:bCs/>
        <w:sz w:val="26"/>
        <w:szCs w:val="26"/>
      </w:rPr>
      <w:t>MEETING OF THE TECHNICAL COMMITTEE</w:t>
    </w:r>
    <w:bookmarkStart w:id="0" w:name="_GoBack"/>
    <w:bookmarkEnd w:id="0"/>
  </w:p>
  <w:p w14:paraId="7ADF683A" w14:textId="48DB4A7B" w:rsidR="003C58DC" w:rsidRPr="003C58DC" w:rsidRDefault="003C58DC" w:rsidP="003C58DC">
    <w:pPr>
      <w:pStyle w:val="Header"/>
      <w:tabs>
        <w:tab w:val="left" w:pos="5310"/>
      </w:tabs>
      <w:jc w:val="center"/>
      <w:rPr>
        <w:i/>
        <w:iCs/>
        <w:sz w:val="26"/>
        <w:szCs w:val="26"/>
      </w:rPr>
    </w:pPr>
    <w:r>
      <w:rPr>
        <w:i/>
        <w:iCs/>
        <w:sz w:val="26"/>
        <w:szCs w:val="26"/>
      </w:rPr>
      <w:t xml:space="preserve"> </w:t>
    </w:r>
    <w:r w:rsidRPr="003C58DC">
      <w:rPr>
        <w:i/>
        <w:iCs/>
        <w:sz w:val="26"/>
        <w:szCs w:val="26"/>
      </w:rPr>
      <w:t xml:space="preserve">25-29 January 2021, </w:t>
    </w:r>
    <w:r w:rsidR="000A36B5">
      <w:rPr>
        <w:i/>
        <w:iCs/>
        <w:sz w:val="26"/>
        <w:szCs w:val="26"/>
      </w:rPr>
      <w:t>Virtual conference format</w:t>
    </w:r>
  </w:p>
  <w:p w14:paraId="14C33FA7" w14:textId="77777777" w:rsidR="003C58DC" w:rsidRPr="003C58DC" w:rsidRDefault="003C58DC" w:rsidP="000A36B5">
    <w:pPr>
      <w:keepNext/>
      <w:pBdr>
        <w:bottom w:val="single" w:sz="4" w:space="1" w:color="auto"/>
      </w:pBdr>
      <w:outlineLvl w:val="0"/>
      <w:rPr>
        <w:b/>
        <w:bCs/>
        <w:sz w:val="28"/>
      </w:rPr>
    </w:pPr>
  </w:p>
  <w:p w14:paraId="6B9ED163" w14:textId="77777777" w:rsidR="003C58DC" w:rsidRDefault="003C58DC" w:rsidP="003C58DC">
    <w:pPr>
      <w:pStyle w:val="Header"/>
      <w:tabs>
        <w:tab w:val="clear" w:pos="4320"/>
        <w:tab w:val="clear" w:pos="8640"/>
        <w:tab w:val="left" w:pos="531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C243" w14:textId="77777777" w:rsidR="009B6B48" w:rsidRPr="00DB7F03" w:rsidRDefault="009B6B48" w:rsidP="00612086">
    <w:pPr>
      <w:tabs>
        <w:tab w:val="center" w:pos="4320"/>
        <w:tab w:val="right" w:pos="8640"/>
      </w:tabs>
    </w:pPr>
  </w:p>
  <w:p w14:paraId="38087F86" w14:textId="77777777" w:rsidR="009B6B48" w:rsidRDefault="009B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0CB"/>
    <w:multiLevelType w:val="hybridMultilevel"/>
    <w:tmpl w:val="D0A0287C"/>
    <w:lvl w:ilvl="0" w:tplc="71A4081E">
      <w:start w:val="1"/>
      <w:numFmt w:val="bullet"/>
      <w:lvlText w:val="•"/>
      <w:lvlJc w:val="left"/>
      <w:pPr>
        <w:tabs>
          <w:tab w:val="num" w:pos="720"/>
        </w:tabs>
        <w:ind w:left="720" w:hanging="360"/>
      </w:pPr>
      <w:rPr>
        <w:rFonts w:ascii="Arial" w:hAnsi="Arial" w:hint="default"/>
      </w:rPr>
    </w:lvl>
    <w:lvl w:ilvl="1" w:tplc="ABA686B8" w:tentative="1">
      <w:start w:val="1"/>
      <w:numFmt w:val="bullet"/>
      <w:lvlText w:val="•"/>
      <w:lvlJc w:val="left"/>
      <w:pPr>
        <w:tabs>
          <w:tab w:val="num" w:pos="1440"/>
        </w:tabs>
        <w:ind w:left="1440" w:hanging="360"/>
      </w:pPr>
      <w:rPr>
        <w:rFonts w:ascii="Arial" w:hAnsi="Arial" w:hint="default"/>
      </w:rPr>
    </w:lvl>
    <w:lvl w:ilvl="2" w:tplc="A08EF554" w:tentative="1">
      <w:start w:val="1"/>
      <w:numFmt w:val="bullet"/>
      <w:lvlText w:val="•"/>
      <w:lvlJc w:val="left"/>
      <w:pPr>
        <w:tabs>
          <w:tab w:val="num" w:pos="2160"/>
        </w:tabs>
        <w:ind w:left="2160" w:hanging="360"/>
      </w:pPr>
      <w:rPr>
        <w:rFonts w:ascii="Arial" w:hAnsi="Arial" w:hint="default"/>
      </w:rPr>
    </w:lvl>
    <w:lvl w:ilvl="3" w:tplc="531E1702" w:tentative="1">
      <w:start w:val="1"/>
      <w:numFmt w:val="bullet"/>
      <w:lvlText w:val="•"/>
      <w:lvlJc w:val="left"/>
      <w:pPr>
        <w:tabs>
          <w:tab w:val="num" w:pos="2880"/>
        </w:tabs>
        <w:ind w:left="2880" w:hanging="360"/>
      </w:pPr>
      <w:rPr>
        <w:rFonts w:ascii="Arial" w:hAnsi="Arial" w:hint="default"/>
      </w:rPr>
    </w:lvl>
    <w:lvl w:ilvl="4" w:tplc="28D6F4E2" w:tentative="1">
      <w:start w:val="1"/>
      <w:numFmt w:val="bullet"/>
      <w:lvlText w:val="•"/>
      <w:lvlJc w:val="left"/>
      <w:pPr>
        <w:tabs>
          <w:tab w:val="num" w:pos="3600"/>
        </w:tabs>
        <w:ind w:left="3600" w:hanging="360"/>
      </w:pPr>
      <w:rPr>
        <w:rFonts w:ascii="Arial" w:hAnsi="Arial" w:hint="default"/>
      </w:rPr>
    </w:lvl>
    <w:lvl w:ilvl="5" w:tplc="0E66B9FA" w:tentative="1">
      <w:start w:val="1"/>
      <w:numFmt w:val="bullet"/>
      <w:lvlText w:val="•"/>
      <w:lvlJc w:val="left"/>
      <w:pPr>
        <w:tabs>
          <w:tab w:val="num" w:pos="4320"/>
        </w:tabs>
        <w:ind w:left="4320" w:hanging="360"/>
      </w:pPr>
      <w:rPr>
        <w:rFonts w:ascii="Arial" w:hAnsi="Arial" w:hint="default"/>
      </w:rPr>
    </w:lvl>
    <w:lvl w:ilvl="6" w:tplc="4210AF8C" w:tentative="1">
      <w:start w:val="1"/>
      <w:numFmt w:val="bullet"/>
      <w:lvlText w:val="•"/>
      <w:lvlJc w:val="left"/>
      <w:pPr>
        <w:tabs>
          <w:tab w:val="num" w:pos="5040"/>
        </w:tabs>
        <w:ind w:left="5040" w:hanging="360"/>
      </w:pPr>
      <w:rPr>
        <w:rFonts w:ascii="Arial" w:hAnsi="Arial" w:hint="default"/>
      </w:rPr>
    </w:lvl>
    <w:lvl w:ilvl="7" w:tplc="157E0884" w:tentative="1">
      <w:start w:val="1"/>
      <w:numFmt w:val="bullet"/>
      <w:lvlText w:val="•"/>
      <w:lvlJc w:val="left"/>
      <w:pPr>
        <w:tabs>
          <w:tab w:val="num" w:pos="5760"/>
        </w:tabs>
        <w:ind w:left="5760" w:hanging="360"/>
      </w:pPr>
      <w:rPr>
        <w:rFonts w:ascii="Arial" w:hAnsi="Arial" w:hint="default"/>
      </w:rPr>
    </w:lvl>
    <w:lvl w:ilvl="8" w:tplc="F6189C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0C6838"/>
    <w:multiLevelType w:val="hybridMultilevel"/>
    <w:tmpl w:val="35FED330"/>
    <w:lvl w:ilvl="0" w:tplc="F732026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23900"/>
    <w:multiLevelType w:val="hybridMultilevel"/>
    <w:tmpl w:val="4E4AD274"/>
    <w:lvl w:ilvl="0" w:tplc="909E5FA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044EC"/>
    <w:multiLevelType w:val="hybridMultilevel"/>
    <w:tmpl w:val="BB705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4249EF"/>
    <w:multiLevelType w:val="hybridMultilevel"/>
    <w:tmpl w:val="41FA6D0A"/>
    <w:lvl w:ilvl="0" w:tplc="ADBEE822">
      <w:start w:val="1"/>
      <w:numFmt w:val="bullet"/>
      <w:lvlText w:val="•"/>
      <w:lvlJc w:val="left"/>
      <w:pPr>
        <w:tabs>
          <w:tab w:val="num" w:pos="720"/>
        </w:tabs>
        <w:ind w:left="720" w:hanging="360"/>
      </w:pPr>
      <w:rPr>
        <w:rFonts w:ascii="Arial" w:hAnsi="Arial" w:hint="default"/>
      </w:rPr>
    </w:lvl>
    <w:lvl w:ilvl="1" w:tplc="26388E98" w:tentative="1">
      <w:start w:val="1"/>
      <w:numFmt w:val="bullet"/>
      <w:lvlText w:val="•"/>
      <w:lvlJc w:val="left"/>
      <w:pPr>
        <w:tabs>
          <w:tab w:val="num" w:pos="1440"/>
        </w:tabs>
        <w:ind w:left="1440" w:hanging="360"/>
      </w:pPr>
      <w:rPr>
        <w:rFonts w:ascii="Arial" w:hAnsi="Arial" w:hint="default"/>
      </w:rPr>
    </w:lvl>
    <w:lvl w:ilvl="2" w:tplc="DF32206E" w:tentative="1">
      <w:start w:val="1"/>
      <w:numFmt w:val="bullet"/>
      <w:lvlText w:val="•"/>
      <w:lvlJc w:val="left"/>
      <w:pPr>
        <w:tabs>
          <w:tab w:val="num" w:pos="2160"/>
        </w:tabs>
        <w:ind w:left="2160" w:hanging="360"/>
      </w:pPr>
      <w:rPr>
        <w:rFonts w:ascii="Arial" w:hAnsi="Arial" w:hint="default"/>
      </w:rPr>
    </w:lvl>
    <w:lvl w:ilvl="3" w:tplc="78D8957E" w:tentative="1">
      <w:start w:val="1"/>
      <w:numFmt w:val="bullet"/>
      <w:lvlText w:val="•"/>
      <w:lvlJc w:val="left"/>
      <w:pPr>
        <w:tabs>
          <w:tab w:val="num" w:pos="2880"/>
        </w:tabs>
        <w:ind w:left="2880" w:hanging="360"/>
      </w:pPr>
      <w:rPr>
        <w:rFonts w:ascii="Arial" w:hAnsi="Arial" w:hint="default"/>
      </w:rPr>
    </w:lvl>
    <w:lvl w:ilvl="4" w:tplc="92008284" w:tentative="1">
      <w:start w:val="1"/>
      <w:numFmt w:val="bullet"/>
      <w:lvlText w:val="•"/>
      <w:lvlJc w:val="left"/>
      <w:pPr>
        <w:tabs>
          <w:tab w:val="num" w:pos="3600"/>
        </w:tabs>
        <w:ind w:left="3600" w:hanging="360"/>
      </w:pPr>
      <w:rPr>
        <w:rFonts w:ascii="Arial" w:hAnsi="Arial" w:hint="default"/>
      </w:rPr>
    </w:lvl>
    <w:lvl w:ilvl="5" w:tplc="A86015F6" w:tentative="1">
      <w:start w:val="1"/>
      <w:numFmt w:val="bullet"/>
      <w:lvlText w:val="•"/>
      <w:lvlJc w:val="left"/>
      <w:pPr>
        <w:tabs>
          <w:tab w:val="num" w:pos="4320"/>
        </w:tabs>
        <w:ind w:left="4320" w:hanging="360"/>
      </w:pPr>
      <w:rPr>
        <w:rFonts w:ascii="Arial" w:hAnsi="Arial" w:hint="default"/>
      </w:rPr>
    </w:lvl>
    <w:lvl w:ilvl="6" w:tplc="E23A6CEC" w:tentative="1">
      <w:start w:val="1"/>
      <w:numFmt w:val="bullet"/>
      <w:lvlText w:val="•"/>
      <w:lvlJc w:val="left"/>
      <w:pPr>
        <w:tabs>
          <w:tab w:val="num" w:pos="5040"/>
        </w:tabs>
        <w:ind w:left="5040" w:hanging="360"/>
      </w:pPr>
      <w:rPr>
        <w:rFonts w:ascii="Arial" w:hAnsi="Arial" w:hint="default"/>
      </w:rPr>
    </w:lvl>
    <w:lvl w:ilvl="7" w:tplc="1F30D2E2" w:tentative="1">
      <w:start w:val="1"/>
      <w:numFmt w:val="bullet"/>
      <w:lvlText w:val="•"/>
      <w:lvlJc w:val="left"/>
      <w:pPr>
        <w:tabs>
          <w:tab w:val="num" w:pos="5760"/>
        </w:tabs>
        <w:ind w:left="5760" w:hanging="360"/>
      </w:pPr>
      <w:rPr>
        <w:rFonts w:ascii="Arial" w:hAnsi="Arial" w:hint="default"/>
      </w:rPr>
    </w:lvl>
    <w:lvl w:ilvl="8" w:tplc="BFB06C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FE647A"/>
    <w:multiLevelType w:val="hybridMultilevel"/>
    <w:tmpl w:val="F6E2C554"/>
    <w:lvl w:ilvl="0" w:tplc="619C38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0AA0"/>
    <w:multiLevelType w:val="hybridMultilevel"/>
    <w:tmpl w:val="8FFAF68C"/>
    <w:lvl w:ilvl="0" w:tplc="619C38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A7133"/>
    <w:multiLevelType w:val="hybridMultilevel"/>
    <w:tmpl w:val="2354C9B2"/>
    <w:lvl w:ilvl="0" w:tplc="3AE277E8">
      <w:start w:val="1"/>
      <w:numFmt w:val="bullet"/>
      <w:lvlText w:val="•"/>
      <w:lvlJc w:val="left"/>
      <w:pPr>
        <w:tabs>
          <w:tab w:val="num" w:pos="720"/>
        </w:tabs>
        <w:ind w:left="720" w:hanging="360"/>
      </w:pPr>
      <w:rPr>
        <w:rFonts w:ascii="Arial" w:hAnsi="Arial" w:hint="default"/>
      </w:rPr>
    </w:lvl>
    <w:lvl w:ilvl="1" w:tplc="84D66B22">
      <w:numFmt w:val="bullet"/>
      <w:lvlText w:val="•"/>
      <w:lvlJc w:val="left"/>
      <w:pPr>
        <w:tabs>
          <w:tab w:val="num" w:pos="1440"/>
        </w:tabs>
        <w:ind w:left="1440" w:hanging="360"/>
      </w:pPr>
      <w:rPr>
        <w:rFonts w:ascii="Arial" w:hAnsi="Arial" w:hint="default"/>
      </w:rPr>
    </w:lvl>
    <w:lvl w:ilvl="2" w:tplc="7E202F2C" w:tentative="1">
      <w:start w:val="1"/>
      <w:numFmt w:val="bullet"/>
      <w:lvlText w:val="•"/>
      <w:lvlJc w:val="left"/>
      <w:pPr>
        <w:tabs>
          <w:tab w:val="num" w:pos="2160"/>
        </w:tabs>
        <w:ind w:left="2160" w:hanging="360"/>
      </w:pPr>
      <w:rPr>
        <w:rFonts w:ascii="Arial" w:hAnsi="Arial" w:hint="default"/>
      </w:rPr>
    </w:lvl>
    <w:lvl w:ilvl="3" w:tplc="F6CEBD5E" w:tentative="1">
      <w:start w:val="1"/>
      <w:numFmt w:val="bullet"/>
      <w:lvlText w:val="•"/>
      <w:lvlJc w:val="left"/>
      <w:pPr>
        <w:tabs>
          <w:tab w:val="num" w:pos="2880"/>
        </w:tabs>
        <w:ind w:left="2880" w:hanging="360"/>
      </w:pPr>
      <w:rPr>
        <w:rFonts w:ascii="Arial" w:hAnsi="Arial" w:hint="default"/>
      </w:rPr>
    </w:lvl>
    <w:lvl w:ilvl="4" w:tplc="4588E206" w:tentative="1">
      <w:start w:val="1"/>
      <w:numFmt w:val="bullet"/>
      <w:lvlText w:val="•"/>
      <w:lvlJc w:val="left"/>
      <w:pPr>
        <w:tabs>
          <w:tab w:val="num" w:pos="3600"/>
        </w:tabs>
        <w:ind w:left="3600" w:hanging="360"/>
      </w:pPr>
      <w:rPr>
        <w:rFonts w:ascii="Arial" w:hAnsi="Arial" w:hint="default"/>
      </w:rPr>
    </w:lvl>
    <w:lvl w:ilvl="5" w:tplc="8250A6B2" w:tentative="1">
      <w:start w:val="1"/>
      <w:numFmt w:val="bullet"/>
      <w:lvlText w:val="•"/>
      <w:lvlJc w:val="left"/>
      <w:pPr>
        <w:tabs>
          <w:tab w:val="num" w:pos="4320"/>
        </w:tabs>
        <w:ind w:left="4320" w:hanging="360"/>
      </w:pPr>
      <w:rPr>
        <w:rFonts w:ascii="Arial" w:hAnsi="Arial" w:hint="default"/>
      </w:rPr>
    </w:lvl>
    <w:lvl w:ilvl="6" w:tplc="6520D5AA" w:tentative="1">
      <w:start w:val="1"/>
      <w:numFmt w:val="bullet"/>
      <w:lvlText w:val="•"/>
      <w:lvlJc w:val="left"/>
      <w:pPr>
        <w:tabs>
          <w:tab w:val="num" w:pos="5040"/>
        </w:tabs>
        <w:ind w:left="5040" w:hanging="360"/>
      </w:pPr>
      <w:rPr>
        <w:rFonts w:ascii="Arial" w:hAnsi="Arial" w:hint="default"/>
      </w:rPr>
    </w:lvl>
    <w:lvl w:ilvl="7" w:tplc="63CE6002" w:tentative="1">
      <w:start w:val="1"/>
      <w:numFmt w:val="bullet"/>
      <w:lvlText w:val="•"/>
      <w:lvlJc w:val="left"/>
      <w:pPr>
        <w:tabs>
          <w:tab w:val="num" w:pos="5760"/>
        </w:tabs>
        <w:ind w:left="5760" w:hanging="360"/>
      </w:pPr>
      <w:rPr>
        <w:rFonts w:ascii="Arial" w:hAnsi="Arial" w:hint="default"/>
      </w:rPr>
    </w:lvl>
    <w:lvl w:ilvl="8" w:tplc="85BAAB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9C2BB7"/>
    <w:multiLevelType w:val="hybridMultilevel"/>
    <w:tmpl w:val="704A43C2"/>
    <w:lvl w:ilvl="0" w:tplc="EFCE3A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C02A9"/>
    <w:multiLevelType w:val="hybridMultilevel"/>
    <w:tmpl w:val="B6904C26"/>
    <w:lvl w:ilvl="0" w:tplc="619C38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031B8"/>
    <w:multiLevelType w:val="hybridMultilevel"/>
    <w:tmpl w:val="1DA47D64"/>
    <w:lvl w:ilvl="0" w:tplc="EFCE3A48">
      <w:start w:val="1"/>
      <w:numFmt w:val="bullet"/>
      <w:lvlText w:val="•"/>
      <w:lvlJc w:val="left"/>
      <w:pPr>
        <w:tabs>
          <w:tab w:val="num" w:pos="720"/>
        </w:tabs>
        <w:ind w:left="720" w:hanging="360"/>
      </w:pPr>
      <w:rPr>
        <w:rFonts w:ascii="Arial" w:hAnsi="Arial" w:hint="default"/>
      </w:rPr>
    </w:lvl>
    <w:lvl w:ilvl="1" w:tplc="3976DC64" w:tentative="1">
      <w:start w:val="1"/>
      <w:numFmt w:val="bullet"/>
      <w:lvlText w:val="•"/>
      <w:lvlJc w:val="left"/>
      <w:pPr>
        <w:tabs>
          <w:tab w:val="num" w:pos="1440"/>
        </w:tabs>
        <w:ind w:left="1440" w:hanging="360"/>
      </w:pPr>
      <w:rPr>
        <w:rFonts w:ascii="Arial" w:hAnsi="Arial" w:hint="default"/>
      </w:rPr>
    </w:lvl>
    <w:lvl w:ilvl="2" w:tplc="70D4F5AE">
      <w:numFmt w:val="bullet"/>
      <w:lvlText w:val="•"/>
      <w:lvlJc w:val="left"/>
      <w:pPr>
        <w:tabs>
          <w:tab w:val="num" w:pos="2160"/>
        </w:tabs>
        <w:ind w:left="2160" w:hanging="360"/>
      </w:pPr>
      <w:rPr>
        <w:rFonts w:ascii="Arial" w:hAnsi="Arial" w:hint="default"/>
      </w:rPr>
    </w:lvl>
    <w:lvl w:ilvl="3" w:tplc="C610E468" w:tentative="1">
      <w:start w:val="1"/>
      <w:numFmt w:val="bullet"/>
      <w:lvlText w:val="•"/>
      <w:lvlJc w:val="left"/>
      <w:pPr>
        <w:tabs>
          <w:tab w:val="num" w:pos="2880"/>
        </w:tabs>
        <w:ind w:left="2880" w:hanging="360"/>
      </w:pPr>
      <w:rPr>
        <w:rFonts w:ascii="Arial" w:hAnsi="Arial" w:hint="default"/>
      </w:rPr>
    </w:lvl>
    <w:lvl w:ilvl="4" w:tplc="2140F09E" w:tentative="1">
      <w:start w:val="1"/>
      <w:numFmt w:val="bullet"/>
      <w:lvlText w:val="•"/>
      <w:lvlJc w:val="left"/>
      <w:pPr>
        <w:tabs>
          <w:tab w:val="num" w:pos="3600"/>
        </w:tabs>
        <w:ind w:left="3600" w:hanging="360"/>
      </w:pPr>
      <w:rPr>
        <w:rFonts w:ascii="Arial" w:hAnsi="Arial" w:hint="default"/>
      </w:rPr>
    </w:lvl>
    <w:lvl w:ilvl="5" w:tplc="8FDC8BAC" w:tentative="1">
      <w:start w:val="1"/>
      <w:numFmt w:val="bullet"/>
      <w:lvlText w:val="•"/>
      <w:lvlJc w:val="left"/>
      <w:pPr>
        <w:tabs>
          <w:tab w:val="num" w:pos="4320"/>
        </w:tabs>
        <w:ind w:left="4320" w:hanging="360"/>
      </w:pPr>
      <w:rPr>
        <w:rFonts w:ascii="Arial" w:hAnsi="Arial" w:hint="default"/>
      </w:rPr>
    </w:lvl>
    <w:lvl w:ilvl="6" w:tplc="C4243C02" w:tentative="1">
      <w:start w:val="1"/>
      <w:numFmt w:val="bullet"/>
      <w:lvlText w:val="•"/>
      <w:lvlJc w:val="left"/>
      <w:pPr>
        <w:tabs>
          <w:tab w:val="num" w:pos="5040"/>
        </w:tabs>
        <w:ind w:left="5040" w:hanging="360"/>
      </w:pPr>
      <w:rPr>
        <w:rFonts w:ascii="Arial" w:hAnsi="Arial" w:hint="default"/>
      </w:rPr>
    </w:lvl>
    <w:lvl w:ilvl="7" w:tplc="72F83848" w:tentative="1">
      <w:start w:val="1"/>
      <w:numFmt w:val="bullet"/>
      <w:lvlText w:val="•"/>
      <w:lvlJc w:val="left"/>
      <w:pPr>
        <w:tabs>
          <w:tab w:val="num" w:pos="5760"/>
        </w:tabs>
        <w:ind w:left="5760" w:hanging="360"/>
      </w:pPr>
      <w:rPr>
        <w:rFonts w:ascii="Arial" w:hAnsi="Arial" w:hint="default"/>
      </w:rPr>
    </w:lvl>
    <w:lvl w:ilvl="8" w:tplc="A9582D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3335EF"/>
    <w:multiLevelType w:val="hybridMultilevel"/>
    <w:tmpl w:val="AAAC1E0E"/>
    <w:lvl w:ilvl="0" w:tplc="619C3894">
      <w:numFmt w:val="bullet"/>
      <w:lvlText w:val="•"/>
      <w:lvlJc w:val="left"/>
      <w:pPr>
        <w:tabs>
          <w:tab w:val="num" w:pos="720"/>
        </w:tabs>
        <w:ind w:left="720" w:hanging="360"/>
      </w:pPr>
      <w:rPr>
        <w:rFonts w:ascii="Times New Roman" w:eastAsia="Calibri" w:hAnsi="Times New Roman" w:cs="Times New Roman" w:hint="default"/>
      </w:rPr>
    </w:lvl>
    <w:lvl w:ilvl="1" w:tplc="8606F368" w:tentative="1">
      <w:start w:val="1"/>
      <w:numFmt w:val="bullet"/>
      <w:lvlText w:val=""/>
      <w:lvlJc w:val="left"/>
      <w:pPr>
        <w:tabs>
          <w:tab w:val="num" w:pos="1440"/>
        </w:tabs>
        <w:ind w:left="1440" w:hanging="360"/>
      </w:pPr>
      <w:rPr>
        <w:rFonts w:ascii="Wingdings" w:hAnsi="Wingdings" w:hint="default"/>
      </w:rPr>
    </w:lvl>
    <w:lvl w:ilvl="2" w:tplc="5F9AF338" w:tentative="1">
      <w:start w:val="1"/>
      <w:numFmt w:val="bullet"/>
      <w:lvlText w:val=""/>
      <w:lvlJc w:val="left"/>
      <w:pPr>
        <w:tabs>
          <w:tab w:val="num" w:pos="2160"/>
        </w:tabs>
        <w:ind w:left="2160" w:hanging="360"/>
      </w:pPr>
      <w:rPr>
        <w:rFonts w:ascii="Wingdings" w:hAnsi="Wingdings" w:hint="default"/>
      </w:rPr>
    </w:lvl>
    <w:lvl w:ilvl="3" w:tplc="49665590" w:tentative="1">
      <w:start w:val="1"/>
      <w:numFmt w:val="bullet"/>
      <w:lvlText w:val=""/>
      <w:lvlJc w:val="left"/>
      <w:pPr>
        <w:tabs>
          <w:tab w:val="num" w:pos="2880"/>
        </w:tabs>
        <w:ind w:left="2880" w:hanging="360"/>
      </w:pPr>
      <w:rPr>
        <w:rFonts w:ascii="Wingdings" w:hAnsi="Wingdings" w:hint="default"/>
      </w:rPr>
    </w:lvl>
    <w:lvl w:ilvl="4" w:tplc="102CE8E0" w:tentative="1">
      <w:start w:val="1"/>
      <w:numFmt w:val="bullet"/>
      <w:lvlText w:val=""/>
      <w:lvlJc w:val="left"/>
      <w:pPr>
        <w:tabs>
          <w:tab w:val="num" w:pos="3600"/>
        </w:tabs>
        <w:ind w:left="3600" w:hanging="360"/>
      </w:pPr>
      <w:rPr>
        <w:rFonts w:ascii="Wingdings" w:hAnsi="Wingdings" w:hint="default"/>
      </w:rPr>
    </w:lvl>
    <w:lvl w:ilvl="5" w:tplc="A0C299CA" w:tentative="1">
      <w:start w:val="1"/>
      <w:numFmt w:val="bullet"/>
      <w:lvlText w:val=""/>
      <w:lvlJc w:val="left"/>
      <w:pPr>
        <w:tabs>
          <w:tab w:val="num" w:pos="4320"/>
        </w:tabs>
        <w:ind w:left="4320" w:hanging="360"/>
      </w:pPr>
      <w:rPr>
        <w:rFonts w:ascii="Wingdings" w:hAnsi="Wingdings" w:hint="default"/>
      </w:rPr>
    </w:lvl>
    <w:lvl w:ilvl="6" w:tplc="4BB2809C" w:tentative="1">
      <w:start w:val="1"/>
      <w:numFmt w:val="bullet"/>
      <w:lvlText w:val=""/>
      <w:lvlJc w:val="left"/>
      <w:pPr>
        <w:tabs>
          <w:tab w:val="num" w:pos="5040"/>
        </w:tabs>
        <w:ind w:left="5040" w:hanging="360"/>
      </w:pPr>
      <w:rPr>
        <w:rFonts w:ascii="Wingdings" w:hAnsi="Wingdings" w:hint="default"/>
      </w:rPr>
    </w:lvl>
    <w:lvl w:ilvl="7" w:tplc="530E96AE" w:tentative="1">
      <w:start w:val="1"/>
      <w:numFmt w:val="bullet"/>
      <w:lvlText w:val=""/>
      <w:lvlJc w:val="left"/>
      <w:pPr>
        <w:tabs>
          <w:tab w:val="num" w:pos="5760"/>
        </w:tabs>
        <w:ind w:left="5760" w:hanging="360"/>
      </w:pPr>
      <w:rPr>
        <w:rFonts w:ascii="Wingdings" w:hAnsi="Wingdings" w:hint="default"/>
      </w:rPr>
    </w:lvl>
    <w:lvl w:ilvl="8" w:tplc="389E93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C5EAE"/>
    <w:multiLevelType w:val="hybridMultilevel"/>
    <w:tmpl w:val="FFFAB4EE"/>
    <w:lvl w:ilvl="0" w:tplc="BB647B54">
      <w:start w:val="1"/>
      <w:numFmt w:val="bullet"/>
      <w:lvlText w:val="•"/>
      <w:lvlJc w:val="left"/>
      <w:pPr>
        <w:tabs>
          <w:tab w:val="num" w:pos="720"/>
        </w:tabs>
        <w:ind w:left="720" w:hanging="360"/>
      </w:pPr>
      <w:rPr>
        <w:rFonts w:ascii="Arial" w:hAnsi="Arial" w:hint="default"/>
      </w:rPr>
    </w:lvl>
    <w:lvl w:ilvl="1" w:tplc="B1720B80" w:tentative="1">
      <w:start w:val="1"/>
      <w:numFmt w:val="bullet"/>
      <w:lvlText w:val="•"/>
      <w:lvlJc w:val="left"/>
      <w:pPr>
        <w:tabs>
          <w:tab w:val="num" w:pos="1440"/>
        </w:tabs>
        <w:ind w:left="1440" w:hanging="360"/>
      </w:pPr>
      <w:rPr>
        <w:rFonts w:ascii="Arial" w:hAnsi="Arial" w:hint="default"/>
      </w:rPr>
    </w:lvl>
    <w:lvl w:ilvl="2" w:tplc="70864758" w:tentative="1">
      <w:start w:val="1"/>
      <w:numFmt w:val="bullet"/>
      <w:lvlText w:val="•"/>
      <w:lvlJc w:val="left"/>
      <w:pPr>
        <w:tabs>
          <w:tab w:val="num" w:pos="2160"/>
        </w:tabs>
        <w:ind w:left="2160" w:hanging="360"/>
      </w:pPr>
      <w:rPr>
        <w:rFonts w:ascii="Arial" w:hAnsi="Arial" w:hint="default"/>
      </w:rPr>
    </w:lvl>
    <w:lvl w:ilvl="3" w:tplc="85044E3A" w:tentative="1">
      <w:start w:val="1"/>
      <w:numFmt w:val="bullet"/>
      <w:lvlText w:val="•"/>
      <w:lvlJc w:val="left"/>
      <w:pPr>
        <w:tabs>
          <w:tab w:val="num" w:pos="2880"/>
        </w:tabs>
        <w:ind w:left="2880" w:hanging="360"/>
      </w:pPr>
      <w:rPr>
        <w:rFonts w:ascii="Arial" w:hAnsi="Arial" w:hint="default"/>
      </w:rPr>
    </w:lvl>
    <w:lvl w:ilvl="4" w:tplc="64BCFDAE" w:tentative="1">
      <w:start w:val="1"/>
      <w:numFmt w:val="bullet"/>
      <w:lvlText w:val="•"/>
      <w:lvlJc w:val="left"/>
      <w:pPr>
        <w:tabs>
          <w:tab w:val="num" w:pos="3600"/>
        </w:tabs>
        <w:ind w:left="3600" w:hanging="360"/>
      </w:pPr>
      <w:rPr>
        <w:rFonts w:ascii="Arial" w:hAnsi="Arial" w:hint="default"/>
      </w:rPr>
    </w:lvl>
    <w:lvl w:ilvl="5" w:tplc="8452B9D4" w:tentative="1">
      <w:start w:val="1"/>
      <w:numFmt w:val="bullet"/>
      <w:lvlText w:val="•"/>
      <w:lvlJc w:val="left"/>
      <w:pPr>
        <w:tabs>
          <w:tab w:val="num" w:pos="4320"/>
        </w:tabs>
        <w:ind w:left="4320" w:hanging="360"/>
      </w:pPr>
      <w:rPr>
        <w:rFonts w:ascii="Arial" w:hAnsi="Arial" w:hint="default"/>
      </w:rPr>
    </w:lvl>
    <w:lvl w:ilvl="6" w:tplc="A47CDC92" w:tentative="1">
      <w:start w:val="1"/>
      <w:numFmt w:val="bullet"/>
      <w:lvlText w:val="•"/>
      <w:lvlJc w:val="left"/>
      <w:pPr>
        <w:tabs>
          <w:tab w:val="num" w:pos="5040"/>
        </w:tabs>
        <w:ind w:left="5040" w:hanging="360"/>
      </w:pPr>
      <w:rPr>
        <w:rFonts w:ascii="Arial" w:hAnsi="Arial" w:hint="default"/>
      </w:rPr>
    </w:lvl>
    <w:lvl w:ilvl="7" w:tplc="739ECD4E" w:tentative="1">
      <w:start w:val="1"/>
      <w:numFmt w:val="bullet"/>
      <w:lvlText w:val="•"/>
      <w:lvlJc w:val="left"/>
      <w:pPr>
        <w:tabs>
          <w:tab w:val="num" w:pos="5760"/>
        </w:tabs>
        <w:ind w:left="5760" w:hanging="360"/>
      </w:pPr>
      <w:rPr>
        <w:rFonts w:ascii="Arial" w:hAnsi="Arial" w:hint="default"/>
      </w:rPr>
    </w:lvl>
    <w:lvl w:ilvl="8" w:tplc="E996B1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292174"/>
    <w:multiLevelType w:val="hybridMultilevel"/>
    <w:tmpl w:val="18D4EF4C"/>
    <w:lvl w:ilvl="0" w:tplc="EFCE3A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7188C"/>
    <w:multiLevelType w:val="hybridMultilevel"/>
    <w:tmpl w:val="E600124C"/>
    <w:lvl w:ilvl="0" w:tplc="72988BE4">
      <w:start w:val="1"/>
      <w:numFmt w:val="bullet"/>
      <w:lvlText w:val="•"/>
      <w:lvlJc w:val="left"/>
      <w:pPr>
        <w:tabs>
          <w:tab w:val="num" w:pos="720"/>
        </w:tabs>
        <w:ind w:left="720" w:hanging="360"/>
      </w:pPr>
      <w:rPr>
        <w:rFonts w:ascii="Arial" w:hAnsi="Arial" w:hint="default"/>
      </w:rPr>
    </w:lvl>
    <w:lvl w:ilvl="1" w:tplc="4C84B996" w:tentative="1">
      <w:start w:val="1"/>
      <w:numFmt w:val="bullet"/>
      <w:lvlText w:val="•"/>
      <w:lvlJc w:val="left"/>
      <w:pPr>
        <w:tabs>
          <w:tab w:val="num" w:pos="1440"/>
        </w:tabs>
        <w:ind w:left="1440" w:hanging="360"/>
      </w:pPr>
      <w:rPr>
        <w:rFonts w:ascii="Arial" w:hAnsi="Arial" w:hint="default"/>
      </w:rPr>
    </w:lvl>
    <w:lvl w:ilvl="2" w:tplc="35BAA89C" w:tentative="1">
      <w:start w:val="1"/>
      <w:numFmt w:val="bullet"/>
      <w:lvlText w:val="•"/>
      <w:lvlJc w:val="left"/>
      <w:pPr>
        <w:tabs>
          <w:tab w:val="num" w:pos="2160"/>
        </w:tabs>
        <w:ind w:left="2160" w:hanging="360"/>
      </w:pPr>
      <w:rPr>
        <w:rFonts w:ascii="Arial" w:hAnsi="Arial" w:hint="default"/>
      </w:rPr>
    </w:lvl>
    <w:lvl w:ilvl="3" w:tplc="D7347A50" w:tentative="1">
      <w:start w:val="1"/>
      <w:numFmt w:val="bullet"/>
      <w:lvlText w:val="•"/>
      <w:lvlJc w:val="left"/>
      <w:pPr>
        <w:tabs>
          <w:tab w:val="num" w:pos="2880"/>
        </w:tabs>
        <w:ind w:left="2880" w:hanging="360"/>
      </w:pPr>
      <w:rPr>
        <w:rFonts w:ascii="Arial" w:hAnsi="Arial" w:hint="default"/>
      </w:rPr>
    </w:lvl>
    <w:lvl w:ilvl="4" w:tplc="C86EA952" w:tentative="1">
      <w:start w:val="1"/>
      <w:numFmt w:val="bullet"/>
      <w:lvlText w:val="•"/>
      <w:lvlJc w:val="left"/>
      <w:pPr>
        <w:tabs>
          <w:tab w:val="num" w:pos="3600"/>
        </w:tabs>
        <w:ind w:left="3600" w:hanging="360"/>
      </w:pPr>
      <w:rPr>
        <w:rFonts w:ascii="Arial" w:hAnsi="Arial" w:hint="default"/>
      </w:rPr>
    </w:lvl>
    <w:lvl w:ilvl="5" w:tplc="3264714A" w:tentative="1">
      <w:start w:val="1"/>
      <w:numFmt w:val="bullet"/>
      <w:lvlText w:val="•"/>
      <w:lvlJc w:val="left"/>
      <w:pPr>
        <w:tabs>
          <w:tab w:val="num" w:pos="4320"/>
        </w:tabs>
        <w:ind w:left="4320" w:hanging="360"/>
      </w:pPr>
      <w:rPr>
        <w:rFonts w:ascii="Arial" w:hAnsi="Arial" w:hint="default"/>
      </w:rPr>
    </w:lvl>
    <w:lvl w:ilvl="6" w:tplc="A83C7ACE" w:tentative="1">
      <w:start w:val="1"/>
      <w:numFmt w:val="bullet"/>
      <w:lvlText w:val="•"/>
      <w:lvlJc w:val="left"/>
      <w:pPr>
        <w:tabs>
          <w:tab w:val="num" w:pos="5040"/>
        </w:tabs>
        <w:ind w:left="5040" w:hanging="360"/>
      </w:pPr>
      <w:rPr>
        <w:rFonts w:ascii="Arial" w:hAnsi="Arial" w:hint="default"/>
      </w:rPr>
    </w:lvl>
    <w:lvl w:ilvl="7" w:tplc="BD84F996" w:tentative="1">
      <w:start w:val="1"/>
      <w:numFmt w:val="bullet"/>
      <w:lvlText w:val="•"/>
      <w:lvlJc w:val="left"/>
      <w:pPr>
        <w:tabs>
          <w:tab w:val="num" w:pos="5760"/>
        </w:tabs>
        <w:ind w:left="5760" w:hanging="360"/>
      </w:pPr>
      <w:rPr>
        <w:rFonts w:ascii="Arial" w:hAnsi="Arial" w:hint="default"/>
      </w:rPr>
    </w:lvl>
    <w:lvl w:ilvl="8" w:tplc="9AAA10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6F1524F"/>
    <w:multiLevelType w:val="hybridMultilevel"/>
    <w:tmpl w:val="B27E2F44"/>
    <w:lvl w:ilvl="0" w:tplc="BFB87ADA">
      <w:start w:val="1"/>
      <w:numFmt w:val="bullet"/>
      <w:lvlText w:val="•"/>
      <w:lvlJc w:val="left"/>
      <w:pPr>
        <w:tabs>
          <w:tab w:val="num" w:pos="720"/>
        </w:tabs>
        <w:ind w:left="720" w:hanging="360"/>
      </w:pPr>
      <w:rPr>
        <w:rFonts w:ascii="Arial" w:hAnsi="Arial" w:hint="default"/>
      </w:rPr>
    </w:lvl>
    <w:lvl w:ilvl="1" w:tplc="9F224BB4" w:tentative="1">
      <w:start w:val="1"/>
      <w:numFmt w:val="bullet"/>
      <w:lvlText w:val="•"/>
      <w:lvlJc w:val="left"/>
      <w:pPr>
        <w:tabs>
          <w:tab w:val="num" w:pos="1440"/>
        </w:tabs>
        <w:ind w:left="1440" w:hanging="360"/>
      </w:pPr>
      <w:rPr>
        <w:rFonts w:ascii="Arial" w:hAnsi="Arial" w:hint="default"/>
      </w:rPr>
    </w:lvl>
    <w:lvl w:ilvl="2" w:tplc="9F8429B0" w:tentative="1">
      <w:start w:val="1"/>
      <w:numFmt w:val="bullet"/>
      <w:lvlText w:val="•"/>
      <w:lvlJc w:val="left"/>
      <w:pPr>
        <w:tabs>
          <w:tab w:val="num" w:pos="2160"/>
        </w:tabs>
        <w:ind w:left="2160" w:hanging="360"/>
      </w:pPr>
      <w:rPr>
        <w:rFonts w:ascii="Arial" w:hAnsi="Arial" w:hint="default"/>
      </w:rPr>
    </w:lvl>
    <w:lvl w:ilvl="3" w:tplc="AC048F20" w:tentative="1">
      <w:start w:val="1"/>
      <w:numFmt w:val="bullet"/>
      <w:lvlText w:val="•"/>
      <w:lvlJc w:val="left"/>
      <w:pPr>
        <w:tabs>
          <w:tab w:val="num" w:pos="2880"/>
        </w:tabs>
        <w:ind w:left="2880" w:hanging="360"/>
      </w:pPr>
      <w:rPr>
        <w:rFonts w:ascii="Arial" w:hAnsi="Arial" w:hint="default"/>
      </w:rPr>
    </w:lvl>
    <w:lvl w:ilvl="4" w:tplc="21147414" w:tentative="1">
      <w:start w:val="1"/>
      <w:numFmt w:val="bullet"/>
      <w:lvlText w:val="•"/>
      <w:lvlJc w:val="left"/>
      <w:pPr>
        <w:tabs>
          <w:tab w:val="num" w:pos="3600"/>
        </w:tabs>
        <w:ind w:left="3600" w:hanging="360"/>
      </w:pPr>
      <w:rPr>
        <w:rFonts w:ascii="Arial" w:hAnsi="Arial" w:hint="default"/>
      </w:rPr>
    </w:lvl>
    <w:lvl w:ilvl="5" w:tplc="B24A61AE" w:tentative="1">
      <w:start w:val="1"/>
      <w:numFmt w:val="bullet"/>
      <w:lvlText w:val="•"/>
      <w:lvlJc w:val="left"/>
      <w:pPr>
        <w:tabs>
          <w:tab w:val="num" w:pos="4320"/>
        </w:tabs>
        <w:ind w:left="4320" w:hanging="360"/>
      </w:pPr>
      <w:rPr>
        <w:rFonts w:ascii="Arial" w:hAnsi="Arial" w:hint="default"/>
      </w:rPr>
    </w:lvl>
    <w:lvl w:ilvl="6" w:tplc="E1228092" w:tentative="1">
      <w:start w:val="1"/>
      <w:numFmt w:val="bullet"/>
      <w:lvlText w:val="•"/>
      <w:lvlJc w:val="left"/>
      <w:pPr>
        <w:tabs>
          <w:tab w:val="num" w:pos="5040"/>
        </w:tabs>
        <w:ind w:left="5040" w:hanging="360"/>
      </w:pPr>
      <w:rPr>
        <w:rFonts w:ascii="Arial" w:hAnsi="Arial" w:hint="default"/>
      </w:rPr>
    </w:lvl>
    <w:lvl w:ilvl="7" w:tplc="F988897E" w:tentative="1">
      <w:start w:val="1"/>
      <w:numFmt w:val="bullet"/>
      <w:lvlText w:val="•"/>
      <w:lvlJc w:val="left"/>
      <w:pPr>
        <w:tabs>
          <w:tab w:val="num" w:pos="5760"/>
        </w:tabs>
        <w:ind w:left="5760" w:hanging="360"/>
      </w:pPr>
      <w:rPr>
        <w:rFonts w:ascii="Arial" w:hAnsi="Arial" w:hint="default"/>
      </w:rPr>
    </w:lvl>
    <w:lvl w:ilvl="8" w:tplc="3282F5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ABB2C6C"/>
    <w:multiLevelType w:val="hybridMultilevel"/>
    <w:tmpl w:val="AF1447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AFF62E3"/>
    <w:multiLevelType w:val="hybridMultilevel"/>
    <w:tmpl w:val="56486FD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BE25E81"/>
    <w:multiLevelType w:val="hybridMultilevel"/>
    <w:tmpl w:val="1B00545C"/>
    <w:lvl w:ilvl="0" w:tplc="619C389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14DCC"/>
    <w:multiLevelType w:val="hybridMultilevel"/>
    <w:tmpl w:val="A0C2DBD2"/>
    <w:lvl w:ilvl="0" w:tplc="9A72761A">
      <w:start w:val="1"/>
      <w:numFmt w:val="bullet"/>
      <w:lvlText w:val="•"/>
      <w:lvlJc w:val="left"/>
      <w:pPr>
        <w:tabs>
          <w:tab w:val="num" w:pos="720"/>
        </w:tabs>
        <w:ind w:left="720" w:hanging="360"/>
      </w:pPr>
      <w:rPr>
        <w:rFonts w:ascii="Arial" w:hAnsi="Arial" w:hint="default"/>
      </w:rPr>
    </w:lvl>
    <w:lvl w:ilvl="1" w:tplc="20ACB754" w:tentative="1">
      <w:start w:val="1"/>
      <w:numFmt w:val="bullet"/>
      <w:lvlText w:val="•"/>
      <w:lvlJc w:val="left"/>
      <w:pPr>
        <w:tabs>
          <w:tab w:val="num" w:pos="1440"/>
        </w:tabs>
        <w:ind w:left="1440" w:hanging="360"/>
      </w:pPr>
      <w:rPr>
        <w:rFonts w:ascii="Arial" w:hAnsi="Arial" w:hint="default"/>
      </w:rPr>
    </w:lvl>
    <w:lvl w:ilvl="2" w:tplc="88F46CF6" w:tentative="1">
      <w:start w:val="1"/>
      <w:numFmt w:val="bullet"/>
      <w:lvlText w:val="•"/>
      <w:lvlJc w:val="left"/>
      <w:pPr>
        <w:tabs>
          <w:tab w:val="num" w:pos="2160"/>
        </w:tabs>
        <w:ind w:left="2160" w:hanging="360"/>
      </w:pPr>
      <w:rPr>
        <w:rFonts w:ascii="Arial" w:hAnsi="Arial" w:hint="default"/>
      </w:rPr>
    </w:lvl>
    <w:lvl w:ilvl="3" w:tplc="A3080BE6" w:tentative="1">
      <w:start w:val="1"/>
      <w:numFmt w:val="bullet"/>
      <w:lvlText w:val="•"/>
      <w:lvlJc w:val="left"/>
      <w:pPr>
        <w:tabs>
          <w:tab w:val="num" w:pos="2880"/>
        </w:tabs>
        <w:ind w:left="2880" w:hanging="360"/>
      </w:pPr>
      <w:rPr>
        <w:rFonts w:ascii="Arial" w:hAnsi="Arial" w:hint="default"/>
      </w:rPr>
    </w:lvl>
    <w:lvl w:ilvl="4" w:tplc="B1A203EA" w:tentative="1">
      <w:start w:val="1"/>
      <w:numFmt w:val="bullet"/>
      <w:lvlText w:val="•"/>
      <w:lvlJc w:val="left"/>
      <w:pPr>
        <w:tabs>
          <w:tab w:val="num" w:pos="3600"/>
        </w:tabs>
        <w:ind w:left="3600" w:hanging="360"/>
      </w:pPr>
      <w:rPr>
        <w:rFonts w:ascii="Arial" w:hAnsi="Arial" w:hint="default"/>
      </w:rPr>
    </w:lvl>
    <w:lvl w:ilvl="5" w:tplc="95B84634" w:tentative="1">
      <w:start w:val="1"/>
      <w:numFmt w:val="bullet"/>
      <w:lvlText w:val="•"/>
      <w:lvlJc w:val="left"/>
      <w:pPr>
        <w:tabs>
          <w:tab w:val="num" w:pos="4320"/>
        </w:tabs>
        <w:ind w:left="4320" w:hanging="360"/>
      </w:pPr>
      <w:rPr>
        <w:rFonts w:ascii="Arial" w:hAnsi="Arial" w:hint="default"/>
      </w:rPr>
    </w:lvl>
    <w:lvl w:ilvl="6" w:tplc="977ABA54" w:tentative="1">
      <w:start w:val="1"/>
      <w:numFmt w:val="bullet"/>
      <w:lvlText w:val="•"/>
      <w:lvlJc w:val="left"/>
      <w:pPr>
        <w:tabs>
          <w:tab w:val="num" w:pos="5040"/>
        </w:tabs>
        <w:ind w:left="5040" w:hanging="360"/>
      </w:pPr>
      <w:rPr>
        <w:rFonts w:ascii="Arial" w:hAnsi="Arial" w:hint="default"/>
      </w:rPr>
    </w:lvl>
    <w:lvl w:ilvl="7" w:tplc="C4441DA0" w:tentative="1">
      <w:start w:val="1"/>
      <w:numFmt w:val="bullet"/>
      <w:lvlText w:val="•"/>
      <w:lvlJc w:val="left"/>
      <w:pPr>
        <w:tabs>
          <w:tab w:val="num" w:pos="5760"/>
        </w:tabs>
        <w:ind w:left="5760" w:hanging="360"/>
      </w:pPr>
      <w:rPr>
        <w:rFonts w:ascii="Arial" w:hAnsi="Arial" w:hint="default"/>
      </w:rPr>
    </w:lvl>
    <w:lvl w:ilvl="8" w:tplc="DF30D1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D6305B9"/>
    <w:multiLevelType w:val="hybridMultilevel"/>
    <w:tmpl w:val="5DD0471C"/>
    <w:lvl w:ilvl="0" w:tplc="5128BBD6">
      <w:start w:val="1"/>
      <w:numFmt w:val="bullet"/>
      <w:lvlText w:val="•"/>
      <w:lvlJc w:val="left"/>
      <w:pPr>
        <w:tabs>
          <w:tab w:val="num" w:pos="720"/>
        </w:tabs>
        <w:ind w:left="720" w:hanging="360"/>
      </w:pPr>
      <w:rPr>
        <w:rFonts w:ascii="Arial" w:hAnsi="Arial" w:hint="default"/>
      </w:rPr>
    </w:lvl>
    <w:lvl w:ilvl="1" w:tplc="A752A532" w:tentative="1">
      <w:start w:val="1"/>
      <w:numFmt w:val="bullet"/>
      <w:lvlText w:val="•"/>
      <w:lvlJc w:val="left"/>
      <w:pPr>
        <w:tabs>
          <w:tab w:val="num" w:pos="1440"/>
        </w:tabs>
        <w:ind w:left="1440" w:hanging="360"/>
      </w:pPr>
      <w:rPr>
        <w:rFonts w:ascii="Arial" w:hAnsi="Arial" w:hint="default"/>
      </w:rPr>
    </w:lvl>
    <w:lvl w:ilvl="2" w:tplc="E516FD8A" w:tentative="1">
      <w:start w:val="1"/>
      <w:numFmt w:val="bullet"/>
      <w:lvlText w:val="•"/>
      <w:lvlJc w:val="left"/>
      <w:pPr>
        <w:tabs>
          <w:tab w:val="num" w:pos="2160"/>
        </w:tabs>
        <w:ind w:left="2160" w:hanging="360"/>
      </w:pPr>
      <w:rPr>
        <w:rFonts w:ascii="Arial" w:hAnsi="Arial" w:hint="default"/>
      </w:rPr>
    </w:lvl>
    <w:lvl w:ilvl="3" w:tplc="260618CE" w:tentative="1">
      <w:start w:val="1"/>
      <w:numFmt w:val="bullet"/>
      <w:lvlText w:val="•"/>
      <w:lvlJc w:val="left"/>
      <w:pPr>
        <w:tabs>
          <w:tab w:val="num" w:pos="2880"/>
        </w:tabs>
        <w:ind w:left="2880" w:hanging="360"/>
      </w:pPr>
      <w:rPr>
        <w:rFonts w:ascii="Arial" w:hAnsi="Arial" w:hint="default"/>
      </w:rPr>
    </w:lvl>
    <w:lvl w:ilvl="4" w:tplc="D6E4724C" w:tentative="1">
      <w:start w:val="1"/>
      <w:numFmt w:val="bullet"/>
      <w:lvlText w:val="•"/>
      <w:lvlJc w:val="left"/>
      <w:pPr>
        <w:tabs>
          <w:tab w:val="num" w:pos="3600"/>
        </w:tabs>
        <w:ind w:left="3600" w:hanging="360"/>
      </w:pPr>
      <w:rPr>
        <w:rFonts w:ascii="Arial" w:hAnsi="Arial" w:hint="default"/>
      </w:rPr>
    </w:lvl>
    <w:lvl w:ilvl="5" w:tplc="7284A378" w:tentative="1">
      <w:start w:val="1"/>
      <w:numFmt w:val="bullet"/>
      <w:lvlText w:val="•"/>
      <w:lvlJc w:val="left"/>
      <w:pPr>
        <w:tabs>
          <w:tab w:val="num" w:pos="4320"/>
        </w:tabs>
        <w:ind w:left="4320" w:hanging="360"/>
      </w:pPr>
      <w:rPr>
        <w:rFonts w:ascii="Arial" w:hAnsi="Arial" w:hint="default"/>
      </w:rPr>
    </w:lvl>
    <w:lvl w:ilvl="6" w:tplc="A10E1ADE" w:tentative="1">
      <w:start w:val="1"/>
      <w:numFmt w:val="bullet"/>
      <w:lvlText w:val="•"/>
      <w:lvlJc w:val="left"/>
      <w:pPr>
        <w:tabs>
          <w:tab w:val="num" w:pos="5040"/>
        </w:tabs>
        <w:ind w:left="5040" w:hanging="360"/>
      </w:pPr>
      <w:rPr>
        <w:rFonts w:ascii="Arial" w:hAnsi="Arial" w:hint="default"/>
      </w:rPr>
    </w:lvl>
    <w:lvl w:ilvl="7" w:tplc="1414BAE6" w:tentative="1">
      <w:start w:val="1"/>
      <w:numFmt w:val="bullet"/>
      <w:lvlText w:val="•"/>
      <w:lvlJc w:val="left"/>
      <w:pPr>
        <w:tabs>
          <w:tab w:val="num" w:pos="5760"/>
        </w:tabs>
        <w:ind w:left="5760" w:hanging="360"/>
      </w:pPr>
      <w:rPr>
        <w:rFonts w:ascii="Arial" w:hAnsi="Arial" w:hint="default"/>
      </w:rPr>
    </w:lvl>
    <w:lvl w:ilvl="8" w:tplc="9DE02E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F1525F5"/>
    <w:multiLevelType w:val="hybridMultilevel"/>
    <w:tmpl w:val="DA2C4BDE"/>
    <w:lvl w:ilvl="0" w:tplc="15B084F4">
      <w:start w:val="1"/>
      <w:numFmt w:val="bullet"/>
      <w:lvlText w:val="•"/>
      <w:lvlJc w:val="left"/>
      <w:pPr>
        <w:tabs>
          <w:tab w:val="num" w:pos="720"/>
        </w:tabs>
        <w:ind w:left="720" w:hanging="360"/>
      </w:pPr>
      <w:rPr>
        <w:rFonts w:ascii="Arial" w:hAnsi="Arial" w:hint="default"/>
      </w:rPr>
    </w:lvl>
    <w:lvl w:ilvl="1" w:tplc="FBBAD850">
      <w:numFmt w:val="bullet"/>
      <w:lvlText w:val="•"/>
      <w:lvlJc w:val="left"/>
      <w:pPr>
        <w:tabs>
          <w:tab w:val="num" w:pos="1440"/>
        </w:tabs>
        <w:ind w:left="1440" w:hanging="360"/>
      </w:pPr>
      <w:rPr>
        <w:rFonts w:ascii="Arial" w:hAnsi="Arial" w:hint="default"/>
      </w:rPr>
    </w:lvl>
    <w:lvl w:ilvl="2" w:tplc="2E8ACDDC" w:tentative="1">
      <w:start w:val="1"/>
      <w:numFmt w:val="bullet"/>
      <w:lvlText w:val="•"/>
      <w:lvlJc w:val="left"/>
      <w:pPr>
        <w:tabs>
          <w:tab w:val="num" w:pos="2160"/>
        </w:tabs>
        <w:ind w:left="2160" w:hanging="360"/>
      </w:pPr>
      <w:rPr>
        <w:rFonts w:ascii="Arial" w:hAnsi="Arial" w:hint="default"/>
      </w:rPr>
    </w:lvl>
    <w:lvl w:ilvl="3" w:tplc="FC84151A" w:tentative="1">
      <w:start w:val="1"/>
      <w:numFmt w:val="bullet"/>
      <w:lvlText w:val="•"/>
      <w:lvlJc w:val="left"/>
      <w:pPr>
        <w:tabs>
          <w:tab w:val="num" w:pos="2880"/>
        </w:tabs>
        <w:ind w:left="2880" w:hanging="360"/>
      </w:pPr>
      <w:rPr>
        <w:rFonts w:ascii="Arial" w:hAnsi="Arial" w:hint="default"/>
      </w:rPr>
    </w:lvl>
    <w:lvl w:ilvl="4" w:tplc="0C92B060" w:tentative="1">
      <w:start w:val="1"/>
      <w:numFmt w:val="bullet"/>
      <w:lvlText w:val="•"/>
      <w:lvlJc w:val="left"/>
      <w:pPr>
        <w:tabs>
          <w:tab w:val="num" w:pos="3600"/>
        </w:tabs>
        <w:ind w:left="3600" w:hanging="360"/>
      </w:pPr>
      <w:rPr>
        <w:rFonts w:ascii="Arial" w:hAnsi="Arial" w:hint="default"/>
      </w:rPr>
    </w:lvl>
    <w:lvl w:ilvl="5" w:tplc="04E41610" w:tentative="1">
      <w:start w:val="1"/>
      <w:numFmt w:val="bullet"/>
      <w:lvlText w:val="•"/>
      <w:lvlJc w:val="left"/>
      <w:pPr>
        <w:tabs>
          <w:tab w:val="num" w:pos="4320"/>
        </w:tabs>
        <w:ind w:left="4320" w:hanging="360"/>
      </w:pPr>
      <w:rPr>
        <w:rFonts w:ascii="Arial" w:hAnsi="Arial" w:hint="default"/>
      </w:rPr>
    </w:lvl>
    <w:lvl w:ilvl="6" w:tplc="CAB292D2" w:tentative="1">
      <w:start w:val="1"/>
      <w:numFmt w:val="bullet"/>
      <w:lvlText w:val="•"/>
      <w:lvlJc w:val="left"/>
      <w:pPr>
        <w:tabs>
          <w:tab w:val="num" w:pos="5040"/>
        </w:tabs>
        <w:ind w:left="5040" w:hanging="360"/>
      </w:pPr>
      <w:rPr>
        <w:rFonts w:ascii="Arial" w:hAnsi="Arial" w:hint="default"/>
      </w:rPr>
    </w:lvl>
    <w:lvl w:ilvl="7" w:tplc="0B66A1F8" w:tentative="1">
      <w:start w:val="1"/>
      <w:numFmt w:val="bullet"/>
      <w:lvlText w:val="•"/>
      <w:lvlJc w:val="left"/>
      <w:pPr>
        <w:tabs>
          <w:tab w:val="num" w:pos="5760"/>
        </w:tabs>
        <w:ind w:left="5760" w:hanging="360"/>
      </w:pPr>
      <w:rPr>
        <w:rFonts w:ascii="Arial" w:hAnsi="Arial" w:hint="default"/>
      </w:rPr>
    </w:lvl>
    <w:lvl w:ilvl="8" w:tplc="155A5E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3B50EC6"/>
    <w:multiLevelType w:val="hybridMultilevel"/>
    <w:tmpl w:val="EBD6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18598E"/>
    <w:multiLevelType w:val="hybridMultilevel"/>
    <w:tmpl w:val="3BFE04C0"/>
    <w:lvl w:ilvl="0" w:tplc="8C283AAE">
      <w:start w:val="1"/>
      <w:numFmt w:val="bullet"/>
      <w:lvlText w:val="•"/>
      <w:lvlJc w:val="left"/>
      <w:pPr>
        <w:tabs>
          <w:tab w:val="num" w:pos="720"/>
        </w:tabs>
        <w:ind w:left="720" w:hanging="360"/>
      </w:pPr>
      <w:rPr>
        <w:rFonts w:ascii="Arial" w:hAnsi="Arial" w:hint="default"/>
      </w:rPr>
    </w:lvl>
    <w:lvl w:ilvl="1" w:tplc="ACD61802">
      <w:numFmt w:val="bullet"/>
      <w:lvlText w:val="•"/>
      <w:lvlJc w:val="left"/>
      <w:pPr>
        <w:tabs>
          <w:tab w:val="num" w:pos="1440"/>
        </w:tabs>
        <w:ind w:left="1440" w:hanging="360"/>
      </w:pPr>
      <w:rPr>
        <w:rFonts w:ascii="Arial" w:hAnsi="Arial" w:hint="default"/>
      </w:rPr>
    </w:lvl>
    <w:lvl w:ilvl="2" w:tplc="712C0A7A" w:tentative="1">
      <w:start w:val="1"/>
      <w:numFmt w:val="bullet"/>
      <w:lvlText w:val="•"/>
      <w:lvlJc w:val="left"/>
      <w:pPr>
        <w:tabs>
          <w:tab w:val="num" w:pos="2160"/>
        </w:tabs>
        <w:ind w:left="2160" w:hanging="360"/>
      </w:pPr>
      <w:rPr>
        <w:rFonts w:ascii="Arial" w:hAnsi="Arial" w:hint="default"/>
      </w:rPr>
    </w:lvl>
    <w:lvl w:ilvl="3" w:tplc="6EECDD04" w:tentative="1">
      <w:start w:val="1"/>
      <w:numFmt w:val="bullet"/>
      <w:lvlText w:val="•"/>
      <w:lvlJc w:val="left"/>
      <w:pPr>
        <w:tabs>
          <w:tab w:val="num" w:pos="2880"/>
        </w:tabs>
        <w:ind w:left="2880" w:hanging="360"/>
      </w:pPr>
      <w:rPr>
        <w:rFonts w:ascii="Arial" w:hAnsi="Arial" w:hint="default"/>
      </w:rPr>
    </w:lvl>
    <w:lvl w:ilvl="4" w:tplc="73E6AF06" w:tentative="1">
      <w:start w:val="1"/>
      <w:numFmt w:val="bullet"/>
      <w:lvlText w:val="•"/>
      <w:lvlJc w:val="left"/>
      <w:pPr>
        <w:tabs>
          <w:tab w:val="num" w:pos="3600"/>
        </w:tabs>
        <w:ind w:left="3600" w:hanging="360"/>
      </w:pPr>
      <w:rPr>
        <w:rFonts w:ascii="Arial" w:hAnsi="Arial" w:hint="default"/>
      </w:rPr>
    </w:lvl>
    <w:lvl w:ilvl="5" w:tplc="F9248656" w:tentative="1">
      <w:start w:val="1"/>
      <w:numFmt w:val="bullet"/>
      <w:lvlText w:val="•"/>
      <w:lvlJc w:val="left"/>
      <w:pPr>
        <w:tabs>
          <w:tab w:val="num" w:pos="4320"/>
        </w:tabs>
        <w:ind w:left="4320" w:hanging="360"/>
      </w:pPr>
      <w:rPr>
        <w:rFonts w:ascii="Arial" w:hAnsi="Arial" w:hint="default"/>
      </w:rPr>
    </w:lvl>
    <w:lvl w:ilvl="6" w:tplc="3BF69874" w:tentative="1">
      <w:start w:val="1"/>
      <w:numFmt w:val="bullet"/>
      <w:lvlText w:val="•"/>
      <w:lvlJc w:val="left"/>
      <w:pPr>
        <w:tabs>
          <w:tab w:val="num" w:pos="5040"/>
        </w:tabs>
        <w:ind w:left="5040" w:hanging="360"/>
      </w:pPr>
      <w:rPr>
        <w:rFonts w:ascii="Arial" w:hAnsi="Arial" w:hint="default"/>
      </w:rPr>
    </w:lvl>
    <w:lvl w:ilvl="7" w:tplc="1810743C" w:tentative="1">
      <w:start w:val="1"/>
      <w:numFmt w:val="bullet"/>
      <w:lvlText w:val="•"/>
      <w:lvlJc w:val="left"/>
      <w:pPr>
        <w:tabs>
          <w:tab w:val="num" w:pos="5760"/>
        </w:tabs>
        <w:ind w:left="5760" w:hanging="360"/>
      </w:pPr>
      <w:rPr>
        <w:rFonts w:ascii="Arial" w:hAnsi="Arial" w:hint="default"/>
      </w:rPr>
    </w:lvl>
    <w:lvl w:ilvl="8" w:tplc="BC7433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6FC5587"/>
    <w:multiLevelType w:val="hybridMultilevel"/>
    <w:tmpl w:val="D8E0A7B8"/>
    <w:lvl w:ilvl="0" w:tplc="D9A64AE0">
      <w:start w:val="1"/>
      <w:numFmt w:val="bullet"/>
      <w:lvlText w:val="•"/>
      <w:lvlJc w:val="left"/>
      <w:pPr>
        <w:tabs>
          <w:tab w:val="num" w:pos="720"/>
        </w:tabs>
        <w:ind w:left="720" w:hanging="360"/>
      </w:pPr>
      <w:rPr>
        <w:rFonts w:ascii="Arial" w:hAnsi="Arial" w:hint="default"/>
      </w:rPr>
    </w:lvl>
    <w:lvl w:ilvl="1" w:tplc="CC9E8870" w:tentative="1">
      <w:start w:val="1"/>
      <w:numFmt w:val="bullet"/>
      <w:lvlText w:val="•"/>
      <w:lvlJc w:val="left"/>
      <w:pPr>
        <w:tabs>
          <w:tab w:val="num" w:pos="1440"/>
        </w:tabs>
        <w:ind w:left="1440" w:hanging="360"/>
      </w:pPr>
      <w:rPr>
        <w:rFonts w:ascii="Arial" w:hAnsi="Arial" w:hint="default"/>
      </w:rPr>
    </w:lvl>
    <w:lvl w:ilvl="2" w:tplc="DA462A1E" w:tentative="1">
      <w:start w:val="1"/>
      <w:numFmt w:val="bullet"/>
      <w:lvlText w:val="•"/>
      <w:lvlJc w:val="left"/>
      <w:pPr>
        <w:tabs>
          <w:tab w:val="num" w:pos="2160"/>
        </w:tabs>
        <w:ind w:left="2160" w:hanging="360"/>
      </w:pPr>
      <w:rPr>
        <w:rFonts w:ascii="Arial" w:hAnsi="Arial" w:hint="default"/>
      </w:rPr>
    </w:lvl>
    <w:lvl w:ilvl="3" w:tplc="296A3E1E" w:tentative="1">
      <w:start w:val="1"/>
      <w:numFmt w:val="bullet"/>
      <w:lvlText w:val="•"/>
      <w:lvlJc w:val="left"/>
      <w:pPr>
        <w:tabs>
          <w:tab w:val="num" w:pos="2880"/>
        </w:tabs>
        <w:ind w:left="2880" w:hanging="360"/>
      </w:pPr>
      <w:rPr>
        <w:rFonts w:ascii="Arial" w:hAnsi="Arial" w:hint="default"/>
      </w:rPr>
    </w:lvl>
    <w:lvl w:ilvl="4" w:tplc="5314B4CE" w:tentative="1">
      <w:start w:val="1"/>
      <w:numFmt w:val="bullet"/>
      <w:lvlText w:val="•"/>
      <w:lvlJc w:val="left"/>
      <w:pPr>
        <w:tabs>
          <w:tab w:val="num" w:pos="3600"/>
        </w:tabs>
        <w:ind w:left="3600" w:hanging="360"/>
      </w:pPr>
      <w:rPr>
        <w:rFonts w:ascii="Arial" w:hAnsi="Arial" w:hint="default"/>
      </w:rPr>
    </w:lvl>
    <w:lvl w:ilvl="5" w:tplc="BA96A206" w:tentative="1">
      <w:start w:val="1"/>
      <w:numFmt w:val="bullet"/>
      <w:lvlText w:val="•"/>
      <w:lvlJc w:val="left"/>
      <w:pPr>
        <w:tabs>
          <w:tab w:val="num" w:pos="4320"/>
        </w:tabs>
        <w:ind w:left="4320" w:hanging="360"/>
      </w:pPr>
      <w:rPr>
        <w:rFonts w:ascii="Arial" w:hAnsi="Arial" w:hint="default"/>
      </w:rPr>
    </w:lvl>
    <w:lvl w:ilvl="6" w:tplc="63C88504" w:tentative="1">
      <w:start w:val="1"/>
      <w:numFmt w:val="bullet"/>
      <w:lvlText w:val="•"/>
      <w:lvlJc w:val="left"/>
      <w:pPr>
        <w:tabs>
          <w:tab w:val="num" w:pos="5040"/>
        </w:tabs>
        <w:ind w:left="5040" w:hanging="360"/>
      </w:pPr>
      <w:rPr>
        <w:rFonts w:ascii="Arial" w:hAnsi="Arial" w:hint="default"/>
      </w:rPr>
    </w:lvl>
    <w:lvl w:ilvl="7" w:tplc="7A467198" w:tentative="1">
      <w:start w:val="1"/>
      <w:numFmt w:val="bullet"/>
      <w:lvlText w:val="•"/>
      <w:lvlJc w:val="left"/>
      <w:pPr>
        <w:tabs>
          <w:tab w:val="num" w:pos="5760"/>
        </w:tabs>
        <w:ind w:left="5760" w:hanging="360"/>
      </w:pPr>
      <w:rPr>
        <w:rFonts w:ascii="Arial" w:hAnsi="Arial" w:hint="default"/>
      </w:rPr>
    </w:lvl>
    <w:lvl w:ilvl="8" w:tplc="4BA8DF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871363C"/>
    <w:multiLevelType w:val="hybridMultilevel"/>
    <w:tmpl w:val="E9FADE34"/>
    <w:lvl w:ilvl="0" w:tplc="F732026E">
      <w:start w:val="1"/>
      <w:numFmt w:val="bullet"/>
      <w:lvlText w:val="•"/>
      <w:lvlJc w:val="left"/>
      <w:pPr>
        <w:tabs>
          <w:tab w:val="num" w:pos="720"/>
        </w:tabs>
        <w:ind w:left="720" w:hanging="360"/>
      </w:pPr>
      <w:rPr>
        <w:rFonts w:ascii="Arial" w:hAnsi="Arial" w:hint="default"/>
      </w:rPr>
    </w:lvl>
    <w:lvl w:ilvl="1" w:tplc="7C7E6A6E">
      <w:numFmt w:val="bullet"/>
      <w:lvlText w:val="•"/>
      <w:lvlJc w:val="left"/>
      <w:pPr>
        <w:tabs>
          <w:tab w:val="num" w:pos="1440"/>
        </w:tabs>
        <w:ind w:left="1440" w:hanging="360"/>
      </w:pPr>
      <w:rPr>
        <w:rFonts w:ascii="Arial" w:hAnsi="Arial" w:hint="default"/>
      </w:rPr>
    </w:lvl>
    <w:lvl w:ilvl="2" w:tplc="815ACF7C" w:tentative="1">
      <w:start w:val="1"/>
      <w:numFmt w:val="bullet"/>
      <w:lvlText w:val="•"/>
      <w:lvlJc w:val="left"/>
      <w:pPr>
        <w:tabs>
          <w:tab w:val="num" w:pos="2160"/>
        </w:tabs>
        <w:ind w:left="2160" w:hanging="360"/>
      </w:pPr>
      <w:rPr>
        <w:rFonts w:ascii="Arial" w:hAnsi="Arial" w:hint="default"/>
      </w:rPr>
    </w:lvl>
    <w:lvl w:ilvl="3" w:tplc="609CA394" w:tentative="1">
      <w:start w:val="1"/>
      <w:numFmt w:val="bullet"/>
      <w:lvlText w:val="•"/>
      <w:lvlJc w:val="left"/>
      <w:pPr>
        <w:tabs>
          <w:tab w:val="num" w:pos="2880"/>
        </w:tabs>
        <w:ind w:left="2880" w:hanging="360"/>
      </w:pPr>
      <w:rPr>
        <w:rFonts w:ascii="Arial" w:hAnsi="Arial" w:hint="default"/>
      </w:rPr>
    </w:lvl>
    <w:lvl w:ilvl="4" w:tplc="E86AD660" w:tentative="1">
      <w:start w:val="1"/>
      <w:numFmt w:val="bullet"/>
      <w:lvlText w:val="•"/>
      <w:lvlJc w:val="left"/>
      <w:pPr>
        <w:tabs>
          <w:tab w:val="num" w:pos="3600"/>
        </w:tabs>
        <w:ind w:left="3600" w:hanging="360"/>
      </w:pPr>
      <w:rPr>
        <w:rFonts w:ascii="Arial" w:hAnsi="Arial" w:hint="default"/>
      </w:rPr>
    </w:lvl>
    <w:lvl w:ilvl="5" w:tplc="D26ABD5A" w:tentative="1">
      <w:start w:val="1"/>
      <w:numFmt w:val="bullet"/>
      <w:lvlText w:val="•"/>
      <w:lvlJc w:val="left"/>
      <w:pPr>
        <w:tabs>
          <w:tab w:val="num" w:pos="4320"/>
        </w:tabs>
        <w:ind w:left="4320" w:hanging="360"/>
      </w:pPr>
      <w:rPr>
        <w:rFonts w:ascii="Arial" w:hAnsi="Arial" w:hint="default"/>
      </w:rPr>
    </w:lvl>
    <w:lvl w:ilvl="6" w:tplc="C30ACE4C" w:tentative="1">
      <w:start w:val="1"/>
      <w:numFmt w:val="bullet"/>
      <w:lvlText w:val="•"/>
      <w:lvlJc w:val="left"/>
      <w:pPr>
        <w:tabs>
          <w:tab w:val="num" w:pos="5040"/>
        </w:tabs>
        <w:ind w:left="5040" w:hanging="360"/>
      </w:pPr>
      <w:rPr>
        <w:rFonts w:ascii="Arial" w:hAnsi="Arial" w:hint="default"/>
      </w:rPr>
    </w:lvl>
    <w:lvl w:ilvl="7" w:tplc="F4CAAAD4" w:tentative="1">
      <w:start w:val="1"/>
      <w:numFmt w:val="bullet"/>
      <w:lvlText w:val="•"/>
      <w:lvlJc w:val="left"/>
      <w:pPr>
        <w:tabs>
          <w:tab w:val="num" w:pos="5760"/>
        </w:tabs>
        <w:ind w:left="5760" w:hanging="360"/>
      </w:pPr>
      <w:rPr>
        <w:rFonts w:ascii="Arial" w:hAnsi="Arial" w:hint="default"/>
      </w:rPr>
    </w:lvl>
    <w:lvl w:ilvl="8" w:tplc="1CEE61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9143098"/>
    <w:multiLevelType w:val="hybridMultilevel"/>
    <w:tmpl w:val="F2E29174"/>
    <w:lvl w:ilvl="0" w:tplc="9D068B36">
      <w:start w:val="1"/>
      <w:numFmt w:val="bullet"/>
      <w:lvlText w:val="•"/>
      <w:lvlJc w:val="left"/>
      <w:pPr>
        <w:tabs>
          <w:tab w:val="num" w:pos="720"/>
        </w:tabs>
        <w:ind w:left="720" w:hanging="360"/>
      </w:pPr>
      <w:rPr>
        <w:rFonts w:ascii="Arial" w:hAnsi="Arial" w:hint="default"/>
      </w:rPr>
    </w:lvl>
    <w:lvl w:ilvl="1" w:tplc="090EBFE2" w:tentative="1">
      <w:start w:val="1"/>
      <w:numFmt w:val="bullet"/>
      <w:lvlText w:val="•"/>
      <w:lvlJc w:val="left"/>
      <w:pPr>
        <w:tabs>
          <w:tab w:val="num" w:pos="1440"/>
        </w:tabs>
        <w:ind w:left="1440" w:hanging="360"/>
      </w:pPr>
      <w:rPr>
        <w:rFonts w:ascii="Arial" w:hAnsi="Arial" w:hint="default"/>
      </w:rPr>
    </w:lvl>
    <w:lvl w:ilvl="2" w:tplc="D87A4792" w:tentative="1">
      <w:start w:val="1"/>
      <w:numFmt w:val="bullet"/>
      <w:lvlText w:val="•"/>
      <w:lvlJc w:val="left"/>
      <w:pPr>
        <w:tabs>
          <w:tab w:val="num" w:pos="2160"/>
        </w:tabs>
        <w:ind w:left="2160" w:hanging="360"/>
      </w:pPr>
      <w:rPr>
        <w:rFonts w:ascii="Arial" w:hAnsi="Arial" w:hint="default"/>
      </w:rPr>
    </w:lvl>
    <w:lvl w:ilvl="3" w:tplc="1584BF2C" w:tentative="1">
      <w:start w:val="1"/>
      <w:numFmt w:val="bullet"/>
      <w:lvlText w:val="•"/>
      <w:lvlJc w:val="left"/>
      <w:pPr>
        <w:tabs>
          <w:tab w:val="num" w:pos="2880"/>
        </w:tabs>
        <w:ind w:left="2880" w:hanging="360"/>
      </w:pPr>
      <w:rPr>
        <w:rFonts w:ascii="Arial" w:hAnsi="Arial" w:hint="default"/>
      </w:rPr>
    </w:lvl>
    <w:lvl w:ilvl="4" w:tplc="B6F46410" w:tentative="1">
      <w:start w:val="1"/>
      <w:numFmt w:val="bullet"/>
      <w:lvlText w:val="•"/>
      <w:lvlJc w:val="left"/>
      <w:pPr>
        <w:tabs>
          <w:tab w:val="num" w:pos="3600"/>
        </w:tabs>
        <w:ind w:left="3600" w:hanging="360"/>
      </w:pPr>
      <w:rPr>
        <w:rFonts w:ascii="Arial" w:hAnsi="Arial" w:hint="default"/>
      </w:rPr>
    </w:lvl>
    <w:lvl w:ilvl="5" w:tplc="1B90BCB8" w:tentative="1">
      <w:start w:val="1"/>
      <w:numFmt w:val="bullet"/>
      <w:lvlText w:val="•"/>
      <w:lvlJc w:val="left"/>
      <w:pPr>
        <w:tabs>
          <w:tab w:val="num" w:pos="4320"/>
        </w:tabs>
        <w:ind w:left="4320" w:hanging="360"/>
      </w:pPr>
      <w:rPr>
        <w:rFonts w:ascii="Arial" w:hAnsi="Arial" w:hint="default"/>
      </w:rPr>
    </w:lvl>
    <w:lvl w:ilvl="6" w:tplc="6FAEE32E" w:tentative="1">
      <w:start w:val="1"/>
      <w:numFmt w:val="bullet"/>
      <w:lvlText w:val="•"/>
      <w:lvlJc w:val="left"/>
      <w:pPr>
        <w:tabs>
          <w:tab w:val="num" w:pos="5040"/>
        </w:tabs>
        <w:ind w:left="5040" w:hanging="360"/>
      </w:pPr>
      <w:rPr>
        <w:rFonts w:ascii="Arial" w:hAnsi="Arial" w:hint="default"/>
      </w:rPr>
    </w:lvl>
    <w:lvl w:ilvl="7" w:tplc="096A7426" w:tentative="1">
      <w:start w:val="1"/>
      <w:numFmt w:val="bullet"/>
      <w:lvlText w:val="•"/>
      <w:lvlJc w:val="left"/>
      <w:pPr>
        <w:tabs>
          <w:tab w:val="num" w:pos="5760"/>
        </w:tabs>
        <w:ind w:left="5760" w:hanging="360"/>
      </w:pPr>
      <w:rPr>
        <w:rFonts w:ascii="Arial" w:hAnsi="Arial" w:hint="default"/>
      </w:rPr>
    </w:lvl>
    <w:lvl w:ilvl="8" w:tplc="4CA271F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AC20D00"/>
    <w:multiLevelType w:val="hybridMultilevel"/>
    <w:tmpl w:val="F37462C4"/>
    <w:lvl w:ilvl="0" w:tplc="9BDA68DA">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31" w15:restartNumberingAfterBreak="0">
    <w:nsid w:val="2D8B6DA6"/>
    <w:multiLevelType w:val="hybridMultilevel"/>
    <w:tmpl w:val="7D1C1AFA"/>
    <w:lvl w:ilvl="0" w:tplc="3DCC0E3E">
      <w:start w:val="1"/>
      <w:numFmt w:val="bullet"/>
      <w:lvlText w:val="•"/>
      <w:lvlJc w:val="left"/>
      <w:pPr>
        <w:tabs>
          <w:tab w:val="num" w:pos="720"/>
        </w:tabs>
        <w:ind w:left="720" w:hanging="360"/>
      </w:pPr>
      <w:rPr>
        <w:rFonts w:ascii="Arial" w:hAnsi="Arial" w:hint="default"/>
      </w:rPr>
    </w:lvl>
    <w:lvl w:ilvl="1" w:tplc="DF986D76" w:tentative="1">
      <w:start w:val="1"/>
      <w:numFmt w:val="bullet"/>
      <w:lvlText w:val="•"/>
      <w:lvlJc w:val="left"/>
      <w:pPr>
        <w:tabs>
          <w:tab w:val="num" w:pos="1440"/>
        </w:tabs>
        <w:ind w:left="1440" w:hanging="360"/>
      </w:pPr>
      <w:rPr>
        <w:rFonts w:ascii="Arial" w:hAnsi="Arial" w:hint="default"/>
      </w:rPr>
    </w:lvl>
    <w:lvl w:ilvl="2" w:tplc="DCD0B34E" w:tentative="1">
      <w:start w:val="1"/>
      <w:numFmt w:val="bullet"/>
      <w:lvlText w:val="•"/>
      <w:lvlJc w:val="left"/>
      <w:pPr>
        <w:tabs>
          <w:tab w:val="num" w:pos="2160"/>
        </w:tabs>
        <w:ind w:left="2160" w:hanging="360"/>
      </w:pPr>
      <w:rPr>
        <w:rFonts w:ascii="Arial" w:hAnsi="Arial" w:hint="default"/>
      </w:rPr>
    </w:lvl>
    <w:lvl w:ilvl="3" w:tplc="4CD01BE0" w:tentative="1">
      <w:start w:val="1"/>
      <w:numFmt w:val="bullet"/>
      <w:lvlText w:val="•"/>
      <w:lvlJc w:val="left"/>
      <w:pPr>
        <w:tabs>
          <w:tab w:val="num" w:pos="2880"/>
        </w:tabs>
        <w:ind w:left="2880" w:hanging="360"/>
      </w:pPr>
      <w:rPr>
        <w:rFonts w:ascii="Arial" w:hAnsi="Arial" w:hint="default"/>
      </w:rPr>
    </w:lvl>
    <w:lvl w:ilvl="4" w:tplc="E1D65AAA" w:tentative="1">
      <w:start w:val="1"/>
      <w:numFmt w:val="bullet"/>
      <w:lvlText w:val="•"/>
      <w:lvlJc w:val="left"/>
      <w:pPr>
        <w:tabs>
          <w:tab w:val="num" w:pos="3600"/>
        </w:tabs>
        <w:ind w:left="3600" w:hanging="360"/>
      </w:pPr>
      <w:rPr>
        <w:rFonts w:ascii="Arial" w:hAnsi="Arial" w:hint="default"/>
      </w:rPr>
    </w:lvl>
    <w:lvl w:ilvl="5" w:tplc="86CA7DC0" w:tentative="1">
      <w:start w:val="1"/>
      <w:numFmt w:val="bullet"/>
      <w:lvlText w:val="•"/>
      <w:lvlJc w:val="left"/>
      <w:pPr>
        <w:tabs>
          <w:tab w:val="num" w:pos="4320"/>
        </w:tabs>
        <w:ind w:left="4320" w:hanging="360"/>
      </w:pPr>
      <w:rPr>
        <w:rFonts w:ascii="Arial" w:hAnsi="Arial" w:hint="default"/>
      </w:rPr>
    </w:lvl>
    <w:lvl w:ilvl="6" w:tplc="D31C8F8A" w:tentative="1">
      <w:start w:val="1"/>
      <w:numFmt w:val="bullet"/>
      <w:lvlText w:val="•"/>
      <w:lvlJc w:val="left"/>
      <w:pPr>
        <w:tabs>
          <w:tab w:val="num" w:pos="5040"/>
        </w:tabs>
        <w:ind w:left="5040" w:hanging="360"/>
      </w:pPr>
      <w:rPr>
        <w:rFonts w:ascii="Arial" w:hAnsi="Arial" w:hint="default"/>
      </w:rPr>
    </w:lvl>
    <w:lvl w:ilvl="7" w:tplc="2460C8B2" w:tentative="1">
      <w:start w:val="1"/>
      <w:numFmt w:val="bullet"/>
      <w:lvlText w:val="•"/>
      <w:lvlJc w:val="left"/>
      <w:pPr>
        <w:tabs>
          <w:tab w:val="num" w:pos="5760"/>
        </w:tabs>
        <w:ind w:left="5760" w:hanging="360"/>
      </w:pPr>
      <w:rPr>
        <w:rFonts w:ascii="Arial" w:hAnsi="Arial" w:hint="default"/>
      </w:rPr>
    </w:lvl>
    <w:lvl w:ilvl="8" w:tplc="FEB64C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06377B9"/>
    <w:multiLevelType w:val="hybridMultilevel"/>
    <w:tmpl w:val="9B081F32"/>
    <w:lvl w:ilvl="0" w:tplc="619C38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A5316E"/>
    <w:multiLevelType w:val="hybridMultilevel"/>
    <w:tmpl w:val="3028B8B6"/>
    <w:lvl w:ilvl="0" w:tplc="D076B8DA">
      <w:start w:val="1"/>
      <w:numFmt w:val="bullet"/>
      <w:lvlText w:val="•"/>
      <w:lvlJc w:val="left"/>
      <w:pPr>
        <w:tabs>
          <w:tab w:val="num" w:pos="720"/>
        </w:tabs>
        <w:ind w:left="720" w:hanging="360"/>
      </w:pPr>
      <w:rPr>
        <w:rFonts w:ascii="Arial" w:hAnsi="Arial" w:hint="default"/>
      </w:rPr>
    </w:lvl>
    <w:lvl w:ilvl="1" w:tplc="32AE8CEE" w:tentative="1">
      <w:start w:val="1"/>
      <w:numFmt w:val="bullet"/>
      <w:lvlText w:val="•"/>
      <w:lvlJc w:val="left"/>
      <w:pPr>
        <w:tabs>
          <w:tab w:val="num" w:pos="1440"/>
        </w:tabs>
        <w:ind w:left="1440" w:hanging="360"/>
      </w:pPr>
      <w:rPr>
        <w:rFonts w:ascii="Arial" w:hAnsi="Arial" w:hint="default"/>
      </w:rPr>
    </w:lvl>
    <w:lvl w:ilvl="2" w:tplc="0912657E" w:tentative="1">
      <w:start w:val="1"/>
      <w:numFmt w:val="bullet"/>
      <w:lvlText w:val="•"/>
      <w:lvlJc w:val="left"/>
      <w:pPr>
        <w:tabs>
          <w:tab w:val="num" w:pos="2160"/>
        </w:tabs>
        <w:ind w:left="2160" w:hanging="360"/>
      </w:pPr>
      <w:rPr>
        <w:rFonts w:ascii="Arial" w:hAnsi="Arial" w:hint="default"/>
      </w:rPr>
    </w:lvl>
    <w:lvl w:ilvl="3" w:tplc="23BAF722" w:tentative="1">
      <w:start w:val="1"/>
      <w:numFmt w:val="bullet"/>
      <w:lvlText w:val="•"/>
      <w:lvlJc w:val="left"/>
      <w:pPr>
        <w:tabs>
          <w:tab w:val="num" w:pos="2880"/>
        </w:tabs>
        <w:ind w:left="2880" w:hanging="360"/>
      </w:pPr>
      <w:rPr>
        <w:rFonts w:ascii="Arial" w:hAnsi="Arial" w:hint="default"/>
      </w:rPr>
    </w:lvl>
    <w:lvl w:ilvl="4" w:tplc="6DCED022" w:tentative="1">
      <w:start w:val="1"/>
      <w:numFmt w:val="bullet"/>
      <w:lvlText w:val="•"/>
      <w:lvlJc w:val="left"/>
      <w:pPr>
        <w:tabs>
          <w:tab w:val="num" w:pos="3600"/>
        </w:tabs>
        <w:ind w:left="3600" w:hanging="360"/>
      </w:pPr>
      <w:rPr>
        <w:rFonts w:ascii="Arial" w:hAnsi="Arial" w:hint="default"/>
      </w:rPr>
    </w:lvl>
    <w:lvl w:ilvl="5" w:tplc="4C76CA5A" w:tentative="1">
      <w:start w:val="1"/>
      <w:numFmt w:val="bullet"/>
      <w:lvlText w:val="•"/>
      <w:lvlJc w:val="left"/>
      <w:pPr>
        <w:tabs>
          <w:tab w:val="num" w:pos="4320"/>
        </w:tabs>
        <w:ind w:left="4320" w:hanging="360"/>
      </w:pPr>
      <w:rPr>
        <w:rFonts w:ascii="Arial" w:hAnsi="Arial" w:hint="default"/>
      </w:rPr>
    </w:lvl>
    <w:lvl w:ilvl="6" w:tplc="7C206EB8" w:tentative="1">
      <w:start w:val="1"/>
      <w:numFmt w:val="bullet"/>
      <w:lvlText w:val="•"/>
      <w:lvlJc w:val="left"/>
      <w:pPr>
        <w:tabs>
          <w:tab w:val="num" w:pos="5040"/>
        </w:tabs>
        <w:ind w:left="5040" w:hanging="360"/>
      </w:pPr>
      <w:rPr>
        <w:rFonts w:ascii="Arial" w:hAnsi="Arial" w:hint="default"/>
      </w:rPr>
    </w:lvl>
    <w:lvl w:ilvl="7" w:tplc="220EB4CE" w:tentative="1">
      <w:start w:val="1"/>
      <w:numFmt w:val="bullet"/>
      <w:lvlText w:val="•"/>
      <w:lvlJc w:val="left"/>
      <w:pPr>
        <w:tabs>
          <w:tab w:val="num" w:pos="5760"/>
        </w:tabs>
        <w:ind w:left="5760" w:hanging="360"/>
      </w:pPr>
      <w:rPr>
        <w:rFonts w:ascii="Arial" w:hAnsi="Arial" w:hint="default"/>
      </w:rPr>
    </w:lvl>
    <w:lvl w:ilvl="8" w:tplc="C5A4AD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37C60D0"/>
    <w:multiLevelType w:val="hybridMultilevel"/>
    <w:tmpl w:val="CD026BC8"/>
    <w:lvl w:ilvl="0" w:tplc="619C38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C12DD4"/>
    <w:multiLevelType w:val="hybridMultilevel"/>
    <w:tmpl w:val="B60A2D46"/>
    <w:lvl w:ilvl="0" w:tplc="EFCE3A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1346F9"/>
    <w:multiLevelType w:val="hybridMultilevel"/>
    <w:tmpl w:val="ED5A3498"/>
    <w:lvl w:ilvl="0" w:tplc="2452AF1A">
      <w:start w:val="1"/>
      <w:numFmt w:val="bullet"/>
      <w:lvlText w:val="•"/>
      <w:lvlJc w:val="left"/>
      <w:pPr>
        <w:tabs>
          <w:tab w:val="num" w:pos="720"/>
        </w:tabs>
        <w:ind w:left="720" w:hanging="360"/>
      </w:pPr>
      <w:rPr>
        <w:rFonts w:ascii="Arial" w:hAnsi="Arial" w:hint="default"/>
      </w:rPr>
    </w:lvl>
    <w:lvl w:ilvl="1" w:tplc="0412A362" w:tentative="1">
      <w:start w:val="1"/>
      <w:numFmt w:val="bullet"/>
      <w:lvlText w:val="•"/>
      <w:lvlJc w:val="left"/>
      <w:pPr>
        <w:tabs>
          <w:tab w:val="num" w:pos="1440"/>
        </w:tabs>
        <w:ind w:left="1440" w:hanging="360"/>
      </w:pPr>
      <w:rPr>
        <w:rFonts w:ascii="Arial" w:hAnsi="Arial" w:hint="default"/>
      </w:rPr>
    </w:lvl>
    <w:lvl w:ilvl="2" w:tplc="93AA4A94" w:tentative="1">
      <w:start w:val="1"/>
      <w:numFmt w:val="bullet"/>
      <w:lvlText w:val="•"/>
      <w:lvlJc w:val="left"/>
      <w:pPr>
        <w:tabs>
          <w:tab w:val="num" w:pos="2160"/>
        </w:tabs>
        <w:ind w:left="2160" w:hanging="360"/>
      </w:pPr>
      <w:rPr>
        <w:rFonts w:ascii="Arial" w:hAnsi="Arial" w:hint="default"/>
      </w:rPr>
    </w:lvl>
    <w:lvl w:ilvl="3" w:tplc="70B8A3E4" w:tentative="1">
      <w:start w:val="1"/>
      <w:numFmt w:val="bullet"/>
      <w:lvlText w:val="•"/>
      <w:lvlJc w:val="left"/>
      <w:pPr>
        <w:tabs>
          <w:tab w:val="num" w:pos="2880"/>
        </w:tabs>
        <w:ind w:left="2880" w:hanging="360"/>
      </w:pPr>
      <w:rPr>
        <w:rFonts w:ascii="Arial" w:hAnsi="Arial" w:hint="default"/>
      </w:rPr>
    </w:lvl>
    <w:lvl w:ilvl="4" w:tplc="F3048AF8" w:tentative="1">
      <w:start w:val="1"/>
      <w:numFmt w:val="bullet"/>
      <w:lvlText w:val="•"/>
      <w:lvlJc w:val="left"/>
      <w:pPr>
        <w:tabs>
          <w:tab w:val="num" w:pos="3600"/>
        </w:tabs>
        <w:ind w:left="3600" w:hanging="360"/>
      </w:pPr>
      <w:rPr>
        <w:rFonts w:ascii="Arial" w:hAnsi="Arial" w:hint="default"/>
      </w:rPr>
    </w:lvl>
    <w:lvl w:ilvl="5" w:tplc="CE1CA5C6" w:tentative="1">
      <w:start w:val="1"/>
      <w:numFmt w:val="bullet"/>
      <w:lvlText w:val="•"/>
      <w:lvlJc w:val="left"/>
      <w:pPr>
        <w:tabs>
          <w:tab w:val="num" w:pos="4320"/>
        </w:tabs>
        <w:ind w:left="4320" w:hanging="360"/>
      </w:pPr>
      <w:rPr>
        <w:rFonts w:ascii="Arial" w:hAnsi="Arial" w:hint="default"/>
      </w:rPr>
    </w:lvl>
    <w:lvl w:ilvl="6" w:tplc="0F7C8292" w:tentative="1">
      <w:start w:val="1"/>
      <w:numFmt w:val="bullet"/>
      <w:lvlText w:val="•"/>
      <w:lvlJc w:val="left"/>
      <w:pPr>
        <w:tabs>
          <w:tab w:val="num" w:pos="5040"/>
        </w:tabs>
        <w:ind w:left="5040" w:hanging="360"/>
      </w:pPr>
      <w:rPr>
        <w:rFonts w:ascii="Arial" w:hAnsi="Arial" w:hint="default"/>
      </w:rPr>
    </w:lvl>
    <w:lvl w:ilvl="7" w:tplc="A35EC612" w:tentative="1">
      <w:start w:val="1"/>
      <w:numFmt w:val="bullet"/>
      <w:lvlText w:val="•"/>
      <w:lvlJc w:val="left"/>
      <w:pPr>
        <w:tabs>
          <w:tab w:val="num" w:pos="5760"/>
        </w:tabs>
        <w:ind w:left="5760" w:hanging="360"/>
      </w:pPr>
      <w:rPr>
        <w:rFonts w:ascii="Arial" w:hAnsi="Arial" w:hint="default"/>
      </w:rPr>
    </w:lvl>
    <w:lvl w:ilvl="8" w:tplc="4A66968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66C13AF"/>
    <w:multiLevelType w:val="hybridMultilevel"/>
    <w:tmpl w:val="988A806C"/>
    <w:lvl w:ilvl="0" w:tplc="619C38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C52D5A"/>
    <w:multiLevelType w:val="hybridMultilevel"/>
    <w:tmpl w:val="39A626EC"/>
    <w:lvl w:ilvl="0" w:tplc="1C09000F">
      <w:start w:val="1"/>
      <w:numFmt w:val="decimal"/>
      <w:lvlText w:val="%1."/>
      <w:lvlJc w:val="left"/>
      <w:pPr>
        <w:ind w:left="928" w:hanging="360"/>
      </w:p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9" w15:restartNumberingAfterBreak="0">
    <w:nsid w:val="3A6C7DC4"/>
    <w:multiLevelType w:val="hybridMultilevel"/>
    <w:tmpl w:val="367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0A7B75"/>
    <w:multiLevelType w:val="hybridMultilevel"/>
    <w:tmpl w:val="FE688C14"/>
    <w:lvl w:ilvl="0" w:tplc="66B6CF4C">
      <w:start w:val="1"/>
      <w:numFmt w:val="bullet"/>
      <w:lvlText w:val="•"/>
      <w:lvlJc w:val="left"/>
      <w:pPr>
        <w:tabs>
          <w:tab w:val="num" w:pos="720"/>
        </w:tabs>
        <w:ind w:left="720" w:hanging="360"/>
      </w:pPr>
      <w:rPr>
        <w:rFonts w:ascii="Arial" w:hAnsi="Arial" w:hint="default"/>
      </w:rPr>
    </w:lvl>
    <w:lvl w:ilvl="1" w:tplc="2F5E9A28" w:tentative="1">
      <w:start w:val="1"/>
      <w:numFmt w:val="bullet"/>
      <w:lvlText w:val="•"/>
      <w:lvlJc w:val="left"/>
      <w:pPr>
        <w:tabs>
          <w:tab w:val="num" w:pos="1440"/>
        </w:tabs>
        <w:ind w:left="1440" w:hanging="360"/>
      </w:pPr>
      <w:rPr>
        <w:rFonts w:ascii="Arial" w:hAnsi="Arial" w:hint="default"/>
      </w:rPr>
    </w:lvl>
    <w:lvl w:ilvl="2" w:tplc="804C63D2" w:tentative="1">
      <w:start w:val="1"/>
      <w:numFmt w:val="bullet"/>
      <w:lvlText w:val="•"/>
      <w:lvlJc w:val="left"/>
      <w:pPr>
        <w:tabs>
          <w:tab w:val="num" w:pos="2160"/>
        </w:tabs>
        <w:ind w:left="2160" w:hanging="360"/>
      </w:pPr>
      <w:rPr>
        <w:rFonts w:ascii="Arial" w:hAnsi="Arial" w:hint="default"/>
      </w:rPr>
    </w:lvl>
    <w:lvl w:ilvl="3" w:tplc="01406DD8" w:tentative="1">
      <w:start w:val="1"/>
      <w:numFmt w:val="bullet"/>
      <w:lvlText w:val="•"/>
      <w:lvlJc w:val="left"/>
      <w:pPr>
        <w:tabs>
          <w:tab w:val="num" w:pos="2880"/>
        </w:tabs>
        <w:ind w:left="2880" w:hanging="360"/>
      </w:pPr>
      <w:rPr>
        <w:rFonts w:ascii="Arial" w:hAnsi="Arial" w:hint="default"/>
      </w:rPr>
    </w:lvl>
    <w:lvl w:ilvl="4" w:tplc="81504834" w:tentative="1">
      <w:start w:val="1"/>
      <w:numFmt w:val="bullet"/>
      <w:lvlText w:val="•"/>
      <w:lvlJc w:val="left"/>
      <w:pPr>
        <w:tabs>
          <w:tab w:val="num" w:pos="3600"/>
        </w:tabs>
        <w:ind w:left="3600" w:hanging="360"/>
      </w:pPr>
      <w:rPr>
        <w:rFonts w:ascii="Arial" w:hAnsi="Arial" w:hint="default"/>
      </w:rPr>
    </w:lvl>
    <w:lvl w:ilvl="5" w:tplc="4BC2C25C" w:tentative="1">
      <w:start w:val="1"/>
      <w:numFmt w:val="bullet"/>
      <w:lvlText w:val="•"/>
      <w:lvlJc w:val="left"/>
      <w:pPr>
        <w:tabs>
          <w:tab w:val="num" w:pos="4320"/>
        </w:tabs>
        <w:ind w:left="4320" w:hanging="360"/>
      </w:pPr>
      <w:rPr>
        <w:rFonts w:ascii="Arial" w:hAnsi="Arial" w:hint="default"/>
      </w:rPr>
    </w:lvl>
    <w:lvl w:ilvl="6" w:tplc="FEB8804E" w:tentative="1">
      <w:start w:val="1"/>
      <w:numFmt w:val="bullet"/>
      <w:lvlText w:val="•"/>
      <w:lvlJc w:val="left"/>
      <w:pPr>
        <w:tabs>
          <w:tab w:val="num" w:pos="5040"/>
        </w:tabs>
        <w:ind w:left="5040" w:hanging="360"/>
      </w:pPr>
      <w:rPr>
        <w:rFonts w:ascii="Arial" w:hAnsi="Arial" w:hint="default"/>
      </w:rPr>
    </w:lvl>
    <w:lvl w:ilvl="7" w:tplc="D52EC324" w:tentative="1">
      <w:start w:val="1"/>
      <w:numFmt w:val="bullet"/>
      <w:lvlText w:val="•"/>
      <w:lvlJc w:val="left"/>
      <w:pPr>
        <w:tabs>
          <w:tab w:val="num" w:pos="5760"/>
        </w:tabs>
        <w:ind w:left="5760" w:hanging="360"/>
      </w:pPr>
      <w:rPr>
        <w:rFonts w:ascii="Arial" w:hAnsi="Arial" w:hint="default"/>
      </w:rPr>
    </w:lvl>
    <w:lvl w:ilvl="8" w:tplc="E722C1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D8A17C4"/>
    <w:multiLevelType w:val="hybridMultilevel"/>
    <w:tmpl w:val="FA86AD88"/>
    <w:lvl w:ilvl="0" w:tplc="A72CB3F6">
      <w:start w:val="1"/>
      <w:numFmt w:val="bullet"/>
      <w:lvlText w:val="•"/>
      <w:lvlJc w:val="left"/>
      <w:pPr>
        <w:tabs>
          <w:tab w:val="num" w:pos="720"/>
        </w:tabs>
        <w:ind w:left="720" w:hanging="360"/>
      </w:pPr>
      <w:rPr>
        <w:rFonts w:ascii="Arial" w:hAnsi="Arial" w:hint="default"/>
      </w:rPr>
    </w:lvl>
    <w:lvl w:ilvl="1" w:tplc="671E6608">
      <w:start w:val="1"/>
      <w:numFmt w:val="bullet"/>
      <w:lvlText w:val="•"/>
      <w:lvlJc w:val="left"/>
      <w:pPr>
        <w:tabs>
          <w:tab w:val="num" w:pos="1440"/>
        </w:tabs>
        <w:ind w:left="1440" w:hanging="360"/>
      </w:pPr>
      <w:rPr>
        <w:rFonts w:ascii="Arial" w:hAnsi="Arial" w:hint="default"/>
      </w:rPr>
    </w:lvl>
    <w:lvl w:ilvl="2" w:tplc="A100EA6C" w:tentative="1">
      <w:start w:val="1"/>
      <w:numFmt w:val="bullet"/>
      <w:lvlText w:val="•"/>
      <w:lvlJc w:val="left"/>
      <w:pPr>
        <w:tabs>
          <w:tab w:val="num" w:pos="2160"/>
        </w:tabs>
        <w:ind w:left="2160" w:hanging="360"/>
      </w:pPr>
      <w:rPr>
        <w:rFonts w:ascii="Arial" w:hAnsi="Arial" w:hint="default"/>
      </w:rPr>
    </w:lvl>
    <w:lvl w:ilvl="3" w:tplc="BF0E24A0" w:tentative="1">
      <w:start w:val="1"/>
      <w:numFmt w:val="bullet"/>
      <w:lvlText w:val="•"/>
      <w:lvlJc w:val="left"/>
      <w:pPr>
        <w:tabs>
          <w:tab w:val="num" w:pos="2880"/>
        </w:tabs>
        <w:ind w:left="2880" w:hanging="360"/>
      </w:pPr>
      <w:rPr>
        <w:rFonts w:ascii="Arial" w:hAnsi="Arial" w:hint="default"/>
      </w:rPr>
    </w:lvl>
    <w:lvl w:ilvl="4" w:tplc="5C441B1E" w:tentative="1">
      <w:start w:val="1"/>
      <w:numFmt w:val="bullet"/>
      <w:lvlText w:val="•"/>
      <w:lvlJc w:val="left"/>
      <w:pPr>
        <w:tabs>
          <w:tab w:val="num" w:pos="3600"/>
        </w:tabs>
        <w:ind w:left="3600" w:hanging="360"/>
      </w:pPr>
      <w:rPr>
        <w:rFonts w:ascii="Arial" w:hAnsi="Arial" w:hint="default"/>
      </w:rPr>
    </w:lvl>
    <w:lvl w:ilvl="5" w:tplc="CEAE7540" w:tentative="1">
      <w:start w:val="1"/>
      <w:numFmt w:val="bullet"/>
      <w:lvlText w:val="•"/>
      <w:lvlJc w:val="left"/>
      <w:pPr>
        <w:tabs>
          <w:tab w:val="num" w:pos="4320"/>
        </w:tabs>
        <w:ind w:left="4320" w:hanging="360"/>
      </w:pPr>
      <w:rPr>
        <w:rFonts w:ascii="Arial" w:hAnsi="Arial" w:hint="default"/>
      </w:rPr>
    </w:lvl>
    <w:lvl w:ilvl="6" w:tplc="75E40A32" w:tentative="1">
      <w:start w:val="1"/>
      <w:numFmt w:val="bullet"/>
      <w:lvlText w:val="•"/>
      <w:lvlJc w:val="left"/>
      <w:pPr>
        <w:tabs>
          <w:tab w:val="num" w:pos="5040"/>
        </w:tabs>
        <w:ind w:left="5040" w:hanging="360"/>
      </w:pPr>
      <w:rPr>
        <w:rFonts w:ascii="Arial" w:hAnsi="Arial" w:hint="default"/>
      </w:rPr>
    </w:lvl>
    <w:lvl w:ilvl="7" w:tplc="95264F5C" w:tentative="1">
      <w:start w:val="1"/>
      <w:numFmt w:val="bullet"/>
      <w:lvlText w:val="•"/>
      <w:lvlJc w:val="left"/>
      <w:pPr>
        <w:tabs>
          <w:tab w:val="num" w:pos="5760"/>
        </w:tabs>
        <w:ind w:left="5760" w:hanging="360"/>
      </w:pPr>
      <w:rPr>
        <w:rFonts w:ascii="Arial" w:hAnsi="Arial" w:hint="default"/>
      </w:rPr>
    </w:lvl>
    <w:lvl w:ilvl="8" w:tplc="E1D2F36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DA07120"/>
    <w:multiLevelType w:val="hybridMultilevel"/>
    <w:tmpl w:val="526EA608"/>
    <w:lvl w:ilvl="0" w:tplc="1AEE6AF8">
      <w:start w:val="1"/>
      <w:numFmt w:val="bullet"/>
      <w:lvlText w:val="•"/>
      <w:lvlJc w:val="left"/>
      <w:pPr>
        <w:tabs>
          <w:tab w:val="num" w:pos="720"/>
        </w:tabs>
        <w:ind w:left="720" w:hanging="360"/>
      </w:pPr>
      <w:rPr>
        <w:rFonts w:ascii="Arial" w:hAnsi="Arial" w:hint="default"/>
      </w:rPr>
    </w:lvl>
    <w:lvl w:ilvl="1" w:tplc="3EEC2E5C" w:tentative="1">
      <w:start w:val="1"/>
      <w:numFmt w:val="bullet"/>
      <w:lvlText w:val="•"/>
      <w:lvlJc w:val="left"/>
      <w:pPr>
        <w:tabs>
          <w:tab w:val="num" w:pos="1440"/>
        </w:tabs>
        <w:ind w:left="1440" w:hanging="360"/>
      </w:pPr>
      <w:rPr>
        <w:rFonts w:ascii="Arial" w:hAnsi="Arial" w:hint="default"/>
      </w:rPr>
    </w:lvl>
    <w:lvl w:ilvl="2" w:tplc="EA463ABE" w:tentative="1">
      <w:start w:val="1"/>
      <w:numFmt w:val="bullet"/>
      <w:lvlText w:val="•"/>
      <w:lvlJc w:val="left"/>
      <w:pPr>
        <w:tabs>
          <w:tab w:val="num" w:pos="2160"/>
        </w:tabs>
        <w:ind w:left="2160" w:hanging="360"/>
      </w:pPr>
      <w:rPr>
        <w:rFonts w:ascii="Arial" w:hAnsi="Arial" w:hint="default"/>
      </w:rPr>
    </w:lvl>
    <w:lvl w:ilvl="3" w:tplc="0018F536" w:tentative="1">
      <w:start w:val="1"/>
      <w:numFmt w:val="bullet"/>
      <w:lvlText w:val="•"/>
      <w:lvlJc w:val="left"/>
      <w:pPr>
        <w:tabs>
          <w:tab w:val="num" w:pos="2880"/>
        </w:tabs>
        <w:ind w:left="2880" w:hanging="360"/>
      </w:pPr>
      <w:rPr>
        <w:rFonts w:ascii="Arial" w:hAnsi="Arial" w:hint="default"/>
      </w:rPr>
    </w:lvl>
    <w:lvl w:ilvl="4" w:tplc="99AA7F3A" w:tentative="1">
      <w:start w:val="1"/>
      <w:numFmt w:val="bullet"/>
      <w:lvlText w:val="•"/>
      <w:lvlJc w:val="left"/>
      <w:pPr>
        <w:tabs>
          <w:tab w:val="num" w:pos="3600"/>
        </w:tabs>
        <w:ind w:left="3600" w:hanging="360"/>
      </w:pPr>
      <w:rPr>
        <w:rFonts w:ascii="Arial" w:hAnsi="Arial" w:hint="default"/>
      </w:rPr>
    </w:lvl>
    <w:lvl w:ilvl="5" w:tplc="7410EB9E" w:tentative="1">
      <w:start w:val="1"/>
      <w:numFmt w:val="bullet"/>
      <w:lvlText w:val="•"/>
      <w:lvlJc w:val="left"/>
      <w:pPr>
        <w:tabs>
          <w:tab w:val="num" w:pos="4320"/>
        </w:tabs>
        <w:ind w:left="4320" w:hanging="360"/>
      </w:pPr>
      <w:rPr>
        <w:rFonts w:ascii="Arial" w:hAnsi="Arial" w:hint="default"/>
      </w:rPr>
    </w:lvl>
    <w:lvl w:ilvl="6" w:tplc="AB2656C2" w:tentative="1">
      <w:start w:val="1"/>
      <w:numFmt w:val="bullet"/>
      <w:lvlText w:val="•"/>
      <w:lvlJc w:val="left"/>
      <w:pPr>
        <w:tabs>
          <w:tab w:val="num" w:pos="5040"/>
        </w:tabs>
        <w:ind w:left="5040" w:hanging="360"/>
      </w:pPr>
      <w:rPr>
        <w:rFonts w:ascii="Arial" w:hAnsi="Arial" w:hint="default"/>
      </w:rPr>
    </w:lvl>
    <w:lvl w:ilvl="7" w:tplc="BEF2EEFE" w:tentative="1">
      <w:start w:val="1"/>
      <w:numFmt w:val="bullet"/>
      <w:lvlText w:val="•"/>
      <w:lvlJc w:val="left"/>
      <w:pPr>
        <w:tabs>
          <w:tab w:val="num" w:pos="5760"/>
        </w:tabs>
        <w:ind w:left="5760" w:hanging="360"/>
      </w:pPr>
      <w:rPr>
        <w:rFonts w:ascii="Arial" w:hAnsi="Arial" w:hint="default"/>
      </w:rPr>
    </w:lvl>
    <w:lvl w:ilvl="8" w:tplc="174AF8D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1BE4BA8"/>
    <w:multiLevelType w:val="hybridMultilevel"/>
    <w:tmpl w:val="879CF6BE"/>
    <w:lvl w:ilvl="0" w:tplc="9B5EDD72">
      <w:start w:val="1"/>
      <w:numFmt w:val="bullet"/>
      <w:lvlText w:val="•"/>
      <w:lvlJc w:val="left"/>
      <w:pPr>
        <w:tabs>
          <w:tab w:val="num" w:pos="720"/>
        </w:tabs>
        <w:ind w:left="720" w:hanging="360"/>
      </w:pPr>
      <w:rPr>
        <w:rFonts w:ascii="Arial" w:hAnsi="Arial" w:hint="default"/>
      </w:rPr>
    </w:lvl>
    <w:lvl w:ilvl="1" w:tplc="0202798A" w:tentative="1">
      <w:start w:val="1"/>
      <w:numFmt w:val="bullet"/>
      <w:lvlText w:val="•"/>
      <w:lvlJc w:val="left"/>
      <w:pPr>
        <w:tabs>
          <w:tab w:val="num" w:pos="1440"/>
        </w:tabs>
        <w:ind w:left="1440" w:hanging="360"/>
      </w:pPr>
      <w:rPr>
        <w:rFonts w:ascii="Arial" w:hAnsi="Arial" w:hint="default"/>
      </w:rPr>
    </w:lvl>
    <w:lvl w:ilvl="2" w:tplc="29A875B4" w:tentative="1">
      <w:start w:val="1"/>
      <w:numFmt w:val="bullet"/>
      <w:lvlText w:val="•"/>
      <w:lvlJc w:val="left"/>
      <w:pPr>
        <w:tabs>
          <w:tab w:val="num" w:pos="2160"/>
        </w:tabs>
        <w:ind w:left="2160" w:hanging="360"/>
      </w:pPr>
      <w:rPr>
        <w:rFonts w:ascii="Arial" w:hAnsi="Arial" w:hint="default"/>
      </w:rPr>
    </w:lvl>
    <w:lvl w:ilvl="3" w:tplc="18F4B128" w:tentative="1">
      <w:start w:val="1"/>
      <w:numFmt w:val="bullet"/>
      <w:lvlText w:val="•"/>
      <w:lvlJc w:val="left"/>
      <w:pPr>
        <w:tabs>
          <w:tab w:val="num" w:pos="2880"/>
        </w:tabs>
        <w:ind w:left="2880" w:hanging="360"/>
      </w:pPr>
      <w:rPr>
        <w:rFonts w:ascii="Arial" w:hAnsi="Arial" w:hint="default"/>
      </w:rPr>
    </w:lvl>
    <w:lvl w:ilvl="4" w:tplc="F082393C" w:tentative="1">
      <w:start w:val="1"/>
      <w:numFmt w:val="bullet"/>
      <w:lvlText w:val="•"/>
      <w:lvlJc w:val="left"/>
      <w:pPr>
        <w:tabs>
          <w:tab w:val="num" w:pos="3600"/>
        </w:tabs>
        <w:ind w:left="3600" w:hanging="360"/>
      </w:pPr>
      <w:rPr>
        <w:rFonts w:ascii="Arial" w:hAnsi="Arial" w:hint="default"/>
      </w:rPr>
    </w:lvl>
    <w:lvl w:ilvl="5" w:tplc="00AAED92" w:tentative="1">
      <w:start w:val="1"/>
      <w:numFmt w:val="bullet"/>
      <w:lvlText w:val="•"/>
      <w:lvlJc w:val="left"/>
      <w:pPr>
        <w:tabs>
          <w:tab w:val="num" w:pos="4320"/>
        </w:tabs>
        <w:ind w:left="4320" w:hanging="360"/>
      </w:pPr>
      <w:rPr>
        <w:rFonts w:ascii="Arial" w:hAnsi="Arial" w:hint="default"/>
      </w:rPr>
    </w:lvl>
    <w:lvl w:ilvl="6" w:tplc="8FCAB74C" w:tentative="1">
      <w:start w:val="1"/>
      <w:numFmt w:val="bullet"/>
      <w:lvlText w:val="•"/>
      <w:lvlJc w:val="left"/>
      <w:pPr>
        <w:tabs>
          <w:tab w:val="num" w:pos="5040"/>
        </w:tabs>
        <w:ind w:left="5040" w:hanging="360"/>
      </w:pPr>
      <w:rPr>
        <w:rFonts w:ascii="Arial" w:hAnsi="Arial" w:hint="default"/>
      </w:rPr>
    </w:lvl>
    <w:lvl w:ilvl="7" w:tplc="5B589B3C" w:tentative="1">
      <w:start w:val="1"/>
      <w:numFmt w:val="bullet"/>
      <w:lvlText w:val="•"/>
      <w:lvlJc w:val="left"/>
      <w:pPr>
        <w:tabs>
          <w:tab w:val="num" w:pos="5760"/>
        </w:tabs>
        <w:ind w:left="5760" w:hanging="360"/>
      </w:pPr>
      <w:rPr>
        <w:rFonts w:ascii="Arial" w:hAnsi="Arial" w:hint="default"/>
      </w:rPr>
    </w:lvl>
    <w:lvl w:ilvl="8" w:tplc="EEBAE7B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76833F2"/>
    <w:multiLevelType w:val="hybridMultilevel"/>
    <w:tmpl w:val="87AAF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AEA40F3"/>
    <w:multiLevelType w:val="hybridMultilevel"/>
    <w:tmpl w:val="D5F4801E"/>
    <w:lvl w:ilvl="0" w:tplc="638EDCC4">
      <w:start w:val="1"/>
      <w:numFmt w:val="bullet"/>
      <w:lvlText w:val="•"/>
      <w:lvlJc w:val="left"/>
      <w:pPr>
        <w:tabs>
          <w:tab w:val="num" w:pos="720"/>
        </w:tabs>
        <w:ind w:left="720" w:hanging="360"/>
      </w:pPr>
      <w:rPr>
        <w:rFonts w:ascii="Arial" w:hAnsi="Arial" w:hint="default"/>
      </w:rPr>
    </w:lvl>
    <w:lvl w:ilvl="1" w:tplc="0C94CB00" w:tentative="1">
      <w:start w:val="1"/>
      <w:numFmt w:val="bullet"/>
      <w:lvlText w:val="•"/>
      <w:lvlJc w:val="left"/>
      <w:pPr>
        <w:tabs>
          <w:tab w:val="num" w:pos="1440"/>
        </w:tabs>
        <w:ind w:left="1440" w:hanging="360"/>
      </w:pPr>
      <w:rPr>
        <w:rFonts w:ascii="Arial" w:hAnsi="Arial" w:hint="default"/>
      </w:rPr>
    </w:lvl>
    <w:lvl w:ilvl="2" w:tplc="6B8EC874" w:tentative="1">
      <w:start w:val="1"/>
      <w:numFmt w:val="bullet"/>
      <w:lvlText w:val="•"/>
      <w:lvlJc w:val="left"/>
      <w:pPr>
        <w:tabs>
          <w:tab w:val="num" w:pos="2160"/>
        </w:tabs>
        <w:ind w:left="2160" w:hanging="360"/>
      </w:pPr>
      <w:rPr>
        <w:rFonts w:ascii="Arial" w:hAnsi="Arial" w:hint="default"/>
      </w:rPr>
    </w:lvl>
    <w:lvl w:ilvl="3" w:tplc="A1DE3426" w:tentative="1">
      <w:start w:val="1"/>
      <w:numFmt w:val="bullet"/>
      <w:lvlText w:val="•"/>
      <w:lvlJc w:val="left"/>
      <w:pPr>
        <w:tabs>
          <w:tab w:val="num" w:pos="2880"/>
        </w:tabs>
        <w:ind w:left="2880" w:hanging="360"/>
      </w:pPr>
      <w:rPr>
        <w:rFonts w:ascii="Arial" w:hAnsi="Arial" w:hint="default"/>
      </w:rPr>
    </w:lvl>
    <w:lvl w:ilvl="4" w:tplc="F94A2F14" w:tentative="1">
      <w:start w:val="1"/>
      <w:numFmt w:val="bullet"/>
      <w:lvlText w:val="•"/>
      <w:lvlJc w:val="left"/>
      <w:pPr>
        <w:tabs>
          <w:tab w:val="num" w:pos="3600"/>
        </w:tabs>
        <w:ind w:left="3600" w:hanging="360"/>
      </w:pPr>
      <w:rPr>
        <w:rFonts w:ascii="Arial" w:hAnsi="Arial" w:hint="default"/>
      </w:rPr>
    </w:lvl>
    <w:lvl w:ilvl="5" w:tplc="934EB734" w:tentative="1">
      <w:start w:val="1"/>
      <w:numFmt w:val="bullet"/>
      <w:lvlText w:val="•"/>
      <w:lvlJc w:val="left"/>
      <w:pPr>
        <w:tabs>
          <w:tab w:val="num" w:pos="4320"/>
        </w:tabs>
        <w:ind w:left="4320" w:hanging="360"/>
      </w:pPr>
      <w:rPr>
        <w:rFonts w:ascii="Arial" w:hAnsi="Arial" w:hint="default"/>
      </w:rPr>
    </w:lvl>
    <w:lvl w:ilvl="6" w:tplc="DAD82C90" w:tentative="1">
      <w:start w:val="1"/>
      <w:numFmt w:val="bullet"/>
      <w:lvlText w:val="•"/>
      <w:lvlJc w:val="left"/>
      <w:pPr>
        <w:tabs>
          <w:tab w:val="num" w:pos="5040"/>
        </w:tabs>
        <w:ind w:left="5040" w:hanging="360"/>
      </w:pPr>
      <w:rPr>
        <w:rFonts w:ascii="Arial" w:hAnsi="Arial" w:hint="default"/>
      </w:rPr>
    </w:lvl>
    <w:lvl w:ilvl="7" w:tplc="ED7C3026" w:tentative="1">
      <w:start w:val="1"/>
      <w:numFmt w:val="bullet"/>
      <w:lvlText w:val="•"/>
      <w:lvlJc w:val="left"/>
      <w:pPr>
        <w:tabs>
          <w:tab w:val="num" w:pos="5760"/>
        </w:tabs>
        <w:ind w:left="5760" w:hanging="360"/>
      </w:pPr>
      <w:rPr>
        <w:rFonts w:ascii="Arial" w:hAnsi="Arial" w:hint="default"/>
      </w:rPr>
    </w:lvl>
    <w:lvl w:ilvl="8" w:tplc="674C242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B9716BC"/>
    <w:multiLevelType w:val="hybridMultilevel"/>
    <w:tmpl w:val="8F588E2C"/>
    <w:lvl w:ilvl="0" w:tplc="9BFA4B5C">
      <w:start w:val="1"/>
      <w:numFmt w:val="bullet"/>
      <w:lvlText w:val="•"/>
      <w:lvlJc w:val="left"/>
      <w:pPr>
        <w:tabs>
          <w:tab w:val="num" w:pos="720"/>
        </w:tabs>
        <w:ind w:left="720" w:hanging="360"/>
      </w:pPr>
      <w:rPr>
        <w:rFonts w:ascii="Arial" w:hAnsi="Arial" w:hint="default"/>
      </w:rPr>
    </w:lvl>
    <w:lvl w:ilvl="1" w:tplc="83F01176">
      <w:numFmt w:val="bullet"/>
      <w:lvlText w:val="•"/>
      <w:lvlJc w:val="left"/>
      <w:pPr>
        <w:tabs>
          <w:tab w:val="num" w:pos="1440"/>
        </w:tabs>
        <w:ind w:left="1440" w:hanging="360"/>
      </w:pPr>
      <w:rPr>
        <w:rFonts w:ascii="Arial" w:hAnsi="Arial" w:hint="default"/>
      </w:rPr>
    </w:lvl>
    <w:lvl w:ilvl="2" w:tplc="314CBF08" w:tentative="1">
      <w:start w:val="1"/>
      <w:numFmt w:val="bullet"/>
      <w:lvlText w:val="•"/>
      <w:lvlJc w:val="left"/>
      <w:pPr>
        <w:tabs>
          <w:tab w:val="num" w:pos="2160"/>
        </w:tabs>
        <w:ind w:left="2160" w:hanging="360"/>
      </w:pPr>
      <w:rPr>
        <w:rFonts w:ascii="Arial" w:hAnsi="Arial" w:hint="default"/>
      </w:rPr>
    </w:lvl>
    <w:lvl w:ilvl="3" w:tplc="231084F6" w:tentative="1">
      <w:start w:val="1"/>
      <w:numFmt w:val="bullet"/>
      <w:lvlText w:val="•"/>
      <w:lvlJc w:val="left"/>
      <w:pPr>
        <w:tabs>
          <w:tab w:val="num" w:pos="2880"/>
        </w:tabs>
        <w:ind w:left="2880" w:hanging="360"/>
      </w:pPr>
      <w:rPr>
        <w:rFonts w:ascii="Arial" w:hAnsi="Arial" w:hint="default"/>
      </w:rPr>
    </w:lvl>
    <w:lvl w:ilvl="4" w:tplc="6526DE4A" w:tentative="1">
      <w:start w:val="1"/>
      <w:numFmt w:val="bullet"/>
      <w:lvlText w:val="•"/>
      <w:lvlJc w:val="left"/>
      <w:pPr>
        <w:tabs>
          <w:tab w:val="num" w:pos="3600"/>
        </w:tabs>
        <w:ind w:left="3600" w:hanging="360"/>
      </w:pPr>
      <w:rPr>
        <w:rFonts w:ascii="Arial" w:hAnsi="Arial" w:hint="default"/>
      </w:rPr>
    </w:lvl>
    <w:lvl w:ilvl="5" w:tplc="376ECA7E" w:tentative="1">
      <w:start w:val="1"/>
      <w:numFmt w:val="bullet"/>
      <w:lvlText w:val="•"/>
      <w:lvlJc w:val="left"/>
      <w:pPr>
        <w:tabs>
          <w:tab w:val="num" w:pos="4320"/>
        </w:tabs>
        <w:ind w:left="4320" w:hanging="360"/>
      </w:pPr>
      <w:rPr>
        <w:rFonts w:ascii="Arial" w:hAnsi="Arial" w:hint="default"/>
      </w:rPr>
    </w:lvl>
    <w:lvl w:ilvl="6" w:tplc="ED68667E" w:tentative="1">
      <w:start w:val="1"/>
      <w:numFmt w:val="bullet"/>
      <w:lvlText w:val="•"/>
      <w:lvlJc w:val="left"/>
      <w:pPr>
        <w:tabs>
          <w:tab w:val="num" w:pos="5040"/>
        </w:tabs>
        <w:ind w:left="5040" w:hanging="360"/>
      </w:pPr>
      <w:rPr>
        <w:rFonts w:ascii="Arial" w:hAnsi="Arial" w:hint="default"/>
      </w:rPr>
    </w:lvl>
    <w:lvl w:ilvl="7" w:tplc="6382057C" w:tentative="1">
      <w:start w:val="1"/>
      <w:numFmt w:val="bullet"/>
      <w:lvlText w:val="•"/>
      <w:lvlJc w:val="left"/>
      <w:pPr>
        <w:tabs>
          <w:tab w:val="num" w:pos="5760"/>
        </w:tabs>
        <w:ind w:left="5760" w:hanging="360"/>
      </w:pPr>
      <w:rPr>
        <w:rFonts w:ascii="Arial" w:hAnsi="Arial" w:hint="default"/>
      </w:rPr>
    </w:lvl>
    <w:lvl w:ilvl="8" w:tplc="E06E933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C1D2C25"/>
    <w:multiLevelType w:val="hybridMultilevel"/>
    <w:tmpl w:val="64AEBBD8"/>
    <w:lvl w:ilvl="0" w:tplc="F1E0E96E">
      <w:start w:val="1"/>
      <w:numFmt w:val="bullet"/>
      <w:lvlText w:val="•"/>
      <w:lvlJc w:val="left"/>
      <w:pPr>
        <w:tabs>
          <w:tab w:val="num" w:pos="720"/>
        </w:tabs>
        <w:ind w:left="720" w:hanging="360"/>
      </w:pPr>
      <w:rPr>
        <w:rFonts w:ascii="Arial" w:hAnsi="Arial" w:hint="default"/>
      </w:rPr>
    </w:lvl>
    <w:lvl w:ilvl="1" w:tplc="CEAC1378" w:tentative="1">
      <w:start w:val="1"/>
      <w:numFmt w:val="bullet"/>
      <w:lvlText w:val="•"/>
      <w:lvlJc w:val="left"/>
      <w:pPr>
        <w:tabs>
          <w:tab w:val="num" w:pos="1440"/>
        </w:tabs>
        <w:ind w:left="1440" w:hanging="360"/>
      </w:pPr>
      <w:rPr>
        <w:rFonts w:ascii="Arial" w:hAnsi="Arial" w:hint="default"/>
      </w:rPr>
    </w:lvl>
    <w:lvl w:ilvl="2" w:tplc="388EE940" w:tentative="1">
      <w:start w:val="1"/>
      <w:numFmt w:val="bullet"/>
      <w:lvlText w:val="•"/>
      <w:lvlJc w:val="left"/>
      <w:pPr>
        <w:tabs>
          <w:tab w:val="num" w:pos="2160"/>
        </w:tabs>
        <w:ind w:left="2160" w:hanging="360"/>
      </w:pPr>
      <w:rPr>
        <w:rFonts w:ascii="Arial" w:hAnsi="Arial" w:hint="default"/>
      </w:rPr>
    </w:lvl>
    <w:lvl w:ilvl="3" w:tplc="BA5E5908" w:tentative="1">
      <w:start w:val="1"/>
      <w:numFmt w:val="bullet"/>
      <w:lvlText w:val="•"/>
      <w:lvlJc w:val="left"/>
      <w:pPr>
        <w:tabs>
          <w:tab w:val="num" w:pos="2880"/>
        </w:tabs>
        <w:ind w:left="2880" w:hanging="360"/>
      </w:pPr>
      <w:rPr>
        <w:rFonts w:ascii="Arial" w:hAnsi="Arial" w:hint="default"/>
      </w:rPr>
    </w:lvl>
    <w:lvl w:ilvl="4" w:tplc="F7A896D8" w:tentative="1">
      <w:start w:val="1"/>
      <w:numFmt w:val="bullet"/>
      <w:lvlText w:val="•"/>
      <w:lvlJc w:val="left"/>
      <w:pPr>
        <w:tabs>
          <w:tab w:val="num" w:pos="3600"/>
        </w:tabs>
        <w:ind w:left="3600" w:hanging="360"/>
      </w:pPr>
      <w:rPr>
        <w:rFonts w:ascii="Arial" w:hAnsi="Arial" w:hint="default"/>
      </w:rPr>
    </w:lvl>
    <w:lvl w:ilvl="5" w:tplc="7E32A766" w:tentative="1">
      <w:start w:val="1"/>
      <w:numFmt w:val="bullet"/>
      <w:lvlText w:val="•"/>
      <w:lvlJc w:val="left"/>
      <w:pPr>
        <w:tabs>
          <w:tab w:val="num" w:pos="4320"/>
        </w:tabs>
        <w:ind w:left="4320" w:hanging="360"/>
      </w:pPr>
      <w:rPr>
        <w:rFonts w:ascii="Arial" w:hAnsi="Arial" w:hint="default"/>
      </w:rPr>
    </w:lvl>
    <w:lvl w:ilvl="6" w:tplc="9FFE43D6" w:tentative="1">
      <w:start w:val="1"/>
      <w:numFmt w:val="bullet"/>
      <w:lvlText w:val="•"/>
      <w:lvlJc w:val="left"/>
      <w:pPr>
        <w:tabs>
          <w:tab w:val="num" w:pos="5040"/>
        </w:tabs>
        <w:ind w:left="5040" w:hanging="360"/>
      </w:pPr>
      <w:rPr>
        <w:rFonts w:ascii="Arial" w:hAnsi="Arial" w:hint="default"/>
      </w:rPr>
    </w:lvl>
    <w:lvl w:ilvl="7" w:tplc="F404F5E0" w:tentative="1">
      <w:start w:val="1"/>
      <w:numFmt w:val="bullet"/>
      <w:lvlText w:val="•"/>
      <w:lvlJc w:val="left"/>
      <w:pPr>
        <w:tabs>
          <w:tab w:val="num" w:pos="5760"/>
        </w:tabs>
        <w:ind w:left="5760" w:hanging="360"/>
      </w:pPr>
      <w:rPr>
        <w:rFonts w:ascii="Arial" w:hAnsi="Arial" w:hint="default"/>
      </w:rPr>
    </w:lvl>
    <w:lvl w:ilvl="8" w:tplc="458A362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DD22DDD"/>
    <w:multiLevelType w:val="hybridMultilevel"/>
    <w:tmpl w:val="786A191C"/>
    <w:lvl w:ilvl="0" w:tplc="A8DCB04C">
      <w:start w:val="1"/>
      <w:numFmt w:val="bullet"/>
      <w:lvlText w:val="•"/>
      <w:lvlJc w:val="left"/>
      <w:pPr>
        <w:tabs>
          <w:tab w:val="num" w:pos="720"/>
        </w:tabs>
        <w:ind w:left="720" w:hanging="360"/>
      </w:pPr>
      <w:rPr>
        <w:rFonts w:ascii="Arial" w:hAnsi="Arial" w:hint="default"/>
      </w:rPr>
    </w:lvl>
    <w:lvl w:ilvl="1" w:tplc="FF6A0B30">
      <w:numFmt w:val="bullet"/>
      <w:lvlText w:val="•"/>
      <w:lvlJc w:val="left"/>
      <w:pPr>
        <w:tabs>
          <w:tab w:val="num" w:pos="1440"/>
        </w:tabs>
        <w:ind w:left="1440" w:hanging="360"/>
      </w:pPr>
      <w:rPr>
        <w:rFonts w:ascii="Arial" w:hAnsi="Arial" w:hint="default"/>
      </w:rPr>
    </w:lvl>
    <w:lvl w:ilvl="2" w:tplc="9E546BBC">
      <w:numFmt w:val="bullet"/>
      <w:lvlText w:val="•"/>
      <w:lvlJc w:val="left"/>
      <w:pPr>
        <w:tabs>
          <w:tab w:val="num" w:pos="2160"/>
        </w:tabs>
        <w:ind w:left="2160" w:hanging="360"/>
      </w:pPr>
      <w:rPr>
        <w:rFonts w:ascii="Arial" w:hAnsi="Arial" w:hint="default"/>
      </w:rPr>
    </w:lvl>
    <w:lvl w:ilvl="3" w:tplc="676640F0">
      <w:numFmt w:val="bullet"/>
      <w:lvlText w:val="•"/>
      <w:lvlJc w:val="left"/>
      <w:pPr>
        <w:tabs>
          <w:tab w:val="num" w:pos="2880"/>
        </w:tabs>
        <w:ind w:left="2880" w:hanging="360"/>
      </w:pPr>
      <w:rPr>
        <w:rFonts w:ascii="Arial" w:hAnsi="Arial" w:hint="default"/>
      </w:rPr>
    </w:lvl>
    <w:lvl w:ilvl="4" w:tplc="A0A4349A" w:tentative="1">
      <w:start w:val="1"/>
      <w:numFmt w:val="bullet"/>
      <w:lvlText w:val="•"/>
      <w:lvlJc w:val="left"/>
      <w:pPr>
        <w:tabs>
          <w:tab w:val="num" w:pos="3600"/>
        </w:tabs>
        <w:ind w:left="3600" w:hanging="360"/>
      </w:pPr>
      <w:rPr>
        <w:rFonts w:ascii="Arial" w:hAnsi="Arial" w:hint="default"/>
      </w:rPr>
    </w:lvl>
    <w:lvl w:ilvl="5" w:tplc="77B4CD20" w:tentative="1">
      <w:start w:val="1"/>
      <w:numFmt w:val="bullet"/>
      <w:lvlText w:val="•"/>
      <w:lvlJc w:val="left"/>
      <w:pPr>
        <w:tabs>
          <w:tab w:val="num" w:pos="4320"/>
        </w:tabs>
        <w:ind w:left="4320" w:hanging="360"/>
      </w:pPr>
      <w:rPr>
        <w:rFonts w:ascii="Arial" w:hAnsi="Arial" w:hint="default"/>
      </w:rPr>
    </w:lvl>
    <w:lvl w:ilvl="6" w:tplc="EABCECBC" w:tentative="1">
      <w:start w:val="1"/>
      <w:numFmt w:val="bullet"/>
      <w:lvlText w:val="•"/>
      <w:lvlJc w:val="left"/>
      <w:pPr>
        <w:tabs>
          <w:tab w:val="num" w:pos="5040"/>
        </w:tabs>
        <w:ind w:left="5040" w:hanging="360"/>
      </w:pPr>
      <w:rPr>
        <w:rFonts w:ascii="Arial" w:hAnsi="Arial" w:hint="default"/>
      </w:rPr>
    </w:lvl>
    <w:lvl w:ilvl="7" w:tplc="8DB6F980" w:tentative="1">
      <w:start w:val="1"/>
      <w:numFmt w:val="bullet"/>
      <w:lvlText w:val="•"/>
      <w:lvlJc w:val="left"/>
      <w:pPr>
        <w:tabs>
          <w:tab w:val="num" w:pos="5760"/>
        </w:tabs>
        <w:ind w:left="5760" w:hanging="360"/>
      </w:pPr>
      <w:rPr>
        <w:rFonts w:ascii="Arial" w:hAnsi="Arial" w:hint="default"/>
      </w:rPr>
    </w:lvl>
    <w:lvl w:ilvl="8" w:tplc="2DAA575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14103DF"/>
    <w:multiLevelType w:val="hybridMultilevel"/>
    <w:tmpl w:val="3E1054E2"/>
    <w:lvl w:ilvl="0" w:tplc="EFCE3A4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A60BC8"/>
    <w:multiLevelType w:val="hybridMultilevel"/>
    <w:tmpl w:val="722C7DA2"/>
    <w:lvl w:ilvl="0" w:tplc="EFCE3A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356F68"/>
    <w:multiLevelType w:val="hybridMultilevel"/>
    <w:tmpl w:val="62500CAA"/>
    <w:lvl w:ilvl="0" w:tplc="EFCE3A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DC1BB7"/>
    <w:multiLevelType w:val="hybridMultilevel"/>
    <w:tmpl w:val="FA4823E2"/>
    <w:lvl w:ilvl="0" w:tplc="EFCE3A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42440B"/>
    <w:multiLevelType w:val="hybridMultilevel"/>
    <w:tmpl w:val="1A6875BA"/>
    <w:lvl w:ilvl="0" w:tplc="F0EC43CC">
      <w:start w:val="1"/>
      <w:numFmt w:val="bullet"/>
      <w:lvlText w:val="•"/>
      <w:lvlJc w:val="left"/>
      <w:pPr>
        <w:tabs>
          <w:tab w:val="num" w:pos="720"/>
        </w:tabs>
        <w:ind w:left="720" w:hanging="360"/>
      </w:pPr>
      <w:rPr>
        <w:rFonts w:ascii="Arial" w:hAnsi="Arial" w:hint="default"/>
      </w:rPr>
    </w:lvl>
    <w:lvl w:ilvl="1" w:tplc="784EBA66" w:tentative="1">
      <w:start w:val="1"/>
      <w:numFmt w:val="bullet"/>
      <w:lvlText w:val="•"/>
      <w:lvlJc w:val="left"/>
      <w:pPr>
        <w:tabs>
          <w:tab w:val="num" w:pos="1440"/>
        </w:tabs>
        <w:ind w:left="1440" w:hanging="360"/>
      </w:pPr>
      <w:rPr>
        <w:rFonts w:ascii="Arial" w:hAnsi="Arial" w:hint="default"/>
      </w:rPr>
    </w:lvl>
    <w:lvl w:ilvl="2" w:tplc="4BB83A4C" w:tentative="1">
      <w:start w:val="1"/>
      <w:numFmt w:val="bullet"/>
      <w:lvlText w:val="•"/>
      <w:lvlJc w:val="left"/>
      <w:pPr>
        <w:tabs>
          <w:tab w:val="num" w:pos="2160"/>
        </w:tabs>
        <w:ind w:left="2160" w:hanging="360"/>
      </w:pPr>
      <w:rPr>
        <w:rFonts w:ascii="Arial" w:hAnsi="Arial" w:hint="default"/>
      </w:rPr>
    </w:lvl>
    <w:lvl w:ilvl="3" w:tplc="F23A2674" w:tentative="1">
      <w:start w:val="1"/>
      <w:numFmt w:val="bullet"/>
      <w:lvlText w:val="•"/>
      <w:lvlJc w:val="left"/>
      <w:pPr>
        <w:tabs>
          <w:tab w:val="num" w:pos="2880"/>
        </w:tabs>
        <w:ind w:left="2880" w:hanging="360"/>
      </w:pPr>
      <w:rPr>
        <w:rFonts w:ascii="Arial" w:hAnsi="Arial" w:hint="default"/>
      </w:rPr>
    </w:lvl>
    <w:lvl w:ilvl="4" w:tplc="BB706906" w:tentative="1">
      <w:start w:val="1"/>
      <w:numFmt w:val="bullet"/>
      <w:lvlText w:val="•"/>
      <w:lvlJc w:val="left"/>
      <w:pPr>
        <w:tabs>
          <w:tab w:val="num" w:pos="3600"/>
        </w:tabs>
        <w:ind w:left="3600" w:hanging="360"/>
      </w:pPr>
      <w:rPr>
        <w:rFonts w:ascii="Arial" w:hAnsi="Arial" w:hint="default"/>
      </w:rPr>
    </w:lvl>
    <w:lvl w:ilvl="5" w:tplc="8362C1CC" w:tentative="1">
      <w:start w:val="1"/>
      <w:numFmt w:val="bullet"/>
      <w:lvlText w:val="•"/>
      <w:lvlJc w:val="left"/>
      <w:pPr>
        <w:tabs>
          <w:tab w:val="num" w:pos="4320"/>
        </w:tabs>
        <w:ind w:left="4320" w:hanging="360"/>
      </w:pPr>
      <w:rPr>
        <w:rFonts w:ascii="Arial" w:hAnsi="Arial" w:hint="default"/>
      </w:rPr>
    </w:lvl>
    <w:lvl w:ilvl="6" w:tplc="3E5EE7B2" w:tentative="1">
      <w:start w:val="1"/>
      <w:numFmt w:val="bullet"/>
      <w:lvlText w:val="•"/>
      <w:lvlJc w:val="left"/>
      <w:pPr>
        <w:tabs>
          <w:tab w:val="num" w:pos="5040"/>
        </w:tabs>
        <w:ind w:left="5040" w:hanging="360"/>
      </w:pPr>
      <w:rPr>
        <w:rFonts w:ascii="Arial" w:hAnsi="Arial" w:hint="default"/>
      </w:rPr>
    </w:lvl>
    <w:lvl w:ilvl="7" w:tplc="46582DB0" w:tentative="1">
      <w:start w:val="1"/>
      <w:numFmt w:val="bullet"/>
      <w:lvlText w:val="•"/>
      <w:lvlJc w:val="left"/>
      <w:pPr>
        <w:tabs>
          <w:tab w:val="num" w:pos="5760"/>
        </w:tabs>
        <w:ind w:left="5760" w:hanging="360"/>
      </w:pPr>
      <w:rPr>
        <w:rFonts w:ascii="Arial" w:hAnsi="Arial" w:hint="default"/>
      </w:rPr>
    </w:lvl>
    <w:lvl w:ilvl="8" w:tplc="2F2063A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41318B7"/>
    <w:multiLevelType w:val="hybridMultilevel"/>
    <w:tmpl w:val="8F88B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8B44A02"/>
    <w:multiLevelType w:val="hybridMultilevel"/>
    <w:tmpl w:val="071614E6"/>
    <w:lvl w:ilvl="0" w:tplc="1B5AB416">
      <w:start w:val="1"/>
      <w:numFmt w:val="bullet"/>
      <w:lvlText w:val="•"/>
      <w:lvlJc w:val="left"/>
      <w:pPr>
        <w:tabs>
          <w:tab w:val="num" w:pos="720"/>
        </w:tabs>
        <w:ind w:left="720" w:hanging="360"/>
      </w:pPr>
      <w:rPr>
        <w:rFonts w:ascii="Arial" w:hAnsi="Arial" w:hint="default"/>
      </w:rPr>
    </w:lvl>
    <w:lvl w:ilvl="1" w:tplc="1D4C2D62" w:tentative="1">
      <w:start w:val="1"/>
      <w:numFmt w:val="bullet"/>
      <w:lvlText w:val="•"/>
      <w:lvlJc w:val="left"/>
      <w:pPr>
        <w:tabs>
          <w:tab w:val="num" w:pos="1440"/>
        </w:tabs>
        <w:ind w:left="1440" w:hanging="360"/>
      </w:pPr>
      <w:rPr>
        <w:rFonts w:ascii="Arial" w:hAnsi="Arial" w:hint="default"/>
      </w:rPr>
    </w:lvl>
    <w:lvl w:ilvl="2" w:tplc="943AE31E" w:tentative="1">
      <w:start w:val="1"/>
      <w:numFmt w:val="bullet"/>
      <w:lvlText w:val="•"/>
      <w:lvlJc w:val="left"/>
      <w:pPr>
        <w:tabs>
          <w:tab w:val="num" w:pos="2160"/>
        </w:tabs>
        <w:ind w:left="2160" w:hanging="360"/>
      </w:pPr>
      <w:rPr>
        <w:rFonts w:ascii="Arial" w:hAnsi="Arial" w:hint="default"/>
      </w:rPr>
    </w:lvl>
    <w:lvl w:ilvl="3" w:tplc="8C8C6076" w:tentative="1">
      <w:start w:val="1"/>
      <w:numFmt w:val="bullet"/>
      <w:lvlText w:val="•"/>
      <w:lvlJc w:val="left"/>
      <w:pPr>
        <w:tabs>
          <w:tab w:val="num" w:pos="2880"/>
        </w:tabs>
        <w:ind w:left="2880" w:hanging="360"/>
      </w:pPr>
      <w:rPr>
        <w:rFonts w:ascii="Arial" w:hAnsi="Arial" w:hint="default"/>
      </w:rPr>
    </w:lvl>
    <w:lvl w:ilvl="4" w:tplc="1272F6A6" w:tentative="1">
      <w:start w:val="1"/>
      <w:numFmt w:val="bullet"/>
      <w:lvlText w:val="•"/>
      <w:lvlJc w:val="left"/>
      <w:pPr>
        <w:tabs>
          <w:tab w:val="num" w:pos="3600"/>
        </w:tabs>
        <w:ind w:left="3600" w:hanging="360"/>
      </w:pPr>
      <w:rPr>
        <w:rFonts w:ascii="Arial" w:hAnsi="Arial" w:hint="default"/>
      </w:rPr>
    </w:lvl>
    <w:lvl w:ilvl="5" w:tplc="FE40784A" w:tentative="1">
      <w:start w:val="1"/>
      <w:numFmt w:val="bullet"/>
      <w:lvlText w:val="•"/>
      <w:lvlJc w:val="left"/>
      <w:pPr>
        <w:tabs>
          <w:tab w:val="num" w:pos="4320"/>
        </w:tabs>
        <w:ind w:left="4320" w:hanging="360"/>
      </w:pPr>
      <w:rPr>
        <w:rFonts w:ascii="Arial" w:hAnsi="Arial" w:hint="default"/>
      </w:rPr>
    </w:lvl>
    <w:lvl w:ilvl="6" w:tplc="4552E43C" w:tentative="1">
      <w:start w:val="1"/>
      <w:numFmt w:val="bullet"/>
      <w:lvlText w:val="•"/>
      <w:lvlJc w:val="left"/>
      <w:pPr>
        <w:tabs>
          <w:tab w:val="num" w:pos="5040"/>
        </w:tabs>
        <w:ind w:left="5040" w:hanging="360"/>
      </w:pPr>
      <w:rPr>
        <w:rFonts w:ascii="Arial" w:hAnsi="Arial" w:hint="default"/>
      </w:rPr>
    </w:lvl>
    <w:lvl w:ilvl="7" w:tplc="7A2EA644" w:tentative="1">
      <w:start w:val="1"/>
      <w:numFmt w:val="bullet"/>
      <w:lvlText w:val="•"/>
      <w:lvlJc w:val="left"/>
      <w:pPr>
        <w:tabs>
          <w:tab w:val="num" w:pos="5760"/>
        </w:tabs>
        <w:ind w:left="5760" w:hanging="360"/>
      </w:pPr>
      <w:rPr>
        <w:rFonts w:ascii="Arial" w:hAnsi="Arial" w:hint="default"/>
      </w:rPr>
    </w:lvl>
    <w:lvl w:ilvl="8" w:tplc="11B8338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B592860"/>
    <w:multiLevelType w:val="hybridMultilevel"/>
    <w:tmpl w:val="3704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C9058B8"/>
    <w:multiLevelType w:val="hybridMultilevel"/>
    <w:tmpl w:val="C29432CE"/>
    <w:lvl w:ilvl="0" w:tplc="60F2A306">
      <w:start w:val="1"/>
      <w:numFmt w:val="bullet"/>
      <w:lvlText w:val="•"/>
      <w:lvlJc w:val="left"/>
      <w:pPr>
        <w:tabs>
          <w:tab w:val="num" w:pos="720"/>
        </w:tabs>
        <w:ind w:left="720" w:hanging="360"/>
      </w:pPr>
      <w:rPr>
        <w:rFonts w:ascii="Arial" w:hAnsi="Arial" w:hint="default"/>
      </w:rPr>
    </w:lvl>
    <w:lvl w:ilvl="1" w:tplc="9D240F96" w:tentative="1">
      <w:start w:val="1"/>
      <w:numFmt w:val="bullet"/>
      <w:lvlText w:val="•"/>
      <w:lvlJc w:val="left"/>
      <w:pPr>
        <w:tabs>
          <w:tab w:val="num" w:pos="1440"/>
        </w:tabs>
        <w:ind w:left="1440" w:hanging="360"/>
      </w:pPr>
      <w:rPr>
        <w:rFonts w:ascii="Arial" w:hAnsi="Arial" w:hint="default"/>
      </w:rPr>
    </w:lvl>
    <w:lvl w:ilvl="2" w:tplc="547474DA" w:tentative="1">
      <w:start w:val="1"/>
      <w:numFmt w:val="bullet"/>
      <w:lvlText w:val="•"/>
      <w:lvlJc w:val="left"/>
      <w:pPr>
        <w:tabs>
          <w:tab w:val="num" w:pos="2160"/>
        </w:tabs>
        <w:ind w:left="2160" w:hanging="360"/>
      </w:pPr>
      <w:rPr>
        <w:rFonts w:ascii="Arial" w:hAnsi="Arial" w:hint="default"/>
      </w:rPr>
    </w:lvl>
    <w:lvl w:ilvl="3" w:tplc="519C52F6" w:tentative="1">
      <w:start w:val="1"/>
      <w:numFmt w:val="bullet"/>
      <w:lvlText w:val="•"/>
      <w:lvlJc w:val="left"/>
      <w:pPr>
        <w:tabs>
          <w:tab w:val="num" w:pos="2880"/>
        </w:tabs>
        <w:ind w:left="2880" w:hanging="360"/>
      </w:pPr>
      <w:rPr>
        <w:rFonts w:ascii="Arial" w:hAnsi="Arial" w:hint="default"/>
      </w:rPr>
    </w:lvl>
    <w:lvl w:ilvl="4" w:tplc="1B8C320A" w:tentative="1">
      <w:start w:val="1"/>
      <w:numFmt w:val="bullet"/>
      <w:lvlText w:val="•"/>
      <w:lvlJc w:val="left"/>
      <w:pPr>
        <w:tabs>
          <w:tab w:val="num" w:pos="3600"/>
        </w:tabs>
        <w:ind w:left="3600" w:hanging="360"/>
      </w:pPr>
      <w:rPr>
        <w:rFonts w:ascii="Arial" w:hAnsi="Arial" w:hint="default"/>
      </w:rPr>
    </w:lvl>
    <w:lvl w:ilvl="5" w:tplc="2ABA64C8" w:tentative="1">
      <w:start w:val="1"/>
      <w:numFmt w:val="bullet"/>
      <w:lvlText w:val="•"/>
      <w:lvlJc w:val="left"/>
      <w:pPr>
        <w:tabs>
          <w:tab w:val="num" w:pos="4320"/>
        </w:tabs>
        <w:ind w:left="4320" w:hanging="360"/>
      </w:pPr>
      <w:rPr>
        <w:rFonts w:ascii="Arial" w:hAnsi="Arial" w:hint="default"/>
      </w:rPr>
    </w:lvl>
    <w:lvl w:ilvl="6" w:tplc="A8427C26" w:tentative="1">
      <w:start w:val="1"/>
      <w:numFmt w:val="bullet"/>
      <w:lvlText w:val="•"/>
      <w:lvlJc w:val="left"/>
      <w:pPr>
        <w:tabs>
          <w:tab w:val="num" w:pos="5040"/>
        </w:tabs>
        <w:ind w:left="5040" w:hanging="360"/>
      </w:pPr>
      <w:rPr>
        <w:rFonts w:ascii="Arial" w:hAnsi="Arial" w:hint="default"/>
      </w:rPr>
    </w:lvl>
    <w:lvl w:ilvl="7" w:tplc="1ECCFCAE" w:tentative="1">
      <w:start w:val="1"/>
      <w:numFmt w:val="bullet"/>
      <w:lvlText w:val="•"/>
      <w:lvlJc w:val="left"/>
      <w:pPr>
        <w:tabs>
          <w:tab w:val="num" w:pos="5760"/>
        </w:tabs>
        <w:ind w:left="5760" w:hanging="360"/>
      </w:pPr>
      <w:rPr>
        <w:rFonts w:ascii="Arial" w:hAnsi="Arial" w:hint="default"/>
      </w:rPr>
    </w:lvl>
    <w:lvl w:ilvl="8" w:tplc="529CAF3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EA40BD5"/>
    <w:multiLevelType w:val="hybridMultilevel"/>
    <w:tmpl w:val="6D3C2F20"/>
    <w:lvl w:ilvl="0" w:tplc="EFCE3A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D42AC4"/>
    <w:multiLevelType w:val="hybridMultilevel"/>
    <w:tmpl w:val="D88880CA"/>
    <w:lvl w:ilvl="0" w:tplc="619C38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772D09"/>
    <w:multiLevelType w:val="hybridMultilevel"/>
    <w:tmpl w:val="C394A28A"/>
    <w:lvl w:ilvl="0" w:tplc="0FF45BA0">
      <w:start w:val="1"/>
      <w:numFmt w:val="bullet"/>
      <w:lvlText w:val="•"/>
      <w:lvlJc w:val="left"/>
      <w:pPr>
        <w:tabs>
          <w:tab w:val="num" w:pos="720"/>
        </w:tabs>
        <w:ind w:left="720" w:hanging="360"/>
      </w:pPr>
      <w:rPr>
        <w:rFonts w:ascii="Arial" w:hAnsi="Arial" w:hint="default"/>
      </w:rPr>
    </w:lvl>
    <w:lvl w:ilvl="1" w:tplc="74207E6A" w:tentative="1">
      <w:start w:val="1"/>
      <w:numFmt w:val="bullet"/>
      <w:lvlText w:val="•"/>
      <w:lvlJc w:val="left"/>
      <w:pPr>
        <w:tabs>
          <w:tab w:val="num" w:pos="1440"/>
        </w:tabs>
        <w:ind w:left="1440" w:hanging="360"/>
      </w:pPr>
      <w:rPr>
        <w:rFonts w:ascii="Arial" w:hAnsi="Arial" w:hint="default"/>
      </w:rPr>
    </w:lvl>
    <w:lvl w:ilvl="2" w:tplc="4A46D434" w:tentative="1">
      <w:start w:val="1"/>
      <w:numFmt w:val="bullet"/>
      <w:lvlText w:val="•"/>
      <w:lvlJc w:val="left"/>
      <w:pPr>
        <w:tabs>
          <w:tab w:val="num" w:pos="2160"/>
        </w:tabs>
        <w:ind w:left="2160" w:hanging="360"/>
      </w:pPr>
      <w:rPr>
        <w:rFonts w:ascii="Arial" w:hAnsi="Arial" w:hint="default"/>
      </w:rPr>
    </w:lvl>
    <w:lvl w:ilvl="3" w:tplc="78F25A82" w:tentative="1">
      <w:start w:val="1"/>
      <w:numFmt w:val="bullet"/>
      <w:lvlText w:val="•"/>
      <w:lvlJc w:val="left"/>
      <w:pPr>
        <w:tabs>
          <w:tab w:val="num" w:pos="2880"/>
        </w:tabs>
        <w:ind w:left="2880" w:hanging="360"/>
      </w:pPr>
      <w:rPr>
        <w:rFonts w:ascii="Arial" w:hAnsi="Arial" w:hint="default"/>
      </w:rPr>
    </w:lvl>
    <w:lvl w:ilvl="4" w:tplc="9D9872FC" w:tentative="1">
      <w:start w:val="1"/>
      <w:numFmt w:val="bullet"/>
      <w:lvlText w:val="•"/>
      <w:lvlJc w:val="left"/>
      <w:pPr>
        <w:tabs>
          <w:tab w:val="num" w:pos="3600"/>
        </w:tabs>
        <w:ind w:left="3600" w:hanging="360"/>
      </w:pPr>
      <w:rPr>
        <w:rFonts w:ascii="Arial" w:hAnsi="Arial" w:hint="default"/>
      </w:rPr>
    </w:lvl>
    <w:lvl w:ilvl="5" w:tplc="D284C4B4" w:tentative="1">
      <w:start w:val="1"/>
      <w:numFmt w:val="bullet"/>
      <w:lvlText w:val="•"/>
      <w:lvlJc w:val="left"/>
      <w:pPr>
        <w:tabs>
          <w:tab w:val="num" w:pos="4320"/>
        </w:tabs>
        <w:ind w:left="4320" w:hanging="360"/>
      </w:pPr>
      <w:rPr>
        <w:rFonts w:ascii="Arial" w:hAnsi="Arial" w:hint="default"/>
      </w:rPr>
    </w:lvl>
    <w:lvl w:ilvl="6" w:tplc="E69C9A60" w:tentative="1">
      <w:start w:val="1"/>
      <w:numFmt w:val="bullet"/>
      <w:lvlText w:val="•"/>
      <w:lvlJc w:val="left"/>
      <w:pPr>
        <w:tabs>
          <w:tab w:val="num" w:pos="5040"/>
        </w:tabs>
        <w:ind w:left="5040" w:hanging="360"/>
      </w:pPr>
      <w:rPr>
        <w:rFonts w:ascii="Arial" w:hAnsi="Arial" w:hint="default"/>
      </w:rPr>
    </w:lvl>
    <w:lvl w:ilvl="7" w:tplc="CB4009BC" w:tentative="1">
      <w:start w:val="1"/>
      <w:numFmt w:val="bullet"/>
      <w:lvlText w:val="•"/>
      <w:lvlJc w:val="left"/>
      <w:pPr>
        <w:tabs>
          <w:tab w:val="num" w:pos="5760"/>
        </w:tabs>
        <w:ind w:left="5760" w:hanging="360"/>
      </w:pPr>
      <w:rPr>
        <w:rFonts w:ascii="Arial" w:hAnsi="Arial" w:hint="default"/>
      </w:rPr>
    </w:lvl>
    <w:lvl w:ilvl="8" w:tplc="F65227D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2C726D2"/>
    <w:multiLevelType w:val="hybridMultilevel"/>
    <w:tmpl w:val="1C58E0BC"/>
    <w:lvl w:ilvl="0" w:tplc="4658151C">
      <w:start w:val="1"/>
      <w:numFmt w:val="decimal"/>
      <w:lvlText w:val="%1."/>
      <w:lvlJc w:val="left"/>
      <w:pPr>
        <w:tabs>
          <w:tab w:val="num" w:pos="720"/>
        </w:tabs>
        <w:ind w:left="720" w:hanging="360"/>
      </w:pPr>
    </w:lvl>
    <w:lvl w:ilvl="1" w:tplc="3E32617E" w:tentative="1">
      <w:start w:val="1"/>
      <w:numFmt w:val="decimal"/>
      <w:lvlText w:val="%2."/>
      <w:lvlJc w:val="left"/>
      <w:pPr>
        <w:tabs>
          <w:tab w:val="num" w:pos="1440"/>
        </w:tabs>
        <w:ind w:left="1440" w:hanging="360"/>
      </w:pPr>
    </w:lvl>
    <w:lvl w:ilvl="2" w:tplc="78667E0C" w:tentative="1">
      <w:start w:val="1"/>
      <w:numFmt w:val="decimal"/>
      <w:lvlText w:val="%3."/>
      <w:lvlJc w:val="left"/>
      <w:pPr>
        <w:tabs>
          <w:tab w:val="num" w:pos="2160"/>
        </w:tabs>
        <w:ind w:left="2160" w:hanging="360"/>
      </w:pPr>
    </w:lvl>
    <w:lvl w:ilvl="3" w:tplc="F460C480" w:tentative="1">
      <w:start w:val="1"/>
      <w:numFmt w:val="decimal"/>
      <w:lvlText w:val="%4."/>
      <w:lvlJc w:val="left"/>
      <w:pPr>
        <w:tabs>
          <w:tab w:val="num" w:pos="2880"/>
        </w:tabs>
        <w:ind w:left="2880" w:hanging="360"/>
      </w:pPr>
    </w:lvl>
    <w:lvl w:ilvl="4" w:tplc="DB4C9D78" w:tentative="1">
      <w:start w:val="1"/>
      <w:numFmt w:val="decimal"/>
      <w:lvlText w:val="%5."/>
      <w:lvlJc w:val="left"/>
      <w:pPr>
        <w:tabs>
          <w:tab w:val="num" w:pos="3600"/>
        </w:tabs>
        <w:ind w:left="3600" w:hanging="360"/>
      </w:pPr>
    </w:lvl>
    <w:lvl w:ilvl="5" w:tplc="80D4E74A" w:tentative="1">
      <w:start w:val="1"/>
      <w:numFmt w:val="decimal"/>
      <w:lvlText w:val="%6."/>
      <w:lvlJc w:val="left"/>
      <w:pPr>
        <w:tabs>
          <w:tab w:val="num" w:pos="4320"/>
        </w:tabs>
        <w:ind w:left="4320" w:hanging="360"/>
      </w:pPr>
    </w:lvl>
    <w:lvl w:ilvl="6" w:tplc="A4E0B43E" w:tentative="1">
      <w:start w:val="1"/>
      <w:numFmt w:val="decimal"/>
      <w:lvlText w:val="%7."/>
      <w:lvlJc w:val="left"/>
      <w:pPr>
        <w:tabs>
          <w:tab w:val="num" w:pos="5040"/>
        </w:tabs>
        <w:ind w:left="5040" w:hanging="360"/>
      </w:pPr>
    </w:lvl>
    <w:lvl w:ilvl="7" w:tplc="2D0226AE" w:tentative="1">
      <w:start w:val="1"/>
      <w:numFmt w:val="decimal"/>
      <w:lvlText w:val="%8."/>
      <w:lvlJc w:val="left"/>
      <w:pPr>
        <w:tabs>
          <w:tab w:val="num" w:pos="5760"/>
        </w:tabs>
        <w:ind w:left="5760" w:hanging="360"/>
      </w:pPr>
    </w:lvl>
    <w:lvl w:ilvl="8" w:tplc="60C25E3E" w:tentative="1">
      <w:start w:val="1"/>
      <w:numFmt w:val="decimal"/>
      <w:lvlText w:val="%9."/>
      <w:lvlJc w:val="left"/>
      <w:pPr>
        <w:tabs>
          <w:tab w:val="num" w:pos="6480"/>
        </w:tabs>
        <w:ind w:left="6480" w:hanging="360"/>
      </w:pPr>
    </w:lvl>
  </w:abstractNum>
  <w:abstractNum w:abstractNumId="62" w15:restartNumberingAfterBreak="0">
    <w:nsid w:val="63CA7566"/>
    <w:multiLevelType w:val="hybridMultilevel"/>
    <w:tmpl w:val="1C80A5D2"/>
    <w:lvl w:ilvl="0" w:tplc="EA58D16E">
      <w:start w:val="1"/>
      <w:numFmt w:val="bullet"/>
      <w:lvlText w:val="•"/>
      <w:lvlJc w:val="left"/>
      <w:pPr>
        <w:tabs>
          <w:tab w:val="num" w:pos="720"/>
        </w:tabs>
        <w:ind w:left="720" w:hanging="360"/>
      </w:pPr>
      <w:rPr>
        <w:rFonts w:ascii="Arial" w:hAnsi="Arial" w:hint="default"/>
      </w:rPr>
    </w:lvl>
    <w:lvl w:ilvl="1" w:tplc="E58828CA" w:tentative="1">
      <w:start w:val="1"/>
      <w:numFmt w:val="bullet"/>
      <w:lvlText w:val="•"/>
      <w:lvlJc w:val="left"/>
      <w:pPr>
        <w:tabs>
          <w:tab w:val="num" w:pos="1440"/>
        </w:tabs>
        <w:ind w:left="1440" w:hanging="360"/>
      </w:pPr>
      <w:rPr>
        <w:rFonts w:ascii="Arial" w:hAnsi="Arial" w:hint="default"/>
      </w:rPr>
    </w:lvl>
    <w:lvl w:ilvl="2" w:tplc="277AE3E8" w:tentative="1">
      <w:start w:val="1"/>
      <w:numFmt w:val="bullet"/>
      <w:lvlText w:val="•"/>
      <w:lvlJc w:val="left"/>
      <w:pPr>
        <w:tabs>
          <w:tab w:val="num" w:pos="2160"/>
        </w:tabs>
        <w:ind w:left="2160" w:hanging="360"/>
      </w:pPr>
      <w:rPr>
        <w:rFonts w:ascii="Arial" w:hAnsi="Arial" w:hint="default"/>
      </w:rPr>
    </w:lvl>
    <w:lvl w:ilvl="3" w:tplc="EEF01EFC" w:tentative="1">
      <w:start w:val="1"/>
      <w:numFmt w:val="bullet"/>
      <w:lvlText w:val="•"/>
      <w:lvlJc w:val="left"/>
      <w:pPr>
        <w:tabs>
          <w:tab w:val="num" w:pos="2880"/>
        </w:tabs>
        <w:ind w:left="2880" w:hanging="360"/>
      </w:pPr>
      <w:rPr>
        <w:rFonts w:ascii="Arial" w:hAnsi="Arial" w:hint="default"/>
      </w:rPr>
    </w:lvl>
    <w:lvl w:ilvl="4" w:tplc="34CA73BC" w:tentative="1">
      <w:start w:val="1"/>
      <w:numFmt w:val="bullet"/>
      <w:lvlText w:val="•"/>
      <w:lvlJc w:val="left"/>
      <w:pPr>
        <w:tabs>
          <w:tab w:val="num" w:pos="3600"/>
        </w:tabs>
        <w:ind w:left="3600" w:hanging="360"/>
      </w:pPr>
      <w:rPr>
        <w:rFonts w:ascii="Arial" w:hAnsi="Arial" w:hint="default"/>
      </w:rPr>
    </w:lvl>
    <w:lvl w:ilvl="5" w:tplc="76E6FC00" w:tentative="1">
      <w:start w:val="1"/>
      <w:numFmt w:val="bullet"/>
      <w:lvlText w:val="•"/>
      <w:lvlJc w:val="left"/>
      <w:pPr>
        <w:tabs>
          <w:tab w:val="num" w:pos="4320"/>
        </w:tabs>
        <w:ind w:left="4320" w:hanging="360"/>
      </w:pPr>
      <w:rPr>
        <w:rFonts w:ascii="Arial" w:hAnsi="Arial" w:hint="default"/>
      </w:rPr>
    </w:lvl>
    <w:lvl w:ilvl="6" w:tplc="45705A42" w:tentative="1">
      <w:start w:val="1"/>
      <w:numFmt w:val="bullet"/>
      <w:lvlText w:val="•"/>
      <w:lvlJc w:val="left"/>
      <w:pPr>
        <w:tabs>
          <w:tab w:val="num" w:pos="5040"/>
        </w:tabs>
        <w:ind w:left="5040" w:hanging="360"/>
      </w:pPr>
      <w:rPr>
        <w:rFonts w:ascii="Arial" w:hAnsi="Arial" w:hint="default"/>
      </w:rPr>
    </w:lvl>
    <w:lvl w:ilvl="7" w:tplc="F0F21148" w:tentative="1">
      <w:start w:val="1"/>
      <w:numFmt w:val="bullet"/>
      <w:lvlText w:val="•"/>
      <w:lvlJc w:val="left"/>
      <w:pPr>
        <w:tabs>
          <w:tab w:val="num" w:pos="5760"/>
        </w:tabs>
        <w:ind w:left="5760" w:hanging="360"/>
      </w:pPr>
      <w:rPr>
        <w:rFonts w:ascii="Arial" w:hAnsi="Arial" w:hint="default"/>
      </w:rPr>
    </w:lvl>
    <w:lvl w:ilvl="8" w:tplc="626AE92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404281F"/>
    <w:multiLevelType w:val="hybridMultilevel"/>
    <w:tmpl w:val="ED42ABBC"/>
    <w:lvl w:ilvl="0" w:tplc="FFC011DA">
      <w:start w:val="1"/>
      <w:numFmt w:val="decimal"/>
      <w:lvlText w:val="%1."/>
      <w:lvlJc w:val="left"/>
      <w:pPr>
        <w:tabs>
          <w:tab w:val="num" w:pos="720"/>
        </w:tabs>
        <w:ind w:left="720" w:hanging="360"/>
      </w:pPr>
    </w:lvl>
    <w:lvl w:ilvl="1" w:tplc="5B48773E" w:tentative="1">
      <w:start w:val="1"/>
      <w:numFmt w:val="decimal"/>
      <w:lvlText w:val="%2."/>
      <w:lvlJc w:val="left"/>
      <w:pPr>
        <w:tabs>
          <w:tab w:val="num" w:pos="1440"/>
        </w:tabs>
        <w:ind w:left="1440" w:hanging="360"/>
      </w:pPr>
    </w:lvl>
    <w:lvl w:ilvl="2" w:tplc="2090B4CA">
      <w:start w:val="1"/>
      <w:numFmt w:val="lowerRoman"/>
      <w:lvlText w:val="%3."/>
      <w:lvlJc w:val="right"/>
      <w:pPr>
        <w:tabs>
          <w:tab w:val="num" w:pos="2160"/>
        </w:tabs>
        <w:ind w:left="2160" w:hanging="360"/>
      </w:pPr>
    </w:lvl>
    <w:lvl w:ilvl="3" w:tplc="1F2C63EA" w:tentative="1">
      <w:start w:val="1"/>
      <w:numFmt w:val="decimal"/>
      <w:lvlText w:val="%4."/>
      <w:lvlJc w:val="left"/>
      <w:pPr>
        <w:tabs>
          <w:tab w:val="num" w:pos="2880"/>
        </w:tabs>
        <w:ind w:left="2880" w:hanging="360"/>
      </w:pPr>
    </w:lvl>
    <w:lvl w:ilvl="4" w:tplc="85E407E8" w:tentative="1">
      <w:start w:val="1"/>
      <w:numFmt w:val="decimal"/>
      <w:lvlText w:val="%5."/>
      <w:lvlJc w:val="left"/>
      <w:pPr>
        <w:tabs>
          <w:tab w:val="num" w:pos="3600"/>
        </w:tabs>
        <w:ind w:left="3600" w:hanging="360"/>
      </w:pPr>
    </w:lvl>
    <w:lvl w:ilvl="5" w:tplc="AA7E2C50" w:tentative="1">
      <w:start w:val="1"/>
      <w:numFmt w:val="decimal"/>
      <w:lvlText w:val="%6."/>
      <w:lvlJc w:val="left"/>
      <w:pPr>
        <w:tabs>
          <w:tab w:val="num" w:pos="4320"/>
        </w:tabs>
        <w:ind w:left="4320" w:hanging="360"/>
      </w:pPr>
    </w:lvl>
    <w:lvl w:ilvl="6" w:tplc="44B09AAA" w:tentative="1">
      <w:start w:val="1"/>
      <w:numFmt w:val="decimal"/>
      <w:lvlText w:val="%7."/>
      <w:lvlJc w:val="left"/>
      <w:pPr>
        <w:tabs>
          <w:tab w:val="num" w:pos="5040"/>
        </w:tabs>
        <w:ind w:left="5040" w:hanging="360"/>
      </w:pPr>
    </w:lvl>
    <w:lvl w:ilvl="7" w:tplc="0FB84EBA" w:tentative="1">
      <w:start w:val="1"/>
      <w:numFmt w:val="decimal"/>
      <w:lvlText w:val="%8."/>
      <w:lvlJc w:val="left"/>
      <w:pPr>
        <w:tabs>
          <w:tab w:val="num" w:pos="5760"/>
        </w:tabs>
        <w:ind w:left="5760" w:hanging="360"/>
      </w:pPr>
    </w:lvl>
    <w:lvl w:ilvl="8" w:tplc="A4C235A2" w:tentative="1">
      <w:start w:val="1"/>
      <w:numFmt w:val="decimal"/>
      <w:lvlText w:val="%9."/>
      <w:lvlJc w:val="left"/>
      <w:pPr>
        <w:tabs>
          <w:tab w:val="num" w:pos="6480"/>
        </w:tabs>
        <w:ind w:left="6480" w:hanging="360"/>
      </w:pPr>
    </w:lvl>
  </w:abstractNum>
  <w:abstractNum w:abstractNumId="64" w15:restartNumberingAfterBreak="0">
    <w:nsid w:val="64CC20CF"/>
    <w:multiLevelType w:val="hybridMultilevel"/>
    <w:tmpl w:val="57A4990C"/>
    <w:lvl w:ilvl="0" w:tplc="909E5FA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B671BEE"/>
    <w:multiLevelType w:val="hybridMultilevel"/>
    <w:tmpl w:val="40569736"/>
    <w:lvl w:ilvl="0" w:tplc="619C3894">
      <w:numFmt w:val="bullet"/>
      <w:lvlText w:val="•"/>
      <w:lvlJc w:val="left"/>
      <w:pPr>
        <w:tabs>
          <w:tab w:val="num" w:pos="720"/>
        </w:tabs>
        <w:ind w:left="720" w:hanging="360"/>
      </w:pPr>
      <w:rPr>
        <w:rFonts w:ascii="Times New Roman" w:eastAsia="Calibri" w:hAnsi="Times New Roman" w:cs="Times New Roman" w:hint="default"/>
      </w:rPr>
    </w:lvl>
    <w:lvl w:ilvl="1" w:tplc="4312623C" w:tentative="1">
      <w:start w:val="1"/>
      <w:numFmt w:val="lowerRoman"/>
      <w:lvlText w:val="%2."/>
      <w:lvlJc w:val="right"/>
      <w:pPr>
        <w:tabs>
          <w:tab w:val="num" w:pos="1440"/>
        </w:tabs>
        <w:ind w:left="1440" w:hanging="360"/>
      </w:pPr>
    </w:lvl>
    <w:lvl w:ilvl="2" w:tplc="F5822684" w:tentative="1">
      <w:start w:val="1"/>
      <w:numFmt w:val="lowerRoman"/>
      <w:lvlText w:val="%3."/>
      <w:lvlJc w:val="right"/>
      <w:pPr>
        <w:tabs>
          <w:tab w:val="num" w:pos="2160"/>
        </w:tabs>
        <w:ind w:left="2160" w:hanging="360"/>
      </w:pPr>
    </w:lvl>
    <w:lvl w:ilvl="3" w:tplc="E5349556" w:tentative="1">
      <w:start w:val="1"/>
      <w:numFmt w:val="lowerRoman"/>
      <w:lvlText w:val="%4."/>
      <w:lvlJc w:val="right"/>
      <w:pPr>
        <w:tabs>
          <w:tab w:val="num" w:pos="2880"/>
        </w:tabs>
        <w:ind w:left="2880" w:hanging="360"/>
      </w:pPr>
    </w:lvl>
    <w:lvl w:ilvl="4" w:tplc="927E81A6" w:tentative="1">
      <w:start w:val="1"/>
      <w:numFmt w:val="lowerRoman"/>
      <w:lvlText w:val="%5."/>
      <w:lvlJc w:val="right"/>
      <w:pPr>
        <w:tabs>
          <w:tab w:val="num" w:pos="3600"/>
        </w:tabs>
        <w:ind w:left="3600" w:hanging="360"/>
      </w:pPr>
    </w:lvl>
    <w:lvl w:ilvl="5" w:tplc="1DD85B72" w:tentative="1">
      <w:start w:val="1"/>
      <w:numFmt w:val="lowerRoman"/>
      <w:lvlText w:val="%6."/>
      <w:lvlJc w:val="right"/>
      <w:pPr>
        <w:tabs>
          <w:tab w:val="num" w:pos="4320"/>
        </w:tabs>
        <w:ind w:left="4320" w:hanging="360"/>
      </w:pPr>
    </w:lvl>
    <w:lvl w:ilvl="6" w:tplc="9CD2AFCC" w:tentative="1">
      <w:start w:val="1"/>
      <w:numFmt w:val="lowerRoman"/>
      <w:lvlText w:val="%7."/>
      <w:lvlJc w:val="right"/>
      <w:pPr>
        <w:tabs>
          <w:tab w:val="num" w:pos="5040"/>
        </w:tabs>
        <w:ind w:left="5040" w:hanging="360"/>
      </w:pPr>
    </w:lvl>
    <w:lvl w:ilvl="7" w:tplc="B4E8DC22" w:tentative="1">
      <w:start w:val="1"/>
      <w:numFmt w:val="lowerRoman"/>
      <w:lvlText w:val="%8."/>
      <w:lvlJc w:val="right"/>
      <w:pPr>
        <w:tabs>
          <w:tab w:val="num" w:pos="5760"/>
        </w:tabs>
        <w:ind w:left="5760" w:hanging="360"/>
      </w:pPr>
    </w:lvl>
    <w:lvl w:ilvl="8" w:tplc="A47477A0" w:tentative="1">
      <w:start w:val="1"/>
      <w:numFmt w:val="lowerRoman"/>
      <w:lvlText w:val="%9."/>
      <w:lvlJc w:val="right"/>
      <w:pPr>
        <w:tabs>
          <w:tab w:val="num" w:pos="6480"/>
        </w:tabs>
        <w:ind w:left="6480" w:hanging="360"/>
      </w:pPr>
    </w:lvl>
  </w:abstractNum>
  <w:abstractNum w:abstractNumId="68" w15:restartNumberingAfterBreak="0">
    <w:nsid w:val="6E446AE5"/>
    <w:multiLevelType w:val="hybridMultilevel"/>
    <w:tmpl w:val="2930829E"/>
    <w:lvl w:ilvl="0" w:tplc="6FEEA06A">
      <w:start w:val="1"/>
      <w:numFmt w:val="bullet"/>
      <w:lvlText w:val="•"/>
      <w:lvlJc w:val="left"/>
      <w:pPr>
        <w:tabs>
          <w:tab w:val="num" w:pos="720"/>
        </w:tabs>
        <w:ind w:left="720" w:hanging="360"/>
      </w:pPr>
      <w:rPr>
        <w:rFonts w:ascii="Arial" w:hAnsi="Arial" w:hint="default"/>
      </w:rPr>
    </w:lvl>
    <w:lvl w:ilvl="1" w:tplc="76F28B3E" w:tentative="1">
      <w:start w:val="1"/>
      <w:numFmt w:val="bullet"/>
      <w:lvlText w:val="•"/>
      <w:lvlJc w:val="left"/>
      <w:pPr>
        <w:tabs>
          <w:tab w:val="num" w:pos="1440"/>
        </w:tabs>
        <w:ind w:left="1440" w:hanging="360"/>
      </w:pPr>
      <w:rPr>
        <w:rFonts w:ascii="Arial" w:hAnsi="Arial" w:hint="default"/>
      </w:rPr>
    </w:lvl>
    <w:lvl w:ilvl="2" w:tplc="5574B8F8" w:tentative="1">
      <w:start w:val="1"/>
      <w:numFmt w:val="bullet"/>
      <w:lvlText w:val="•"/>
      <w:lvlJc w:val="left"/>
      <w:pPr>
        <w:tabs>
          <w:tab w:val="num" w:pos="2160"/>
        </w:tabs>
        <w:ind w:left="2160" w:hanging="360"/>
      </w:pPr>
      <w:rPr>
        <w:rFonts w:ascii="Arial" w:hAnsi="Arial" w:hint="default"/>
      </w:rPr>
    </w:lvl>
    <w:lvl w:ilvl="3" w:tplc="ACC6C17E" w:tentative="1">
      <w:start w:val="1"/>
      <w:numFmt w:val="bullet"/>
      <w:lvlText w:val="•"/>
      <w:lvlJc w:val="left"/>
      <w:pPr>
        <w:tabs>
          <w:tab w:val="num" w:pos="2880"/>
        </w:tabs>
        <w:ind w:left="2880" w:hanging="360"/>
      </w:pPr>
      <w:rPr>
        <w:rFonts w:ascii="Arial" w:hAnsi="Arial" w:hint="default"/>
      </w:rPr>
    </w:lvl>
    <w:lvl w:ilvl="4" w:tplc="7D9EB288" w:tentative="1">
      <w:start w:val="1"/>
      <w:numFmt w:val="bullet"/>
      <w:lvlText w:val="•"/>
      <w:lvlJc w:val="left"/>
      <w:pPr>
        <w:tabs>
          <w:tab w:val="num" w:pos="3600"/>
        </w:tabs>
        <w:ind w:left="3600" w:hanging="360"/>
      </w:pPr>
      <w:rPr>
        <w:rFonts w:ascii="Arial" w:hAnsi="Arial" w:hint="default"/>
      </w:rPr>
    </w:lvl>
    <w:lvl w:ilvl="5" w:tplc="9D94A9B0" w:tentative="1">
      <w:start w:val="1"/>
      <w:numFmt w:val="bullet"/>
      <w:lvlText w:val="•"/>
      <w:lvlJc w:val="left"/>
      <w:pPr>
        <w:tabs>
          <w:tab w:val="num" w:pos="4320"/>
        </w:tabs>
        <w:ind w:left="4320" w:hanging="360"/>
      </w:pPr>
      <w:rPr>
        <w:rFonts w:ascii="Arial" w:hAnsi="Arial" w:hint="default"/>
      </w:rPr>
    </w:lvl>
    <w:lvl w:ilvl="6" w:tplc="35B603C0" w:tentative="1">
      <w:start w:val="1"/>
      <w:numFmt w:val="bullet"/>
      <w:lvlText w:val="•"/>
      <w:lvlJc w:val="left"/>
      <w:pPr>
        <w:tabs>
          <w:tab w:val="num" w:pos="5040"/>
        </w:tabs>
        <w:ind w:left="5040" w:hanging="360"/>
      </w:pPr>
      <w:rPr>
        <w:rFonts w:ascii="Arial" w:hAnsi="Arial" w:hint="default"/>
      </w:rPr>
    </w:lvl>
    <w:lvl w:ilvl="7" w:tplc="59EAE72C" w:tentative="1">
      <w:start w:val="1"/>
      <w:numFmt w:val="bullet"/>
      <w:lvlText w:val="•"/>
      <w:lvlJc w:val="left"/>
      <w:pPr>
        <w:tabs>
          <w:tab w:val="num" w:pos="5760"/>
        </w:tabs>
        <w:ind w:left="5760" w:hanging="360"/>
      </w:pPr>
      <w:rPr>
        <w:rFonts w:ascii="Arial" w:hAnsi="Arial" w:hint="default"/>
      </w:rPr>
    </w:lvl>
    <w:lvl w:ilvl="8" w:tplc="10FE322A"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70" w15:restartNumberingAfterBreak="0">
    <w:nsid w:val="6FB657F1"/>
    <w:multiLevelType w:val="hybridMultilevel"/>
    <w:tmpl w:val="4CE69634"/>
    <w:lvl w:ilvl="0" w:tplc="909E5FA8">
      <w:start w:val="1"/>
      <w:numFmt w:val="bullet"/>
      <w:lvlText w:val="•"/>
      <w:lvlJc w:val="left"/>
      <w:pPr>
        <w:tabs>
          <w:tab w:val="num" w:pos="720"/>
        </w:tabs>
        <w:ind w:left="720" w:hanging="360"/>
      </w:pPr>
      <w:rPr>
        <w:rFonts w:ascii="Arial" w:hAnsi="Arial" w:hint="default"/>
      </w:rPr>
    </w:lvl>
    <w:lvl w:ilvl="1" w:tplc="32AC5B8E" w:tentative="1">
      <w:start w:val="1"/>
      <w:numFmt w:val="bullet"/>
      <w:lvlText w:val="•"/>
      <w:lvlJc w:val="left"/>
      <w:pPr>
        <w:tabs>
          <w:tab w:val="num" w:pos="1440"/>
        </w:tabs>
        <w:ind w:left="1440" w:hanging="360"/>
      </w:pPr>
      <w:rPr>
        <w:rFonts w:ascii="Arial" w:hAnsi="Arial" w:hint="default"/>
      </w:rPr>
    </w:lvl>
    <w:lvl w:ilvl="2" w:tplc="E0B2AA4E" w:tentative="1">
      <w:start w:val="1"/>
      <w:numFmt w:val="bullet"/>
      <w:lvlText w:val="•"/>
      <w:lvlJc w:val="left"/>
      <w:pPr>
        <w:tabs>
          <w:tab w:val="num" w:pos="2160"/>
        </w:tabs>
        <w:ind w:left="2160" w:hanging="360"/>
      </w:pPr>
      <w:rPr>
        <w:rFonts w:ascii="Arial" w:hAnsi="Arial" w:hint="default"/>
      </w:rPr>
    </w:lvl>
    <w:lvl w:ilvl="3" w:tplc="277AE414" w:tentative="1">
      <w:start w:val="1"/>
      <w:numFmt w:val="bullet"/>
      <w:lvlText w:val="•"/>
      <w:lvlJc w:val="left"/>
      <w:pPr>
        <w:tabs>
          <w:tab w:val="num" w:pos="2880"/>
        </w:tabs>
        <w:ind w:left="2880" w:hanging="360"/>
      </w:pPr>
      <w:rPr>
        <w:rFonts w:ascii="Arial" w:hAnsi="Arial" w:hint="default"/>
      </w:rPr>
    </w:lvl>
    <w:lvl w:ilvl="4" w:tplc="738057E6" w:tentative="1">
      <w:start w:val="1"/>
      <w:numFmt w:val="bullet"/>
      <w:lvlText w:val="•"/>
      <w:lvlJc w:val="left"/>
      <w:pPr>
        <w:tabs>
          <w:tab w:val="num" w:pos="3600"/>
        </w:tabs>
        <w:ind w:left="3600" w:hanging="360"/>
      </w:pPr>
      <w:rPr>
        <w:rFonts w:ascii="Arial" w:hAnsi="Arial" w:hint="default"/>
      </w:rPr>
    </w:lvl>
    <w:lvl w:ilvl="5" w:tplc="A644F70C" w:tentative="1">
      <w:start w:val="1"/>
      <w:numFmt w:val="bullet"/>
      <w:lvlText w:val="•"/>
      <w:lvlJc w:val="left"/>
      <w:pPr>
        <w:tabs>
          <w:tab w:val="num" w:pos="4320"/>
        </w:tabs>
        <w:ind w:left="4320" w:hanging="360"/>
      </w:pPr>
      <w:rPr>
        <w:rFonts w:ascii="Arial" w:hAnsi="Arial" w:hint="default"/>
      </w:rPr>
    </w:lvl>
    <w:lvl w:ilvl="6" w:tplc="39E0AA7C" w:tentative="1">
      <w:start w:val="1"/>
      <w:numFmt w:val="bullet"/>
      <w:lvlText w:val="•"/>
      <w:lvlJc w:val="left"/>
      <w:pPr>
        <w:tabs>
          <w:tab w:val="num" w:pos="5040"/>
        </w:tabs>
        <w:ind w:left="5040" w:hanging="360"/>
      </w:pPr>
      <w:rPr>
        <w:rFonts w:ascii="Arial" w:hAnsi="Arial" w:hint="default"/>
      </w:rPr>
    </w:lvl>
    <w:lvl w:ilvl="7" w:tplc="EB5A66BC" w:tentative="1">
      <w:start w:val="1"/>
      <w:numFmt w:val="bullet"/>
      <w:lvlText w:val="•"/>
      <w:lvlJc w:val="left"/>
      <w:pPr>
        <w:tabs>
          <w:tab w:val="num" w:pos="5760"/>
        </w:tabs>
        <w:ind w:left="5760" w:hanging="360"/>
      </w:pPr>
      <w:rPr>
        <w:rFonts w:ascii="Arial" w:hAnsi="Arial" w:hint="default"/>
      </w:rPr>
    </w:lvl>
    <w:lvl w:ilvl="8" w:tplc="D2406ED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54E09DB"/>
    <w:multiLevelType w:val="hybridMultilevel"/>
    <w:tmpl w:val="B27E43BC"/>
    <w:lvl w:ilvl="0" w:tplc="076C3C2A">
      <w:start w:val="1"/>
      <w:numFmt w:val="bullet"/>
      <w:lvlText w:val="•"/>
      <w:lvlJc w:val="left"/>
      <w:pPr>
        <w:tabs>
          <w:tab w:val="num" w:pos="720"/>
        </w:tabs>
        <w:ind w:left="720" w:hanging="360"/>
      </w:pPr>
      <w:rPr>
        <w:rFonts w:ascii="Arial" w:hAnsi="Arial" w:hint="default"/>
      </w:rPr>
    </w:lvl>
    <w:lvl w:ilvl="1" w:tplc="A4F2819E" w:tentative="1">
      <w:start w:val="1"/>
      <w:numFmt w:val="bullet"/>
      <w:lvlText w:val="•"/>
      <w:lvlJc w:val="left"/>
      <w:pPr>
        <w:tabs>
          <w:tab w:val="num" w:pos="1440"/>
        </w:tabs>
        <w:ind w:left="1440" w:hanging="360"/>
      </w:pPr>
      <w:rPr>
        <w:rFonts w:ascii="Arial" w:hAnsi="Arial" w:hint="default"/>
      </w:rPr>
    </w:lvl>
    <w:lvl w:ilvl="2" w:tplc="2A463358" w:tentative="1">
      <w:start w:val="1"/>
      <w:numFmt w:val="bullet"/>
      <w:lvlText w:val="•"/>
      <w:lvlJc w:val="left"/>
      <w:pPr>
        <w:tabs>
          <w:tab w:val="num" w:pos="2160"/>
        </w:tabs>
        <w:ind w:left="2160" w:hanging="360"/>
      </w:pPr>
      <w:rPr>
        <w:rFonts w:ascii="Arial" w:hAnsi="Arial" w:hint="default"/>
      </w:rPr>
    </w:lvl>
    <w:lvl w:ilvl="3" w:tplc="FE14CA66" w:tentative="1">
      <w:start w:val="1"/>
      <w:numFmt w:val="bullet"/>
      <w:lvlText w:val="•"/>
      <w:lvlJc w:val="left"/>
      <w:pPr>
        <w:tabs>
          <w:tab w:val="num" w:pos="2880"/>
        </w:tabs>
        <w:ind w:left="2880" w:hanging="360"/>
      </w:pPr>
      <w:rPr>
        <w:rFonts w:ascii="Arial" w:hAnsi="Arial" w:hint="default"/>
      </w:rPr>
    </w:lvl>
    <w:lvl w:ilvl="4" w:tplc="483215F2" w:tentative="1">
      <w:start w:val="1"/>
      <w:numFmt w:val="bullet"/>
      <w:lvlText w:val="•"/>
      <w:lvlJc w:val="left"/>
      <w:pPr>
        <w:tabs>
          <w:tab w:val="num" w:pos="3600"/>
        </w:tabs>
        <w:ind w:left="3600" w:hanging="360"/>
      </w:pPr>
      <w:rPr>
        <w:rFonts w:ascii="Arial" w:hAnsi="Arial" w:hint="default"/>
      </w:rPr>
    </w:lvl>
    <w:lvl w:ilvl="5" w:tplc="4DE238F0" w:tentative="1">
      <w:start w:val="1"/>
      <w:numFmt w:val="bullet"/>
      <w:lvlText w:val="•"/>
      <w:lvlJc w:val="left"/>
      <w:pPr>
        <w:tabs>
          <w:tab w:val="num" w:pos="4320"/>
        </w:tabs>
        <w:ind w:left="4320" w:hanging="360"/>
      </w:pPr>
      <w:rPr>
        <w:rFonts w:ascii="Arial" w:hAnsi="Arial" w:hint="default"/>
      </w:rPr>
    </w:lvl>
    <w:lvl w:ilvl="6" w:tplc="CC20A5B4" w:tentative="1">
      <w:start w:val="1"/>
      <w:numFmt w:val="bullet"/>
      <w:lvlText w:val="•"/>
      <w:lvlJc w:val="left"/>
      <w:pPr>
        <w:tabs>
          <w:tab w:val="num" w:pos="5040"/>
        </w:tabs>
        <w:ind w:left="5040" w:hanging="360"/>
      </w:pPr>
      <w:rPr>
        <w:rFonts w:ascii="Arial" w:hAnsi="Arial" w:hint="default"/>
      </w:rPr>
    </w:lvl>
    <w:lvl w:ilvl="7" w:tplc="69B6D27C" w:tentative="1">
      <w:start w:val="1"/>
      <w:numFmt w:val="bullet"/>
      <w:lvlText w:val="•"/>
      <w:lvlJc w:val="left"/>
      <w:pPr>
        <w:tabs>
          <w:tab w:val="num" w:pos="5760"/>
        </w:tabs>
        <w:ind w:left="5760" w:hanging="360"/>
      </w:pPr>
      <w:rPr>
        <w:rFonts w:ascii="Arial" w:hAnsi="Arial" w:hint="default"/>
      </w:rPr>
    </w:lvl>
    <w:lvl w:ilvl="8" w:tplc="733C340A"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AA864EF"/>
    <w:multiLevelType w:val="hybridMultilevel"/>
    <w:tmpl w:val="ECF86992"/>
    <w:lvl w:ilvl="0" w:tplc="859C274C">
      <w:start w:val="1"/>
      <w:numFmt w:val="bullet"/>
      <w:lvlText w:val="•"/>
      <w:lvlJc w:val="left"/>
      <w:pPr>
        <w:tabs>
          <w:tab w:val="num" w:pos="720"/>
        </w:tabs>
        <w:ind w:left="720" w:hanging="360"/>
      </w:pPr>
      <w:rPr>
        <w:rFonts w:ascii="Arial" w:hAnsi="Arial" w:hint="default"/>
      </w:rPr>
    </w:lvl>
    <w:lvl w:ilvl="1" w:tplc="0B96DBBE" w:tentative="1">
      <w:start w:val="1"/>
      <w:numFmt w:val="bullet"/>
      <w:lvlText w:val="•"/>
      <w:lvlJc w:val="left"/>
      <w:pPr>
        <w:tabs>
          <w:tab w:val="num" w:pos="1440"/>
        </w:tabs>
        <w:ind w:left="1440" w:hanging="360"/>
      </w:pPr>
      <w:rPr>
        <w:rFonts w:ascii="Arial" w:hAnsi="Arial" w:hint="default"/>
      </w:rPr>
    </w:lvl>
    <w:lvl w:ilvl="2" w:tplc="95963E96" w:tentative="1">
      <w:start w:val="1"/>
      <w:numFmt w:val="bullet"/>
      <w:lvlText w:val="•"/>
      <w:lvlJc w:val="left"/>
      <w:pPr>
        <w:tabs>
          <w:tab w:val="num" w:pos="2160"/>
        </w:tabs>
        <w:ind w:left="2160" w:hanging="360"/>
      </w:pPr>
      <w:rPr>
        <w:rFonts w:ascii="Arial" w:hAnsi="Arial" w:hint="default"/>
      </w:rPr>
    </w:lvl>
    <w:lvl w:ilvl="3" w:tplc="8E54C4B2" w:tentative="1">
      <w:start w:val="1"/>
      <w:numFmt w:val="bullet"/>
      <w:lvlText w:val="•"/>
      <w:lvlJc w:val="left"/>
      <w:pPr>
        <w:tabs>
          <w:tab w:val="num" w:pos="2880"/>
        </w:tabs>
        <w:ind w:left="2880" w:hanging="360"/>
      </w:pPr>
      <w:rPr>
        <w:rFonts w:ascii="Arial" w:hAnsi="Arial" w:hint="default"/>
      </w:rPr>
    </w:lvl>
    <w:lvl w:ilvl="4" w:tplc="6B7628A6" w:tentative="1">
      <w:start w:val="1"/>
      <w:numFmt w:val="bullet"/>
      <w:lvlText w:val="•"/>
      <w:lvlJc w:val="left"/>
      <w:pPr>
        <w:tabs>
          <w:tab w:val="num" w:pos="3600"/>
        </w:tabs>
        <w:ind w:left="3600" w:hanging="360"/>
      </w:pPr>
      <w:rPr>
        <w:rFonts w:ascii="Arial" w:hAnsi="Arial" w:hint="default"/>
      </w:rPr>
    </w:lvl>
    <w:lvl w:ilvl="5" w:tplc="AE58DD7A" w:tentative="1">
      <w:start w:val="1"/>
      <w:numFmt w:val="bullet"/>
      <w:lvlText w:val="•"/>
      <w:lvlJc w:val="left"/>
      <w:pPr>
        <w:tabs>
          <w:tab w:val="num" w:pos="4320"/>
        </w:tabs>
        <w:ind w:left="4320" w:hanging="360"/>
      </w:pPr>
      <w:rPr>
        <w:rFonts w:ascii="Arial" w:hAnsi="Arial" w:hint="default"/>
      </w:rPr>
    </w:lvl>
    <w:lvl w:ilvl="6" w:tplc="263E8418" w:tentative="1">
      <w:start w:val="1"/>
      <w:numFmt w:val="bullet"/>
      <w:lvlText w:val="•"/>
      <w:lvlJc w:val="left"/>
      <w:pPr>
        <w:tabs>
          <w:tab w:val="num" w:pos="5040"/>
        </w:tabs>
        <w:ind w:left="5040" w:hanging="360"/>
      </w:pPr>
      <w:rPr>
        <w:rFonts w:ascii="Arial" w:hAnsi="Arial" w:hint="default"/>
      </w:rPr>
    </w:lvl>
    <w:lvl w:ilvl="7" w:tplc="0652CB3A" w:tentative="1">
      <w:start w:val="1"/>
      <w:numFmt w:val="bullet"/>
      <w:lvlText w:val="•"/>
      <w:lvlJc w:val="left"/>
      <w:pPr>
        <w:tabs>
          <w:tab w:val="num" w:pos="5760"/>
        </w:tabs>
        <w:ind w:left="5760" w:hanging="360"/>
      </w:pPr>
      <w:rPr>
        <w:rFonts w:ascii="Arial" w:hAnsi="Arial" w:hint="default"/>
      </w:rPr>
    </w:lvl>
    <w:lvl w:ilvl="8" w:tplc="F1389F4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E1D0561"/>
    <w:multiLevelType w:val="hybridMultilevel"/>
    <w:tmpl w:val="0E2C06A8"/>
    <w:lvl w:ilvl="0" w:tplc="A08239DE">
      <w:start w:val="1"/>
      <w:numFmt w:val="bullet"/>
      <w:lvlText w:val="•"/>
      <w:lvlJc w:val="left"/>
      <w:pPr>
        <w:tabs>
          <w:tab w:val="num" w:pos="720"/>
        </w:tabs>
        <w:ind w:left="720" w:hanging="360"/>
      </w:pPr>
      <w:rPr>
        <w:rFonts w:ascii="Arial" w:hAnsi="Arial" w:hint="default"/>
      </w:rPr>
    </w:lvl>
    <w:lvl w:ilvl="1" w:tplc="431C1392" w:tentative="1">
      <w:start w:val="1"/>
      <w:numFmt w:val="bullet"/>
      <w:lvlText w:val="•"/>
      <w:lvlJc w:val="left"/>
      <w:pPr>
        <w:tabs>
          <w:tab w:val="num" w:pos="1440"/>
        </w:tabs>
        <w:ind w:left="1440" w:hanging="360"/>
      </w:pPr>
      <w:rPr>
        <w:rFonts w:ascii="Arial" w:hAnsi="Arial" w:hint="default"/>
      </w:rPr>
    </w:lvl>
    <w:lvl w:ilvl="2" w:tplc="3D7070A0" w:tentative="1">
      <w:start w:val="1"/>
      <w:numFmt w:val="bullet"/>
      <w:lvlText w:val="•"/>
      <w:lvlJc w:val="left"/>
      <w:pPr>
        <w:tabs>
          <w:tab w:val="num" w:pos="2160"/>
        </w:tabs>
        <w:ind w:left="2160" w:hanging="360"/>
      </w:pPr>
      <w:rPr>
        <w:rFonts w:ascii="Arial" w:hAnsi="Arial" w:hint="default"/>
      </w:rPr>
    </w:lvl>
    <w:lvl w:ilvl="3" w:tplc="204EBD70" w:tentative="1">
      <w:start w:val="1"/>
      <w:numFmt w:val="bullet"/>
      <w:lvlText w:val="•"/>
      <w:lvlJc w:val="left"/>
      <w:pPr>
        <w:tabs>
          <w:tab w:val="num" w:pos="2880"/>
        </w:tabs>
        <w:ind w:left="2880" w:hanging="360"/>
      </w:pPr>
      <w:rPr>
        <w:rFonts w:ascii="Arial" w:hAnsi="Arial" w:hint="default"/>
      </w:rPr>
    </w:lvl>
    <w:lvl w:ilvl="4" w:tplc="12303B5C" w:tentative="1">
      <w:start w:val="1"/>
      <w:numFmt w:val="bullet"/>
      <w:lvlText w:val="•"/>
      <w:lvlJc w:val="left"/>
      <w:pPr>
        <w:tabs>
          <w:tab w:val="num" w:pos="3600"/>
        </w:tabs>
        <w:ind w:left="3600" w:hanging="360"/>
      </w:pPr>
      <w:rPr>
        <w:rFonts w:ascii="Arial" w:hAnsi="Arial" w:hint="default"/>
      </w:rPr>
    </w:lvl>
    <w:lvl w:ilvl="5" w:tplc="BB00954E" w:tentative="1">
      <w:start w:val="1"/>
      <w:numFmt w:val="bullet"/>
      <w:lvlText w:val="•"/>
      <w:lvlJc w:val="left"/>
      <w:pPr>
        <w:tabs>
          <w:tab w:val="num" w:pos="4320"/>
        </w:tabs>
        <w:ind w:left="4320" w:hanging="360"/>
      </w:pPr>
      <w:rPr>
        <w:rFonts w:ascii="Arial" w:hAnsi="Arial" w:hint="default"/>
      </w:rPr>
    </w:lvl>
    <w:lvl w:ilvl="6" w:tplc="7656272A" w:tentative="1">
      <w:start w:val="1"/>
      <w:numFmt w:val="bullet"/>
      <w:lvlText w:val="•"/>
      <w:lvlJc w:val="left"/>
      <w:pPr>
        <w:tabs>
          <w:tab w:val="num" w:pos="5040"/>
        </w:tabs>
        <w:ind w:left="5040" w:hanging="360"/>
      </w:pPr>
      <w:rPr>
        <w:rFonts w:ascii="Arial" w:hAnsi="Arial" w:hint="default"/>
      </w:rPr>
    </w:lvl>
    <w:lvl w:ilvl="7" w:tplc="F20E975C" w:tentative="1">
      <w:start w:val="1"/>
      <w:numFmt w:val="bullet"/>
      <w:lvlText w:val="•"/>
      <w:lvlJc w:val="left"/>
      <w:pPr>
        <w:tabs>
          <w:tab w:val="num" w:pos="5760"/>
        </w:tabs>
        <w:ind w:left="5760" w:hanging="360"/>
      </w:pPr>
      <w:rPr>
        <w:rFonts w:ascii="Arial" w:hAnsi="Arial" w:hint="default"/>
      </w:rPr>
    </w:lvl>
    <w:lvl w:ilvl="8" w:tplc="4EC2CCAA"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FDA22A5"/>
    <w:multiLevelType w:val="hybridMultilevel"/>
    <w:tmpl w:val="878C9468"/>
    <w:lvl w:ilvl="0" w:tplc="E296219E">
      <w:start w:val="1"/>
      <w:numFmt w:val="bullet"/>
      <w:lvlText w:val="•"/>
      <w:lvlJc w:val="left"/>
      <w:pPr>
        <w:tabs>
          <w:tab w:val="num" w:pos="720"/>
        </w:tabs>
        <w:ind w:left="720" w:hanging="360"/>
      </w:pPr>
      <w:rPr>
        <w:rFonts w:ascii="Arial" w:hAnsi="Arial" w:hint="default"/>
      </w:rPr>
    </w:lvl>
    <w:lvl w:ilvl="1" w:tplc="1B7A779A" w:tentative="1">
      <w:start w:val="1"/>
      <w:numFmt w:val="bullet"/>
      <w:lvlText w:val="•"/>
      <w:lvlJc w:val="left"/>
      <w:pPr>
        <w:tabs>
          <w:tab w:val="num" w:pos="1440"/>
        </w:tabs>
        <w:ind w:left="1440" w:hanging="360"/>
      </w:pPr>
      <w:rPr>
        <w:rFonts w:ascii="Arial" w:hAnsi="Arial" w:hint="default"/>
      </w:rPr>
    </w:lvl>
    <w:lvl w:ilvl="2" w:tplc="DB5E599E" w:tentative="1">
      <w:start w:val="1"/>
      <w:numFmt w:val="bullet"/>
      <w:lvlText w:val="•"/>
      <w:lvlJc w:val="left"/>
      <w:pPr>
        <w:tabs>
          <w:tab w:val="num" w:pos="2160"/>
        </w:tabs>
        <w:ind w:left="2160" w:hanging="360"/>
      </w:pPr>
      <w:rPr>
        <w:rFonts w:ascii="Arial" w:hAnsi="Arial" w:hint="default"/>
      </w:rPr>
    </w:lvl>
    <w:lvl w:ilvl="3" w:tplc="850CB68A" w:tentative="1">
      <w:start w:val="1"/>
      <w:numFmt w:val="bullet"/>
      <w:lvlText w:val="•"/>
      <w:lvlJc w:val="left"/>
      <w:pPr>
        <w:tabs>
          <w:tab w:val="num" w:pos="2880"/>
        </w:tabs>
        <w:ind w:left="2880" w:hanging="360"/>
      </w:pPr>
      <w:rPr>
        <w:rFonts w:ascii="Arial" w:hAnsi="Arial" w:hint="default"/>
      </w:rPr>
    </w:lvl>
    <w:lvl w:ilvl="4" w:tplc="7B96A758" w:tentative="1">
      <w:start w:val="1"/>
      <w:numFmt w:val="bullet"/>
      <w:lvlText w:val="•"/>
      <w:lvlJc w:val="left"/>
      <w:pPr>
        <w:tabs>
          <w:tab w:val="num" w:pos="3600"/>
        </w:tabs>
        <w:ind w:left="3600" w:hanging="360"/>
      </w:pPr>
      <w:rPr>
        <w:rFonts w:ascii="Arial" w:hAnsi="Arial" w:hint="default"/>
      </w:rPr>
    </w:lvl>
    <w:lvl w:ilvl="5" w:tplc="79AC1F24" w:tentative="1">
      <w:start w:val="1"/>
      <w:numFmt w:val="bullet"/>
      <w:lvlText w:val="•"/>
      <w:lvlJc w:val="left"/>
      <w:pPr>
        <w:tabs>
          <w:tab w:val="num" w:pos="4320"/>
        </w:tabs>
        <w:ind w:left="4320" w:hanging="360"/>
      </w:pPr>
      <w:rPr>
        <w:rFonts w:ascii="Arial" w:hAnsi="Arial" w:hint="default"/>
      </w:rPr>
    </w:lvl>
    <w:lvl w:ilvl="6" w:tplc="F056C04C" w:tentative="1">
      <w:start w:val="1"/>
      <w:numFmt w:val="bullet"/>
      <w:lvlText w:val="•"/>
      <w:lvlJc w:val="left"/>
      <w:pPr>
        <w:tabs>
          <w:tab w:val="num" w:pos="5040"/>
        </w:tabs>
        <w:ind w:left="5040" w:hanging="360"/>
      </w:pPr>
      <w:rPr>
        <w:rFonts w:ascii="Arial" w:hAnsi="Arial" w:hint="default"/>
      </w:rPr>
    </w:lvl>
    <w:lvl w:ilvl="7" w:tplc="CAC465C4" w:tentative="1">
      <w:start w:val="1"/>
      <w:numFmt w:val="bullet"/>
      <w:lvlText w:val="•"/>
      <w:lvlJc w:val="left"/>
      <w:pPr>
        <w:tabs>
          <w:tab w:val="num" w:pos="5760"/>
        </w:tabs>
        <w:ind w:left="5760" w:hanging="360"/>
      </w:pPr>
      <w:rPr>
        <w:rFonts w:ascii="Arial" w:hAnsi="Arial" w:hint="default"/>
      </w:rPr>
    </w:lvl>
    <w:lvl w:ilvl="8" w:tplc="7FD2FF2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8"/>
  </w:num>
  <w:num w:numId="3">
    <w:abstractNumId w:val="18"/>
  </w:num>
  <w:num w:numId="4">
    <w:abstractNumId w:val="63"/>
  </w:num>
  <w:num w:numId="5">
    <w:abstractNumId w:val="11"/>
  </w:num>
  <w:num w:numId="6">
    <w:abstractNumId w:val="31"/>
  </w:num>
  <w:num w:numId="7">
    <w:abstractNumId w:val="34"/>
  </w:num>
  <w:num w:numId="8">
    <w:abstractNumId w:val="67"/>
  </w:num>
  <w:num w:numId="9">
    <w:abstractNumId w:val="28"/>
  </w:num>
  <w:num w:numId="10">
    <w:abstractNumId w:val="37"/>
  </w:num>
  <w:num w:numId="11">
    <w:abstractNumId w:val="59"/>
  </w:num>
  <w:num w:numId="12">
    <w:abstractNumId w:val="12"/>
  </w:num>
  <w:num w:numId="13">
    <w:abstractNumId w:val="61"/>
  </w:num>
  <w:num w:numId="14">
    <w:abstractNumId w:val="43"/>
  </w:num>
  <w:num w:numId="15">
    <w:abstractNumId w:val="40"/>
  </w:num>
  <w:num w:numId="16">
    <w:abstractNumId w:val="0"/>
  </w:num>
  <w:num w:numId="17">
    <w:abstractNumId w:val="62"/>
  </w:num>
  <w:num w:numId="18">
    <w:abstractNumId w:val="4"/>
  </w:num>
  <w:num w:numId="19">
    <w:abstractNumId w:val="25"/>
  </w:num>
  <w:num w:numId="20">
    <w:abstractNumId w:val="21"/>
  </w:num>
  <w:num w:numId="21">
    <w:abstractNumId w:val="73"/>
  </w:num>
  <w:num w:numId="22">
    <w:abstractNumId w:val="27"/>
  </w:num>
  <w:num w:numId="23">
    <w:abstractNumId w:val="33"/>
  </w:num>
  <w:num w:numId="24">
    <w:abstractNumId w:val="24"/>
  </w:num>
  <w:num w:numId="25">
    <w:abstractNumId w:val="48"/>
  </w:num>
  <w:num w:numId="26">
    <w:abstractNumId w:val="10"/>
  </w:num>
  <w:num w:numId="27">
    <w:abstractNumId w:val="15"/>
  </w:num>
  <w:num w:numId="28">
    <w:abstractNumId w:val="45"/>
  </w:num>
  <w:num w:numId="29">
    <w:abstractNumId w:val="42"/>
  </w:num>
  <w:num w:numId="30">
    <w:abstractNumId w:val="72"/>
  </w:num>
  <w:num w:numId="31">
    <w:abstractNumId w:val="55"/>
  </w:num>
  <w:num w:numId="32">
    <w:abstractNumId w:val="13"/>
  </w:num>
  <w:num w:numId="33">
    <w:abstractNumId w:val="68"/>
  </w:num>
  <w:num w:numId="34">
    <w:abstractNumId w:val="16"/>
  </w:num>
  <w:num w:numId="35">
    <w:abstractNumId w:val="57"/>
  </w:num>
  <w:num w:numId="36">
    <w:abstractNumId w:val="74"/>
  </w:num>
  <w:num w:numId="37">
    <w:abstractNumId w:val="60"/>
  </w:num>
  <w:num w:numId="38">
    <w:abstractNumId w:val="20"/>
  </w:num>
  <w:num w:numId="39">
    <w:abstractNumId w:val="36"/>
  </w:num>
  <w:num w:numId="40">
    <w:abstractNumId w:val="53"/>
  </w:num>
  <w:num w:numId="41">
    <w:abstractNumId w:val="22"/>
  </w:num>
  <w:num w:numId="42">
    <w:abstractNumId w:val="41"/>
  </w:num>
  <w:num w:numId="43">
    <w:abstractNumId w:val="46"/>
  </w:num>
  <w:num w:numId="44">
    <w:abstractNumId w:val="70"/>
  </w:num>
  <w:num w:numId="45">
    <w:abstractNumId w:val="71"/>
  </w:num>
  <w:num w:numId="46">
    <w:abstractNumId w:val="47"/>
  </w:num>
  <w:num w:numId="47">
    <w:abstractNumId w:val="8"/>
  </w:num>
  <w:num w:numId="48">
    <w:abstractNumId w:val="14"/>
  </w:num>
  <w:num w:numId="49">
    <w:abstractNumId w:val="9"/>
  </w:num>
  <w:num w:numId="50">
    <w:abstractNumId w:val="51"/>
  </w:num>
  <w:num w:numId="51">
    <w:abstractNumId w:val="58"/>
  </w:num>
  <w:num w:numId="52">
    <w:abstractNumId w:val="52"/>
  </w:num>
  <w:num w:numId="53">
    <w:abstractNumId w:val="50"/>
  </w:num>
  <w:num w:numId="54">
    <w:abstractNumId w:val="35"/>
  </w:num>
  <w:num w:numId="55">
    <w:abstractNumId w:val="49"/>
  </w:num>
  <w:num w:numId="56">
    <w:abstractNumId w:val="32"/>
  </w:num>
  <w:num w:numId="57">
    <w:abstractNumId w:val="19"/>
  </w:num>
  <w:num w:numId="58">
    <w:abstractNumId w:val="7"/>
  </w:num>
  <w:num w:numId="59">
    <w:abstractNumId w:val="6"/>
  </w:num>
  <w:num w:numId="60">
    <w:abstractNumId w:val="65"/>
  </w:num>
  <w:num w:numId="61">
    <w:abstractNumId w:val="30"/>
  </w:num>
  <w:num w:numId="62">
    <w:abstractNumId w:val="66"/>
  </w:num>
  <w:num w:numId="63">
    <w:abstractNumId w:val="5"/>
  </w:num>
  <w:num w:numId="64">
    <w:abstractNumId w:val="69"/>
  </w:num>
  <w:num w:numId="65">
    <w:abstractNumId w:val="26"/>
  </w:num>
  <w:num w:numId="66">
    <w:abstractNumId w:val="39"/>
  </w:num>
  <w:num w:numId="67">
    <w:abstractNumId w:val="23"/>
  </w:num>
  <w:num w:numId="68">
    <w:abstractNumId w:val="29"/>
  </w:num>
  <w:num w:numId="69">
    <w:abstractNumId w:val="44"/>
  </w:num>
  <w:num w:numId="70">
    <w:abstractNumId w:val="54"/>
  </w:num>
  <w:num w:numId="71">
    <w:abstractNumId w:val="3"/>
  </w:num>
  <w:num w:numId="72">
    <w:abstractNumId w:val="56"/>
  </w:num>
  <w:num w:numId="73">
    <w:abstractNumId w:val="1"/>
  </w:num>
  <w:num w:numId="74">
    <w:abstractNumId w:val="64"/>
  </w:num>
  <w:num w:numId="7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07B3"/>
    <w:rsid w:val="00000918"/>
    <w:rsid w:val="00001F9B"/>
    <w:rsid w:val="0000207C"/>
    <w:rsid w:val="000054E6"/>
    <w:rsid w:val="00006A1C"/>
    <w:rsid w:val="000078A5"/>
    <w:rsid w:val="00010162"/>
    <w:rsid w:val="00011820"/>
    <w:rsid w:val="00013581"/>
    <w:rsid w:val="000142EF"/>
    <w:rsid w:val="000154D3"/>
    <w:rsid w:val="00015AF0"/>
    <w:rsid w:val="00016F00"/>
    <w:rsid w:val="00021D80"/>
    <w:rsid w:val="000223D3"/>
    <w:rsid w:val="0002249B"/>
    <w:rsid w:val="00023929"/>
    <w:rsid w:val="00024A8C"/>
    <w:rsid w:val="00025A33"/>
    <w:rsid w:val="00027E38"/>
    <w:rsid w:val="00030C05"/>
    <w:rsid w:val="000318B7"/>
    <w:rsid w:val="00031C96"/>
    <w:rsid w:val="00031E6E"/>
    <w:rsid w:val="00035933"/>
    <w:rsid w:val="0004019E"/>
    <w:rsid w:val="00040DF4"/>
    <w:rsid w:val="0004228C"/>
    <w:rsid w:val="00043A7D"/>
    <w:rsid w:val="00043AA8"/>
    <w:rsid w:val="000455F8"/>
    <w:rsid w:val="00051A99"/>
    <w:rsid w:val="00052EA8"/>
    <w:rsid w:val="00054204"/>
    <w:rsid w:val="000568E2"/>
    <w:rsid w:val="00056B43"/>
    <w:rsid w:val="00060E86"/>
    <w:rsid w:val="000615A3"/>
    <w:rsid w:val="00061BED"/>
    <w:rsid w:val="000626D9"/>
    <w:rsid w:val="00063536"/>
    <w:rsid w:val="00065D38"/>
    <w:rsid w:val="000703EC"/>
    <w:rsid w:val="00072577"/>
    <w:rsid w:val="000728AF"/>
    <w:rsid w:val="000730A2"/>
    <w:rsid w:val="00073272"/>
    <w:rsid w:val="000737A3"/>
    <w:rsid w:val="00075173"/>
    <w:rsid w:val="000759D5"/>
    <w:rsid w:val="00075A6E"/>
    <w:rsid w:val="000768A8"/>
    <w:rsid w:val="00076A66"/>
    <w:rsid w:val="00080F66"/>
    <w:rsid w:val="00083A63"/>
    <w:rsid w:val="0009053C"/>
    <w:rsid w:val="0009087E"/>
    <w:rsid w:val="00090952"/>
    <w:rsid w:val="00092BB0"/>
    <w:rsid w:val="00092C99"/>
    <w:rsid w:val="00094530"/>
    <w:rsid w:val="00095E76"/>
    <w:rsid w:val="00096055"/>
    <w:rsid w:val="000967D3"/>
    <w:rsid w:val="00096D4C"/>
    <w:rsid w:val="00096D9F"/>
    <w:rsid w:val="000A044D"/>
    <w:rsid w:val="000A1842"/>
    <w:rsid w:val="000A1CA4"/>
    <w:rsid w:val="000A3078"/>
    <w:rsid w:val="000A31A0"/>
    <w:rsid w:val="000A36B5"/>
    <w:rsid w:val="000A49D4"/>
    <w:rsid w:val="000B006D"/>
    <w:rsid w:val="000B2D99"/>
    <w:rsid w:val="000B2F8F"/>
    <w:rsid w:val="000B3BF7"/>
    <w:rsid w:val="000B4894"/>
    <w:rsid w:val="000B5921"/>
    <w:rsid w:val="000B63CA"/>
    <w:rsid w:val="000C1130"/>
    <w:rsid w:val="000C1464"/>
    <w:rsid w:val="000C44AD"/>
    <w:rsid w:val="000C5B34"/>
    <w:rsid w:val="000C711E"/>
    <w:rsid w:val="000C750D"/>
    <w:rsid w:val="000C7567"/>
    <w:rsid w:val="000D088F"/>
    <w:rsid w:val="000D13C4"/>
    <w:rsid w:val="000D1E3F"/>
    <w:rsid w:val="000D3F42"/>
    <w:rsid w:val="000D4A95"/>
    <w:rsid w:val="000D5106"/>
    <w:rsid w:val="000D629A"/>
    <w:rsid w:val="000E010D"/>
    <w:rsid w:val="000E0575"/>
    <w:rsid w:val="000E09A0"/>
    <w:rsid w:val="000E1FA8"/>
    <w:rsid w:val="000E38F3"/>
    <w:rsid w:val="000E434A"/>
    <w:rsid w:val="000E62E7"/>
    <w:rsid w:val="000E7137"/>
    <w:rsid w:val="000F11BE"/>
    <w:rsid w:val="000F2828"/>
    <w:rsid w:val="000F44EA"/>
    <w:rsid w:val="000F6F68"/>
    <w:rsid w:val="000F781B"/>
    <w:rsid w:val="00101DD0"/>
    <w:rsid w:val="00102760"/>
    <w:rsid w:val="001027E5"/>
    <w:rsid w:val="00103D8C"/>
    <w:rsid w:val="0010561B"/>
    <w:rsid w:val="00106174"/>
    <w:rsid w:val="00107415"/>
    <w:rsid w:val="00107897"/>
    <w:rsid w:val="00107C8D"/>
    <w:rsid w:val="0011007E"/>
    <w:rsid w:val="00111B53"/>
    <w:rsid w:val="001144FA"/>
    <w:rsid w:val="0011551C"/>
    <w:rsid w:val="00120EE9"/>
    <w:rsid w:val="00121119"/>
    <w:rsid w:val="00122AFA"/>
    <w:rsid w:val="0012463F"/>
    <w:rsid w:val="001275B5"/>
    <w:rsid w:val="00131268"/>
    <w:rsid w:val="001312F4"/>
    <w:rsid w:val="00131B62"/>
    <w:rsid w:val="00132684"/>
    <w:rsid w:val="00132FD3"/>
    <w:rsid w:val="00133295"/>
    <w:rsid w:val="00133DA1"/>
    <w:rsid w:val="0013448D"/>
    <w:rsid w:val="00135329"/>
    <w:rsid w:val="001355E6"/>
    <w:rsid w:val="00136FD2"/>
    <w:rsid w:val="001406B8"/>
    <w:rsid w:val="00140EE2"/>
    <w:rsid w:val="001450A6"/>
    <w:rsid w:val="00146FEA"/>
    <w:rsid w:val="00150673"/>
    <w:rsid w:val="00150FFE"/>
    <w:rsid w:val="001512A5"/>
    <w:rsid w:val="0015196B"/>
    <w:rsid w:val="00154524"/>
    <w:rsid w:val="00154C65"/>
    <w:rsid w:val="0015546B"/>
    <w:rsid w:val="0016121A"/>
    <w:rsid w:val="001612FC"/>
    <w:rsid w:val="00163847"/>
    <w:rsid w:val="00163F26"/>
    <w:rsid w:val="0016455B"/>
    <w:rsid w:val="0016492F"/>
    <w:rsid w:val="00165015"/>
    <w:rsid w:val="00166B8F"/>
    <w:rsid w:val="0016793D"/>
    <w:rsid w:val="00170ED4"/>
    <w:rsid w:val="00171A9E"/>
    <w:rsid w:val="00174AE6"/>
    <w:rsid w:val="00174E03"/>
    <w:rsid w:val="00175D5A"/>
    <w:rsid w:val="00175DC0"/>
    <w:rsid w:val="00175EC4"/>
    <w:rsid w:val="001760D0"/>
    <w:rsid w:val="00180EFF"/>
    <w:rsid w:val="001813C5"/>
    <w:rsid w:val="001816CF"/>
    <w:rsid w:val="0018389F"/>
    <w:rsid w:val="00184703"/>
    <w:rsid w:val="00185287"/>
    <w:rsid w:val="00185A4B"/>
    <w:rsid w:val="00187C75"/>
    <w:rsid w:val="00193399"/>
    <w:rsid w:val="0019378B"/>
    <w:rsid w:val="00194285"/>
    <w:rsid w:val="001949DA"/>
    <w:rsid w:val="00194C6B"/>
    <w:rsid w:val="00195084"/>
    <w:rsid w:val="00195FDA"/>
    <w:rsid w:val="0019703D"/>
    <w:rsid w:val="001A461D"/>
    <w:rsid w:val="001A4EC2"/>
    <w:rsid w:val="001A787A"/>
    <w:rsid w:val="001A7894"/>
    <w:rsid w:val="001B1053"/>
    <w:rsid w:val="001B26F3"/>
    <w:rsid w:val="001B2EAC"/>
    <w:rsid w:val="001B69BF"/>
    <w:rsid w:val="001C0D0C"/>
    <w:rsid w:val="001C28CE"/>
    <w:rsid w:val="001C6571"/>
    <w:rsid w:val="001C6EA7"/>
    <w:rsid w:val="001D01E7"/>
    <w:rsid w:val="001D09AB"/>
    <w:rsid w:val="001D6368"/>
    <w:rsid w:val="001D6A2B"/>
    <w:rsid w:val="001E0746"/>
    <w:rsid w:val="001E0CA6"/>
    <w:rsid w:val="001E1F70"/>
    <w:rsid w:val="001E2766"/>
    <w:rsid w:val="001E3B3C"/>
    <w:rsid w:val="001E4E1D"/>
    <w:rsid w:val="001E5626"/>
    <w:rsid w:val="001E7D06"/>
    <w:rsid w:val="001E7E0F"/>
    <w:rsid w:val="001E7F6F"/>
    <w:rsid w:val="001F110F"/>
    <w:rsid w:val="001F212D"/>
    <w:rsid w:val="001F476D"/>
    <w:rsid w:val="001F7537"/>
    <w:rsid w:val="00200031"/>
    <w:rsid w:val="00200F8D"/>
    <w:rsid w:val="00201124"/>
    <w:rsid w:val="002012B0"/>
    <w:rsid w:val="002016E1"/>
    <w:rsid w:val="002028F7"/>
    <w:rsid w:val="00203729"/>
    <w:rsid w:val="0020398F"/>
    <w:rsid w:val="002048BF"/>
    <w:rsid w:val="00204BE8"/>
    <w:rsid w:val="00204EF7"/>
    <w:rsid w:val="002100AC"/>
    <w:rsid w:val="00211A9D"/>
    <w:rsid w:val="00214908"/>
    <w:rsid w:val="0021519E"/>
    <w:rsid w:val="002171AB"/>
    <w:rsid w:val="002175E1"/>
    <w:rsid w:val="0022061E"/>
    <w:rsid w:val="00224265"/>
    <w:rsid w:val="00226E94"/>
    <w:rsid w:val="00226EDD"/>
    <w:rsid w:val="00227298"/>
    <w:rsid w:val="00230527"/>
    <w:rsid w:val="002322A3"/>
    <w:rsid w:val="00232D81"/>
    <w:rsid w:val="00234862"/>
    <w:rsid w:val="00234B7A"/>
    <w:rsid w:val="00235549"/>
    <w:rsid w:val="0023773E"/>
    <w:rsid w:val="00237934"/>
    <w:rsid w:val="00237DBE"/>
    <w:rsid w:val="00240BB1"/>
    <w:rsid w:val="00240CED"/>
    <w:rsid w:val="0024200E"/>
    <w:rsid w:val="002428B7"/>
    <w:rsid w:val="00242945"/>
    <w:rsid w:val="0024336C"/>
    <w:rsid w:val="00244576"/>
    <w:rsid w:val="00245DBD"/>
    <w:rsid w:val="0024747A"/>
    <w:rsid w:val="00247A6C"/>
    <w:rsid w:val="00247DE6"/>
    <w:rsid w:val="002524B7"/>
    <w:rsid w:val="002526E9"/>
    <w:rsid w:val="002553BC"/>
    <w:rsid w:val="002568F9"/>
    <w:rsid w:val="00257E41"/>
    <w:rsid w:val="00260832"/>
    <w:rsid w:val="00261F91"/>
    <w:rsid w:val="002629E1"/>
    <w:rsid w:val="002629F6"/>
    <w:rsid w:val="002629F7"/>
    <w:rsid w:val="00263436"/>
    <w:rsid w:val="00264612"/>
    <w:rsid w:val="00264BFC"/>
    <w:rsid w:val="00265738"/>
    <w:rsid w:val="002674DC"/>
    <w:rsid w:val="002700A3"/>
    <w:rsid w:val="00272228"/>
    <w:rsid w:val="002765FB"/>
    <w:rsid w:val="002777C6"/>
    <w:rsid w:val="00280348"/>
    <w:rsid w:val="0028224F"/>
    <w:rsid w:val="00283741"/>
    <w:rsid w:val="002850EB"/>
    <w:rsid w:val="0028579B"/>
    <w:rsid w:val="00285EAB"/>
    <w:rsid w:val="0028700E"/>
    <w:rsid w:val="0029049F"/>
    <w:rsid w:val="0029228D"/>
    <w:rsid w:val="002946CF"/>
    <w:rsid w:val="00297761"/>
    <w:rsid w:val="002A027F"/>
    <w:rsid w:val="002A25DA"/>
    <w:rsid w:val="002A68F8"/>
    <w:rsid w:val="002B109B"/>
    <w:rsid w:val="002B15C7"/>
    <w:rsid w:val="002B23AB"/>
    <w:rsid w:val="002B3ACB"/>
    <w:rsid w:val="002B770D"/>
    <w:rsid w:val="002C5D2E"/>
    <w:rsid w:val="002C7229"/>
    <w:rsid w:val="002D1811"/>
    <w:rsid w:val="002D2273"/>
    <w:rsid w:val="002D24A9"/>
    <w:rsid w:val="002D270A"/>
    <w:rsid w:val="002D28D8"/>
    <w:rsid w:val="002D3E02"/>
    <w:rsid w:val="002D6269"/>
    <w:rsid w:val="002E02E3"/>
    <w:rsid w:val="002E06F9"/>
    <w:rsid w:val="002E1019"/>
    <w:rsid w:val="002E2067"/>
    <w:rsid w:val="002E2C50"/>
    <w:rsid w:val="002E4991"/>
    <w:rsid w:val="002E7A81"/>
    <w:rsid w:val="002E7F32"/>
    <w:rsid w:val="002F1D64"/>
    <w:rsid w:val="002F1D87"/>
    <w:rsid w:val="002F39FB"/>
    <w:rsid w:val="002F481C"/>
    <w:rsid w:val="002F5D4F"/>
    <w:rsid w:val="002F6092"/>
    <w:rsid w:val="002F67D4"/>
    <w:rsid w:val="002F7341"/>
    <w:rsid w:val="002F7971"/>
    <w:rsid w:val="003001DB"/>
    <w:rsid w:val="003025AA"/>
    <w:rsid w:val="003035FE"/>
    <w:rsid w:val="003036B2"/>
    <w:rsid w:val="003050BD"/>
    <w:rsid w:val="0030540B"/>
    <w:rsid w:val="00305C7C"/>
    <w:rsid w:val="00306179"/>
    <w:rsid w:val="00310DB6"/>
    <w:rsid w:val="00313D5A"/>
    <w:rsid w:val="003140F8"/>
    <w:rsid w:val="003167BD"/>
    <w:rsid w:val="00320D37"/>
    <w:rsid w:val="00320DF8"/>
    <w:rsid w:val="003221D2"/>
    <w:rsid w:val="0032761C"/>
    <w:rsid w:val="00327A5B"/>
    <w:rsid w:val="00331862"/>
    <w:rsid w:val="00331D86"/>
    <w:rsid w:val="003325C6"/>
    <w:rsid w:val="00334F20"/>
    <w:rsid w:val="00336508"/>
    <w:rsid w:val="0033770E"/>
    <w:rsid w:val="00341417"/>
    <w:rsid w:val="00341870"/>
    <w:rsid w:val="00343348"/>
    <w:rsid w:val="00343E28"/>
    <w:rsid w:val="00344B21"/>
    <w:rsid w:val="00344EA1"/>
    <w:rsid w:val="00345F06"/>
    <w:rsid w:val="00345F89"/>
    <w:rsid w:val="00347DEF"/>
    <w:rsid w:val="003503B7"/>
    <w:rsid w:val="00350BB2"/>
    <w:rsid w:val="00350CC6"/>
    <w:rsid w:val="00351559"/>
    <w:rsid w:val="0035178A"/>
    <w:rsid w:val="00351BB8"/>
    <w:rsid w:val="0035305B"/>
    <w:rsid w:val="003541ED"/>
    <w:rsid w:val="00354623"/>
    <w:rsid w:val="00355571"/>
    <w:rsid w:val="003560B2"/>
    <w:rsid w:val="0035682A"/>
    <w:rsid w:val="00356D98"/>
    <w:rsid w:val="00356E96"/>
    <w:rsid w:val="003600A7"/>
    <w:rsid w:val="003604B3"/>
    <w:rsid w:val="003606F0"/>
    <w:rsid w:val="0036159A"/>
    <w:rsid w:val="003617FF"/>
    <w:rsid w:val="00361E8F"/>
    <w:rsid w:val="00362BD8"/>
    <w:rsid w:val="00364E09"/>
    <w:rsid w:val="00365C13"/>
    <w:rsid w:val="00367224"/>
    <w:rsid w:val="00370E48"/>
    <w:rsid w:val="003751CD"/>
    <w:rsid w:val="003761E3"/>
    <w:rsid w:val="00376C95"/>
    <w:rsid w:val="003773FE"/>
    <w:rsid w:val="00380327"/>
    <w:rsid w:val="003806D4"/>
    <w:rsid w:val="00382C2E"/>
    <w:rsid w:val="00390150"/>
    <w:rsid w:val="00391549"/>
    <w:rsid w:val="00395163"/>
    <w:rsid w:val="00395865"/>
    <w:rsid w:val="00395BE5"/>
    <w:rsid w:val="0039787A"/>
    <w:rsid w:val="003A0850"/>
    <w:rsid w:val="003A0B64"/>
    <w:rsid w:val="003A1BAE"/>
    <w:rsid w:val="003A1C7F"/>
    <w:rsid w:val="003A2979"/>
    <w:rsid w:val="003A3DCD"/>
    <w:rsid w:val="003A5943"/>
    <w:rsid w:val="003A5FF2"/>
    <w:rsid w:val="003A7249"/>
    <w:rsid w:val="003A7418"/>
    <w:rsid w:val="003A756C"/>
    <w:rsid w:val="003B3EA1"/>
    <w:rsid w:val="003B4219"/>
    <w:rsid w:val="003B5C08"/>
    <w:rsid w:val="003B75F3"/>
    <w:rsid w:val="003C0D19"/>
    <w:rsid w:val="003C3E38"/>
    <w:rsid w:val="003C58DC"/>
    <w:rsid w:val="003C5D95"/>
    <w:rsid w:val="003D0715"/>
    <w:rsid w:val="003D1B22"/>
    <w:rsid w:val="003D3436"/>
    <w:rsid w:val="003D457B"/>
    <w:rsid w:val="003D4AA4"/>
    <w:rsid w:val="003D5118"/>
    <w:rsid w:val="003D651D"/>
    <w:rsid w:val="003D7574"/>
    <w:rsid w:val="003E4616"/>
    <w:rsid w:val="003E4D47"/>
    <w:rsid w:val="003E5AAC"/>
    <w:rsid w:val="003E654F"/>
    <w:rsid w:val="003E6F8C"/>
    <w:rsid w:val="003F0A52"/>
    <w:rsid w:val="003F131C"/>
    <w:rsid w:val="003F19F1"/>
    <w:rsid w:val="003F3942"/>
    <w:rsid w:val="003F563D"/>
    <w:rsid w:val="003F670C"/>
    <w:rsid w:val="003F7782"/>
    <w:rsid w:val="004011DB"/>
    <w:rsid w:val="00403458"/>
    <w:rsid w:val="00403AC8"/>
    <w:rsid w:val="00403C18"/>
    <w:rsid w:val="00404155"/>
    <w:rsid w:val="004043DB"/>
    <w:rsid w:val="00405986"/>
    <w:rsid w:val="00405E30"/>
    <w:rsid w:val="00406412"/>
    <w:rsid w:val="00411B86"/>
    <w:rsid w:val="00412FB1"/>
    <w:rsid w:val="0041500C"/>
    <w:rsid w:val="004150A8"/>
    <w:rsid w:val="00416EE2"/>
    <w:rsid w:val="0041735A"/>
    <w:rsid w:val="004239D1"/>
    <w:rsid w:val="00423CD4"/>
    <w:rsid w:val="0042403E"/>
    <w:rsid w:val="004246EF"/>
    <w:rsid w:val="00424B64"/>
    <w:rsid w:val="0042534E"/>
    <w:rsid w:val="00425F39"/>
    <w:rsid w:val="0042686D"/>
    <w:rsid w:val="004270AB"/>
    <w:rsid w:val="00430D83"/>
    <w:rsid w:val="00436413"/>
    <w:rsid w:val="00436BB8"/>
    <w:rsid w:val="00443374"/>
    <w:rsid w:val="004437D7"/>
    <w:rsid w:val="0044411D"/>
    <w:rsid w:val="004448DE"/>
    <w:rsid w:val="004477E9"/>
    <w:rsid w:val="00447B75"/>
    <w:rsid w:val="00447CAE"/>
    <w:rsid w:val="00450697"/>
    <w:rsid w:val="00453752"/>
    <w:rsid w:val="0045587A"/>
    <w:rsid w:val="004570A4"/>
    <w:rsid w:val="00457152"/>
    <w:rsid w:val="00462666"/>
    <w:rsid w:val="004629C0"/>
    <w:rsid w:val="00463809"/>
    <w:rsid w:val="00463855"/>
    <w:rsid w:val="00463E27"/>
    <w:rsid w:val="004669E0"/>
    <w:rsid w:val="00472450"/>
    <w:rsid w:val="00472D24"/>
    <w:rsid w:val="00484292"/>
    <w:rsid w:val="004851A2"/>
    <w:rsid w:val="00486891"/>
    <w:rsid w:val="004872BC"/>
    <w:rsid w:val="00487659"/>
    <w:rsid w:val="00487FE0"/>
    <w:rsid w:val="0049006E"/>
    <w:rsid w:val="00490875"/>
    <w:rsid w:val="004924A9"/>
    <w:rsid w:val="00492F98"/>
    <w:rsid w:val="00497F6B"/>
    <w:rsid w:val="004A2F7C"/>
    <w:rsid w:val="004A3DDA"/>
    <w:rsid w:val="004A4B1F"/>
    <w:rsid w:val="004A4BB2"/>
    <w:rsid w:val="004A69A5"/>
    <w:rsid w:val="004A77DA"/>
    <w:rsid w:val="004B02FE"/>
    <w:rsid w:val="004B0B19"/>
    <w:rsid w:val="004B217A"/>
    <w:rsid w:val="004B2465"/>
    <w:rsid w:val="004C10A8"/>
    <w:rsid w:val="004C23C1"/>
    <w:rsid w:val="004C2859"/>
    <w:rsid w:val="004C3B0C"/>
    <w:rsid w:val="004D2B84"/>
    <w:rsid w:val="004D2EC0"/>
    <w:rsid w:val="004D4773"/>
    <w:rsid w:val="004D47AB"/>
    <w:rsid w:val="004D5CC9"/>
    <w:rsid w:val="004D6181"/>
    <w:rsid w:val="004D7C57"/>
    <w:rsid w:val="004E0E47"/>
    <w:rsid w:val="004E1F13"/>
    <w:rsid w:val="004E2ABD"/>
    <w:rsid w:val="004E4348"/>
    <w:rsid w:val="004E453C"/>
    <w:rsid w:val="004E7839"/>
    <w:rsid w:val="004E7C99"/>
    <w:rsid w:val="004F2309"/>
    <w:rsid w:val="004F39F5"/>
    <w:rsid w:val="004F53E8"/>
    <w:rsid w:val="004F6061"/>
    <w:rsid w:val="005009B5"/>
    <w:rsid w:val="005019CD"/>
    <w:rsid w:val="00501C21"/>
    <w:rsid w:val="00502881"/>
    <w:rsid w:val="00502909"/>
    <w:rsid w:val="00503970"/>
    <w:rsid w:val="0050462D"/>
    <w:rsid w:val="00506550"/>
    <w:rsid w:val="00510F20"/>
    <w:rsid w:val="00512FF3"/>
    <w:rsid w:val="00513ABE"/>
    <w:rsid w:val="00515749"/>
    <w:rsid w:val="00515B54"/>
    <w:rsid w:val="005162A7"/>
    <w:rsid w:val="00516D4F"/>
    <w:rsid w:val="00521551"/>
    <w:rsid w:val="00522D00"/>
    <w:rsid w:val="00522D56"/>
    <w:rsid w:val="00524BBD"/>
    <w:rsid w:val="00525C04"/>
    <w:rsid w:val="00526BB1"/>
    <w:rsid w:val="00527904"/>
    <w:rsid w:val="005312EF"/>
    <w:rsid w:val="005317C9"/>
    <w:rsid w:val="00532AC7"/>
    <w:rsid w:val="00532B59"/>
    <w:rsid w:val="005331CF"/>
    <w:rsid w:val="00533D91"/>
    <w:rsid w:val="00534987"/>
    <w:rsid w:val="00534EE0"/>
    <w:rsid w:val="00534F30"/>
    <w:rsid w:val="00535A4B"/>
    <w:rsid w:val="00535FB1"/>
    <w:rsid w:val="00536581"/>
    <w:rsid w:val="00541F94"/>
    <w:rsid w:val="00542B4C"/>
    <w:rsid w:val="00542D0C"/>
    <w:rsid w:val="00547122"/>
    <w:rsid w:val="005477EA"/>
    <w:rsid w:val="005479AD"/>
    <w:rsid w:val="00550563"/>
    <w:rsid w:val="00551F4F"/>
    <w:rsid w:val="005523F6"/>
    <w:rsid w:val="005528DF"/>
    <w:rsid w:val="0055406F"/>
    <w:rsid w:val="00554088"/>
    <w:rsid w:val="005542EC"/>
    <w:rsid w:val="005546DE"/>
    <w:rsid w:val="00555A37"/>
    <w:rsid w:val="00557D5E"/>
    <w:rsid w:val="00561B54"/>
    <w:rsid w:val="005630DE"/>
    <w:rsid w:val="00563BE2"/>
    <w:rsid w:val="00564D55"/>
    <w:rsid w:val="00565F96"/>
    <w:rsid w:val="0056610B"/>
    <w:rsid w:val="00566E06"/>
    <w:rsid w:val="005676D6"/>
    <w:rsid w:val="00567B9F"/>
    <w:rsid w:val="0057017E"/>
    <w:rsid w:val="00570BC2"/>
    <w:rsid w:val="00571E26"/>
    <w:rsid w:val="00575056"/>
    <w:rsid w:val="00575DF1"/>
    <w:rsid w:val="00576224"/>
    <w:rsid w:val="00577BBD"/>
    <w:rsid w:val="0058048F"/>
    <w:rsid w:val="00584699"/>
    <w:rsid w:val="00586310"/>
    <w:rsid w:val="00586322"/>
    <w:rsid w:val="005872E7"/>
    <w:rsid w:val="00587F30"/>
    <w:rsid w:val="00590BAF"/>
    <w:rsid w:val="0059184D"/>
    <w:rsid w:val="00592167"/>
    <w:rsid w:val="005931D1"/>
    <w:rsid w:val="00593B7F"/>
    <w:rsid w:val="00594147"/>
    <w:rsid w:val="00595378"/>
    <w:rsid w:val="0059618A"/>
    <w:rsid w:val="005979FE"/>
    <w:rsid w:val="005A037D"/>
    <w:rsid w:val="005A3E7C"/>
    <w:rsid w:val="005A4742"/>
    <w:rsid w:val="005A5187"/>
    <w:rsid w:val="005A6753"/>
    <w:rsid w:val="005B142E"/>
    <w:rsid w:val="005B16FE"/>
    <w:rsid w:val="005B21C9"/>
    <w:rsid w:val="005B2A10"/>
    <w:rsid w:val="005B53AA"/>
    <w:rsid w:val="005B6361"/>
    <w:rsid w:val="005B68D9"/>
    <w:rsid w:val="005C026F"/>
    <w:rsid w:val="005C0612"/>
    <w:rsid w:val="005C0905"/>
    <w:rsid w:val="005C1BD1"/>
    <w:rsid w:val="005C2782"/>
    <w:rsid w:val="005C2ED1"/>
    <w:rsid w:val="005C2F98"/>
    <w:rsid w:val="005C62EB"/>
    <w:rsid w:val="005D1AEB"/>
    <w:rsid w:val="005D32E2"/>
    <w:rsid w:val="005D44FC"/>
    <w:rsid w:val="005D6369"/>
    <w:rsid w:val="005E193A"/>
    <w:rsid w:val="005E3C3B"/>
    <w:rsid w:val="005F0C29"/>
    <w:rsid w:val="005F2742"/>
    <w:rsid w:val="005F45F4"/>
    <w:rsid w:val="005F60C7"/>
    <w:rsid w:val="005F66C4"/>
    <w:rsid w:val="005F7036"/>
    <w:rsid w:val="00600528"/>
    <w:rsid w:val="00600E15"/>
    <w:rsid w:val="00602A95"/>
    <w:rsid w:val="00603242"/>
    <w:rsid w:val="00605583"/>
    <w:rsid w:val="00605AF9"/>
    <w:rsid w:val="00605F5A"/>
    <w:rsid w:val="00606382"/>
    <w:rsid w:val="006068FE"/>
    <w:rsid w:val="00606CA9"/>
    <w:rsid w:val="00610C2B"/>
    <w:rsid w:val="00612086"/>
    <w:rsid w:val="00612B63"/>
    <w:rsid w:val="0061328F"/>
    <w:rsid w:val="0061332E"/>
    <w:rsid w:val="00614E07"/>
    <w:rsid w:val="006152E3"/>
    <w:rsid w:val="00615E6A"/>
    <w:rsid w:val="00620998"/>
    <w:rsid w:val="006219CA"/>
    <w:rsid w:val="00624AFB"/>
    <w:rsid w:val="00624E3B"/>
    <w:rsid w:val="00625512"/>
    <w:rsid w:val="00626988"/>
    <w:rsid w:val="00627C19"/>
    <w:rsid w:val="00631D4F"/>
    <w:rsid w:val="0063254F"/>
    <w:rsid w:val="00633515"/>
    <w:rsid w:val="00633C72"/>
    <w:rsid w:val="00634506"/>
    <w:rsid w:val="00640FEF"/>
    <w:rsid w:val="0064368B"/>
    <w:rsid w:val="00645171"/>
    <w:rsid w:val="00645A34"/>
    <w:rsid w:val="00645D29"/>
    <w:rsid w:val="006469E1"/>
    <w:rsid w:val="00652724"/>
    <w:rsid w:val="00653278"/>
    <w:rsid w:val="00653EC6"/>
    <w:rsid w:val="00654D1A"/>
    <w:rsid w:val="006558A0"/>
    <w:rsid w:val="006559C0"/>
    <w:rsid w:val="00655C78"/>
    <w:rsid w:val="00656078"/>
    <w:rsid w:val="006576AF"/>
    <w:rsid w:val="0066015C"/>
    <w:rsid w:val="006604D6"/>
    <w:rsid w:val="0066165A"/>
    <w:rsid w:val="0066418C"/>
    <w:rsid w:val="006679C1"/>
    <w:rsid w:val="0067419A"/>
    <w:rsid w:val="0067594F"/>
    <w:rsid w:val="00676D94"/>
    <w:rsid w:val="00677B6F"/>
    <w:rsid w:val="00677F2C"/>
    <w:rsid w:val="006804E9"/>
    <w:rsid w:val="006814EB"/>
    <w:rsid w:val="006815BC"/>
    <w:rsid w:val="00681CA7"/>
    <w:rsid w:val="006820EA"/>
    <w:rsid w:val="006837B2"/>
    <w:rsid w:val="00685F20"/>
    <w:rsid w:val="00686795"/>
    <w:rsid w:val="00686863"/>
    <w:rsid w:val="00686D4A"/>
    <w:rsid w:val="006879E1"/>
    <w:rsid w:val="006917E9"/>
    <w:rsid w:val="00692020"/>
    <w:rsid w:val="00694B87"/>
    <w:rsid w:val="00697EE9"/>
    <w:rsid w:val="006A0396"/>
    <w:rsid w:val="006A1029"/>
    <w:rsid w:val="006A2132"/>
    <w:rsid w:val="006A3FB4"/>
    <w:rsid w:val="006A79FE"/>
    <w:rsid w:val="006B0155"/>
    <w:rsid w:val="006B10FD"/>
    <w:rsid w:val="006B1D61"/>
    <w:rsid w:val="006B2782"/>
    <w:rsid w:val="006B5829"/>
    <w:rsid w:val="006B60A1"/>
    <w:rsid w:val="006C2711"/>
    <w:rsid w:val="006C3E3D"/>
    <w:rsid w:val="006C5FB8"/>
    <w:rsid w:val="006C711E"/>
    <w:rsid w:val="006C7259"/>
    <w:rsid w:val="006C794E"/>
    <w:rsid w:val="006C7F44"/>
    <w:rsid w:val="006D29BC"/>
    <w:rsid w:val="006D40FD"/>
    <w:rsid w:val="006D603D"/>
    <w:rsid w:val="006D610C"/>
    <w:rsid w:val="006D7A5B"/>
    <w:rsid w:val="006D7A5F"/>
    <w:rsid w:val="006E2BB4"/>
    <w:rsid w:val="006E32AC"/>
    <w:rsid w:val="006E5E7C"/>
    <w:rsid w:val="006F37AC"/>
    <w:rsid w:val="006F4AC7"/>
    <w:rsid w:val="006F726E"/>
    <w:rsid w:val="006F730D"/>
    <w:rsid w:val="007013A2"/>
    <w:rsid w:val="0070276A"/>
    <w:rsid w:val="007028BE"/>
    <w:rsid w:val="00703750"/>
    <w:rsid w:val="00703B95"/>
    <w:rsid w:val="00705176"/>
    <w:rsid w:val="007059C4"/>
    <w:rsid w:val="007078B8"/>
    <w:rsid w:val="0071194D"/>
    <w:rsid w:val="007144BA"/>
    <w:rsid w:val="007146C3"/>
    <w:rsid w:val="007156F0"/>
    <w:rsid w:val="00717A96"/>
    <w:rsid w:val="00717B18"/>
    <w:rsid w:val="00720D78"/>
    <w:rsid w:val="007210E9"/>
    <w:rsid w:val="007238AD"/>
    <w:rsid w:val="00724FA2"/>
    <w:rsid w:val="00724FEC"/>
    <w:rsid w:val="00725A5C"/>
    <w:rsid w:val="00730392"/>
    <w:rsid w:val="0073135E"/>
    <w:rsid w:val="007317BA"/>
    <w:rsid w:val="00731893"/>
    <w:rsid w:val="00733F29"/>
    <w:rsid w:val="00737087"/>
    <w:rsid w:val="00737D37"/>
    <w:rsid w:val="0074045D"/>
    <w:rsid w:val="00744EB0"/>
    <w:rsid w:val="00745311"/>
    <w:rsid w:val="00745EDE"/>
    <w:rsid w:val="00745F89"/>
    <w:rsid w:val="007472D8"/>
    <w:rsid w:val="00747B16"/>
    <w:rsid w:val="00751007"/>
    <w:rsid w:val="007512C4"/>
    <w:rsid w:val="00751797"/>
    <w:rsid w:val="00752B5B"/>
    <w:rsid w:val="007546CC"/>
    <w:rsid w:val="00755973"/>
    <w:rsid w:val="007572C6"/>
    <w:rsid w:val="0075730C"/>
    <w:rsid w:val="00760E40"/>
    <w:rsid w:val="00761BFE"/>
    <w:rsid w:val="0076254F"/>
    <w:rsid w:val="00763583"/>
    <w:rsid w:val="007639C5"/>
    <w:rsid w:val="0076441E"/>
    <w:rsid w:val="00764A05"/>
    <w:rsid w:val="00765B96"/>
    <w:rsid w:val="00765EF3"/>
    <w:rsid w:val="0076674C"/>
    <w:rsid w:val="00771268"/>
    <w:rsid w:val="007714A1"/>
    <w:rsid w:val="00771D63"/>
    <w:rsid w:val="00771E60"/>
    <w:rsid w:val="00772386"/>
    <w:rsid w:val="0077285F"/>
    <w:rsid w:val="00773187"/>
    <w:rsid w:val="007733E9"/>
    <w:rsid w:val="00773A7D"/>
    <w:rsid w:val="00776E93"/>
    <w:rsid w:val="00777897"/>
    <w:rsid w:val="00780077"/>
    <w:rsid w:val="00782571"/>
    <w:rsid w:val="00783153"/>
    <w:rsid w:val="0078445E"/>
    <w:rsid w:val="007871B8"/>
    <w:rsid w:val="00787F3D"/>
    <w:rsid w:val="00790F97"/>
    <w:rsid w:val="00791DAC"/>
    <w:rsid w:val="00791F1B"/>
    <w:rsid w:val="00795864"/>
    <w:rsid w:val="00795D3F"/>
    <w:rsid w:val="00796EC0"/>
    <w:rsid w:val="007A0FF8"/>
    <w:rsid w:val="007A21BB"/>
    <w:rsid w:val="007A2984"/>
    <w:rsid w:val="007A3B33"/>
    <w:rsid w:val="007A6DC9"/>
    <w:rsid w:val="007B1749"/>
    <w:rsid w:val="007B1FF0"/>
    <w:rsid w:val="007B31EF"/>
    <w:rsid w:val="007B3A7D"/>
    <w:rsid w:val="007B5F12"/>
    <w:rsid w:val="007C19D1"/>
    <w:rsid w:val="007C1AAF"/>
    <w:rsid w:val="007C2789"/>
    <w:rsid w:val="007C364D"/>
    <w:rsid w:val="007C4024"/>
    <w:rsid w:val="007C5015"/>
    <w:rsid w:val="007C6EDC"/>
    <w:rsid w:val="007D0144"/>
    <w:rsid w:val="007D372C"/>
    <w:rsid w:val="007D42BC"/>
    <w:rsid w:val="007D47F9"/>
    <w:rsid w:val="007D4FA6"/>
    <w:rsid w:val="007D74D3"/>
    <w:rsid w:val="007E00D8"/>
    <w:rsid w:val="007E1C55"/>
    <w:rsid w:val="007E1C81"/>
    <w:rsid w:val="007E5C21"/>
    <w:rsid w:val="007E63FD"/>
    <w:rsid w:val="007E7C2E"/>
    <w:rsid w:val="007F4886"/>
    <w:rsid w:val="007F64AD"/>
    <w:rsid w:val="007F6F0B"/>
    <w:rsid w:val="007F7989"/>
    <w:rsid w:val="0080074B"/>
    <w:rsid w:val="00801AA9"/>
    <w:rsid w:val="00801D77"/>
    <w:rsid w:val="00803B4F"/>
    <w:rsid w:val="0080680A"/>
    <w:rsid w:val="00806D33"/>
    <w:rsid w:val="008079D1"/>
    <w:rsid w:val="00807EC3"/>
    <w:rsid w:val="0081185D"/>
    <w:rsid w:val="00812A67"/>
    <w:rsid w:val="00812DFE"/>
    <w:rsid w:val="00813F78"/>
    <w:rsid w:val="008146FE"/>
    <w:rsid w:val="00814E95"/>
    <w:rsid w:val="0082038F"/>
    <w:rsid w:val="008223C2"/>
    <w:rsid w:val="00823818"/>
    <w:rsid w:val="008246C1"/>
    <w:rsid w:val="008250EB"/>
    <w:rsid w:val="00825661"/>
    <w:rsid w:val="00825A30"/>
    <w:rsid w:val="00826193"/>
    <w:rsid w:val="008276E2"/>
    <w:rsid w:val="008300BB"/>
    <w:rsid w:val="00830AA2"/>
    <w:rsid w:val="008315BF"/>
    <w:rsid w:val="00835C5F"/>
    <w:rsid w:val="00835F3B"/>
    <w:rsid w:val="00836568"/>
    <w:rsid w:val="00837824"/>
    <w:rsid w:val="00837B22"/>
    <w:rsid w:val="00840B0F"/>
    <w:rsid w:val="008431F9"/>
    <w:rsid w:val="0084391D"/>
    <w:rsid w:val="00843A41"/>
    <w:rsid w:val="00844905"/>
    <w:rsid w:val="00845BAC"/>
    <w:rsid w:val="00846F05"/>
    <w:rsid w:val="00847F50"/>
    <w:rsid w:val="008509A5"/>
    <w:rsid w:val="00850AE6"/>
    <w:rsid w:val="00850FFD"/>
    <w:rsid w:val="00852F8C"/>
    <w:rsid w:val="00853CF8"/>
    <w:rsid w:val="00853EA6"/>
    <w:rsid w:val="00853EB8"/>
    <w:rsid w:val="0085409D"/>
    <w:rsid w:val="0085642E"/>
    <w:rsid w:val="00857B78"/>
    <w:rsid w:val="008611B0"/>
    <w:rsid w:val="008630D9"/>
    <w:rsid w:val="008630E7"/>
    <w:rsid w:val="00863EA9"/>
    <w:rsid w:val="0086414D"/>
    <w:rsid w:val="00865183"/>
    <w:rsid w:val="00866ED9"/>
    <w:rsid w:val="008671E8"/>
    <w:rsid w:val="00870D38"/>
    <w:rsid w:val="00870E91"/>
    <w:rsid w:val="00871853"/>
    <w:rsid w:val="0087286B"/>
    <w:rsid w:val="0087366A"/>
    <w:rsid w:val="008755B4"/>
    <w:rsid w:val="0088028F"/>
    <w:rsid w:val="00881A5A"/>
    <w:rsid w:val="00883E48"/>
    <w:rsid w:val="00884B9C"/>
    <w:rsid w:val="0088562D"/>
    <w:rsid w:val="00886865"/>
    <w:rsid w:val="008948E0"/>
    <w:rsid w:val="00897FD5"/>
    <w:rsid w:val="008A0B91"/>
    <w:rsid w:val="008A1FE1"/>
    <w:rsid w:val="008A28EE"/>
    <w:rsid w:val="008A2B89"/>
    <w:rsid w:val="008A3A80"/>
    <w:rsid w:val="008A3D52"/>
    <w:rsid w:val="008A488C"/>
    <w:rsid w:val="008A5500"/>
    <w:rsid w:val="008A5BD1"/>
    <w:rsid w:val="008A7ED7"/>
    <w:rsid w:val="008B44E6"/>
    <w:rsid w:val="008B4DC5"/>
    <w:rsid w:val="008B596C"/>
    <w:rsid w:val="008B5B9E"/>
    <w:rsid w:val="008B656B"/>
    <w:rsid w:val="008B6957"/>
    <w:rsid w:val="008B6B77"/>
    <w:rsid w:val="008C00A7"/>
    <w:rsid w:val="008C2774"/>
    <w:rsid w:val="008C2981"/>
    <w:rsid w:val="008C29F0"/>
    <w:rsid w:val="008C33BA"/>
    <w:rsid w:val="008C67A5"/>
    <w:rsid w:val="008C70A1"/>
    <w:rsid w:val="008C712C"/>
    <w:rsid w:val="008D167E"/>
    <w:rsid w:val="008D2510"/>
    <w:rsid w:val="008D48B4"/>
    <w:rsid w:val="008D5065"/>
    <w:rsid w:val="008D68C4"/>
    <w:rsid w:val="008D6F0B"/>
    <w:rsid w:val="008D74D7"/>
    <w:rsid w:val="008D7750"/>
    <w:rsid w:val="008E026B"/>
    <w:rsid w:val="008E1DEE"/>
    <w:rsid w:val="008E38D2"/>
    <w:rsid w:val="008E3BD3"/>
    <w:rsid w:val="008E3EC2"/>
    <w:rsid w:val="008E670D"/>
    <w:rsid w:val="008E735C"/>
    <w:rsid w:val="008E7C1F"/>
    <w:rsid w:val="008F08AE"/>
    <w:rsid w:val="008F1BF3"/>
    <w:rsid w:val="008F2F46"/>
    <w:rsid w:val="008F3C83"/>
    <w:rsid w:val="008F69B7"/>
    <w:rsid w:val="009003DE"/>
    <w:rsid w:val="00900546"/>
    <w:rsid w:val="009028F0"/>
    <w:rsid w:val="00903573"/>
    <w:rsid w:val="00904522"/>
    <w:rsid w:val="00904638"/>
    <w:rsid w:val="009057E8"/>
    <w:rsid w:val="0090600D"/>
    <w:rsid w:val="00906247"/>
    <w:rsid w:val="00906AF1"/>
    <w:rsid w:val="009074C4"/>
    <w:rsid w:val="009104C6"/>
    <w:rsid w:val="00910E26"/>
    <w:rsid w:val="009116FD"/>
    <w:rsid w:val="0091303B"/>
    <w:rsid w:val="009152B7"/>
    <w:rsid w:val="0091545F"/>
    <w:rsid w:val="009156EC"/>
    <w:rsid w:val="00916294"/>
    <w:rsid w:val="0092018C"/>
    <w:rsid w:val="009253C4"/>
    <w:rsid w:val="0092705F"/>
    <w:rsid w:val="00927667"/>
    <w:rsid w:val="00930510"/>
    <w:rsid w:val="00931DC1"/>
    <w:rsid w:val="009348B3"/>
    <w:rsid w:val="00936A5E"/>
    <w:rsid w:val="00936FFC"/>
    <w:rsid w:val="00937462"/>
    <w:rsid w:val="00941A8B"/>
    <w:rsid w:val="009420E8"/>
    <w:rsid w:val="00942907"/>
    <w:rsid w:val="0094401D"/>
    <w:rsid w:val="009449E6"/>
    <w:rsid w:val="009451B5"/>
    <w:rsid w:val="009523AB"/>
    <w:rsid w:val="00953438"/>
    <w:rsid w:val="009569CA"/>
    <w:rsid w:val="00956B96"/>
    <w:rsid w:val="00957DC9"/>
    <w:rsid w:val="009603D0"/>
    <w:rsid w:val="0096076E"/>
    <w:rsid w:val="00960F4B"/>
    <w:rsid w:val="009616F1"/>
    <w:rsid w:val="00962045"/>
    <w:rsid w:val="0096403F"/>
    <w:rsid w:val="009654C3"/>
    <w:rsid w:val="009661C1"/>
    <w:rsid w:val="00967BAE"/>
    <w:rsid w:val="009718DE"/>
    <w:rsid w:val="009733FD"/>
    <w:rsid w:val="009745D4"/>
    <w:rsid w:val="00976AB2"/>
    <w:rsid w:val="00976CC7"/>
    <w:rsid w:val="00981CDF"/>
    <w:rsid w:val="00982402"/>
    <w:rsid w:val="009839FF"/>
    <w:rsid w:val="00983C0A"/>
    <w:rsid w:val="00983F6A"/>
    <w:rsid w:val="009843C0"/>
    <w:rsid w:val="009852BC"/>
    <w:rsid w:val="0098572B"/>
    <w:rsid w:val="00985F38"/>
    <w:rsid w:val="0099123E"/>
    <w:rsid w:val="00991656"/>
    <w:rsid w:val="0099307F"/>
    <w:rsid w:val="009934EC"/>
    <w:rsid w:val="00995B20"/>
    <w:rsid w:val="009A3F23"/>
    <w:rsid w:val="009A5618"/>
    <w:rsid w:val="009B177E"/>
    <w:rsid w:val="009B24D2"/>
    <w:rsid w:val="009B2D4E"/>
    <w:rsid w:val="009B5CF8"/>
    <w:rsid w:val="009B6127"/>
    <w:rsid w:val="009B6889"/>
    <w:rsid w:val="009B6B48"/>
    <w:rsid w:val="009C09D7"/>
    <w:rsid w:val="009C1A1C"/>
    <w:rsid w:val="009C2485"/>
    <w:rsid w:val="009C3EC5"/>
    <w:rsid w:val="009D0FDF"/>
    <w:rsid w:val="009D16BA"/>
    <w:rsid w:val="009D1784"/>
    <w:rsid w:val="009D45B8"/>
    <w:rsid w:val="009D61D1"/>
    <w:rsid w:val="009D6556"/>
    <w:rsid w:val="009D6682"/>
    <w:rsid w:val="009D7591"/>
    <w:rsid w:val="009E0F2B"/>
    <w:rsid w:val="009E1E64"/>
    <w:rsid w:val="009E255D"/>
    <w:rsid w:val="009E307A"/>
    <w:rsid w:val="009E325D"/>
    <w:rsid w:val="009E3462"/>
    <w:rsid w:val="009E59EE"/>
    <w:rsid w:val="009F1935"/>
    <w:rsid w:val="009F262E"/>
    <w:rsid w:val="009F4168"/>
    <w:rsid w:val="009F5E0A"/>
    <w:rsid w:val="009F6337"/>
    <w:rsid w:val="009F6A81"/>
    <w:rsid w:val="009F7137"/>
    <w:rsid w:val="00A0284B"/>
    <w:rsid w:val="00A02B43"/>
    <w:rsid w:val="00A03C93"/>
    <w:rsid w:val="00A04C3C"/>
    <w:rsid w:val="00A04D59"/>
    <w:rsid w:val="00A056B1"/>
    <w:rsid w:val="00A07293"/>
    <w:rsid w:val="00A126B4"/>
    <w:rsid w:val="00A14581"/>
    <w:rsid w:val="00A148CD"/>
    <w:rsid w:val="00A16A00"/>
    <w:rsid w:val="00A174C6"/>
    <w:rsid w:val="00A17712"/>
    <w:rsid w:val="00A17FE1"/>
    <w:rsid w:val="00A249D5"/>
    <w:rsid w:val="00A26226"/>
    <w:rsid w:val="00A267F6"/>
    <w:rsid w:val="00A26BD2"/>
    <w:rsid w:val="00A30980"/>
    <w:rsid w:val="00A32006"/>
    <w:rsid w:val="00A32544"/>
    <w:rsid w:val="00A33922"/>
    <w:rsid w:val="00A33E99"/>
    <w:rsid w:val="00A3406D"/>
    <w:rsid w:val="00A343EF"/>
    <w:rsid w:val="00A35CF2"/>
    <w:rsid w:val="00A36844"/>
    <w:rsid w:val="00A417CC"/>
    <w:rsid w:val="00A42794"/>
    <w:rsid w:val="00A461E4"/>
    <w:rsid w:val="00A54AEF"/>
    <w:rsid w:val="00A5559E"/>
    <w:rsid w:val="00A56C8F"/>
    <w:rsid w:val="00A61260"/>
    <w:rsid w:val="00A6169B"/>
    <w:rsid w:val="00A653A6"/>
    <w:rsid w:val="00A6662C"/>
    <w:rsid w:val="00A675FB"/>
    <w:rsid w:val="00A7025E"/>
    <w:rsid w:val="00A7121D"/>
    <w:rsid w:val="00A714DB"/>
    <w:rsid w:val="00A72E93"/>
    <w:rsid w:val="00A73EC6"/>
    <w:rsid w:val="00A74A9E"/>
    <w:rsid w:val="00A77AA4"/>
    <w:rsid w:val="00A81A83"/>
    <w:rsid w:val="00A82376"/>
    <w:rsid w:val="00A8640B"/>
    <w:rsid w:val="00A908BF"/>
    <w:rsid w:val="00A93ECF"/>
    <w:rsid w:val="00A97450"/>
    <w:rsid w:val="00AA01EA"/>
    <w:rsid w:val="00AA02B3"/>
    <w:rsid w:val="00AA072B"/>
    <w:rsid w:val="00AA52B4"/>
    <w:rsid w:val="00AA630F"/>
    <w:rsid w:val="00AA6B4E"/>
    <w:rsid w:val="00AA7552"/>
    <w:rsid w:val="00AA794F"/>
    <w:rsid w:val="00AB0356"/>
    <w:rsid w:val="00AB3BAF"/>
    <w:rsid w:val="00AB4DBF"/>
    <w:rsid w:val="00AB56C8"/>
    <w:rsid w:val="00AB7F1B"/>
    <w:rsid w:val="00AB7FA7"/>
    <w:rsid w:val="00AC04DB"/>
    <w:rsid w:val="00AC0C77"/>
    <w:rsid w:val="00AC2C3B"/>
    <w:rsid w:val="00AC363E"/>
    <w:rsid w:val="00AC39EF"/>
    <w:rsid w:val="00AC600D"/>
    <w:rsid w:val="00AC7F33"/>
    <w:rsid w:val="00AD003B"/>
    <w:rsid w:val="00AD209D"/>
    <w:rsid w:val="00AD360D"/>
    <w:rsid w:val="00AD3920"/>
    <w:rsid w:val="00AD5CF7"/>
    <w:rsid w:val="00AD7819"/>
    <w:rsid w:val="00AE0554"/>
    <w:rsid w:val="00AE10B4"/>
    <w:rsid w:val="00AE2466"/>
    <w:rsid w:val="00AE2A55"/>
    <w:rsid w:val="00AE2FF7"/>
    <w:rsid w:val="00AE311F"/>
    <w:rsid w:val="00AE321A"/>
    <w:rsid w:val="00AE4827"/>
    <w:rsid w:val="00AE507B"/>
    <w:rsid w:val="00AE532C"/>
    <w:rsid w:val="00AE5EC7"/>
    <w:rsid w:val="00AE6FF1"/>
    <w:rsid w:val="00AE7B9F"/>
    <w:rsid w:val="00AF122C"/>
    <w:rsid w:val="00AF15FC"/>
    <w:rsid w:val="00AF1706"/>
    <w:rsid w:val="00AF24C2"/>
    <w:rsid w:val="00AF27FC"/>
    <w:rsid w:val="00AF47AE"/>
    <w:rsid w:val="00AF4D16"/>
    <w:rsid w:val="00AF54FA"/>
    <w:rsid w:val="00AF6E76"/>
    <w:rsid w:val="00AF7029"/>
    <w:rsid w:val="00AF7471"/>
    <w:rsid w:val="00AF75D9"/>
    <w:rsid w:val="00AF7E75"/>
    <w:rsid w:val="00B00CFB"/>
    <w:rsid w:val="00B01862"/>
    <w:rsid w:val="00B02C5C"/>
    <w:rsid w:val="00B07AD3"/>
    <w:rsid w:val="00B10483"/>
    <w:rsid w:val="00B10521"/>
    <w:rsid w:val="00B13081"/>
    <w:rsid w:val="00B14ACF"/>
    <w:rsid w:val="00B16135"/>
    <w:rsid w:val="00B16CF8"/>
    <w:rsid w:val="00B2115E"/>
    <w:rsid w:val="00B22D9D"/>
    <w:rsid w:val="00B23846"/>
    <w:rsid w:val="00B23E73"/>
    <w:rsid w:val="00B25FE6"/>
    <w:rsid w:val="00B26495"/>
    <w:rsid w:val="00B314CF"/>
    <w:rsid w:val="00B31727"/>
    <w:rsid w:val="00B323E2"/>
    <w:rsid w:val="00B338FC"/>
    <w:rsid w:val="00B340D9"/>
    <w:rsid w:val="00B34741"/>
    <w:rsid w:val="00B34E74"/>
    <w:rsid w:val="00B358D9"/>
    <w:rsid w:val="00B3687F"/>
    <w:rsid w:val="00B44CE5"/>
    <w:rsid w:val="00B47E10"/>
    <w:rsid w:val="00B5024C"/>
    <w:rsid w:val="00B5129C"/>
    <w:rsid w:val="00B52FBC"/>
    <w:rsid w:val="00B53AA5"/>
    <w:rsid w:val="00B53C93"/>
    <w:rsid w:val="00B53E11"/>
    <w:rsid w:val="00B5648E"/>
    <w:rsid w:val="00B600C0"/>
    <w:rsid w:val="00B60CD4"/>
    <w:rsid w:val="00B610B5"/>
    <w:rsid w:val="00B638AF"/>
    <w:rsid w:val="00B63C16"/>
    <w:rsid w:val="00B651FB"/>
    <w:rsid w:val="00B659D0"/>
    <w:rsid w:val="00B70345"/>
    <w:rsid w:val="00B77F54"/>
    <w:rsid w:val="00B80266"/>
    <w:rsid w:val="00B804EB"/>
    <w:rsid w:val="00B82497"/>
    <w:rsid w:val="00B82C38"/>
    <w:rsid w:val="00B832F2"/>
    <w:rsid w:val="00B83D0B"/>
    <w:rsid w:val="00B84F61"/>
    <w:rsid w:val="00B8543E"/>
    <w:rsid w:val="00B87B79"/>
    <w:rsid w:val="00B9124E"/>
    <w:rsid w:val="00B9158B"/>
    <w:rsid w:val="00B92011"/>
    <w:rsid w:val="00B93683"/>
    <w:rsid w:val="00B94999"/>
    <w:rsid w:val="00B95335"/>
    <w:rsid w:val="00B97A50"/>
    <w:rsid w:val="00B97A89"/>
    <w:rsid w:val="00BA156A"/>
    <w:rsid w:val="00BA3E15"/>
    <w:rsid w:val="00BA45CF"/>
    <w:rsid w:val="00BA615A"/>
    <w:rsid w:val="00BA695D"/>
    <w:rsid w:val="00BB063B"/>
    <w:rsid w:val="00BB2AC6"/>
    <w:rsid w:val="00BB2C32"/>
    <w:rsid w:val="00BB357A"/>
    <w:rsid w:val="00BB4CAA"/>
    <w:rsid w:val="00BB5C4E"/>
    <w:rsid w:val="00BB727C"/>
    <w:rsid w:val="00BC0F65"/>
    <w:rsid w:val="00BC1848"/>
    <w:rsid w:val="00BC4354"/>
    <w:rsid w:val="00BC6F25"/>
    <w:rsid w:val="00BD055B"/>
    <w:rsid w:val="00BD220B"/>
    <w:rsid w:val="00BD2467"/>
    <w:rsid w:val="00BD3562"/>
    <w:rsid w:val="00BD5A1A"/>
    <w:rsid w:val="00BD6926"/>
    <w:rsid w:val="00BD6DC9"/>
    <w:rsid w:val="00BD7645"/>
    <w:rsid w:val="00BD7782"/>
    <w:rsid w:val="00BE0336"/>
    <w:rsid w:val="00BE084F"/>
    <w:rsid w:val="00BE0B1D"/>
    <w:rsid w:val="00BE0BE6"/>
    <w:rsid w:val="00BE13A1"/>
    <w:rsid w:val="00BE1447"/>
    <w:rsid w:val="00BE2F3B"/>
    <w:rsid w:val="00BE3BBF"/>
    <w:rsid w:val="00BE7F8E"/>
    <w:rsid w:val="00BF03AD"/>
    <w:rsid w:val="00BF241B"/>
    <w:rsid w:val="00BF2CFD"/>
    <w:rsid w:val="00BF2F2E"/>
    <w:rsid w:val="00C007E0"/>
    <w:rsid w:val="00C01D8A"/>
    <w:rsid w:val="00C02518"/>
    <w:rsid w:val="00C037A7"/>
    <w:rsid w:val="00C03CFC"/>
    <w:rsid w:val="00C075A0"/>
    <w:rsid w:val="00C123BD"/>
    <w:rsid w:val="00C13D72"/>
    <w:rsid w:val="00C144F1"/>
    <w:rsid w:val="00C15704"/>
    <w:rsid w:val="00C15A08"/>
    <w:rsid w:val="00C2106C"/>
    <w:rsid w:val="00C212E3"/>
    <w:rsid w:val="00C216D2"/>
    <w:rsid w:val="00C2293B"/>
    <w:rsid w:val="00C22CE0"/>
    <w:rsid w:val="00C25065"/>
    <w:rsid w:val="00C303E3"/>
    <w:rsid w:val="00C3313D"/>
    <w:rsid w:val="00C33F9A"/>
    <w:rsid w:val="00C359A2"/>
    <w:rsid w:val="00C36811"/>
    <w:rsid w:val="00C40888"/>
    <w:rsid w:val="00C4283B"/>
    <w:rsid w:val="00C4341F"/>
    <w:rsid w:val="00C442EA"/>
    <w:rsid w:val="00C447E5"/>
    <w:rsid w:val="00C50C9C"/>
    <w:rsid w:val="00C50DAB"/>
    <w:rsid w:val="00C518D6"/>
    <w:rsid w:val="00C5269D"/>
    <w:rsid w:val="00C5373B"/>
    <w:rsid w:val="00C54629"/>
    <w:rsid w:val="00C546D4"/>
    <w:rsid w:val="00C5677E"/>
    <w:rsid w:val="00C56E4F"/>
    <w:rsid w:val="00C61C15"/>
    <w:rsid w:val="00C6382F"/>
    <w:rsid w:val="00C63DE8"/>
    <w:rsid w:val="00C65F9B"/>
    <w:rsid w:val="00C66498"/>
    <w:rsid w:val="00C703FD"/>
    <w:rsid w:val="00C726A5"/>
    <w:rsid w:val="00C727F5"/>
    <w:rsid w:val="00C73C60"/>
    <w:rsid w:val="00C74211"/>
    <w:rsid w:val="00C750DD"/>
    <w:rsid w:val="00C7564C"/>
    <w:rsid w:val="00C76439"/>
    <w:rsid w:val="00C769C2"/>
    <w:rsid w:val="00C77F55"/>
    <w:rsid w:val="00C800A2"/>
    <w:rsid w:val="00C800B6"/>
    <w:rsid w:val="00C80A46"/>
    <w:rsid w:val="00C80AE1"/>
    <w:rsid w:val="00C82699"/>
    <w:rsid w:val="00C83359"/>
    <w:rsid w:val="00C84177"/>
    <w:rsid w:val="00C854A1"/>
    <w:rsid w:val="00C862B8"/>
    <w:rsid w:val="00C86F69"/>
    <w:rsid w:val="00C90651"/>
    <w:rsid w:val="00C90756"/>
    <w:rsid w:val="00C928D3"/>
    <w:rsid w:val="00C92C2E"/>
    <w:rsid w:val="00C93314"/>
    <w:rsid w:val="00C93546"/>
    <w:rsid w:val="00C9471F"/>
    <w:rsid w:val="00C94FB0"/>
    <w:rsid w:val="00C960F2"/>
    <w:rsid w:val="00CA06B8"/>
    <w:rsid w:val="00CA1D2D"/>
    <w:rsid w:val="00CA1FC0"/>
    <w:rsid w:val="00CA4720"/>
    <w:rsid w:val="00CA4867"/>
    <w:rsid w:val="00CA5209"/>
    <w:rsid w:val="00CA57F3"/>
    <w:rsid w:val="00CA5BCC"/>
    <w:rsid w:val="00CA66F0"/>
    <w:rsid w:val="00CA6F3C"/>
    <w:rsid w:val="00CB076B"/>
    <w:rsid w:val="00CB1413"/>
    <w:rsid w:val="00CB1E03"/>
    <w:rsid w:val="00CB22EB"/>
    <w:rsid w:val="00CB2D2A"/>
    <w:rsid w:val="00CB2E2E"/>
    <w:rsid w:val="00CB34C8"/>
    <w:rsid w:val="00CB4187"/>
    <w:rsid w:val="00CC0512"/>
    <w:rsid w:val="00CC257C"/>
    <w:rsid w:val="00CC3119"/>
    <w:rsid w:val="00CC64FE"/>
    <w:rsid w:val="00CC710B"/>
    <w:rsid w:val="00CC7C6C"/>
    <w:rsid w:val="00CD00DA"/>
    <w:rsid w:val="00CD00EA"/>
    <w:rsid w:val="00CD0246"/>
    <w:rsid w:val="00CD386E"/>
    <w:rsid w:val="00CD3D9E"/>
    <w:rsid w:val="00CD40F7"/>
    <w:rsid w:val="00CD4205"/>
    <w:rsid w:val="00CD56AE"/>
    <w:rsid w:val="00CD56C9"/>
    <w:rsid w:val="00CD653B"/>
    <w:rsid w:val="00CD7699"/>
    <w:rsid w:val="00CD79E6"/>
    <w:rsid w:val="00CE0616"/>
    <w:rsid w:val="00CE0ED3"/>
    <w:rsid w:val="00CE321B"/>
    <w:rsid w:val="00CE402B"/>
    <w:rsid w:val="00CE442C"/>
    <w:rsid w:val="00CE558D"/>
    <w:rsid w:val="00CE5788"/>
    <w:rsid w:val="00CE6262"/>
    <w:rsid w:val="00CF0EAB"/>
    <w:rsid w:val="00CF0F8F"/>
    <w:rsid w:val="00CF2DBF"/>
    <w:rsid w:val="00CF348A"/>
    <w:rsid w:val="00CF3E0E"/>
    <w:rsid w:val="00CF5D85"/>
    <w:rsid w:val="00CF5EE7"/>
    <w:rsid w:val="00CF6BD5"/>
    <w:rsid w:val="00D017F0"/>
    <w:rsid w:val="00D01E59"/>
    <w:rsid w:val="00D01F9A"/>
    <w:rsid w:val="00D04B9C"/>
    <w:rsid w:val="00D054E4"/>
    <w:rsid w:val="00D06602"/>
    <w:rsid w:val="00D1120C"/>
    <w:rsid w:val="00D11F73"/>
    <w:rsid w:val="00D14FDD"/>
    <w:rsid w:val="00D16F2C"/>
    <w:rsid w:val="00D20459"/>
    <w:rsid w:val="00D21AAC"/>
    <w:rsid w:val="00D2238E"/>
    <w:rsid w:val="00D22471"/>
    <w:rsid w:val="00D22B5D"/>
    <w:rsid w:val="00D25AEA"/>
    <w:rsid w:val="00D25D23"/>
    <w:rsid w:val="00D25EB1"/>
    <w:rsid w:val="00D26FEC"/>
    <w:rsid w:val="00D271F6"/>
    <w:rsid w:val="00D3336E"/>
    <w:rsid w:val="00D3341B"/>
    <w:rsid w:val="00D34C6D"/>
    <w:rsid w:val="00D35F07"/>
    <w:rsid w:val="00D36524"/>
    <w:rsid w:val="00D37999"/>
    <w:rsid w:val="00D4121F"/>
    <w:rsid w:val="00D41644"/>
    <w:rsid w:val="00D451B9"/>
    <w:rsid w:val="00D4585F"/>
    <w:rsid w:val="00D4738D"/>
    <w:rsid w:val="00D50E73"/>
    <w:rsid w:val="00D51CCB"/>
    <w:rsid w:val="00D52914"/>
    <w:rsid w:val="00D531F7"/>
    <w:rsid w:val="00D549B4"/>
    <w:rsid w:val="00D555BA"/>
    <w:rsid w:val="00D556D9"/>
    <w:rsid w:val="00D5599C"/>
    <w:rsid w:val="00D57040"/>
    <w:rsid w:val="00D57B10"/>
    <w:rsid w:val="00D57BD2"/>
    <w:rsid w:val="00D624C8"/>
    <w:rsid w:val="00D64DEE"/>
    <w:rsid w:val="00D70F33"/>
    <w:rsid w:val="00D71987"/>
    <w:rsid w:val="00D72BB0"/>
    <w:rsid w:val="00D74761"/>
    <w:rsid w:val="00D75AA2"/>
    <w:rsid w:val="00D76042"/>
    <w:rsid w:val="00D77053"/>
    <w:rsid w:val="00D77948"/>
    <w:rsid w:val="00D81665"/>
    <w:rsid w:val="00D817AC"/>
    <w:rsid w:val="00D83642"/>
    <w:rsid w:val="00D84F77"/>
    <w:rsid w:val="00D856E6"/>
    <w:rsid w:val="00D91A98"/>
    <w:rsid w:val="00D91E8D"/>
    <w:rsid w:val="00D92E5C"/>
    <w:rsid w:val="00D92E64"/>
    <w:rsid w:val="00D93EF1"/>
    <w:rsid w:val="00D93F55"/>
    <w:rsid w:val="00D9438F"/>
    <w:rsid w:val="00D947EF"/>
    <w:rsid w:val="00D954A0"/>
    <w:rsid w:val="00D97AFA"/>
    <w:rsid w:val="00DA2176"/>
    <w:rsid w:val="00DA3234"/>
    <w:rsid w:val="00DA3B32"/>
    <w:rsid w:val="00DB084B"/>
    <w:rsid w:val="00DB1618"/>
    <w:rsid w:val="00DB4DB3"/>
    <w:rsid w:val="00DB4E19"/>
    <w:rsid w:val="00DB4F1F"/>
    <w:rsid w:val="00DB54E3"/>
    <w:rsid w:val="00DC1331"/>
    <w:rsid w:val="00DC2418"/>
    <w:rsid w:val="00DC2CC3"/>
    <w:rsid w:val="00DC314F"/>
    <w:rsid w:val="00DC37DC"/>
    <w:rsid w:val="00DC3BEA"/>
    <w:rsid w:val="00DC554E"/>
    <w:rsid w:val="00DC5627"/>
    <w:rsid w:val="00DC7A95"/>
    <w:rsid w:val="00DD08F6"/>
    <w:rsid w:val="00DD13AD"/>
    <w:rsid w:val="00DD1893"/>
    <w:rsid w:val="00DD1B0D"/>
    <w:rsid w:val="00DD21C7"/>
    <w:rsid w:val="00DD2D5A"/>
    <w:rsid w:val="00DD57CC"/>
    <w:rsid w:val="00DD59A0"/>
    <w:rsid w:val="00DD6041"/>
    <w:rsid w:val="00DD68FC"/>
    <w:rsid w:val="00DE0B89"/>
    <w:rsid w:val="00DE0C1E"/>
    <w:rsid w:val="00DE0D61"/>
    <w:rsid w:val="00DE60C0"/>
    <w:rsid w:val="00DE70DB"/>
    <w:rsid w:val="00DE7287"/>
    <w:rsid w:val="00DE7490"/>
    <w:rsid w:val="00DE7D02"/>
    <w:rsid w:val="00DF00AF"/>
    <w:rsid w:val="00DF08F8"/>
    <w:rsid w:val="00DF420D"/>
    <w:rsid w:val="00DF521D"/>
    <w:rsid w:val="00DF5617"/>
    <w:rsid w:val="00DF564C"/>
    <w:rsid w:val="00DF6228"/>
    <w:rsid w:val="00DF68A5"/>
    <w:rsid w:val="00DF708F"/>
    <w:rsid w:val="00DF7789"/>
    <w:rsid w:val="00E00B62"/>
    <w:rsid w:val="00E00F6E"/>
    <w:rsid w:val="00E01C12"/>
    <w:rsid w:val="00E02984"/>
    <w:rsid w:val="00E034C1"/>
    <w:rsid w:val="00E052E3"/>
    <w:rsid w:val="00E06142"/>
    <w:rsid w:val="00E077C3"/>
    <w:rsid w:val="00E103B1"/>
    <w:rsid w:val="00E12E86"/>
    <w:rsid w:val="00E139C6"/>
    <w:rsid w:val="00E14F08"/>
    <w:rsid w:val="00E16C0C"/>
    <w:rsid w:val="00E17369"/>
    <w:rsid w:val="00E173E2"/>
    <w:rsid w:val="00E17734"/>
    <w:rsid w:val="00E214D2"/>
    <w:rsid w:val="00E21C00"/>
    <w:rsid w:val="00E221D8"/>
    <w:rsid w:val="00E22E4C"/>
    <w:rsid w:val="00E23D0B"/>
    <w:rsid w:val="00E24557"/>
    <w:rsid w:val="00E254DD"/>
    <w:rsid w:val="00E26AB8"/>
    <w:rsid w:val="00E31264"/>
    <w:rsid w:val="00E31664"/>
    <w:rsid w:val="00E32A61"/>
    <w:rsid w:val="00E33463"/>
    <w:rsid w:val="00E34A8E"/>
    <w:rsid w:val="00E35AC9"/>
    <w:rsid w:val="00E3636A"/>
    <w:rsid w:val="00E371B4"/>
    <w:rsid w:val="00E37464"/>
    <w:rsid w:val="00E40167"/>
    <w:rsid w:val="00E40A83"/>
    <w:rsid w:val="00E42D15"/>
    <w:rsid w:val="00E4302C"/>
    <w:rsid w:val="00E44FE1"/>
    <w:rsid w:val="00E505FD"/>
    <w:rsid w:val="00E51399"/>
    <w:rsid w:val="00E5299B"/>
    <w:rsid w:val="00E53C2E"/>
    <w:rsid w:val="00E540D3"/>
    <w:rsid w:val="00E54BC8"/>
    <w:rsid w:val="00E54DB5"/>
    <w:rsid w:val="00E55874"/>
    <w:rsid w:val="00E5731B"/>
    <w:rsid w:val="00E57DE3"/>
    <w:rsid w:val="00E6473A"/>
    <w:rsid w:val="00E6476C"/>
    <w:rsid w:val="00E6544B"/>
    <w:rsid w:val="00E65752"/>
    <w:rsid w:val="00E670E7"/>
    <w:rsid w:val="00E67302"/>
    <w:rsid w:val="00E67E37"/>
    <w:rsid w:val="00E7194B"/>
    <w:rsid w:val="00E72D00"/>
    <w:rsid w:val="00E74376"/>
    <w:rsid w:val="00E74D7C"/>
    <w:rsid w:val="00E83F30"/>
    <w:rsid w:val="00E84501"/>
    <w:rsid w:val="00E85176"/>
    <w:rsid w:val="00E868E4"/>
    <w:rsid w:val="00E87584"/>
    <w:rsid w:val="00E87DB7"/>
    <w:rsid w:val="00E90B1C"/>
    <w:rsid w:val="00E917FF"/>
    <w:rsid w:val="00E91AE0"/>
    <w:rsid w:val="00E93ED5"/>
    <w:rsid w:val="00E9400D"/>
    <w:rsid w:val="00E941AD"/>
    <w:rsid w:val="00EA1877"/>
    <w:rsid w:val="00EA22D6"/>
    <w:rsid w:val="00EA279E"/>
    <w:rsid w:val="00EA47E2"/>
    <w:rsid w:val="00EA548F"/>
    <w:rsid w:val="00EA73EE"/>
    <w:rsid w:val="00EA7EF1"/>
    <w:rsid w:val="00EB1661"/>
    <w:rsid w:val="00EB19C0"/>
    <w:rsid w:val="00EB1A6B"/>
    <w:rsid w:val="00EB34E4"/>
    <w:rsid w:val="00EB4AEE"/>
    <w:rsid w:val="00EB64F8"/>
    <w:rsid w:val="00EC1261"/>
    <w:rsid w:val="00EC3257"/>
    <w:rsid w:val="00EC3E14"/>
    <w:rsid w:val="00EC727E"/>
    <w:rsid w:val="00EC7442"/>
    <w:rsid w:val="00ED1170"/>
    <w:rsid w:val="00ED2FFD"/>
    <w:rsid w:val="00ED3C84"/>
    <w:rsid w:val="00ED49AA"/>
    <w:rsid w:val="00ED5683"/>
    <w:rsid w:val="00ED5F18"/>
    <w:rsid w:val="00ED5FF6"/>
    <w:rsid w:val="00ED748D"/>
    <w:rsid w:val="00ED7F76"/>
    <w:rsid w:val="00EE123E"/>
    <w:rsid w:val="00EE1A3B"/>
    <w:rsid w:val="00EE2CE9"/>
    <w:rsid w:val="00EE30C9"/>
    <w:rsid w:val="00EE40D1"/>
    <w:rsid w:val="00EE573C"/>
    <w:rsid w:val="00EE70AC"/>
    <w:rsid w:val="00EF19BE"/>
    <w:rsid w:val="00EF1D15"/>
    <w:rsid w:val="00EF1EFC"/>
    <w:rsid w:val="00EF2B62"/>
    <w:rsid w:val="00EF46A3"/>
    <w:rsid w:val="00EF70DC"/>
    <w:rsid w:val="00F00427"/>
    <w:rsid w:val="00F008FA"/>
    <w:rsid w:val="00F0122C"/>
    <w:rsid w:val="00F02640"/>
    <w:rsid w:val="00F036C2"/>
    <w:rsid w:val="00F05C68"/>
    <w:rsid w:val="00F0635C"/>
    <w:rsid w:val="00F06395"/>
    <w:rsid w:val="00F06712"/>
    <w:rsid w:val="00F07787"/>
    <w:rsid w:val="00F1395F"/>
    <w:rsid w:val="00F13BE1"/>
    <w:rsid w:val="00F142D8"/>
    <w:rsid w:val="00F15C17"/>
    <w:rsid w:val="00F1643D"/>
    <w:rsid w:val="00F16EDF"/>
    <w:rsid w:val="00F17CCB"/>
    <w:rsid w:val="00F200F5"/>
    <w:rsid w:val="00F209DA"/>
    <w:rsid w:val="00F21F7C"/>
    <w:rsid w:val="00F22227"/>
    <w:rsid w:val="00F23D12"/>
    <w:rsid w:val="00F24D44"/>
    <w:rsid w:val="00F26958"/>
    <w:rsid w:val="00F309A1"/>
    <w:rsid w:val="00F31EE8"/>
    <w:rsid w:val="00F3273C"/>
    <w:rsid w:val="00F3387B"/>
    <w:rsid w:val="00F36189"/>
    <w:rsid w:val="00F4112A"/>
    <w:rsid w:val="00F43253"/>
    <w:rsid w:val="00F43757"/>
    <w:rsid w:val="00F462B5"/>
    <w:rsid w:val="00F47962"/>
    <w:rsid w:val="00F539B3"/>
    <w:rsid w:val="00F5411A"/>
    <w:rsid w:val="00F55E1C"/>
    <w:rsid w:val="00F57BE0"/>
    <w:rsid w:val="00F60496"/>
    <w:rsid w:val="00F6693E"/>
    <w:rsid w:val="00F678E5"/>
    <w:rsid w:val="00F72E0F"/>
    <w:rsid w:val="00F73421"/>
    <w:rsid w:val="00F75CAB"/>
    <w:rsid w:val="00F77ED6"/>
    <w:rsid w:val="00F80E6F"/>
    <w:rsid w:val="00F8147A"/>
    <w:rsid w:val="00F82575"/>
    <w:rsid w:val="00F84D4A"/>
    <w:rsid w:val="00F86A8A"/>
    <w:rsid w:val="00F90E0D"/>
    <w:rsid w:val="00F916E3"/>
    <w:rsid w:val="00F92C17"/>
    <w:rsid w:val="00F930EA"/>
    <w:rsid w:val="00F940B4"/>
    <w:rsid w:val="00F942ED"/>
    <w:rsid w:val="00F9584E"/>
    <w:rsid w:val="00F966B0"/>
    <w:rsid w:val="00F96DD5"/>
    <w:rsid w:val="00F9786F"/>
    <w:rsid w:val="00FA025E"/>
    <w:rsid w:val="00FA05F2"/>
    <w:rsid w:val="00FA14BA"/>
    <w:rsid w:val="00FA1F50"/>
    <w:rsid w:val="00FA4564"/>
    <w:rsid w:val="00FA4BD7"/>
    <w:rsid w:val="00FB01C2"/>
    <w:rsid w:val="00FB1228"/>
    <w:rsid w:val="00FB178A"/>
    <w:rsid w:val="00FB18BD"/>
    <w:rsid w:val="00FB1DFB"/>
    <w:rsid w:val="00FB311C"/>
    <w:rsid w:val="00FB5789"/>
    <w:rsid w:val="00FB63A7"/>
    <w:rsid w:val="00FC289B"/>
    <w:rsid w:val="00FC5871"/>
    <w:rsid w:val="00FC5C5C"/>
    <w:rsid w:val="00FC6F84"/>
    <w:rsid w:val="00FC7868"/>
    <w:rsid w:val="00FD2DEE"/>
    <w:rsid w:val="00FD3EEA"/>
    <w:rsid w:val="00FD575A"/>
    <w:rsid w:val="00FD5A82"/>
    <w:rsid w:val="00FD628E"/>
    <w:rsid w:val="00FD63EE"/>
    <w:rsid w:val="00FD6500"/>
    <w:rsid w:val="00FE17E0"/>
    <w:rsid w:val="00FE1F24"/>
    <w:rsid w:val="00FE43A6"/>
    <w:rsid w:val="00FE5747"/>
    <w:rsid w:val="00FE58C0"/>
    <w:rsid w:val="00FF1187"/>
    <w:rsid w:val="00FF2ACB"/>
    <w:rsid w:val="00FF4005"/>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3D461A"/>
  <w15:docId w15:val="{61DCA820-EACE-44C4-92B9-D3ABDA00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D0B"/>
    <w:rPr>
      <w:sz w:val="24"/>
      <w:szCs w:val="24"/>
      <w:lang w:eastAsia="en-US"/>
    </w:rPr>
  </w:style>
  <w:style w:type="paragraph" w:styleId="Heading1">
    <w:name w:val="heading 1"/>
    <w:basedOn w:val="Normal"/>
    <w:next w:val="Normal"/>
    <w:link w:val="Heading1Char"/>
    <w:qFormat/>
    <w:rsid w:val="00603242"/>
    <w:pPr>
      <w:keepNext/>
      <w:outlineLvl w:val="0"/>
    </w:pPr>
    <w:rPr>
      <w:b/>
      <w:bCs/>
      <w:sz w:val="22"/>
    </w:rPr>
  </w:style>
  <w:style w:type="paragraph" w:styleId="Heading2">
    <w:name w:val="heading 2"/>
    <w:basedOn w:val="Normal"/>
    <w:next w:val="Normal"/>
    <w:link w:val="Heading2Char"/>
    <w:qFormat/>
    <w:rsid w:val="007D014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qFormat/>
    <w:rsid w:val="007D0144"/>
    <w:pPr>
      <w:keepNext/>
      <w:ind w:left="720"/>
      <w:outlineLvl w:val="2"/>
    </w:pPr>
    <w:rPr>
      <w:i/>
      <w:iCs/>
    </w:rPr>
  </w:style>
  <w:style w:type="paragraph" w:styleId="Heading4">
    <w:name w:val="heading 4"/>
    <w:basedOn w:val="Normal"/>
    <w:next w:val="Normal"/>
    <w:link w:val="Heading4Char"/>
    <w:qFormat/>
    <w:rsid w:val="007D0144"/>
    <w:pPr>
      <w:keepNext/>
      <w:ind w:left="1440"/>
      <w:outlineLvl w:val="3"/>
    </w:pPr>
    <w:rPr>
      <w:i/>
      <w:iCs/>
    </w:rPr>
  </w:style>
  <w:style w:type="paragraph" w:styleId="Heading5">
    <w:name w:val="heading 5"/>
    <w:basedOn w:val="Normal"/>
    <w:next w:val="Normal"/>
    <w:link w:val="Heading5Char"/>
    <w:qFormat/>
    <w:rsid w:val="000D4A95"/>
    <w:pPr>
      <w:spacing w:before="240" w:after="60"/>
      <w:outlineLvl w:val="4"/>
    </w:pPr>
    <w:rPr>
      <w:b/>
      <w:bCs/>
      <w:i/>
      <w:iCs/>
      <w:sz w:val="26"/>
      <w:szCs w:val="26"/>
      <w:lang w:val="en-US"/>
    </w:rPr>
  </w:style>
  <w:style w:type="paragraph" w:styleId="Heading6">
    <w:name w:val="heading 6"/>
    <w:basedOn w:val="Normal"/>
    <w:next w:val="Normal"/>
    <w:link w:val="Heading6Char"/>
    <w:qFormat/>
    <w:rsid w:val="000D4A95"/>
    <w:pPr>
      <w:spacing w:before="240" w:after="60"/>
      <w:outlineLvl w:val="5"/>
    </w:pPr>
    <w:rPr>
      <w:b/>
      <w:bCs/>
      <w:sz w:val="22"/>
      <w:szCs w:val="22"/>
      <w:lang w:val="en-US"/>
    </w:rPr>
  </w:style>
  <w:style w:type="paragraph" w:styleId="Heading7">
    <w:name w:val="heading 7"/>
    <w:basedOn w:val="Normal"/>
    <w:next w:val="Normal"/>
    <w:link w:val="Heading7Char"/>
    <w:qFormat/>
    <w:rsid w:val="000D4A95"/>
    <w:pPr>
      <w:keepNext/>
      <w:spacing w:line="360" w:lineRule="auto"/>
      <w:ind w:left="2198"/>
      <w:outlineLvl w:val="6"/>
    </w:pPr>
    <w:rPr>
      <w:b/>
      <w:bCs/>
      <w:sz w:val="22"/>
      <w:lang w:val="en-US"/>
    </w:rPr>
  </w:style>
  <w:style w:type="paragraph" w:styleId="Heading8">
    <w:name w:val="heading 8"/>
    <w:basedOn w:val="Normal"/>
    <w:next w:val="Normal"/>
    <w:link w:val="Heading8Char"/>
    <w:qFormat/>
    <w:rsid w:val="000D4A95"/>
    <w:pPr>
      <w:keepNext/>
      <w:ind w:firstLine="720"/>
      <w:jc w:val="center"/>
      <w:outlineLvl w:val="7"/>
    </w:pPr>
    <w:rPr>
      <w:b/>
      <w:bCs/>
      <w:i/>
      <w:iCs/>
      <w:sz w:val="22"/>
      <w:lang w:val="en-US"/>
    </w:rPr>
  </w:style>
  <w:style w:type="paragraph" w:styleId="Heading9">
    <w:name w:val="heading 9"/>
    <w:basedOn w:val="Normal"/>
    <w:next w:val="Normal"/>
    <w:link w:val="Heading9Char"/>
    <w:qFormat/>
    <w:rsid w:val="000D4A95"/>
    <w:pPr>
      <w:keepNext/>
      <w:widowControl w:val="0"/>
      <w:tabs>
        <w:tab w:val="left" w:pos="720"/>
      </w:tabs>
      <w:spacing w:line="260" w:lineRule="atLeast"/>
      <w:ind w:left="720" w:right="-427" w:hanging="720"/>
      <w:jc w:val="center"/>
      <w:outlineLvl w:val="8"/>
    </w:pPr>
    <w:rPr>
      <w:b/>
      <w:kern w:val="14"/>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0144"/>
    <w:pPr>
      <w:widowControl w:val="0"/>
      <w:tabs>
        <w:tab w:val="center" w:pos="4320"/>
        <w:tab w:val="right" w:pos="8640"/>
      </w:tabs>
    </w:pPr>
    <w:rPr>
      <w:snapToGrid w:val="0"/>
      <w:szCs w:val="20"/>
    </w:rPr>
  </w:style>
  <w:style w:type="paragraph" w:styleId="Footer">
    <w:name w:val="footer"/>
    <w:basedOn w:val="Normal"/>
    <w:link w:val="FooterChar"/>
    <w:uiPriority w:val="99"/>
    <w:rsid w:val="007D0144"/>
    <w:pPr>
      <w:widowControl w:val="0"/>
      <w:tabs>
        <w:tab w:val="center" w:pos="4320"/>
        <w:tab w:val="right" w:pos="8640"/>
      </w:tabs>
    </w:pPr>
    <w:rPr>
      <w:snapToGrid w:val="0"/>
      <w:szCs w:val="20"/>
    </w:rPr>
  </w:style>
  <w:style w:type="character" w:styleId="PageNumber">
    <w:name w:val="page number"/>
    <w:basedOn w:val="DefaultParagraphFont"/>
    <w:rsid w:val="007D0144"/>
  </w:style>
  <w:style w:type="character" w:styleId="Hyperlink">
    <w:name w:val="Hyperlink"/>
    <w:uiPriority w:val="99"/>
    <w:rsid w:val="007D0144"/>
    <w:rPr>
      <w:color w:val="0000FF"/>
      <w:u w:val="single"/>
    </w:rPr>
  </w:style>
  <w:style w:type="paragraph" w:styleId="Caption">
    <w:name w:val="caption"/>
    <w:basedOn w:val="Normal"/>
    <w:next w:val="Normal"/>
    <w:qFormat/>
    <w:rsid w:val="007D0144"/>
    <w:pPr>
      <w:tabs>
        <w:tab w:val="left" w:pos="-720"/>
        <w:tab w:val="left" w:pos="310"/>
        <w:tab w:val="left" w:pos="835"/>
      </w:tabs>
      <w:ind w:firstLine="900"/>
      <w:jc w:val="both"/>
    </w:pPr>
    <w:rPr>
      <w:b/>
      <w:sz w:val="40"/>
    </w:rPr>
  </w:style>
  <w:style w:type="paragraph" w:styleId="BodyTextIndent">
    <w:name w:val="Body Text Indent"/>
    <w:basedOn w:val="Normal"/>
    <w:link w:val="BodyTextIndentChar"/>
    <w:rsid w:val="007D0144"/>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rsid w:val="007D0144"/>
    <w:rPr>
      <w:rFonts w:ascii="Tahoma" w:hAnsi="Tahoma" w:cs="Tahoma"/>
      <w:sz w:val="16"/>
      <w:szCs w:val="16"/>
    </w:rPr>
  </w:style>
  <w:style w:type="paragraph" w:styleId="BodyTextIndent2">
    <w:name w:val="Body Text Indent 2"/>
    <w:basedOn w:val="Normal"/>
    <w:link w:val="BodyTextIndent2Char"/>
    <w:rsid w:val="007D0144"/>
    <w:pPr>
      <w:ind w:left="720"/>
    </w:pPr>
    <w:rPr>
      <w:i/>
      <w:iCs/>
    </w:rPr>
  </w:style>
  <w:style w:type="paragraph" w:styleId="BodyTextIndent3">
    <w:name w:val="Body Text Indent 3"/>
    <w:basedOn w:val="Normal"/>
    <w:link w:val="BodyTextIndent3Char"/>
    <w:rsid w:val="007D0144"/>
    <w:pPr>
      <w:ind w:left="1440"/>
    </w:pPr>
    <w:rPr>
      <w:i/>
      <w:iCs/>
    </w:rPr>
  </w:style>
  <w:style w:type="character" w:styleId="CommentReference">
    <w:name w:val="annotation reference"/>
    <w:uiPriority w:val="99"/>
    <w:rsid w:val="00C86F69"/>
    <w:rPr>
      <w:sz w:val="16"/>
      <w:szCs w:val="16"/>
    </w:rPr>
  </w:style>
  <w:style w:type="paragraph" w:styleId="CommentText">
    <w:name w:val="annotation text"/>
    <w:basedOn w:val="Normal"/>
    <w:link w:val="CommentTextChar"/>
    <w:uiPriority w:val="99"/>
    <w:rsid w:val="00C86F69"/>
    <w:rPr>
      <w:sz w:val="20"/>
      <w:szCs w:val="20"/>
    </w:rPr>
  </w:style>
  <w:style w:type="paragraph" w:styleId="CommentSubject">
    <w:name w:val="annotation subject"/>
    <w:basedOn w:val="CommentText"/>
    <w:next w:val="CommentText"/>
    <w:link w:val="CommentSubjectChar"/>
    <w:uiPriority w:val="99"/>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link w:val="DocumentMapChar"/>
    <w:uiPriority w:val="99"/>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paragraph" w:styleId="NormalWeb">
    <w:name w:val="Normal (Web)"/>
    <w:basedOn w:val="Normal"/>
    <w:unhideWhenUsed/>
    <w:rsid w:val="00234862"/>
    <w:pPr>
      <w:spacing w:before="100" w:beforeAutospacing="1" w:after="100" w:afterAutospacing="1"/>
    </w:pPr>
    <w:rPr>
      <w:sz w:val="20"/>
      <w:szCs w:val="20"/>
    </w:rPr>
  </w:style>
  <w:style w:type="table" w:styleId="TableGrid">
    <w:name w:val="Table Grid"/>
    <w:basedOn w:val="TableNormal"/>
    <w:uiPriority w:val="59"/>
    <w:rsid w:val="0055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4669E0"/>
    <w:rPr>
      <w:lang w:eastAsia="en-US"/>
    </w:rPr>
  </w:style>
  <w:style w:type="character" w:customStyle="1" w:styleId="UnresolvedMention1">
    <w:name w:val="Unresolved Mention1"/>
    <w:uiPriority w:val="99"/>
    <w:semiHidden/>
    <w:unhideWhenUsed/>
    <w:rsid w:val="00201124"/>
    <w:rPr>
      <w:color w:val="808080"/>
      <w:shd w:val="clear" w:color="auto" w:fill="E6E6E6"/>
    </w:rPr>
  </w:style>
  <w:style w:type="character" w:styleId="FollowedHyperlink">
    <w:name w:val="FollowedHyperlink"/>
    <w:rsid w:val="00FA1F50"/>
    <w:rPr>
      <w:color w:val="954F72"/>
      <w:u w:val="single"/>
    </w:rPr>
  </w:style>
  <w:style w:type="paragraph" w:styleId="TOC1">
    <w:name w:val="toc 1"/>
    <w:basedOn w:val="Normal"/>
    <w:next w:val="Normal"/>
    <w:autoRedefine/>
    <w:uiPriority w:val="39"/>
    <w:qFormat/>
    <w:rsid w:val="00BE0336"/>
    <w:pPr>
      <w:tabs>
        <w:tab w:val="right" w:leader="dot" w:pos="9639"/>
      </w:tabs>
      <w:spacing w:line="276" w:lineRule="auto"/>
    </w:pPr>
    <w:rPr>
      <w:sz w:val="22"/>
    </w:rPr>
  </w:style>
  <w:style w:type="paragraph" w:styleId="TOC2">
    <w:name w:val="toc 2"/>
    <w:basedOn w:val="Normal"/>
    <w:next w:val="Normal"/>
    <w:autoRedefine/>
    <w:uiPriority w:val="39"/>
    <w:qFormat/>
    <w:rsid w:val="007C364D"/>
    <w:pPr>
      <w:ind w:left="240"/>
    </w:pPr>
    <w:rPr>
      <w:sz w:val="22"/>
    </w:rPr>
  </w:style>
  <w:style w:type="paragraph" w:styleId="Revision">
    <w:name w:val="Revision"/>
    <w:hidden/>
    <w:uiPriority w:val="99"/>
    <w:semiHidden/>
    <w:rsid w:val="00E3636A"/>
    <w:rPr>
      <w:sz w:val="24"/>
      <w:szCs w:val="24"/>
      <w:lang w:eastAsia="en-US"/>
    </w:rPr>
  </w:style>
  <w:style w:type="paragraph" w:styleId="HTMLPreformatted">
    <w:name w:val="HTML Preformatted"/>
    <w:basedOn w:val="Normal"/>
    <w:link w:val="HTMLPreformattedChar"/>
    <w:rsid w:val="0005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link w:val="HTMLPreformatted"/>
    <w:rsid w:val="00052EA8"/>
    <w:rPr>
      <w:rFonts w:ascii="Courier New" w:hAnsi="Courier New" w:cs="Courier New"/>
      <w:lang w:val="fr-FR" w:eastAsia="fr-FR"/>
    </w:rPr>
  </w:style>
  <w:style w:type="paragraph" w:styleId="FootnoteText">
    <w:name w:val="footnote text"/>
    <w:basedOn w:val="Normal"/>
    <w:link w:val="FootnoteTextChar"/>
    <w:uiPriority w:val="99"/>
    <w:unhideWhenUsed/>
    <w:rsid w:val="00052EA8"/>
    <w:rPr>
      <w:sz w:val="20"/>
      <w:szCs w:val="20"/>
      <w:lang w:val="en-US"/>
    </w:rPr>
  </w:style>
  <w:style w:type="character" w:customStyle="1" w:styleId="FootnoteTextChar">
    <w:name w:val="Footnote Text Char"/>
    <w:link w:val="FootnoteText"/>
    <w:uiPriority w:val="99"/>
    <w:rsid w:val="00052EA8"/>
    <w:rPr>
      <w:lang w:val="en-US" w:eastAsia="en-US"/>
    </w:rPr>
  </w:style>
  <w:style w:type="character" w:styleId="FootnoteReference">
    <w:name w:val="footnote reference"/>
    <w:unhideWhenUsed/>
    <w:rsid w:val="00052EA8"/>
    <w:rPr>
      <w:vertAlign w:val="superscript"/>
    </w:rPr>
  </w:style>
  <w:style w:type="paragraph" w:customStyle="1" w:styleId="Default">
    <w:name w:val="Default"/>
    <w:link w:val="DefaultChar"/>
    <w:rsid w:val="00052EA8"/>
    <w:pPr>
      <w:autoSpaceDE w:val="0"/>
      <w:autoSpaceDN w:val="0"/>
      <w:adjustRightInd w:val="0"/>
    </w:pPr>
    <w:rPr>
      <w:rFonts w:eastAsia="Calibri"/>
      <w:color w:val="000000"/>
      <w:sz w:val="24"/>
      <w:szCs w:val="24"/>
      <w:lang w:val="en-ZA" w:eastAsia="en-US"/>
    </w:rPr>
  </w:style>
  <w:style w:type="character" w:styleId="Emphasis">
    <w:name w:val="Emphasis"/>
    <w:qFormat/>
    <w:rsid w:val="00052EA8"/>
    <w:rPr>
      <w:i/>
      <w:iCs/>
    </w:rPr>
  </w:style>
  <w:style w:type="paragraph" w:customStyle="1" w:styleId="Singleindented">
    <w:name w:val="Single indented"/>
    <w:basedOn w:val="Default"/>
    <w:link w:val="SingleindentedChar"/>
    <w:qFormat/>
    <w:rsid w:val="00052EA8"/>
    <w:pPr>
      <w:ind w:left="284"/>
    </w:pPr>
    <w:rPr>
      <w:rFonts w:ascii="Calibri" w:hAnsi="Calibri" w:cs="Calibri"/>
      <w:sz w:val="22"/>
      <w:szCs w:val="22"/>
    </w:rPr>
  </w:style>
  <w:style w:type="character" w:customStyle="1" w:styleId="DefaultChar">
    <w:name w:val="Default Char"/>
    <w:link w:val="Default"/>
    <w:rsid w:val="00052EA8"/>
    <w:rPr>
      <w:rFonts w:eastAsia="Calibri"/>
      <w:color w:val="000000"/>
      <w:sz w:val="24"/>
      <w:szCs w:val="24"/>
      <w:lang w:val="en-ZA" w:eastAsia="en-US"/>
    </w:rPr>
  </w:style>
  <w:style w:type="character" w:customStyle="1" w:styleId="SingleindentedChar">
    <w:name w:val="Single indented Char"/>
    <w:link w:val="Singleindented"/>
    <w:rsid w:val="00052EA8"/>
    <w:rPr>
      <w:rFonts w:ascii="Calibri" w:eastAsia="Calibri" w:hAnsi="Calibri" w:cs="Calibri"/>
      <w:color w:val="000000"/>
      <w:sz w:val="22"/>
      <w:szCs w:val="22"/>
      <w:lang w:val="en-ZA" w:eastAsia="en-US"/>
    </w:rPr>
  </w:style>
  <w:style w:type="character" w:customStyle="1" w:styleId="Heading1Char">
    <w:name w:val="Heading 1 Char"/>
    <w:link w:val="Heading1"/>
    <w:rsid w:val="00052EA8"/>
    <w:rPr>
      <w:b/>
      <w:bCs/>
      <w:sz w:val="22"/>
      <w:szCs w:val="24"/>
      <w:lang w:eastAsia="en-US"/>
    </w:rPr>
  </w:style>
  <w:style w:type="character" w:customStyle="1" w:styleId="Heading2Char">
    <w:name w:val="Heading 2 Char"/>
    <w:link w:val="Heading2"/>
    <w:rsid w:val="00052EA8"/>
    <w:rPr>
      <w:b/>
      <w:bCs/>
      <w:snapToGrid w:val="0"/>
      <w:sz w:val="24"/>
      <w:lang w:val="de-DE" w:eastAsia="en-US"/>
    </w:rPr>
  </w:style>
  <w:style w:type="paragraph" w:styleId="TOCHeading">
    <w:name w:val="TOC Heading"/>
    <w:basedOn w:val="Heading1"/>
    <w:next w:val="Normal"/>
    <w:uiPriority w:val="39"/>
    <w:unhideWhenUsed/>
    <w:qFormat/>
    <w:rsid w:val="00052EA8"/>
    <w:pPr>
      <w:keepLines/>
      <w:spacing w:before="240" w:line="259" w:lineRule="auto"/>
      <w:outlineLvl w:val="9"/>
    </w:pPr>
    <w:rPr>
      <w:rFonts w:ascii="Calibri Light" w:hAnsi="Calibri Light"/>
      <w:b w:val="0"/>
      <w:bCs w:val="0"/>
      <w:color w:val="2E74B5"/>
      <w:sz w:val="32"/>
      <w:szCs w:val="32"/>
      <w:lang w:val="en-US"/>
    </w:rPr>
  </w:style>
  <w:style w:type="paragraph" w:customStyle="1" w:styleId="xydp94c6abacyiv3018819475xydpe23fd9cbyiv6762392092ydp6635fb69msolistparagraph">
    <w:name w:val="x_ydp94c6abacyiv3018819475x_ydpe23fd9cbyiv6762392092ydp6635fb69msolistparagraph"/>
    <w:basedOn w:val="Normal"/>
    <w:uiPriority w:val="99"/>
    <w:rsid w:val="00052EA8"/>
    <w:pPr>
      <w:spacing w:before="100" w:beforeAutospacing="1" w:after="100" w:afterAutospacing="1"/>
    </w:pPr>
    <w:rPr>
      <w:lang w:val="en-US"/>
    </w:rPr>
  </w:style>
  <w:style w:type="character" w:customStyle="1" w:styleId="HeaderChar">
    <w:name w:val="Header Char"/>
    <w:link w:val="Header"/>
    <w:uiPriority w:val="99"/>
    <w:rsid w:val="00C726A5"/>
    <w:rPr>
      <w:snapToGrid w:val="0"/>
      <w:sz w:val="24"/>
      <w:lang w:eastAsia="en-US"/>
    </w:rPr>
  </w:style>
  <w:style w:type="character" w:customStyle="1" w:styleId="Heading3Char">
    <w:name w:val="Heading 3 Char"/>
    <w:link w:val="Heading3"/>
    <w:rsid w:val="00870D38"/>
    <w:rPr>
      <w:i/>
      <w:iCs/>
      <w:sz w:val="24"/>
      <w:szCs w:val="24"/>
      <w:lang w:eastAsia="en-US"/>
    </w:rPr>
  </w:style>
  <w:style w:type="character" w:customStyle="1" w:styleId="Heading4Char">
    <w:name w:val="Heading 4 Char"/>
    <w:link w:val="Heading4"/>
    <w:rsid w:val="00870D38"/>
    <w:rPr>
      <w:i/>
      <w:iCs/>
      <w:sz w:val="24"/>
      <w:szCs w:val="24"/>
      <w:lang w:eastAsia="en-US"/>
    </w:rPr>
  </w:style>
  <w:style w:type="paragraph" w:customStyle="1" w:styleId="msonormal0">
    <w:name w:val="msonormal"/>
    <w:basedOn w:val="Normal"/>
    <w:uiPriority w:val="99"/>
    <w:rsid w:val="00870D38"/>
    <w:pPr>
      <w:spacing w:before="100" w:beforeAutospacing="1" w:after="100" w:afterAutospacing="1"/>
    </w:pPr>
    <w:rPr>
      <w:sz w:val="20"/>
      <w:szCs w:val="20"/>
    </w:rPr>
  </w:style>
  <w:style w:type="character" w:customStyle="1" w:styleId="BodyTextIndentChar">
    <w:name w:val="Body Text Indent Char"/>
    <w:link w:val="BodyTextIndent"/>
    <w:rsid w:val="00870D38"/>
    <w:rPr>
      <w:b/>
      <w:sz w:val="44"/>
      <w:szCs w:val="24"/>
      <w:lang w:eastAsia="en-US"/>
    </w:rPr>
  </w:style>
  <w:style w:type="character" w:customStyle="1" w:styleId="BodyTextIndent2Char">
    <w:name w:val="Body Text Indent 2 Char"/>
    <w:link w:val="BodyTextIndent2"/>
    <w:rsid w:val="00870D38"/>
    <w:rPr>
      <w:i/>
      <w:iCs/>
      <w:sz w:val="24"/>
      <w:szCs w:val="24"/>
      <w:lang w:eastAsia="en-US"/>
    </w:rPr>
  </w:style>
  <w:style w:type="character" w:customStyle="1" w:styleId="BodyTextIndent3Char">
    <w:name w:val="Body Text Indent 3 Char"/>
    <w:link w:val="BodyTextIndent3"/>
    <w:rsid w:val="00870D38"/>
    <w:rPr>
      <w:i/>
      <w:iCs/>
      <w:sz w:val="24"/>
      <w:szCs w:val="24"/>
      <w:lang w:eastAsia="en-US"/>
    </w:rPr>
  </w:style>
  <w:style w:type="character" w:customStyle="1" w:styleId="DocumentMapChar">
    <w:name w:val="Document Map Char"/>
    <w:link w:val="DocumentMap"/>
    <w:uiPriority w:val="99"/>
    <w:semiHidden/>
    <w:rsid w:val="00870D38"/>
    <w:rPr>
      <w:rFonts w:ascii="Tahoma" w:hAnsi="Tahoma" w:cs="Tahoma"/>
      <w:shd w:val="clear" w:color="auto" w:fill="000080"/>
      <w:lang w:eastAsia="en-US"/>
    </w:rPr>
  </w:style>
  <w:style w:type="character" w:customStyle="1" w:styleId="CommentSubjectChar">
    <w:name w:val="Comment Subject Char"/>
    <w:link w:val="CommentSubject"/>
    <w:uiPriority w:val="99"/>
    <w:rsid w:val="00870D38"/>
    <w:rPr>
      <w:b/>
      <w:bCs/>
      <w:lang w:eastAsia="en-US"/>
    </w:rPr>
  </w:style>
  <w:style w:type="character" w:customStyle="1" w:styleId="BalloonTextChar">
    <w:name w:val="Balloon Text Char"/>
    <w:link w:val="BalloonText"/>
    <w:uiPriority w:val="99"/>
    <w:rsid w:val="00870D38"/>
    <w:rPr>
      <w:rFonts w:ascii="Tahoma" w:hAnsi="Tahoma" w:cs="Tahoma"/>
      <w:sz w:val="16"/>
      <w:szCs w:val="16"/>
      <w:lang w:eastAsia="en-US"/>
    </w:rPr>
  </w:style>
  <w:style w:type="character" w:customStyle="1" w:styleId="Style1">
    <w:name w:val="Style1"/>
    <w:basedOn w:val="DefaultParagraphFont"/>
    <w:uiPriority w:val="1"/>
    <w:rsid w:val="003A5FF2"/>
    <w:rPr>
      <w:rFonts w:ascii="Tahoma" w:hAnsi="Tahoma"/>
    </w:rPr>
  </w:style>
  <w:style w:type="paragraph" w:customStyle="1" w:styleId="Body">
    <w:name w:val="Body"/>
    <w:rsid w:val="003A5FF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authors">
    <w:name w:val="authors"/>
    <w:basedOn w:val="DefaultParagraphFont"/>
    <w:rsid w:val="003A5FF2"/>
  </w:style>
  <w:style w:type="character" w:customStyle="1" w:styleId="Date1">
    <w:name w:val="Date1"/>
    <w:basedOn w:val="DefaultParagraphFont"/>
    <w:rsid w:val="003A5FF2"/>
  </w:style>
  <w:style w:type="character" w:customStyle="1" w:styleId="arttitle">
    <w:name w:val="art_title"/>
    <w:basedOn w:val="DefaultParagraphFont"/>
    <w:rsid w:val="003A5FF2"/>
  </w:style>
  <w:style w:type="character" w:customStyle="1" w:styleId="serialtitle">
    <w:name w:val="serial_title"/>
    <w:basedOn w:val="DefaultParagraphFont"/>
    <w:rsid w:val="003A5FF2"/>
  </w:style>
  <w:style w:type="character" w:customStyle="1" w:styleId="doilink">
    <w:name w:val="doi_link"/>
    <w:basedOn w:val="DefaultParagraphFont"/>
    <w:rsid w:val="003A5FF2"/>
  </w:style>
  <w:style w:type="table" w:customStyle="1" w:styleId="TableGrid1">
    <w:name w:val="Table Grid1"/>
    <w:basedOn w:val="TableNormal"/>
    <w:next w:val="TableGrid"/>
    <w:uiPriority w:val="59"/>
    <w:rsid w:val="00F15C1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D4A95"/>
    <w:rPr>
      <w:b/>
      <w:bCs/>
      <w:i/>
      <w:iCs/>
      <w:sz w:val="26"/>
      <w:szCs w:val="26"/>
      <w:lang w:val="en-US" w:eastAsia="en-US"/>
    </w:rPr>
  </w:style>
  <w:style w:type="character" w:customStyle="1" w:styleId="Heading6Char">
    <w:name w:val="Heading 6 Char"/>
    <w:basedOn w:val="DefaultParagraphFont"/>
    <w:link w:val="Heading6"/>
    <w:rsid w:val="000D4A95"/>
    <w:rPr>
      <w:b/>
      <w:bCs/>
      <w:sz w:val="22"/>
      <w:szCs w:val="22"/>
      <w:lang w:val="en-US" w:eastAsia="en-US"/>
    </w:rPr>
  </w:style>
  <w:style w:type="character" w:customStyle="1" w:styleId="Heading7Char">
    <w:name w:val="Heading 7 Char"/>
    <w:basedOn w:val="DefaultParagraphFont"/>
    <w:link w:val="Heading7"/>
    <w:rsid w:val="000D4A95"/>
    <w:rPr>
      <w:b/>
      <w:bCs/>
      <w:sz w:val="22"/>
      <w:szCs w:val="24"/>
      <w:lang w:val="en-US" w:eastAsia="en-US"/>
    </w:rPr>
  </w:style>
  <w:style w:type="character" w:customStyle="1" w:styleId="Heading8Char">
    <w:name w:val="Heading 8 Char"/>
    <w:basedOn w:val="DefaultParagraphFont"/>
    <w:link w:val="Heading8"/>
    <w:rsid w:val="000D4A95"/>
    <w:rPr>
      <w:b/>
      <w:bCs/>
      <w:i/>
      <w:iCs/>
      <w:sz w:val="22"/>
      <w:szCs w:val="24"/>
      <w:lang w:val="en-US" w:eastAsia="en-US"/>
    </w:rPr>
  </w:style>
  <w:style w:type="character" w:customStyle="1" w:styleId="Heading9Char">
    <w:name w:val="Heading 9 Char"/>
    <w:basedOn w:val="DefaultParagraphFont"/>
    <w:link w:val="Heading9"/>
    <w:rsid w:val="000D4A95"/>
    <w:rPr>
      <w:b/>
      <w:kern w:val="14"/>
      <w:sz w:val="22"/>
      <w:szCs w:val="24"/>
      <w:lang w:val="en-US" w:eastAsia="en-US"/>
    </w:rPr>
  </w:style>
  <w:style w:type="paragraph" w:styleId="BodyText2">
    <w:name w:val="Body Text 2"/>
    <w:basedOn w:val="Normal"/>
    <w:link w:val="BodyText2Char"/>
    <w:rsid w:val="000D4A95"/>
    <w:rPr>
      <w:sz w:val="22"/>
      <w:lang w:val="en-US"/>
    </w:rPr>
  </w:style>
  <w:style w:type="character" w:customStyle="1" w:styleId="BodyText2Char">
    <w:name w:val="Body Text 2 Char"/>
    <w:basedOn w:val="DefaultParagraphFont"/>
    <w:link w:val="BodyText2"/>
    <w:rsid w:val="000D4A95"/>
    <w:rPr>
      <w:sz w:val="22"/>
      <w:szCs w:val="24"/>
      <w:lang w:val="en-US" w:eastAsia="en-US"/>
    </w:rPr>
  </w:style>
  <w:style w:type="paragraph" w:styleId="Title">
    <w:name w:val="Title"/>
    <w:basedOn w:val="Normal"/>
    <w:link w:val="TitleChar"/>
    <w:qFormat/>
    <w:rsid w:val="000D4A95"/>
    <w:pPr>
      <w:jc w:val="center"/>
    </w:pPr>
    <w:rPr>
      <w:rFonts w:ascii="Arial" w:hAnsi="Arial"/>
      <w:b/>
      <w:bCs/>
      <w:sz w:val="28"/>
      <w:lang w:val="en-US"/>
    </w:rPr>
  </w:style>
  <w:style w:type="character" w:customStyle="1" w:styleId="TitleChar">
    <w:name w:val="Title Char"/>
    <w:basedOn w:val="DefaultParagraphFont"/>
    <w:link w:val="Title"/>
    <w:rsid w:val="000D4A95"/>
    <w:rPr>
      <w:rFonts w:ascii="Arial" w:hAnsi="Arial"/>
      <w:b/>
      <w:bCs/>
      <w:sz w:val="28"/>
      <w:szCs w:val="24"/>
      <w:lang w:val="en-US" w:eastAsia="en-US"/>
    </w:rPr>
  </w:style>
  <w:style w:type="paragraph" w:styleId="BodyText">
    <w:name w:val="Body Text"/>
    <w:basedOn w:val="Normal"/>
    <w:link w:val="BodyTextChar"/>
    <w:rsid w:val="000D4A95"/>
    <w:pPr>
      <w:spacing w:after="120"/>
    </w:pPr>
    <w:rPr>
      <w:lang w:val="en-US"/>
    </w:rPr>
  </w:style>
  <w:style w:type="character" w:customStyle="1" w:styleId="BodyTextChar">
    <w:name w:val="Body Text Char"/>
    <w:basedOn w:val="DefaultParagraphFont"/>
    <w:link w:val="BodyText"/>
    <w:rsid w:val="000D4A95"/>
    <w:rPr>
      <w:sz w:val="24"/>
      <w:szCs w:val="24"/>
      <w:lang w:val="en-US" w:eastAsia="en-US"/>
    </w:rPr>
  </w:style>
  <w:style w:type="paragraph" w:styleId="BodyText3">
    <w:name w:val="Body Text 3"/>
    <w:basedOn w:val="Normal"/>
    <w:link w:val="BodyText3Char"/>
    <w:rsid w:val="000D4A95"/>
    <w:pPr>
      <w:spacing w:after="120"/>
    </w:pPr>
    <w:rPr>
      <w:sz w:val="16"/>
      <w:szCs w:val="16"/>
      <w:lang w:val="en-US"/>
    </w:rPr>
  </w:style>
  <w:style w:type="character" w:customStyle="1" w:styleId="BodyText3Char">
    <w:name w:val="Body Text 3 Char"/>
    <w:basedOn w:val="DefaultParagraphFont"/>
    <w:link w:val="BodyText3"/>
    <w:rsid w:val="000D4A95"/>
    <w:rPr>
      <w:sz w:val="16"/>
      <w:szCs w:val="16"/>
      <w:lang w:val="en-US" w:eastAsia="en-US"/>
    </w:rPr>
  </w:style>
  <w:style w:type="paragraph" w:customStyle="1" w:styleId="Textedebulles1">
    <w:name w:val="Texte de bulles1"/>
    <w:basedOn w:val="Normal"/>
    <w:semiHidden/>
    <w:rsid w:val="000D4A95"/>
    <w:rPr>
      <w:rFonts w:ascii="Tahoma" w:hAnsi="Tahoma" w:cs="Tahoma"/>
      <w:sz w:val="16"/>
      <w:szCs w:val="16"/>
      <w:lang w:val="en-US"/>
    </w:rPr>
  </w:style>
  <w:style w:type="paragraph" w:styleId="Index1">
    <w:name w:val="index 1"/>
    <w:basedOn w:val="Normal"/>
    <w:next w:val="Normal"/>
    <w:autoRedefine/>
    <w:rsid w:val="000D4A95"/>
    <w:pPr>
      <w:ind w:left="240" w:hanging="240"/>
    </w:pPr>
  </w:style>
  <w:style w:type="paragraph" w:styleId="EndnoteText">
    <w:name w:val="endnote text"/>
    <w:basedOn w:val="Normal"/>
    <w:link w:val="EndnoteTextChar"/>
    <w:rsid w:val="000D4A95"/>
    <w:rPr>
      <w:sz w:val="20"/>
      <w:szCs w:val="20"/>
      <w:lang w:val="en-US"/>
    </w:rPr>
  </w:style>
  <w:style w:type="character" w:customStyle="1" w:styleId="EndnoteTextChar">
    <w:name w:val="Endnote Text Char"/>
    <w:basedOn w:val="DefaultParagraphFont"/>
    <w:link w:val="EndnoteText"/>
    <w:rsid w:val="000D4A95"/>
    <w:rPr>
      <w:lang w:val="en-US" w:eastAsia="en-US"/>
    </w:rPr>
  </w:style>
  <w:style w:type="character" w:styleId="EndnoteReference">
    <w:name w:val="endnote reference"/>
    <w:rsid w:val="000D4A95"/>
    <w:rPr>
      <w:vertAlign w:val="superscript"/>
    </w:rPr>
  </w:style>
  <w:style w:type="paragraph" w:styleId="ListNumber">
    <w:name w:val="List Number"/>
    <w:basedOn w:val="Normal"/>
    <w:next w:val="Normal"/>
    <w:rsid w:val="000D4A95"/>
    <w:pPr>
      <w:numPr>
        <w:numId w:val="60"/>
      </w:numPr>
    </w:pPr>
    <w:rPr>
      <w:rFonts w:ascii="Garamond" w:hAnsi="Garamond"/>
      <w:szCs w:val="22"/>
    </w:rPr>
  </w:style>
  <w:style w:type="paragraph" w:styleId="ListBullet">
    <w:name w:val="List Bullet"/>
    <w:basedOn w:val="Normal"/>
    <w:autoRedefine/>
    <w:rsid w:val="000D4A95"/>
    <w:pPr>
      <w:tabs>
        <w:tab w:val="num" w:pos="360"/>
      </w:tabs>
      <w:ind w:left="360" w:hanging="360"/>
    </w:pPr>
    <w:rPr>
      <w:rFonts w:ascii="Garamond" w:hAnsi="Garamond"/>
      <w:szCs w:val="22"/>
    </w:rPr>
  </w:style>
  <w:style w:type="paragraph" w:customStyle="1" w:styleId="Level2">
    <w:name w:val="Level2"/>
    <w:basedOn w:val="Level1"/>
    <w:rsid w:val="000D4A95"/>
    <w:pPr>
      <w:numPr>
        <w:numId w:val="0"/>
      </w:numPr>
      <w:ind w:firstLine="578"/>
    </w:pPr>
  </w:style>
  <w:style w:type="paragraph" w:customStyle="1" w:styleId="Level1">
    <w:name w:val="Level1"/>
    <w:basedOn w:val="Normal"/>
    <w:rsid w:val="000D4A95"/>
    <w:pPr>
      <w:numPr>
        <w:numId w:val="63"/>
      </w:numPr>
      <w:tabs>
        <w:tab w:val="left" w:pos="578"/>
      </w:tabs>
      <w:spacing w:after="240"/>
    </w:pPr>
    <w:rPr>
      <w:sz w:val="22"/>
    </w:rPr>
  </w:style>
  <w:style w:type="paragraph" w:customStyle="1" w:styleId="Level3">
    <w:name w:val="Level3"/>
    <w:basedOn w:val="Level2"/>
    <w:rsid w:val="000D4A95"/>
    <w:pPr>
      <w:tabs>
        <w:tab w:val="num" w:pos="360"/>
      </w:tabs>
    </w:pPr>
  </w:style>
  <w:style w:type="paragraph" w:styleId="TOC4">
    <w:name w:val="toc 4"/>
    <w:basedOn w:val="Normal"/>
    <w:next w:val="Normal"/>
    <w:autoRedefine/>
    <w:rsid w:val="000D4A95"/>
    <w:pPr>
      <w:numPr>
        <w:numId w:val="62"/>
      </w:numPr>
      <w:jc w:val="both"/>
    </w:pPr>
    <w:rPr>
      <w:sz w:val="22"/>
      <w:lang w:val="en-US"/>
    </w:rPr>
  </w:style>
  <w:style w:type="paragraph" w:styleId="Subtitle">
    <w:name w:val="Subtitle"/>
    <w:basedOn w:val="Normal"/>
    <w:link w:val="SubtitleChar"/>
    <w:qFormat/>
    <w:rsid w:val="000D4A95"/>
    <w:pPr>
      <w:jc w:val="center"/>
    </w:pPr>
    <w:rPr>
      <w:rFonts w:ascii="Arial" w:hAnsi="Arial"/>
      <w:sz w:val="28"/>
      <w:lang w:val="en-US"/>
    </w:rPr>
  </w:style>
  <w:style w:type="character" w:customStyle="1" w:styleId="SubtitleChar">
    <w:name w:val="Subtitle Char"/>
    <w:basedOn w:val="DefaultParagraphFont"/>
    <w:link w:val="Subtitle"/>
    <w:rsid w:val="000D4A95"/>
    <w:rPr>
      <w:rFonts w:ascii="Arial" w:hAnsi="Arial"/>
      <w:sz w:val="28"/>
      <w:szCs w:val="24"/>
      <w:lang w:val="en-US" w:eastAsia="en-US"/>
    </w:rPr>
  </w:style>
  <w:style w:type="paragraph" w:styleId="PlainText">
    <w:name w:val="Plain Text"/>
    <w:basedOn w:val="Normal"/>
    <w:link w:val="PlainTextChar"/>
    <w:rsid w:val="000D4A95"/>
    <w:rPr>
      <w:rFonts w:ascii="Courier New" w:hAnsi="Courier New"/>
      <w:sz w:val="20"/>
      <w:lang w:val="en-US"/>
    </w:rPr>
  </w:style>
  <w:style w:type="character" w:customStyle="1" w:styleId="PlainTextChar">
    <w:name w:val="Plain Text Char"/>
    <w:basedOn w:val="DefaultParagraphFont"/>
    <w:link w:val="PlainText"/>
    <w:rsid w:val="000D4A95"/>
    <w:rPr>
      <w:rFonts w:ascii="Courier New" w:hAnsi="Courier New"/>
      <w:szCs w:val="24"/>
      <w:lang w:val="en-US" w:eastAsia="en-US"/>
    </w:rPr>
  </w:style>
  <w:style w:type="paragraph" w:customStyle="1" w:styleId="Level10">
    <w:name w:val="Level 1"/>
    <w:basedOn w:val="Normal"/>
    <w:rsid w:val="000D4A95"/>
    <w:pPr>
      <w:widowControl w:val="0"/>
      <w:numPr>
        <w:numId w:val="61"/>
      </w:numPr>
      <w:ind w:left="720" w:hanging="720"/>
      <w:outlineLvl w:val="0"/>
    </w:pPr>
    <w:rPr>
      <w:snapToGrid w:val="0"/>
      <w:szCs w:val="20"/>
      <w:lang w:val="en-US"/>
    </w:rPr>
  </w:style>
  <w:style w:type="paragraph" w:customStyle="1" w:styleId="Level20">
    <w:name w:val="Level 2"/>
    <w:basedOn w:val="Normal"/>
    <w:rsid w:val="000D4A95"/>
    <w:pPr>
      <w:widowControl w:val="0"/>
      <w:ind w:left="1440" w:hanging="720"/>
      <w:outlineLvl w:val="1"/>
    </w:pPr>
    <w:rPr>
      <w:snapToGrid w:val="0"/>
      <w:szCs w:val="20"/>
      <w:lang w:val="en-US"/>
    </w:rPr>
  </w:style>
  <w:style w:type="paragraph" w:customStyle="1" w:styleId="Level30">
    <w:name w:val="Level 3"/>
    <w:basedOn w:val="Normal"/>
    <w:rsid w:val="000D4A95"/>
    <w:pPr>
      <w:widowControl w:val="0"/>
      <w:ind w:left="2160" w:hanging="720"/>
      <w:outlineLvl w:val="2"/>
    </w:pPr>
    <w:rPr>
      <w:snapToGrid w:val="0"/>
      <w:szCs w:val="20"/>
      <w:lang w:val="en-US"/>
    </w:rPr>
  </w:style>
  <w:style w:type="paragraph" w:customStyle="1" w:styleId="Level4">
    <w:name w:val="Level 4"/>
    <w:basedOn w:val="Normal"/>
    <w:rsid w:val="000D4A95"/>
    <w:pPr>
      <w:widowControl w:val="0"/>
      <w:ind w:left="2880" w:hanging="720"/>
      <w:outlineLvl w:val="3"/>
    </w:pPr>
    <w:rPr>
      <w:snapToGrid w:val="0"/>
      <w:szCs w:val="20"/>
      <w:lang w:val="en-US"/>
    </w:rPr>
  </w:style>
  <w:style w:type="paragraph" w:customStyle="1" w:styleId="Level5">
    <w:name w:val="Level 5"/>
    <w:basedOn w:val="Normal"/>
    <w:rsid w:val="000D4A95"/>
    <w:pPr>
      <w:widowControl w:val="0"/>
      <w:ind w:left="3600" w:hanging="720"/>
      <w:outlineLvl w:val="4"/>
    </w:pPr>
    <w:rPr>
      <w:snapToGrid w:val="0"/>
      <w:szCs w:val="20"/>
      <w:lang w:val="en-US"/>
    </w:rPr>
  </w:style>
  <w:style w:type="paragraph" w:customStyle="1" w:styleId="Level6">
    <w:name w:val="Level 6"/>
    <w:basedOn w:val="Normal"/>
    <w:rsid w:val="000D4A95"/>
    <w:pPr>
      <w:widowControl w:val="0"/>
      <w:ind w:left="4320" w:hanging="720"/>
      <w:outlineLvl w:val="5"/>
    </w:pPr>
    <w:rPr>
      <w:snapToGrid w:val="0"/>
      <w:szCs w:val="20"/>
      <w:lang w:val="en-US"/>
    </w:rPr>
  </w:style>
  <w:style w:type="paragraph" w:customStyle="1" w:styleId="Level7">
    <w:name w:val="Level 7"/>
    <w:basedOn w:val="Normal"/>
    <w:rsid w:val="000D4A95"/>
    <w:pPr>
      <w:widowControl w:val="0"/>
      <w:ind w:left="5040" w:hanging="720"/>
      <w:outlineLvl w:val="6"/>
    </w:pPr>
    <w:rPr>
      <w:snapToGrid w:val="0"/>
      <w:szCs w:val="20"/>
      <w:lang w:val="en-US"/>
    </w:rPr>
  </w:style>
  <w:style w:type="paragraph" w:customStyle="1" w:styleId="Text15">
    <w:name w:val="Text15"/>
    <w:basedOn w:val="Normal"/>
    <w:rsid w:val="000D4A95"/>
    <w:pPr>
      <w:spacing w:line="360" w:lineRule="auto"/>
    </w:pPr>
    <w:rPr>
      <w:rFonts w:ascii="Tahoma" w:hAnsi="Tahoma"/>
      <w:szCs w:val="20"/>
      <w:lang w:val="de-DE" w:eastAsia="de-DE"/>
    </w:rPr>
  </w:style>
  <w:style w:type="character" w:styleId="Strong">
    <w:name w:val="Strong"/>
    <w:qFormat/>
    <w:rsid w:val="000D4A95"/>
    <w:rPr>
      <w:b/>
      <w:bCs/>
    </w:rPr>
  </w:style>
  <w:style w:type="paragraph" w:styleId="BlockText">
    <w:name w:val="Block Text"/>
    <w:basedOn w:val="Normal"/>
    <w:rsid w:val="000D4A95"/>
    <w:pPr>
      <w:ind w:left="851" w:right="624"/>
    </w:pPr>
    <w:rPr>
      <w:lang w:val="en-US"/>
    </w:rPr>
  </w:style>
  <w:style w:type="paragraph" w:styleId="MessageHeader">
    <w:name w:val="Message Header"/>
    <w:basedOn w:val="Normal"/>
    <w:link w:val="MessageHeaderChar"/>
    <w:rsid w:val="000D4A95"/>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basedOn w:val="DefaultParagraphFont"/>
    <w:link w:val="MessageHeader"/>
    <w:rsid w:val="000D4A95"/>
    <w:rPr>
      <w:rFonts w:ascii="Agrofont" w:hAnsi="Agrofont"/>
      <w:b/>
      <w:kern w:val="14"/>
      <w:sz w:val="24"/>
      <w:lang w:val="nl-NL" w:eastAsia="en-US"/>
    </w:rPr>
  </w:style>
  <w:style w:type="paragraph" w:styleId="NormalIndent">
    <w:name w:val="Normal Indent"/>
    <w:basedOn w:val="Normal"/>
    <w:rsid w:val="000D4A95"/>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0D4A95"/>
  </w:style>
  <w:style w:type="paragraph" w:customStyle="1" w:styleId="indenta">
    <w:name w:val="indent a"/>
    <w:rsid w:val="000D4A95"/>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0D4A95"/>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lang w:val="en-US"/>
    </w:rPr>
  </w:style>
  <w:style w:type="paragraph" w:customStyle="1" w:styleId="inhopg2">
    <w:name w:val="inhopg 2"/>
    <w:basedOn w:val="Normal"/>
    <w:rsid w:val="000D4A95"/>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inhopg3">
    <w:name w:val="inhopg 3"/>
    <w:basedOn w:val="Normal"/>
    <w:rsid w:val="000D4A95"/>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lang w:val="en-US"/>
    </w:rPr>
  </w:style>
  <w:style w:type="paragraph" w:customStyle="1" w:styleId="inhopg4">
    <w:name w:val="inhopg 4"/>
    <w:basedOn w:val="Normal"/>
    <w:rsid w:val="000D4A95"/>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lang w:val="en-US"/>
    </w:rPr>
  </w:style>
  <w:style w:type="paragraph" w:customStyle="1" w:styleId="inhopg5">
    <w:name w:val="inhopg 5"/>
    <w:basedOn w:val="Normal"/>
    <w:rsid w:val="000D4A95"/>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lang w:val="en-US"/>
    </w:rPr>
  </w:style>
  <w:style w:type="paragraph" w:customStyle="1" w:styleId="inhopg6">
    <w:name w:val="inhopg 6"/>
    <w:basedOn w:val="Normal"/>
    <w:rsid w:val="000D4A95"/>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7">
    <w:name w:val="inhopg 7"/>
    <w:basedOn w:val="Normal"/>
    <w:rsid w:val="000D4A95"/>
    <w:pPr>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8">
    <w:name w:val="inhopg 8"/>
    <w:basedOn w:val="Normal"/>
    <w:rsid w:val="000D4A95"/>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9">
    <w:name w:val="inhopg 9"/>
    <w:basedOn w:val="Normal"/>
    <w:rsid w:val="000D4A95"/>
    <w:pPr>
      <w:tabs>
        <w:tab w:val="right" w:leader="do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bronvermelding">
    <w:name w:val="bronvermelding"/>
    <w:basedOn w:val="Normal"/>
    <w:rsid w:val="000D4A95"/>
    <w:pPr>
      <w:tabs>
        <w:tab w:val="right" w:pos="9360"/>
      </w:tabs>
      <w:suppressAutoHyphens/>
      <w:overflowPunct w:val="0"/>
      <w:autoSpaceDE w:val="0"/>
      <w:autoSpaceDN w:val="0"/>
      <w:adjustRightInd w:val="0"/>
      <w:textAlignment w:val="baseline"/>
    </w:pPr>
    <w:rPr>
      <w:rFonts w:ascii="Courier New" w:hAnsi="Courier New"/>
      <w:szCs w:val="20"/>
      <w:lang w:val="en-US"/>
    </w:rPr>
  </w:style>
  <w:style w:type="paragraph" w:customStyle="1" w:styleId="bijschrift">
    <w:name w:val="bijschrift"/>
    <w:basedOn w:val="Normal"/>
    <w:rsid w:val="000D4A95"/>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0D4A95"/>
  </w:style>
  <w:style w:type="paragraph" w:styleId="Index2">
    <w:name w:val="index 2"/>
    <w:basedOn w:val="Normal"/>
    <w:next w:val="Normal"/>
    <w:autoRedefine/>
    <w:unhideWhenUsed/>
    <w:rsid w:val="000D4A95"/>
    <w:pPr>
      <w:tabs>
        <w:tab w:val="right" w:leader="dot" w:pos="9360"/>
      </w:tabs>
      <w:suppressAutoHyphens/>
      <w:overflowPunct w:val="0"/>
      <w:autoSpaceDE w:val="0"/>
      <w:autoSpaceDN w:val="0"/>
      <w:adjustRightInd w:val="0"/>
      <w:ind w:left="1440" w:right="720" w:hanging="720"/>
    </w:pPr>
    <w:rPr>
      <w:rFonts w:ascii="Courier New" w:hAnsi="Courier New"/>
      <w:szCs w:val="20"/>
      <w:lang w:val="en-US"/>
    </w:rPr>
  </w:style>
  <w:style w:type="numbering" w:customStyle="1" w:styleId="NoList1">
    <w:name w:val="No List1"/>
    <w:next w:val="NoList"/>
    <w:uiPriority w:val="99"/>
    <w:semiHidden/>
    <w:unhideWhenUsed/>
    <w:rsid w:val="000D4A95"/>
  </w:style>
  <w:style w:type="paragraph" w:styleId="TOC3">
    <w:name w:val="toc 3"/>
    <w:basedOn w:val="Normal"/>
    <w:next w:val="Normal"/>
    <w:autoRedefine/>
    <w:uiPriority w:val="39"/>
    <w:unhideWhenUsed/>
    <w:qFormat/>
    <w:rsid w:val="000D4A95"/>
    <w:pPr>
      <w:spacing w:after="100" w:line="276" w:lineRule="auto"/>
      <w:ind w:left="440"/>
    </w:pPr>
    <w:rPr>
      <w:rFonts w:ascii="Calibri" w:hAnsi="Calibri"/>
      <w:sz w:val="22"/>
      <w:szCs w:val="22"/>
      <w:lang w:val="en-US"/>
    </w:rPr>
  </w:style>
  <w:style w:type="character" w:styleId="UnresolvedMention">
    <w:name w:val="Unresolved Mention"/>
    <w:basedOn w:val="DefaultParagraphFont"/>
    <w:uiPriority w:val="99"/>
    <w:semiHidden/>
    <w:unhideWhenUsed/>
    <w:rsid w:val="00096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060">
      <w:bodyDiv w:val="1"/>
      <w:marLeft w:val="0"/>
      <w:marRight w:val="0"/>
      <w:marTop w:val="0"/>
      <w:marBottom w:val="0"/>
      <w:divBdr>
        <w:top w:val="none" w:sz="0" w:space="0" w:color="auto"/>
        <w:left w:val="none" w:sz="0" w:space="0" w:color="auto"/>
        <w:bottom w:val="none" w:sz="0" w:space="0" w:color="auto"/>
        <w:right w:val="none" w:sz="0" w:space="0" w:color="auto"/>
      </w:divBdr>
      <w:divsChild>
        <w:div w:id="713966999">
          <w:marLeft w:val="0"/>
          <w:marRight w:val="0"/>
          <w:marTop w:val="200"/>
          <w:marBottom w:val="0"/>
          <w:divBdr>
            <w:top w:val="none" w:sz="0" w:space="0" w:color="auto"/>
            <w:left w:val="none" w:sz="0" w:space="0" w:color="auto"/>
            <w:bottom w:val="none" w:sz="0" w:space="0" w:color="auto"/>
            <w:right w:val="none" w:sz="0" w:space="0" w:color="auto"/>
          </w:divBdr>
        </w:div>
        <w:div w:id="499542572">
          <w:marLeft w:val="0"/>
          <w:marRight w:val="0"/>
          <w:marTop w:val="200"/>
          <w:marBottom w:val="0"/>
          <w:divBdr>
            <w:top w:val="none" w:sz="0" w:space="0" w:color="auto"/>
            <w:left w:val="none" w:sz="0" w:space="0" w:color="auto"/>
            <w:bottom w:val="none" w:sz="0" w:space="0" w:color="auto"/>
            <w:right w:val="none" w:sz="0" w:space="0" w:color="auto"/>
          </w:divBdr>
        </w:div>
        <w:div w:id="1199513287">
          <w:marLeft w:val="0"/>
          <w:marRight w:val="0"/>
          <w:marTop w:val="200"/>
          <w:marBottom w:val="0"/>
          <w:divBdr>
            <w:top w:val="none" w:sz="0" w:space="0" w:color="auto"/>
            <w:left w:val="none" w:sz="0" w:space="0" w:color="auto"/>
            <w:bottom w:val="none" w:sz="0" w:space="0" w:color="auto"/>
            <w:right w:val="none" w:sz="0" w:space="0" w:color="auto"/>
          </w:divBdr>
        </w:div>
        <w:div w:id="741757248">
          <w:marLeft w:val="0"/>
          <w:marRight w:val="0"/>
          <w:marTop w:val="200"/>
          <w:marBottom w:val="0"/>
          <w:divBdr>
            <w:top w:val="none" w:sz="0" w:space="0" w:color="auto"/>
            <w:left w:val="none" w:sz="0" w:space="0" w:color="auto"/>
            <w:bottom w:val="none" w:sz="0" w:space="0" w:color="auto"/>
            <w:right w:val="none" w:sz="0" w:space="0" w:color="auto"/>
          </w:divBdr>
        </w:div>
        <w:div w:id="663511307">
          <w:marLeft w:val="0"/>
          <w:marRight w:val="0"/>
          <w:marTop w:val="200"/>
          <w:marBottom w:val="0"/>
          <w:divBdr>
            <w:top w:val="none" w:sz="0" w:space="0" w:color="auto"/>
            <w:left w:val="none" w:sz="0" w:space="0" w:color="auto"/>
            <w:bottom w:val="none" w:sz="0" w:space="0" w:color="auto"/>
            <w:right w:val="none" w:sz="0" w:space="0" w:color="auto"/>
          </w:divBdr>
        </w:div>
      </w:divsChild>
    </w:div>
    <w:div w:id="15548850">
      <w:bodyDiv w:val="1"/>
      <w:marLeft w:val="0"/>
      <w:marRight w:val="0"/>
      <w:marTop w:val="0"/>
      <w:marBottom w:val="0"/>
      <w:divBdr>
        <w:top w:val="none" w:sz="0" w:space="0" w:color="auto"/>
        <w:left w:val="none" w:sz="0" w:space="0" w:color="auto"/>
        <w:bottom w:val="none" w:sz="0" w:space="0" w:color="auto"/>
        <w:right w:val="none" w:sz="0" w:space="0" w:color="auto"/>
      </w:divBdr>
      <w:divsChild>
        <w:div w:id="866916423">
          <w:marLeft w:val="360"/>
          <w:marRight w:val="0"/>
          <w:marTop w:val="200"/>
          <w:marBottom w:val="0"/>
          <w:divBdr>
            <w:top w:val="none" w:sz="0" w:space="0" w:color="auto"/>
            <w:left w:val="none" w:sz="0" w:space="0" w:color="auto"/>
            <w:bottom w:val="none" w:sz="0" w:space="0" w:color="auto"/>
            <w:right w:val="none" w:sz="0" w:space="0" w:color="auto"/>
          </w:divBdr>
        </w:div>
        <w:div w:id="1455250558">
          <w:marLeft w:val="360"/>
          <w:marRight w:val="0"/>
          <w:marTop w:val="200"/>
          <w:marBottom w:val="0"/>
          <w:divBdr>
            <w:top w:val="none" w:sz="0" w:space="0" w:color="auto"/>
            <w:left w:val="none" w:sz="0" w:space="0" w:color="auto"/>
            <w:bottom w:val="none" w:sz="0" w:space="0" w:color="auto"/>
            <w:right w:val="none" w:sz="0" w:space="0" w:color="auto"/>
          </w:divBdr>
        </w:div>
        <w:div w:id="293750956">
          <w:marLeft w:val="360"/>
          <w:marRight w:val="0"/>
          <w:marTop w:val="200"/>
          <w:marBottom w:val="0"/>
          <w:divBdr>
            <w:top w:val="none" w:sz="0" w:space="0" w:color="auto"/>
            <w:left w:val="none" w:sz="0" w:space="0" w:color="auto"/>
            <w:bottom w:val="none" w:sz="0" w:space="0" w:color="auto"/>
            <w:right w:val="none" w:sz="0" w:space="0" w:color="auto"/>
          </w:divBdr>
        </w:div>
      </w:divsChild>
    </w:div>
    <w:div w:id="20477949">
      <w:bodyDiv w:val="1"/>
      <w:marLeft w:val="0"/>
      <w:marRight w:val="0"/>
      <w:marTop w:val="0"/>
      <w:marBottom w:val="0"/>
      <w:divBdr>
        <w:top w:val="none" w:sz="0" w:space="0" w:color="auto"/>
        <w:left w:val="none" w:sz="0" w:space="0" w:color="auto"/>
        <w:bottom w:val="none" w:sz="0" w:space="0" w:color="auto"/>
        <w:right w:val="none" w:sz="0" w:space="0" w:color="auto"/>
      </w:divBdr>
      <w:divsChild>
        <w:div w:id="1145319260">
          <w:marLeft w:val="547"/>
          <w:marRight w:val="0"/>
          <w:marTop w:val="200"/>
          <w:marBottom w:val="0"/>
          <w:divBdr>
            <w:top w:val="none" w:sz="0" w:space="0" w:color="auto"/>
            <w:left w:val="none" w:sz="0" w:space="0" w:color="auto"/>
            <w:bottom w:val="none" w:sz="0" w:space="0" w:color="auto"/>
            <w:right w:val="none" w:sz="0" w:space="0" w:color="auto"/>
          </w:divBdr>
        </w:div>
      </w:divsChild>
    </w:div>
    <w:div w:id="89618648">
      <w:bodyDiv w:val="1"/>
      <w:marLeft w:val="0"/>
      <w:marRight w:val="0"/>
      <w:marTop w:val="0"/>
      <w:marBottom w:val="0"/>
      <w:divBdr>
        <w:top w:val="none" w:sz="0" w:space="0" w:color="auto"/>
        <w:left w:val="none" w:sz="0" w:space="0" w:color="auto"/>
        <w:bottom w:val="none" w:sz="0" w:space="0" w:color="auto"/>
        <w:right w:val="none" w:sz="0" w:space="0" w:color="auto"/>
      </w:divBdr>
    </w:div>
    <w:div w:id="121969064">
      <w:bodyDiv w:val="1"/>
      <w:marLeft w:val="0"/>
      <w:marRight w:val="0"/>
      <w:marTop w:val="0"/>
      <w:marBottom w:val="0"/>
      <w:divBdr>
        <w:top w:val="none" w:sz="0" w:space="0" w:color="auto"/>
        <w:left w:val="none" w:sz="0" w:space="0" w:color="auto"/>
        <w:bottom w:val="none" w:sz="0" w:space="0" w:color="auto"/>
        <w:right w:val="none" w:sz="0" w:space="0" w:color="auto"/>
      </w:divBdr>
      <w:divsChild>
        <w:div w:id="1436512143">
          <w:marLeft w:val="360"/>
          <w:marRight w:val="0"/>
          <w:marTop w:val="200"/>
          <w:marBottom w:val="0"/>
          <w:divBdr>
            <w:top w:val="none" w:sz="0" w:space="0" w:color="auto"/>
            <w:left w:val="none" w:sz="0" w:space="0" w:color="auto"/>
            <w:bottom w:val="none" w:sz="0" w:space="0" w:color="auto"/>
            <w:right w:val="none" w:sz="0" w:space="0" w:color="auto"/>
          </w:divBdr>
        </w:div>
        <w:div w:id="260573338">
          <w:marLeft w:val="360"/>
          <w:marRight w:val="0"/>
          <w:marTop w:val="200"/>
          <w:marBottom w:val="0"/>
          <w:divBdr>
            <w:top w:val="none" w:sz="0" w:space="0" w:color="auto"/>
            <w:left w:val="none" w:sz="0" w:space="0" w:color="auto"/>
            <w:bottom w:val="none" w:sz="0" w:space="0" w:color="auto"/>
            <w:right w:val="none" w:sz="0" w:space="0" w:color="auto"/>
          </w:divBdr>
        </w:div>
        <w:div w:id="201022290">
          <w:marLeft w:val="360"/>
          <w:marRight w:val="0"/>
          <w:marTop w:val="200"/>
          <w:marBottom w:val="0"/>
          <w:divBdr>
            <w:top w:val="none" w:sz="0" w:space="0" w:color="auto"/>
            <w:left w:val="none" w:sz="0" w:space="0" w:color="auto"/>
            <w:bottom w:val="none" w:sz="0" w:space="0" w:color="auto"/>
            <w:right w:val="none" w:sz="0" w:space="0" w:color="auto"/>
          </w:divBdr>
        </w:div>
      </w:divsChild>
    </w:div>
    <w:div w:id="172233123">
      <w:bodyDiv w:val="1"/>
      <w:marLeft w:val="0"/>
      <w:marRight w:val="0"/>
      <w:marTop w:val="0"/>
      <w:marBottom w:val="0"/>
      <w:divBdr>
        <w:top w:val="none" w:sz="0" w:space="0" w:color="auto"/>
        <w:left w:val="none" w:sz="0" w:space="0" w:color="auto"/>
        <w:bottom w:val="none" w:sz="0" w:space="0" w:color="auto"/>
        <w:right w:val="none" w:sz="0" w:space="0" w:color="auto"/>
      </w:divBdr>
      <w:divsChild>
        <w:div w:id="113987672">
          <w:marLeft w:val="446"/>
          <w:marRight w:val="0"/>
          <w:marTop w:val="0"/>
          <w:marBottom w:val="0"/>
          <w:divBdr>
            <w:top w:val="none" w:sz="0" w:space="0" w:color="auto"/>
            <w:left w:val="none" w:sz="0" w:space="0" w:color="auto"/>
            <w:bottom w:val="none" w:sz="0" w:space="0" w:color="auto"/>
            <w:right w:val="none" w:sz="0" w:space="0" w:color="auto"/>
          </w:divBdr>
        </w:div>
        <w:div w:id="137265033">
          <w:marLeft w:val="446"/>
          <w:marRight w:val="0"/>
          <w:marTop w:val="0"/>
          <w:marBottom w:val="0"/>
          <w:divBdr>
            <w:top w:val="none" w:sz="0" w:space="0" w:color="auto"/>
            <w:left w:val="none" w:sz="0" w:space="0" w:color="auto"/>
            <w:bottom w:val="none" w:sz="0" w:space="0" w:color="auto"/>
            <w:right w:val="none" w:sz="0" w:space="0" w:color="auto"/>
          </w:divBdr>
        </w:div>
        <w:div w:id="218790287">
          <w:marLeft w:val="446"/>
          <w:marRight w:val="0"/>
          <w:marTop w:val="0"/>
          <w:marBottom w:val="0"/>
          <w:divBdr>
            <w:top w:val="none" w:sz="0" w:space="0" w:color="auto"/>
            <w:left w:val="none" w:sz="0" w:space="0" w:color="auto"/>
            <w:bottom w:val="none" w:sz="0" w:space="0" w:color="auto"/>
            <w:right w:val="none" w:sz="0" w:space="0" w:color="auto"/>
          </w:divBdr>
        </w:div>
        <w:div w:id="356740704">
          <w:marLeft w:val="446"/>
          <w:marRight w:val="0"/>
          <w:marTop w:val="0"/>
          <w:marBottom w:val="0"/>
          <w:divBdr>
            <w:top w:val="none" w:sz="0" w:space="0" w:color="auto"/>
            <w:left w:val="none" w:sz="0" w:space="0" w:color="auto"/>
            <w:bottom w:val="none" w:sz="0" w:space="0" w:color="auto"/>
            <w:right w:val="none" w:sz="0" w:space="0" w:color="auto"/>
          </w:divBdr>
        </w:div>
      </w:divsChild>
    </w:div>
    <w:div w:id="316881456">
      <w:bodyDiv w:val="1"/>
      <w:marLeft w:val="0"/>
      <w:marRight w:val="0"/>
      <w:marTop w:val="0"/>
      <w:marBottom w:val="0"/>
      <w:divBdr>
        <w:top w:val="none" w:sz="0" w:space="0" w:color="auto"/>
        <w:left w:val="none" w:sz="0" w:space="0" w:color="auto"/>
        <w:bottom w:val="none" w:sz="0" w:space="0" w:color="auto"/>
        <w:right w:val="none" w:sz="0" w:space="0" w:color="auto"/>
      </w:divBdr>
      <w:divsChild>
        <w:div w:id="1977106275">
          <w:marLeft w:val="360"/>
          <w:marRight w:val="0"/>
          <w:marTop w:val="200"/>
          <w:marBottom w:val="0"/>
          <w:divBdr>
            <w:top w:val="none" w:sz="0" w:space="0" w:color="auto"/>
            <w:left w:val="none" w:sz="0" w:space="0" w:color="auto"/>
            <w:bottom w:val="none" w:sz="0" w:space="0" w:color="auto"/>
            <w:right w:val="none" w:sz="0" w:space="0" w:color="auto"/>
          </w:divBdr>
        </w:div>
        <w:div w:id="307831622">
          <w:marLeft w:val="1080"/>
          <w:marRight w:val="0"/>
          <w:marTop w:val="0"/>
          <w:marBottom w:val="80"/>
          <w:divBdr>
            <w:top w:val="none" w:sz="0" w:space="0" w:color="auto"/>
            <w:left w:val="none" w:sz="0" w:space="0" w:color="auto"/>
            <w:bottom w:val="none" w:sz="0" w:space="0" w:color="auto"/>
            <w:right w:val="none" w:sz="0" w:space="0" w:color="auto"/>
          </w:divBdr>
        </w:div>
        <w:div w:id="632517599">
          <w:marLeft w:val="1080"/>
          <w:marRight w:val="0"/>
          <w:marTop w:val="0"/>
          <w:marBottom w:val="80"/>
          <w:divBdr>
            <w:top w:val="none" w:sz="0" w:space="0" w:color="auto"/>
            <w:left w:val="none" w:sz="0" w:space="0" w:color="auto"/>
            <w:bottom w:val="none" w:sz="0" w:space="0" w:color="auto"/>
            <w:right w:val="none" w:sz="0" w:space="0" w:color="auto"/>
          </w:divBdr>
        </w:div>
        <w:div w:id="614363454">
          <w:marLeft w:val="360"/>
          <w:marRight w:val="0"/>
          <w:marTop w:val="0"/>
          <w:marBottom w:val="80"/>
          <w:divBdr>
            <w:top w:val="none" w:sz="0" w:space="0" w:color="auto"/>
            <w:left w:val="none" w:sz="0" w:space="0" w:color="auto"/>
            <w:bottom w:val="none" w:sz="0" w:space="0" w:color="auto"/>
            <w:right w:val="none" w:sz="0" w:space="0" w:color="auto"/>
          </w:divBdr>
        </w:div>
        <w:div w:id="948008213">
          <w:marLeft w:val="1080"/>
          <w:marRight w:val="0"/>
          <w:marTop w:val="0"/>
          <w:marBottom w:val="80"/>
          <w:divBdr>
            <w:top w:val="none" w:sz="0" w:space="0" w:color="auto"/>
            <w:left w:val="none" w:sz="0" w:space="0" w:color="auto"/>
            <w:bottom w:val="none" w:sz="0" w:space="0" w:color="auto"/>
            <w:right w:val="none" w:sz="0" w:space="0" w:color="auto"/>
          </w:divBdr>
        </w:div>
        <w:div w:id="1377315421">
          <w:marLeft w:val="1080"/>
          <w:marRight w:val="0"/>
          <w:marTop w:val="0"/>
          <w:marBottom w:val="80"/>
          <w:divBdr>
            <w:top w:val="none" w:sz="0" w:space="0" w:color="auto"/>
            <w:left w:val="none" w:sz="0" w:space="0" w:color="auto"/>
            <w:bottom w:val="none" w:sz="0" w:space="0" w:color="auto"/>
            <w:right w:val="none" w:sz="0" w:space="0" w:color="auto"/>
          </w:divBdr>
        </w:div>
        <w:div w:id="419257792">
          <w:marLeft w:val="1080"/>
          <w:marRight w:val="0"/>
          <w:marTop w:val="0"/>
          <w:marBottom w:val="80"/>
          <w:divBdr>
            <w:top w:val="none" w:sz="0" w:space="0" w:color="auto"/>
            <w:left w:val="none" w:sz="0" w:space="0" w:color="auto"/>
            <w:bottom w:val="none" w:sz="0" w:space="0" w:color="auto"/>
            <w:right w:val="none" w:sz="0" w:space="0" w:color="auto"/>
          </w:divBdr>
        </w:div>
        <w:div w:id="1932859098">
          <w:marLeft w:val="1080"/>
          <w:marRight w:val="0"/>
          <w:marTop w:val="0"/>
          <w:marBottom w:val="80"/>
          <w:divBdr>
            <w:top w:val="none" w:sz="0" w:space="0" w:color="auto"/>
            <w:left w:val="none" w:sz="0" w:space="0" w:color="auto"/>
            <w:bottom w:val="none" w:sz="0" w:space="0" w:color="auto"/>
            <w:right w:val="none" w:sz="0" w:space="0" w:color="auto"/>
          </w:divBdr>
        </w:div>
        <w:div w:id="245967671">
          <w:marLeft w:val="1080"/>
          <w:marRight w:val="0"/>
          <w:marTop w:val="0"/>
          <w:marBottom w:val="80"/>
          <w:divBdr>
            <w:top w:val="none" w:sz="0" w:space="0" w:color="auto"/>
            <w:left w:val="none" w:sz="0" w:space="0" w:color="auto"/>
            <w:bottom w:val="none" w:sz="0" w:space="0" w:color="auto"/>
            <w:right w:val="none" w:sz="0" w:space="0" w:color="auto"/>
          </w:divBdr>
        </w:div>
        <w:div w:id="1721395423">
          <w:marLeft w:val="1800"/>
          <w:marRight w:val="0"/>
          <w:marTop w:val="0"/>
          <w:marBottom w:val="80"/>
          <w:divBdr>
            <w:top w:val="none" w:sz="0" w:space="0" w:color="auto"/>
            <w:left w:val="none" w:sz="0" w:space="0" w:color="auto"/>
            <w:bottom w:val="none" w:sz="0" w:space="0" w:color="auto"/>
            <w:right w:val="none" w:sz="0" w:space="0" w:color="auto"/>
          </w:divBdr>
        </w:div>
        <w:div w:id="1954163308">
          <w:marLeft w:val="1800"/>
          <w:marRight w:val="0"/>
          <w:marTop w:val="0"/>
          <w:marBottom w:val="80"/>
          <w:divBdr>
            <w:top w:val="none" w:sz="0" w:space="0" w:color="auto"/>
            <w:left w:val="none" w:sz="0" w:space="0" w:color="auto"/>
            <w:bottom w:val="none" w:sz="0" w:space="0" w:color="auto"/>
            <w:right w:val="none" w:sz="0" w:space="0" w:color="auto"/>
          </w:divBdr>
        </w:div>
        <w:div w:id="1597404309">
          <w:marLeft w:val="3816"/>
          <w:marRight w:val="0"/>
          <w:marTop w:val="0"/>
          <w:marBottom w:val="80"/>
          <w:divBdr>
            <w:top w:val="none" w:sz="0" w:space="0" w:color="auto"/>
            <w:left w:val="none" w:sz="0" w:space="0" w:color="auto"/>
            <w:bottom w:val="none" w:sz="0" w:space="0" w:color="auto"/>
            <w:right w:val="none" w:sz="0" w:space="0" w:color="auto"/>
          </w:divBdr>
        </w:div>
        <w:div w:id="429207452">
          <w:marLeft w:val="3816"/>
          <w:marRight w:val="0"/>
          <w:marTop w:val="0"/>
          <w:marBottom w:val="80"/>
          <w:divBdr>
            <w:top w:val="none" w:sz="0" w:space="0" w:color="auto"/>
            <w:left w:val="none" w:sz="0" w:space="0" w:color="auto"/>
            <w:bottom w:val="none" w:sz="0" w:space="0" w:color="auto"/>
            <w:right w:val="none" w:sz="0" w:space="0" w:color="auto"/>
          </w:divBdr>
        </w:div>
      </w:divsChild>
    </w:div>
    <w:div w:id="365254859">
      <w:bodyDiv w:val="1"/>
      <w:marLeft w:val="0"/>
      <w:marRight w:val="0"/>
      <w:marTop w:val="0"/>
      <w:marBottom w:val="0"/>
      <w:divBdr>
        <w:top w:val="none" w:sz="0" w:space="0" w:color="auto"/>
        <w:left w:val="none" w:sz="0" w:space="0" w:color="auto"/>
        <w:bottom w:val="none" w:sz="0" w:space="0" w:color="auto"/>
        <w:right w:val="none" w:sz="0" w:space="0" w:color="auto"/>
      </w:divBdr>
      <w:divsChild>
        <w:div w:id="1645085739">
          <w:marLeft w:val="360"/>
          <w:marRight w:val="0"/>
          <w:marTop w:val="200"/>
          <w:marBottom w:val="0"/>
          <w:divBdr>
            <w:top w:val="none" w:sz="0" w:space="0" w:color="auto"/>
            <w:left w:val="none" w:sz="0" w:space="0" w:color="auto"/>
            <w:bottom w:val="none" w:sz="0" w:space="0" w:color="auto"/>
            <w:right w:val="none" w:sz="0" w:space="0" w:color="auto"/>
          </w:divBdr>
        </w:div>
        <w:div w:id="1906914882">
          <w:marLeft w:val="360"/>
          <w:marRight w:val="0"/>
          <w:marTop w:val="200"/>
          <w:marBottom w:val="0"/>
          <w:divBdr>
            <w:top w:val="none" w:sz="0" w:space="0" w:color="auto"/>
            <w:left w:val="none" w:sz="0" w:space="0" w:color="auto"/>
            <w:bottom w:val="none" w:sz="0" w:space="0" w:color="auto"/>
            <w:right w:val="none" w:sz="0" w:space="0" w:color="auto"/>
          </w:divBdr>
        </w:div>
      </w:divsChild>
    </w:div>
    <w:div w:id="398748742">
      <w:bodyDiv w:val="1"/>
      <w:marLeft w:val="0"/>
      <w:marRight w:val="0"/>
      <w:marTop w:val="0"/>
      <w:marBottom w:val="0"/>
      <w:divBdr>
        <w:top w:val="none" w:sz="0" w:space="0" w:color="auto"/>
        <w:left w:val="none" w:sz="0" w:space="0" w:color="auto"/>
        <w:bottom w:val="none" w:sz="0" w:space="0" w:color="auto"/>
        <w:right w:val="none" w:sz="0" w:space="0" w:color="auto"/>
      </w:divBdr>
      <w:divsChild>
        <w:div w:id="2049597998">
          <w:marLeft w:val="1080"/>
          <w:marRight w:val="0"/>
          <w:marTop w:val="100"/>
          <w:marBottom w:val="0"/>
          <w:divBdr>
            <w:top w:val="none" w:sz="0" w:space="0" w:color="auto"/>
            <w:left w:val="none" w:sz="0" w:space="0" w:color="auto"/>
            <w:bottom w:val="none" w:sz="0" w:space="0" w:color="auto"/>
            <w:right w:val="none" w:sz="0" w:space="0" w:color="auto"/>
          </w:divBdr>
        </w:div>
        <w:div w:id="1800605611">
          <w:marLeft w:val="1080"/>
          <w:marRight w:val="0"/>
          <w:marTop w:val="100"/>
          <w:marBottom w:val="0"/>
          <w:divBdr>
            <w:top w:val="none" w:sz="0" w:space="0" w:color="auto"/>
            <w:left w:val="none" w:sz="0" w:space="0" w:color="auto"/>
            <w:bottom w:val="none" w:sz="0" w:space="0" w:color="auto"/>
            <w:right w:val="none" w:sz="0" w:space="0" w:color="auto"/>
          </w:divBdr>
        </w:div>
      </w:divsChild>
    </w:div>
    <w:div w:id="525217868">
      <w:bodyDiv w:val="1"/>
      <w:marLeft w:val="0"/>
      <w:marRight w:val="0"/>
      <w:marTop w:val="0"/>
      <w:marBottom w:val="0"/>
      <w:divBdr>
        <w:top w:val="none" w:sz="0" w:space="0" w:color="auto"/>
        <w:left w:val="none" w:sz="0" w:space="0" w:color="auto"/>
        <w:bottom w:val="none" w:sz="0" w:space="0" w:color="auto"/>
        <w:right w:val="none" w:sz="0" w:space="0" w:color="auto"/>
      </w:divBdr>
      <w:divsChild>
        <w:div w:id="950086073">
          <w:marLeft w:val="547"/>
          <w:marRight w:val="0"/>
          <w:marTop w:val="200"/>
          <w:marBottom w:val="0"/>
          <w:divBdr>
            <w:top w:val="none" w:sz="0" w:space="0" w:color="auto"/>
            <w:left w:val="none" w:sz="0" w:space="0" w:color="auto"/>
            <w:bottom w:val="none" w:sz="0" w:space="0" w:color="auto"/>
            <w:right w:val="none" w:sz="0" w:space="0" w:color="auto"/>
          </w:divBdr>
        </w:div>
        <w:div w:id="1189639229">
          <w:marLeft w:val="547"/>
          <w:marRight w:val="0"/>
          <w:marTop w:val="200"/>
          <w:marBottom w:val="0"/>
          <w:divBdr>
            <w:top w:val="none" w:sz="0" w:space="0" w:color="auto"/>
            <w:left w:val="none" w:sz="0" w:space="0" w:color="auto"/>
            <w:bottom w:val="none" w:sz="0" w:space="0" w:color="auto"/>
            <w:right w:val="none" w:sz="0" w:space="0" w:color="auto"/>
          </w:divBdr>
        </w:div>
        <w:div w:id="1134758514">
          <w:marLeft w:val="547"/>
          <w:marRight w:val="0"/>
          <w:marTop w:val="200"/>
          <w:marBottom w:val="0"/>
          <w:divBdr>
            <w:top w:val="none" w:sz="0" w:space="0" w:color="auto"/>
            <w:left w:val="none" w:sz="0" w:space="0" w:color="auto"/>
            <w:bottom w:val="none" w:sz="0" w:space="0" w:color="auto"/>
            <w:right w:val="none" w:sz="0" w:space="0" w:color="auto"/>
          </w:divBdr>
        </w:div>
        <w:div w:id="1686400946">
          <w:marLeft w:val="547"/>
          <w:marRight w:val="0"/>
          <w:marTop w:val="200"/>
          <w:marBottom w:val="0"/>
          <w:divBdr>
            <w:top w:val="none" w:sz="0" w:space="0" w:color="auto"/>
            <w:left w:val="none" w:sz="0" w:space="0" w:color="auto"/>
            <w:bottom w:val="none" w:sz="0" w:space="0" w:color="auto"/>
            <w:right w:val="none" w:sz="0" w:space="0" w:color="auto"/>
          </w:divBdr>
        </w:div>
        <w:div w:id="1868904066">
          <w:marLeft w:val="547"/>
          <w:marRight w:val="0"/>
          <w:marTop w:val="200"/>
          <w:marBottom w:val="0"/>
          <w:divBdr>
            <w:top w:val="none" w:sz="0" w:space="0" w:color="auto"/>
            <w:left w:val="none" w:sz="0" w:space="0" w:color="auto"/>
            <w:bottom w:val="none" w:sz="0" w:space="0" w:color="auto"/>
            <w:right w:val="none" w:sz="0" w:space="0" w:color="auto"/>
          </w:divBdr>
        </w:div>
      </w:divsChild>
    </w:div>
    <w:div w:id="591012355">
      <w:bodyDiv w:val="1"/>
      <w:marLeft w:val="0"/>
      <w:marRight w:val="0"/>
      <w:marTop w:val="0"/>
      <w:marBottom w:val="0"/>
      <w:divBdr>
        <w:top w:val="none" w:sz="0" w:space="0" w:color="auto"/>
        <w:left w:val="none" w:sz="0" w:space="0" w:color="auto"/>
        <w:bottom w:val="none" w:sz="0" w:space="0" w:color="auto"/>
        <w:right w:val="none" w:sz="0" w:space="0" w:color="auto"/>
      </w:divBdr>
      <w:divsChild>
        <w:div w:id="1692417223">
          <w:marLeft w:val="360"/>
          <w:marRight w:val="0"/>
          <w:marTop w:val="200"/>
          <w:marBottom w:val="0"/>
          <w:divBdr>
            <w:top w:val="none" w:sz="0" w:space="0" w:color="auto"/>
            <w:left w:val="none" w:sz="0" w:space="0" w:color="auto"/>
            <w:bottom w:val="none" w:sz="0" w:space="0" w:color="auto"/>
            <w:right w:val="none" w:sz="0" w:space="0" w:color="auto"/>
          </w:divBdr>
        </w:div>
        <w:div w:id="1979920755">
          <w:marLeft w:val="360"/>
          <w:marRight w:val="0"/>
          <w:marTop w:val="200"/>
          <w:marBottom w:val="0"/>
          <w:divBdr>
            <w:top w:val="none" w:sz="0" w:space="0" w:color="auto"/>
            <w:left w:val="none" w:sz="0" w:space="0" w:color="auto"/>
            <w:bottom w:val="none" w:sz="0" w:space="0" w:color="auto"/>
            <w:right w:val="none" w:sz="0" w:space="0" w:color="auto"/>
          </w:divBdr>
        </w:div>
      </w:divsChild>
    </w:div>
    <w:div w:id="610671378">
      <w:bodyDiv w:val="1"/>
      <w:marLeft w:val="0"/>
      <w:marRight w:val="0"/>
      <w:marTop w:val="0"/>
      <w:marBottom w:val="0"/>
      <w:divBdr>
        <w:top w:val="none" w:sz="0" w:space="0" w:color="auto"/>
        <w:left w:val="none" w:sz="0" w:space="0" w:color="auto"/>
        <w:bottom w:val="none" w:sz="0" w:space="0" w:color="auto"/>
        <w:right w:val="none" w:sz="0" w:space="0" w:color="auto"/>
      </w:divBdr>
      <w:divsChild>
        <w:div w:id="281159128">
          <w:marLeft w:val="432"/>
          <w:marRight w:val="0"/>
          <w:marTop w:val="116"/>
          <w:marBottom w:val="0"/>
          <w:divBdr>
            <w:top w:val="none" w:sz="0" w:space="0" w:color="auto"/>
            <w:left w:val="none" w:sz="0" w:space="0" w:color="auto"/>
            <w:bottom w:val="none" w:sz="0" w:space="0" w:color="auto"/>
            <w:right w:val="none" w:sz="0" w:space="0" w:color="auto"/>
          </w:divBdr>
        </w:div>
        <w:div w:id="290865154">
          <w:marLeft w:val="432"/>
          <w:marRight w:val="0"/>
          <w:marTop w:val="116"/>
          <w:marBottom w:val="0"/>
          <w:divBdr>
            <w:top w:val="none" w:sz="0" w:space="0" w:color="auto"/>
            <w:left w:val="none" w:sz="0" w:space="0" w:color="auto"/>
            <w:bottom w:val="none" w:sz="0" w:space="0" w:color="auto"/>
            <w:right w:val="none" w:sz="0" w:space="0" w:color="auto"/>
          </w:divBdr>
        </w:div>
        <w:div w:id="769929399">
          <w:marLeft w:val="432"/>
          <w:marRight w:val="0"/>
          <w:marTop w:val="116"/>
          <w:marBottom w:val="0"/>
          <w:divBdr>
            <w:top w:val="none" w:sz="0" w:space="0" w:color="auto"/>
            <w:left w:val="none" w:sz="0" w:space="0" w:color="auto"/>
            <w:bottom w:val="none" w:sz="0" w:space="0" w:color="auto"/>
            <w:right w:val="none" w:sz="0" w:space="0" w:color="auto"/>
          </w:divBdr>
        </w:div>
        <w:div w:id="949319207">
          <w:marLeft w:val="432"/>
          <w:marRight w:val="0"/>
          <w:marTop w:val="116"/>
          <w:marBottom w:val="0"/>
          <w:divBdr>
            <w:top w:val="none" w:sz="0" w:space="0" w:color="auto"/>
            <w:left w:val="none" w:sz="0" w:space="0" w:color="auto"/>
            <w:bottom w:val="none" w:sz="0" w:space="0" w:color="auto"/>
            <w:right w:val="none" w:sz="0" w:space="0" w:color="auto"/>
          </w:divBdr>
        </w:div>
        <w:div w:id="1271937246">
          <w:marLeft w:val="432"/>
          <w:marRight w:val="0"/>
          <w:marTop w:val="116"/>
          <w:marBottom w:val="0"/>
          <w:divBdr>
            <w:top w:val="none" w:sz="0" w:space="0" w:color="auto"/>
            <w:left w:val="none" w:sz="0" w:space="0" w:color="auto"/>
            <w:bottom w:val="none" w:sz="0" w:space="0" w:color="auto"/>
            <w:right w:val="none" w:sz="0" w:space="0" w:color="auto"/>
          </w:divBdr>
        </w:div>
        <w:div w:id="1506165068">
          <w:marLeft w:val="432"/>
          <w:marRight w:val="0"/>
          <w:marTop w:val="116"/>
          <w:marBottom w:val="0"/>
          <w:divBdr>
            <w:top w:val="none" w:sz="0" w:space="0" w:color="auto"/>
            <w:left w:val="none" w:sz="0" w:space="0" w:color="auto"/>
            <w:bottom w:val="none" w:sz="0" w:space="0" w:color="auto"/>
            <w:right w:val="none" w:sz="0" w:space="0" w:color="auto"/>
          </w:divBdr>
        </w:div>
        <w:div w:id="2033333292">
          <w:marLeft w:val="432"/>
          <w:marRight w:val="0"/>
          <w:marTop w:val="116"/>
          <w:marBottom w:val="0"/>
          <w:divBdr>
            <w:top w:val="none" w:sz="0" w:space="0" w:color="auto"/>
            <w:left w:val="none" w:sz="0" w:space="0" w:color="auto"/>
            <w:bottom w:val="none" w:sz="0" w:space="0" w:color="auto"/>
            <w:right w:val="none" w:sz="0" w:space="0" w:color="auto"/>
          </w:divBdr>
        </w:div>
      </w:divsChild>
    </w:div>
    <w:div w:id="625812698">
      <w:bodyDiv w:val="1"/>
      <w:marLeft w:val="0"/>
      <w:marRight w:val="0"/>
      <w:marTop w:val="0"/>
      <w:marBottom w:val="0"/>
      <w:divBdr>
        <w:top w:val="none" w:sz="0" w:space="0" w:color="auto"/>
        <w:left w:val="none" w:sz="0" w:space="0" w:color="auto"/>
        <w:bottom w:val="none" w:sz="0" w:space="0" w:color="auto"/>
        <w:right w:val="none" w:sz="0" w:space="0" w:color="auto"/>
      </w:divBdr>
      <w:divsChild>
        <w:div w:id="217324305">
          <w:marLeft w:val="547"/>
          <w:marRight w:val="0"/>
          <w:marTop w:val="200"/>
          <w:marBottom w:val="0"/>
          <w:divBdr>
            <w:top w:val="none" w:sz="0" w:space="0" w:color="auto"/>
            <w:left w:val="none" w:sz="0" w:space="0" w:color="auto"/>
            <w:bottom w:val="none" w:sz="0" w:space="0" w:color="auto"/>
            <w:right w:val="none" w:sz="0" w:space="0" w:color="auto"/>
          </w:divBdr>
        </w:div>
        <w:div w:id="709493266">
          <w:marLeft w:val="547"/>
          <w:marRight w:val="0"/>
          <w:marTop w:val="200"/>
          <w:marBottom w:val="0"/>
          <w:divBdr>
            <w:top w:val="none" w:sz="0" w:space="0" w:color="auto"/>
            <w:left w:val="none" w:sz="0" w:space="0" w:color="auto"/>
            <w:bottom w:val="none" w:sz="0" w:space="0" w:color="auto"/>
            <w:right w:val="none" w:sz="0" w:space="0" w:color="auto"/>
          </w:divBdr>
        </w:div>
        <w:div w:id="2038769458">
          <w:marLeft w:val="547"/>
          <w:marRight w:val="0"/>
          <w:marTop w:val="200"/>
          <w:marBottom w:val="0"/>
          <w:divBdr>
            <w:top w:val="none" w:sz="0" w:space="0" w:color="auto"/>
            <w:left w:val="none" w:sz="0" w:space="0" w:color="auto"/>
            <w:bottom w:val="none" w:sz="0" w:space="0" w:color="auto"/>
            <w:right w:val="none" w:sz="0" w:space="0" w:color="auto"/>
          </w:divBdr>
        </w:div>
        <w:div w:id="739836962">
          <w:marLeft w:val="547"/>
          <w:marRight w:val="0"/>
          <w:marTop w:val="200"/>
          <w:marBottom w:val="0"/>
          <w:divBdr>
            <w:top w:val="none" w:sz="0" w:space="0" w:color="auto"/>
            <w:left w:val="none" w:sz="0" w:space="0" w:color="auto"/>
            <w:bottom w:val="none" w:sz="0" w:space="0" w:color="auto"/>
            <w:right w:val="none" w:sz="0" w:space="0" w:color="auto"/>
          </w:divBdr>
        </w:div>
      </w:divsChild>
    </w:div>
    <w:div w:id="628129130">
      <w:bodyDiv w:val="1"/>
      <w:marLeft w:val="0"/>
      <w:marRight w:val="0"/>
      <w:marTop w:val="0"/>
      <w:marBottom w:val="0"/>
      <w:divBdr>
        <w:top w:val="none" w:sz="0" w:space="0" w:color="auto"/>
        <w:left w:val="none" w:sz="0" w:space="0" w:color="auto"/>
        <w:bottom w:val="none" w:sz="0" w:space="0" w:color="auto"/>
        <w:right w:val="none" w:sz="0" w:space="0" w:color="auto"/>
      </w:divBdr>
    </w:div>
    <w:div w:id="671301836">
      <w:bodyDiv w:val="1"/>
      <w:marLeft w:val="0"/>
      <w:marRight w:val="0"/>
      <w:marTop w:val="0"/>
      <w:marBottom w:val="0"/>
      <w:divBdr>
        <w:top w:val="none" w:sz="0" w:space="0" w:color="auto"/>
        <w:left w:val="none" w:sz="0" w:space="0" w:color="auto"/>
        <w:bottom w:val="none" w:sz="0" w:space="0" w:color="auto"/>
        <w:right w:val="none" w:sz="0" w:space="0" w:color="auto"/>
      </w:divBdr>
    </w:div>
    <w:div w:id="723606166">
      <w:bodyDiv w:val="1"/>
      <w:marLeft w:val="0"/>
      <w:marRight w:val="0"/>
      <w:marTop w:val="0"/>
      <w:marBottom w:val="0"/>
      <w:divBdr>
        <w:top w:val="none" w:sz="0" w:space="0" w:color="auto"/>
        <w:left w:val="none" w:sz="0" w:space="0" w:color="auto"/>
        <w:bottom w:val="none" w:sz="0" w:space="0" w:color="auto"/>
        <w:right w:val="none" w:sz="0" w:space="0" w:color="auto"/>
      </w:divBdr>
      <w:divsChild>
        <w:div w:id="1116871710">
          <w:marLeft w:val="0"/>
          <w:marRight w:val="0"/>
          <w:marTop w:val="200"/>
          <w:marBottom w:val="0"/>
          <w:divBdr>
            <w:top w:val="none" w:sz="0" w:space="0" w:color="auto"/>
            <w:left w:val="none" w:sz="0" w:space="0" w:color="auto"/>
            <w:bottom w:val="none" w:sz="0" w:space="0" w:color="auto"/>
            <w:right w:val="none" w:sz="0" w:space="0" w:color="auto"/>
          </w:divBdr>
        </w:div>
        <w:div w:id="1856381025">
          <w:marLeft w:val="0"/>
          <w:marRight w:val="0"/>
          <w:marTop w:val="200"/>
          <w:marBottom w:val="0"/>
          <w:divBdr>
            <w:top w:val="none" w:sz="0" w:space="0" w:color="auto"/>
            <w:left w:val="none" w:sz="0" w:space="0" w:color="auto"/>
            <w:bottom w:val="none" w:sz="0" w:space="0" w:color="auto"/>
            <w:right w:val="none" w:sz="0" w:space="0" w:color="auto"/>
          </w:divBdr>
        </w:div>
      </w:divsChild>
    </w:div>
    <w:div w:id="765075083">
      <w:bodyDiv w:val="1"/>
      <w:marLeft w:val="0"/>
      <w:marRight w:val="0"/>
      <w:marTop w:val="0"/>
      <w:marBottom w:val="0"/>
      <w:divBdr>
        <w:top w:val="none" w:sz="0" w:space="0" w:color="auto"/>
        <w:left w:val="none" w:sz="0" w:space="0" w:color="auto"/>
        <w:bottom w:val="none" w:sz="0" w:space="0" w:color="auto"/>
        <w:right w:val="none" w:sz="0" w:space="0" w:color="auto"/>
      </w:divBdr>
      <w:divsChild>
        <w:div w:id="1280910997">
          <w:marLeft w:val="547"/>
          <w:marRight w:val="0"/>
          <w:marTop w:val="0"/>
          <w:marBottom w:val="0"/>
          <w:divBdr>
            <w:top w:val="none" w:sz="0" w:space="0" w:color="auto"/>
            <w:left w:val="none" w:sz="0" w:space="0" w:color="auto"/>
            <w:bottom w:val="none" w:sz="0" w:space="0" w:color="auto"/>
            <w:right w:val="none" w:sz="0" w:space="0" w:color="auto"/>
          </w:divBdr>
        </w:div>
      </w:divsChild>
    </w:div>
    <w:div w:id="780488893">
      <w:bodyDiv w:val="1"/>
      <w:marLeft w:val="0"/>
      <w:marRight w:val="0"/>
      <w:marTop w:val="0"/>
      <w:marBottom w:val="0"/>
      <w:divBdr>
        <w:top w:val="none" w:sz="0" w:space="0" w:color="auto"/>
        <w:left w:val="none" w:sz="0" w:space="0" w:color="auto"/>
        <w:bottom w:val="none" w:sz="0" w:space="0" w:color="auto"/>
        <w:right w:val="none" w:sz="0" w:space="0" w:color="auto"/>
      </w:divBdr>
    </w:div>
    <w:div w:id="784007852">
      <w:bodyDiv w:val="1"/>
      <w:marLeft w:val="0"/>
      <w:marRight w:val="0"/>
      <w:marTop w:val="0"/>
      <w:marBottom w:val="0"/>
      <w:divBdr>
        <w:top w:val="none" w:sz="0" w:space="0" w:color="auto"/>
        <w:left w:val="none" w:sz="0" w:space="0" w:color="auto"/>
        <w:bottom w:val="none" w:sz="0" w:space="0" w:color="auto"/>
        <w:right w:val="none" w:sz="0" w:space="0" w:color="auto"/>
      </w:divBdr>
      <w:divsChild>
        <w:div w:id="322513410">
          <w:marLeft w:val="360"/>
          <w:marRight w:val="0"/>
          <w:marTop w:val="200"/>
          <w:marBottom w:val="0"/>
          <w:divBdr>
            <w:top w:val="none" w:sz="0" w:space="0" w:color="auto"/>
            <w:left w:val="none" w:sz="0" w:space="0" w:color="auto"/>
            <w:bottom w:val="none" w:sz="0" w:space="0" w:color="auto"/>
            <w:right w:val="none" w:sz="0" w:space="0" w:color="auto"/>
          </w:divBdr>
        </w:div>
        <w:div w:id="1203710395">
          <w:marLeft w:val="360"/>
          <w:marRight w:val="0"/>
          <w:marTop w:val="200"/>
          <w:marBottom w:val="0"/>
          <w:divBdr>
            <w:top w:val="none" w:sz="0" w:space="0" w:color="auto"/>
            <w:left w:val="none" w:sz="0" w:space="0" w:color="auto"/>
            <w:bottom w:val="none" w:sz="0" w:space="0" w:color="auto"/>
            <w:right w:val="none" w:sz="0" w:space="0" w:color="auto"/>
          </w:divBdr>
        </w:div>
        <w:div w:id="1616330330">
          <w:marLeft w:val="1080"/>
          <w:marRight w:val="0"/>
          <w:marTop w:val="100"/>
          <w:marBottom w:val="0"/>
          <w:divBdr>
            <w:top w:val="none" w:sz="0" w:space="0" w:color="auto"/>
            <w:left w:val="none" w:sz="0" w:space="0" w:color="auto"/>
            <w:bottom w:val="none" w:sz="0" w:space="0" w:color="auto"/>
            <w:right w:val="none" w:sz="0" w:space="0" w:color="auto"/>
          </w:divBdr>
        </w:div>
        <w:div w:id="1428699075">
          <w:marLeft w:val="1080"/>
          <w:marRight w:val="0"/>
          <w:marTop w:val="100"/>
          <w:marBottom w:val="0"/>
          <w:divBdr>
            <w:top w:val="none" w:sz="0" w:space="0" w:color="auto"/>
            <w:left w:val="none" w:sz="0" w:space="0" w:color="auto"/>
            <w:bottom w:val="none" w:sz="0" w:space="0" w:color="auto"/>
            <w:right w:val="none" w:sz="0" w:space="0" w:color="auto"/>
          </w:divBdr>
        </w:div>
        <w:div w:id="488207903">
          <w:marLeft w:val="360"/>
          <w:marRight w:val="0"/>
          <w:marTop w:val="200"/>
          <w:marBottom w:val="0"/>
          <w:divBdr>
            <w:top w:val="none" w:sz="0" w:space="0" w:color="auto"/>
            <w:left w:val="none" w:sz="0" w:space="0" w:color="auto"/>
            <w:bottom w:val="none" w:sz="0" w:space="0" w:color="auto"/>
            <w:right w:val="none" w:sz="0" w:space="0" w:color="auto"/>
          </w:divBdr>
        </w:div>
        <w:div w:id="2082630052">
          <w:marLeft w:val="360"/>
          <w:marRight w:val="0"/>
          <w:marTop w:val="200"/>
          <w:marBottom w:val="0"/>
          <w:divBdr>
            <w:top w:val="none" w:sz="0" w:space="0" w:color="auto"/>
            <w:left w:val="none" w:sz="0" w:space="0" w:color="auto"/>
            <w:bottom w:val="none" w:sz="0" w:space="0" w:color="auto"/>
            <w:right w:val="none" w:sz="0" w:space="0" w:color="auto"/>
          </w:divBdr>
        </w:div>
        <w:div w:id="741870279">
          <w:marLeft w:val="360"/>
          <w:marRight w:val="0"/>
          <w:marTop w:val="200"/>
          <w:marBottom w:val="0"/>
          <w:divBdr>
            <w:top w:val="none" w:sz="0" w:space="0" w:color="auto"/>
            <w:left w:val="none" w:sz="0" w:space="0" w:color="auto"/>
            <w:bottom w:val="none" w:sz="0" w:space="0" w:color="auto"/>
            <w:right w:val="none" w:sz="0" w:space="0" w:color="auto"/>
          </w:divBdr>
        </w:div>
        <w:div w:id="1243684827">
          <w:marLeft w:val="360"/>
          <w:marRight w:val="0"/>
          <w:marTop w:val="200"/>
          <w:marBottom w:val="0"/>
          <w:divBdr>
            <w:top w:val="none" w:sz="0" w:space="0" w:color="auto"/>
            <w:left w:val="none" w:sz="0" w:space="0" w:color="auto"/>
            <w:bottom w:val="none" w:sz="0" w:space="0" w:color="auto"/>
            <w:right w:val="none" w:sz="0" w:space="0" w:color="auto"/>
          </w:divBdr>
        </w:div>
      </w:divsChild>
    </w:div>
    <w:div w:id="838303721">
      <w:bodyDiv w:val="1"/>
      <w:marLeft w:val="0"/>
      <w:marRight w:val="0"/>
      <w:marTop w:val="0"/>
      <w:marBottom w:val="0"/>
      <w:divBdr>
        <w:top w:val="none" w:sz="0" w:space="0" w:color="auto"/>
        <w:left w:val="none" w:sz="0" w:space="0" w:color="auto"/>
        <w:bottom w:val="none" w:sz="0" w:space="0" w:color="auto"/>
        <w:right w:val="none" w:sz="0" w:space="0" w:color="auto"/>
      </w:divBdr>
      <w:divsChild>
        <w:div w:id="354160193">
          <w:marLeft w:val="360"/>
          <w:marRight w:val="0"/>
          <w:marTop w:val="200"/>
          <w:marBottom w:val="0"/>
          <w:divBdr>
            <w:top w:val="none" w:sz="0" w:space="0" w:color="auto"/>
            <w:left w:val="none" w:sz="0" w:space="0" w:color="auto"/>
            <w:bottom w:val="none" w:sz="0" w:space="0" w:color="auto"/>
            <w:right w:val="none" w:sz="0" w:space="0" w:color="auto"/>
          </w:divBdr>
        </w:div>
        <w:div w:id="1221945799">
          <w:marLeft w:val="1080"/>
          <w:marRight w:val="0"/>
          <w:marTop w:val="0"/>
          <w:marBottom w:val="80"/>
          <w:divBdr>
            <w:top w:val="none" w:sz="0" w:space="0" w:color="auto"/>
            <w:left w:val="none" w:sz="0" w:space="0" w:color="auto"/>
            <w:bottom w:val="none" w:sz="0" w:space="0" w:color="auto"/>
            <w:right w:val="none" w:sz="0" w:space="0" w:color="auto"/>
          </w:divBdr>
        </w:div>
        <w:div w:id="1774470163">
          <w:marLeft w:val="1080"/>
          <w:marRight w:val="0"/>
          <w:marTop w:val="0"/>
          <w:marBottom w:val="80"/>
          <w:divBdr>
            <w:top w:val="none" w:sz="0" w:space="0" w:color="auto"/>
            <w:left w:val="none" w:sz="0" w:space="0" w:color="auto"/>
            <w:bottom w:val="none" w:sz="0" w:space="0" w:color="auto"/>
            <w:right w:val="none" w:sz="0" w:space="0" w:color="auto"/>
          </w:divBdr>
        </w:div>
        <w:div w:id="986084349">
          <w:marLeft w:val="360"/>
          <w:marRight w:val="0"/>
          <w:marTop w:val="0"/>
          <w:marBottom w:val="80"/>
          <w:divBdr>
            <w:top w:val="none" w:sz="0" w:space="0" w:color="auto"/>
            <w:left w:val="none" w:sz="0" w:space="0" w:color="auto"/>
            <w:bottom w:val="none" w:sz="0" w:space="0" w:color="auto"/>
            <w:right w:val="none" w:sz="0" w:space="0" w:color="auto"/>
          </w:divBdr>
        </w:div>
        <w:div w:id="459342858">
          <w:marLeft w:val="1080"/>
          <w:marRight w:val="0"/>
          <w:marTop w:val="0"/>
          <w:marBottom w:val="80"/>
          <w:divBdr>
            <w:top w:val="none" w:sz="0" w:space="0" w:color="auto"/>
            <w:left w:val="none" w:sz="0" w:space="0" w:color="auto"/>
            <w:bottom w:val="none" w:sz="0" w:space="0" w:color="auto"/>
            <w:right w:val="none" w:sz="0" w:space="0" w:color="auto"/>
          </w:divBdr>
        </w:div>
        <w:div w:id="2144732956">
          <w:marLeft w:val="1080"/>
          <w:marRight w:val="0"/>
          <w:marTop w:val="0"/>
          <w:marBottom w:val="80"/>
          <w:divBdr>
            <w:top w:val="none" w:sz="0" w:space="0" w:color="auto"/>
            <w:left w:val="none" w:sz="0" w:space="0" w:color="auto"/>
            <w:bottom w:val="none" w:sz="0" w:space="0" w:color="auto"/>
            <w:right w:val="none" w:sz="0" w:space="0" w:color="auto"/>
          </w:divBdr>
        </w:div>
        <w:div w:id="1288046007">
          <w:marLeft w:val="1080"/>
          <w:marRight w:val="0"/>
          <w:marTop w:val="0"/>
          <w:marBottom w:val="80"/>
          <w:divBdr>
            <w:top w:val="none" w:sz="0" w:space="0" w:color="auto"/>
            <w:left w:val="none" w:sz="0" w:space="0" w:color="auto"/>
            <w:bottom w:val="none" w:sz="0" w:space="0" w:color="auto"/>
            <w:right w:val="none" w:sz="0" w:space="0" w:color="auto"/>
          </w:divBdr>
        </w:div>
        <w:div w:id="1650283114">
          <w:marLeft w:val="1080"/>
          <w:marRight w:val="0"/>
          <w:marTop w:val="0"/>
          <w:marBottom w:val="80"/>
          <w:divBdr>
            <w:top w:val="none" w:sz="0" w:space="0" w:color="auto"/>
            <w:left w:val="none" w:sz="0" w:space="0" w:color="auto"/>
            <w:bottom w:val="none" w:sz="0" w:space="0" w:color="auto"/>
            <w:right w:val="none" w:sz="0" w:space="0" w:color="auto"/>
          </w:divBdr>
        </w:div>
        <w:div w:id="744374066">
          <w:marLeft w:val="1080"/>
          <w:marRight w:val="0"/>
          <w:marTop w:val="0"/>
          <w:marBottom w:val="80"/>
          <w:divBdr>
            <w:top w:val="none" w:sz="0" w:space="0" w:color="auto"/>
            <w:left w:val="none" w:sz="0" w:space="0" w:color="auto"/>
            <w:bottom w:val="none" w:sz="0" w:space="0" w:color="auto"/>
            <w:right w:val="none" w:sz="0" w:space="0" w:color="auto"/>
          </w:divBdr>
        </w:div>
        <w:div w:id="1303655742">
          <w:marLeft w:val="1800"/>
          <w:marRight w:val="0"/>
          <w:marTop w:val="0"/>
          <w:marBottom w:val="80"/>
          <w:divBdr>
            <w:top w:val="none" w:sz="0" w:space="0" w:color="auto"/>
            <w:left w:val="none" w:sz="0" w:space="0" w:color="auto"/>
            <w:bottom w:val="none" w:sz="0" w:space="0" w:color="auto"/>
            <w:right w:val="none" w:sz="0" w:space="0" w:color="auto"/>
          </w:divBdr>
        </w:div>
        <w:div w:id="2091586005">
          <w:marLeft w:val="1800"/>
          <w:marRight w:val="0"/>
          <w:marTop w:val="0"/>
          <w:marBottom w:val="80"/>
          <w:divBdr>
            <w:top w:val="none" w:sz="0" w:space="0" w:color="auto"/>
            <w:left w:val="none" w:sz="0" w:space="0" w:color="auto"/>
            <w:bottom w:val="none" w:sz="0" w:space="0" w:color="auto"/>
            <w:right w:val="none" w:sz="0" w:space="0" w:color="auto"/>
          </w:divBdr>
        </w:div>
        <w:div w:id="1768965890">
          <w:marLeft w:val="3816"/>
          <w:marRight w:val="0"/>
          <w:marTop w:val="0"/>
          <w:marBottom w:val="80"/>
          <w:divBdr>
            <w:top w:val="none" w:sz="0" w:space="0" w:color="auto"/>
            <w:left w:val="none" w:sz="0" w:space="0" w:color="auto"/>
            <w:bottom w:val="none" w:sz="0" w:space="0" w:color="auto"/>
            <w:right w:val="none" w:sz="0" w:space="0" w:color="auto"/>
          </w:divBdr>
        </w:div>
        <w:div w:id="1011180545">
          <w:marLeft w:val="3816"/>
          <w:marRight w:val="0"/>
          <w:marTop w:val="0"/>
          <w:marBottom w:val="80"/>
          <w:divBdr>
            <w:top w:val="none" w:sz="0" w:space="0" w:color="auto"/>
            <w:left w:val="none" w:sz="0" w:space="0" w:color="auto"/>
            <w:bottom w:val="none" w:sz="0" w:space="0" w:color="auto"/>
            <w:right w:val="none" w:sz="0" w:space="0" w:color="auto"/>
          </w:divBdr>
        </w:div>
      </w:divsChild>
    </w:div>
    <w:div w:id="838614069">
      <w:bodyDiv w:val="1"/>
      <w:marLeft w:val="0"/>
      <w:marRight w:val="0"/>
      <w:marTop w:val="0"/>
      <w:marBottom w:val="0"/>
      <w:divBdr>
        <w:top w:val="none" w:sz="0" w:space="0" w:color="auto"/>
        <w:left w:val="none" w:sz="0" w:space="0" w:color="auto"/>
        <w:bottom w:val="none" w:sz="0" w:space="0" w:color="auto"/>
        <w:right w:val="none" w:sz="0" w:space="0" w:color="auto"/>
      </w:divBdr>
    </w:div>
    <w:div w:id="841428111">
      <w:bodyDiv w:val="1"/>
      <w:marLeft w:val="0"/>
      <w:marRight w:val="0"/>
      <w:marTop w:val="0"/>
      <w:marBottom w:val="0"/>
      <w:divBdr>
        <w:top w:val="none" w:sz="0" w:space="0" w:color="auto"/>
        <w:left w:val="none" w:sz="0" w:space="0" w:color="auto"/>
        <w:bottom w:val="none" w:sz="0" w:space="0" w:color="auto"/>
        <w:right w:val="none" w:sz="0" w:space="0" w:color="auto"/>
      </w:divBdr>
      <w:divsChild>
        <w:div w:id="1163476323">
          <w:marLeft w:val="720"/>
          <w:marRight w:val="0"/>
          <w:marTop w:val="60"/>
          <w:marBottom w:val="0"/>
          <w:divBdr>
            <w:top w:val="none" w:sz="0" w:space="0" w:color="auto"/>
            <w:left w:val="none" w:sz="0" w:space="0" w:color="auto"/>
            <w:bottom w:val="none" w:sz="0" w:space="0" w:color="auto"/>
            <w:right w:val="none" w:sz="0" w:space="0" w:color="auto"/>
          </w:divBdr>
        </w:div>
        <w:div w:id="475335946">
          <w:marLeft w:val="720"/>
          <w:marRight w:val="0"/>
          <w:marTop w:val="60"/>
          <w:marBottom w:val="0"/>
          <w:divBdr>
            <w:top w:val="none" w:sz="0" w:space="0" w:color="auto"/>
            <w:left w:val="none" w:sz="0" w:space="0" w:color="auto"/>
            <w:bottom w:val="none" w:sz="0" w:space="0" w:color="auto"/>
            <w:right w:val="none" w:sz="0" w:space="0" w:color="auto"/>
          </w:divBdr>
        </w:div>
        <w:div w:id="1164972711">
          <w:marLeft w:val="720"/>
          <w:marRight w:val="0"/>
          <w:marTop w:val="60"/>
          <w:marBottom w:val="0"/>
          <w:divBdr>
            <w:top w:val="none" w:sz="0" w:space="0" w:color="auto"/>
            <w:left w:val="none" w:sz="0" w:space="0" w:color="auto"/>
            <w:bottom w:val="none" w:sz="0" w:space="0" w:color="auto"/>
            <w:right w:val="none" w:sz="0" w:space="0" w:color="auto"/>
          </w:divBdr>
        </w:div>
        <w:div w:id="1980915657">
          <w:marLeft w:val="720"/>
          <w:marRight w:val="0"/>
          <w:marTop w:val="60"/>
          <w:marBottom w:val="0"/>
          <w:divBdr>
            <w:top w:val="none" w:sz="0" w:space="0" w:color="auto"/>
            <w:left w:val="none" w:sz="0" w:space="0" w:color="auto"/>
            <w:bottom w:val="none" w:sz="0" w:space="0" w:color="auto"/>
            <w:right w:val="none" w:sz="0" w:space="0" w:color="auto"/>
          </w:divBdr>
        </w:div>
        <w:div w:id="774907494">
          <w:marLeft w:val="720"/>
          <w:marRight w:val="0"/>
          <w:marTop w:val="60"/>
          <w:marBottom w:val="0"/>
          <w:divBdr>
            <w:top w:val="none" w:sz="0" w:space="0" w:color="auto"/>
            <w:left w:val="none" w:sz="0" w:space="0" w:color="auto"/>
            <w:bottom w:val="none" w:sz="0" w:space="0" w:color="auto"/>
            <w:right w:val="none" w:sz="0" w:space="0" w:color="auto"/>
          </w:divBdr>
        </w:div>
        <w:div w:id="984815626">
          <w:marLeft w:val="720"/>
          <w:marRight w:val="0"/>
          <w:marTop w:val="60"/>
          <w:marBottom w:val="0"/>
          <w:divBdr>
            <w:top w:val="none" w:sz="0" w:space="0" w:color="auto"/>
            <w:left w:val="none" w:sz="0" w:space="0" w:color="auto"/>
            <w:bottom w:val="none" w:sz="0" w:space="0" w:color="auto"/>
            <w:right w:val="none" w:sz="0" w:space="0" w:color="auto"/>
          </w:divBdr>
        </w:div>
        <w:div w:id="93717400">
          <w:marLeft w:val="720"/>
          <w:marRight w:val="0"/>
          <w:marTop w:val="60"/>
          <w:marBottom w:val="0"/>
          <w:divBdr>
            <w:top w:val="none" w:sz="0" w:space="0" w:color="auto"/>
            <w:left w:val="none" w:sz="0" w:space="0" w:color="auto"/>
            <w:bottom w:val="none" w:sz="0" w:space="0" w:color="auto"/>
            <w:right w:val="none" w:sz="0" w:space="0" w:color="auto"/>
          </w:divBdr>
        </w:div>
        <w:div w:id="130370541">
          <w:marLeft w:val="720"/>
          <w:marRight w:val="0"/>
          <w:marTop w:val="60"/>
          <w:marBottom w:val="0"/>
          <w:divBdr>
            <w:top w:val="none" w:sz="0" w:space="0" w:color="auto"/>
            <w:left w:val="none" w:sz="0" w:space="0" w:color="auto"/>
            <w:bottom w:val="none" w:sz="0" w:space="0" w:color="auto"/>
            <w:right w:val="none" w:sz="0" w:space="0" w:color="auto"/>
          </w:divBdr>
        </w:div>
        <w:div w:id="1297489690">
          <w:marLeft w:val="720"/>
          <w:marRight w:val="0"/>
          <w:marTop w:val="60"/>
          <w:marBottom w:val="0"/>
          <w:divBdr>
            <w:top w:val="none" w:sz="0" w:space="0" w:color="auto"/>
            <w:left w:val="none" w:sz="0" w:space="0" w:color="auto"/>
            <w:bottom w:val="none" w:sz="0" w:space="0" w:color="auto"/>
            <w:right w:val="none" w:sz="0" w:space="0" w:color="auto"/>
          </w:divBdr>
        </w:div>
      </w:divsChild>
    </w:div>
    <w:div w:id="860898230">
      <w:bodyDiv w:val="1"/>
      <w:marLeft w:val="0"/>
      <w:marRight w:val="0"/>
      <w:marTop w:val="0"/>
      <w:marBottom w:val="0"/>
      <w:divBdr>
        <w:top w:val="none" w:sz="0" w:space="0" w:color="auto"/>
        <w:left w:val="none" w:sz="0" w:space="0" w:color="auto"/>
        <w:bottom w:val="none" w:sz="0" w:space="0" w:color="auto"/>
        <w:right w:val="none" w:sz="0" w:space="0" w:color="auto"/>
      </w:divBdr>
      <w:divsChild>
        <w:div w:id="765152775">
          <w:marLeft w:val="360"/>
          <w:marRight w:val="0"/>
          <w:marTop w:val="200"/>
          <w:marBottom w:val="0"/>
          <w:divBdr>
            <w:top w:val="none" w:sz="0" w:space="0" w:color="auto"/>
            <w:left w:val="none" w:sz="0" w:space="0" w:color="auto"/>
            <w:bottom w:val="none" w:sz="0" w:space="0" w:color="auto"/>
            <w:right w:val="none" w:sz="0" w:space="0" w:color="auto"/>
          </w:divBdr>
        </w:div>
        <w:div w:id="333799077">
          <w:marLeft w:val="360"/>
          <w:marRight w:val="0"/>
          <w:marTop w:val="200"/>
          <w:marBottom w:val="0"/>
          <w:divBdr>
            <w:top w:val="none" w:sz="0" w:space="0" w:color="auto"/>
            <w:left w:val="none" w:sz="0" w:space="0" w:color="auto"/>
            <w:bottom w:val="none" w:sz="0" w:space="0" w:color="auto"/>
            <w:right w:val="none" w:sz="0" w:space="0" w:color="auto"/>
          </w:divBdr>
        </w:div>
        <w:div w:id="93869106">
          <w:marLeft w:val="360"/>
          <w:marRight w:val="0"/>
          <w:marTop w:val="200"/>
          <w:marBottom w:val="0"/>
          <w:divBdr>
            <w:top w:val="none" w:sz="0" w:space="0" w:color="auto"/>
            <w:left w:val="none" w:sz="0" w:space="0" w:color="auto"/>
            <w:bottom w:val="none" w:sz="0" w:space="0" w:color="auto"/>
            <w:right w:val="none" w:sz="0" w:space="0" w:color="auto"/>
          </w:divBdr>
        </w:div>
      </w:divsChild>
    </w:div>
    <w:div w:id="905069831">
      <w:bodyDiv w:val="1"/>
      <w:marLeft w:val="0"/>
      <w:marRight w:val="0"/>
      <w:marTop w:val="0"/>
      <w:marBottom w:val="0"/>
      <w:divBdr>
        <w:top w:val="none" w:sz="0" w:space="0" w:color="auto"/>
        <w:left w:val="none" w:sz="0" w:space="0" w:color="auto"/>
        <w:bottom w:val="none" w:sz="0" w:space="0" w:color="auto"/>
        <w:right w:val="none" w:sz="0" w:space="0" w:color="auto"/>
      </w:divBdr>
    </w:div>
    <w:div w:id="905726189">
      <w:bodyDiv w:val="1"/>
      <w:marLeft w:val="0"/>
      <w:marRight w:val="0"/>
      <w:marTop w:val="0"/>
      <w:marBottom w:val="0"/>
      <w:divBdr>
        <w:top w:val="none" w:sz="0" w:space="0" w:color="auto"/>
        <w:left w:val="none" w:sz="0" w:space="0" w:color="auto"/>
        <w:bottom w:val="none" w:sz="0" w:space="0" w:color="auto"/>
        <w:right w:val="none" w:sz="0" w:space="0" w:color="auto"/>
      </w:divBdr>
      <w:divsChild>
        <w:div w:id="1820027406">
          <w:marLeft w:val="0"/>
          <w:marRight w:val="0"/>
          <w:marTop w:val="200"/>
          <w:marBottom w:val="0"/>
          <w:divBdr>
            <w:top w:val="none" w:sz="0" w:space="0" w:color="auto"/>
            <w:left w:val="none" w:sz="0" w:space="0" w:color="auto"/>
            <w:bottom w:val="none" w:sz="0" w:space="0" w:color="auto"/>
            <w:right w:val="none" w:sz="0" w:space="0" w:color="auto"/>
          </w:divBdr>
        </w:div>
        <w:div w:id="1139617784">
          <w:marLeft w:val="0"/>
          <w:marRight w:val="0"/>
          <w:marTop w:val="200"/>
          <w:marBottom w:val="0"/>
          <w:divBdr>
            <w:top w:val="none" w:sz="0" w:space="0" w:color="auto"/>
            <w:left w:val="none" w:sz="0" w:space="0" w:color="auto"/>
            <w:bottom w:val="none" w:sz="0" w:space="0" w:color="auto"/>
            <w:right w:val="none" w:sz="0" w:space="0" w:color="auto"/>
          </w:divBdr>
        </w:div>
        <w:div w:id="691109197">
          <w:marLeft w:val="0"/>
          <w:marRight w:val="0"/>
          <w:marTop w:val="200"/>
          <w:marBottom w:val="0"/>
          <w:divBdr>
            <w:top w:val="none" w:sz="0" w:space="0" w:color="auto"/>
            <w:left w:val="none" w:sz="0" w:space="0" w:color="auto"/>
            <w:bottom w:val="none" w:sz="0" w:space="0" w:color="auto"/>
            <w:right w:val="none" w:sz="0" w:space="0" w:color="auto"/>
          </w:divBdr>
        </w:div>
        <w:div w:id="1393312796">
          <w:marLeft w:val="0"/>
          <w:marRight w:val="0"/>
          <w:marTop w:val="200"/>
          <w:marBottom w:val="0"/>
          <w:divBdr>
            <w:top w:val="none" w:sz="0" w:space="0" w:color="auto"/>
            <w:left w:val="none" w:sz="0" w:space="0" w:color="auto"/>
            <w:bottom w:val="none" w:sz="0" w:space="0" w:color="auto"/>
            <w:right w:val="none" w:sz="0" w:space="0" w:color="auto"/>
          </w:divBdr>
        </w:div>
        <w:div w:id="1931769469">
          <w:marLeft w:val="0"/>
          <w:marRight w:val="0"/>
          <w:marTop w:val="200"/>
          <w:marBottom w:val="0"/>
          <w:divBdr>
            <w:top w:val="none" w:sz="0" w:space="0" w:color="auto"/>
            <w:left w:val="none" w:sz="0" w:space="0" w:color="auto"/>
            <w:bottom w:val="none" w:sz="0" w:space="0" w:color="auto"/>
            <w:right w:val="none" w:sz="0" w:space="0" w:color="auto"/>
          </w:divBdr>
        </w:div>
      </w:divsChild>
    </w:div>
    <w:div w:id="951478743">
      <w:bodyDiv w:val="1"/>
      <w:marLeft w:val="0"/>
      <w:marRight w:val="0"/>
      <w:marTop w:val="0"/>
      <w:marBottom w:val="0"/>
      <w:divBdr>
        <w:top w:val="none" w:sz="0" w:space="0" w:color="auto"/>
        <w:left w:val="none" w:sz="0" w:space="0" w:color="auto"/>
        <w:bottom w:val="none" w:sz="0" w:space="0" w:color="auto"/>
        <w:right w:val="none" w:sz="0" w:space="0" w:color="auto"/>
      </w:divBdr>
      <w:divsChild>
        <w:div w:id="815881467">
          <w:marLeft w:val="0"/>
          <w:marRight w:val="0"/>
          <w:marTop w:val="200"/>
          <w:marBottom w:val="0"/>
          <w:divBdr>
            <w:top w:val="none" w:sz="0" w:space="0" w:color="auto"/>
            <w:left w:val="none" w:sz="0" w:space="0" w:color="auto"/>
            <w:bottom w:val="none" w:sz="0" w:space="0" w:color="auto"/>
            <w:right w:val="none" w:sz="0" w:space="0" w:color="auto"/>
          </w:divBdr>
        </w:div>
      </w:divsChild>
    </w:div>
    <w:div w:id="958953967">
      <w:bodyDiv w:val="1"/>
      <w:marLeft w:val="0"/>
      <w:marRight w:val="0"/>
      <w:marTop w:val="0"/>
      <w:marBottom w:val="0"/>
      <w:divBdr>
        <w:top w:val="none" w:sz="0" w:space="0" w:color="auto"/>
        <w:left w:val="none" w:sz="0" w:space="0" w:color="auto"/>
        <w:bottom w:val="none" w:sz="0" w:space="0" w:color="auto"/>
        <w:right w:val="none" w:sz="0" w:space="0" w:color="auto"/>
      </w:divBdr>
      <w:divsChild>
        <w:div w:id="920987475">
          <w:marLeft w:val="806"/>
          <w:marRight w:val="0"/>
          <w:marTop w:val="200"/>
          <w:marBottom w:val="0"/>
          <w:divBdr>
            <w:top w:val="none" w:sz="0" w:space="0" w:color="auto"/>
            <w:left w:val="none" w:sz="0" w:space="0" w:color="auto"/>
            <w:bottom w:val="none" w:sz="0" w:space="0" w:color="auto"/>
            <w:right w:val="none" w:sz="0" w:space="0" w:color="auto"/>
          </w:divBdr>
        </w:div>
        <w:div w:id="167448778">
          <w:marLeft w:val="806"/>
          <w:marRight w:val="0"/>
          <w:marTop w:val="200"/>
          <w:marBottom w:val="0"/>
          <w:divBdr>
            <w:top w:val="none" w:sz="0" w:space="0" w:color="auto"/>
            <w:left w:val="none" w:sz="0" w:space="0" w:color="auto"/>
            <w:bottom w:val="none" w:sz="0" w:space="0" w:color="auto"/>
            <w:right w:val="none" w:sz="0" w:space="0" w:color="auto"/>
          </w:divBdr>
        </w:div>
        <w:div w:id="76827965">
          <w:marLeft w:val="806"/>
          <w:marRight w:val="0"/>
          <w:marTop w:val="200"/>
          <w:marBottom w:val="0"/>
          <w:divBdr>
            <w:top w:val="none" w:sz="0" w:space="0" w:color="auto"/>
            <w:left w:val="none" w:sz="0" w:space="0" w:color="auto"/>
            <w:bottom w:val="none" w:sz="0" w:space="0" w:color="auto"/>
            <w:right w:val="none" w:sz="0" w:space="0" w:color="auto"/>
          </w:divBdr>
        </w:div>
        <w:div w:id="837580436">
          <w:marLeft w:val="806"/>
          <w:marRight w:val="0"/>
          <w:marTop w:val="200"/>
          <w:marBottom w:val="0"/>
          <w:divBdr>
            <w:top w:val="none" w:sz="0" w:space="0" w:color="auto"/>
            <w:left w:val="none" w:sz="0" w:space="0" w:color="auto"/>
            <w:bottom w:val="none" w:sz="0" w:space="0" w:color="auto"/>
            <w:right w:val="none" w:sz="0" w:space="0" w:color="auto"/>
          </w:divBdr>
        </w:div>
      </w:divsChild>
    </w:div>
    <w:div w:id="1038698151">
      <w:bodyDiv w:val="1"/>
      <w:marLeft w:val="0"/>
      <w:marRight w:val="0"/>
      <w:marTop w:val="0"/>
      <w:marBottom w:val="0"/>
      <w:divBdr>
        <w:top w:val="none" w:sz="0" w:space="0" w:color="auto"/>
        <w:left w:val="none" w:sz="0" w:space="0" w:color="auto"/>
        <w:bottom w:val="none" w:sz="0" w:space="0" w:color="auto"/>
        <w:right w:val="none" w:sz="0" w:space="0" w:color="auto"/>
      </w:divBdr>
      <w:divsChild>
        <w:div w:id="1628970466">
          <w:marLeft w:val="806"/>
          <w:marRight w:val="0"/>
          <w:marTop w:val="200"/>
          <w:marBottom w:val="0"/>
          <w:divBdr>
            <w:top w:val="none" w:sz="0" w:space="0" w:color="auto"/>
            <w:left w:val="none" w:sz="0" w:space="0" w:color="auto"/>
            <w:bottom w:val="none" w:sz="0" w:space="0" w:color="auto"/>
            <w:right w:val="none" w:sz="0" w:space="0" w:color="auto"/>
          </w:divBdr>
        </w:div>
        <w:div w:id="208878255">
          <w:marLeft w:val="806"/>
          <w:marRight w:val="0"/>
          <w:marTop w:val="200"/>
          <w:marBottom w:val="0"/>
          <w:divBdr>
            <w:top w:val="none" w:sz="0" w:space="0" w:color="auto"/>
            <w:left w:val="none" w:sz="0" w:space="0" w:color="auto"/>
            <w:bottom w:val="none" w:sz="0" w:space="0" w:color="auto"/>
            <w:right w:val="none" w:sz="0" w:space="0" w:color="auto"/>
          </w:divBdr>
        </w:div>
        <w:div w:id="123625128">
          <w:marLeft w:val="806"/>
          <w:marRight w:val="0"/>
          <w:marTop w:val="200"/>
          <w:marBottom w:val="0"/>
          <w:divBdr>
            <w:top w:val="none" w:sz="0" w:space="0" w:color="auto"/>
            <w:left w:val="none" w:sz="0" w:space="0" w:color="auto"/>
            <w:bottom w:val="none" w:sz="0" w:space="0" w:color="auto"/>
            <w:right w:val="none" w:sz="0" w:space="0" w:color="auto"/>
          </w:divBdr>
        </w:div>
        <w:div w:id="545030022">
          <w:marLeft w:val="806"/>
          <w:marRight w:val="0"/>
          <w:marTop w:val="200"/>
          <w:marBottom w:val="0"/>
          <w:divBdr>
            <w:top w:val="none" w:sz="0" w:space="0" w:color="auto"/>
            <w:left w:val="none" w:sz="0" w:space="0" w:color="auto"/>
            <w:bottom w:val="none" w:sz="0" w:space="0" w:color="auto"/>
            <w:right w:val="none" w:sz="0" w:space="0" w:color="auto"/>
          </w:divBdr>
        </w:div>
        <w:div w:id="678849922">
          <w:marLeft w:val="806"/>
          <w:marRight w:val="0"/>
          <w:marTop w:val="200"/>
          <w:marBottom w:val="0"/>
          <w:divBdr>
            <w:top w:val="none" w:sz="0" w:space="0" w:color="auto"/>
            <w:left w:val="none" w:sz="0" w:space="0" w:color="auto"/>
            <w:bottom w:val="none" w:sz="0" w:space="0" w:color="auto"/>
            <w:right w:val="none" w:sz="0" w:space="0" w:color="auto"/>
          </w:divBdr>
        </w:div>
      </w:divsChild>
    </w:div>
    <w:div w:id="1062025032">
      <w:bodyDiv w:val="1"/>
      <w:marLeft w:val="0"/>
      <w:marRight w:val="0"/>
      <w:marTop w:val="0"/>
      <w:marBottom w:val="0"/>
      <w:divBdr>
        <w:top w:val="none" w:sz="0" w:space="0" w:color="auto"/>
        <w:left w:val="none" w:sz="0" w:space="0" w:color="auto"/>
        <w:bottom w:val="none" w:sz="0" w:space="0" w:color="auto"/>
        <w:right w:val="none" w:sz="0" w:space="0" w:color="auto"/>
      </w:divBdr>
      <w:divsChild>
        <w:div w:id="982319419">
          <w:marLeft w:val="0"/>
          <w:marRight w:val="0"/>
          <w:marTop w:val="0"/>
          <w:marBottom w:val="0"/>
          <w:divBdr>
            <w:top w:val="none" w:sz="0" w:space="0" w:color="auto"/>
            <w:left w:val="none" w:sz="0" w:space="0" w:color="auto"/>
            <w:bottom w:val="none" w:sz="0" w:space="0" w:color="auto"/>
            <w:right w:val="none" w:sz="0" w:space="0" w:color="auto"/>
          </w:divBdr>
          <w:divsChild>
            <w:div w:id="651835784">
              <w:marLeft w:val="0"/>
              <w:marRight w:val="0"/>
              <w:marTop w:val="0"/>
              <w:marBottom w:val="0"/>
              <w:divBdr>
                <w:top w:val="none" w:sz="0" w:space="0" w:color="auto"/>
                <w:left w:val="none" w:sz="0" w:space="0" w:color="auto"/>
                <w:bottom w:val="none" w:sz="0" w:space="0" w:color="auto"/>
                <w:right w:val="none" w:sz="0" w:space="0" w:color="auto"/>
              </w:divBdr>
              <w:divsChild>
                <w:div w:id="1012494598">
                  <w:marLeft w:val="-225"/>
                  <w:marRight w:val="-225"/>
                  <w:marTop w:val="0"/>
                  <w:marBottom w:val="0"/>
                  <w:divBdr>
                    <w:top w:val="none" w:sz="0" w:space="0" w:color="auto"/>
                    <w:left w:val="none" w:sz="0" w:space="0" w:color="auto"/>
                    <w:bottom w:val="none" w:sz="0" w:space="0" w:color="auto"/>
                    <w:right w:val="none" w:sz="0" w:space="0" w:color="auto"/>
                  </w:divBdr>
                  <w:divsChild>
                    <w:div w:id="2046176888">
                      <w:marLeft w:val="0"/>
                      <w:marRight w:val="0"/>
                      <w:marTop w:val="0"/>
                      <w:marBottom w:val="0"/>
                      <w:divBdr>
                        <w:top w:val="none" w:sz="0" w:space="0" w:color="auto"/>
                        <w:left w:val="none" w:sz="0" w:space="0" w:color="auto"/>
                        <w:bottom w:val="none" w:sz="0" w:space="0" w:color="auto"/>
                        <w:right w:val="none" w:sz="0" w:space="0" w:color="auto"/>
                      </w:divBdr>
                      <w:divsChild>
                        <w:div w:id="1083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6661">
      <w:bodyDiv w:val="1"/>
      <w:marLeft w:val="0"/>
      <w:marRight w:val="0"/>
      <w:marTop w:val="0"/>
      <w:marBottom w:val="0"/>
      <w:divBdr>
        <w:top w:val="none" w:sz="0" w:space="0" w:color="auto"/>
        <w:left w:val="none" w:sz="0" w:space="0" w:color="auto"/>
        <w:bottom w:val="none" w:sz="0" w:space="0" w:color="auto"/>
        <w:right w:val="none" w:sz="0" w:space="0" w:color="auto"/>
      </w:divBdr>
      <w:divsChild>
        <w:div w:id="138308949">
          <w:marLeft w:val="360"/>
          <w:marRight w:val="0"/>
          <w:marTop w:val="200"/>
          <w:marBottom w:val="0"/>
          <w:divBdr>
            <w:top w:val="none" w:sz="0" w:space="0" w:color="auto"/>
            <w:left w:val="none" w:sz="0" w:space="0" w:color="auto"/>
            <w:bottom w:val="none" w:sz="0" w:space="0" w:color="auto"/>
            <w:right w:val="none" w:sz="0" w:space="0" w:color="auto"/>
          </w:divBdr>
        </w:div>
        <w:div w:id="1679111884">
          <w:marLeft w:val="1080"/>
          <w:marRight w:val="0"/>
          <w:marTop w:val="100"/>
          <w:marBottom w:val="0"/>
          <w:divBdr>
            <w:top w:val="none" w:sz="0" w:space="0" w:color="auto"/>
            <w:left w:val="none" w:sz="0" w:space="0" w:color="auto"/>
            <w:bottom w:val="none" w:sz="0" w:space="0" w:color="auto"/>
            <w:right w:val="none" w:sz="0" w:space="0" w:color="auto"/>
          </w:divBdr>
        </w:div>
      </w:divsChild>
    </w:div>
    <w:div w:id="1140999595">
      <w:bodyDiv w:val="1"/>
      <w:marLeft w:val="0"/>
      <w:marRight w:val="0"/>
      <w:marTop w:val="0"/>
      <w:marBottom w:val="0"/>
      <w:divBdr>
        <w:top w:val="none" w:sz="0" w:space="0" w:color="auto"/>
        <w:left w:val="none" w:sz="0" w:space="0" w:color="auto"/>
        <w:bottom w:val="none" w:sz="0" w:space="0" w:color="auto"/>
        <w:right w:val="none" w:sz="0" w:space="0" w:color="auto"/>
      </w:divBdr>
    </w:div>
    <w:div w:id="1143694082">
      <w:bodyDiv w:val="1"/>
      <w:marLeft w:val="0"/>
      <w:marRight w:val="0"/>
      <w:marTop w:val="0"/>
      <w:marBottom w:val="0"/>
      <w:divBdr>
        <w:top w:val="none" w:sz="0" w:space="0" w:color="auto"/>
        <w:left w:val="none" w:sz="0" w:space="0" w:color="auto"/>
        <w:bottom w:val="none" w:sz="0" w:space="0" w:color="auto"/>
        <w:right w:val="none" w:sz="0" w:space="0" w:color="auto"/>
      </w:divBdr>
      <w:divsChild>
        <w:div w:id="1605192351">
          <w:marLeft w:val="360"/>
          <w:marRight w:val="0"/>
          <w:marTop w:val="200"/>
          <w:marBottom w:val="0"/>
          <w:divBdr>
            <w:top w:val="none" w:sz="0" w:space="0" w:color="auto"/>
            <w:left w:val="none" w:sz="0" w:space="0" w:color="auto"/>
            <w:bottom w:val="none" w:sz="0" w:space="0" w:color="auto"/>
            <w:right w:val="none" w:sz="0" w:space="0" w:color="auto"/>
          </w:divBdr>
        </w:div>
      </w:divsChild>
    </w:div>
    <w:div w:id="1160804230">
      <w:bodyDiv w:val="1"/>
      <w:marLeft w:val="0"/>
      <w:marRight w:val="0"/>
      <w:marTop w:val="0"/>
      <w:marBottom w:val="0"/>
      <w:divBdr>
        <w:top w:val="none" w:sz="0" w:space="0" w:color="auto"/>
        <w:left w:val="none" w:sz="0" w:space="0" w:color="auto"/>
        <w:bottom w:val="none" w:sz="0" w:space="0" w:color="auto"/>
        <w:right w:val="none" w:sz="0" w:space="0" w:color="auto"/>
      </w:divBdr>
    </w:div>
    <w:div w:id="1162551958">
      <w:bodyDiv w:val="1"/>
      <w:marLeft w:val="0"/>
      <w:marRight w:val="0"/>
      <w:marTop w:val="0"/>
      <w:marBottom w:val="0"/>
      <w:divBdr>
        <w:top w:val="none" w:sz="0" w:space="0" w:color="auto"/>
        <w:left w:val="none" w:sz="0" w:space="0" w:color="auto"/>
        <w:bottom w:val="none" w:sz="0" w:space="0" w:color="auto"/>
        <w:right w:val="none" w:sz="0" w:space="0" w:color="auto"/>
      </w:divBdr>
    </w:div>
    <w:div w:id="1196114259">
      <w:bodyDiv w:val="1"/>
      <w:marLeft w:val="0"/>
      <w:marRight w:val="0"/>
      <w:marTop w:val="0"/>
      <w:marBottom w:val="0"/>
      <w:divBdr>
        <w:top w:val="none" w:sz="0" w:space="0" w:color="auto"/>
        <w:left w:val="none" w:sz="0" w:space="0" w:color="auto"/>
        <w:bottom w:val="none" w:sz="0" w:space="0" w:color="auto"/>
        <w:right w:val="none" w:sz="0" w:space="0" w:color="auto"/>
      </w:divBdr>
    </w:div>
    <w:div w:id="1295477112">
      <w:bodyDiv w:val="1"/>
      <w:marLeft w:val="0"/>
      <w:marRight w:val="0"/>
      <w:marTop w:val="0"/>
      <w:marBottom w:val="0"/>
      <w:divBdr>
        <w:top w:val="none" w:sz="0" w:space="0" w:color="auto"/>
        <w:left w:val="none" w:sz="0" w:space="0" w:color="auto"/>
        <w:bottom w:val="none" w:sz="0" w:space="0" w:color="auto"/>
        <w:right w:val="none" w:sz="0" w:space="0" w:color="auto"/>
      </w:divBdr>
    </w:div>
    <w:div w:id="1347364095">
      <w:bodyDiv w:val="1"/>
      <w:marLeft w:val="0"/>
      <w:marRight w:val="0"/>
      <w:marTop w:val="0"/>
      <w:marBottom w:val="0"/>
      <w:divBdr>
        <w:top w:val="none" w:sz="0" w:space="0" w:color="auto"/>
        <w:left w:val="none" w:sz="0" w:space="0" w:color="auto"/>
        <w:bottom w:val="none" w:sz="0" w:space="0" w:color="auto"/>
        <w:right w:val="none" w:sz="0" w:space="0" w:color="auto"/>
      </w:divBdr>
      <w:divsChild>
        <w:div w:id="1296713758">
          <w:marLeft w:val="360"/>
          <w:marRight w:val="0"/>
          <w:marTop w:val="200"/>
          <w:marBottom w:val="0"/>
          <w:divBdr>
            <w:top w:val="none" w:sz="0" w:space="0" w:color="auto"/>
            <w:left w:val="none" w:sz="0" w:space="0" w:color="auto"/>
            <w:bottom w:val="none" w:sz="0" w:space="0" w:color="auto"/>
            <w:right w:val="none" w:sz="0" w:space="0" w:color="auto"/>
          </w:divBdr>
        </w:div>
        <w:div w:id="2021928395">
          <w:marLeft w:val="360"/>
          <w:marRight w:val="0"/>
          <w:marTop w:val="200"/>
          <w:marBottom w:val="0"/>
          <w:divBdr>
            <w:top w:val="none" w:sz="0" w:space="0" w:color="auto"/>
            <w:left w:val="none" w:sz="0" w:space="0" w:color="auto"/>
            <w:bottom w:val="none" w:sz="0" w:space="0" w:color="auto"/>
            <w:right w:val="none" w:sz="0" w:space="0" w:color="auto"/>
          </w:divBdr>
        </w:div>
      </w:divsChild>
    </w:div>
    <w:div w:id="1456831553">
      <w:bodyDiv w:val="1"/>
      <w:marLeft w:val="0"/>
      <w:marRight w:val="0"/>
      <w:marTop w:val="0"/>
      <w:marBottom w:val="0"/>
      <w:divBdr>
        <w:top w:val="none" w:sz="0" w:space="0" w:color="auto"/>
        <w:left w:val="none" w:sz="0" w:space="0" w:color="auto"/>
        <w:bottom w:val="none" w:sz="0" w:space="0" w:color="auto"/>
        <w:right w:val="none" w:sz="0" w:space="0" w:color="auto"/>
      </w:divBdr>
    </w:div>
    <w:div w:id="1462530844">
      <w:bodyDiv w:val="1"/>
      <w:marLeft w:val="0"/>
      <w:marRight w:val="0"/>
      <w:marTop w:val="0"/>
      <w:marBottom w:val="0"/>
      <w:divBdr>
        <w:top w:val="none" w:sz="0" w:space="0" w:color="auto"/>
        <w:left w:val="none" w:sz="0" w:space="0" w:color="auto"/>
        <w:bottom w:val="none" w:sz="0" w:space="0" w:color="auto"/>
        <w:right w:val="none" w:sz="0" w:space="0" w:color="auto"/>
      </w:divBdr>
      <w:divsChild>
        <w:div w:id="469514031">
          <w:marLeft w:val="360"/>
          <w:marRight w:val="0"/>
          <w:marTop w:val="200"/>
          <w:marBottom w:val="0"/>
          <w:divBdr>
            <w:top w:val="none" w:sz="0" w:space="0" w:color="auto"/>
            <w:left w:val="none" w:sz="0" w:space="0" w:color="auto"/>
            <w:bottom w:val="none" w:sz="0" w:space="0" w:color="auto"/>
            <w:right w:val="none" w:sz="0" w:space="0" w:color="auto"/>
          </w:divBdr>
        </w:div>
        <w:div w:id="1672952643">
          <w:marLeft w:val="1080"/>
          <w:marRight w:val="0"/>
          <w:marTop w:val="100"/>
          <w:marBottom w:val="0"/>
          <w:divBdr>
            <w:top w:val="none" w:sz="0" w:space="0" w:color="auto"/>
            <w:left w:val="none" w:sz="0" w:space="0" w:color="auto"/>
            <w:bottom w:val="none" w:sz="0" w:space="0" w:color="auto"/>
            <w:right w:val="none" w:sz="0" w:space="0" w:color="auto"/>
          </w:divBdr>
        </w:div>
        <w:div w:id="1039629818">
          <w:marLeft w:val="360"/>
          <w:marRight w:val="0"/>
          <w:marTop w:val="200"/>
          <w:marBottom w:val="0"/>
          <w:divBdr>
            <w:top w:val="none" w:sz="0" w:space="0" w:color="auto"/>
            <w:left w:val="none" w:sz="0" w:space="0" w:color="auto"/>
            <w:bottom w:val="none" w:sz="0" w:space="0" w:color="auto"/>
            <w:right w:val="none" w:sz="0" w:space="0" w:color="auto"/>
          </w:divBdr>
        </w:div>
        <w:div w:id="2029401266">
          <w:marLeft w:val="360"/>
          <w:marRight w:val="0"/>
          <w:marTop w:val="200"/>
          <w:marBottom w:val="0"/>
          <w:divBdr>
            <w:top w:val="none" w:sz="0" w:space="0" w:color="auto"/>
            <w:left w:val="none" w:sz="0" w:space="0" w:color="auto"/>
            <w:bottom w:val="none" w:sz="0" w:space="0" w:color="auto"/>
            <w:right w:val="none" w:sz="0" w:space="0" w:color="auto"/>
          </w:divBdr>
        </w:div>
        <w:div w:id="1301766522">
          <w:marLeft w:val="360"/>
          <w:marRight w:val="0"/>
          <w:marTop w:val="200"/>
          <w:marBottom w:val="0"/>
          <w:divBdr>
            <w:top w:val="none" w:sz="0" w:space="0" w:color="auto"/>
            <w:left w:val="none" w:sz="0" w:space="0" w:color="auto"/>
            <w:bottom w:val="none" w:sz="0" w:space="0" w:color="auto"/>
            <w:right w:val="none" w:sz="0" w:space="0" w:color="auto"/>
          </w:divBdr>
        </w:div>
        <w:div w:id="1249968706">
          <w:marLeft w:val="360"/>
          <w:marRight w:val="0"/>
          <w:marTop w:val="200"/>
          <w:marBottom w:val="0"/>
          <w:divBdr>
            <w:top w:val="none" w:sz="0" w:space="0" w:color="auto"/>
            <w:left w:val="none" w:sz="0" w:space="0" w:color="auto"/>
            <w:bottom w:val="none" w:sz="0" w:space="0" w:color="auto"/>
            <w:right w:val="none" w:sz="0" w:space="0" w:color="auto"/>
          </w:divBdr>
        </w:div>
        <w:div w:id="218252790">
          <w:marLeft w:val="1080"/>
          <w:marRight w:val="0"/>
          <w:marTop w:val="100"/>
          <w:marBottom w:val="0"/>
          <w:divBdr>
            <w:top w:val="none" w:sz="0" w:space="0" w:color="auto"/>
            <w:left w:val="none" w:sz="0" w:space="0" w:color="auto"/>
            <w:bottom w:val="none" w:sz="0" w:space="0" w:color="auto"/>
            <w:right w:val="none" w:sz="0" w:space="0" w:color="auto"/>
          </w:divBdr>
        </w:div>
        <w:div w:id="392890293">
          <w:marLeft w:val="360"/>
          <w:marRight w:val="0"/>
          <w:marTop w:val="200"/>
          <w:marBottom w:val="0"/>
          <w:divBdr>
            <w:top w:val="none" w:sz="0" w:space="0" w:color="auto"/>
            <w:left w:val="none" w:sz="0" w:space="0" w:color="auto"/>
            <w:bottom w:val="none" w:sz="0" w:space="0" w:color="auto"/>
            <w:right w:val="none" w:sz="0" w:space="0" w:color="auto"/>
          </w:divBdr>
        </w:div>
        <w:div w:id="365639432">
          <w:marLeft w:val="1080"/>
          <w:marRight w:val="0"/>
          <w:marTop w:val="100"/>
          <w:marBottom w:val="0"/>
          <w:divBdr>
            <w:top w:val="none" w:sz="0" w:space="0" w:color="auto"/>
            <w:left w:val="none" w:sz="0" w:space="0" w:color="auto"/>
            <w:bottom w:val="none" w:sz="0" w:space="0" w:color="auto"/>
            <w:right w:val="none" w:sz="0" w:space="0" w:color="auto"/>
          </w:divBdr>
        </w:div>
      </w:divsChild>
    </w:div>
    <w:div w:id="1498568554">
      <w:bodyDiv w:val="1"/>
      <w:marLeft w:val="0"/>
      <w:marRight w:val="0"/>
      <w:marTop w:val="0"/>
      <w:marBottom w:val="0"/>
      <w:divBdr>
        <w:top w:val="none" w:sz="0" w:space="0" w:color="auto"/>
        <w:left w:val="none" w:sz="0" w:space="0" w:color="auto"/>
        <w:bottom w:val="none" w:sz="0" w:space="0" w:color="auto"/>
        <w:right w:val="none" w:sz="0" w:space="0" w:color="auto"/>
      </w:divBdr>
      <w:divsChild>
        <w:div w:id="1605763575">
          <w:marLeft w:val="360"/>
          <w:marRight w:val="0"/>
          <w:marTop w:val="200"/>
          <w:marBottom w:val="0"/>
          <w:divBdr>
            <w:top w:val="none" w:sz="0" w:space="0" w:color="auto"/>
            <w:left w:val="none" w:sz="0" w:space="0" w:color="auto"/>
            <w:bottom w:val="none" w:sz="0" w:space="0" w:color="auto"/>
            <w:right w:val="none" w:sz="0" w:space="0" w:color="auto"/>
          </w:divBdr>
        </w:div>
      </w:divsChild>
    </w:div>
    <w:div w:id="1506703841">
      <w:bodyDiv w:val="1"/>
      <w:marLeft w:val="0"/>
      <w:marRight w:val="0"/>
      <w:marTop w:val="0"/>
      <w:marBottom w:val="0"/>
      <w:divBdr>
        <w:top w:val="none" w:sz="0" w:space="0" w:color="auto"/>
        <w:left w:val="none" w:sz="0" w:space="0" w:color="auto"/>
        <w:bottom w:val="none" w:sz="0" w:space="0" w:color="auto"/>
        <w:right w:val="none" w:sz="0" w:space="0" w:color="auto"/>
      </w:divBdr>
      <w:divsChild>
        <w:div w:id="824056361">
          <w:marLeft w:val="1080"/>
          <w:marRight w:val="0"/>
          <w:marTop w:val="100"/>
          <w:marBottom w:val="0"/>
          <w:divBdr>
            <w:top w:val="none" w:sz="0" w:space="0" w:color="auto"/>
            <w:left w:val="none" w:sz="0" w:space="0" w:color="auto"/>
            <w:bottom w:val="none" w:sz="0" w:space="0" w:color="auto"/>
            <w:right w:val="none" w:sz="0" w:space="0" w:color="auto"/>
          </w:divBdr>
        </w:div>
        <w:div w:id="2134206708">
          <w:marLeft w:val="1080"/>
          <w:marRight w:val="0"/>
          <w:marTop w:val="100"/>
          <w:marBottom w:val="0"/>
          <w:divBdr>
            <w:top w:val="none" w:sz="0" w:space="0" w:color="auto"/>
            <w:left w:val="none" w:sz="0" w:space="0" w:color="auto"/>
            <w:bottom w:val="none" w:sz="0" w:space="0" w:color="auto"/>
            <w:right w:val="none" w:sz="0" w:space="0" w:color="auto"/>
          </w:divBdr>
        </w:div>
        <w:div w:id="1991247129">
          <w:marLeft w:val="1080"/>
          <w:marRight w:val="0"/>
          <w:marTop w:val="100"/>
          <w:marBottom w:val="0"/>
          <w:divBdr>
            <w:top w:val="none" w:sz="0" w:space="0" w:color="auto"/>
            <w:left w:val="none" w:sz="0" w:space="0" w:color="auto"/>
            <w:bottom w:val="none" w:sz="0" w:space="0" w:color="auto"/>
            <w:right w:val="none" w:sz="0" w:space="0" w:color="auto"/>
          </w:divBdr>
        </w:div>
        <w:div w:id="1684549590">
          <w:marLeft w:val="1080"/>
          <w:marRight w:val="0"/>
          <w:marTop w:val="100"/>
          <w:marBottom w:val="0"/>
          <w:divBdr>
            <w:top w:val="none" w:sz="0" w:space="0" w:color="auto"/>
            <w:left w:val="none" w:sz="0" w:space="0" w:color="auto"/>
            <w:bottom w:val="none" w:sz="0" w:space="0" w:color="auto"/>
            <w:right w:val="none" w:sz="0" w:space="0" w:color="auto"/>
          </w:divBdr>
        </w:div>
        <w:div w:id="1734040138">
          <w:marLeft w:val="1080"/>
          <w:marRight w:val="0"/>
          <w:marTop w:val="100"/>
          <w:marBottom w:val="0"/>
          <w:divBdr>
            <w:top w:val="none" w:sz="0" w:space="0" w:color="auto"/>
            <w:left w:val="none" w:sz="0" w:space="0" w:color="auto"/>
            <w:bottom w:val="none" w:sz="0" w:space="0" w:color="auto"/>
            <w:right w:val="none" w:sz="0" w:space="0" w:color="auto"/>
          </w:divBdr>
        </w:div>
        <w:div w:id="1568959972">
          <w:marLeft w:val="1080"/>
          <w:marRight w:val="0"/>
          <w:marTop w:val="100"/>
          <w:marBottom w:val="0"/>
          <w:divBdr>
            <w:top w:val="none" w:sz="0" w:space="0" w:color="auto"/>
            <w:left w:val="none" w:sz="0" w:space="0" w:color="auto"/>
            <w:bottom w:val="none" w:sz="0" w:space="0" w:color="auto"/>
            <w:right w:val="none" w:sz="0" w:space="0" w:color="auto"/>
          </w:divBdr>
        </w:div>
        <w:div w:id="671958897">
          <w:marLeft w:val="1080"/>
          <w:marRight w:val="0"/>
          <w:marTop w:val="100"/>
          <w:marBottom w:val="0"/>
          <w:divBdr>
            <w:top w:val="none" w:sz="0" w:space="0" w:color="auto"/>
            <w:left w:val="none" w:sz="0" w:space="0" w:color="auto"/>
            <w:bottom w:val="none" w:sz="0" w:space="0" w:color="auto"/>
            <w:right w:val="none" w:sz="0" w:space="0" w:color="auto"/>
          </w:divBdr>
        </w:div>
      </w:divsChild>
    </w:div>
    <w:div w:id="1556502738">
      <w:bodyDiv w:val="1"/>
      <w:marLeft w:val="0"/>
      <w:marRight w:val="0"/>
      <w:marTop w:val="0"/>
      <w:marBottom w:val="0"/>
      <w:divBdr>
        <w:top w:val="none" w:sz="0" w:space="0" w:color="auto"/>
        <w:left w:val="none" w:sz="0" w:space="0" w:color="auto"/>
        <w:bottom w:val="none" w:sz="0" w:space="0" w:color="auto"/>
        <w:right w:val="none" w:sz="0" w:space="0" w:color="auto"/>
      </w:divBdr>
      <w:divsChild>
        <w:div w:id="590815735">
          <w:marLeft w:val="547"/>
          <w:marRight w:val="0"/>
          <w:marTop w:val="200"/>
          <w:marBottom w:val="0"/>
          <w:divBdr>
            <w:top w:val="none" w:sz="0" w:space="0" w:color="auto"/>
            <w:left w:val="none" w:sz="0" w:space="0" w:color="auto"/>
            <w:bottom w:val="none" w:sz="0" w:space="0" w:color="auto"/>
            <w:right w:val="none" w:sz="0" w:space="0" w:color="auto"/>
          </w:divBdr>
        </w:div>
        <w:div w:id="1940140607">
          <w:marLeft w:val="547"/>
          <w:marRight w:val="0"/>
          <w:marTop w:val="200"/>
          <w:marBottom w:val="0"/>
          <w:divBdr>
            <w:top w:val="none" w:sz="0" w:space="0" w:color="auto"/>
            <w:left w:val="none" w:sz="0" w:space="0" w:color="auto"/>
            <w:bottom w:val="none" w:sz="0" w:space="0" w:color="auto"/>
            <w:right w:val="none" w:sz="0" w:space="0" w:color="auto"/>
          </w:divBdr>
        </w:div>
        <w:div w:id="732237560">
          <w:marLeft w:val="547"/>
          <w:marRight w:val="0"/>
          <w:marTop w:val="200"/>
          <w:marBottom w:val="0"/>
          <w:divBdr>
            <w:top w:val="none" w:sz="0" w:space="0" w:color="auto"/>
            <w:left w:val="none" w:sz="0" w:space="0" w:color="auto"/>
            <w:bottom w:val="none" w:sz="0" w:space="0" w:color="auto"/>
            <w:right w:val="none" w:sz="0" w:space="0" w:color="auto"/>
          </w:divBdr>
        </w:div>
        <w:div w:id="772942375">
          <w:marLeft w:val="2347"/>
          <w:marRight w:val="0"/>
          <w:marTop w:val="100"/>
          <w:marBottom w:val="0"/>
          <w:divBdr>
            <w:top w:val="none" w:sz="0" w:space="0" w:color="auto"/>
            <w:left w:val="none" w:sz="0" w:space="0" w:color="auto"/>
            <w:bottom w:val="none" w:sz="0" w:space="0" w:color="auto"/>
            <w:right w:val="none" w:sz="0" w:space="0" w:color="auto"/>
          </w:divBdr>
        </w:div>
        <w:div w:id="1155955799">
          <w:marLeft w:val="2347"/>
          <w:marRight w:val="0"/>
          <w:marTop w:val="100"/>
          <w:marBottom w:val="0"/>
          <w:divBdr>
            <w:top w:val="none" w:sz="0" w:space="0" w:color="auto"/>
            <w:left w:val="none" w:sz="0" w:space="0" w:color="auto"/>
            <w:bottom w:val="none" w:sz="0" w:space="0" w:color="auto"/>
            <w:right w:val="none" w:sz="0" w:space="0" w:color="auto"/>
          </w:divBdr>
        </w:div>
        <w:div w:id="1349939832">
          <w:marLeft w:val="2347"/>
          <w:marRight w:val="0"/>
          <w:marTop w:val="100"/>
          <w:marBottom w:val="0"/>
          <w:divBdr>
            <w:top w:val="none" w:sz="0" w:space="0" w:color="auto"/>
            <w:left w:val="none" w:sz="0" w:space="0" w:color="auto"/>
            <w:bottom w:val="none" w:sz="0" w:space="0" w:color="auto"/>
            <w:right w:val="none" w:sz="0" w:space="0" w:color="auto"/>
          </w:divBdr>
        </w:div>
        <w:div w:id="1686594292">
          <w:marLeft w:val="2347"/>
          <w:marRight w:val="0"/>
          <w:marTop w:val="100"/>
          <w:marBottom w:val="0"/>
          <w:divBdr>
            <w:top w:val="none" w:sz="0" w:space="0" w:color="auto"/>
            <w:left w:val="none" w:sz="0" w:space="0" w:color="auto"/>
            <w:bottom w:val="none" w:sz="0" w:space="0" w:color="auto"/>
            <w:right w:val="none" w:sz="0" w:space="0" w:color="auto"/>
          </w:divBdr>
        </w:div>
      </w:divsChild>
    </w:div>
    <w:div w:id="1790006758">
      <w:bodyDiv w:val="1"/>
      <w:marLeft w:val="0"/>
      <w:marRight w:val="0"/>
      <w:marTop w:val="0"/>
      <w:marBottom w:val="0"/>
      <w:divBdr>
        <w:top w:val="none" w:sz="0" w:space="0" w:color="auto"/>
        <w:left w:val="none" w:sz="0" w:space="0" w:color="auto"/>
        <w:bottom w:val="none" w:sz="0" w:space="0" w:color="auto"/>
        <w:right w:val="none" w:sz="0" w:space="0" w:color="auto"/>
      </w:divBdr>
    </w:div>
    <w:div w:id="1804156296">
      <w:bodyDiv w:val="1"/>
      <w:marLeft w:val="0"/>
      <w:marRight w:val="0"/>
      <w:marTop w:val="0"/>
      <w:marBottom w:val="0"/>
      <w:divBdr>
        <w:top w:val="none" w:sz="0" w:space="0" w:color="auto"/>
        <w:left w:val="none" w:sz="0" w:space="0" w:color="auto"/>
        <w:bottom w:val="none" w:sz="0" w:space="0" w:color="auto"/>
        <w:right w:val="none" w:sz="0" w:space="0" w:color="auto"/>
      </w:divBdr>
    </w:div>
    <w:div w:id="1903564517">
      <w:bodyDiv w:val="1"/>
      <w:marLeft w:val="0"/>
      <w:marRight w:val="0"/>
      <w:marTop w:val="0"/>
      <w:marBottom w:val="0"/>
      <w:divBdr>
        <w:top w:val="none" w:sz="0" w:space="0" w:color="auto"/>
        <w:left w:val="none" w:sz="0" w:space="0" w:color="auto"/>
        <w:bottom w:val="none" w:sz="0" w:space="0" w:color="auto"/>
        <w:right w:val="none" w:sz="0" w:space="0" w:color="auto"/>
      </w:divBdr>
      <w:divsChild>
        <w:div w:id="1658149524">
          <w:marLeft w:val="432"/>
          <w:marRight w:val="0"/>
          <w:marTop w:val="116"/>
          <w:marBottom w:val="0"/>
          <w:divBdr>
            <w:top w:val="none" w:sz="0" w:space="0" w:color="auto"/>
            <w:left w:val="none" w:sz="0" w:space="0" w:color="auto"/>
            <w:bottom w:val="none" w:sz="0" w:space="0" w:color="auto"/>
            <w:right w:val="none" w:sz="0" w:space="0" w:color="auto"/>
          </w:divBdr>
        </w:div>
        <w:div w:id="1794665753">
          <w:marLeft w:val="432"/>
          <w:marRight w:val="0"/>
          <w:marTop w:val="116"/>
          <w:marBottom w:val="0"/>
          <w:divBdr>
            <w:top w:val="none" w:sz="0" w:space="0" w:color="auto"/>
            <w:left w:val="none" w:sz="0" w:space="0" w:color="auto"/>
            <w:bottom w:val="none" w:sz="0" w:space="0" w:color="auto"/>
            <w:right w:val="none" w:sz="0" w:space="0" w:color="auto"/>
          </w:divBdr>
        </w:div>
      </w:divsChild>
    </w:div>
    <w:div w:id="1914584416">
      <w:bodyDiv w:val="1"/>
      <w:marLeft w:val="0"/>
      <w:marRight w:val="0"/>
      <w:marTop w:val="0"/>
      <w:marBottom w:val="0"/>
      <w:divBdr>
        <w:top w:val="none" w:sz="0" w:space="0" w:color="auto"/>
        <w:left w:val="none" w:sz="0" w:space="0" w:color="auto"/>
        <w:bottom w:val="none" w:sz="0" w:space="0" w:color="auto"/>
        <w:right w:val="none" w:sz="0" w:space="0" w:color="auto"/>
      </w:divBdr>
      <w:divsChild>
        <w:div w:id="532380389">
          <w:marLeft w:val="0"/>
          <w:marRight w:val="0"/>
          <w:marTop w:val="200"/>
          <w:marBottom w:val="0"/>
          <w:divBdr>
            <w:top w:val="none" w:sz="0" w:space="0" w:color="auto"/>
            <w:left w:val="none" w:sz="0" w:space="0" w:color="auto"/>
            <w:bottom w:val="none" w:sz="0" w:space="0" w:color="auto"/>
            <w:right w:val="none" w:sz="0" w:space="0" w:color="auto"/>
          </w:divBdr>
        </w:div>
        <w:div w:id="177354565">
          <w:marLeft w:val="0"/>
          <w:marRight w:val="0"/>
          <w:marTop w:val="200"/>
          <w:marBottom w:val="0"/>
          <w:divBdr>
            <w:top w:val="none" w:sz="0" w:space="0" w:color="auto"/>
            <w:left w:val="none" w:sz="0" w:space="0" w:color="auto"/>
            <w:bottom w:val="none" w:sz="0" w:space="0" w:color="auto"/>
            <w:right w:val="none" w:sz="0" w:space="0" w:color="auto"/>
          </w:divBdr>
        </w:div>
      </w:divsChild>
    </w:div>
    <w:div w:id="1996493286">
      <w:bodyDiv w:val="1"/>
      <w:marLeft w:val="0"/>
      <w:marRight w:val="0"/>
      <w:marTop w:val="0"/>
      <w:marBottom w:val="0"/>
      <w:divBdr>
        <w:top w:val="none" w:sz="0" w:space="0" w:color="auto"/>
        <w:left w:val="none" w:sz="0" w:space="0" w:color="auto"/>
        <w:bottom w:val="none" w:sz="0" w:space="0" w:color="auto"/>
        <w:right w:val="none" w:sz="0" w:space="0" w:color="auto"/>
      </w:divBdr>
      <w:divsChild>
        <w:div w:id="1193038290">
          <w:marLeft w:val="360"/>
          <w:marRight w:val="0"/>
          <w:marTop w:val="200"/>
          <w:marBottom w:val="0"/>
          <w:divBdr>
            <w:top w:val="none" w:sz="0" w:space="0" w:color="auto"/>
            <w:left w:val="none" w:sz="0" w:space="0" w:color="auto"/>
            <w:bottom w:val="none" w:sz="0" w:space="0" w:color="auto"/>
            <w:right w:val="none" w:sz="0" w:space="0" w:color="auto"/>
          </w:divBdr>
        </w:div>
        <w:div w:id="384572170">
          <w:marLeft w:val="360"/>
          <w:marRight w:val="0"/>
          <w:marTop w:val="200"/>
          <w:marBottom w:val="0"/>
          <w:divBdr>
            <w:top w:val="none" w:sz="0" w:space="0" w:color="auto"/>
            <w:left w:val="none" w:sz="0" w:space="0" w:color="auto"/>
            <w:bottom w:val="none" w:sz="0" w:space="0" w:color="auto"/>
            <w:right w:val="none" w:sz="0" w:space="0" w:color="auto"/>
          </w:divBdr>
        </w:div>
        <w:div w:id="1777214470">
          <w:marLeft w:val="1080"/>
          <w:marRight w:val="0"/>
          <w:marTop w:val="100"/>
          <w:marBottom w:val="0"/>
          <w:divBdr>
            <w:top w:val="none" w:sz="0" w:space="0" w:color="auto"/>
            <w:left w:val="none" w:sz="0" w:space="0" w:color="auto"/>
            <w:bottom w:val="none" w:sz="0" w:space="0" w:color="auto"/>
            <w:right w:val="none" w:sz="0" w:space="0" w:color="auto"/>
          </w:divBdr>
        </w:div>
        <w:div w:id="2077775953">
          <w:marLeft w:val="1080"/>
          <w:marRight w:val="0"/>
          <w:marTop w:val="100"/>
          <w:marBottom w:val="0"/>
          <w:divBdr>
            <w:top w:val="none" w:sz="0" w:space="0" w:color="auto"/>
            <w:left w:val="none" w:sz="0" w:space="0" w:color="auto"/>
            <w:bottom w:val="none" w:sz="0" w:space="0" w:color="auto"/>
            <w:right w:val="none" w:sz="0" w:space="0" w:color="auto"/>
          </w:divBdr>
        </w:div>
        <w:div w:id="627124650">
          <w:marLeft w:val="360"/>
          <w:marRight w:val="0"/>
          <w:marTop w:val="200"/>
          <w:marBottom w:val="0"/>
          <w:divBdr>
            <w:top w:val="none" w:sz="0" w:space="0" w:color="auto"/>
            <w:left w:val="none" w:sz="0" w:space="0" w:color="auto"/>
            <w:bottom w:val="none" w:sz="0" w:space="0" w:color="auto"/>
            <w:right w:val="none" w:sz="0" w:space="0" w:color="auto"/>
          </w:divBdr>
        </w:div>
        <w:div w:id="421681858">
          <w:marLeft w:val="360"/>
          <w:marRight w:val="0"/>
          <w:marTop w:val="200"/>
          <w:marBottom w:val="0"/>
          <w:divBdr>
            <w:top w:val="none" w:sz="0" w:space="0" w:color="auto"/>
            <w:left w:val="none" w:sz="0" w:space="0" w:color="auto"/>
            <w:bottom w:val="none" w:sz="0" w:space="0" w:color="auto"/>
            <w:right w:val="none" w:sz="0" w:space="0" w:color="auto"/>
          </w:divBdr>
        </w:div>
        <w:div w:id="459609405">
          <w:marLeft w:val="360"/>
          <w:marRight w:val="0"/>
          <w:marTop w:val="200"/>
          <w:marBottom w:val="0"/>
          <w:divBdr>
            <w:top w:val="none" w:sz="0" w:space="0" w:color="auto"/>
            <w:left w:val="none" w:sz="0" w:space="0" w:color="auto"/>
            <w:bottom w:val="none" w:sz="0" w:space="0" w:color="auto"/>
            <w:right w:val="none" w:sz="0" w:space="0" w:color="auto"/>
          </w:divBdr>
        </w:div>
        <w:div w:id="853500742">
          <w:marLeft w:val="360"/>
          <w:marRight w:val="0"/>
          <w:marTop w:val="200"/>
          <w:marBottom w:val="0"/>
          <w:divBdr>
            <w:top w:val="none" w:sz="0" w:space="0" w:color="auto"/>
            <w:left w:val="none" w:sz="0" w:space="0" w:color="auto"/>
            <w:bottom w:val="none" w:sz="0" w:space="0" w:color="auto"/>
            <w:right w:val="none" w:sz="0" w:space="0" w:color="auto"/>
          </w:divBdr>
        </w:div>
        <w:div w:id="430667170">
          <w:marLeft w:val="360"/>
          <w:marRight w:val="0"/>
          <w:marTop w:val="200"/>
          <w:marBottom w:val="0"/>
          <w:divBdr>
            <w:top w:val="none" w:sz="0" w:space="0" w:color="auto"/>
            <w:left w:val="none" w:sz="0" w:space="0" w:color="auto"/>
            <w:bottom w:val="none" w:sz="0" w:space="0" w:color="auto"/>
            <w:right w:val="none" w:sz="0" w:space="0" w:color="auto"/>
          </w:divBdr>
        </w:div>
        <w:div w:id="1313605949">
          <w:marLeft w:val="360"/>
          <w:marRight w:val="0"/>
          <w:marTop w:val="200"/>
          <w:marBottom w:val="0"/>
          <w:divBdr>
            <w:top w:val="none" w:sz="0" w:space="0" w:color="auto"/>
            <w:left w:val="none" w:sz="0" w:space="0" w:color="auto"/>
            <w:bottom w:val="none" w:sz="0" w:space="0" w:color="auto"/>
            <w:right w:val="none" w:sz="0" w:space="0" w:color="auto"/>
          </w:divBdr>
        </w:div>
      </w:divsChild>
    </w:div>
    <w:div w:id="2017684390">
      <w:bodyDiv w:val="1"/>
      <w:marLeft w:val="0"/>
      <w:marRight w:val="0"/>
      <w:marTop w:val="0"/>
      <w:marBottom w:val="0"/>
      <w:divBdr>
        <w:top w:val="none" w:sz="0" w:space="0" w:color="auto"/>
        <w:left w:val="none" w:sz="0" w:space="0" w:color="auto"/>
        <w:bottom w:val="none" w:sz="0" w:space="0" w:color="auto"/>
        <w:right w:val="none" w:sz="0" w:space="0" w:color="auto"/>
      </w:divBdr>
    </w:div>
    <w:div w:id="2059353584">
      <w:bodyDiv w:val="1"/>
      <w:marLeft w:val="0"/>
      <w:marRight w:val="0"/>
      <w:marTop w:val="0"/>
      <w:marBottom w:val="0"/>
      <w:divBdr>
        <w:top w:val="none" w:sz="0" w:space="0" w:color="auto"/>
        <w:left w:val="none" w:sz="0" w:space="0" w:color="auto"/>
        <w:bottom w:val="none" w:sz="0" w:space="0" w:color="auto"/>
        <w:right w:val="none" w:sz="0" w:space="0" w:color="auto"/>
      </w:divBdr>
      <w:divsChild>
        <w:div w:id="151876352">
          <w:marLeft w:val="547"/>
          <w:marRight w:val="0"/>
          <w:marTop w:val="200"/>
          <w:marBottom w:val="0"/>
          <w:divBdr>
            <w:top w:val="none" w:sz="0" w:space="0" w:color="auto"/>
            <w:left w:val="none" w:sz="0" w:space="0" w:color="auto"/>
            <w:bottom w:val="none" w:sz="0" w:space="0" w:color="auto"/>
            <w:right w:val="none" w:sz="0" w:space="0" w:color="auto"/>
          </w:divBdr>
        </w:div>
      </w:divsChild>
    </w:div>
    <w:div w:id="2074692197">
      <w:bodyDiv w:val="1"/>
      <w:marLeft w:val="0"/>
      <w:marRight w:val="0"/>
      <w:marTop w:val="0"/>
      <w:marBottom w:val="0"/>
      <w:divBdr>
        <w:top w:val="none" w:sz="0" w:space="0" w:color="auto"/>
        <w:left w:val="none" w:sz="0" w:space="0" w:color="auto"/>
        <w:bottom w:val="none" w:sz="0" w:space="0" w:color="auto"/>
        <w:right w:val="none" w:sz="0" w:space="0" w:color="auto"/>
      </w:divBdr>
      <w:divsChild>
        <w:div w:id="1500461430">
          <w:marLeft w:val="806"/>
          <w:marRight w:val="0"/>
          <w:marTop w:val="200"/>
          <w:marBottom w:val="0"/>
          <w:divBdr>
            <w:top w:val="none" w:sz="0" w:space="0" w:color="auto"/>
            <w:left w:val="none" w:sz="0" w:space="0" w:color="auto"/>
            <w:bottom w:val="none" w:sz="0" w:space="0" w:color="auto"/>
            <w:right w:val="none" w:sz="0" w:space="0" w:color="auto"/>
          </w:divBdr>
        </w:div>
        <w:div w:id="1473013389">
          <w:marLeft w:val="806"/>
          <w:marRight w:val="0"/>
          <w:marTop w:val="200"/>
          <w:marBottom w:val="0"/>
          <w:divBdr>
            <w:top w:val="none" w:sz="0" w:space="0" w:color="auto"/>
            <w:left w:val="none" w:sz="0" w:space="0" w:color="auto"/>
            <w:bottom w:val="none" w:sz="0" w:space="0" w:color="auto"/>
            <w:right w:val="none" w:sz="0" w:space="0" w:color="auto"/>
          </w:divBdr>
        </w:div>
        <w:div w:id="394813276">
          <w:marLeft w:val="806"/>
          <w:marRight w:val="0"/>
          <w:marTop w:val="200"/>
          <w:marBottom w:val="0"/>
          <w:divBdr>
            <w:top w:val="none" w:sz="0" w:space="0" w:color="auto"/>
            <w:left w:val="none" w:sz="0" w:space="0" w:color="auto"/>
            <w:bottom w:val="none" w:sz="0" w:space="0" w:color="auto"/>
            <w:right w:val="none" w:sz="0" w:space="0" w:color="auto"/>
          </w:divBdr>
        </w:div>
        <w:div w:id="1784374262">
          <w:marLeft w:val="806"/>
          <w:marRight w:val="0"/>
          <w:marTop w:val="200"/>
          <w:marBottom w:val="0"/>
          <w:divBdr>
            <w:top w:val="none" w:sz="0" w:space="0" w:color="auto"/>
            <w:left w:val="none" w:sz="0" w:space="0" w:color="auto"/>
            <w:bottom w:val="none" w:sz="0" w:space="0" w:color="auto"/>
            <w:right w:val="none" w:sz="0" w:space="0" w:color="auto"/>
          </w:divBdr>
        </w:div>
      </w:divsChild>
    </w:div>
    <w:div w:id="2104955895">
      <w:bodyDiv w:val="1"/>
      <w:marLeft w:val="0"/>
      <w:marRight w:val="0"/>
      <w:marTop w:val="0"/>
      <w:marBottom w:val="0"/>
      <w:divBdr>
        <w:top w:val="none" w:sz="0" w:space="0" w:color="auto"/>
        <w:left w:val="none" w:sz="0" w:space="0" w:color="auto"/>
        <w:bottom w:val="none" w:sz="0" w:space="0" w:color="auto"/>
        <w:right w:val="none" w:sz="0" w:space="0" w:color="auto"/>
      </w:divBdr>
      <w:divsChild>
        <w:div w:id="969820485">
          <w:marLeft w:val="720"/>
          <w:marRight w:val="0"/>
          <w:marTop w:val="0"/>
          <w:marBottom w:val="0"/>
          <w:divBdr>
            <w:top w:val="none" w:sz="0" w:space="0" w:color="auto"/>
            <w:left w:val="none" w:sz="0" w:space="0" w:color="auto"/>
            <w:bottom w:val="none" w:sz="0" w:space="0" w:color="auto"/>
            <w:right w:val="none" w:sz="0" w:space="0" w:color="auto"/>
          </w:divBdr>
        </w:div>
        <w:div w:id="1089502319">
          <w:marLeft w:val="2246"/>
          <w:marRight w:val="0"/>
          <w:marTop w:val="0"/>
          <w:marBottom w:val="0"/>
          <w:divBdr>
            <w:top w:val="none" w:sz="0" w:space="0" w:color="auto"/>
            <w:left w:val="none" w:sz="0" w:space="0" w:color="auto"/>
            <w:bottom w:val="none" w:sz="0" w:space="0" w:color="auto"/>
            <w:right w:val="none" w:sz="0" w:space="0" w:color="auto"/>
          </w:divBdr>
        </w:div>
        <w:div w:id="1382051883">
          <w:marLeft w:val="2246"/>
          <w:marRight w:val="0"/>
          <w:marTop w:val="0"/>
          <w:marBottom w:val="0"/>
          <w:divBdr>
            <w:top w:val="none" w:sz="0" w:space="0" w:color="auto"/>
            <w:left w:val="none" w:sz="0" w:space="0" w:color="auto"/>
            <w:bottom w:val="none" w:sz="0" w:space="0" w:color="auto"/>
            <w:right w:val="none" w:sz="0" w:space="0" w:color="auto"/>
          </w:divBdr>
        </w:div>
        <w:div w:id="481120942">
          <w:marLeft w:val="720"/>
          <w:marRight w:val="0"/>
          <w:marTop w:val="0"/>
          <w:marBottom w:val="0"/>
          <w:divBdr>
            <w:top w:val="none" w:sz="0" w:space="0" w:color="auto"/>
            <w:left w:val="none" w:sz="0" w:space="0" w:color="auto"/>
            <w:bottom w:val="none" w:sz="0" w:space="0" w:color="auto"/>
            <w:right w:val="none" w:sz="0" w:space="0" w:color="auto"/>
          </w:divBdr>
        </w:div>
        <w:div w:id="1241869278">
          <w:marLeft w:val="2246"/>
          <w:marRight w:val="0"/>
          <w:marTop w:val="0"/>
          <w:marBottom w:val="0"/>
          <w:divBdr>
            <w:top w:val="none" w:sz="0" w:space="0" w:color="auto"/>
            <w:left w:val="none" w:sz="0" w:space="0" w:color="auto"/>
            <w:bottom w:val="none" w:sz="0" w:space="0" w:color="auto"/>
            <w:right w:val="none" w:sz="0" w:space="0" w:color="auto"/>
          </w:divBdr>
        </w:div>
        <w:div w:id="1877424029">
          <w:marLeft w:val="720"/>
          <w:marRight w:val="0"/>
          <w:marTop w:val="0"/>
          <w:marBottom w:val="0"/>
          <w:divBdr>
            <w:top w:val="none" w:sz="0" w:space="0" w:color="auto"/>
            <w:left w:val="none" w:sz="0" w:space="0" w:color="auto"/>
            <w:bottom w:val="none" w:sz="0" w:space="0" w:color="auto"/>
            <w:right w:val="none" w:sz="0" w:space="0" w:color="auto"/>
          </w:divBdr>
        </w:div>
        <w:div w:id="358702350">
          <w:marLeft w:val="2246"/>
          <w:marRight w:val="0"/>
          <w:marTop w:val="0"/>
          <w:marBottom w:val="0"/>
          <w:divBdr>
            <w:top w:val="none" w:sz="0" w:space="0" w:color="auto"/>
            <w:left w:val="none" w:sz="0" w:space="0" w:color="auto"/>
            <w:bottom w:val="none" w:sz="0" w:space="0" w:color="auto"/>
            <w:right w:val="none" w:sz="0" w:space="0" w:color="auto"/>
          </w:divBdr>
        </w:div>
        <w:div w:id="711346671">
          <w:marLeft w:val="2246"/>
          <w:marRight w:val="0"/>
          <w:marTop w:val="0"/>
          <w:marBottom w:val="0"/>
          <w:divBdr>
            <w:top w:val="none" w:sz="0" w:space="0" w:color="auto"/>
            <w:left w:val="none" w:sz="0" w:space="0" w:color="auto"/>
            <w:bottom w:val="none" w:sz="0" w:space="0" w:color="auto"/>
            <w:right w:val="none" w:sz="0" w:space="0" w:color="auto"/>
          </w:divBdr>
        </w:div>
      </w:divsChild>
    </w:div>
    <w:div w:id="2142766081">
      <w:bodyDiv w:val="1"/>
      <w:marLeft w:val="0"/>
      <w:marRight w:val="0"/>
      <w:marTop w:val="0"/>
      <w:marBottom w:val="0"/>
      <w:divBdr>
        <w:top w:val="none" w:sz="0" w:space="0" w:color="auto"/>
        <w:left w:val="none" w:sz="0" w:space="0" w:color="auto"/>
        <w:bottom w:val="none" w:sz="0" w:space="0" w:color="auto"/>
        <w:right w:val="none" w:sz="0" w:space="0" w:color="auto"/>
      </w:divBdr>
      <w:divsChild>
        <w:div w:id="1389764366">
          <w:marLeft w:val="360"/>
          <w:marRight w:val="0"/>
          <w:marTop w:val="200"/>
          <w:marBottom w:val="0"/>
          <w:divBdr>
            <w:top w:val="none" w:sz="0" w:space="0" w:color="auto"/>
            <w:left w:val="none" w:sz="0" w:space="0" w:color="auto"/>
            <w:bottom w:val="none" w:sz="0" w:space="0" w:color="auto"/>
            <w:right w:val="none" w:sz="0" w:space="0" w:color="auto"/>
          </w:divBdr>
        </w:div>
        <w:div w:id="7538162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s://play.google.com/store/apps/details?id=com.fnc.hunter&amp;hl=fr" TargetMode="External"/><Relationship Id="rId34" Type="http://schemas.openxmlformats.org/officeDocument/2006/relationships/hyperlink" Target="mailto:ebkasimbazi@gmail.com" TargetMode="External"/><Relationship Id="rId42" Type="http://schemas.openxmlformats.org/officeDocument/2006/relationships/hyperlink" Target="mailto:aminat71@yahoo.fr" TargetMode="External"/><Relationship Id="rId47" Type="http://schemas.openxmlformats.org/officeDocument/2006/relationships/hyperlink" Target="mailto:nicola.crockford@rspb.org.uk" TargetMode="External"/><Relationship Id="rId50" Type="http://schemas.openxmlformats.org/officeDocument/2006/relationships/hyperlink" Target="mailto:geoff.hilton@wwt.org.uk" TargetMode="External"/><Relationship Id="rId55" Type="http://schemas.openxmlformats.org/officeDocument/2006/relationships/hyperlink" Target="mailto:david@dastroud.uk" TargetMode="External"/><Relationship Id="rId63" Type="http://schemas.openxmlformats.org/officeDocument/2006/relationships/hyperlink" Target="mailto:jeannine.dicken@unep-aewa.or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mailto:laith.elmoghrabi@gmail.com" TargetMode="External"/><Relationship Id="rId11" Type="http://schemas.openxmlformats.org/officeDocument/2006/relationships/footer" Target="footer2.xml"/><Relationship Id="rId24" Type="http://schemas.openxmlformats.org/officeDocument/2006/relationships/hyperlink" Target="http://www.fageltaxering.lu.se/" TargetMode="External"/><Relationship Id="rId32" Type="http://schemas.openxmlformats.org/officeDocument/2006/relationships/hyperlink" Target="mailto:Szabolcs.nagy@wetlands.org" TargetMode="External"/><Relationship Id="rId37" Type="http://schemas.openxmlformats.org/officeDocument/2006/relationships/hyperlink" Target="mailto:hmafumo@environment.gov.za" TargetMode="External"/><Relationship Id="rId40" Type="http://schemas.openxmlformats.org/officeDocument/2006/relationships/hyperlink" Target="mailto:oystein.storkersen@miljodir.no" TargetMode="External"/><Relationship Id="rId45" Type="http://schemas.openxmlformats.org/officeDocument/2006/relationships/hyperlink" Target="mailto:kees.koffijberg@sovon.nl" TargetMode="External"/><Relationship Id="rId53" Type="http://schemas.openxmlformats.org/officeDocument/2006/relationships/hyperlink" Target="mailto:tilman.schneider@cms.int" TargetMode="External"/><Relationship Id="rId58" Type="http://schemas.openxmlformats.org/officeDocument/2006/relationships/hyperlink" Target="mailto:becky.price@unep-wcmc.org" TargetMode="External"/><Relationship Id="rId66" Type="http://schemas.openxmlformats.org/officeDocument/2006/relationships/hyperlink" Target="mailto:eva.meyers@unep-aewa.org" TargetMode="External"/><Relationship Id="rId5" Type="http://schemas.openxmlformats.org/officeDocument/2006/relationships/webSettings" Target="webSettings.xml"/><Relationship Id="rId61" Type="http://schemas.openxmlformats.org/officeDocument/2006/relationships/hyperlink" Target="mailto:florian.keil@unep-aewa.org" TargetMode="External"/><Relationship Id="rId19" Type="http://schemas.openxmlformats.org/officeDocument/2006/relationships/hyperlink" Target="http://www.life-envoll.eu" TargetMode="External"/><Relationship Id="rId14" Type="http://schemas.openxmlformats.org/officeDocument/2006/relationships/chart" Target="charts/chart1.xml"/><Relationship Id="rId22" Type="http://schemas.openxmlformats.org/officeDocument/2006/relationships/hyperlink" Target="https://www.chasse59.fr/chassadapt-application-nationale-officielle-gratuite-pour-declarer-ses-prelevement/" TargetMode="External"/><Relationship Id="rId27" Type="http://schemas.openxmlformats.org/officeDocument/2006/relationships/hyperlink" Target="mailto:imad.cherkaoui@gmail.com" TargetMode="External"/><Relationship Id="rId30" Type="http://schemas.openxmlformats.org/officeDocument/2006/relationships/hyperlink" Target="mailto:pnjoroge@museums.or.ke" TargetMode="External"/><Relationship Id="rId35" Type="http://schemas.openxmlformats.org/officeDocument/2006/relationships/hyperlink" Target="mailto:pierre.defosdurau@oncfs.gouv.fr" TargetMode="External"/><Relationship Id="rId43" Type="http://schemas.openxmlformats.org/officeDocument/2006/relationships/hyperlink" Target="mailto:oliver.schall@bmu.bund.de" TargetMode="External"/><Relationship Id="rId48" Type="http://schemas.openxmlformats.org/officeDocument/2006/relationships/hyperlink" Target="mailto:vanneau@ompo.org" TargetMode="External"/><Relationship Id="rId56" Type="http://schemas.openxmlformats.org/officeDocument/2006/relationships/hyperlink" Target="mailto:arenaria.interpres@gmail.com" TargetMode="External"/><Relationship Id="rId64" Type="http://schemas.openxmlformats.org/officeDocument/2006/relationships/hyperlink" Target="mailto:sergey.dereliev@unep-aewa.org" TargetMode="External"/><Relationship Id="rId8" Type="http://schemas.openxmlformats.org/officeDocument/2006/relationships/header" Target="header1.xml"/><Relationship Id="rId51" Type="http://schemas.openxmlformats.org/officeDocument/2006/relationships/hyperlink" Target="mailto:sebastien.le_bel@cirad.fr"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4.xml"/><Relationship Id="rId33" Type="http://schemas.openxmlformats.org/officeDocument/2006/relationships/hyperlink" Target="mailto:mikko.alhainen@riista.fi" TargetMode="External"/><Relationship Id="rId38" Type="http://schemas.openxmlformats.org/officeDocument/2006/relationships/hyperlink" Target="mailto:simon.mackown@defra.gov.uk" TargetMode="External"/><Relationship Id="rId46" Type="http://schemas.openxmlformats.org/officeDocument/2006/relationships/hyperlink" Target="mailto:danny.heptinstall@jncc.gov.uk" TargetMode="External"/><Relationship Id="rId59" Type="http://schemas.openxmlformats.org/officeDocument/2006/relationships/hyperlink" Target="mailto:evelyn.moloko@unep-aewa.org" TargetMode="External"/><Relationship Id="rId67" Type="http://schemas.openxmlformats.org/officeDocument/2006/relationships/fontTable" Target="fontTable.xml"/><Relationship Id="rId20" Type="http://schemas.openxmlformats.org/officeDocument/2006/relationships/hyperlink" Target="https://www.legifrance.gouv.fr/affichTexte.do?cidTexte=LEGITEXT000006074845&amp;dateTexte=20110208" TargetMode="External"/><Relationship Id="rId41" Type="http://schemas.openxmlformats.org/officeDocument/2006/relationships/hyperlink" Target="mailto:janine.vanvessem@inbo.be" TargetMode="External"/><Relationship Id="rId54" Type="http://schemas.openxmlformats.org/officeDocument/2006/relationships/hyperlink" Target="mailto:olivier.biber@nosoiseaux.ch" TargetMode="External"/><Relationship Id="rId62" Type="http://schemas.openxmlformats.org/officeDocument/2006/relationships/hyperlink" Target="mailto:jacques.trouvilliez@unep-aew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www.sovon.nl/sites/default/files/doc/rap_2019-01_wavorap16-17-lr.pdf" TargetMode="External"/><Relationship Id="rId28" Type="http://schemas.openxmlformats.org/officeDocument/2006/relationships/hyperlink" Target="mailto:taulant.bino@aos-alb.org" TargetMode="External"/><Relationship Id="rId36" Type="http://schemas.openxmlformats.org/officeDocument/2006/relationships/hyperlink" Target="mailto:petrovych.o@gmail.com" TargetMode="External"/><Relationship Id="rId49" Type="http://schemas.openxmlformats.org/officeDocument/2006/relationships/hyperlink" Target="mailto:roderick.enzerink@face.eu" TargetMode="External"/><Relationship Id="rId57" Type="http://schemas.openxmlformats.org/officeDocument/2006/relationships/hyperlink" Target="mailto:zengqing@bjfu.edu.cn" TargetMode="External"/><Relationship Id="rId10" Type="http://schemas.openxmlformats.org/officeDocument/2006/relationships/footer" Target="footer1.xml"/><Relationship Id="rId31" Type="http://schemas.openxmlformats.org/officeDocument/2006/relationships/hyperlink" Target="mailto:ruth.cromie@wwt.org.uk" TargetMode="External"/><Relationship Id="rId44" Type="http://schemas.openxmlformats.org/officeDocument/2006/relationships/hyperlink" Target="mailto:amuingi@environment.gov.za" TargetMode="External"/><Relationship Id="rId52" Type="http://schemas.openxmlformats.org/officeDocument/2006/relationships/hyperlink" Target="mailto:jm@bios.au.dk" TargetMode="External"/><Relationship Id="rId60" Type="http://schemas.openxmlformats.org/officeDocument/2006/relationships/hyperlink" Target="mailto:aewa.secretariat@unep-aewa.org" TargetMode="External"/><Relationship Id="rId65" Type="http://schemas.openxmlformats.org/officeDocument/2006/relationships/hyperlink" Target="mailto:nina.mikander@unep-aewa.org"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cdn.knmi.nl/system/readmore_links/files/000/001/101/original/droogterapport.pdf?1543246174" TargetMode="External"/><Relationship Id="rId39" Type="http://schemas.openxmlformats.org/officeDocument/2006/relationships/hyperlink" Target="mailto:mlsentsho@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RCrawford\Documents\Backup%2031%20May%202018\Crawford%20files\Bird%20papers\Crawford%20early\Makhado%20APBMP%20implementation\Penguin%20trend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Crawford\Documents\Backup%2031%20May%202018\Crawford%20files\Bird%20numbers\Cape%20Gannet\up%20to%202018%20Gannet%20areas%20and%20pairs.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South Africa</c:v>
          </c:tx>
          <c:spPr>
            <a:ln>
              <a:solidFill>
                <a:schemeClr val="tx1"/>
              </a:solidFill>
            </a:ln>
          </c:spPr>
          <c:marker>
            <c:symbol val="none"/>
          </c:marker>
          <c:cat>
            <c:numRef>
              <c:f>'Breeding numbers'!$A$26:$A$44</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'Breeding numbers'!$U$26:$U$44</c:f>
              <c:numCache>
                <c:formatCode>0.000</c:formatCode>
                <c:ptCount val="19"/>
                <c:pt idx="0">
                  <c:v>47.714666666666631</c:v>
                </c:pt>
                <c:pt idx="1">
                  <c:v>56.470166666666636</c:v>
                </c:pt>
                <c:pt idx="2">
                  <c:v>51.764666666666628</c:v>
                </c:pt>
                <c:pt idx="3">
                  <c:v>41.360166666666643</c:v>
                </c:pt>
                <c:pt idx="4">
                  <c:v>51.755000000000003</c:v>
                </c:pt>
                <c:pt idx="5">
                  <c:v>42.901000000000003</c:v>
                </c:pt>
                <c:pt idx="6">
                  <c:v>34.959753968253956</c:v>
                </c:pt>
                <c:pt idx="7">
                  <c:v>27.151000000000007</c:v>
                </c:pt>
                <c:pt idx="8">
                  <c:v>24.755094339622637</c:v>
                </c:pt>
                <c:pt idx="9">
                  <c:v>20.675750000000001</c:v>
                </c:pt>
                <c:pt idx="10">
                  <c:v>22.80183333333332</c:v>
                </c:pt>
                <c:pt idx="11">
                  <c:v>20.417416666666668</c:v>
                </c:pt>
                <c:pt idx="12">
                  <c:v>18.683</c:v>
                </c:pt>
                <c:pt idx="13">
                  <c:v>18.835000000000001</c:v>
                </c:pt>
                <c:pt idx="14">
                  <c:v>19.411999999999999</c:v>
                </c:pt>
                <c:pt idx="15">
                  <c:v>19.283999999999988</c:v>
                </c:pt>
                <c:pt idx="16">
                  <c:v>17.277000000000001</c:v>
                </c:pt>
                <c:pt idx="17">
                  <c:v>16.079000000000001</c:v>
                </c:pt>
                <c:pt idx="18">
                  <c:v>15.187000000000001</c:v>
                </c:pt>
              </c:numCache>
            </c:numRef>
          </c:val>
          <c:smooth val="0"/>
          <c:extLst>
            <c:ext xmlns:c16="http://schemas.microsoft.com/office/drawing/2014/chart" uri="{C3380CC4-5D6E-409C-BE32-E72D297353CC}">
              <c16:uniqueId val="{00000000-4B23-442F-BEC4-6CBA9DF5FDAE}"/>
            </c:ext>
          </c:extLst>
        </c:ser>
        <c:ser>
          <c:idx val="1"/>
          <c:order val="1"/>
          <c:tx>
            <c:v>north of Cape Town</c:v>
          </c:tx>
          <c:spPr>
            <a:ln>
              <a:solidFill>
                <a:schemeClr val="bg1">
                  <a:lumMod val="50000"/>
                </a:schemeClr>
              </a:solidFill>
            </a:ln>
          </c:spPr>
          <c:marker>
            <c:symbol val="none"/>
          </c:marker>
          <c:cat>
            <c:numRef>
              <c:f>'Breeding numbers'!$A$26:$A$44</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'Breeding numbers'!$V$26:$V$44</c:f>
              <c:numCache>
                <c:formatCode>0.000</c:formatCode>
                <c:ptCount val="19"/>
                <c:pt idx="0">
                  <c:v>24.029</c:v>
                </c:pt>
                <c:pt idx="1">
                  <c:v>30.001999999999999</c:v>
                </c:pt>
                <c:pt idx="2">
                  <c:v>31.49</c:v>
                </c:pt>
                <c:pt idx="3">
                  <c:v>27.631000000000007</c:v>
                </c:pt>
                <c:pt idx="4">
                  <c:v>34.287000000000006</c:v>
                </c:pt>
                <c:pt idx="5">
                  <c:v>31.292999999999992</c:v>
                </c:pt>
                <c:pt idx="6">
                  <c:v>20.026253968253968</c:v>
                </c:pt>
                <c:pt idx="7">
                  <c:v>18.460999999999988</c:v>
                </c:pt>
                <c:pt idx="8">
                  <c:v>11.186094339622649</c:v>
                </c:pt>
                <c:pt idx="9">
                  <c:v>8.39</c:v>
                </c:pt>
                <c:pt idx="10">
                  <c:v>8.0540000000000003</c:v>
                </c:pt>
                <c:pt idx="11">
                  <c:v>6.3269999999999982</c:v>
                </c:pt>
                <c:pt idx="12">
                  <c:v>4.8649999999999975</c:v>
                </c:pt>
                <c:pt idx="13">
                  <c:v>4.444</c:v>
                </c:pt>
                <c:pt idx="14">
                  <c:v>3.351999999999999</c:v>
                </c:pt>
                <c:pt idx="15">
                  <c:v>3.661</c:v>
                </c:pt>
                <c:pt idx="16">
                  <c:v>3.472999999999999</c:v>
                </c:pt>
                <c:pt idx="17">
                  <c:v>3.609</c:v>
                </c:pt>
                <c:pt idx="18">
                  <c:v>2.9589999999999992</c:v>
                </c:pt>
              </c:numCache>
            </c:numRef>
          </c:val>
          <c:smooth val="0"/>
          <c:extLst>
            <c:ext xmlns:c16="http://schemas.microsoft.com/office/drawing/2014/chart" uri="{C3380CC4-5D6E-409C-BE32-E72D297353CC}">
              <c16:uniqueId val="{00000001-4B23-442F-BEC4-6CBA9DF5FDAE}"/>
            </c:ext>
          </c:extLst>
        </c:ser>
        <c:dLbls>
          <c:showLegendKey val="0"/>
          <c:showVal val="0"/>
          <c:showCatName val="0"/>
          <c:showSerName val="0"/>
          <c:showPercent val="0"/>
          <c:showBubbleSize val="0"/>
        </c:dLbls>
        <c:smooth val="0"/>
        <c:axId val="307457024"/>
        <c:axId val="307458816"/>
      </c:lineChart>
      <c:catAx>
        <c:axId val="307457024"/>
        <c:scaling>
          <c:orientation val="minMax"/>
        </c:scaling>
        <c:delete val="0"/>
        <c:axPos val="b"/>
        <c:numFmt formatCode="General" sourceLinked="1"/>
        <c:majorTickMark val="out"/>
        <c:minorTickMark val="none"/>
        <c:tickLblPos val="nextTo"/>
        <c:txPr>
          <a:bodyPr rot="-5400000" vert="horz"/>
          <a:lstStyle/>
          <a:p>
            <a:pPr>
              <a:defRPr>
                <a:latin typeface="Times New Roman" panose="02020603050405020304" pitchFamily="18" charset="0"/>
                <a:cs typeface="Times New Roman" panose="02020603050405020304" pitchFamily="18" charset="0"/>
              </a:defRPr>
            </a:pPr>
            <a:endParaRPr lang="en-US"/>
          </a:p>
        </c:txPr>
        <c:crossAx val="307458816"/>
        <c:crosses val="autoZero"/>
        <c:auto val="1"/>
        <c:lblAlgn val="ctr"/>
        <c:lblOffset val="100"/>
        <c:tickLblSkip val="4"/>
        <c:noMultiLvlLbl val="0"/>
      </c:catAx>
      <c:valAx>
        <c:axId val="307458816"/>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Thousand pairs</a:t>
                </a:r>
              </a:p>
            </c:rich>
          </c:tx>
          <c:layout>
            <c:manualLayout>
              <c:xMode val="edge"/>
              <c:yMode val="edge"/>
              <c:x val="2.9629629629629641E-2"/>
              <c:y val="0.14954250510352873"/>
            </c:manualLayout>
          </c:layout>
          <c:overlay val="0"/>
        </c:title>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07457024"/>
        <c:crosses val="autoZero"/>
        <c:crossBetween val="between"/>
      </c:valAx>
      <c:spPr>
        <a:ln>
          <a:solidFill>
            <a:schemeClr val="tx1"/>
          </a:solidFill>
        </a:ln>
      </c:spPr>
    </c:plotArea>
    <c:legend>
      <c:legendPos val="r"/>
      <c:layout>
        <c:manualLayout>
          <c:xMode val="edge"/>
          <c:yMode val="edge"/>
          <c:x val="0.4334113444152814"/>
          <c:y val="0.10265261981141249"/>
          <c:w val="0.52026975794692309"/>
          <c:h val="0.16743438320209986"/>
        </c:manualLayout>
      </c:layout>
      <c:overlay val="1"/>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South Africa</c:v>
          </c:tx>
          <c:spPr>
            <a:ln w="25400">
              <a:solidFill>
                <a:schemeClr val="tx1"/>
              </a:solidFill>
            </a:ln>
          </c:spPr>
          <c:marker>
            <c:symbol val="diamond"/>
            <c:size val="6"/>
            <c:spPr>
              <a:solidFill>
                <a:schemeClr val="tx1"/>
              </a:solidFill>
              <a:ln>
                <a:noFill/>
              </a:ln>
            </c:spPr>
          </c:marker>
          <c:cat>
            <c:numRef>
              <c:f>'Tables 1 &amp; 2'!$A$59:$A$77</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'Tables 1 &amp; 2'!$U$59:$U$77</c:f>
              <c:numCache>
                <c:formatCode>0.000</c:formatCode>
                <c:ptCount val="19"/>
                <c:pt idx="1">
                  <c:v>145.46178</c:v>
                </c:pt>
                <c:pt idx="3">
                  <c:v>120.52775000000001</c:v>
                </c:pt>
                <c:pt idx="5">
                  <c:v>134.57511</c:v>
                </c:pt>
                <c:pt idx="6">
                  <c:v>112.52714999999999</c:v>
                </c:pt>
                <c:pt idx="7">
                  <c:v>115.06857999999998</c:v>
                </c:pt>
                <c:pt idx="8">
                  <c:v>141.00411</c:v>
                </c:pt>
                <c:pt idx="9">
                  <c:v>123.92399952760911</c:v>
                </c:pt>
                <c:pt idx="11">
                  <c:v>121.11374219807553</c:v>
                </c:pt>
                <c:pt idx="12">
                  <c:v>131.38330705791026</c:v>
                </c:pt>
                <c:pt idx="13">
                  <c:v>101.63904097788235</c:v>
                </c:pt>
                <c:pt idx="14">
                  <c:v>99.846959999999996</c:v>
                </c:pt>
                <c:pt idx="15">
                  <c:v>119.03973360108485</c:v>
                </c:pt>
                <c:pt idx="16">
                  <c:v>128.48340107070706</c:v>
                </c:pt>
                <c:pt idx="17">
                  <c:v>119.60744</c:v>
                </c:pt>
                <c:pt idx="18">
                  <c:v>113.36279399999998</c:v>
                </c:pt>
              </c:numCache>
            </c:numRef>
          </c:val>
          <c:smooth val="0"/>
          <c:extLst>
            <c:ext xmlns:c16="http://schemas.microsoft.com/office/drawing/2014/chart" uri="{C3380CC4-5D6E-409C-BE32-E72D297353CC}">
              <c16:uniqueId val="{00000000-121F-4B49-A92D-C9C1A79B7EA2}"/>
            </c:ext>
          </c:extLst>
        </c:ser>
        <c:ser>
          <c:idx val="1"/>
          <c:order val="1"/>
          <c:tx>
            <c:v>north of Cape Town</c:v>
          </c:tx>
          <c:spPr>
            <a:ln w="25400">
              <a:solidFill>
                <a:schemeClr val="tx1"/>
              </a:solidFill>
            </a:ln>
          </c:spPr>
          <c:marker>
            <c:symbol val="square"/>
            <c:size val="4"/>
            <c:spPr>
              <a:solidFill>
                <a:schemeClr val="bg1">
                  <a:lumMod val="50000"/>
                </a:schemeClr>
              </a:solidFill>
              <a:ln>
                <a:noFill/>
              </a:ln>
            </c:spPr>
          </c:marker>
          <c:cat>
            <c:numRef>
              <c:f>'Tables 1 &amp; 2'!$A$59:$A$77</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'Tables 1 &amp; 2'!$W$59:$W$77</c:f>
              <c:numCache>
                <c:formatCode>0.000</c:formatCode>
                <c:ptCount val="19"/>
                <c:pt idx="0">
                  <c:v>59.689258565034777</c:v>
                </c:pt>
                <c:pt idx="1">
                  <c:v>58.205200000000012</c:v>
                </c:pt>
                <c:pt idx="3">
                  <c:v>41.599000000000011</c:v>
                </c:pt>
                <c:pt idx="5">
                  <c:v>36.156040000000004</c:v>
                </c:pt>
                <c:pt idx="6">
                  <c:v>33.441220000000001</c:v>
                </c:pt>
                <c:pt idx="7">
                  <c:v>39.855239999999995</c:v>
                </c:pt>
                <c:pt idx="8">
                  <c:v>44.812659999999994</c:v>
                </c:pt>
                <c:pt idx="9">
                  <c:v>38.965499527609104</c:v>
                </c:pt>
                <c:pt idx="11">
                  <c:v>38.43050941807558</c:v>
                </c:pt>
                <c:pt idx="12">
                  <c:v>38.159307057910105</c:v>
                </c:pt>
                <c:pt idx="13">
                  <c:v>22.23604097788234</c:v>
                </c:pt>
                <c:pt idx="14">
                  <c:v>23.96696</c:v>
                </c:pt>
                <c:pt idx="15">
                  <c:v>37.739733601084893</c:v>
                </c:pt>
                <c:pt idx="16">
                  <c:v>39.053401070707046</c:v>
                </c:pt>
                <c:pt idx="17">
                  <c:v>30.990439999999989</c:v>
                </c:pt>
                <c:pt idx="18">
                  <c:v>26.90024399999999</c:v>
                </c:pt>
              </c:numCache>
            </c:numRef>
          </c:val>
          <c:smooth val="0"/>
          <c:extLst>
            <c:ext xmlns:c16="http://schemas.microsoft.com/office/drawing/2014/chart" uri="{C3380CC4-5D6E-409C-BE32-E72D297353CC}">
              <c16:uniqueId val="{00000001-121F-4B49-A92D-C9C1A79B7EA2}"/>
            </c:ext>
          </c:extLst>
        </c:ser>
        <c:dLbls>
          <c:showLegendKey val="0"/>
          <c:showVal val="0"/>
          <c:showCatName val="0"/>
          <c:showSerName val="0"/>
          <c:showPercent val="0"/>
          <c:showBubbleSize val="0"/>
        </c:dLbls>
        <c:marker val="1"/>
        <c:smooth val="0"/>
        <c:axId val="307488640"/>
        <c:axId val="307490176"/>
      </c:lineChart>
      <c:catAx>
        <c:axId val="307488640"/>
        <c:scaling>
          <c:orientation val="minMax"/>
        </c:scaling>
        <c:delete val="0"/>
        <c:axPos val="b"/>
        <c:numFmt formatCode="General" sourceLinked="1"/>
        <c:majorTickMark val="out"/>
        <c:minorTickMark val="none"/>
        <c:tickLblPos val="nextTo"/>
        <c:txPr>
          <a:bodyPr rot="-5400000" vert="horz"/>
          <a:lstStyle/>
          <a:p>
            <a:pPr>
              <a:defRPr sz="900"/>
            </a:pPr>
            <a:endParaRPr lang="en-US"/>
          </a:p>
        </c:txPr>
        <c:crossAx val="307490176"/>
        <c:crosses val="autoZero"/>
        <c:auto val="1"/>
        <c:lblAlgn val="ctr"/>
        <c:lblOffset val="100"/>
        <c:tickLblSkip val="4"/>
        <c:noMultiLvlLbl val="0"/>
      </c:catAx>
      <c:valAx>
        <c:axId val="307490176"/>
        <c:scaling>
          <c:orientation val="minMax"/>
          <c:max val="150"/>
        </c:scaling>
        <c:delete val="0"/>
        <c:axPos val="l"/>
        <c:title>
          <c:tx>
            <c:rich>
              <a:bodyPr rot="-5400000" vert="horz"/>
              <a:lstStyle/>
              <a:p>
                <a:pPr>
                  <a:defRPr/>
                </a:pPr>
                <a:r>
                  <a:rPr lang="en-US"/>
                  <a:t>Thousand pairs</a:t>
                </a:r>
              </a:p>
            </c:rich>
          </c:tx>
          <c:layout>
            <c:manualLayout>
              <c:xMode val="edge"/>
              <c:yMode val="edge"/>
              <c:x val="3.333333333333334E-2"/>
              <c:y val="0.22630861893708371"/>
            </c:manualLayout>
          </c:layout>
          <c:overlay val="0"/>
        </c:title>
        <c:numFmt formatCode="0" sourceLinked="0"/>
        <c:majorTickMark val="out"/>
        <c:minorTickMark val="none"/>
        <c:tickLblPos val="nextTo"/>
        <c:txPr>
          <a:bodyPr/>
          <a:lstStyle/>
          <a:p>
            <a:pPr>
              <a:defRPr sz="900"/>
            </a:pPr>
            <a:endParaRPr lang="en-US"/>
          </a:p>
        </c:txPr>
        <c:crossAx val="307488640"/>
        <c:crosses val="autoZero"/>
        <c:crossBetween val="between"/>
        <c:majorUnit val="50"/>
      </c:valAx>
      <c:spPr>
        <a:ln>
          <a:solidFill>
            <a:schemeClr val="tx1"/>
          </a:solidFill>
        </a:ln>
      </c:spPr>
    </c:plotArea>
    <c:legend>
      <c:legendPos val="r"/>
      <c:layout>
        <c:manualLayout>
          <c:xMode val="edge"/>
          <c:yMode val="edge"/>
          <c:x val="0.30565653251676872"/>
          <c:y val="0.35624656744496547"/>
          <c:w val="0.5004261446485857"/>
          <c:h val="0.1570755675742552"/>
        </c:manualLayout>
      </c:layout>
      <c:overlay val="1"/>
      <c:txPr>
        <a:bodyPr/>
        <a:lstStyle/>
        <a:p>
          <a:pPr>
            <a:defRPr sz="900"/>
          </a:pPr>
          <a:endParaRPr lang="en-US"/>
        </a:p>
      </c:txPr>
    </c:legend>
    <c:plotVisOnly val="1"/>
    <c:dispBlanksAs val="gap"/>
    <c:showDLblsOverMax val="0"/>
  </c:chart>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6D532-615E-4D49-B1A7-C1B783BD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5</TotalTime>
  <Pages>42</Pages>
  <Words>18089</Words>
  <Characters>103108</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120956</CharactersWithSpaces>
  <SharedDoc>false</SharedDoc>
  <HLinks>
    <vt:vector size="840" baseType="variant">
      <vt:variant>
        <vt:i4>1310757</vt:i4>
      </vt:variant>
      <vt:variant>
        <vt:i4>559</vt:i4>
      </vt:variant>
      <vt:variant>
        <vt:i4>0</vt:i4>
      </vt:variant>
      <vt:variant>
        <vt:i4>5</vt:i4>
      </vt:variant>
      <vt:variant>
        <vt:lpwstr>mailto:jolanta.kremer@unep-aewa.org</vt:lpwstr>
      </vt:variant>
      <vt:variant>
        <vt:lpwstr/>
      </vt:variant>
      <vt:variant>
        <vt:i4>7602256</vt:i4>
      </vt:variant>
      <vt:variant>
        <vt:i4>556</vt:i4>
      </vt:variant>
      <vt:variant>
        <vt:i4>0</vt:i4>
      </vt:variant>
      <vt:variant>
        <vt:i4>5</vt:i4>
      </vt:variant>
      <vt:variant>
        <vt:lpwstr>mailto:birgit.drerup@unep-aewa.org</vt:lpwstr>
      </vt:variant>
      <vt:variant>
        <vt:lpwstr/>
      </vt:variant>
      <vt:variant>
        <vt:i4>4718716</vt:i4>
      </vt:variant>
      <vt:variant>
        <vt:i4>553</vt:i4>
      </vt:variant>
      <vt:variant>
        <vt:i4>0</vt:i4>
      </vt:variant>
      <vt:variant>
        <vt:i4>5</vt:i4>
      </vt:variant>
      <vt:variant>
        <vt:lpwstr>mailto:christina.irven@unep-aewa.org</vt:lpwstr>
      </vt:variant>
      <vt:variant>
        <vt:lpwstr/>
      </vt:variant>
      <vt:variant>
        <vt:i4>7995460</vt:i4>
      </vt:variant>
      <vt:variant>
        <vt:i4>550</vt:i4>
      </vt:variant>
      <vt:variant>
        <vt:i4>0</vt:i4>
      </vt:variant>
      <vt:variant>
        <vt:i4>5</vt:i4>
      </vt:variant>
      <vt:variant>
        <vt:lpwstr>mailto:florian.keil@unep-aewa.org</vt:lpwstr>
      </vt:variant>
      <vt:variant>
        <vt:lpwstr/>
      </vt:variant>
      <vt:variant>
        <vt:i4>2490371</vt:i4>
      </vt:variant>
      <vt:variant>
        <vt:i4>547</vt:i4>
      </vt:variant>
      <vt:variant>
        <vt:i4>0</vt:i4>
      </vt:variant>
      <vt:variant>
        <vt:i4>5</vt:i4>
      </vt:variant>
      <vt:variant>
        <vt:lpwstr>mailto:catherine.lehmann@unep-aewa.org</vt:lpwstr>
      </vt:variant>
      <vt:variant>
        <vt:lpwstr/>
      </vt:variant>
      <vt:variant>
        <vt:i4>7012416</vt:i4>
      </vt:variant>
      <vt:variant>
        <vt:i4>544</vt:i4>
      </vt:variant>
      <vt:variant>
        <vt:i4>0</vt:i4>
      </vt:variant>
      <vt:variant>
        <vt:i4>5</vt:i4>
      </vt:variant>
      <vt:variant>
        <vt:lpwstr>mailto:evelyn.moloko@unep-aewa.org</vt:lpwstr>
      </vt:variant>
      <vt:variant>
        <vt:lpwstr/>
      </vt:variant>
      <vt:variant>
        <vt:i4>1310775</vt:i4>
      </vt:variant>
      <vt:variant>
        <vt:i4>541</vt:i4>
      </vt:variant>
      <vt:variant>
        <vt:i4>0</vt:i4>
      </vt:variant>
      <vt:variant>
        <vt:i4>5</vt:i4>
      </vt:variant>
      <vt:variant>
        <vt:lpwstr>mailto:eva.meyers@unep-aewa.org</vt:lpwstr>
      </vt:variant>
      <vt:variant>
        <vt:lpwstr/>
      </vt:variant>
      <vt:variant>
        <vt:i4>6488155</vt:i4>
      </vt:variant>
      <vt:variant>
        <vt:i4>538</vt:i4>
      </vt:variant>
      <vt:variant>
        <vt:i4>0</vt:i4>
      </vt:variant>
      <vt:variant>
        <vt:i4>5</vt:i4>
      </vt:variant>
      <vt:variant>
        <vt:lpwstr>mailto:nina.mikander@unep-aewa.org</vt:lpwstr>
      </vt:variant>
      <vt:variant>
        <vt:lpwstr/>
      </vt:variant>
      <vt:variant>
        <vt:i4>393274</vt:i4>
      </vt:variant>
      <vt:variant>
        <vt:i4>535</vt:i4>
      </vt:variant>
      <vt:variant>
        <vt:i4>0</vt:i4>
      </vt:variant>
      <vt:variant>
        <vt:i4>5</vt:i4>
      </vt:variant>
      <vt:variant>
        <vt:lpwstr>mailto:sergey.dereliev@unep-aewa.org</vt:lpwstr>
      </vt:variant>
      <vt:variant>
        <vt:lpwstr/>
      </vt:variant>
      <vt:variant>
        <vt:i4>5111906</vt:i4>
      </vt:variant>
      <vt:variant>
        <vt:i4>532</vt:i4>
      </vt:variant>
      <vt:variant>
        <vt:i4>0</vt:i4>
      </vt:variant>
      <vt:variant>
        <vt:i4>5</vt:i4>
      </vt:variant>
      <vt:variant>
        <vt:lpwstr>mailto:jacques.trouvilliez@unep-aewa.org</vt:lpwstr>
      </vt:variant>
      <vt:variant>
        <vt:lpwstr/>
      </vt:variant>
      <vt:variant>
        <vt:i4>7602192</vt:i4>
      </vt:variant>
      <vt:variant>
        <vt:i4>529</vt:i4>
      </vt:variant>
      <vt:variant>
        <vt:i4>0</vt:i4>
      </vt:variant>
      <vt:variant>
        <vt:i4>5</vt:i4>
      </vt:variant>
      <vt:variant>
        <vt:lpwstr>mailto:Marco.barbieri@cms.int</vt:lpwstr>
      </vt:variant>
      <vt:variant>
        <vt:lpwstr/>
      </vt:variant>
      <vt:variant>
        <vt:i4>5832753</vt:i4>
      </vt:variant>
      <vt:variant>
        <vt:i4>526</vt:i4>
      </vt:variant>
      <vt:variant>
        <vt:i4>0</vt:i4>
      </vt:variant>
      <vt:variant>
        <vt:i4>5</vt:i4>
      </vt:variant>
      <vt:variant>
        <vt:lpwstr>mailto:tilman.schneider@cms.int</vt:lpwstr>
      </vt:variant>
      <vt:variant>
        <vt:lpwstr/>
      </vt:variant>
      <vt:variant>
        <vt:i4>65637</vt:i4>
      </vt:variant>
      <vt:variant>
        <vt:i4>523</vt:i4>
      </vt:variant>
      <vt:variant>
        <vt:i4>0</vt:i4>
      </vt:variant>
      <vt:variant>
        <vt:i4>5</vt:i4>
      </vt:variant>
      <vt:variant>
        <vt:lpwstr>mailto:borja.heredia@cms.int</vt:lpwstr>
      </vt:variant>
      <vt:variant>
        <vt:lpwstr/>
      </vt:variant>
      <vt:variant>
        <vt:i4>3080286</vt:i4>
      </vt:variant>
      <vt:variant>
        <vt:i4>520</vt:i4>
      </vt:variant>
      <vt:variant>
        <vt:i4>0</vt:i4>
      </vt:variant>
      <vt:variant>
        <vt:i4>5</vt:i4>
      </vt:variant>
      <vt:variant>
        <vt:lpwstr>mailto:olivier.biber@nosoiseaux.ch</vt:lpwstr>
      </vt:variant>
      <vt:variant>
        <vt:lpwstr/>
      </vt:variant>
      <vt:variant>
        <vt:i4>2686985</vt:i4>
      </vt:variant>
      <vt:variant>
        <vt:i4>517</vt:i4>
      </vt:variant>
      <vt:variant>
        <vt:i4>0</vt:i4>
      </vt:variant>
      <vt:variant>
        <vt:i4>5</vt:i4>
      </vt:variant>
      <vt:variant>
        <vt:lpwstr>mailto:vanneau@ompo.org</vt:lpwstr>
      </vt:variant>
      <vt:variant>
        <vt:lpwstr/>
      </vt:variant>
      <vt:variant>
        <vt:i4>4063253</vt:i4>
      </vt:variant>
      <vt:variant>
        <vt:i4>514</vt:i4>
      </vt:variant>
      <vt:variant>
        <vt:i4>0</vt:i4>
      </vt:variant>
      <vt:variant>
        <vt:i4>5</vt:i4>
      </vt:variant>
      <vt:variant>
        <vt:lpwstr>mailto:baz.hughes@wwt.org.uk</vt:lpwstr>
      </vt:variant>
      <vt:variant>
        <vt:lpwstr/>
      </vt:variant>
      <vt:variant>
        <vt:i4>5898275</vt:i4>
      </vt:variant>
      <vt:variant>
        <vt:i4>511</vt:i4>
      </vt:variant>
      <vt:variant>
        <vt:i4>0</vt:i4>
      </vt:variant>
      <vt:variant>
        <vt:i4>5</vt:i4>
      </vt:variant>
      <vt:variant>
        <vt:lpwstr>mailto:david.scallan@face.eu</vt:lpwstr>
      </vt:variant>
      <vt:variant>
        <vt:lpwstr/>
      </vt:variant>
      <vt:variant>
        <vt:i4>262193</vt:i4>
      </vt:variant>
      <vt:variant>
        <vt:i4>508</vt:i4>
      </vt:variant>
      <vt:variant>
        <vt:i4>0</vt:i4>
      </vt:variant>
      <vt:variant>
        <vt:i4>5</vt:i4>
      </vt:variant>
      <vt:variant>
        <vt:lpwstr>mailto:Nicola.crockford@rspb.org.uk</vt:lpwstr>
      </vt:variant>
      <vt:variant>
        <vt:lpwstr/>
      </vt:variant>
      <vt:variant>
        <vt:i4>3801088</vt:i4>
      </vt:variant>
      <vt:variant>
        <vt:i4>505</vt:i4>
      </vt:variant>
      <vt:variant>
        <vt:i4>0</vt:i4>
      </vt:variant>
      <vt:variant>
        <vt:i4>5</vt:i4>
      </vt:variant>
      <vt:variant>
        <vt:lpwstr>mailto:rakotomamonjy@ramsar.org</vt:lpwstr>
      </vt:variant>
      <vt:variant>
        <vt:lpwstr/>
      </vt:variant>
      <vt:variant>
        <vt:i4>4784245</vt:i4>
      </vt:variant>
      <vt:variant>
        <vt:i4>502</vt:i4>
      </vt:variant>
      <vt:variant>
        <vt:i4>0</vt:i4>
      </vt:variant>
      <vt:variant>
        <vt:i4>5</vt:i4>
      </vt:variant>
      <vt:variant>
        <vt:lpwstr>mailto:David.Stroud@jncc.gov.uk</vt:lpwstr>
      </vt:variant>
      <vt:variant>
        <vt:lpwstr/>
      </vt:variant>
      <vt:variant>
        <vt:i4>786474</vt:i4>
      </vt:variant>
      <vt:variant>
        <vt:i4>499</vt:i4>
      </vt:variant>
      <vt:variant>
        <vt:i4>0</vt:i4>
      </vt:variant>
      <vt:variant>
        <vt:i4>5</vt:i4>
      </vt:variant>
      <vt:variant>
        <vt:lpwstr>mailto:akankwasah@gmail.com</vt:lpwstr>
      </vt:variant>
      <vt:variant>
        <vt:lpwstr/>
      </vt:variant>
      <vt:variant>
        <vt:i4>2555995</vt:i4>
      </vt:variant>
      <vt:variant>
        <vt:i4>496</vt:i4>
      </vt:variant>
      <vt:variant>
        <vt:i4>0</vt:i4>
      </vt:variant>
      <vt:variant>
        <vt:i4>5</vt:i4>
      </vt:variant>
      <vt:variant>
        <vt:lpwstr>mailto:MCindi@environment.gov.za</vt:lpwstr>
      </vt:variant>
      <vt:variant>
        <vt:lpwstr/>
      </vt:variant>
      <vt:variant>
        <vt:i4>1245304</vt:i4>
      </vt:variant>
      <vt:variant>
        <vt:i4>447</vt:i4>
      </vt:variant>
      <vt:variant>
        <vt:i4>0</vt:i4>
      </vt:variant>
      <vt:variant>
        <vt:i4>5</vt:i4>
      </vt:variant>
      <vt:variant>
        <vt:lpwstr>mailto:nela.miauta@mmediu.ro</vt:lpwstr>
      </vt:variant>
      <vt:variant>
        <vt:lpwstr/>
      </vt:variant>
      <vt:variant>
        <vt:i4>6160437</vt:i4>
      </vt:variant>
      <vt:variant>
        <vt:i4>444</vt:i4>
      </vt:variant>
      <vt:variant>
        <vt:i4>0</vt:i4>
      </vt:variant>
      <vt:variant>
        <vt:i4>5</vt:i4>
      </vt:variant>
      <vt:variant>
        <vt:lpwstr>mailto:theo.verstrael@sovon.nl</vt:lpwstr>
      </vt:variant>
      <vt:variant>
        <vt:lpwstr/>
      </vt:variant>
      <vt:variant>
        <vt:i4>8323146</vt:i4>
      </vt:variant>
      <vt:variant>
        <vt:i4>441</vt:i4>
      </vt:variant>
      <vt:variant>
        <vt:i4>0</vt:i4>
      </vt:variant>
      <vt:variant>
        <vt:i4>5</vt:i4>
      </vt:variant>
      <vt:variant>
        <vt:lpwstr>mailto:w.j.remmelts@minez.nl</vt:lpwstr>
      </vt:variant>
      <vt:variant>
        <vt:lpwstr/>
      </vt:variant>
      <vt:variant>
        <vt:i4>3539027</vt:i4>
      </vt:variant>
      <vt:variant>
        <vt:i4>438</vt:i4>
      </vt:variant>
      <vt:variant>
        <vt:i4>0</vt:i4>
      </vt:variant>
      <vt:variant>
        <vt:i4>5</vt:i4>
      </vt:variant>
      <vt:variant>
        <vt:lpwstr>mailto:timm.reinhardt@BfN.de</vt:lpwstr>
      </vt:variant>
      <vt:variant>
        <vt:lpwstr/>
      </vt:variant>
      <vt:variant>
        <vt:i4>6029423</vt:i4>
      </vt:variant>
      <vt:variant>
        <vt:i4>435</vt:i4>
      </vt:variant>
      <vt:variant>
        <vt:i4>0</vt:i4>
      </vt:variant>
      <vt:variant>
        <vt:i4>5</vt:i4>
      </vt:variant>
      <vt:variant>
        <vt:lpwstr>mailto:carolin.kiess@bmu.bund.de</vt:lpwstr>
      </vt:variant>
      <vt:variant>
        <vt:lpwstr/>
      </vt:variant>
      <vt:variant>
        <vt:i4>589887</vt:i4>
      </vt:variant>
      <vt:variant>
        <vt:i4>432</vt:i4>
      </vt:variant>
      <vt:variant>
        <vt:i4>0</vt:i4>
      </vt:variant>
      <vt:variant>
        <vt:i4>5</vt:i4>
      </vt:variant>
      <vt:variant>
        <vt:lpwstr>mailto:joseph.van-der-stegen@ec.europa.eu</vt:lpwstr>
      </vt:variant>
      <vt:variant>
        <vt:lpwstr/>
      </vt:variant>
      <vt:variant>
        <vt:i4>4194359</vt:i4>
      </vt:variant>
      <vt:variant>
        <vt:i4>429</vt:i4>
      </vt:variant>
      <vt:variant>
        <vt:i4>0</vt:i4>
      </vt:variant>
      <vt:variant>
        <vt:i4>5</vt:i4>
      </vt:variant>
      <vt:variant>
        <vt:lpwstr>mailto:liina.vaher@envirr.ee</vt:lpwstr>
      </vt:variant>
      <vt:variant>
        <vt:lpwstr/>
      </vt:variant>
      <vt:variant>
        <vt:i4>7733261</vt:i4>
      </vt:variant>
      <vt:variant>
        <vt:i4>426</vt:i4>
      </vt:variant>
      <vt:variant>
        <vt:i4>0</vt:i4>
      </vt:variant>
      <vt:variant>
        <vt:i4>5</vt:i4>
      </vt:variant>
      <vt:variant>
        <vt:lpwstr>mailto:hanno.zingel@envir.ee</vt:lpwstr>
      </vt:variant>
      <vt:variant>
        <vt:lpwstr/>
      </vt:variant>
      <vt:variant>
        <vt:i4>8192094</vt:i4>
      </vt:variant>
      <vt:variant>
        <vt:i4>423</vt:i4>
      </vt:variant>
      <vt:variant>
        <vt:i4>0</vt:i4>
      </vt:variant>
      <vt:variant>
        <vt:i4>5</vt:i4>
      </vt:variant>
      <vt:variant>
        <vt:lpwstr>mailto:mlsentsho@gov.bw</vt:lpwstr>
      </vt:variant>
      <vt:variant>
        <vt:lpwstr/>
      </vt:variant>
      <vt:variant>
        <vt:i4>1245283</vt:i4>
      </vt:variant>
      <vt:variant>
        <vt:i4>420</vt:i4>
      </vt:variant>
      <vt:variant>
        <vt:i4>0</vt:i4>
      </vt:variant>
      <vt:variant>
        <vt:i4>5</vt:i4>
      </vt:variant>
      <vt:variant>
        <vt:lpwstr>mailto:petrovych.o@gmail.com</vt:lpwstr>
      </vt:variant>
      <vt:variant>
        <vt:lpwstr/>
      </vt:variant>
      <vt:variant>
        <vt:i4>7536712</vt:i4>
      </vt:variant>
      <vt:variant>
        <vt:i4>417</vt:i4>
      </vt:variant>
      <vt:variant>
        <vt:i4>0</vt:i4>
      </vt:variant>
      <vt:variant>
        <vt:i4>5</vt:i4>
      </vt:variant>
      <vt:variant>
        <vt:lpwstr>mailto:pierre.defosdurau@oncfs.gouv.fr</vt:lpwstr>
      </vt:variant>
      <vt:variant>
        <vt:lpwstr/>
      </vt:variant>
      <vt:variant>
        <vt:i4>7274590</vt:i4>
      </vt:variant>
      <vt:variant>
        <vt:i4>414</vt:i4>
      </vt:variant>
      <vt:variant>
        <vt:i4>0</vt:i4>
      </vt:variant>
      <vt:variant>
        <vt:i4>5</vt:i4>
      </vt:variant>
      <vt:variant>
        <vt:lpwstr>mailto:M.G.Lewis@uvt.nl</vt:lpwstr>
      </vt:variant>
      <vt:variant>
        <vt:lpwstr/>
      </vt:variant>
      <vt:variant>
        <vt:i4>5439530</vt:i4>
      </vt:variant>
      <vt:variant>
        <vt:i4>411</vt:i4>
      </vt:variant>
      <vt:variant>
        <vt:i4>0</vt:i4>
      </vt:variant>
      <vt:variant>
        <vt:i4>5</vt:i4>
      </vt:variant>
      <vt:variant>
        <vt:lpwstr>mailto:mikko.alhainen@riista.fi</vt:lpwstr>
      </vt:variant>
      <vt:variant>
        <vt:lpwstr/>
      </vt:variant>
      <vt:variant>
        <vt:i4>1048703</vt:i4>
      </vt:variant>
      <vt:variant>
        <vt:i4>408</vt:i4>
      </vt:variant>
      <vt:variant>
        <vt:i4>0</vt:i4>
      </vt:variant>
      <vt:variant>
        <vt:i4>5</vt:i4>
      </vt:variant>
      <vt:variant>
        <vt:lpwstr>mailto:Szabolcs.nagy@wetlands.org</vt:lpwstr>
      </vt:variant>
      <vt:variant>
        <vt:lpwstr/>
      </vt:variant>
      <vt:variant>
        <vt:i4>5963837</vt:i4>
      </vt:variant>
      <vt:variant>
        <vt:i4>405</vt:i4>
      </vt:variant>
      <vt:variant>
        <vt:i4>0</vt:i4>
      </vt:variant>
      <vt:variant>
        <vt:i4>5</vt:i4>
      </vt:variant>
      <vt:variant>
        <vt:lpwstr>mailto:lizanner@ewt.org.za</vt:lpwstr>
      </vt:variant>
      <vt:variant>
        <vt:lpwstr/>
      </vt:variant>
      <vt:variant>
        <vt:i4>5177377</vt:i4>
      </vt:variant>
      <vt:variant>
        <vt:i4>402</vt:i4>
      </vt:variant>
      <vt:variant>
        <vt:i4>0</vt:i4>
      </vt:variant>
      <vt:variant>
        <vt:i4>5</vt:i4>
      </vt:variant>
      <vt:variant>
        <vt:lpwstr>mailto:imad.cherkaoui@gmail.com</vt:lpwstr>
      </vt:variant>
      <vt:variant>
        <vt:lpwstr/>
      </vt:variant>
      <vt:variant>
        <vt:i4>5111927</vt:i4>
      </vt:variant>
      <vt:variant>
        <vt:i4>399</vt:i4>
      </vt:variant>
      <vt:variant>
        <vt:i4>0</vt:i4>
      </vt:variant>
      <vt:variant>
        <vt:i4>5</vt:i4>
      </vt:variant>
      <vt:variant>
        <vt:lpwstr>mailto:ruth.cromie@wwt.org.uk</vt:lpwstr>
      </vt:variant>
      <vt:variant>
        <vt:lpwstr/>
      </vt:variant>
      <vt:variant>
        <vt:i4>7602261</vt:i4>
      </vt:variant>
      <vt:variant>
        <vt:i4>396</vt:i4>
      </vt:variant>
      <vt:variant>
        <vt:i4>0</vt:i4>
      </vt:variant>
      <vt:variant>
        <vt:i4>5</vt:i4>
      </vt:variant>
      <vt:variant>
        <vt:lpwstr>mailto:mmuchaim@yahoo.com</vt:lpwstr>
      </vt:variant>
      <vt:variant>
        <vt:lpwstr/>
      </vt:variant>
      <vt:variant>
        <vt:i4>4128785</vt:i4>
      </vt:variant>
      <vt:variant>
        <vt:i4>393</vt:i4>
      </vt:variant>
      <vt:variant>
        <vt:i4>0</vt:i4>
      </vt:variant>
      <vt:variant>
        <vt:i4>5</vt:i4>
      </vt:variant>
      <vt:variant>
        <vt:lpwstr>mailto:svazas@ekoi.lt</vt:lpwstr>
      </vt:variant>
      <vt:variant>
        <vt:lpwstr/>
      </vt:variant>
      <vt:variant>
        <vt:i4>4980772</vt:i4>
      </vt:variant>
      <vt:variant>
        <vt:i4>390</vt:i4>
      </vt:variant>
      <vt:variant>
        <vt:i4>0</vt:i4>
      </vt:variant>
      <vt:variant>
        <vt:i4>5</vt:i4>
      </vt:variant>
      <vt:variant>
        <vt:lpwstr>mailto:lorenzo.serra@isprambiente.it</vt:lpwstr>
      </vt:variant>
      <vt:variant>
        <vt:lpwstr/>
      </vt:variant>
      <vt:variant>
        <vt:i4>5898251</vt:i4>
      </vt:variant>
      <vt:variant>
        <vt:i4>387</vt:i4>
      </vt:variant>
      <vt:variant>
        <vt:i4>0</vt:i4>
      </vt:variant>
      <vt:variant>
        <vt:i4>5</vt:i4>
      </vt:variant>
      <vt:variant>
        <vt:lpwstr>https://www.cms.int/en/meeting/joint-meeting-cms-intergovernmental-task-force-illegal-killing-taking-and-trade-migratory</vt:lpwstr>
      </vt:variant>
      <vt:variant>
        <vt:lpwstr/>
      </vt:variant>
      <vt:variant>
        <vt:i4>5505095</vt:i4>
      </vt:variant>
      <vt:variant>
        <vt:i4>384</vt:i4>
      </vt:variant>
      <vt:variant>
        <vt:i4>0</vt:i4>
      </vt:variant>
      <vt:variant>
        <vt:i4>5</vt:i4>
      </vt:variant>
      <vt:variant>
        <vt:lpwstr>https://www.cms.int/en/taskforce/mikt</vt:lpwstr>
      </vt:variant>
      <vt:variant>
        <vt:lpwstr/>
      </vt:variant>
      <vt:variant>
        <vt:i4>7798823</vt:i4>
      </vt:variant>
      <vt:variant>
        <vt:i4>381</vt:i4>
      </vt:variant>
      <vt:variant>
        <vt:i4>0</vt:i4>
      </vt:variant>
      <vt:variant>
        <vt:i4>5</vt:i4>
      </vt:variant>
      <vt:variant>
        <vt:lpwstr>http://www.stop-braconnage.com/contact</vt:lpwstr>
      </vt:variant>
      <vt:variant>
        <vt:lpwstr/>
      </vt:variant>
      <vt:variant>
        <vt:i4>4980778</vt:i4>
      </vt:variant>
      <vt:variant>
        <vt:i4>378</vt:i4>
      </vt:variant>
      <vt:variant>
        <vt:i4>0</vt:i4>
      </vt:variant>
      <vt:variant>
        <vt:i4>5</vt:i4>
      </vt:variant>
      <vt:variant>
        <vt:lpwstr>https://tourduvalat.org/wp-content/uploads/2017/11/2017_roem-an-bat-prepresse-v2-light.pdf</vt:lpwstr>
      </vt:variant>
      <vt:variant>
        <vt:lpwstr/>
      </vt:variant>
      <vt:variant>
        <vt:i4>7536676</vt:i4>
      </vt:variant>
      <vt:variant>
        <vt:i4>375</vt:i4>
      </vt:variant>
      <vt:variant>
        <vt:i4>0</vt:i4>
      </vt:variant>
      <vt:variant>
        <vt:i4>5</vt:i4>
      </vt:variant>
      <vt:variant>
        <vt:lpwstr>https://www.cms.int/sites/default/files/document/mos2_national_reporting_f_0.pdf</vt:lpwstr>
      </vt:variant>
      <vt:variant>
        <vt:lpwstr/>
      </vt:variant>
      <vt:variant>
        <vt:i4>5701633</vt:i4>
      </vt:variant>
      <vt:variant>
        <vt:i4>372</vt:i4>
      </vt:variant>
      <vt:variant>
        <vt:i4>0</vt:i4>
      </vt:variant>
      <vt:variant>
        <vt:i4>5</vt:i4>
      </vt:variant>
      <vt:variant>
        <vt:lpwstr>http://www.eauxetforets.gov.ma/fr/index.aspx</vt:lpwstr>
      </vt:variant>
      <vt:variant>
        <vt:lpwstr/>
      </vt:variant>
      <vt:variant>
        <vt:i4>7602300</vt:i4>
      </vt:variant>
      <vt:variant>
        <vt:i4>369</vt:i4>
      </vt:variant>
      <vt:variant>
        <vt:i4>0</vt:i4>
      </vt:variant>
      <vt:variant>
        <vt:i4>5</vt:i4>
      </vt:variant>
      <vt:variant>
        <vt:lpwstr>https://www.africanfarming.com/suspected-poisoned-wheat-kills-dozens-birds-zambezi/</vt:lpwstr>
      </vt:variant>
      <vt:variant>
        <vt:lpwstr/>
      </vt:variant>
      <vt:variant>
        <vt:i4>7864416</vt:i4>
      </vt:variant>
      <vt:variant>
        <vt:i4>366</vt:i4>
      </vt:variant>
      <vt:variant>
        <vt:i4>0</vt:i4>
      </vt:variant>
      <vt:variant>
        <vt:i4>5</vt:i4>
      </vt:variant>
      <vt:variant>
        <vt:lpwstr>https://www.thegef.org/project/using-slm-improve-integrity-makgadikgadi-ecosystem-and-secure-livelihoods-rangeland</vt:lpwstr>
      </vt:variant>
      <vt:variant>
        <vt:lpwstr/>
      </vt:variant>
      <vt:variant>
        <vt:i4>3538981</vt:i4>
      </vt:variant>
      <vt:variant>
        <vt:i4>363</vt:i4>
      </vt:variant>
      <vt:variant>
        <vt:i4>0</vt:i4>
      </vt:variant>
      <vt:variant>
        <vt:i4>5</vt:i4>
      </vt:variant>
      <vt:variant>
        <vt:lpwstr>https://pole-lagunes.org/lutilisation-des-rizieres-par-les-canards-hivernants-vers-une-gestion-des-rizieres-en-interculture-favorable-aux-canards-et-aux-agriculteurs/</vt:lpwstr>
      </vt:variant>
      <vt:variant>
        <vt:lpwstr/>
      </vt:variant>
      <vt:variant>
        <vt:i4>393226</vt:i4>
      </vt:variant>
      <vt:variant>
        <vt:i4>360</vt:i4>
      </vt:variant>
      <vt:variant>
        <vt:i4>0</vt:i4>
      </vt:variant>
      <vt:variant>
        <vt:i4>5</vt:i4>
      </vt:variant>
      <vt:variant>
        <vt:lpwstr>http://theses.fr/2016PAUU3004</vt:lpwstr>
      </vt:variant>
      <vt:variant>
        <vt:lpwstr/>
      </vt:variant>
      <vt:variant>
        <vt:i4>6029320</vt:i4>
      </vt:variant>
      <vt:variant>
        <vt:i4>357</vt:i4>
      </vt:variant>
      <vt:variant>
        <vt:i4>0</vt:i4>
      </vt:variant>
      <vt:variant>
        <vt:i4>5</vt:i4>
      </vt:variant>
      <vt:variant>
        <vt:lpwstr>http://theses.fr/2015STRAJ070</vt:lpwstr>
      </vt:variant>
      <vt:variant>
        <vt:lpwstr/>
      </vt:variant>
      <vt:variant>
        <vt:i4>6029328</vt:i4>
      </vt:variant>
      <vt:variant>
        <vt:i4>354</vt:i4>
      </vt:variant>
      <vt:variant>
        <vt:i4>0</vt:i4>
      </vt:variant>
      <vt:variant>
        <vt:i4>5</vt:i4>
      </vt:variant>
      <vt:variant>
        <vt:lpwstr>http://theses.fr/2016LAROS012</vt:lpwstr>
      </vt:variant>
      <vt:variant>
        <vt:lpwstr/>
      </vt:variant>
      <vt:variant>
        <vt:i4>4194308</vt:i4>
      </vt:variant>
      <vt:variant>
        <vt:i4>351</vt:i4>
      </vt:variant>
      <vt:variant>
        <vt:i4>0</vt:i4>
      </vt:variant>
      <vt:variant>
        <vt:i4>5</vt:i4>
      </vt:variant>
      <vt:variant>
        <vt:lpwstr>http://theses.fr/2017MONTT075</vt:lpwstr>
      </vt:variant>
      <vt:variant>
        <vt:lpwstr/>
      </vt:variant>
      <vt:variant>
        <vt:i4>1245186</vt:i4>
      </vt:variant>
      <vt:variant>
        <vt:i4>348</vt:i4>
      </vt:variant>
      <vt:variant>
        <vt:i4>0</vt:i4>
      </vt:variant>
      <vt:variant>
        <vt:i4>5</vt:i4>
      </vt:variant>
      <vt:variant>
        <vt:lpwstr>http://www.oncfs.gouv.fr/IMG/pdf/Bernache-du-Canada-Carnets-ONCFS.pdf</vt:lpwstr>
      </vt:variant>
      <vt:variant>
        <vt:lpwstr/>
      </vt:variant>
      <vt:variant>
        <vt:i4>2293865</vt:i4>
      </vt:variant>
      <vt:variant>
        <vt:i4>345</vt:i4>
      </vt:variant>
      <vt:variant>
        <vt:i4>0</vt:i4>
      </vt:variant>
      <vt:variant>
        <vt:i4>5</vt:i4>
      </vt:variant>
      <vt:variant>
        <vt:lpwstr>http://www.waddensea-secretariat.org/management/projects/wadden-sea-flyway-initiative-wsfi</vt:lpwstr>
      </vt:variant>
      <vt:variant>
        <vt:lpwstr/>
      </vt:variant>
      <vt:variant>
        <vt:i4>65554</vt:i4>
      </vt:variant>
      <vt:variant>
        <vt:i4>342</vt:i4>
      </vt:variant>
      <vt:variant>
        <vt:i4>0</vt:i4>
      </vt:variant>
      <vt:variant>
        <vt:i4>5</vt:i4>
      </vt:variant>
      <vt:variant>
        <vt:lpwstr>http://www.sovon.nl/</vt:lpwstr>
      </vt:variant>
      <vt:variant>
        <vt:lpwstr/>
      </vt:variant>
      <vt:variant>
        <vt:i4>7602225</vt:i4>
      </vt:variant>
      <vt:variant>
        <vt:i4>339</vt:i4>
      </vt:variant>
      <vt:variant>
        <vt:i4>0</vt:i4>
      </vt:variant>
      <vt:variant>
        <vt:i4>5</vt:i4>
      </vt:variant>
      <vt:variant>
        <vt:lpwstr>http://www.vogelbescherming.nl/</vt:lpwstr>
      </vt:variant>
      <vt:variant>
        <vt:lpwstr/>
      </vt:variant>
      <vt:variant>
        <vt:i4>7798906</vt:i4>
      </vt:variant>
      <vt:variant>
        <vt:i4>336</vt:i4>
      </vt:variant>
      <vt:variant>
        <vt:i4>0</vt:i4>
      </vt:variant>
      <vt:variant>
        <vt:i4>5</vt:i4>
      </vt:variant>
      <vt:variant>
        <vt:lpwstr>https://wetnet.interreg-med.eu/</vt:lpwstr>
      </vt:variant>
      <vt:variant>
        <vt:lpwstr/>
      </vt:variant>
      <vt:variant>
        <vt:i4>65601</vt:i4>
      </vt:variant>
      <vt:variant>
        <vt:i4>333</vt:i4>
      </vt:variant>
      <vt:variant>
        <vt:i4>0</vt:i4>
      </vt:variant>
      <vt:variant>
        <vt:i4>5</vt:i4>
      </vt:variant>
      <vt:variant>
        <vt:lpwstr>http://www.pole-zhi.org/</vt:lpwstr>
      </vt:variant>
      <vt:variant>
        <vt:lpwstr/>
      </vt:variant>
      <vt:variant>
        <vt:i4>5242952</vt:i4>
      </vt:variant>
      <vt:variant>
        <vt:i4>330</vt:i4>
      </vt:variant>
      <vt:variant>
        <vt:i4>0</vt:i4>
      </vt:variant>
      <vt:variant>
        <vt:i4>5</vt:i4>
      </vt:variant>
      <vt:variant>
        <vt:lpwstr>https://www.facebook.com/Meteodesoiseaux/</vt:lpwstr>
      </vt:variant>
      <vt:variant>
        <vt:lpwstr/>
      </vt:variant>
      <vt:variant>
        <vt:i4>327772</vt:i4>
      </vt:variant>
      <vt:variant>
        <vt:i4>327</vt:i4>
      </vt:variant>
      <vt:variant>
        <vt:i4>0</vt:i4>
      </vt:variant>
      <vt:variant>
        <vt:i4>5</vt:i4>
      </vt:variant>
      <vt:variant>
        <vt:lpwstr>https://pole-lagunes.org/</vt:lpwstr>
      </vt:variant>
      <vt:variant>
        <vt:lpwstr/>
      </vt:variant>
      <vt:variant>
        <vt:i4>1048578</vt:i4>
      </vt:variant>
      <vt:variant>
        <vt:i4>324</vt:i4>
      </vt:variant>
      <vt:variant>
        <vt:i4>0</vt:i4>
      </vt:variant>
      <vt:variant>
        <vt:i4>5</vt:i4>
      </vt:variant>
      <vt:variant>
        <vt:lpwstr>https://www.ecologique-solidaire.gouv.fr/sites/default/files/Th%C3%A9ma - Les milieux humides et aquatiques continentaux.pdf</vt:lpwstr>
      </vt:variant>
      <vt:variant>
        <vt:lpwstr/>
      </vt:variant>
      <vt:variant>
        <vt:i4>589830</vt:i4>
      </vt:variant>
      <vt:variant>
        <vt:i4>321</vt:i4>
      </vt:variant>
      <vt:variant>
        <vt:i4>0</vt:i4>
      </vt:variant>
      <vt:variant>
        <vt:i4>5</vt:i4>
      </vt:variant>
      <vt:variant>
        <vt:lpwstr>http://www.aires-marines.fr/Evaluer/Suivre-et-evaluer-les-AMP/Observatoire-Littoral-Limicoles-et-Macrofaune-benthique</vt:lpwstr>
      </vt:variant>
      <vt:variant>
        <vt:lpwstr/>
      </vt:variant>
      <vt:variant>
        <vt:i4>6160414</vt:i4>
      </vt:variant>
      <vt:variant>
        <vt:i4>318</vt:i4>
      </vt:variant>
      <vt:variant>
        <vt:i4>0</vt:i4>
      </vt:variant>
      <vt:variant>
        <vt:i4>5</vt:i4>
      </vt:variant>
      <vt:variant>
        <vt:lpwstr>http://limitrack.univ-lr.fr/</vt:lpwstr>
      </vt:variant>
      <vt:variant>
        <vt:lpwstr/>
      </vt:variant>
      <vt:variant>
        <vt:i4>3407997</vt:i4>
      </vt:variant>
      <vt:variant>
        <vt:i4>315</vt:i4>
      </vt:variant>
      <vt:variant>
        <vt:i4>0</vt:i4>
      </vt:variant>
      <vt:variant>
        <vt:i4>5</vt:i4>
      </vt:variant>
      <vt:variant>
        <vt:lpwstr>http://www.fao.org/news/story/fr/item/445552/icode/</vt:lpwstr>
      </vt:variant>
      <vt:variant>
        <vt:lpwstr/>
      </vt:variant>
      <vt:variant>
        <vt:i4>7209062</vt:i4>
      </vt:variant>
      <vt:variant>
        <vt:i4>312</vt:i4>
      </vt:variant>
      <vt:variant>
        <vt:i4>0</vt:i4>
      </vt:variant>
      <vt:variant>
        <vt:i4>5</vt:i4>
      </vt:variant>
      <vt:variant>
        <vt:lpwstr>http://papersmart.unon.org/resolution/uploads/k1709237.docx</vt:lpwstr>
      </vt:variant>
      <vt:variant>
        <vt:lpwstr/>
      </vt:variant>
      <vt:variant>
        <vt:i4>2293800</vt:i4>
      </vt:variant>
      <vt:variant>
        <vt:i4>309</vt:i4>
      </vt:variant>
      <vt:variant>
        <vt:i4>0</vt:i4>
      </vt:variant>
      <vt:variant>
        <vt:i4>5</vt:i4>
      </vt:variant>
      <vt:variant>
        <vt:lpwstr>http://jncc.defra.gov.uk/page-1412</vt:lpwstr>
      </vt:variant>
      <vt:variant>
        <vt:lpwstr/>
      </vt:variant>
      <vt:variant>
        <vt:i4>5308452</vt:i4>
      </vt:variant>
      <vt:variant>
        <vt:i4>306</vt:i4>
      </vt:variant>
      <vt:variant>
        <vt:i4>0</vt:i4>
      </vt:variant>
      <vt:variant>
        <vt:i4>5</vt:i4>
      </vt:variant>
      <vt:variant>
        <vt:lpwstr>http://jncc.defra.gov.uk/Docs/spa_ECJcasesindex.xls</vt:lpwstr>
      </vt:variant>
      <vt:variant>
        <vt:lpwstr/>
      </vt:variant>
      <vt:variant>
        <vt:i4>3080239</vt:i4>
      </vt:variant>
      <vt:variant>
        <vt:i4>303</vt:i4>
      </vt:variant>
      <vt:variant>
        <vt:i4>0</vt:i4>
      </vt:variant>
      <vt:variant>
        <vt:i4>5</vt:i4>
      </vt:variant>
      <vt:variant>
        <vt:lpwstr>http://jncc.defra.gov.uk/page-7309</vt:lpwstr>
      </vt:variant>
      <vt:variant>
        <vt:lpwstr/>
      </vt:variant>
      <vt:variant>
        <vt:i4>7864442</vt:i4>
      </vt:variant>
      <vt:variant>
        <vt:i4>300</vt:i4>
      </vt:variant>
      <vt:variant>
        <vt:i4>0</vt:i4>
      </vt:variant>
      <vt:variant>
        <vt:i4>5</vt:i4>
      </vt:variant>
      <vt:variant>
        <vt:lpwstr>http://www.humedalesdelamancha.es/</vt:lpwstr>
      </vt:variant>
      <vt:variant>
        <vt:lpwstr/>
      </vt:variant>
      <vt:variant>
        <vt:i4>7995428</vt:i4>
      </vt:variant>
      <vt:variant>
        <vt:i4>297</vt:i4>
      </vt:variant>
      <vt:variant>
        <vt:i4>0</vt:i4>
      </vt:variant>
      <vt:variant>
        <vt:i4>5</vt:i4>
      </vt:variant>
      <vt:variant>
        <vt:lpwstr>http://www.life-envoll.eu/?lang=en</vt:lpwstr>
      </vt:variant>
      <vt:variant>
        <vt:lpwstr/>
      </vt:variant>
      <vt:variant>
        <vt:i4>4522078</vt:i4>
      </vt:variant>
      <vt:variant>
        <vt:i4>294</vt:i4>
      </vt:variant>
      <vt:variant>
        <vt:i4>0</vt:i4>
      </vt:variant>
      <vt:variant>
        <vt:i4>5</vt:i4>
      </vt:variant>
      <vt:variant>
        <vt:lpwstr>https://www.ramsar.org/news/evolution-of-land-cover-in-french-metropolitan-ramsar-sites-between-1975-and-2005</vt:lpwstr>
      </vt:variant>
      <vt:variant>
        <vt:lpwstr/>
      </vt:variant>
      <vt:variant>
        <vt:i4>2949221</vt:i4>
      </vt:variant>
      <vt:variant>
        <vt:i4>291</vt:i4>
      </vt:variant>
      <vt:variant>
        <vt:i4>0</vt:i4>
      </vt:variant>
      <vt:variant>
        <vt:i4>5</vt:i4>
      </vt:variant>
      <vt:variant>
        <vt:lpwstr>http://www.globwetland.org/</vt:lpwstr>
      </vt:variant>
      <vt:variant>
        <vt:lpwstr/>
      </vt:variant>
      <vt:variant>
        <vt:i4>1638495</vt:i4>
      </vt:variant>
      <vt:variant>
        <vt:i4>288</vt:i4>
      </vt:variant>
      <vt:variant>
        <vt:i4>0</vt:i4>
      </vt:variant>
      <vt:variant>
        <vt:i4>5</vt:i4>
      </vt:variant>
      <vt:variant>
        <vt:lpwstr>https://projectgodwit.org.uk/</vt:lpwstr>
      </vt:variant>
      <vt:variant>
        <vt:lpwstr/>
      </vt:variant>
      <vt:variant>
        <vt:i4>327786</vt:i4>
      </vt:variant>
      <vt:variant>
        <vt:i4>285</vt:i4>
      </vt:variant>
      <vt:variant>
        <vt:i4>0</vt:i4>
      </vt:variant>
      <vt:variant>
        <vt:i4>5</vt:i4>
      </vt:variant>
      <vt:variant>
        <vt:lpwstr>https://assets.publishing.service.gov.uk/government/uploads/system/uploads/attachment_data/file/581998/hpai-europe-update8.pdf</vt:lpwstr>
      </vt:variant>
      <vt:variant>
        <vt:lpwstr/>
      </vt:variant>
      <vt:variant>
        <vt:i4>1638495</vt:i4>
      </vt:variant>
      <vt:variant>
        <vt:i4>282</vt:i4>
      </vt:variant>
      <vt:variant>
        <vt:i4>0</vt:i4>
      </vt:variant>
      <vt:variant>
        <vt:i4>5</vt:i4>
      </vt:variant>
      <vt:variant>
        <vt:lpwstr>https://projectgodwit.org.uk/</vt:lpwstr>
      </vt:variant>
      <vt:variant>
        <vt:lpwstr/>
      </vt:variant>
      <vt:variant>
        <vt:i4>3801144</vt:i4>
      </vt:variant>
      <vt:variant>
        <vt:i4>279</vt:i4>
      </vt:variant>
      <vt:variant>
        <vt:i4>0</vt:i4>
      </vt:variant>
      <vt:variant>
        <vt:i4>5</vt:i4>
      </vt:variant>
      <vt:variant>
        <vt:lpwstr>http://www.plan-bqn.fr/</vt:lpwstr>
      </vt:variant>
      <vt:variant>
        <vt:lpwstr/>
      </vt:variant>
      <vt:variant>
        <vt:i4>6029404</vt:i4>
      </vt:variant>
      <vt:variant>
        <vt:i4>276</vt:i4>
      </vt:variant>
      <vt:variant>
        <vt:i4>0</vt:i4>
      </vt:variant>
      <vt:variant>
        <vt:i4>5</vt:i4>
      </vt:variant>
      <vt:variant>
        <vt:lpwstr>https://www.png-courliscendre.fr/</vt:lpwstr>
      </vt:variant>
      <vt:variant>
        <vt:lpwstr/>
      </vt:variant>
      <vt:variant>
        <vt:i4>4325446</vt:i4>
      </vt:variant>
      <vt:variant>
        <vt:i4>273</vt:i4>
      </vt:variant>
      <vt:variant>
        <vt:i4>0</vt:i4>
      </vt:variant>
      <vt:variant>
        <vt:i4>5</vt:i4>
      </vt:variant>
      <vt:variant>
        <vt:lpwstr>http://wow.wetlands.org/informationflyway/criticalsitenetworktool/tabid/1349/language/en-US/Default.aspx</vt:lpwstr>
      </vt:variant>
      <vt:variant>
        <vt:lpwstr/>
      </vt:variant>
      <vt:variant>
        <vt:i4>786500</vt:i4>
      </vt:variant>
      <vt:variant>
        <vt:i4>270</vt:i4>
      </vt:variant>
      <vt:variant>
        <vt:i4>0</vt:i4>
      </vt:variant>
      <vt:variant>
        <vt:i4>5</vt:i4>
      </vt:variant>
      <vt:variant>
        <vt:lpwstr>https://www.wetlands.org/casestudy/creating-climate-resilient-wetlands-for-waterbirds-and-communities-across-the-african-eurasian-flyway/</vt:lpwstr>
      </vt:variant>
      <vt:variant>
        <vt:lpwstr/>
      </vt:variant>
      <vt:variant>
        <vt:i4>8126576</vt:i4>
      </vt:variant>
      <vt:variant>
        <vt:i4>267</vt:i4>
      </vt:variant>
      <vt:variant>
        <vt:i4>0</vt:i4>
      </vt:variant>
      <vt:variant>
        <vt:i4>5</vt:i4>
      </vt:variant>
      <vt:variant>
        <vt:lpwstr>http://www.birdlife.org/africa/projects/monitoring-birds-african-biosphere-reserves</vt:lpwstr>
      </vt:variant>
      <vt:variant>
        <vt:lpwstr/>
      </vt:variant>
      <vt:variant>
        <vt:i4>4522052</vt:i4>
      </vt:variant>
      <vt:variant>
        <vt:i4>264</vt:i4>
      </vt:variant>
      <vt:variant>
        <vt:i4>0</vt:i4>
      </vt:variant>
      <vt:variant>
        <vt:i4>5</vt:i4>
      </vt:variant>
      <vt:variant>
        <vt:lpwstr>http://www.unesco.org/new/en/natural-sciences/environment/ecological-sciences/biosphere-reserves/world-network-wnbr/</vt:lpwstr>
      </vt:variant>
      <vt:variant>
        <vt:lpwstr/>
      </vt:variant>
      <vt:variant>
        <vt:i4>131098</vt:i4>
      </vt:variant>
      <vt:variant>
        <vt:i4>261</vt:i4>
      </vt:variant>
      <vt:variant>
        <vt:i4>0</vt:i4>
      </vt:variant>
      <vt:variant>
        <vt:i4>5</vt:i4>
      </vt:variant>
      <vt:variant>
        <vt:lpwstr>https://en.nabu.de/projects/afribirds/22021.html</vt:lpwstr>
      </vt:variant>
      <vt:variant>
        <vt:lpwstr/>
      </vt:variant>
      <vt:variant>
        <vt:i4>2490401</vt:i4>
      </vt:variant>
      <vt:variant>
        <vt:i4>258</vt:i4>
      </vt:variant>
      <vt:variant>
        <vt:i4>0</vt:i4>
      </vt:variant>
      <vt:variant>
        <vt:i4>5</vt:i4>
      </vt:variant>
      <vt:variant>
        <vt:lpwstr>http://www.unep-aewa.org/en/awards</vt:lpwstr>
      </vt:variant>
      <vt:variant>
        <vt:lpwstr/>
      </vt:variant>
      <vt:variant>
        <vt:i4>2490401</vt:i4>
      </vt:variant>
      <vt:variant>
        <vt:i4>255</vt:i4>
      </vt:variant>
      <vt:variant>
        <vt:i4>0</vt:i4>
      </vt:variant>
      <vt:variant>
        <vt:i4>5</vt:i4>
      </vt:variant>
      <vt:variant>
        <vt:lpwstr>http://www.unep-aewa.org/en/awards</vt:lpwstr>
      </vt:variant>
      <vt:variant>
        <vt:lpwstr/>
      </vt:variant>
      <vt:variant>
        <vt:i4>1376334</vt:i4>
      </vt:variant>
      <vt:variant>
        <vt:i4>252</vt:i4>
      </vt:variant>
      <vt:variant>
        <vt:i4>0</vt:i4>
      </vt:variant>
      <vt:variant>
        <vt:i4>5</vt:i4>
      </vt:variant>
      <vt:variant>
        <vt:lpwstr>http://www.unep-aewa.org/sites/default/files/basic_page_documents/tc_modus_operandi_approved_by_mop5_en_rev_112016.pdf</vt:lpwstr>
      </vt:variant>
      <vt:variant>
        <vt:lpwstr/>
      </vt:variant>
      <vt:variant>
        <vt:i4>4325446</vt:i4>
      </vt:variant>
      <vt:variant>
        <vt:i4>249</vt:i4>
      </vt:variant>
      <vt:variant>
        <vt:i4>0</vt:i4>
      </vt:variant>
      <vt:variant>
        <vt:i4>5</vt:i4>
      </vt:variant>
      <vt:variant>
        <vt:lpwstr>http://wow.wetlands.org/INFORMATIONFLYWAY/CRITICALSITENETWORKTOOL/tabid/1349/language/en-US/Default.aspx</vt:lpwstr>
      </vt:variant>
      <vt:variant>
        <vt:lpwstr/>
      </vt:variant>
      <vt:variant>
        <vt:i4>4194344</vt:i4>
      </vt:variant>
      <vt:variant>
        <vt:i4>246</vt:i4>
      </vt:variant>
      <vt:variant>
        <vt:i4>0</vt:i4>
      </vt:variant>
      <vt:variant>
        <vt:i4>5</vt:i4>
      </vt:variant>
      <vt:variant>
        <vt:lpwstr>https://www.international-climate-initiative.com/en/?iki_lang=en</vt:lpwstr>
      </vt:variant>
      <vt:variant>
        <vt:lpwstr/>
      </vt:variant>
      <vt:variant>
        <vt:i4>786500</vt:i4>
      </vt:variant>
      <vt:variant>
        <vt:i4>243</vt:i4>
      </vt:variant>
      <vt:variant>
        <vt:i4>0</vt:i4>
      </vt:variant>
      <vt:variant>
        <vt:i4>5</vt:i4>
      </vt:variant>
      <vt:variant>
        <vt:lpwstr>https://www.wetlands.org/casestudy/creating-climate-resilient-wetlands-for-waterbirds-and-communities-across-the-african-eurasian-flyway/</vt:lpwstr>
      </vt:variant>
      <vt:variant>
        <vt:lpwstr/>
      </vt:variant>
      <vt:variant>
        <vt:i4>3801140</vt:i4>
      </vt:variant>
      <vt:variant>
        <vt:i4>240</vt:i4>
      </vt:variant>
      <vt:variant>
        <vt:i4>0</vt:i4>
      </vt:variant>
      <vt:variant>
        <vt:i4>5</vt:i4>
      </vt:variant>
      <vt:variant>
        <vt:lpwstr>https://waterbird.fund/</vt:lpwstr>
      </vt:variant>
      <vt:variant>
        <vt:lpwstr/>
      </vt:variant>
      <vt:variant>
        <vt:i4>5505094</vt:i4>
      </vt:variant>
      <vt:variant>
        <vt:i4>237</vt:i4>
      </vt:variant>
      <vt:variant>
        <vt:i4>0</vt:i4>
      </vt:variant>
      <vt:variant>
        <vt:i4>5</vt:i4>
      </vt:variant>
      <vt:variant>
        <vt:lpwstr>https://europe.wetlands.org/our-network/waterbird-monitoring-partnership/</vt:lpwstr>
      </vt:variant>
      <vt:variant>
        <vt:lpwstr/>
      </vt:variant>
      <vt:variant>
        <vt:i4>1900544</vt:i4>
      </vt:variant>
      <vt:variant>
        <vt:i4>234</vt:i4>
      </vt:variant>
      <vt:variant>
        <vt:i4>0</vt:i4>
      </vt:variant>
      <vt:variant>
        <vt:i4>5</vt:i4>
      </vt:variant>
      <vt:variant>
        <vt:lpwstr>http://www.unep-aewa.org/sites/default/files/document/aewa_mop6_res9_seabirds_en.pdf</vt:lpwstr>
      </vt:variant>
      <vt:variant>
        <vt:lpwstr/>
      </vt:variant>
      <vt:variant>
        <vt:i4>4915312</vt:i4>
      </vt:variant>
      <vt:variant>
        <vt:i4>231</vt:i4>
      </vt:variant>
      <vt:variant>
        <vt:i4>0</vt:i4>
      </vt:variant>
      <vt:variant>
        <vt:i4>5</vt:i4>
      </vt:variant>
      <vt:variant>
        <vt:lpwstr>http://www.unep-aewa.org/sites/default/files/document/aewa_mop6_res4_cons_sust_use_mwb_en.pdf</vt:lpwstr>
      </vt:variant>
      <vt:variant>
        <vt:lpwstr/>
      </vt:variant>
      <vt:variant>
        <vt:i4>524364</vt:i4>
      </vt:variant>
      <vt:variant>
        <vt:i4>228</vt:i4>
      </vt:variant>
      <vt:variant>
        <vt:i4>0</vt:i4>
      </vt:variant>
      <vt:variant>
        <vt:i4>5</vt:i4>
      </vt:variant>
      <vt:variant>
        <vt:lpwstr>https://www.ramsar.org/sites/default/files/documents/library/bn3.pdf</vt:lpwstr>
      </vt:variant>
      <vt:variant>
        <vt:lpwstr/>
      </vt:variant>
      <vt:variant>
        <vt:i4>8060933</vt:i4>
      </vt:variant>
      <vt:variant>
        <vt:i4>225</vt:i4>
      </vt:variant>
      <vt:variant>
        <vt:i4>0</vt:i4>
      </vt:variant>
      <vt:variant>
        <vt:i4>5</vt:i4>
      </vt:variant>
      <vt:variant>
        <vt:lpwstr>https://eur-lex.europa.eu/legal-content/EN/TXT/?uri=uriserv:OJ.L_.2014.317.01.0035.01.ENG&amp;toc=OJ:L:2014:317:TOC</vt:lpwstr>
      </vt:variant>
      <vt:variant>
        <vt:lpwstr/>
      </vt:variant>
      <vt:variant>
        <vt:i4>3801140</vt:i4>
      </vt:variant>
      <vt:variant>
        <vt:i4>222</vt:i4>
      </vt:variant>
      <vt:variant>
        <vt:i4>0</vt:i4>
      </vt:variant>
      <vt:variant>
        <vt:i4>5</vt:i4>
      </vt:variant>
      <vt:variant>
        <vt:lpwstr>https://waterbird.fund/</vt:lpwstr>
      </vt:variant>
      <vt:variant>
        <vt:lpwstr/>
      </vt:variant>
      <vt:variant>
        <vt:i4>5570676</vt:i4>
      </vt:variant>
      <vt:variant>
        <vt:i4>219</vt:i4>
      </vt:variant>
      <vt:variant>
        <vt:i4>0</vt:i4>
      </vt:variant>
      <vt:variant>
        <vt:i4>5</vt:i4>
      </vt:variant>
      <vt:variant>
        <vt:lpwstr>http://www.unep-aewa.org/sites/default/files/document/aewa_mop6_res3_mw_monitoring_en.pdf</vt:lpwstr>
      </vt:variant>
      <vt:variant>
        <vt:lpwstr/>
      </vt:variant>
      <vt:variant>
        <vt:i4>327774</vt:i4>
      </vt:variant>
      <vt:variant>
        <vt:i4>216</vt:i4>
      </vt:variant>
      <vt:variant>
        <vt:i4>0</vt:i4>
      </vt:variant>
      <vt:variant>
        <vt:i4>5</vt:i4>
      </vt:variant>
      <vt:variant>
        <vt:lpwstr>https://www.cms.int/en/workinggroup/preventing-poisoning-migratory-birds</vt:lpwstr>
      </vt:variant>
      <vt:variant>
        <vt:lpwstr/>
      </vt:variant>
      <vt:variant>
        <vt:i4>327774</vt:i4>
      </vt:variant>
      <vt:variant>
        <vt:i4>213</vt:i4>
      </vt:variant>
      <vt:variant>
        <vt:i4>0</vt:i4>
      </vt:variant>
      <vt:variant>
        <vt:i4>5</vt:i4>
      </vt:variant>
      <vt:variant>
        <vt:lpwstr>https://www.cms.int/en/workinggroup/preventing-poisoning-migratory-birds</vt:lpwstr>
      </vt:variant>
      <vt:variant>
        <vt:lpwstr/>
      </vt:variant>
      <vt:variant>
        <vt:i4>5373953</vt:i4>
      </vt:variant>
      <vt:variant>
        <vt:i4>210</vt:i4>
      </vt:variant>
      <vt:variant>
        <vt:i4>0</vt:i4>
      </vt:variant>
      <vt:variant>
        <vt:i4>5</vt:i4>
      </vt:variant>
      <vt:variant>
        <vt:lpwstr>https://www.cms.int/en/taskforces</vt:lpwstr>
      </vt:variant>
      <vt:variant>
        <vt:lpwstr/>
      </vt:variant>
      <vt:variant>
        <vt:i4>5373953</vt:i4>
      </vt:variant>
      <vt:variant>
        <vt:i4>207</vt:i4>
      </vt:variant>
      <vt:variant>
        <vt:i4>0</vt:i4>
      </vt:variant>
      <vt:variant>
        <vt:i4>5</vt:i4>
      </vt:variant>
      <vt:variant>
        <vt:lpwstr>https://www.cms.int/en/taskforces</vt:lpwstr>
      </vt:variant>
      <vt:variant>
        <vt:lpwstr/>
      </vt:variant>
      <vt:variant>
        <vt:i4>3145834</vt:i4>
      </vt:variant>
      <vt:variant>
        <vt:i4>204</vt:i4>
      </vt:variant>
      <vt:variant>
        <vt:i4>0</vt:i4>
      </vt:variant>
      <vt:variant>
        <vt:i4>5</vt:i4>
      </vt:variant>
      <vt:variant>
        <vt:lpwstr>http://www.unep-aewa.org/en/activities/irp</vt:lpwstr>
      </vt:variant>
      <vt:variant>
        <vt:lpwstr/>
      </vt:variant>
      <vt:variant>
        <vt:i4>5373982</vt:i4>
      </vt:variant>
      <vt:variant>
        <vt:i4>201</vt:i4>
      </vt:variant>
      <vt:variant>
        <vt:i4>0</vt:i4>
      </vt:variant>
      <vt:variant>
        <vt:i4>5</vt:i4>
      </vt:variant>
      <vt:variant>
        <vt:lpwstr>http://www.worldmigratorybirdday.org/</vt:lpwstr>
      </vt:variant>
      <vt:variant>
        <vt:lpwstr/>
      </vt:variant>
      <vt:variant>
        <vt:i4>655453</vt:i4>
      </vt:variant>
      <vt:variant>
        <vt:i4>198</vt:i4>
      </vt:variant>
      <vt:variant>
        <vt:i4>0</vt:i4>
      </vt:variant>
      <vt:variant>
        <vt:i4>5</vt:i4>
      </vt:variant>
      <vt:variant>
        <vt:lpwstr>http://www.unep-aewa.org/en/news/birds-and-people-improving-food-security-and-management-waterbirds-across-sahel</vt:lpwstr>
      </vt:variant>
      <vt:variant>
        <vt:lpwstr/>
      </vt:variant>
      <vt:variant>
        <vt:i4>4784157</vt:i4>
      </vt:variant>
      <vt:variant>
        <vt:i4>195</vt:i4>
      </vt:variant>
      <vt:variant>
        <vt:i4>0</vt:i4>
      </vt:variant>
      <vt:variant>
        <vt:i4>5</vt:i4>
      </vt:variant>
      <vt:variant>
        <vt:lpwstr>http://www.cic-wildlife.org/</vt:lpwstr>
      </vt:variant>
      <vt:variant>
        <vt:lpwstr/>
      </vt:variant>
      <vt:variant>
        <vt:i4>1507413</vt:i4>
      </vt:variant>
      <vt:variant>
        <vt:i4>192</vt:i4>
      </vt:variant>
      <vt:variant>
        <vt:i4>0</vt:i4>
      </vt:variant>
      <vt:variant>
        <vt:i4>5</vt:i4>
      </vt:variant>
      <vt:variant>
        <vt:lpwstr>https://www.conservationevidence.com/collection/view</vt:lpwstr>
      </vt:variant>
      <vt:variant>
        <vt:lpwstr/>
      </vt:variant>
      <vt:variant>
        <vt:i4>327774</vt:i4>
      </vt:variant>
      <vt:variant>
        <vt:i4>189</vt:i4>
      </vt:variant>
      <vt:variant>
        <vt:i4>0</vt:i4>
      </vt:variant>
      <vt:variant>
        <vt:i4>5</vt:i4>
      </vt:variant>
      <vt:variant>
        <vt:lpwstr>https://www.cms.int/en/workinggroup/preventing-poisoning-migratory-birds</vt:lpwstr>
      </vt:variant>
      <vt:variant>
        <vt:lpwstr/>
      </vt:variant>
      <vt:variant>
        <vt:i4>1507379</vt:i4>
      </vt:variant>
      <vt:variant>
        <vt:i4>182</vt:i4>
      </vt:variant>
      <vt:variant>
        <vt:i4>0</vt:i4>
      </vt:variant>
      <vt:variant>
        <vt:i4>5</vt:i4>
      </vt:variant>
      <vt:variant>
        <vt:lpwstr/>
      </vt:variant>
      <vt:variant>
        <vt:lpwstr>_Toc519596626</vt:lpwstr>
      </vt:variant>
      <vt:variant>
        <vt:i4>1507379</vt:i4>
      </vt:variant>
      <vt:variant>
        <vt:i4>176</vt:i4>
      </vt:variant>
      <vt:variant>
        <vt:i4>0</vt:i4>
      </vt:variant>
      <vt:variant>
        <vt:i4>5</vt:i4>
      </vt:variant>
      <vt:variant>
        <vt:lpwstr/>
      </vt:variant>
      <vt:variant>
        <vt:lpwstr>_Toc519596625</vt:lpwstr>
      </vt:variant>
      <vt:variant>
        <vt:i4>1507379</vt:i4>
      </vt:variant>
      <vt:variant>
        <vt:i4>170</vt:i4>
      </vt:variant>
      <vt:variant>
        <vt:i4>0</vt:i4>
      </vt:variant>
      <vt:variant>
        <vt:i4>5</vt:i4>
      </vt:variant>
      <vt:variant>
        <vt:lpwstr/>
      </vt:variant>
      <vt:variant>
        <vt:lpwstr>_Toc519596624</vt:lpwstr>
      </vt:variant>
      <vt:variant>
        <vt:i4>1507379</vt:i4>
      </vt:variant>
      <vt:variant>
        <vt:i4>164</vt:i4>
      </vt:variant>
      <vt:variant>
        <vt:i4>0</vt:i4>
      </vt:variant>
      <vt:variant>
        <vt:i4>5</vt:i4>
      </vt:variant>
      <vt:variant>
        <vt:lpwstr/>
      </vt:variant>
      <vt:variant>
        <vt:lpwstr>_Toc519596623</vt:lpwstr>
      </vt:variant>
      <vt:variant>
        <vt:i4>1507379</vt:i4>
      </vt:variant>
      <vt:variant>
        <vt:i4>158</vt:i4>
      </vt:variant>
      <vt:variant>
        <vt:i4>0</vt:i4>
      </vt:variant>
      <vt:variant>
        <vt:i4>5</vt:i4>
      </vt:variant>
      <vt:variant>
        <vt:lpwstr/>
      </vt:variant>
      <vt:variant>
        <vt:lpwstr>_Toc519596622</vt:lpwstr>
      </vt:variant>
      <vt:variant>
        <vt:i4>1507379</vt:i4>
      </vt:variant>
      <vt:variant>
        <vt:i4>152</vt:i4>
      </vt:variant>
      <vt:variant>
        <vt:i4>0</vt:i4>
      </vt:variant>
      <vt:variant>
        <vt:i4>5</vt:i4>
      </vt:variant>
      <vt:variant>
        <vt:lpwstr/>
      </vt:variant>
      <vt:variant>
        <vt:lpwstr>_Toc519596621</vt:lpwstr>
      </vt:variant>
      <vt:variant>
        <vt:i4>1507379</vt:i4>
      </vt:variant>
      <vt:variant>
        <vt:i4>146</vt:i4>
      </vt:variant>
      <vt:variant>
        <vt:i4>0</vt:i4>
      </vt:variant>
      <vt:variant>
        <vt:i4>5</vt:i4>
      </vt:variant>
      <vt:variant>
        <vt:lpwstr/>
      </vt:variant>
      <vt:variant>
        <vt:lpwstr>_Toc519596620</vt:lpwstr>
      </vt:variant>
      <vt:variant>
        <vt:i4>1310771</vt:i4>
      </vt:variant>
      <vt:variant>
        <vt:i4>140</vt:i4>
      </vt:variant>
      <vt:variant>
        <vt:i4>0</vt:i4>
      </vt:variant>
      <vt:variant>
        <vt:i4>5</vt:i4>
      </vt:variant>
      <vt:variant>
        <vt:lpwstr/>
      </vt:variant>
      <vt:variant>
        <vt:lpwstr>_Toc519596619</vt:lpwstr>
      </vt:variant>
      <vt:variant>
        <vt:i4>1310771</vt:i4>
      </vt:variant>
      <vt:variant>
        <vt:i4>134</vt:i4>
      </vt:variant>
      <vt:variant>
        <vt:i4>0</vt:i4>
      </vt:variant>
      <vt:variant>
        <vt:i4>5</vt:i4>
      </vt:variant>
      <vt:variant>
        <vt:lpwstr/>
      </vt:variant>
      <vt:variant>
        <vt:lpwstr>_Toc519596618</vt:lpwstr>
      </vt:variant>
      <vt:variant>
        <vt:i4>1310771</vt:i4>
      </vt:variant>
      <vt:variant>
        <vt:i4>128</vt:i4>
      </vt:variant>
      <vt:variant>
        <vt:i4>0</vt:i4>
      </vt:variant>
      <vt:variant>
        <vt:i4>5</vt:i4>
      </vt:variant>
      <vt:variant>
        <vt:lpwstr/>
      </vt:variant>
      <vt:variant>
        <vt:lpwstr>_Toc519596617</vt:lpwstr>
      </vt:variant>
      <vt:variant>
        <vt:i4>1310771</vt:i4>
      </vt:variant>
      <vt:variant>
        <vt:i4>122</vt:i4>
      </vt:variant>
      <vt:variant>
        <vt:i4>0</vt:i4>
      </vt:variant>
      <vt:variant>
        <vt:i4>5</vt:i4>
      </vt:variant>
      <vt:variant>
        <vt:lpwstr/>
      </vt:variant>
      <vt:variant>
        <vt:lpwstr>_Toc519596616</vt:lpwstr>
      </vt:variant>
      <vt:variant>
        <vt:i4>1310771</vt:i4>
      </vt:variant>
      <vt:variant>
        <vt:i4>116</vt:i4>
      </vt:variant>
      <vt:variant>
        <vt:i4>0</vt:i4>
      </vt:variant>
      <vt:variant>
        <vt:i4>5</vt:i4>
      </vt:variant>
      <vt:variant>
        <vt:lpwstr/>
      </vt:variant>
      <vt:variant>
        <vt:lpwstr>_Toc519596615</vt:lpwstr>
      </vt:variant>
      <vt:variant>
        <vt:i4>1310771</vt:i4>
      </vt:variant>
      <vt:variant>
        <vt:i4>110</vt:i4>
      </vt:variant>
      <vt:variant>
        <vt:i4>0</vt:i4>
      </vt:variant>
      <vt:variant>
        <vt:i4>5</vt:i4>
      </vt:variant>
      <vt:variant>
        <vt:lpwstr/>
      </vt:variant>
      <vt:variant>
        <vt:lpwstr>_Toc519596614</vt:lpwstr>
      </vt:variant>
      <vt:variant>
        <vt:i4>1310771</vt:i4>
      </vt:variant>
      <vt:variant>
        <vt:i4>104</vt:i4>
      </vt:variant>
      <vt:variant>
        <vt:i4>0</vt:i4>
      </vt:variant>
      <vt:variant>
        <vt:i4>5</vt:i4>
      </vt:variant>
      <vt:variant>
        <vt:lpwstr/>
      </vt:variant>
      <vt:variant>
        <vt:lpwstr>_Toc519596613</vt:lpwstr>
      </vt:variant>
      <vt:variant>
        <vt:i4>1310771</vt:i4>
      </vt:variant>
      <vt:variant>
        <vt:i4>98</vt:i4>
      </vt:variant>
      <vt:variant>
        <vt:i4>0</vt:i4>
      </vt:variant>
      <vt:variant>
        <vt:i4>5</vt:i4>
      </vt:variant>
      <vt:variant>
        <vt:lpwstr/>
      </vt:variant>
      <vt:variant>
        <vt:lpwstr>_Toc519596612</vt:lpwstr>
      </vt:variant>
      <vt:variant>
        <vt:i4>1310771</vt:i4>
      </vt:variant>
      <vt:variant>
        <vt:i4>92</vt:i4>
      </vt:variant>
      <vt:variant>
        <vt:i4>0</vt:i4>
      </vt:variant>
      <vt:variant>
        <vt:i4>5</vt:i4>
      </vt:variant>
      <vt:variant>
        <vt:lpwstr/>
      </vt:variant>
      <vt:variant>
        <vt:lpwstr>_Toc519596611</vt:lpwstr>
      </vt:variant>
      <vt:variant>
        <vt:i4>1310771</vt:i4>
      </vt:variant>
      <vt:variant>
        <vt:i4>86</vt:i4>
      </vt:variant>
      <vt:variant>
        <vt:i4>0</vt:i4>
      </vt:variant>
      <vt:variant>
        <vt:i4>5</vt:i4>
      </vt:variant>
      <vt:variant>
        <vt:lpwstr/>
      </vt:variant>
      <vt:variant>
        <vt:lpwstr>_Toc519596610</vt:lpwstr>
      </vt:variant>
      <vt:variant>
        <vt:i4>1376307</vt:i4>
      </vt:variant>
      <vt:variant>
        <vt:i4>80</vt:i4>
      </vt:variant>
      <vt:variant>
        <vt:i4>0</vt:i4>
      </vt:variant>
      <vt:variant>
        <vt:i4>5</vt:i4>
      </vt:variant>
      <vt:variant>
        <vt:lpwstr/>
      </vt:variant>
      <vt:variant>
        <vt:lpwstr>_Toc519596609</vt:lpwstr>
      </vt:variant>
      <vt:variant>
        <vt:i4>1376307</vt:i4>
      </vt:variant>
      <vt:variant>
        <vt:i4>74</vt:i4>
      </vt:variant>
      <vt:variant>
        <vt:i4>0</vt:i4>
      </vt:variant>
      <vt:variant>
        <vt:i4>5</vt:i4>
      </vt:variant>
      <vt:variant>
        <vt:lpwstr/>
      </vt:variant>
      <vt:variant>
        <vt:lpwstr>_Toc519596608</vt:lpwstr>
      </vt:variant>
      <vt:variant>
        <vt:i4>1376307</vt:i4>
      </vt:variant>
      <vt:variant>
        <vt:i4>68</vt:i4>
      </vt:variant>
      <vt:variant>
        <vt:i4>0</vt:i4>
      </vt:variant>
      <vt:variant>
        <vt:i4>5</vt:i4>
      </vt:variant>
      <vt:variant>
        <vt:lpwstr/>
      </vt:variant>
      <vt:variant>
        <vt:lpwstr>_Toc519596607</vt:lpwstr>
      </vt:variant>
      <vt:variant>
        <vt:i4>1376307</vt:i4>
      </vt:variant>
      <vt:variant>
        <vt:i4>62</vt:i4>
      </vt:variant>
      <vt:variant>
        <vt:i4>0</vt:i4>
      </vt:variant>
      <vt:variant>
        <vt:i4>5</vt:i4>
      </vt:variant>
      <vt:variant>
        <vt:lpwstr/>
      </vt:variant>
      <vt:variant>
        <vt:lpwstr>_Toc519596606</vt:lpwstr>
      </vt:variant>
      <vt:variant>
        <vt:i4>1376307</vt:i4>
      </vt:variant>
      <vt:variant>
        <vt:i4>56</vt:i4>
      </vt:variant>
      <vt:variant>
        <vt:i4>0</vt:i4>
      </vt:variant>
      <vt:variant>
        <vt:i4>5</vt:i4>
      </vt:variant>
      <vt:variant>
        <vt:lpwstr/>
      </vt:variant>
      <vt:variant>
        <vt:lpwstr>_Toc519596605</vt:lpwstr>
      </vt:variant>
      <vt:variant>
        <vt:i4>1376307</vt:i4>
      </vt:variant>
      <vt:variant>
        <vt:i4>50</vt:i4>
      </vt:variant>
      <vt:variant>
        <vt:i4>0</vt:i4>
      </vt:variant>
      <vt:variant>
        <vt:i4>5</vt:i4>
      </vt:variant>
      <vt:variant>
        <vt:lpwstr/>
      </vt:variant>
      <vt:variant>
        <vt:lpwstr>_Toc519596604</vt:lpwstr>
      </vt:variant>
      <vt:variant>
        <vt:i4>1376307</vt:i4>
      </vt:variant>
      <vt:variant>
        <vt:i4>44</vt:i4>
      </vt:variant>
      <vt:variant>
        <vt:i4>0</vt:i4>
      </vt:variant>
      <vt:variant>
        <vt:i4>5</vt:i4>
      </vt:variant>
      <vt:variant>
        <vt:lpwstr/>
      </vt:variant>
      <vt:variant>
        <vt:lpwstr>_Toc519596603</vt:lpwstr>
      </vt:variant>
      <vt:variant>
        <vt:i4>1376307</vt:i4>
      </vt:variant>
      <vt:variant>
        <vt:i4>38</vt:i4>
      </vt:variant>
      <vt:variant>
        <vt:i4>0</vt:i4>
      </vt:variant>
      <vt:variant>
        <vt:i4>5</vt:i4>
      </vt:variant>
      <vt:variant>
        <vt:lpwstr/>
      </vt:variant>
      <vt:variant>
        <vt:lpwstr>_Toc519596602</vt:lpwstr>
      </vt:variant>
      <vt:variant>
        <vt:i4>1376307</vt:i4>
      </vt:variant>
      <vt:variant>
        <vt:i4>32</vt:i4>
      </vt:variant>
      <vt:variant>
        <vt:i4>0</vt:i4>
      </vt:variant>
      <vt:variant>
        <vt:i4>5</vt:i4>
      </vt:variant>
      <vt:variant>
        <vt:lpwstr/>
      </vt:variant>
      <vt:variant>
        <vt:lpwstr>_Toc519596601</vt:lpwstr>
      </vt:variant>
      <vt:variant>
        <vt:i4>1376307</vt:i4>
      </vt:variant>
      <vt:variant>
        <vt:i4>26</vt:i4>
      </vt:variant>
      <vt:variant>
        <vt:i4>0</vt:i4>
      </vt:variant>
      <vt:variant>
        <vt:i4>5</vt:i4>
      </vt:variant>
      <vt:variant>
        <vt:lpwstr/>
      </vt:variant>
      <vt:variant>
        <vt:lpwstr>_Toc519596600</vt:lpwstr>
      </vt:variant>
      <vt:variant>
        <vt:i4>1835056</vt:i4>
      </vt:variant>
      <vt:variant>
        <vt:i4>20</vt:i4>
      </vt:variant>
      <vt:variant>
        <vt:i4>0</vt:i4>
      </vt:variant>
      <vt:variant>
        <vt:i4>5</vt:i4>
      </vt:variant>
      <vt:variant>
        <vt:lpwstr/>
      </vt:variant>
      <vt:variant>
        <vt:lpwstr>_Toc519596599</vt:lpwstr>
      </vt:variant>
      <vt:variant>
        <vt:i4>1835056</vt:i4>
      </vt:variant>
      <vt:variant>
        <vt:i4>14</vt:i4>
      </vt:variant>
      <vt:variant>
        <vt:i4>0</vt:i4>
      </vt:variant>
      <vt:variant>
        <vt:i4>5</vt:i4>
      </vt:variant>
      <vt:variant>
        <vt:lpwstr/>
      </vt:variant>
      <vt:variant>
        <vt:lpwstr>_Toc519596598</vt:lpwstr>
      </vt:variant>
      <vt:variant>
        <vt:i4>1835056</vt:i4>
      </vt:variant>
      <vt:variant>
        <vt:i4>8</vt:i4>
      </vt:variant>
      <vt:variant>
        <vt:i4>0</vt:i4>
      </vt:variant>
      <vt:variant>
        <vt:i4>5</vt:i4>
      </vt:variant>
      <vt:variant>
        <vt:lpwstr/>
      </vt:variant>
      <vt:variant>
        <vt:lpwstr>_Toc519596597</vt:lpwstr>
      </vt:variant>
      <vt:variant>
        <vt:i4>1835056</vt:i4>
      </vt:variant>
      <vt:variant>
        <vt:i4>2</vt:i4>
      </vt:variant>
      <vt:variant>
        <vt:i4>0</vt:i4>
      </vt:variant>
      <vt:variant>
        <vt:i4>5</vt:i4>
      </vt:variant>
      <vt:variant>
        <vt:lpwstr/>
      </vt:variant>
      <vt:variant>
        <vt:lpwstr>_Toc519596596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10</cp:revision>
  <cp:lastPrinted>2020-12-11T12:44:00Z</cp:lastPrinted>
  <dcterms:created xsi:type="dcterms:W3CDTF">2020-09-29T11:57:00Z</dcterms:created>
  <dcterms:modified xsi:type="dcterms:W3CDTF">2020-12-11T12:45:00Z</dcterms:modified>
</cp:coreProperties>
</file>