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86CA6" w14:textId="77777777" w:rsidR="000404F3" w:rsidRPr="007276AB" w:rsidRDefault="000404F3"/>
    <w:p w14:paraId="332D2606" w14:textId="77777777" w:rsidR="000404F3" w:rsidRPr="007276AB" w:rsidRDefault="00CE3AD1" w:rsidP="00CE3AD1">
      <w:pPr>
        <w:jc w:val="center"/>
        <w:rPr>
          <w:b/>
        </w:rPr>
      </w:pPr>
      <w:r w:rsidRPr="007276AB">
        <w:rPr>
          <w:b/>
        </w:rPr>
        <w:t>REPORT OF THE SECRETARIAT</w:t>
      </w:r>
    </w:p>
    <w:p w14:paraId="6618889F" w14:textId="77777777" w:rsidR="000404F3" w:rsidRPr="007276AB" w:rsidRDefault="000404F3"/>
    <w:p w14:paraId="563E30CC" w14:textId="77777777" w:rsidR="000404F3" w:rsidRPr="007276AB" w:rsidRDefault="000404F3"/>
    <w:p w14:paraId="2AE2F7AC" w14:textId="77777777" w:rsidR="000404F3" w:rsidRPr="00720C84" w:rsidRDefault="00410041" w:rsidP="00410041">
      <w:pPr>
        <w:shd w:val="clear" w:color="auto" w:fill="F2F2F2" w:themeFill="background1" w:themeFillShade="F2"/>
        <w:rPr>
          <w:b/>
          <w:sz w:val="22"/>
          <w:szCs w:val="22"/>
        </w:rPr>
      </w:pPr>
      <w:r w:rsidRPr="00720C84">
        <w:rPr>
          <w:b/>
          <w:sz w:val="22"/>
          <w:szCs w:val="22"/>
        </w:rPr>
        <w:t>INTRODUCTION</w:t>
      </w:r>
    </w:p>
    <w:p w14:paraId="60445B19" w14:textId="77777777" w:rsidR="000404F3" w:rsidRPr="007276AB" w:rsidRDefault="000404F3"/>
    <w:p w14:paraId="3967B136" w14:textId="2C9CB58A" w:rsidR="000404F3" w:rsidRPr="007276AB" w:rsidRDefault="00410041" w:rsidP="00410041">
      <w:pPr>
        <w:spacing w:line="276" w:lineRule="auto"/>
        <w:jc w:val="both"/>
        <w:rPr>
          <w:sz w:val="22"/>
          <w:szCs w:val="22"/>
        </w:rPr>
      </w:pPr>
      <w:r w:rsidRPr="007276AB">
        <w:rPr>
          <w:sz w:val="22"/>
          <w:szCs w:val="22"/>
        </w:rPr>
        <w:t>This report covers the work of the UNEP/AEWA Secretar</w:t>
      </w:r>
      <w:r w:rsidR="005959EE">
        <w:rPr>
          <w:sz w:val="22"/>
          <w:szCs w:val="22"/>
        </w:rPr>
        <w:t>iat for the period between February</w:t>
      </w:r>
      <w:r w:rsidRPr="007276AB">
        <w:rPr>
          <w:sz w:val="22"/>
          <w:szCs w:val="22"/>
        </w:rPr>
        <w:t xml:space="preserve"> 2016 and </w:t>
      </w:r>
      <w:r w:rsidR="00CF6E24" w:rsidRPr="00965852">
        <w:rPr>
          <w:sz w:val="22"/>
          <w:szCs w:val="22"/>
        </w:rPr>
        <w:br w:type="textWrapping" w:clear="all"/>
      </w:r>
      <w:r w:rsidRPr="007276AB">
        <w:rPr>
          <w:sz w:val="22"/>
          <w:szCs w:val="22"/>
        </w:rPr>
        <w:t>February 2018.</w:t>
      </w:r>
    </w:p>
    <w:p w14:paraId="5A064A5E" w14:textId="77777777" w:rsidR="000404F3" w:rsidRPr="007276AB" w:rsidRDefault="000404F3" w:rsidP="00410041">
      <w:pPr>
        <w:spacing w:line="276" w:lineRule="auto"/>
        <w:jc w:val="both"/>
        <w:rPr>
          <w:sz w:val="22"/>
          <w:szCs w:val="22"/>
        </w:rPr>
      </w:pPr>
    </w:p>
    <w:p w14:paraId="3E5FEB9D" w14:textId="77777777" w:rsidR="00410041" w:rsidRPr="007276AB" w:rsidRDefault="00410041" w:rsidP="000D3A97">
      <w:pPr>
        <w:spacing w:line="276" w:lineRule="auto"/>
        <w:jc w:val="both"/>
        <w:rPr>
          <w:sz w:val="22"/>
          <w:szCs w:val="22"/>
        </w:rPr>
      </w:pPr>
      <w:r w:rsidRPr="007276AB">
        <w:rPr>
          <w:sz w:val="22"/>
          <w:szCs w:val="22"/>
        </w:rPr>
        <w:t>Th</w:t>
      </w:r>
      <w:r w:rsidR="000D3A97" w:rsidRPr="007276AB">
        <w:rPr>
          <w:sz w:val="22"/>
          <w:szCs w:val="22"/>
        </w:rPr>
        <w:t>e</w:t>
      </w:r>
      <w:r w:rsidRPr="007276AB">
        <w:rPr>
          <w:sz w:val="22"/>
          <w:szCs w:val="22"/>
        </w:rPr>
        <w:t xml:space="preserve"> report is divided into five sections:</w:t>
      </w:r>
    </w:p>
    <w:p w14:paraId="00DEBC5B" w14:textId="77777777" w:rsidR="00410041" w:rsidRPr="007276AB" w:rsidRDefault="00410041" w:rsidP="000D3A97">
      <w:pPr>
        <w:spacing w:line="276" w:lineRule="auto"/>
        <w:jc w:val="both"/>
        <w:rPr>
          <w:sz w:val="22"/>
          <w:szCs w:val="22"/>
        </w:rPr>
      </w:pPr>
    </w:p>
    <w:p w14:paraId="7BECAC1F" w14:textId="77777777" w:rsidR="00410041" w:rsidRPr="007276AB" w:rsidRDefault="00410041" w:rsidP="00BA1823">
      <w:pPr>
        <w:tabs>
          <w:tab w:val="left" w:pos="426"/>
        </w:tabs>
        <w:spacing w:line="276" w:lineRule="auto"/>
        <w:jc w:val="both"/>
        <w:rPr>
          <w:sz w:val="22"/>
          <w:szCs w:val="22"/>
        </w:rPr>
      </w:pPr>
      <w:r w:rsidRPr="007276AB">
        <w:rPr>
          <w:sz w:val="22"/>
          <w:szCs w:val="22"/>
        </w:rPr>
        <w:t>1.</w:t>
      </w:r>
      <w:r w:rsidRPr="007276AB">
        <w:rPr>
          <w:sz w:val="22"/>
          <w:szCs w:val="22"/>
        </w:rPr>
        <w:tab/>
        <w:t>Staffing and Organisation of the Secretariat;</w:t>
      </w:r>
    </w:p>
    <w:p w14:paraId="419422E4" w14:textId="77777777" w:rsidR="00410041" w:rsidRPr="007276AB" w:rsidRDefault="00410041" w:rsidP="00BA1823">
      <w:pPr>
        <w:tabs>
          <w:tab w:val="left" w:pos="426"/>
        </w:tabs>
        <w:spacing w:line="276" w:lineRule="auto"/>
        <w:ind w:left="720" w:hanging="720"/>
        <w:jc w:val="both"/>
        <w:rPr>
          <w:sz w:val="22"/>
          <w:szCs w:val="22"/>
        </w:rPr>
      </w:pPr>
      <w:r w:rsidRPr="007276AB">
        <w:rPr>
          <w:sz w:val="22"/>
          <w:szCs w:val="22"/>
        </w:rPr>
        <w:t>2.</w:t>
      </w:r>
      <w:r w:rsidRPr="007276AB">
        <w:rPr>
          <w:sz w:val="22"/>
          <w:szCs w:val="22"/>
        </w:rPr>
        <w:tab/>
        <w:t>General Management, which includes recruitment of Parties and cooperation with other organisations;</w:t>
      </w:r>
    </w:p>
    <w:p w14:paraId="2B953651" w14:textId="772195B3" w:rsidR="00410041" w:rsidRPr="007276AB" w:rsidRDefault="00410041" w:rsidP="00BA1823">
      <w:pPr>
        <w:tabs>
          <w:tab w:val="left" w:pos="426"/>
        </w:tabs>
        <w:spacing w:line="276" w:lineRule="auto"/>
        <w:jc w:val="both"/>
        <w:rPr>
          <w:sz w:val="22"/>
          <w:szCs w:val="22"/>
        </w:rPr>
      </w:pPr>
      <w:r w:rsidRPr="007276AB">
        <w:rPr>
          <w:sz w:val="22"/>
          <w:szCs w:val="22"/>
        </w:rPr>
        <w:t>3.</w:t>
      </w:r>
      <w:r w:rsidRPr="007276AB">
        <w:rPr>
          <w:sz w:val="22"/>
          <w:szCs w:val="22"/>
        </w:rPr>
        <w:tab/>
        <w:t xml:space="preserve">Science, Implementation and Compliance; </w:t>
      </w:r>
    </w:p>
    <w:p w14:paraId="16518217" w14:textId="6E52130B" w:rsidR="00410041" w:rsidRPr="007276AB" w:rsidRDefault="0075499E" w:rsidP="00BA1823">
      <w:pPr>
        <w:tabs>
          <w:tab w:val="left" w:pos="426"/>
        </w:tabs>
        <w:spacing w:line="276" w:lineRule="auto"/>
        <w:jc w:val="both"/>
        <w:rPr>
          <w:sz w:val="22"/>
          <w:szCs w:val="22"/>
        </w:rPr>
      </w:pPr>
      <w:r w:rsidRPr="007276AB">
        <w:rPr>
          <w:sz w:val="22"/>
          <w:szCs w:val="22"/>
        </w:rPr>
        <w:t>4</w:t>
      </w:r>
      <w:r w:rsidR="00410041" w:rsidRPr="007276AB">
        <w:rPr>
          <w:sz w:val="22"/>
          <w:szCs w:val="22"/>
        </w:rPr>
        <w:t>.</w:t>
      </w:r>
      <w:r w:rsidR="00410041" w:rsidRPr="007276AB">
        <w:rPr>
          <w:sz w:val="22"/>
          <w:szCs w:val="22"/>
        </w:rPr>
        <w:tab/>
        <w:t>Capacity Building</w:t>
      </w:r>
      <w:r w:rsidR="00720C84">
        <w:rPr>
          <w:sz w:val="22"/>
          <w:szCs w:val="22"/>
        </w:rPr>
        <w:t>; and</w:t>
      </w:r>
    </w:p>
    <w:p w14:paraId="4FF87CD4" w14:textId="516D558B" w:rsidR="00410041" w:rsidRPr="007276AB" w:rsidRDefault="0075499E" w:rsidP="00BA1823">
      <w:pPr>
        <w:tabs>
          <w:tab w:val="left" w:pos="426"/>
        </w:tabs>
        <w:spacing w:line="276" w:lineRule="auto"/>
        <w:jc w:val="both"/>
        <w:rPr>
          <w:sz w:val="22"/>
          <w:szCs w:val="22"/>
        </w:rPr>
      </w:pPr>
      <w:r w:rsidRPr="007276AB">
        <w:rPr>
          <w:sz w:val="22"/>
          <w:szCs w:val="22"/>
        </w:rPr>
        <w:t xml:space="preserve">5. </w:t>
      </w:r>
      <w:r w:rsidRPr="007276AB">
        <w:rPr>
          <w:sz w:val="22"/>
          <w:szCs w:val="22"/>
        </w:rPr>
        <w:tab/>
        <w:t>Communication, Information Management and Outreach</w:t>
      </w:r>
      <w:r w:rsidR="00720C84">
        <w:rPr>
          <w:sz w:val="22"/>
          <w:szCs w:val="22"/>
        </w:rPr>
        <w:t>.</w:t>
      </w:r>
    </w:p>
    <w:p w14:paraId="0FFC4E7A" w14:textId="77777777" w:rsidR="0075499E" w:rsidRPr="007276AB" w:rsidRDefault="0075499E" w:rsidP="000D3A97">
      <w:pPr>
        <w:spacing w:line="276" w:lineRule="auto"/>
        <w:jc w:val="both"/>
        <w:rPr>
          <w:sz w:val="22"/>
          <w:szCs w:val="22"/>
        </w:rPr>
      </w:pPr>
    </w:p>
    <w:p w14:paraId="0AD9AE01" w14:textId="77777777" w:rsidR="00410041" w:rsidRPr="007276AB" w:rsidRDefault="00410041" w:rsidP="000D3A97">
      <w:pPr>
        <w:spacing w:line="276" w:lineRule="auto"/>
        <w:jc w:val="both"/>
        <w:rPr>
          <w:sz w:val="22"/>
          <w:szCs w:val="22"/>
        </w:rPr>
      </w:pPr>
      <w:r w:rsidRPr="007276AB">
        <w:rPr>
          <w:sz w:val="22"/>
          <w:szCs w:val="22"/>
        </w:rPr>
        <w:t>Activities reported in detail in other TC1</w:t>
      </w:r>
      <w:r w:rsidR="000D3A97" w:rsidRPr="007276AB">
        <w:rPr>
          <w:sz w:val="22"/>
          <w:szCs w:val="22"/>
        </w:rPr>
        <w:t>4</w:t>
      </w:r>
      <w:r w:rsidRPr="007276AB">
        <w:rPr>
          <w:sz w:val="22"/>
          <w:szCs w:val="22"/>
        </w:rPr>
        <w:t xml:space="preserve"> documents are only mentioned briefly here, with a reference to the relevant substantive document containing more information.</w:t>
      </w:r>
    </w:p>
    <w:p w14:paraId="5BF51FCC" w14:textId="77777777" w:rsidR="00410041" w:rsidRPr="007276AB" w:rsidRDefault="00410041" w:rsidP="000D3A97">
      <w:pPr>
        <w:spacing w:line="276" w:lineRule="auto"/>
        <w:jc w:val="both"/>
        <w:rPr>
          <w:sz w:val="22"/>
          <w:szCs w:val="22"/>
        </w:rPr>
      </w:pPr>
    </w:p>
    <w:p w14:paraId="65D1C13B" w14:textId="77777777" w:rsidR="000404F3" w:rsidRPr="007276AB" w:rsidRDefault="00410041" w:rsidP="000D3A97">
      <w:pPr>
        <w:spacing w:line="276" w:lineRule="auto"/>
        <w:jc w:val="both"/>
        <w:rPr>
          <w:sz w:val="22"/>
          <w:szCs w:val="22"/>
        </w:rPr>
      </w:pPr>
      <w:r w:rsidRPr="007276AB">
        <w:rPr>
          <w:sz w:val="22"/>
          <w:szCs w:val="22"/>
        </w:rPr>
        <w:t>The day-to-day work of the Agreement Secretariat, which includes responding to incoming mail, maintaining the Secretariat’s extensive network of contacts, internal meetings with CMS, UNEP and/or UN Head</w:t>
      </w:r>
      <w:r w:rsidR="000D3A97" w:rsidRPr="007276AB">
        <w:rPr>
          <w:sz w:val="22"/>
          <w:szCs w:val="22"/>
        </w:rPr>
        <w:t>s</w:t>
      </w:r>
      <w:r w:rsidRPr="007276AB">
        <w:rPr>
          <w:sz w:val="22"/>
          <w:szCs w:val="22"/>
        </w:rPr>
        <w:t xml:space="preserve"> of Agencies etc. are not specifically mentioned in this report.</w:t>
      </w:r>
    </w:p>
    <w:p w14:paraId="3AEED265" w14:textId="4716E1BB" w:rsidR="00410041" w:rsidRDefault="00410041" w:rsidP="000D3A97">
      <w:pPr>
        <w:pStyle w:val="Default"/>
        <w:jc w:val="both"/>
      </w:pPr>
      <w:r w:rsidRPr="007276AB">
        <w:t xml:space="preserve"> </w:t>
      </w:r>
    </w:p>
    <w:p w14:paraId="53DE9EA5" w14:textId="77777777" w:rsidR="00BA1823" w:rsidRPr="007276AB" w:rsidRDefault="00BA1823" w:rsidP="000D3A97">
      <w:pPr>
        <w:pStyle w:val="Default"/>
        <w:jc w:val="both"/>
      </w:pPr>
    </w:p>
    <w:p w14:paraId="770A3DFC" w14:textId="77777777" w:rsidR="00410041" w:rsidRPr="007276AB" w:rsidRDefault="00410041" w:rsidP="00410041">
      <w:pPr>
        <w:pStyle w:val="Default"/>
        <w:shd w:val="clear" w:color="auto" w:fill="F2F2F2" w:themeFill="background1" w:themeFillShade="F2"/>
        <w:rPr>
          <w:sz w:val="22"/>
          <w:szCs w:val="22"/>
        </w:rPr>
      </w:pPr>
      <w:r w:rsidRPr="007276AB">
        <w:rPr>
          <w:b/>
          <w:bCs/>
          <w:sz w:val="22"/>
          <w:szCs w:val="22"/>
        </w:rPr>
        <w:t xml:space="preserve">1. STAFFING AND ORGANISATION OF THE SECRETARIAT </w:t>
      </w:r>
    </w:p>
    <w:p w14:paraId="5EF8EFD2" w14:textId="77777777" w:rsidR="00410041" w:rsidRPr="007276AB" w:rsidRDefault="00410041" w:rsidP="00410041">
      <w:pPr>
        <w:spacing w:line="276" w:lineRule="auto"/>
        <w:rPr>
          <w:b/>
          <w:bCs/>
          <w:sz w:val="22"/>
          <w:szCs w:val="22"/>
        </w:rPr>
      </w:pPr>
    </w:p>
    <w:p w14:paraId="307D87A3" w14:textId="4E575E4E" w:rsidR="001D1C53" w:rsidRPr="007276AB" w:rsidRDefault="001D1C53" w:rsidP="001D1C53">
      <w:pPr>
        <w:suppressAutoHyphens w:val="0"/>
        <w:autoSpaceDE w:val="0"/>
        <w:adjustRightInd w:val="0"/>
        <w:textAlignment w:val="auto"/>
        <w:rPr>
          <w:rFonts w:eastAsia="Calibri"/>
          <w:color w:val="000000"/>
          <w:sz w:val="22"/>
          <w:szCs w:val="22"/>
          <w:u w:val="single"/>
        </w:rPr>
      </w:pPr>
      <w:r w:rsidRPr="007276AB">
        <w:rPr>
          <w:rFonts w:eastAsia="Calibri"/>
          <w:b/>
          <w:bCs/>
          <w:color w:val="000000"/>
          <w:sz w:val="22"/>
          <w:szCs w:val="22"/>
          <w:u w:val="single"/>
        </w:rPr>
        <w:t xml:space="preserve">Staffing Situation </w:t>
      </w:r>
    </w:p>
    <w:p w14:paraId="3DB791AA" w14:textId="77777777" w:rsidR="001D1C53" w:rsidRPr="007276AB" w:rsidRDefault="001D1C53" w:rsidP="001D1C53">
      <w:pPr>
        <w:suppressAutoHyphens w:val="0"/>
        <w:autoSpaceDE w:val="0"/>
        <w:adjustRightInd w:val="0"/>
        <w:textAlignment w:val="auto"/>
        <w:rPr>
          <w:rFonts w:eastAsia="Calibri"/>
          <w:i/>
          <w:iCs/>
          <w:color w:val="000000"/>
          <w:sz w:val="22"/>
          <w:szCs w:val="22"/>
        </w:rPr>
      </w:pPr>
    </w:p>
    <w:p w14:paraId="5AC9385A" w14:textId="08C9B87F" w:rsidR="001D1C53" w:rsidRPr="007276AB" w:rsidRDefault="001D1C53" w:rsidP="001D1C53">
      <w:pPr>
        <w:suppressAutoHyphens w:val="0"/>
        <w:autoSpaceDE w:val="0"/>
        <w:adjustRightInd w:val="0"/>
        <w:textAlignment w:val="auto"/>
        <w:rPr>
          <w:rFonts w:eastAsia="Calibri"/>
          <w:color w:val="000000"/>
          <w:sz w:val="22"/>
          <w:szCs w:val="22"/>
          <w:u w:val="single"/>
        </w:rPr>
      </w:pPr>
      <w:r w:rsidRPr="007276AB">
        <w:rPr>
          <w:rFonts w:eastAsia="Calibri"/>
          <w:i/>
          <w:iCs/>
          <w:color w:val="000000"/>
          <w:sz w:val="22"/>
          <w:szCs w:val="22"/>
          <w:u w:val="single"/>
        </w:rPr>
        <w:t xml:space="preserve">Staff funded by the core budget </w:t>
      </w:r>
    </w:p>
    <w:p w14:paraId="7483C11D" w14:textId="58BDE829" w:rsidR="001D1C53" w:rsidRPr="007276AB" w:rsidRDefault="001D1C53" w:rsidP="001D1C53">
      <w:pPr>
        <w:suppressAutoHyphens w:val="0"/>
        <w:autoSpaceDE w:val="0"/>
        <w:adjustRightInd w:val="0"/>
        <w:textAlignment w:val="auto"/>
        <w:rPr>
          <w:rFonts w:eastAsia="Calibri"/>
          <w:color w:val="000000"/>
          <w:sz w:val="22"/>
          <w:szCs w:val="22"/>
        </w:rPr>
      </w:pPr>
      <w:r w:rsidRPr="007276AB">
        <w:rPr>
          <w:rFonts w:eastAsia="Calibri"/>
          <w:color w:val="000000"/>
          <w:sz w:val="22"/>
          <w:szCs w:val="22"/>
        </w:rPr>
        <w:t xml:space="preserve">There have been no major changes to the team during the period covered by the report. </w:t>
      </w:r>
    </w:p>
    <w:p w14:paraId="2D621D48" w14:textId="77777777" w:rsidR="001D1C53" w:rsidRPr="007276AB" w:rsidRDefault="001D1C53" w:rsidP="001D1C53">
      <w:pPr>
        <w:suppressAutoHyphens w:val="0"/>
        <w:autoSpaceDE w:val="0"/>
        <w:adjustRightInd w:val="0"/>
        <w:textAlignment w:val="auto"/>
        <w:rPr>
          <w:rFonts w:eastAsia="Calibri"/>
          <w:color w:val="000000"/>
          <w:sz w:val="22"/>
          <w:szCs w:val="22"/>
        </w:rPr>
      </w:pPr>
    </w:p>
    <w:p w14:paraId="7D946F5D" w14:textId="26BCA066" w:rsidR="001D1C53" w:rsidRPr="007276AB" w:rsidRDefault="001D1C53" w:rsidP="001D1C53">
      <w:pPr>
        <w:suppressAutoHyphens w:val="0"/>
        <w:autoSpaceDE w:val="0"/>
        <w:adjustRightInd w:val="0"/>
        <w:textAlignment w:val="auto"/>
        <w:rPr>
          <w:rFonts w:eastAsia="Calibri"/>
          <w:color w:val="000000"/>
          <w:sz w:val="22"/>
          <w:szCs w:val="22"/>
          <w:u w:val="single"/>
        </w:rPr>
      </w:pPr>
      <w:r w:rsidRPr="007276AB">
        <w:rPr>
          <w:rFonts w:eastAsia="Calibri"/>
          <w:color w:val="000000"/>
          <w:sz w:val="22"/>
          <w:szCs w:val="22"/>
          <w:u w:val="single"/>
        </w:rPr>
        <w:t xml:space="preserve">African Initiative Unit </w:t>
      </w:r>
    </w:p>
    <w:p w14:paraId="4281507A" w14:textId="4B559424" w:rsidR="001D1C53" w:rsidRPr="007276AB" w:rsidRDefault="001D1C53" w:rsidP="00BC02F0">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The positions of the African Initiative Coordinator (P-2) and the Programme Assistant (G-</w:t>
      </w:r>
      <w:r w:rsidR="00102E1B" w:rsidRPr="007276AB">
        <w:rPr>
          <w:rFonts w:eastAsia="Calibri"/>
          <w:color w:val="000000"/>
          <w:sz w:val="22"/>
          <w:szCs w:val="22"/>
        </w:rPr>
        <w:t>5</w:t>
      </w:r>
      <w:r w:rsidRPr="007276AB">
        <w:rPr>
          <w:rFonts w:eastAsia="Calibri"/>
          <w:color w:val="000000"/>
          <w:sz w:val="22"/>
          <w:szCs w:val="22"/>
        </w:rPr>
        <w:t xml:space="preserve">) were partly funded (50 %) through the AEWA core budget 2016-2018 since </w:t>
      </w:r>
      <w:r w:rsidR="00BC02F0" w:rsidRPr="007276AB">
        <w:rPr>
          <w:rFonts w:eastAsia="Calibri"/>
          <w:color w:val="000000"/>
          <w:sz w:val="22"/>
          <w:szCs w:val="22"/>
        </w:rPr>
        <w:t>0</w:t>
      </w:r>
      <w:r w:rsidRPr="007276AB">
        <w:rPr>
          <w:rFonts w:eastAsia="Calibri"/>
          <w:color w:val="000000"/>
          <w:sz w:val="22"/>
          <w:szCs w:val="22"/>
        </w:rPr>
        <w:t xml:space="preserve">1 January 2016. The Secretariat </w:t>
      </w:r>
      <w:proofErr w:type="gramStart"/>
      <w:r w:rsidRPr="007276AB">
        <w:rPr>
          <w:rFonts w:eastAsia="Calibri"/>
          <w:color w:val="000000"/>
          <w:sz w:val="22"/>
          <w:szCs w:val="22"/>
        </w:rPr>
        <w:t>was able to</w:t>
      </w:r>
      <w:proofErr w:type="gramEnd"/>
      <w:r w:rsidRPr="007276AB">
        <w:rPr>
          <w:rFonts w:eastAsia="Calibri"/>
          <w:color w:val="000000"/>
          <w:sz w:val="22"/>
          <w:szCs w:val="22"/>
        </w:rPr>
        <w:t xml:space="preserve"> maintain the P-2 position at 100 % and the G-</w:t>
      </w:r>
      <w:r w:rsidR="00102E1B" w:rsidRPr="007276AB">
        <w:rPr>
          <w:rFonts w:eastAsia="Calibri"/>
          <w:color w:val="000000"/>
          <w:sz w:val="22"/>
          <w:szCs w:val="22"/>
        </w:rPr>
        <w:t>5</w:t>
      </w:r>
      <w:r w:rsidRPr="007276AB">
        <w:rPr>
          <w:rFonts w:eastAsia="Calibri"/>
          <w:color w:val="000000"/>
          <w:sz w:val="22"/>
          <w:szCs w:val="22"/>
        </w:rPr>
        <w:t xml:space="preserve"> position at 80 % in 2016 and 2017</w:t>
      </w:r>
      <w:r w:rsidR="00027942" w:rsidRPr="007276AB">
        <w:rPr>
          <w:rFonts w:eastAsia="Calibri"/>
          <w:color w:val="000000"/>
          <w:sz w:val="22"/>
          <w:szCs w:val="22"/>
        </w:rPr>
        <w:t xml:space="preserve">, and expects to </w:t>
      </w:r>
      <w:r w:rsidR="000456C7" w:rsidRPr="007276AB">
        <w:rPr>
          <w:rFonts w:eastAsia="Calibri"/>
          <w:color w:val="000000"/>
          <w:sz w:val="22"/>
          <w:szCs w:val="22"/>
        </w:rPr>
        <w:t xml:space="preserve">be able to do so </w:t>
      </w:r>
      <w:r w:rsidR="00027942" w:rsidRPr="007276AB">
        <w:rPr>
          <w:rFonts w:eastAsia="Calibri"/>
          <w:color w:val="000000"/>
          <w:sz w:val="22"/>
          <w:szCs w:val="22"/>
        </w:rPr>
        <w:t xml:space="preserve">until </w:t>
      </w:r>
      <w:r w:rsidR="00BC02F0" w:rsidRPr="007276AB">
        <w:rPr>
          <w:rFonts w:eastAsia="Calibri"/>
          <w:color w:val="000000"/>
          <w:sz w:val="22"/>
          <w:szCs w:val="22"/>
        </w:rPr>
        <w:t xml:space="preserve">the </w:t>
      </w:r>
      <w:r w:rsidR="00027942" w:rsidRPr="007276AB">
        <w:rPr>
          <w:rFonts w:eastAsia="Calibri"/>
          <w:color w:val="000000"/>
          <w:sz w:val="22"/>
          <w:szCs w:val="22"/>
        </w:rPr>
        <w:t>end of 2018,</w:t>
      </w:r>
      <w:r w:rsidRPr="007276AB">
        <w:rPr>
          <w:rFonts w:eastAsia="Calibri"/>
          <w:color w:val="000000"/>
          <w:sz w:val="22"/>
          <w:szCs w:val="22"/>
        </w:rPr>
        <w:t xml:space="preserve"> thanks to contributions from the Federal Office for the Environment in Switzerland</w:t>
      </w:r>
      <w:r w:rsidR="00102E1B" w:rsidRPr="007276AB">
        <w:rPr>
          <w:rFonts w:eastAsia="Calibri"/>
          <w:color w:val="000000"/>
          <w:sz w:val="22"/>
          <w:szCs w:val="22"/>
        </w:rPr>
        <w:t xml:space="preserve"> and the European Commission</w:t>
      </w:r>
      <w:r w:rsidRPr="007276AB">
        <w:rPr>
          <w:rFonts w:eastAsia="Calibri"/>
          <w:color w:val="000000"/>
          <w:sz w:val="22"/>
          <w:szCs w:val="22"/>
        </w:rPr>
        <w:t xml:space="preserve">. </w:t>
      </w:r>
    </w:p>
    <w:p w14:paraId="2D210517" w14:textId="77777777" w:rsidR="00BC02F0" w:rsidRPr="007276AB" w:rsidRDefault="00BC02F0" w:rsidP="00BC02F0">
      <w:pPr>
        <w:suppressAutoHyphens w:val="0"/>
        <w:autoSpaceDE w:val="0"/>
        <w:adjustRightInd w:val="0"/>
        <w:spacing w:line="276" w:lineRule="auto"/>
        <w:jc w:val="both"/>
        <w:textAlignment w:val="auto"/>
        <w:rPr>
          <w:rFonts w:eastAsia="Calibri"/>
          <w:color w:val="000000"/>
          <w:sz w:val="22"/>
          <w:szCs w:val="22"/>
        </w:rPr>
      </w:pPr>
    </w:p>
    <w:p w14:paraId="7EF226F5" w14:textId="45FE5E42" w:rsidR="00BC02F0" w:rsidRPr="007276AB" w:rsidRDefault="00EE36DA" w:rsidP="00BC02F0">
      <w:pPr>
        <w:suppressAutoHyphens w:val="0"/>
        <w:autoSpaceDE w:val="0"/>
        <w:adjustRightInd w:val="0"/>
        <w:spacing w:line="276" w:lineRule="auto"/>
        <w:jc w:val="both"/>
        <w:textAlignment w:val="auto"/>
        <w:rPr>
          <w:rFonts w:eastAsia="Calibri"/>
          <w:color w:val="000000"/>
          <w:sz w:val="22"/>
          <w:szCs w:val="22"/>
        </w:rPr>
        <w:sectPr w:rsidR="00BC02F0" w:rsidRPr="007276AB" w:rsidSect="00803079">
          <w:headerReference w:type="default" r:id="rId8"/>
          <w:footerReference w:type="default" r:id="rId9"/>
          <w:pgSz w:w="11906" w:h="16838" w:code="9"/>
          <w:pgMar w:top="1134" w:right="1134" w:bottom="1134" w:left="1134" w:header="709" w:footer="709" w:gutter="0"/>
          <w:cols w:space="720"/>
          <w:docGrid w:linePitch="326"/>
        </w:sectPr>
      </w:pPr>
      <w:r w:rsidRPr="007276AB">
        <w:rPr>
          <w:rFonts w:eastAsia="Calibri"/>
          <w:color w:val="000000"/>
          <w:sz w:val="22"/>
          <w:szCs w:val="22"/>
        </w:rPr>
        <w:t xml:space="preserve">For a full report on the Implementation of the African Initiative </w:t>
      </w:r>
      <w:r w:rsidR="00C804A9" w:rsidRPr="007276AB">
        <w:rPr>
          <w:rFonts w:eastAsia="Calibri"/>
          <w:color w:val="000000"/>
          <w:sz w:val="22"/>
          <w:szCs w:val="22"/>
        </w:rPr>
        <w:t>and the Plan of Action for Africa</w:t>
      </w:r>
      <w:r w:rsidR="00BC02F0" w:rsidRPr="007276AB">
        <w:rPr>
          <w:rFonts w:eastAsia="Calibri"/>
          <w:color w:val="000000"/>
          <w:sz w:val="22"/>
          <w:szCs w:val="22"/>
        </w:rPr>
        <w:t>,</w:t>
      </w:r>
      <w:r w:rsidR="00C804A9" w:rsidRPr="007276AB">
        <w:rPr>
          <w:rFonts w:eastAsia="Calibri"/>
          <w:color w:val="000000"/>
          <w:sz w:val="22"/>
          <w:szCs w:val="22"/>
        </w:rPr>
        <w:t xml:space="preserve"> </w:t>
      </w:r>
      <w:r w:rsidRPr="007276AB">
        <w:rPr>
          <w:rFonts w:eastAsia="Calibri"/>
          <w:color w:val="000000"/>
          <w:sz w:val="22"/>
          <w:szCs w:val="22"/>
        </w:rPr>
        <w:t xml:space="preserve">please see </w:t>
      </w:r>
      <w:r w:rsidR="00C804A9" w:rsidRPr="007276AB">
        <w:rPr>
          <w:rFonts w:eastAsia="Calibri"/>
          <w:color w:val="000000"/>
          <w:sz w:val="22"/>
          <w:szCs w:val="22"/>
        </w:rPr>
        <w:t xml:space="preserve">document </w:t>
      </w:r>
      <w:r w:rsidRPr="007276AB">
        <w:rPr>
          <w:rFonts w:eastAsia="Calibri"/>
          <w:color w:val="000000"/>
          <w:sz w:val="22"/>
          <w:szCs w:val="22"/>
        </w:rPr>
        <w:t>TC14.6.</w:t>
      </w:r>
    </w:p>
    <w:p w14:paraId="75F91E60" w14:textId="03AC1A44" w:rsidR="001D1C53" w:rsidRPr="007276AB" w:rsidRDefault="001D1C53" w:rsidP="001D1C53">
      <w:pPr>
        <w:suppressAutoHyphens w:val="0"/>
        <w:autoSpaceDE w:val="0"/>
        <w:adjustRightInd w:val="0"/>
        <w:textAlignment w:val="auto"/>
        <w:rPr>
          <w:rFonts w:eastAsia="Calibri"/>
          <w:i/>
          <w:iCs/>
          <w:color w:val="000000"/>
          <w:sz w:val="22"/>
          <w:szCs w:val="22"/>
          <w:u w:val="single"/>
        </w:rPr>
      </w:pPr>
      <w:r w:rsidRPr="007276AB">
        <w:rPr>
          <w:rFonts w:eastAsia="Calibri"/>
          <w:i/>
          <w:iCs/>
          <w:color w:val="000000"/>
          <w:sz w:val="22"/>
          <w:szCs w:val="22"/>
          <w:u w:val="single"/>
        </w:rPr>
        <w:lastRenderedPageBreak/>
        <w:t xml:space="preserve">Staff </w:t>
      </w:r>
      <w:r w:rsidR="00A8625F" w:rsidRPr="007276AB">
        <w:rPr>
          <w:rFonts w:eastAsia="Calibri"/>
          <w:i/>
          <w:iCs/>
          <w:color w:val="000000"/>
          <w:sz w:val="22"/>
          <w:szCs w:val="22"/>
          <w:u w:val="single"/>
        </w:rPr>
        <w:t xml:space="preserve">fully </w:t>
      </w:r>
      <w:r w:rsidRPr="007276AB">
        <w:rPr>
          <w:rFonts w:eastAsia="Calibri"/>
          <w:i/>
          <w:iCs/>
          <w:color w:val="000000"/>
          <w:sz w:val="22"/>
          <w:szCs w:val="22"/>
          <w:u w:val="single"/>
        </w:rPr>
        <w:t xml:space="preserve">dependent on voluntary contributions </w:t>
      </w:r>
    </w:p>
    <w:p w14:paraId="2221D2B7" w14:textId="77777777" w:rsidR="001D1C53" w:rsidRPr="007276AB" w:rsidRDefault="001D1C53" w:rsidP="00C02903">
      <w:pPr>
        <w:suppressAutoHyphens w:val="0"/>
        <w:autoSpaceDE w:val="0"/>
        <w:adjustRightInd w:val="0"/>
        <w:jc w:val="both"/>
        <w:textAlignment w:val="auto"/>
        <w:rPr>
          <w:rFonts w:eastAsia="Calibri"/>
          <w:color w:val="000000"/>
          <w:sz w:val="22"/>
          <w:szCs w:val="22"/>
        </w:rPr>
      </w:pPr>
    </w:p>
    <w:p w14:paraId="710F42B5" w14:textId="048CB04C" w:rsidR="001D1C53" w:rsidRPr="007276AB" w:rsidRDefault="001D1C53" w:rsidP="00C02903">
      <w:pPr>
        <w:suppressAutoHyphens w:val="0"/>
        <w:autoSpaceDE w:val="0"/>
        <w:adjustRightInd w:val="0"/>
        <w:jc w:val="both"/>
        <w:textAlignment w:val="auto"/>
        <w:rPr>
          <w:rFonts w:eastAsia="Calibri"/>
          <w:color w:val="000000"/>
          <w:sz w:val="22"/>
          <w:szCs w:val="22"/>
          <w:u w:val="single"/>
        </w:rPr>
      </w:pPr>
      <w:r w:rsidRPr="007276AB">
        <w:rPr>
          <w:rFonts w:eastAsia="Calibri"/>
          <w:color w:val="000000"/>
          <w:sz w:val="22"/>
          <w:szCs w:val="22"/>
          <w:u w:val="single"/>
        </w:rPr>
        <w:t xml:space="preserve">Associate Programme Officer </w:t>
      </w:r>
      <w:r w:rsidR="004B37A9" w:rsidRPr="007276AB">
        <w:rPr>
          <w:rFonts w:eastAsia="Calibri"/>
          <w:color w:val="000000"/>
          <w:sz w:val="22"/>
          <w:szCs w:val="22"/>
          <w:u w:val="single"/>
        </w:rPr>
        <w:t xml:space="preserve">(P-2) </w:t>
      </w:r>
      <w:r w:rsidRPr="007276AB">
        <w:rPr>
          <w:rFonts w:eastAsia="Calibri"/>
          <w:color w:val="000000"/>
          <w:sz w:val="22"/>
          <w:szCs w:val="22"/>
          <w:u w:val="single"/>
        </w:rPr>
        <w:t xml:space="preserve">for Single Species Action Plan Support and the coordination of implementation of the Lesser White-fronted Goose International Single Species Action Plan </w:t>
      </w:r>
    </w:p>
    <w:p w14:paraId="305948B0" w14:textId="3C074A5F" w:rsidR="001D1C53" w:rsidRPr="007276AB" w:rsidRDefault="001D1C53" w:rsidP="00BC02F0">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The position of the Associate Programme Officer for Single Species Action Plan Support and the coordination of implementation of the Lesser White-fronted Goose International Single Species Action Plan has been s</w:t>
      </w:r>
      <w:r w:rsidR="00BC02F0" w:rsidRPr="007276AB">
        <w:rPr>
          <w:rFonts w:eastAsia="Calibri"/>
          <w:color w:val="000000"/>
          <w:sz w:val="22"/>
          <w:szCs w:val="22"/>
        </w:rPr>
        <w:t>e</w:t>
      </w:r>
      <w:r w:rsidRPr="007276AB">
        <w:rPr>
          <w:rFonts w:eastAsia="Calibri"/>
          <w:color w:val="000000"/>
          <w:sz w:val="22"/>
          <w:szCs w:val="22"/>
        </w:rPr>
        <w:t xml:space="preserve">cured until </w:t>
      </w:r>
      <w:r w:rsidR="00892C4D" w:rsidRPr="007276AB">
        <w:rPr>
          <w:rFonts w:eastAsia="Calibri"/>
          <w:color w:val="000000"/>
          <w:sz w:val="22"/>
          <w:szCs w:val="22"/>
        </w:rPr>
        <w:t>February 2020</w:t>
      </w:r>
      <w:r w:rsidRPr="007276AB">
        <w:rPr>
          <w:rFonts w:eastAsia="Calibri"/>
          <w:color w:val="000000"/>
          <w:sz w:val="22"/>
          <w:szCs w:val="22"/>
        </w:rPr>
        <w:t>. The Secretariat is grateful to the Norwegian Environmen</w:t>
      </w:r>
      <w:r w:rsidR="00892C4D" w:rsidRPr="007276AB">
        <w:rPr>
          <w:rFonts w:eastAsia="Calibri"/>
          <w:color w:val="000000"/>
          <w:sz w:val="22"/>
          <w:szCs w:val="22"/>
        </w:rPr>
        <w:t>t</w:t>
      </w:r>
      <w:r w:rsidRPr="007276AB">
        <w:rPr>
          <w:rFonts w:eastAsia="Calibri"/>
          <w:color w:val="000000"/>
          <w:sz w:val="22"/>
          <w:szCs w:val="22"/>
        </w:rPr>
        <w:t xml:space="preserve"> Agency for its conti</w:t>
      </w:r>
      <w:r w:rsidR="00BC02F0" w:rsidRPr="007276AB">
        <w:rPr>
          <w:rFonts w:eastAsia="Calibri"/>
          <w:color w:val="000000"/>
          <w:sz w:val="22"/>
          <w:szCs w:val="22"/>
        </w:rPr>
        <w:t>n</w:t>
      </w:r>
      <w:r w:rsidRPr="007276AB">
        <w:rPr>
          <w:rFonts w:eastAsia="Calibri"/>
          <w:color w:val="000000"/>
          <w:sz w:val="22"/>
          <w:szCs w:val="22"/>
        </w:rPr>
        <w:t>uing support of this important position.</w:t>
      </w:r>
    </w:p>
    <w:p w14:paraId="652D0C35" w14:textId="77777777" w:rsidR="001D1C53" w:rsidRPr="007276AB" w:rsidRDefault="001D1C53" w:rsidP="001D1C53">
      <w:pPr>
        <w:suppressAutoHyphens w:val="0"/>
        <w:autoSpaceDE w:val="0"/>
        <w:adjustRightInd w:val="0"/>
        <w:textAlignment w:val="auto"/>
        <w:rPr>
          <w:rFonts w:eastAsia="Calibri"/>
          <w:color w:val="000000"/>
          <w:sz w:val="20"/>
          <w:szCs w:val="20"/>
        </w:rPr>
      </w:pPr>
    </w:p>
    <w:p w14:paraId="62306BD4" w14:textId="22074B6A" w:rsidR="001D1C53" w:rsidRPr="007276AB" w:rsidRDefault="001D1C53" w:rsidP="001D1C53">
      <w:pPr>
        <w:suppressAutoHyphens w:val="0"/>
        <w:autoSpaceDE w:val="0"/>
        <w:adjustRightInd w:val="0"/>
        <w:textAlignment w:val="auto"/>
        <w:rPr>
          <w:rFonts w:eastAsia="Calibri"/>
          <w:sz w:val="22"/>
          <w:szCs w:val="22"/>
          <w:u w:val="single"/>
        </w:rPr>
      </w:pPr>
      <w:r w:rsidRPr="007276AB">
        <w:rPr>
          <w:rFonts w:eastAsia="Calibri"/>
          <w:sz w:val="22"/>
          <w:szCs w:val="22"/>
          <w:u w:val="single"/>
        </w:rPr>
        <w:t xml:space="preserve">Associate Programme Officer (P-2) and Programme </w:t>
      </w:r>
      <w:r w:rsidR="007242F8" w:rsidRPr="007276AB">
        <w:rPr>
          <w:rFonts w:eastAsia="Calibri"/>
          <w:sz w:val="22"/>
          <w:szCs w:val="22"/>
          <w:u w:val="single"/>
        </w:rPr>
        <w:t xml:space="preserve">Management </w:t>
      </w:r>
      <w:r w:rsidRPr="007276AB">
        <w:rPr>
          <w:rFonts w:eastAsia="Calibri"/>
          <w:sz w:val="22"/>
          <w:szCs w:val="22"/>
          <w:u w:val="single"/>
        </w:rPr>
        <w:t xml:space="preserve">Assistant (G-5) for the AEWA European Goose Management Platform </w:t>
      </w:r>
    </w:p>
    <w:p w14:paraId="76A57E73" w14:textId="2F4FB01D" w:rsidR="001D1C53" w:rsidRPr="007276AB" w:rsidRDefault="001D1C53" w:rsidP="00BC02F0">
      <w:pPr>
        <w:suppressAutoHyphens w:val="0"/>
        <w:autoSpaceDE w:val="0"/>
        <w:adjustRightInd w:val="0"/>
        <w:spacing w:line="276" w:lineRule="auto"/>
        <w:jc w:val="both"/>
        <w:textAlignment w:val="auto"/>
        <w:rPr>
          <w:rFonts w:eastAsia="Calibri"/>
          <w:sz w:val="22"/>
          <w:szCs w:val="22"/>
        </w:rPr>
      </w:pPr>
      <w:r w:rsidRPr="007276AB">
        <w:rPr>
          <w:rFonts w:eastAsia="Calibri"/>
          <w:sz w:val="22"/>
          <w:szCs w:val="22"/>
        </w:rPr>
        <w:t>Thanks to funding received from the Norwegian Environment Agency towards the implementation of the AEWA European Goose Management Platform (EGMP)</w:t>
      </w:r>
      <w:r w:rsidR="00BC02F0" w:rsidRPr="007276AB">
        <w:rPr>
          <w:rFonts w:eastAsia="Calibri"/>
          <w:sz w:val="22"/>
          <w:szCs w:val="22"/>
        </w:rPr>
        <w:t>,</w:t>
      </w:r>
      <w:r w:rsidRPr="007276AB">
        <w:rPr>
          <w:rFonts w:eastAsia="Calibri"/>
          <w:sz w:val="22"/>
          <w:szCs w:val="22"/>
        </w:rPr>
        <w:t xml:space="preserve"> the Secretariat has been able to recruit </w:t>
      </w:r>
      <w:r w:rsidR="004B37A9" w:rsidRPr="007276AB">
        <w:rPr>
          <w:rFonts w:eastAsia="Calibri"/>
          <w:sz w:val="22"/>
          <w:szCs w:val="22"/>
        </w:rPr>
        <w:t xml:space="preserve">staff on two project posts: </w:t>
      </w:r>
      <w:r w:rsidRPr="007276AB">
        <w:rPr>
          <w:rFonts w:eastAsia="Calibri"/>
          <w:sz w:val="22"/>
          <w:szCs w:val="22"/>
        </w:rPr>
        <w:t>one full-time P-2 Associate Programme Officer in July 2017 and one full-time G-5 Programme</w:t>
      </w:r>
      <w:r w:rsidR="007242F8" w:rsidRPr="007276AB">
        <w:rPr>
          <w:rFonts w:eastAsia="Calibri"/>
          <w:sz w:val="22"/>
          <w:szCs w:val="22"/>
        </w:rPr>
        <w:t xml:space="preserve"> Management</w:t>
      </w:r>
      <w:r w:rsidRPr="007276AB">
        <w:rPr>
          <w:rFonts w:eastAsia="Calibri"/>
          <w:sz w:val="22"/>
          <w:szCs w:val="22"/>
        </w:rPr>
        <w:t xml:space="preserve"> Assistant in </w:t>
      </w:r>
      <w:r w:rsidR="004B37A9" w:rsidRPr="007276AB">
        <w:rPr>
          <w:rFonts w:eastAsia="Calibri"/>
          <w:sz w:val="22"/>
          <w:szCs w:val="22"/>
        </w:rPr>
        <w:t xml:space="preserve">November </w:t>
      </w:r>
      <w:r w:rsidRPr="007276AB">
        <w:rPr>
          <w:rFonts w:eastAsia="Calibri"/>
          <w:sz w:val="22"/>
          <w:szCs w:val="22"/>
        </w:rPr>
        <w:t>2017.</w:t>
      </w:r>
      <w:r w:rsidR="004B37A9" w:rsidRPr="007276AB">
        <w:rPr>
          <w:rFonts w:eastAsia="Calibri"/>
          <w:sz w:val="22"/>
          <w:szCs w:val="22"/>
        </w:rPr>
        <w:t xml:space="preserve"> The possibility to maintain these posts is dependent on the annual voluntary contributions by the range states to the EGMP. </w:t>
      </w:r>
    </w:p>
    <w:p w14:paraId="070B96C8" w14:textId="77777777" w:rsidR="001D1C53" w:rsidRPr="007276AB" w:rsidRDefault="001D1C53" w:rsidP="001D1C53">
      <w:pPr>
        <w:suppressAutoHyphens w:val="0"/>
        <w:autoSpaceDE w:val="0"/>
        <w:adjustRightInd w:val="0"/>
        <w:textAlignment w:val="auto"/>
        <w:rPr>
          <w:rFonts w:eastAsia="Calibri"/>
          <w:sz w:val="22"/>
          <w:szCs w:val="22"/>
        </w:rPr>
      </w:pPr>
    </w:p>
    <w:p w14:paraId="45F10B32" w14:textId="77777777" w:rsidR="001D1C53" w:rsidRPr="007276AB" w:rsidRDefault="001D1C53" w:rsidP="001D1C53">
      <w:pPr>
        <w:suppressAutoHyphens w:val="0"/>
        <w:autoSpaceDE w:val="0"/>
        <w:adjustRightInd w:val="0"/>
        <w:textAlignment w:val="auto"/>
        <w:rPr>
          <w:rFonts w:eastAsia="Calibri"/>
          <w:sz w:val="22"/>
          <w:szCs w:val="22"/>
          <w:u w:val="single"/>
        </w:rPr>
      </w:pPr>
      <w:r w:rsidRPr="007276AB">
        <w:rPr>
          <w:rFonts w:eastAsia="Calibri"/>
          <w:i/>
          <w:iCs/>
          <w:sz w:val="22"/>
          <w:szCs w:val="22"/>
          <w:u w:val="single"/>
        </w:rPr>
        <w:t xml:space="preserve">Interns </w:t>
      </w:r>
    </w:p>
    <w:p w14:paraId="0F152E1F" w14:textId="23A3FB37" w:rsidR="00410041" w:rsidRPr="007276AB" w:rsidRDefault="001D1C53" w:rsidP="00C4101A">
      <w:pPr>
        <w:spacing w:line="276" w:lineRule="auto"/>
        <w:jc w:val="both"/>
        <w:rPr>
          <w:rFonts w:eastAsia="Calibri"/>
          <w:sz w:val="22"/>
          <w:szCs w:val="22"/>
        </w:rPr>
      </w:pPr>
      <w:r w:rsidRPr="007276AB">
        <w:rPr>
          <w:rFonts w:eastAsia="Calibri"/>
          <w:sz w:val="22"/>
          <w:szCs w:val="22"/>
        </w:rPr>
        <w:t xml:space="preserve">The UNEP/AEWA Secretariat participates in the CMS Family Internship Programme. In the framework of this programme, </w:t>
      </w:r>
      <w:r w:rsidR="00103DBC" w:rsidRPr="007276AB">
        <w:rPr>
          <w:rFonts w:eastAsia="Calibri"/>
          <w:sz w:val="22"/>
          <w:szCs w:val="22"/>
        </w:rPr>
        <w:t>thirteen</w:t>
      </w:r>
      <w:r w:rsidR="00F86DF1" w:rsidRPr="007276AB">
        <w:rPr>
          <w:rFonts w:eastAsia="Calibri"/>
          <w:sz w:val="22"/>
          <w:szCs w:val="22"/>
        </w:rPr>
        <w:t xml:space="preserve"> </w:t>
      </w:r>
      <w:r w:rsidRPr="007276AB">
        <w:rPr>
          <w:rFonts w:eastAsia="Calibri"/>
          <w:sz w:val="22"/>
          <w:szCs w:val="22"/>
        </w:rPr>
        <w:t>interns supported the work of the Secretariat in the period under consideration</w:t>
      </w:r>
      <w:r w:rsidR="00F86DF1" w:rsidRPr="007276AB">
        <w:rPr>
          <w:rFonts w:eastAsia="Calibri"/>
          <w:sz w:val="22"/>
          <w:szCs w:val="22"/>
        </w:rPr>
        <w:t xml:space="preserve"> (March 2016 – February 2018), which is an average of six interns per year</w:t>
      </w:r>
      <w:r w:rsidRPr="007276AB">
        <w:rPr>
          <w:rFonts w:eastAsia="Calibri"/>
          <w:sz w:val="22"/>
          <w:szCs w:val="22"/>
        </w:rPr>
        <w:t>.</w:t>
      </w:r>
    </w:p>
    <w:p w14:paraId="65C66372" w14:textId="06E1F145" w:rsidR="001D1C53" w:rsidRPr="007276AB" w:rsidRDefault="001D1C53" w:rsidP="001D1C53">
      <w:pPr>
        <w:spacing w:line="276" w:lineRule="auto"/>
        <w:rPr>
          <w:rFonts w:eastAsia="Calibri"/>
          <w:sz w:val="22"/>
          <w:szCs w:val="22"/>
        </w:rPr>
      </w:pPr>
    </w:p>
    <w:p w14:paraId="339AC97A" w14:textId="517644CA" w:rsidR="001D1C53" w:rsidRPr="007276AB" w:rsidRDefault="001D1C53" w:rsidP="001D1C53">
      <w:pPr>
        <w:suppressAutoHyphens w:val="0"/>
        <w:autoSpaceDE w:val="0"/>
        <w:adjustRightInd w:val="0"/>
        <w:textAlignment w:val="auto"/>
        <w:rPr>
          <w:rFonts w:eastAsia="Calibri"/>
          <w:b/>
          <w:bCs/>
          <w:color w:val="000000"/>
          <w:sz w:val="22"/>
          <w:szCs w:val="22"/>
          <w:u w:val="single"/>
        </w:rPr>
      </w:pPr>
      <w:r w:rsidRPr="007276AB">
        <w:rPr>
          <w:rFonts w:eastAsia="Calibri"/>
          <w:b/>
          <w:bCs/>
          <w:color w:val="000000"/>
          <w:sz w:val="22"/>
          <w:szCs w:val="22"/>
          <w:u w:val="single"/>
        </w:rPr>
        <w:t>Staff reclassification</w:t>
      </w:r>
    </w:p>
    <w:p w14:paraId="4139D8EB" w14:textId="77777777" w:rsidR="001D1C53" w:rsidRPr="007276AB" w:rsidRDefault="001D1C53" w:rsidP="001D1C53">
      <w:pPr>
        <w:suppressAutoHyphens w:val="0"/>
        <w:autoSpaceDE w:val="0"/>
        <w:adjustRightInd w:val="0"/>
        <w:textAlignment w:val="auto"/>
        <w:rPr>
          <w:rFonts w:eastAsia="Calibri"/>
          <w:color w:val="000000"/>
          <w:sz w:val="22"/>
          <w:szCs w:val="22"/>
          <w:u w:val="single"/>
        </w:rPr>
      </w:pPr>
    </w:p>
    <w:p w14:paraId="6CE513A0" w14:textId="3AA526E1" w:rsidR="00C4101A" w:rsidRPr="007276AB" w:rsidRDefault="001D1C53" w:rsidP="00C4101A">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All the three AEWA G</w:t>
      </w:r>
      <w:r w:rsidR="00A8625F" w:rsidRPr="007276AB">
        <w:rPr>
          <w:rFonts w:eastAsia="Calibri"/>
          <w:color w:val="000000"/>
          <w:sz w:val="22"/>
          <w:szCs w:val="22"/>
        </w:rPr>
        <w:t>-</w:t>
      </w:r>
      <w:r w:rsidRPr="007276AB">
        <w:rPr>
          <w:rFonts w:eastAsia="Calibri"/>
          <w:color w:val="000000"/>
          <w:sz w:val="22"/>
          <w:szCs w:val="22"/>
        </w:rPr>
        <w:t xml:space="preserve">4 posts </w:t>
      </w:r>
      <w:r w:rsidR="00C4101A" w:rsidRPr="007276AB">
        <w:rPr>
          <w:rFonts w:eastAsia="Calibri"/>
          <w:color w:val="000000"/>
          <w:sz w:val="22"/>
          <w:szCs w:val="22"/>
        </w:rPr>
        <w:t>were</w:t>
      </w:r>
      <w:r w:rsidRPr="007276AB">
        <w:rPr>
          <w:rFonts w:eastAsia="Calibri"/>
          <w:color w:val="000000"/>
          <w:sz w:val="22"/>
          <w:szCs w:val="22"/>
        </w:rPr>
        <w:t xml:space="preserve"> reclassified in 2016</w:t>
      </w:r>
      <w:r w:rsidR="00C4101A" w:rsidRPr="007276AB">
        <w:rPr>
          <w:rFonts w:eastAsia="Calibri"/>
          <w:color w:val="000000"/>
          <w:sz w:val="22"/>
          <w:szCs w:val="22"/>
        </w:rPr>
        <w:t>,</w:t>
      </w:r>
      <w:r w:rsidRPr="007276AB">
        <w:rPr>
          <w:rFonts w:eastAsia="Calibri"/>
          <w:color w:val="000000"/>
          <w:sz w:val="22"/>
          <w:szCs w:val="22"/>
        </w:rPr>
        <w:t xml:space="preserve"> in accordance with AEWA Resolution 6.18 and the three staff members </w:t>
      </w:r>
      <w:r w:rsidR="00C4101A" w:rsidRPr="007276AB">
        <w:rPr>
          <w:rFonts w:eastAsia="Calibri"/>
          <w:color w:val="000000"/>
          <w:sz w:val="22"/>
          <w:szCs w:val="22"/>
        </w:rPr>
        <w:t>were</w:t>
      </w:r>
      <w:r w:rsidRPr="007276AB">
        <w:rPr>
          <w:rFonts w:eastAsia="Calibri"/>
          <w:color w:val="000000"/>
          <w:sz w:val="22"/>
          <w:szCs w:val="22"/>
        </w:rPr>
        <w:t xml:space="preserve"> successfully </w:t>
      </w:r>
      <w:r w:rsidR="00673819" w:rsidRPr="007276AB">
        <w:rPr>
          <w:rFonts w:eastAsia="Calibri"/>
          <w:color w:val="000000"/>
          <w:sz w:val="22"/>
          <w:szCs w:val="22"/>
        </w:rPr>
        <w:t xml:space="preserve">upgraded </w:t>
      </w:r>
      <w:r w:rsidR="00EE0A4D" w:rsidRPr="007276AB">
        <w:rPr>
          <w:rFonts w:eastAsia="Calibri"/>
          <w:color w:val="000000"/>
          <w:sz w:val="22"/>
          <w:szCs w:val="22"/>
        </w:rPr>
        <w:t>to G5 level</w:t>
      </w:r>
      <w:r w:rsidR="00C4101A" w:rsidRPr="007276AB">
        <w:rPr>
          <w:rFonts w:eastAsia="Calibri"/>
          <w:color w:val="000000"/>
          <w:sz w:val="22"/>
          <w:szCs w:val="22"/>
        </w:rPr>
        <w:t xml:space="preserve"> in 2017.</w:t>
      </w:r>
    </w:p>
    <w:p w14:paraId="54301480" w14:textId="6CD1639F" w:rsidR="001D1C53" w:rsidRPr="007276AB" w:rsidRDefault="001D1C53" w:rsidP="00C4101A">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 </w:t>
      </w:r>
    </w:p>
    <w:p w14:paraId="538F61C5" w14:textId="37E7BB74" w:rsidR="001D1C53" w:rsidRPr="007276AB" w:rsidRDefault="001D1C53" w:rsidP="00C4101A">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At the CMS COP11 (Quito, November 2014), CMS Parties requested UNEP and the UNEP/CMS Secretariat through Resolution 11.1 “</w:t>
      </w:r>
      <w:r w:rsidRPr="007276AB">
        <w:rPr>
          <w:rFonts w:eastAsia="Calibri"/>
          <w:i/>
          <w:iCs/>
          <w:color w:val="000000"/>
          <w:sz w:val="22"/>
          <w:szCs w:val="22"/>
        </w:rPr>
        <w:t>to undertake a review of the grading of the Secretariat’s posts, in line with the functions of the Secretariat, […] to enable decisions on the grading of the posts to be taken by Parties at COP12</w:t>
      </w:r>
      <w:r w:rsidRPr="007276AB">
        <w:rPr>
          <w:rFonts w:eastAsia="Calibri"/>
          <w:color w:val="000000"/>
          <w:sz w:val="22"/>
          <w:szCs w:val="22"/>
        </w:rPr>
        <w:t xml:space="preserve">”. In response to this mandate, the UNEP/CMS Secretariat contracted a Consultant to assess the need for reclassification for all CMS posts. </w:t>
      </w:r>
    </w:p>
    <w:p w14:paraId="286E58CB" w14:textId="77777777" w:rsidR="00C4101A" w:rsidRPr="007276AB" w:rsidRDefault="00C4101A" w:rsidP="00C4101A">
      <w:pPr>
        <w:suppressAutoHyphens w:val="0"/>
        <w:autoSpaceDE w:val="0"/>
        <w:adjustRightInd w:val="0"/>
        <w:spacing w:line="276" w:lineRule="auto"/>
        <w:jc w:val="both"/>
        <w:textAlignment w:val="auto"/>
        <w:rPr>
          <w:rFonts w:eastAsia="Calibri"/>
          <w:color w:val="000000"/>
          <w:sz w:val="22"/>
          <w:szCs w:val="22"/>
        </w:rPr>
      </w:pPr>
    </w:p>
    <w:p w14:paraId="174704EA" w14:textId="7204A470" w:rsidR="001D1C53" w:rsidRPr="007276AB" w:rsidRDefault="001D1C53" w:rsidP="00C4101A">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By correspondence of 29 September 2016, the AEWA Standing Committee provided the Secretariat with the mandate to commission a similar reclassification assessment alongside the one undertaken by the CMS Secretariat. The report delivered by the independent Consultant will be used</w:t>
      </w:r>
      <w:r w:rsidR="00B548D3" w:rsidRPr="007276AB">
        <w:rPr>
          <w:rFonts w:eastAsia="Calibri"/>
          <w:color w:val="000000"/>
          <w:sz w:val="22"/>
          <w:szCs w:val="22"/>
        </w:rPr>
        <w:t>, as requested by the 12</w:t>
      </w:r>
      <w:r w:rsidR="00B548D3" w:rsidRPr="00720C84">
        <w:rPr>
          <w:rFonts w:eastAsia="Calibri"/>
          <w:color w:val="000000"/>
          <w:sz w:val="22"/>
          <w:szCs w:val="22"/>
          <w:vertAlign w:val="superscript"/>
        </w:rPr>
        <w:t>th</w:t>
      </w:r>
      <w:r w:rsidR="00B548D3" w:rsidRPr="007276AB">
        <w:rPr>
          <w:rFonts w:eastAsia="Calibri"/>
          <w:color w:val="000000"/>
          <w:sz w:val="22"/>
          <w:szCs w:val="22"/>
        </w:rPr>
        <w:t xml:space="preserve"> </w:t>
      </w:r>
      <w:r w:rsidR="00570C3B" w:rsidRPr="007276AB">
        <w:rPr>
          <w:rFonts w:eastAsia="Calibri"/>
          <w:color w:val="000000"/>
          <w:sz w:val="22"/>
          <w:szCs w:val="22"/>
        </w:rPr>
        <w:t>M</w:t>
      </w:r>
      <w:r w:rsidR="00B548D3" w:rsidRPr="007276AB">
        <w:rPr>
          <w:rFonts w:eastAsia="Calibri"/>
          <w:color w:val="000000"/>
          <w:sz w:val="22"/>
          <w:szCs w:val="22"/>
        </w:rPr>
        <w:t>eeting of the Standing Committee</w:t>
      </w:r>
      <w:r w:rsidR="00BD0B62" w:rsidRPr="007276AB">
        <w:rPr>
          <w:rFonts w:eastAsia="Calibri"/>
          <w:color w:val="000000"/>
          <w:sz w:val="22"/>
          <w:szCs w:val="22"/>
        </w:rPr>
        <w:t>,</w:t>
      </w:r>
      <w:r w:rsidRPr="007276AB">
        <w:rPr>
          <w:rFonts w:eastAsia="Calibri"/>
          <w:color w:val="000000"/>
          <w:sz w:val="22"/>
          <w:szCs w:val="22"/>
        </w:rPr>
        <w:t xml:space="preserve"> to provide the 7</w:t>
      </w:r>
      <w:r w:rsidR="00A8625F" w:rsidRPr="007276AB">
        <w:rPr>
          <w:rFonts w:eastAsia="Calibri"/>
          <w:color w:val="000000"/>
          <w:sz w:val="22"/>
          <w:szCs w:val="22"/>
          <w:vertAlign w:val="superscript"/>
        </w:rPr>
        <w:t>th</w:t>
      </w:r>
      <w:r w:rsidRPr="007276AB">
        <w:rPr>
          <w:rFonts w:eastAsia="Calibri"/>
          <w:color w:val="000000"/>
          <w:sz w:val="22"/>
          <w:szCs w:val="22"/>
        </w:rPr>
        <w:t>Session of the Meeting of the Parties (MOP7) to AEWA with a valid independent assessment of all Secretariat posts. The Consultant reviewed all positions except the three AEWA G</w:t>
      </w:r>
      <w:r w:rsidR="00BD0B62" w:rsidRPr="007276AB">
        <w:rPr>
          <w:rFonts w:eastAsia="Calibri"/>
          <w:color w:val="000000"/>
          <w:sz w:val="22"/>
          <w:szCs w:val="22"/>
        </w:rPr>
        <w:t>-</w:t>
      </w:r>
      <w:r w:rsidRPr="007276AB">
        <w:rPr>
          <w:rFonts w:eastAsia="Calibri"/>
          <w:color w:val="000000"/>
          <w:sz w:val="22"/>
          <w:szCs w:val="22"/>
        </w:rPr>
        <w:t xml:space="preserve">4 posts which </w:t>
      </w:r>
      <w:r w:rsidR="00BD0B62" w:rsidRPr="007276AB">
        <w:rPr>
          <w:rFonts w:eastAsia="Calibri"/>
          <w:color w:val="000000"/>
          <w:sz w:val="22"/>
          <w:szCs w:val="22"/>
        </w:rPr>
        <w:t>ha</w:t>
      </w:r>
      <w:r w:rsidR="00892C4D" w:rsidRPr="007276AB">
        <w:rPr>
          <w:rFonts w:eastAsia="Calibri"/>
          <w:color w:val="000000"/>
          <w:sz w:val="22"/>
          <w:szCs w:val="22"/>
        </w:rPr>
        <w:t>d</w:t>
      </w:r>
      <w:r w:rsidRPr="007276AB">
        <w:rPr>
          <w:rFonts w:eastAsia="Calibri"/>
          <w:color w:val="000000"/>
          <w:sz w:val="22"/>
          <w:szCs w:val="22"/>
        </w:rPr>
        <w:t xml:space="preserve"> already be</w:t>
      </w:r>
      <w:r w:rsidR="00673819" w:rsidRPr="007276AB">
        <w:rPr>
          <w:rFonts w:eastAsia="Calibri"/>
          <w:color w:val="000000"/>
          <w:sz w:val="22"/>
          <w:szCs w:val="22"/>
        </w:rPr>
        <w:t>en</w:t>
      </w:r>
      <w:r w:rsidRPr="007276AB">
        <w:rPr>
          <w:rFonts w:eastAsia="Calibri"/>
          <w:color w:val="000000"/>
          <w:sz w:val="22"/>
          <w:szCs w:val="22"/>
        </w:rPr>
        <w:t xml:space="preserve"> reclassified (</w:t>
      </w:r>
      <w:r w:rsidRPr="00720C84">
        <w:rPr>
          <w:rFonts w:eastAsia="Calibri"/>
          <w:i/>
          <w:color w:val="000000"/>
          <w:sz w:val="22"/>
          <w:szCs w:val="22"/>
        </w:rPr>
        <w:t>cf. supra</w:t>
      </w:r>
      <w:r w:rsidRPr="007276AB">
        <w:rPr>
          <w:rFonts w:eastAsia="Calibri"/>
          <w:color w:val="000000"/>
          <w:sz w:val="22"/>
          <w:szCs w:val="22"/>
        </w:rPr>
        <w:t xml:space="preserve">), as well as the post of the Executive Secretary, which </w:t>
      </w:r>
      <w:r w:rsidR="00570C3B" w:rsidRPr="007276AB">
        <w:rPr>
          <w:rFonts w:eastAsia="Calibri"/>
          <w:color w:val="000000"/>
          <w:sz w:val="22"/>
          <w:szCs w:val="22"/>
        </w:rPr>
        <w:t>had already been</w:t>
      </w:r>
      <w:r w:rsidRPr="007276AB">
        <w:rPr>
          <w:rFonts w:eastAsia="Calibri"/>
          <w:color w:val="000000"/>
          <w:sz w:val="22"/>
          <w:szCs w:val="22"/>
        </w:rPr>
        <w:t xml:space="preserve"> classified by UNON at P</w:t>
      </w:r>
      <w:r w:rsidR="00BD0B62" w:rsidRPr="007276AB">
        <w:rPr>
          <w:rFonts w:eastAsia="Calibri"/>
          <w:color w:val="000000"/>
          <w:sz w:val="22"/>
          <w:szCs w:val="22"/>
        </w:rPr>
        <w:t>-</w:t>
      </w:r>
      <w:r w:rsidRPr="007276AB">
        <w:rPr>
          <w:rFonts w:eastAsia="Calibri"/>
          <w:color w:val="000000"/>
          <w:sz w:val="22"/>
          <w:szCs w:val="22"/>
        </w:rPr>
        <w:t>5 level in 2012,</w:t>
      </w:r>
      <w:r w:rsidR="0078387F" w:rsidRPr="007276AB">
        <w:rPr>
          <w:rFonts w:eastAsia="Calibri"/>
          <w:color w:val="000000"/>
          <w:sz w:val="22"/>
          <w:szCs w:val="22"/>
        </w:rPr>
        <w:t xml:space="preserve"> </w:t>
      </w:r>
      <w:r w:rsidRPr="007276AB">
        <w:rPr>
          <w:rFonts w:eastAsia="Calibri"/>
          <w:color w:val="000000"/>
          <w:sz w:val="22"/>
          <w:szCs w:val="22"/>
        </w:rPr>
        <w:t>but maintained at P</w:t>
      </w:r>
      <w:r w:rsidR="00BD0B62" w:rsidRPr="007276AB">
        <w:rPr>
          <w:rFonts w:eastAsia="Calibri"/>
          <w:color w:val="000000"/>
          <w:sz w:val="22"/>
          <w:szCs w:val="22"/>
        </w:rPr>
        <w:t>-</w:t>
      </w:r>
      <w:r w:rsidRPr="007276AB">
        <w:rPr>
          <w:rFonts w:eastAsia="Calibri"/>
          <w:color w:val="000000"/>
          <w:sz w:val="22"/>
          <w:szCs w:val="22"/>
        </w:rPr>
        <w:t>4 level by MOP5 due to financial constraints.</w:t>
      </w:r>
    </w:p>
    <w:p w14:paraId="4148AC7E" w14:textId="77777777" w:rsidR="00570C3B" w:rsidRPr="007276AB" w:rsidRDefault="00570C3B" w:rsidP="00C4101A">
      <w:pPr>
        <w:suppressAutoHyphens w:val="0"/>
        <w:autoSpaceDE w:val="0"/>
        <w:adjustRightInd w:val="0"/>
        <w:spacing w:line="276" w:lineRule="auto"/>
        <w:jc w:val="both"/>
        <w:textAlignment w:val="auto"/>
        <w:rPr>
          <w:rFonts w:eastAsia="Calibri"/>
          <w:color w:val="000000"/>
          <w:sz w:val="22"/>
          <w:szCs w:val="22"/>
        </w:rPr>
      </w:pPr>
    </w:p>
    <w:p w14:paraId="75F851CB" w14:textId="53B589DD" w:rsidR="00B548D3" w:rsidRPr="007276AB" w:rsidRDefault="00B548D3" w:rsidP="00C4101A">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The 12</w:t>
      </w:r>
      <w:r w:rsidRPr="007276AB">
        <w:rPr>
          <w:rFonts w:eastAsia="Calibri"/>
          <w:color w:val="000000"/>
          <w:sz w:val="22"/>
          <w:szCs w:val="22"/>
          <w:vertAlign w:val="superscript"/>
        </w:rPr>
        <w:t>th</w:t>
      </w:r>
      <w:r w:rsidRPr="007276AB">
        <w:rPr>
          <w:rFonts w:eastAsia="Calibri"/>
          <w:color w:val="000000"/>
          <w:sz w:val="22"/>
          <w:szCs w:val="22"/>
        </w:rPr>
        <w:t xml:space="preserve"> </w:t>
      </w:r>
      <w:r w:rsidR="00570C3B" w:rsidRPr="007276AB">
        <w:rPr>
          <w:rFonts w:eastAsia="Calibri"/>
          <w:color w:val="000000"/>
          <w:sz w:val="22"/>
          <w:szCs w:val="22"/>
        </w:rPr>
        <w:t>M</w:t>
      </w:r>
      <w:r w:rsidRPr="007276AB">
        <w:rPr>
          <w:rFonts w:eastAsia="Calibri"/>
          <w:color w:val="000000"/>
          <w:sz w:val="22"/>
          <w:szCs w:val="22"/>
        </w:rPr>
        <w:t>eeting of the Standing Committee requested the Secretariat to initiate the adjustment of th</w:t>
      </w:r>
      <w:r w:rsidR="00570C3B" w:rsidRPr="007276AB">
        <w:rPr>
          <w:rFonts w:eastAsia="Calibri"/>
          <w:color w:val="000000"/>
          <w:sz w:val="22"/>
          <w:szCs w:val="22"/>
        </w:rPr>
        <w:t>ose</w:t>
      </w:r>
      <w:r w:rsidRPr="007276AB">
        <w:rPr>
          <w:rFonts w:eastAsia="Calibri"/>
          <w:color w:val="000000"/>
          <w:sz w:val="22"/>
          <w:szCs w:val="22"/>
        </w:rPr>
        <w:t xml:space="preserve"> job titles and job description</w:t>
      </w:r>
      <w:r w:rsidR="00892C4D" w:rsidRPr="007276AB">
        <w:rPr>
          <w:rFonts w:eastAsia="Calibri"/>
          <w:color w:val="000000"/>
          <w:sz w:val="22"/>
          <w:szCs w:val="22"/>
        </w:rPr>
        <w:t>s</w:t>
      </w:r>
      <w:r w:rsidRPr="007276AB">
        <w:rPr>
          <w:rFonts w:eastAsia="Calibri"/>
          <w:color w:val="000000"/>
          <w:sz w:val="22"/>
          <w:szCs w:val="22"/>
        </w:rPr>
        <w:t xml:space="preserve"> of the P-staff positions</w:t>
      </w:r>
      <w:r w:rsidR="004B37A9" w:rsidRPr="007276AB">
        <w:rPr>
          <w:rFonts w:eastAsia="Calibri"/>
          <w:color w:val="000000"/>
          <w:sz w:val="22"/>
          <w:szCs w:val="22"/>
        </w:rPr>
        <w:t xml:space="preserve"> </w:t>
      </w:r>
      <w:r w:rsidR="00570C3B" w:rsidRPr="007276AB">
        <w:rPr>
          <w:rFonts w:eastAsia="Calibri"/>
          <w:color w:val="000000"/>
          <w:sz w:val="22"/>
          <w:szCs w:val="22"/>
        </w:rPr>
        <w:t xml:space="preserve">with the Human Resources Unit at the United Nations Office at Nairobi (UNON), </w:t>
      </w:r>
      <w:r w:rsidR="004B37A9" w:rsidRPr="007276AB">
        <w:rPr>
          <w:rFonts w:eastAsia="Calibri"/>
          <w:color w:val="000000"/>
          <w:sz w:val="22"/>
          <w:szCs w:val="22"/>
        </w:rPr>
        <w:t>that ha</w:t>
      </w:r>
      <w:r w:rsidR="00570C3B" w:rsidRPr="007276AB">
        <w:rPr>
          <w:rFonts w:eastAsia="Calibri"/>
          <w:color w:val="000000"/>
          <w:sz w:val="22"/>
          <w:szCs w:val="22"/>
        </w:rPr>
        <w:t>d been assessed at being</w:t>
      </w:r>
      <w:r w:rsidR="004B37A9" w:rsidRPr="007276AB">
        <w:rPr>
          <w:rFonts w:eastAsia="Calibri"/>
          <w:color w:val="000000"/>
          <w:sz w:val="22"/>
          <w:szCs w:val="22"/>
        </w:rPr>
        <w:t xml:space="preserve"> at a lower level than the on</w:t>
      </w:r>
      <w:r w:rsidR="004339BD" w:rsidRPr="007276AB">
        <w:rPr>
          <w:rFonts w:eastAsia="Calibri"/>
          <w:color w:val="000000"/>
          <w:sz w:val="22"/>
          <w:szCs w:val="22"/>
        </w:rPr>
        <w:t>es</w:t>
      </w:r>
      <w:r w:rsidR="004B37A9" w:rsidRPr="007276AB">
        <w:rPr>
          <w:rFonts w:eastAsia="Calibri"/>
          <w:color w:val="000000"/>
          <w:sz w:val="22"/>
          <w:szCs w:val="22"/>
        </w:rPr>
        <w:t xml:space="preserve"> they are performing on</w:t>
      </w:r>
      <w:r w:rsidRPr="007276AB">
        <w:rPr>
          <w:rFonts w:eastAsia="Calibri"/>
          <w:color w:val="000000"/>
          <w:sz w:val="22"/>
          <w:szCs w:val="22"/>
        </w:rPr>
        <w:t>.</w:t>
      </w:r>
      <w:r w:rsidR="004B37A9" w:rsidRPr="007276AB">
        <w:rPr>
          <w:rFonts w:eastAsia="Calibri"/>
          <w:color w:val="000000"/>
          <w:sz w:val="22"/>
          <w:szCs w:val="22"/>
        </w:rPr>
        <w:t xml:space="preserve"> This is not an upgrade and those positions will retain their current grading, but their titles and job descriptions will</w:t>
      </w:r>
      <w:r w:rsidR="00570C3B" w:rsidRPr="007276AB">
        <w:rPr>
          <w:rFonts w:eastAsia="Calibri"/>
          <w:color w:val="000000"/>
          <w:sz w:val="22"/>
          <w:szCs w:val="22"/>
        </w:rPr>
        <w:t>,</w:t>
      </w:r>
      <w:r w:rsidR="004B37A9" w:rsidRPr="007276AB">
        <w:rPr>
          <w:rFonts w:eastAsia="Calibri"/>
          <w:color w:val="000000"/>
          <w:sz w:val="22"/>
          <w:szCs w:val="22"/>
        </w:rPr>
        <w:t xml:space="preserve"> </w:t>
      </w:r>
      <w:r w:rsidR="00A33E62" w:rsidRPr="007276AB">
        <w:rPr>
          <w:rFonts w:eastAsia="Calibri"/>
          <w:color w:val="000000"/>
          <w:sz w:val="22"/>
          <w:szCs w:val="22"/>
        </w:rPr>
        <w:t>at least</w:t>
      </w:r>
      <w:r w:rsidR="00570C3B" w:rsidRPr="007276AB">
        <w:rPr>
          <w:rFonts w:eastAsia="Calibri"/>
          <w:color w:val="000000"/>
          <w:sz w:val="22"/>
          <w:szCs w:val="22"/>
        </w:rPr>
        <w:t>,</w:t>
      </w:r>
      <w:r w:rsidR="00A33E62" w:rsidRPr="007276AB">
        <w:rPr>
          <w:rFonts w:eastAsia="Calibri"/>
          <w:color w:val="000000"/>
          <w:sz w:val="22"/>
          <w:szCs w:val="22"/>
        </w:rPr>
        <w:t xml:space="preserve"> </w:t>
      </w:r>
      <w:r w:rsidR="004B37A9" w:rsidRPr="007276AB">
        <w:rPr>
          <w:rFonts w:eastAsia="Calibri"/>
          <w:color w:val="000000"/>
          <w:sz w:val="22"/>
          <w:szCs w:val="22"/>
        </w:rPr>
        <w:t xml:space="preserve">correctly reflect the actual duties and responsibilities undertaken. </w:t>
      </w:r>
    </w:p>
    <w:p w14:paraId="66F611FF" w14:textId="02899E41" w:rsidR="00673819" w:rsidRPr="007276AB" w:rsidRDefault="00673819" w:rsidP="001D1C53">
      <w:pPr>
        <w:suppressAutoHyphens w:val="0"/>
        <w:autoSpaceDE w:val="0"/>
        <w:adjustRightInd w:val="0"/>
        <w:textAlignment w:val="auto"/>
        <w:rPr>
          <w:rFonts w:eastAsia="Calibri"/>
          <w:color w:val="000000"/>
          <w:sz w:val="22"/>
          <w:szCs w:val="22"/>
        </w:rPr>
      </w:pPr>
    </w:p>
    <w:p w14:paraId="7488C374" w14:textId="25CFBE01" w:rsidR="00570C3B" w:rsidRPr="007276AB" w:rsidRDefault="00570C3B" w:rsidP="001D1C53">
      <w:pPr>
        <w:suppressAutoHyphens w:val="0"/>
        <w:autoSpaceDE w:val="0"/>
        <w:adjustRightInd w:val="0"/>
        <w:textAlignment w:val="auto"/>
        <w:rPr>
          <w:rFonts w:eastAsia="Calibri"/>
          <w:color w:val="000000"/>
          <w:sz w:val="22"/>
          <w:szCs w:val="22"/>
        </w:rPr>
      </w:pPr>
    </w:p>
    <w:p w14:paraId="2DB90275" w14:textId="59999190" w:rsidR="00570C3B" w:rsidRPr="007276AB" w:rsidRDefault="00570C3B" w:rsidP="001D1C53">
      <w:pPr>
        <w:suppressAutoHyphens w:val="0"/>
        <w:autoSpaceDE w:val="0"/>
        <w:adjustRightInd w:val="0"/>
        <w:textAlignment w:val="auto"/>
        <w:rPr>
          <w:rFonts w:eastAsia="Calibri"/>
          <w:color w:val="000000"/>
          <w:sz w:val="22"/>
          <w:szCs w:val="22"/>
        </w:rPr>
      </w:pPr>
    </w:p>
    <w:p w14:paraId="73722F61" w14:textId="2F92B6E4" w:rsidR="00570C3B" w:rsidRPr="007276AB" w:rsidRDefault="00570C3B" w:rsidP="001D1C53">
      <w:pPr>
        <w:suppressAutoHyphens w:val="0"/>
        <w:autoSpaceDE w:val="0"/>
        <w:adjustRightInd w:val="0"/>
        <w:textAlignment w:val="auto"/>
        <w:rPr>
          <w:rFonts w:eastAsia="Calibri"/>
          <w:color w:val="000000"/>
          <w:sz w:val="22"/>
          <w:szCs w:val="22"/>
        </w:rPr>
      </w:pPr>
    </w:p>
    <w:p w14:paraId="2A7F18B4" w14:textId="77777777" w:rsidR="00570C3B" w:rsidRPr="007276AB" w:rsidRDefault="00570C3B" w:rsidP="001D1C53">
      <w:pPr>
        <w:suppressAutoHyphens w:val="0"/>
        <w:autoSpaceDE w:val="0"/>
        <w:adjustRightInd w:val="0"/>
        <w:textAlignment w:val="auto"/>
        <w:rPr>
          <w:rFonts w:eastAsia="Calibri"/>
          <w:color w:val="000000"/>
          <w:sz w:val="22"/>
          <w:szCs w:val="22"/>
        </w:rPr>
      </w:pPr>
    </w:p>
    <w:p w14:paraId="009A6413" w14:textId="0DA51736" w:rsidR="00B548D3" w:rsidRPr="007276AB" w:rsidRDefault="00B548D3" w:rsidP="00B548D3">
      <w:pPr>
        <w:suppressAutoHyphens w:val="0"/>
        <w:autoSpaceDE w:val="0"/>
        <w:adjustRightInd w:val="0"/>
        <w:textAlignment w:val="auto"/>
        <w:rPr>
          <w:rFonts w:eastAsia="Calibri"/>
          <w:b/>
          <w:bCs/>
          <w:color w:val="000000"/>
          <w:sz w:val="22"/>
          <w:szCs w:val="22"/>
          <w:u w:val="single"/>
        </w:rPr>
      </w:pPr>
      <w:r w:rsidRPr="007276AB">
        <w:rPr>
          <w:rFonts w:eastAsia="Calibri"/>
          <w:b/>
          <w:bCs/>
          <w:color w:val="000000"/>
          <w:sz w:val="22"/>
          <w:szCs w:val="22"/>
          <w:u w:val="single"/>
        </w:rPr>
        <w:lastRenderedPageBreak/>
        <w:t xml:space="preserve">Organisation of the Secretariat </w:t>
      </w:r>
    </w:p>
    <w:p w14:paraId="117824AC" w14:textId="77777777" w:rsidR="00B548D3" w:rsidRPr="007276AB" w:rsidRDefault="00B548D3" w:rsidP="00B548D3">
      <w:pPr>
        <w:suppressAutoHyphens w:val="0"/>
        <w:autoSpaceDE w:val="0"/>
        <w:adjustRightInd w:val="0"/>
        <w:textAlignment w:val="auto"/>
        <w:rPr>
          <w:rFonts w:eastAsia="Calibri"/>
          <w:color w:val="000000"/>
          <w:sz w:val="22"/>
          <w:szCs w:val="22"/>
        </w:rPr>
      </w:pPr>
    </w:p>
    <w:p w14:paraId="3DFDEDDE" w14:textId="08D7F903" w:rsidR="00B548D3" w:rsidRPr="007276AB" w:rsidRDefault="00B548D3" w:rsidP="00C8507E">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individual staff members and units work closely as a team, interacting with each other on cross-cutting issues </w:t>
      </w:r>
      <w:proofErr w:type="gramStart"/>
      <w:r w:rsidRPr="007276AB">
        <w:rPr>
          <w:rFonts w:eastAsia="Calibri"/>
          <w:color w:val="000000"/>
          <w:sz w:val="22"/>
          <w:szCs w:val="22"/>
        </w:rPr>
        <w:t>on a daily basis</w:t>
      </w:r>
      <w:proofErr w:type="gramEnd"/>
      <w:r w:rsidRPr="007276AB">
        <w:rPr>
          <w:rFonts w:eastAsia="Calibri"/>
          <w:color w:val="000000"/>
          <w:sz w:val="22"/>
          <w:szCs w:val="22"/>
        </w:rPr>
        <w:t xml:space="preserve">; they are divided into four major areas of work (as described in Annex 1 – Organisational Structure and Annex II - Staff Composition of the UNEP/AEWA Secretariat). </w:t>
      </w:r>
    </w:p>
    <w:p w14:paraId="6078AAD9" w14:textId="77777777" w:rsidR="00570C3B" w:rsidRPr="007276AB" w:rsidRDefault="00570C3B" w:rsidP="00C8507E">
      <w:pPr>
        <w:suppressAutoHyphens w:val="0"/>
        <w:autoSpaceDE w:val="0"/>
        <w:adjustRightInd w:val="0"/>
        <w:spacing w:line="276" w:lineRule="auto"/>
        <w:jc w:val="both"/>
        <w:textAlignment w:val="auto"/>
        <w:rPr>
          <w:rFonts w:eastAsia="Calibri"/>
          <w:color w:val="000000"/>
          <w:sz w:val="22"/>
          <w:szCs w:val="22"/>
        </w:rPr>
      </w:pPr>
    </w:p>
    <w:p w14:paraId="519B23A2" w14:textId="2CD6FF4E" w:rsidR="00B548D3" w:rsidRPr="007276AB" w:rsidRDefault="00B548D3" w:rsidP="00C8507E">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Each staff member has an annual work plan, which is approved and/or revised annually as well as on a mid-term basis by his/her direct supervisor. All the work plans are examined by the Executive Secretary</w:t>
      </w:r>
      <w:r w:rsidR="00C8507E" w:rsidRPr="007276AB">
        <w:rPr>
          <w:rFonts w:eastAsia="Calibri"/>
          <w:color w:val="000000"/>
          <w:sz w:val="22"/>
          <w:szCs w:val="22"/>
        </w:rPr>
        <w:t>,</w:t>
      </w:r>
      <w:r w:rsidRPr="007276AB">
        <w:rPr>
          <w:rFonts w:eastAsia="Calibri"/>
          <w:color w:val="000000"/>
          <w:sz w:val="22"/>
          <w:szCs w:val="22"/>
        </w:rPr>
        <w:t xml:space="preserve"> </w:t>
      </w:r>
      <w:proofErr w:type="gramStart"/>
      <w:r w:rsidRPr="007276AB">
        <w:rPr>
          <w:rFonts w:eastAsia="Calibri"/>
          <w:color w:val="000000"/>
          <w:sz w:val="22"/>
          <w:szCs w:val="22"/>
        </w:rPr>
        <w:t>in order to</w:t>
      </w:r>
      <w:proofErr w:type="gramEnd"/>
      <w:r w:rsidRPr="007276AB">
        <w:rPr>
          <w:rFonts w:eastAsia="Calibri"/>
          <w:color w:val="000000"/>
          <w:sz w:val="22"/>
          <w:szCs w:val="22"/>
        </w:rPr>
        <w:t xml:space="preserve"> ensure synerg</w:t>
      </w:r>
      <w:r w:rsidR="00B015C3" w:rsidRPr="007276AB">
        <w:rPr>
          <w:rFonts w:eastAsia="Calibri"/>
          <w:color w:val="000000"/>
          <w:sz w:val="22"/>
          <w:szCs w:val="22"/>
        </w:rPr>
        <w:t>ies</w:t>
      </w:r>
      <w:r w:rsidRPr="007276AB">
        <w:rPr>
          <w:rFonts w:eastAsia="Calibri"/>
          <w:color w:val="000000"/>
          <w:sz w:val="22"/>
          <w:szCs w:val="22"/>
        </w:rPr>
        <w:t xml:space="preserve"> between the units and to avoid</w:t>
      </w:r>
      <w:r w:rsidR="00B015C3" w:rsidRPr="007276AB">
        <w:rPr>
          <w:rFonts w:eastAsia="Calibri"/>
          <w:color w:val="000000"/>
          <w:sz w:val="22"/>
          <w:szCs w:val="22"/>
        </w:rPr>
        <w:t xml:space="preserve"> a</w:t>
      </w:r>
      <w:r w:rsidRPr="007276AB">
        <w:rPr>
          <w:rFonts w:eastAsia="Calibri"/>
          <w:color w:val="000000"/>
          <w:sz w:val="22"/>
          <w:szCs w:val="22"/>
        </w:rPr>
        <w:t xml:space="preserve"> duplication of efforts. The Secretariat nonetheless faces </w:t>
      </w:r>
      <w:proofErr w:type="gramStart"/>
      <w:r w:rsidRPr="007276AB">
        <w:rPr>
          <w:rFonts w:eastAsia="Calibri"/>
          <w:color w:val="000000"/>
          <w:sz w:val="22"/>
          <w:szCs w:val="22"/>
        </w:rPr>
        <w:t>a number of</w:t>
      </w:r>
      <w:proofErr w:type="gramEnd"/>
      <w:r w:rsidRPr="007276AB">
        <w:rPr>
          <w:rFonts w:eastAsia="Calibri"/>
          <w:color w:val="000000"/>
          <w:sz w:val="22"/>
          <w:szCs w:val="22"/>
        </w:rPr>
        <w:t xml:space="preserve"> challenges in the delivery of its mandate and is rather stretched. This is due to the ever-increasing range of services to be delivered: without the extension of the part-time positions through voluntary contributions</w:t>
      </w:r>
      <w:r w:rsidR="00B015C3" w:rsidRPr="007276AB">
        <w:rPr>
          <w:rFonts w:eastAsia="Calibri"/>
          <w:color w:val="000000"/>
          <w:sz w:val="22"/>
          <w:szCs w:val="22"/>
        </w:rPr>
        <w:t>, the availability of staff funded through voluntary contributions</w:t>
      </w:r>
      <w:r w:rsidRPr="007276AB">
        <w:rPr>
          <w:rFonts w:eastAsia="Calibri"/>
          <w:color w:val="000000"/>
          <w:sz w:val="22"/>
          <w:szCs w:val="22"/>
        </w:rPr>
        <w:t xml:space="preserve"> and the support of interns, the Secretariat would not have been </w:t>
      </w:r>
      <w:proofErr w:type="gramStart"/>
      <w:r w:rsidRPr="007276AB">
        <w:rPr>
          <w:rFonts w:eastAsia="Calibri"/>
          <w:color w:val="000000"/>
          <w:sz w:val="22"/>
          <w:szCs w:val="22"/>
        </w:rPr>
        <w:t>in a position to</w:t>
      </w:r>
      <w:proofErr w:type="gramEnd"/>
      <w:r w:rsidRPr="007276AB">
        <w:rPr>
          <w:rFonts w:eastAsia="Calibri"/>
          <w:color w:val="000000"/>
          <w:sz w:val="22"/>
          <w:szCs w:val="22"/>
        </w:rPr>
        <w:t xml:space="preserve"> deliver all services requested during the course of the period covered by the report. </w:t>
      </w:r>
    </w:p>
    <w:p w14:paraId="2A270403" w14:textId="77777777" w:rsidR="00B015C3" w:rsidRPr="007276AB" w:rsidRDefault="00B015C3" w:rsidP="00C8507E">
      <w:pPr>
        <w:suppressAutoHyphens w:val="0"/>
        <w:autoSpaceDE w:val="0"/>
        <w:adjustRightInd w:val="0"/>
        <w:spacing w:line="276" w:lineRule="auto"/>
        <w:jc w:val="both"/>
        <w:textAlignment w:val="auto"/>
        <w:rPr>
          <w:rFonts w:eastAsia="Calibri"/>
          <w:color w:val="000000"/>
          <w:sz w:val="22"/>
          <w:szCs w:val="22"/>
        </w:rPr>
      </w:pPr>
    </w:p>
    <w:p w14:paraId="271615CD" w14:textId="2FE2174F" w:rsidR="001D1C53" w:rsidRPr="007276AB" w:rsidRDefault="00B548D3" w:rsidP="00C8507E">
      <w:pPr>
        <w:spacing w:line="276" w:lineRule="auto"/>
        <w:jc w:val="both"/>
        <w:rPr>
          <w:rFonts w:eastAsia="Calibri"/>
          <w:color w:val="000000"/>
          <w:sz w:val="22"/>
          <w:szCs w:val="22"/>
        </w:rPr>
      </w:pPr>
      <w:r w:rsidRPr="007276AB">
        <w:rPr>
          <w:rFonts w:eastAsia="Calibri"/>
          <w:color w:val="000000"/>
          <w:sz w:val="22"/>
          <w:szCs w:val="22"/>
        </w:rPr>
        <w:t xml:space="preserve">As </w:t>
      </w:r>
      <w:r w:rsidR="00B015C3" w:rsidRPr="007276AB">
        <w:rPr>
          <w:rFonts w:eastAsia="Calibri"/>
          <w:color w:val="000000"/>
          <w:sz w:val="22"/>
          <w:szCs w:val="22"/>
        </w:rPr>
        <w:t>of</w:t>
      </w:r>
      <w:r w:rsidR="00CE04E6" w:rsidRPr="007276AB">
        <w:rPr>
          <w:rFonts w:eastAsia="Calibri"/>
          <w:color w:val="000000"/>
          <w:sz w:val="22"/>
          <w:szCs w:val="22"/>
        </w:rPr>
        <w:t xml:space="preserve"> </w:t>
      </w:r>
      <w:r w:rsidR="00C8507E" w:rsidRPr="007276AB">
        <w:rPr>
          <w:rFonts w:eastAsia="Calibri"/>
          <w:color w:val="000000"/>
          <w:sz w:val="22"/>
          <w:szCs w:val="22"/>
        </w:rPr>
        <w:t>01</w:t>
      </w:r>
      <w:r w:rsidRPr="007276AB">
        <w:rPr>
          <w:rFonts w:eastAsia="Calibri"/>
          <w:color w:val="000000"/>
          <w:sz w:val="22"/>
          <w:szCs w:val="22"/>
        </w:rPr>
        <w:t xml:space="preserve"> January 2018, the core budget covers 7.25 full-time equivalent positions (FTEs), while voluntary contributions have allowed the addition of 4.</w:t>
      </w:r>
      <w:r w:rsidR="00F61421" w:rsidRPr="007276AB">
        <w:rPr>
          <w:rFonts w:eastAsia="Calibri"/>
          <w:color w:val="000000"/>
          <w:sz w:val="22"/>
          <w:szCs w:val="22"/>
        </w:rPr>
        <w:t>1</w:t>
      </w:r>
      <w:r w:rsidRPr="007276AB">
        <w:rPr>
          <w:rFonts w:eastAsia="Calibri"/>
          <w:color w:val="000000"/>
          <w:sz w:val="22"/>
          <w:szCs w:val="22"/>
        </w:rPr>
        <w:t>5 full-time equivalent positions as</w:t>
      </w:r>
      <w:r w:rsidR="00CE04E6" w:rsidRPr="007276AB">
        <w:rPr>
          <w:rFonts w:eastAsia="Calibri"/>
          <w:color w:val="000000"/>
          <w:sz w:val="22"/>
          <w:szCs w:val="22"/>
        </w:rPr>
        <w:t xml:space="preserve"> at</w:t>
      </w:r>
      <w:r w:rsidRPr="007276AB">
        <w:rPr>
          <w:rFonts w:eastAsia="Calibri"/>
          <w:color w:val="000000"/>
          <w:sz w:val="22"/>
          <w:szCs w:val="22"/>
        </w:rPr>
        <w:t xml:space="preserve"> 31 December 2017. The Secretariat currently comprises twelve staff members (see Annex </w:t>
      </w:r>
      <w:r w:rsidR="00C8507E" w:rsidRPr="007276AB">
        <w:rPr>
          <w:rFonts w:eastAsia="Calibri"/>
          <w:color w:val="000000"/>
          <w:sz w:val="22"/>
          <w:szCs w:val="22"/>
        </w:rPr>
        <w:t>II</w:t>
      </w:r>
      <w:r w:rsidRPr="007276AB">
        <w:rPr>
          <w:rFonts w:eastAsia="Calibri"/>
          <w:color w:val="000000"/>
          <w:sz w:val="22"/>
          <w:szCs w:val="22"/>
        </w:rPr>
        <w:t xml:space="preserve">): seven Professional Staff members </w:t>
      </w:r>
      <w:r w:rsidR="00C8507E" w:rsidRPr="007276AB">
        <w:rPr>
          <w:rFonts w:eastAsia="Calibri"/>
          <w:color w:val="000000"/>
          <w:sz w:val="22"/>
          <w:szCs w:val="22"/>
        </w:rPr>
        <w:br w:type="textWrapping" w:clear="all"/>
      </w:r>
      <w:r w:rsidRPr="007276AB">
        <w:rPr>
          <w:rFonts w:eastAsia="Calibri"/>
          <w:color w:val="000000"/>
          <w:sz w:val="22"/>
          <w:szCs w:val="22"/>
        </w:rPr>
        <w:t>(P staff) and five General Staff members (G staff).</w:t>
      </w:r>
    </w:p>
    <w:p w14:paraId="3062B0F3" w14:textId="7A4256EC" w:rsidR="00B548D3" w:rsidRPr="007276AB" w:rsidRDefault="00B548D3" w:rsidP="00B548D3">
      <w:pPr>
        <w:spacing w:line="276" w:lineRule="auto"/>
        <w:rPr>
          <w:b/>
          <w:bCs/>
          <w:sz w:val="22"/>
          <w:szCs w:val="22"/>
        </w:rPr>
      </w:pPr>
    </w:p>
    <w:p w14:paraId="5E0D9352" w14:textId="77777777" w:rsidR="00C8507E" w:rsidRPr="007276AB" w:rsidRDefault="00C8507E" w:rsidP="00B548D3">
      <w:pPr>
        <w:spacing w:line="276" w:lineRule="auto"/>
        <w:rPr>
          <w:b/>
          <w:bCs/>
          <w:sz w:val="22"/>
          <w:szCs w:val="22"/>
        </w:rPr>
      </w:pPr>
    </w:p>
    <w:p w14:paraId="3A972524" w14:textId="77777777" w:rsidR="000404F3" w:rsidRPr="007276AB" w:rsidRDefault="00410041" w:rsidP="00410041">
      <w:pPr>
        <w:shd w:val="clear" w:color="auto" w:fill="F2F2F2" w:themeFill="background1" w:themeFillShade="F2"/>
        <w:spacing w:line="276" w:lineRule="auto"/>
        <w:rPr>
          <w:b/>
          <w:bCs/>
          <w:sz w:val="22"/>
          <w:szCs w:val="22"/>
        </w:rPr>
      </w:pPr>
      <w:r w:rsidRPr="007276AB">
        <w:rPr>
          <w:b/>
          <w:bCs/>
          <w:sz w:val="22"/>
          <w:szCs w:val="22"/>
        </w:rPr>
        <w:t>2. GENERAL MANAGEMENT</w:t>
      </w:r>
    </w:p>
    <w:p w14:paraId="5378B3AA" w14:textId="77777777" w:rsidR="00410041" w:rsidRPr="007276AB" w:rsidRDefault="00410041" w:rsidP="00410041">
      <w:pPr>
        <w:spacing w:line="276" w:lineRule="auto"/>
        <w:rPr>
          <w:b/>
          <w:bCs/>
          <w:sz w:val="22"/>
          <w:szCs w:val="22"/>
        </w:rPr>
      </w:pPr>
    </w:p>
    <w:p w14:paraId="3A3A9D95" w14:textId="5B3DE9F3" w:rsidR="00014D35" w:rsidRPr="007276AB" w:rsidRDefault="00014D35" w:rsidP="00014D35">
      <w:pPr>
        <w:suppressAutoHyphens w:val="0"/>
        <w:autoSpaceDE w:val="0"/>
        <w:adjustRightInd w:val="0"/>
        <w:textAlignment w:val="auto"/>
        <w:rPr>
          <w:rFonts w:eastAsia="Calibri"/>
          <w:b/>
          <w:bCs/>
          <w:color w:val="000000"/>
          <w:sz w:val="22"/>
          <w:szCs w:val="22"/>
          <w:u w:val="single"/>
        </w:rPr>
      </w:pPr>
      <w:r w:rsidRPr="007276AB">
        <w:rPr>
          <w:rFonts w:eastAsia="Calibri"/>
          <w:b/>
          <w:bCs/>
          <w:color w:val="000000"/>
          <w:sz w:val="22"/>
          <w:szCs w:val="22"/>
          <w:u w:val="single"/>
        </w:rPr>
        <w:t>Recruitment of Parties</w:t>
      </w:r>
    </w:p>
    <w:p w14:paraId="7144FD32" w14:textId="77777777" w:rsidR="009A3606" w:rsidRPr="007276AB" w:rsidRDefault="009A3606" w:rsidP="00014D35">
      <w:pPr>
        <w:suppressAutoHyphens w:val="0"/>
        <w:autoSpaceDE w:val="0"/>
        <w:adjustRightInd w:val="0"/>
        <w:textAlignment w:val="auto"/>
        <w:rPr>
          <w:rFonts w:eastAsia="Calibri"/>
          <w:color w:val="000000"/>
          <w:sz w:val="22"/>
          <w:szCs w:val="22"/>
          <w:u w:val="single"/>
        </w:rPr>
      </w:pPr>
    </w:p>
    <w:p w14:paraId="75BC335E" w14:textId="45D30BAE" w:rsidR="00014D35" w:rsidRPr="007276AB" w:rsidRDefault="00014D35" w:rsidP="00C8507E">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Since </w:t>
      </w:r>
      <w:r w:rsidR="009A3606" w:rsidRPr="007276AB">
        <w:rPr>
          <w:rFonts w:eastAsia="Calibri"/>
          <w:color w:val="000000"/>
          <w:sz w:val="22"/>
          <w:szCs w:val="22"/>
        </w:rPr>
        <w:t>TC13</w:t>
      </w:r>
      <w:r w:rsidRPr="007276AB">
        <w:rPr>
          <w:rFonts w:eastAsia="Calibri"/>
          <w:color w:val="000000"/>
          <w:sz w:val="22"/>
          <w:szCs w:val="22"/>
        </w:rPr>
        <w:t>,</w:t>
      </w:r>
      <w:r w:rsidR="004870D2" w:rsidRPr="007276AB">
        <w:rPr>
          <w:rFonts w:eastAsia="Calibri"/>
          <w:color w:val="000000"/>
          <w:sz w:val="22"/>
          <w:szCs w:val="22"/>
        </w:rPr>
        <w:t xml:space="preserve"> two</w:t>
      </w:r>
      <w:r w:rsidRPr="007276AB">
        <w:rPr>
          <w:rFonts w:eastAsia="Calibri"/>
          <w:color w:val="000000"/>
          <w:sz w:val="22"/>
          <w:szCs w:val="22"/>
        </w:rPr>
        <w:t xml:space="preserve"> new Contracting Part</w:t>
      </w:r>
      <w:r w:rsidR="004870D2" w:rsidRPr="007276AB">
        <w:rPr>
          <w:rFonts w:eastAsia="Calibri"/>
          <w:color w:val="000000"/>
          <w:sz w:val="22"/>
          <w:szCs w:val="22"/>
        </w:rPr>
        <w:t>ies</w:t>
      </w:r>
      <w:r w:rsidRPr="007276AB">
        <w:rPr>
          <w:rFonts w:eastAsia="Calibri"/>
          <w:color w:val="000000"/>
          <w:sz w:val="22"/>
          <w:szCs w:val="22"/>
        </w:rPr>
        <w:t xml:space="preserve"> ha</w:t>
      </w:r>
      <w:r w:rsidR="004870D2" w:rsidRPr="007276AB">
        <w:rPr>
          <w:rFonts w:eastAsia="Calibri"/>
          <w:color w:val="000000"/>
          <w:sz w:val="22"/>
          <w:szCs w:val="22"/>
        </w:rPr>
        <w:t>ve</w:t>
      </w:r>
      <w:r w:rsidRPr="007276AB">
        <w:rPr>
          <w:rFonts w:eastAsia="Calibri"/>
          <w:color w:val="000000"/>
          <w:sz w:val="22"/>
          <w:szCs w:val="22"/>
        </w:rPr>
        <w:t xml:space="preserve"> acceded to AEWA (</w:t>
      </w:r>
      <w:r w:rsidR="004870D2" w:rsidRPr="007276AB">
        <w:rPr>
          <w:rFonts w:eastAsia="Calibri"/>
          <w:color w:val="000000"/>
          <w:sz w:val="22"/>
          <w:szCs w:val="22"/>
        </w:rPr>
        <w:t>Be</w:t>
      </w:r>
      <w:r w:rsidR="0047624D" w:rsidRPr="007276AB">
        <w:rPr>
          <w:rFonts w:eastAsia="Calibri"/>
          <w:color w:val="000000"/>
          <w:sz w:val="22"/>
          <w:szCs w:val="22"/>
        </w:rPr>
        <w:t>l</w:t>
      </w:r>
      <w:r w:rsidR="004870D2" w:rsidRPr="007276AB">
        <w:rPr>
          <w:rFonts w:eastAsia="Calibri"/>
          <w:color w:val="000000"/>
          <w:sz w:val="22"/>
          <w:szCs w:val="22"/>
        </w:rPr>
        <w:t>arus</w:t>
      </w:r>
      <w:r w:rsidR="00387EAD" w:rsidRPr="007276AB">
        <w:rPr>
          <w:rFonts w:eastAsia="Calibri"/>
          <w:color w:val="000000"/>
          <w:sz w:val="22"/>
          <w:szCs w:val="22"/>
        </w:rPr>
        <w:t xml:space="preserve"> on</w:t>
      </w:r>
      <w:r w:rsidR="004870D2" w:rsidRPr="007276AB">
        <w:rPr>
          <w:rFonts w:eastAsia="Calibri"/>
          <w:color w:val="000000"/>
          <w:sz w:val="22"/>
          <w:szCs w:val="22"/>
        </w:rPr>
        <w:t xml:space="preserve"> 1 April 2016 and </w:t>
      </w:r>
      <w:r w:rsidR="00D05752" w:rsidRPr="007276AB">
        <w:rPr>
          <w:rFonts w:eastAsia="Calibri"/>
          <w:color w:val="000000"/>
          <w:sz w:val="22"/>
          <w:szCs w:val="22"/>
        </w:rPr>
        <w:t>Botswana</w:t>
      </w:r>
      <w:r w:rsidR="00387EAD" w:rsidRPr="007276AB">
        <w:rPr>
          <w:rFonts w:eastAsia="Calibri"/>
          <w:color w:val="000000"/>
          <w:sz w:val="22"/>
          <w:szCs w:val="22"/>
        </w:rPr>
        <w:t xml:space="preserve"> on</w:t>
      </w:r>
      <w:r w:rsidR="00B015C3" w:rsidRPr="007276AB">
        <w:rPr>
          <w:rFonts w:eastAsia="Calibri"/>
          <w:color w:val="000000"/>
          <w:sz w:val="22"/>
          <w:szCs w:val="22"/>
        </w:rPr>
        <w:t xml:space="preserve"> </w:t>
      </w:r>
      <w:r w:rsidRPr="007276AB">
        <w:rPr>
          <w:rFonts w:eastAsia="Calibri"/>
          <w:color w:val="000000"/>
          <w:sz w:val="22"/>
          <w:szCs w:val="22"/>
        </w:rPr>
        <w:t xml:space="preserve">1 </w:t>
      </w:r>
      <w:r w:rsidR="004870D2" w:rsidRPr="007276AB">
        <w:rPr>
          <w:rFonts w:eastAsia="Calibri"/>
          <w:color w:val="000000"/>
          <w:sz w:val="22"/>
          <w:szCs w:val="22"/>
        </w:rPr>
        <w:t>November</w:t>
      </w:r>
      <w:r w:rsidRPr="007276AB">
        <w:rPr>
          <w:rFonts w:eastAsia="Calibri"/>
          <w:color w:val="000000"/>
          <w:sz w:val="22"/>
          <w:szCs w:val="22"/>
        </w:rPr>
        <w:t xml:space="preserve"> 201</w:t>
      </w:r>
      <w:r w:rsidR="004870D2" w:rsidRPr="007276AB">
        <w:rPr>
          <w:rFonts w:eastAsia="Calibri"/>
          <w:color w:val="000000"/>
          <w:sz w:val="22"/>
          <w:szCs w:val="22"/>
        </w:rPr>
        <w:t>7</w:t>
      </w:r>
      <w:r w:rsidRPr="007276AB">
        <w:rPr>
          <w:rFonts w:eastAsia="Calibri"/>
          <w:color w:val="000000"/>
          <w:sz w:val="22"/>
          <w:szCs w:val="22"/>
        </w:rPr>
        <w:t>), bringing the total number of Parties to 7</w:t>
      </w:r>
      <w:r w:rsidR="009A3606" w:rsidRPr="007276AB">
        <w:rPr>
          <w:rFonts w:eastAsia="Calibri"/>
          <w:color w:val="000000"/>
          <w:sz w:val="22"/>
          <w:szCs w:val="22"/>
        </w:rPr>
        <w:t>7</w:t>
      </w:r>
      <w:r w:rsidRPr="007276AB">
        <w:rPr>
          <w:rFonts w:eastAsia="Calibri"/>
          <w:color w:val="000000"/>
          <w:sz w:val="22"/>
          <w:szCs w:val="22"/>
        </w:rPr>
        <w:t>.</w:t>
      </w:r>
    </w:p>
    <w:p w14:paraId="535AF1E7" w14:textId="77777777" w:rsidR="009A3606" w:rsidRPr="007276AB" w:rsidRDefault="009A3606" w:rsidP="00C8507E">
      <w:pPr>
        <w:suppressAutoHyphens w:val="0"/>
        <w:autoSpaceDE w:val="0"/>
        <w:adjustRightInd w:val="0"/>
        <w:spacing w:line="276" w:lineRule="auto"/>
        <w:jc w:val="both"/>
        <w:textAlignment w:val="auto"/>
        <w:rPr>
          <w:rFonts w:eastAsia="Calibri"/>
          <w:color w:val="000000"/>
          <w:sz w:val="22"/>
          <w:szCs w:val="22"/>
        </w:rPr>
      </w:pPr>
    </w:p>
    <w:p w14:paraId="500B9FF9" w14:textId="5BE8B60E" w:rsidR="00014D35" w:rsidRPr="007276AB" w:rsidRDefault="00014D35" w:rsidP="00C8507E">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In addition, significant progress has been made in the accession process of </w:t>
      </w:r>
      <w:proofErr w:type="gramStart"/>
      <w:r w:rsidRPr="007276AB">
        <w:rPr>
          <w:rFonts w:eastAsia="Calibri"/>
          <w:color w:val="000000"/>
          <w:sz w:val="22"/>
          <w:szCs w:val="22"/>
        </w:rPr>
        <w:t>a number of</w:t>
      </w:r>
      <w:proofErr w:type="gramEnd"/>
      <w:r w:rsidRPr="007276AB">
        <w:rPr>
          <w:rFonts w:eastAsia="Calibri"/>
          <w:color w:val="000000"/>
          <w:sz w:val="22"/>
          <w:szCs w:val="22"/>
        </w:rPr>
        <w:t xml:space="preserve"> African non-Party Range States. Contacts at high level were established during </w:t>
      </w:r>
      <w:r w:rsidR="009A3606" w:rsidRPr="007276AB">
        <w:rPr>
          <w:rFonts w:eastAsia="Calibri"/>
          <w:color w:val="000000"/>
          <w:sz w:val="22"/>
          <w:szCs w:val="22"/>
        </w:rPr>
        <w:t>various meetings, among</w:t>
      </w:r>
      <w:r w:rsidR="00C8507E" w:rsidRPr="007276AB">
        <w:rPr>
          <w:rFonts w:eastAsia="Calibri"/>
          <w:color w:val="000000"/>
          <w:sz w:val="22"/>
          <w:szCs w:val="22"/>
        </w:rPr>
        <w:t>st</w:t>
      </w:r>
      <w:r w:rsidR="009A3606" w:rsidRPr="007276AB">
        <w:rPr>
          <w:rFonts w:eastAsia="Calibri"/>
          <w:color w:val="000000"/>
          <w:sz w:val="22"/>
          <w:szCs w:val="22"/>
        </w:rPr>
        <w:t xml:space="preserve"> them </w:t>
      </w:r>
      <w:r w:rsidRPr="007276AB">
        <w:rPr>
          <w:rFonts w:eastAsia="Calibri"/>
          <w:color w:val="000000"/>
          <w:sz w:val="22"/>
          <w:szCs w:val="22"/>
        </w:rPr>
        <w:t xml:space="preserve">the United Nations Environment Assembly (UNEA2) in May 2016 </w:t>
      </w:r>
      <w:r w:rsidR="009A3606" w:rsidRPr="007276AB">
        <w:rPr>
          <w:rFonts w:eastAsia="Calibri"/>
          <w:color w:val="000000"/>
          <w:sz w:val="22"/>
          <w:szCs w:val="22"/>
        </w:rPr>
        <w:t>and the CMS COP1</w:t>
      </w:r>
      <w:r w:rsidR="00BA3C05" w:rsidRPr="007276AB">
        <w:rPr>
          <w:rFonts w:eastAsia="Calibri"/>
          <w:color w:val="000000"/>
          <w:sz w:val="22"/>
          <w:szCs w:val="22"/>
        </w:rPr>
        <w:t>2</w:t>
      </w:r>
      <w:r w:rsidR="009A3606" w:rsidRPr="007276AB">
        <w:rPr>
          <w:rFonts w:eastAsia="Calibri"/>
          <w:color w:val="000000"/>
          <w:sz w:val="22"/>
          <w:szCs w:val="22"/>
        </w:rPr>
        <w:t xml:space="preserve"> in Manila in October 2</w:t>
      </w:r>
      <w:r w:rsidR="00270DAC" w:rsidRPr="007276AB">
        <w:rPr>
          <w:rFonts w:eastAsia="Calibri"/>
          <w:color w:val="000000"/>
          <w:sz w:val="22"/>
          <w:szCs w:val="22"/>
        </w:rPr>
        <w:t>01</w:t>
      </w:r>
      <w:r w:rsidR="009A3606" w:rsidRPr="007276AB">
        <w:rPr>
          <w:rFonts w:eastAsia="Calibri"/>
          <w:color w:val="000000"/>
          <w:sz w:val="22"/>
          <w:szCs w:val="22"/>
        </w:rPr>
        <w:t>7 and the UNFCCC COP23 in Bonn</w:t>
      </w:r>
      <w:r w:rsidR="00270DAC" w:rsidRPr="007276AB">
        <w:rPr>
          <w:rFonts w:eastAsia="Calibri"/>
          <w:color w:val="000000"/>
          <w:sz w:val="22"/>
          <w:szCs w:val="22"/>
        </w:rPr>
        <w:t xml:space="preserve"> in November 2017</w:t>
      </w:r>
      <w:r w:rsidRPr="007276AB">
        <w:rPr>
          <w:rFonts w:eastAsia="Calibri"/>
          <w:color w:val="000000"/>
          <w:sz w:val="22"/>
          <w:szCs w:val="22"/>
        </w:rPr>
        <w:t>. Furthermore, a multi-stakeholder consultation workshop was organised to re-energise the process of Cameroon’s accession to AEWA (7-8 December 2016 in Yaoundé, Cameroon</w:t>
      </w:r>
      <w:r w:rsidR="009A3606" w:rsidRPr="007276AB">
        <w:rPr>
          <w:rFonts w:eastAsia="Calibri"/>
          <w:color w:val="000000"/>
          <w:sz w:val="22"/>
          <w:szCs w:val="22"/>
        </w:rPr>
        <w:t>)</w:t>
      </w:r>
      <w:r w:rsidRPr="007276AB">
        <w:rPr>
          <w:rFonts w:eastAsia="Calibri"/>
          <w:color w:val="000000"/>
          <w:sz w:val="22"/>
          <w:szCs w:val="22"/>
        </w:rPr>
        <w:t xml:space="preserve">, with the financial support of the Swiss Federal Office for the Environment (FOEN). </w:t>
      </w:r>
    </w:p>
    <w:p w14:paraId="099D2921" w14:textId="77777777" w:rsidR="00C8507E" w:rsidRPr="007276AB" w:rsidRDefault="00C8507E" w:rsidP="00C8507E">
      <w:pPr>
        <w:suppressAutoHyphens w:val="0"/>
        <w:autoSpaceDE w:val="0"/>
        <w:adjustRightInd w:val="0"/>
        <w:spacing w:line="276" w:lineRule="auto"/>
        <w:jc w:val="both"/>
        <w:textAlignment w:val="auto"/>
        <w:rPr>
          <w:rFonts w:eastAsia="Calibri"/>
          <w:color w:val="000000"/>
          <w:sz w:val="22"/>
          <w:szCs w:val="22"/>
        </w:rPr>
      </w:pPr>
    </w:p>
    <w:p w14:paraId="6904F2FD" w14:textId="4C73F62A" w:rsidR="00014D35" w:rsidRPr="007276AB" w:rsidRDefault="00014D35" w:rsidP="00C8507E">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Through the same voluntary contribution, the Agreement Text </w:t>
      </w:r>
      <w:r w:rsidR="00C8507E" w:rsidRPr="007276AB">
        <w:rPr>
          <w:rFonts w:eastAsia="Calibri"/>
          <w:color w:val="000000"/>
          <w:sz w:val="22"/>
          <w:szCs w:val="22"/>
        </w:rPr>
        <w:t>was</w:t>
      </w:r>
      <w:r w:rsidRPr="007276AB">
        <w:rPr>
          <w:rFonts w:eastAsia="Calibri"/>
          <w:color w:val="000000"/>
          <w:sz w:val="22"/>
          <w:szCs w:val="22"/>
        </w:rPr>
        <w:t xml:space="preserve"> translated into Portuguese for the benefit of the Portuguese-speaking Range States and particularly to promote the accession of four out of the five African Portuguese-speaking countries</w:t>
      </w:r>
      <w:r w:rsidR="009A3606" w:rsidRPr="007276AB">
        <w:rPr>
          <w:rFonts w:eastAsia="Calibri"/>
          <w:color w:val="000000"/>
          <w:sz w:val="22"/>
          <w:szCs w:val="22"/>
        </w:rPr>
        <w:t>. T</w:t>
      </w:r>
      <w:r w:rsidRPr="007276AB">
        <w:rPr>
          <w:rFonts w:eastAsia="Calibri"/>
          <w:color w:val="000000"/>
          <w:sz w:val="22"/>
          <w:szCs w:val="22"/>
        </w:rPr>
        <w:t xml:space="preserve">he Secretariat </w:t>
      </w:r>
      <w:r w:rsidR="009A3606" w:rsidRPr="007276AB">
        <w:rPr>
          <w:rFonts w:eastAsia="Calibri"/>
          <w:color w:val="000000"/>
          <w:sz w:val="22"/>
          <w:szCs w:val="22"/>
        </w:rPr>
        <w:t xml:space="preserve">has published the </w:t>
      </w:r>
      <w:r w:rsidR="00270DAC" w:rsidRPr="007276AB">
        <w:rPr>
          <w:rFonts w:eastAsia="Calibri"/>
          <w:color w:val="000000"/>
          <w:sz w:val="22"/>
          <w:szCs w:val="22"/>
        </w:rPr>
        <w:t xml:space="preserve">Portuguese </w:t>
      </w:r>
      <w:r w:rsidR="009A3606" w:rsidRPr="007276AB">
        <w:rPr>
          <w:rFonts w:eastAsia="Calibri"/>
          <w:color w:val="000000"/>
          <w:sz w:val="22"/>
          <w:szCs w:val="22"/>
        </w:rPr>
        <w:t>translation</w:t>
      </w:r>
      <w:r w:rsidR="00270DAC" w:rsidRPr="007276AB">
        <w:rPr>
          <w:rFonts w:eastAsia="Calibri"/>
          <w:color w:val="000000"/>
          <w:sz w:val="22"/>
          <w:szCs w:val="22"/>
        </w:rPr>
        <w:t xml:space="preserve"> of the Agreement Text</w:t>
      </w:r>
      <w:r w:rsidR="009A3606" w:rsidRPr="007276AB">
        <w:rPr>
          <w:rFonts w:eastAsia="Calibri"/>
          <w:color w:val="000000"/>
          <w:sz w:val="22"/>
          <w:szCs w:val="22"/>
        </w:rPr>
        <w:t xml:space="preserve"> </w:t>
      </w:r>
      <w:r w:rsidR="0025541E" w:rsidRPr="007276AB">
        <w:rPr>
          <w:rFonts w:eastAsia="Calibri"/>
          <w:color w:val="000000"/>
          <w:sz w:val="22"/>
          <w:szCs w:val="22"/>
        </w:rPr>
        <w:t xml:space="preserve">on its website </w:t>
      </w:r>
      <w:r w:rsidR="009A3606" w:rsidRPr="007276AB">
        <w:rPr>
          <w:rFonts w:eastAsia="Calibri"/>
          <w:color w:val="000000"/>
          <w:sz w:val="22"/>
          <w:szCs w:val="22"/>
        </w:rPr>
        <w:t xml:space="preserve">in May 2017 and </w:t>
      </w:r>
      <w:r w:rsidR="0025541E" w:rsidRPr="007276AB">
        <w:rPr>
          <w:rFonts w:eastAsia="Calibri"/>
          <w:color w:val="000000"/>
          <w:sz w:val="22"/>
          <w:szCs w:val="22"/>
        </w:rPr>
        <w:t xml:space="preserve">has further </w:t>
      </w:r>
      <w:r w:rsidR="00822584" w:rsidRPr="007276AB">
        <w:rPr>
          <w:rFonts w:eastAsia="Calibri"/>
          <w:color w:val="000000"/>
          <w:sz w:val="22"/>
          <w:szCs w:val="22"/>
        </w:rPr>
        <w:t xml:space="preserve">increased its efforts </w:t>
      </w:r>
      <w:r w:rsidRPr="007276AB">
        <w:rPr>
          <w:rFonts w:eastAsia="Calibri"/>
          <w:color w:val="000000"/>
          <w:sz w:val="22"/>
          <w:szCs w:val="22"/>
        </w:rPr>
        <w:t>to recruit the</w:t>
      </w:r>
      <w:r w:rsidR="00B015C3" w:rsidRPr="007276AB">
        <w:rPr>
          <w:rFonts w:eastAsia="Calibri"/>
          <w:color w:val="000000"/>
          <w:sz w:val="22"/>
          <w:szCs w:val="22"/>
        </w:rPr>
        <w:t>se</w:t>
      </w:r>
      <w:r w:rsidRPr="007276AB">
        <w:rPr>
          <w:rFonts w:eastAsia="Calibri"/>
          <w:color w:val="000000"/>
          <w:sz w:val="22"/>
          <w:szCs w:val="22"/>
        </w:rPr>
        <w:t xml:space="preserve"> Portuguese-speaking countries in Africa</w:t>
      </w:r>
      <w:r w:rsidR="009A3606" w:rsidRPr="007276AB">
        <w:rPr>
          <w:rFonts w:eastAsia="Calibri"/>
          <w:color w:val="000000"/>
          <w:sz w:val="22"/>
          <w:szCs w:val="22"/>
        </w:rPr>
        <w:t xml:space="preserve"> (namely Angola, Ca</w:t>
      </w:r>
      <w:r w:rsidR="00ED0574" w:rsidRPr="007276AB">
        <w:rPr>
          <w:rFonts w:eastAsia="Calibri"/>
          <w:color w:val="000000"/>
          <w:sz w:val="22"/>
          <w:szCs w:val="22"/>
        </w:rPr>
        <w:t>bo</w:t>
      </w:r>
      <w:r w:rsidR="009A3606" w:rsidRPr="007276AB">
        <w:rPr>
          <w:rFonts w:eastAsia="Calibri"/>
          <w:color w:val="000000"/>
          <w:sz w:val="22"/>
          <w:szCs w:val="22"/>
        </w:rPr>
        <w:t xml:space="preserve"> Verde, Mozambique and </w:t>
      </w:r>
      <w:r w:rsidR="00BA3C05" w:rsidRPr="007276AB">
        <w:rPr>
          <w:rFonts w:eastAsia="Calibri"/>
          <w:color w:val="000000"/>
          <w:sz w:val="22"/>
          <w:szCs w:val="22"/>
        </w:rPr>
        <w:t>Sao Tomé-e-Principe)</w:t>
      </w:r>
      <w:r w:rsidRPr="007276AB">
        <w:rPr>
          <w:rFonts w:eastAsia="Calibri"/>
          <w:color w:val="000000"/>
          <w:sz w:val="22"/>
          <w:szCs w:val="22"/>
        </w:rPr>
        <w:t>.</w:t>
      </w:r>
      <w:r w:rsidR="00822584" w:rsidRPr="007276AB">
        <w:rPr>
          <w:rStyle w:val="FootnoteReference"/>
          <w:rFonts w:eastAsia="Calibri"/>
          <w:color w:val="000000"/>
          <w:sz w:val="22"/>
          <w:szCs w:val="22"/>
        </w:rPr>
        <w:footnoteReference w:id="1"/>
      </w:r>
      <w:r w:rsidRPr="007276AB">
        <w:rPr>
          <w:rFonts w:eastAsia="Calibri"/>
          <w:color w:val="000000"/>
          <w:sz w:val="22"/>
          <w:szCs w:val="22"/>
        </w:rPr>
        <w:t xml:space="preserve"> </w:t>
      </w:r>
    </w:p>
    <w:p w14:paraId="60936A2F" w14:textId="77777777" w:rsidR="00C8507E" w:rsidRPr="007276AB" w:rsidRDefault="00C8507E" w:rsidP="00C8507E">
      <w:pPr>
        <w:suppressAutoHyphens w:val="0"/>
        <w:autoSpaceDE w:val="0"/>
        <w:adjustRightInd w:val="0"/>
        <w:spacing w:line="276" w:lineRule="auto"/>
        <w:jc w:val="both"/>
        <w:textAlignment w:val="auto"/>
        <w:rPr>
          <w:rFonts w:eastAsia="Calibri"/>
          <w:color w:val="000000"/>
          <w:sz w:val="22"/>
          <w:szCs w:val="22"/>
        </w:rPr>
      </w:pPr>
    </w:p>
    <w:p w14:paraId="7DEAC473" w14:textId="1EFC2816" w:rsidR="00014D35" w:rsidRPr="007276AB" w:rsidRDefault="00014D35" w:rsidP="009336EE">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recruitment of Arabic-speaking countries </w:t>
      </w:r>
      <w:r w:rsidR="00BA3C05" w:rsidRPr="007276AB">
        <w:rPr>
          <w:rFonts w:eastAsia="Calibri"/>
          <w:color w:val="000000"/>
          <w:sz w:val="22"/>
          <w:szCs w:val="22"/>
        </w:rPr>
        <w:t>was</w:t>
      </w:r>
      <w:r w:rsidRPr="007276AB">
        <w:rPr>
          <w:rFonts w:eastAsia="Calibri"/>
          <w:color w:val="000000"/>
          <w:sz w:val="22"/>
          <w:szCs w:val="22"/>
        </w:rPr>
        <w:t xml:space="preserve"> hampered by the lack of an </w:t>
      </w:r>
      <w:r w:rsidR="0025541E" w:rsidRPr="007276AB">
        <w:rPr>
          <w:rFonts w:eastAsia="Calibri"/>
          <w:color w:val="000000"/>
          <w:sz w:val="22"/>
          <w:szCs w:val="22"/>
        </w:rPr>
        <w:t xml:space="preserve">accurate and updated </w:t>
      </w:r>
      <w:r w:rsidRPr="007276AB">
        <w:rPr>
          <w:rFonts w:eastAsia="Calibri"/>
          <w:color w:val="000000"/>
          <w:sz w:val="22"/>
          <w:szCs w:val="22"/>
        </w:rPr>
        <w:t xml:space="preserve">Arabic translation of the </w:t>
      </w:r>
      <w:r w:rsidR="0025541E" w:rsidRPr="007276AB">
        <w:rPr>
          <w:rFonts w:eastAsia="Calibri"/>
          <w:color w:val="000000"/>
          <w:sz w:val="22"/>
          <w:szCs w:val="22"/>
        </w:rPr>
        <w:t xml:space="preserve">Agreement </w:t>
      </w:r>
      <w:r w:rsidR="00270DAC" w:rsidRPr="007276AB">
        <w:rPr>
          <w:rFonts w:eastAsia="Calibri"/>
          <w:color w:val="000000"/>
          <w:sz w:val="22"/>
          <w:szCs w:val="22"/>
        </w:rPr>
        <w:t>T</w:t>
      </w:r>
      <w:r w:rsidR="0025541E" w:rsidRPr="007276AB">
        <w:rPr>
          <w:rFonts w:eastAsia="Calibri"/>
          <w:color w:val="000000"/>
          <w:sz w:val="22"/>
          <w:szCs w:val="22"/>
        </w:rPr>
        <w:t>ext</w:t>
      </w:r>
      <w:r w:rsidRPr="007276AB">
        <w:rPr>
          <w:rFonts w:eastAsia="Calibri"/>
          <w:color w:val="000000"/>
          <w:sz w:val="22"/>
          <w:szCs w:val="22"/>
        </w:rPr>
        <w:t xml:space="preserve">. </w:t>
      </w:r>
      <w:r w:rsidR="00BA3C05" w:rsidRPr="007276AB">
        <w:rPr>
          <w:rFonts w:eastAsia="Calibri"/>
          <w:color w:val="000000"/>
          <w:sz w:val="22"/>
          <w:szCs w:val="22"/>
        </w:rPr>
        <w:t>T</w:t>
      </w:r>
      <w:r w:rsidRPr="007276AB">
        <w:rPr>
          <w:rFonts w:eastAsia="Calibri"/>
          <w:color w:val="000000"/>
          <w:sz w:val="22"/>
          <w:szCs w:val="22"/>
        </w:rPr>
        <w:t>he Depositary</w:t>
      </w:r>
      <w:r w:rsidR="00270DAC" w:rsidRPr="007276AB">
        <w:rPr>
          <w:rFonts w:eastAsia="Calibri"/>
          <w:color w:val="000000"/>
          <w:sz w:val="22"/>
          <w:szCs w:val="22"/>
        </w:rPr>
        <w:t xml:space="preserve"> </w:t>
      </w:r>
      <w:r w:rsidR="00BA3C05" w:rsidRPr="007276AB">
        <w:rPr>
          <w:rFonts w:eastAsia="Calibri"/>
          <w:color w:val="000000"/>
          <w:sz w:val="22"/>
          <w:szCs w:val="22"/>
        </w:rPr>
        <w:t xml:space="preserve">kindly offered to translate the latest version of the </w:t>
      </w:r>
      <w:r w:rsidR="0025541E" w:rsidRPr="007276AB">
        <w:rPr>
          <w:rFonts w:eastAsia="Calibri"/>
          <w:color w:val="000000"/>
          <w:sz w:val="22"/>
          <w:szCs w:val="22"/>
        </w:rPr>
        <w:lastRenderedPageBreak/>
        <w:t xml:space="preserve">Agreement </w:t>
      </w:r>
      <w:r w:rsidR="00A60707" w:rsidRPr="007276AB">
        <w:rPr>
          <w:rFonts w:eastAsia="Calibri"/>
          <w:color w:val="000000"/>
          <w:sz w:val="22"/>
          <w:szCs w:val="22"/>
        </w:rPr>
        <w:t>T</w:t>
      </w:r>
      <w:r w:rsidR="0025541E" w:rsidRPr="007276AB">
        <w:rPr>
          <w:rFonts w:eastAsia="Calibri"/>
          <w:color w:val="000000"/>
          <w:sz w:val="22"/>
          <w:szCs w:val="22"/>
        </w:rPr>
        <w:t xml:space="preserve">ext </w:t>
      </w:r>
      <w:r w:rsidR="00BA3C05" w:rsidRPr="007276AB">
        <w:rPr>
          <w:rFonts w:eastAsia="Calibri"/>
          <w:color w:val="000000"/>
          <w:sz w:val="22"/>
          <w:szCs w:val="22"/>
        </w:rPr>
        <w:t>at MOP6</w:t>
      </w:r>
      <w:r w:rsidR="0025541E" w:rsidRPr="007276AB">
        <w:rPr>
          <w:rFonts w:eastAsia="Calibri"/>
          <w:color w:val="000000"/>
          <w:sz w:val="22"/>
          <w:szCs w:val="22"/>
        </w:rPr>
        <w:t>;</w:t>
      </w:r>
      <w:r w:rsidR="00BA3C05" w:rsidRPr="007276AB">
        <w:rPr>
          <w:rFonts w:eastAsia="Calibri"/>
          <w:color w:val="000000"/>
          <w:sz w:val="22"/>
          <w:szCs w:val="22"/>
        </w:rPr>
        <w:t xml:space="preserve"> the text was delivered in May 2017 and distributed by the Secretariat to all Arabic-speaking countries </w:t>
      </w:r>
      <w:r w:rsidR="0025541E" w:rsidRPr="007276AB">
        <w:rPr>
          <w:rFonts w:eastAsia="Calibri"/>
          <w:color w:val="000000"/>
          <w:sz w:val="22"/>
          <w:szCs w:val="22"/>
        </w:rPr>
        <w:t xml:space="preserve">in </w:t>
      </w:r>
      <w:r w:rsidR="00BA3C05" w:rsidRPr="007276AB">
        <w:rPr>
          <w:rFonts w:eastAsia="Calibri"/>
          <w:color w:val="000000"/>
          <w:sz w:val="22"/>
          <w:szCs w:val="22"/>
        </w:rPr>
        <w:t>the same month</w:t>
      </w:r>
      <w:r w:rsidRPr="007276AB">
        <w:rPr>
          <w:rFonts w:eastAsia="Calibri"/>
          <w:color w:val="000000"/>
          <w:sz w:val="22"/>
          <w:szCs w:val="22"/>
        </w:rPr>
        <w:t>.</w:t>
      </w:r>
      <w:r w:rsidR="00822584" w:rsidRPr="007276AB">
        <w:rPr>
          <w:rStyle w:val="FootnoteReference"/>
          <w:rFonts w:eastAsia="Calibri"/>
          <w:color w:val="000000"/>
          <w:sz w:val="22"/>
          <w:szCs w:val="22"/>
        </w:rPr>
        <w:footnoteReference w:id="2"/>
      </w:r>
      <w:r w:rsidR="0025541E" w:rsidRPr="007276AB">
        <w:rPr>
          <w:rFonts w:eastAsia="Calibri"/>
          <w:color w:val="000000"/>
          <w:sz w:val="22"/>
          <w:szCs w:val="22"/>
        </w:rPr>
        <w:t xml:space="preserve"> </w:t>
      </w:r>
    </w:p>
    <w:p w14:paraId="5916C012" w14:textId="04118B6A" w:rsidR="00B015C3" w:rsidRPr="007276AB" w:rsidRDefault="00B015C3" w:rsidP="009336EE">
      <w:pPr>
        <w:suppressAutoHyphens w:val="0"/>
        <w:autoSpaceDE w:val="0"/>
        <w:adjustRightInd w:val="0"/>
        <w:jc w:val="both"/>
        <w:textAlignment w:val="auto"/>
        <w:rPr>
          <w:rFonts w:eastAsia="Calibri"/>
          <w:color w:val="000000"/>
          <w:sz w:val="22"/>
          <w:szCs w:val="22"/>
        </w:rPr>
      </w:pPr>
    </w:p>
    <w:p w14:paraId="301E1C07" w14:textId="0500B976" w:rsidR="00B015C3" w:rsidRPr="007276AB" w:rsidRDefault="009B5860" w:rsidP="009336EE">
      <w:pPr>
        <w:suppressAutoHyphens w:val="0"/>
        <w:autoSpaceDE w:val="0"/>
        <w:adjustRightInd w:val="0"/>
        <w:jc w:val="both"/>
        <w:textAlignment w:val="auto"/>
        <w:rPr>
          <w:rFonts w:eastAsia="Calibri"/>
          <w:color w:val="000000"/>
          <w:sz w:val="22"/>
          <w:szCs w:val="22"/>
        </w:rPr>
      </w:pPr>
      <w:r w:rsidRPr="007276AB">
        <w:rPr>
          <w:rFonts w:eastAsia="Calibri"/>
          <w:color w:val="000000"/>
          <w:sz w:val="22"/>
          <w:szCs w:val="22"/>
        </w:rPr>
        <w:t>Efforts to recruit additional Parties</w:t>
      </w:r>
      <w:r w:rsidR="00BC5CD5" w:rsidRPr="007276AB">
        <w:rPr>
          <w:rFonts w:eastAsia="Calibri"/>
          <w:color w:val="000000"/>
          <w:sz w:val="22"/>
          <w:szCs w:val="22"/>
        </w:rPr>
        <w:t xml:space="preserve"> in Europe and Central Asia</w:t>
      </w:r>
      <w:r w:rsidR="001F39E0" w:rsidRPr="007276AB">
        <w:rPr>
          <w:rFonts w:eastAsia="Calibri"/>
          <w:color w:val="000000"/>
          <w:sz w:val="22"/>
          <w:szCs w:val="22"/>
        </w:rPr>
        <w:t xml:space="preserve">, </w:t>
      </w:r>
      <w:r w:rsidR="00640D8A" w:rsidRPr="007276AB">
        <w:rPr>
          <w:rFonts w:eastAsia="Calibri"/>
          <w:color w:val="000000"/>
          <w:sz w:val="22"/>
          <w:szCs w:val="22"/>
        </w:rPr>
        <w:t>including</w:t>
      </w:r>
      <w:r w:rsidR="00B015C3" w:rsidRPr="007276AB">
        <w:rPr>
          <w:rFonts w:eastAsia="Calibri"/>
          <w:color w:val="000000"/>
          <w:sz w:val="22"/>
          <w:szCs w:val="22"/>
        </w:rPr>
        <w:t xml:space="preserve"> </w:t>
      </w:r>
      <w:r w:rsidR="002F4B55" w:rsidRPr="007276AB">
        <w:rPr>
          <w:rFonts w:eastAsia="Calibri"/>
          <w:color w:val="000000"/>
          <w:sz w:val="22"/>
          <w:szCs w:val="22"/>
        </w:rPr>
        <w:t xml:space="preserve">Bosnia &amp; Herzegovina, </w:t>
      </w:r>
      <w:r w:rsidR="00B015C3" w:rsidRPr="007276AB">
        <w:rPr>
          <w:rFonts w:eastAsia="Calibri"/>
          <w:color w:val="000000"/>
          <w:sz w:val="22"/>
          <w:szCs w:val="22"/>
        </w:rPr>
        <w:t xml:space="preserve">Greece, </w:t>
      </w:r>
      <w:r w:rsidR="001F39E0" w:rsidRPr="007276AB">
        <w:rPr>
          <w:rFonts w:eastAsia="Calibri"/>
          <w:color w:val="000000"/>
          <w:sz w:val="22"/>
          <w:szCs w:val="22"/>
        </w:rPr>
        <w:t xml:space="preserve">Serbia, </w:t>
      </w:r>
      <w:r w:rsidR="00B015C3" w:rsidRPr="007276AB">
        <w:rPr>
          <w:rFonts w:eastAsia="Calibri"/>
          <w:color w:val="000000"/>
          <w:sz w:val="22"/>
          <w:szCs w:val="22"/>
        </w:rPr>
        <w:t>Turkmenistan, Kazakhstan and Russia</w:t>
      </w:r>
      <w:r w:rsidR="001F39E0" w:rsidRPr="007276AB">
        <w:rPr>
          <w:rFonts w:eastAsia="Calibri"/>
          <w:color w:val="000000"/>
          <w:sz w:val="22"/>
          <w:szCs w:val="22"/>
        </w:rPr>
        <w:t>,</w:t>
      </w:r>
      <w:r w:rsidR="00640D8A" w:rsidRPr="007276AB">
        <w:rPr>
          <w:rFonts w:eastAsia="Calibri"/>
          <w:color w:val="000000"/>
          <w:sz w:val="22"/>
          <w:szCs w:val="22"/>
        </w:rPr>
        <w:t xml:space="preserve"> </w:t>
      </w:r>
      <w:r w:rsidR="001F39E0" w:rsidRPr="007276AB">
        <w:rPr>
          <w:rFonts w:eastAsia="Calibri"/>
          <w:color w:val="000000"/>
          <w:sz w:val="22"/>
          <w:szCs w:val="22"/>
        </w:rPr>
        <w:t>are also ongoing.</w:t>
      </w:r>
    </w:p>
    <w:p w14:paraId="2CF50D3F" w14:textId="77777777" w:rsidR="00014D35" w:rsidRPr="007276AB" w:rsidRDefault="00014D35" w:rsidP="00014D35">
      <w:pPr>
        <w:suppressAutoHyphens w:val="0"/>
        <w:autoSpaceDE w:val="0"/>
        <w:adjustRightInd w:val="0"/>
        <w:textAlignment w:val="auto"/>
        <w:rPr>
          <w:rFonts w:eastAsia="Calibri"/>
          <w:color w:val="000000"/>
          <w:sz w:val="22"/>
          <w:szCs w:val="22"/>
        </w:rPr>
      </w:pPr>
    </w:p>
    <w:p w14:paraId="327F693D" w14:textId="1A239647" w:rsidR="00014D35" w:rsidRPr="007276AB" w:rsidRDefault="00014D35" w:rsidP="00014D35">
      <w:pPr>
        <w:suppressAutoHyphens w:val="0"/>
        <w:autoSpaceDE w:val="0"/>
        <w:adjustRightInd w:val="0"/>
        <w:textAlignment w:val="auto"/>
        <w:rPr>
          <w:rFonts w:eastAsia="Calibri"/>
          <w:b/>
          <w:bCs/>
          <w:color w:val="000000"/>
          <w:sz w:val="22"/>
          <w:szCs w:val="22"/>
          <w:u w:val="single"/>
        </w:rPr>
      </w:pPr>
      <w:r w:rsidRPr="007276AB">
        <w:rPr>
          <w:rFonts w:eastAsia="Calibri"/>
          <w:b/>
          <w:bCs/>
          <w:color w:val="000000"/>
          <w:sz w:val="22"/>
          <w:szCs w:val="22"/>
          <w:u w:val="single"/>
        </w:rPr>
        <w:t>Meeting of the AEWA Standing Committee</w:t>
      </w:r>
    </w:p>
    <w:p w14:paraId="6248EF58" w14:textId="77777777" w:rsidR="009A3606" w:rsidRPr="007276AB" w:rsidRDefault="009A3606" w:rsidP="00014D35">
      <w:pPr>
        <w:suppressAutoHyphens w:val="0"/>
        <w:autoSpaceDE w:val="0"/>
        <w:adjustRightInd w:val="0"/>
        <w:textAlignment w:val="auto"/>
        <w:rPr>
          <w:rFonts w:eastAsia="Calibri"/>
          <w:color w:val="000000"/>
          <w:sz w:val="22"/>
          <w:szCs w:val="22"/>
          <w:u w:val="single"/>
        </w:rPr>
      </w:pPr>
    </w:p>
    <w:p w14:paraId="40166DA9" w14:textId="148B352E" w:rsidR="00014D35" w:rsidRPr="00720C84" w:rsidRDefault="00014D35" w:rsidP="009336EE">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The 1</w:t>
      </w:r>
      <w:r w:rsidR="009A3606" w:rsidRPr="007276AB">
        <w:rPr>
          <w:rFonts w:eastAsia="Calibri"/>
          <w:color w:val="000000"/>
          <w:sz w:val="22"/>
          <w:szCs w:val="22"/>
        </w:rPr>
        <w:t>2</w:t>
      </w:r>
      <w:r w:rsidR="00822584" w:rsidRPr="007276AB">
        <w:rPr>
          <w:rFonts w:eastAsia="Calibri"/>
          <w:color w:val="000000"/>
          <w:sz w:val="22"/>
          <w:szCs w:val="22"/>
          <w:vertAlign w:val="superscript"/>
        </w:rPr>
        <w:t>th</w:t>
      </w:r>
      <w:r w:rsidRPr="007276AB">
        <w:rPr>
          <w:rFonts w:eastAsia="Calibri"/>
          <w:color w:val="000000"/>
          <w:sz w:val="14"/>
          <w:szCs w:val="14"/>
        </w:rPr>
        <w:t xml:space="preserve"> </w:t>
      </w:r>
      <w:r w:rsidRPr="007276AB">
        <w:rPr>
          <w:rFonts w:eastAsia="Calibri"/>
          <w:color w:val="000000"/>
          <w:sz w:val="22"/>
          <w:szCs w:val="22"/>
        </w:rPr>
        <w:t xml:space="preserve">Meeting of the Standing Committee was held in </w:t>
      </w:r>
      <w:r w:rsidR="009A3606" w:rsidRPr="007276AB">
        <w:rPr>
          <w:rFonts w:eastAsia="Calibri"/>
          <w:color w:val="000000"/>
          <w:sz w:val="22"/>
          <w:szCs w:val="22"/>
        </w:rPr>
        <w:t>Paris</w:t>
      </w:r>
      <w:r w:rsidRPr="007276AB">
        <w:rPr>
          <w:rFonts w:eastAsia="Calibri"/>
          <w:color w:val="000000"/>
          <w:sz w:val="22"/>
          <w:szCs w:val="22"/>
        </w:rPr>
        <w:t xml:space="preserve">, </w:t>
      </w:r>
      <w:r w:rsidR="009A3606" w:rsidRPr="007276AB">
        <w:rPr>
          <w:rFonts w:eastAsia="Calibri"/>
          <w:color w:val="000000"/>
          <w:sz w:val="22"/>
          <w:szCs w:val="22"/>
        </w:rPr>
        <w:t xml:space="preserve">France </w:t>
      </w:r>
      <w:r w:rsidRPr="007276AB">
        <w:rPr>
          <w:rFonts w:eastAsia="Calibri"/>
          <w:color w:val="000000"/>
          <w:sz w:val="22"/>
          <w:szCs w:val="22"/>
        </w:rPr>
        <w:t xml:space="preserve">on </w:t>
      </w:r>
      <w:r w:rsidR="009A3606" w:rsidRPr="007276AB">
        <w:rPr>
          <w:rFonts w:eastAsia="Calibri"/>
          <w:color w:val="000000"/>
          <w:sz w:val="22"/>
          <w:szCs w:val="22"/>
        </w:rPr>
        <w:t>31 January</w:t>
      </w:r>
      <w:r w:rsidR="00822584" w:rsidRPr="007276AB">
        <w:rPr>
          <w:rFonts w:eastAsia="Calibri"/>
          <w:color w:val="000000"/>
          <w:sz w:val="22"/>
          <w:szCs w:val="22"/>
        </w:rPr>
        <w:t xml:space="preserve"> </w:t>
      </w:r>
      <w:r w:rsidR="009A3606" w:rsidRPr="007276AB">
        <w:rPr>
          <w:rFonts w:eastAsia="Calibri"/>
          <w:color w:val="000000"/>
          <w:sz w:val="22"/>
          <w:szCs w:val="22"/>
        </w:rPr>
        <w:t>-</w:t>
      </w:r>
      <w:r w:rsidR="009336EE" w:rsidRPr="007276AB">
        <w:rPr>
          <w:rFonts w:eastAsia="Calibri"/>
          <w:color w:val="000000"/>
          <w:sz w:val="22"/>
          <w:szCs w:val="22"/>
        </w:rPr>
        <w:t>0</w:t>
      </w:r>
      <w:r w:rsidR="009A3606" w:rsidRPr="007276AB">
        <w:rPr>
          <w:rFonts w:eastAsia="Calibri"/>
          <w:color w:val="000000"/>
          <w:sz w:val="22"/>
          <w:szCs w:val="22"/>
        </w:rPr>
        <w:t>1 February 2017</w:t>
      </w:r>
      <w:r w:rsidR="00822584" w:rsidRPr="007276AB">
        <w:rPr>
          <w:rFonts w:eastAsia="Calibri"/>
          <w:color w:val="000000"/>
          <w:sz w:val="22"/>
          <w:szCs w:val="22"/>
        </w:rPr>
        <w:t xml:space="preserve">, at the </w:t>
      </w:r>
      <w:r w:rsidR="00822584" w:rsidRPr="00720C84">
        <w:rPr>
          <w:rFonts w:eastAsia="Calibri"/>
          <w:color w:val="000000"/>
          <w:sz w:val="22"/>
          <w:szCs w:val="22"/>
        </w:rPr>
        <w:t>kind invitation of the Government of France.</w:t>
      </w:r>
      <w:r w:rsidR="009A3606" w:rsidRPr="00720C84">
        <w:rPr>
          <w:rFonts w:eastAsia="Calibri"/>
          <w:color w:val="000000"/>
          <w:sz w:val="22"/>
          <w:szCs w:val="22"/>
        </w:rPr>
        <w:t xml:space="preserve"> </w:t>
      </w:r>
      <w:r w:rsidRPr="00720C84">
        <w:rPr>
          <w:rFonts w:eastAsia="Calibri"/>
          <w:color w:val="000000"/>
          <w:sz w:val="22"/>
          <w:szCs w:val="22"/>
        </w:rPr>
        <w:t>The StC1</w:t>
      </w:r>
      <w:r w:rsidR="009A3606" w:rsidRPr="00720C84">
        <w:rPr>
          <w:rFonts w:eastAsia="Calibri"/>
          <w:color w:val="000000"/>
          <w:sz w:val="22"/>
          <w:szCs w:val="22"/>
        </w:rPr>
        <w:t>2</w:t>
      </w:r>
      <w:r w:rsidRPr="00720C84">
        <w:rPr>
          <w:rFonts w:eastAsia="Calibri"/>
          <w:color w:val="000000"/>
          <w:sz w:val="22"/>
          <w:szCs w:val="22"/>
        </w:rPr>
        <w:t xml:space="preserve"> meeting report is available at:</w:t>
      </w:r>
    </w:p>
    <w:p w14:paraId="77788428" w14:textId="3CA3D6D5" w:rsidR="009A3606" w:rsidRPr="00720C84" w:rsidRDefault="0094034D" w:rsidP="009336EE">
      <w:pPr>
        <w:suppressAutoHyphens w:val="0"/>
        <w:autoSpaceDE w:val="0"/>
        <w:adjustRightInd w:val="0"/>
        <w:spacing w:line="276" w:lineRule="auto"/>
        <w:jc w:val="both"/>
        <w:textAlignment w:val="auto"/>
        <w:rPr>
          <w:rFonts w:eastAsia="Calibri"/>
          <w:color w:val="000000"/>
          <w:sz w:val="22"/>
          <w:szCs w:val="22"/>
        </w:rPr>
      </w:pPr>
      <w:hyperlink r:id="rId10" w:history="1">
        <w:r w:rsidR="009A3606" w:rsidRPr="00720C84">
          <w:rPr>
            <w:rStyle w:val="Hyperlink"/>
            <w:rFonts w:eastAsia="Calibri"/>
            <w:sz w:val="22"/>
            <w:szCs w:val="22"/>
            <w:u w:val="none"/>
          </w:rPr>
          <w:t>http://www.unep-aewa.org/sites/default/files/document/aewa_stc12_meeting_report_en.pdf</w:t>
        </w:r>
      </w:hyperlink>
    </w:p>
    <w:p w14:paraId="50FD1F44" w14:textId="77777777" w:rsidR="009A3606" w:rsidRPr="007276AB" w:rsidRDefault="009A3606" w:rsidP="00014D35">
      <w:pPr>
        <w:suppressAutoHyphens w:val="0"/>
        <w:autoSpaceDE w:val="0"/>
        <w:adjustRightInd w:val="0"/>
        <w:textAlignment w:val="auto"/>
        <w:rPr>
          <w:rFonts w:eastAsia="Calibri"/>
          <w:color w:val="000000"/>
          <w:sz w:val="22"/>
          <w:szCs w:val="22"/>
        </w:rPr>
      </w:pPr>
    </w:p>
    <w:p w14:paraId="1AFCC612" w14:textId="67EBD473" w:rsidR="00BA3C05" w:rsidRPr="007276AB" w:rsidRDefault="00BA3C05" w:rsidP="00BA3C05">
      <w:pPr>
        <w:suppressAutoHyphens w:val="0"/>
        <w:autoSpaceDE w:val="0"/>
        <w:adjustRightInd w:val="0"/>
        <w:textAlignment w:val="auto"/>
        <w:rPr>
          <w:rFonts w:eastAsia="Calibri"/>
          <w:b/>
          <w:bCs/>
          <w:color w:val="000000"/>
          <w:sz w:val="22"/>
          <w:szCs w:val="22"/>
          <w:u w:val="single"/>
        </w:rPr>
      </w:pPr>
      <w:r w:rsidRPr="007276AB">
        <w:rPr>
          <w:rFonts w:eastAsia="Calibri"/>
          <w:b/>
          <w:bCs/>
          <w:color w:val="000000"/>
          <w:sz w:val="22"/>
          <w:szCs w:val="22"/>
          <w:u w:val="single"/>
        </w:rPr>
        <w:t>Meeting of the AEWA Technical Committee</w:t>
      </w:r>
    </w:p>
    <w:p w14:paraId="5D42206F" w14:textId="77777777" w:rsidR="00BA3C05" w:rsidRPr="007276AB" w:rsidRDefault="00BA3C05" w:rsidP="00BA3C05">
      <w:pPr>
        <w:suppressAutoHyphens w:val="0"/>
        <w:autoSpaceDE w:val="0"/>
        <w:adjustRightInd w:val="0"/>
        <w:textAlignment w:val="auto"/>
        <w:rPr>
          <w:rFonts w:eastAsia="Calibri"/>
          <w:color w:val="000000"/>
          <w:sz w:val="22"/>
          <w:szCs w:val="22"/>
        </w:rPr>
      </w:pPr>
    </w:p>
    <w:p w14:paraId="6E476DCA" w14:textId="3B83E1BB" w:rsidR="00BA3C05" w:rsidRPr="007276AB" w:rsidRDefault="00BA3C05"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The 13</w:t>
      </w:r>
      <w:r w:rsidR="00822584" w:rsidRPr="007276AB">
        <w:rPr>
          <w:rFonts w:eastAsia="Calibri"/>
          <w:color w:val="000000"/>
          <w:sz w:val="22"/>
          <w:szCs w:val="22"/>
          <w:vertAlign w:val="superscript"/>
        </w:rPr>
        <w:t>th</w:t>
      </w:r>
      <w:r w:rsidR="00822584" w:rsidRPr="007276AB">
        <w:rPr>
          <w:rFonts w:eastAsia="Calibri"/>
          <w:color w:val="000000"/>
          <w:sz w:val="14"/>
          <w:szCs w:val="14"/>
        </w:rPr>
        <w:t xml:space="preserve"> </w:t>
      </w:r>
      <w:r w:rsidRPr="007276AB">
        <w:rPr>
          <w:rFonts w:eastAsia="Calibri"/>
          <w:color w:val="000000"/>
          <w:sz w:val="22"/>
          <w:szCs w:val="22"/>
        </w:rPr>
        <w:t xml:space="preserve">Meeting of the Technical Committee was held in </w:t>
      </w:r>
      <w:proofErr w:type="spellStart"/>
      <w:r w:rsidRPr="007276AB">
        <w:rPr>
          <w:rFonts w:eastAsia="Calibri"/>
          <w:color w:val="000000"/>
          <w:sz w:val="22"/>
          <w:szCs w:val="22"/>
        </w:rPr>
        <w:t>Na</w:t>
      </w:r>
      <w:r w:rsidR="009336EE" w:rsidRPr="007276AB">
        <w:rPr>
          <w:rFonts w:eastAsia="Calibri"/>
          <w:color w:val="000000"/>
          <w:sz w:val="22"/>
          <w:szCs w:val="22"/>
        </w:rPr>
        <w:t>hs</w:t>
      </w:r>
      <w:r w:rsidRPr="007276AB">
        <w:rPr>
          <w:rFonts w:eastAsia="Calibri"/>
          <w:color w:val="000000"/>
          <w:sz w:val="22"/>
          <w:szCs w:val="22"/>
        </w:rPr>
        <w:t>olim</w:t>
      </w:r>
      <w:proofErr w:type="spellEnd"/>
      <w:r w:rsidRPr="007276AB">
        <w:rPr>
          <w:rFonts w:eastAsia="Calibri"/>
          <w:color w:val="000000"/>
          <w:sz w:val="22"/>
          <w:szCs w:val="22"/>
        </w:rPr>
        <w:t xml:space="preserve">, Israel, 14-17 March 2016, at the kind invitation of the Israel Nature and Parks Authority, in collaboration with the Israel Ornithological </w:t>
      </w:r>
      <w:proofErr w:type="spellStart"/>
      <w:r w:rsidRPr="007276AB">
        <w:rPr>
          <w:rFonts w:eastAsia="Calibri"/>
          <w:color w:val="000000"/>
          <w:sz w:val="22"/>
          <w:szCs w:val="22"/>
        </w:rPr>
        <w:t>Center</w:t>
      </w:r>
      <w:proofErr w:type="spellEnd"/>
      <w:r w:rsidRPr="007276AB">
        <w:rPr>
          <w:rFonts w:eastAsia="Calibri"/>
          <w:color w:val="000000"/>
          <w:sz w:val="22"/>
          <w:szCs w:val="22"/>
        </w:rPr>
        <w:t xml:space="preserve"> of the Society for the Protection </w:t>
      </w:r>
      <w:r w:rsidRPr="00720C84">
        <w:rPr>
          <w:rFonts w:eastAsia="Calibri"/>
          <w:color w:val="000000"/>
          <w:sz w:val="22"/>
          <w:szCs w:val="22"/>
        </w:rPr>
        <w:t xml:space="preserve">of Nature. </w:t>
      </w:r>
      <w:r w:rsidR="00A60707" w:rsidRPr="00720C84">
        <w:rPr>
          <w:rFonts w:eastAsia="Calibri"/>
          <w:color w:val="000000"/>
          <w:sz w:val="22"/>
          <w:szCs w:val="22"/>
        </w:rPr>
        <w:t>Further i</w:t>
      </w:r>
      <w:r w:rsidRPr="00720C84">
        <w:rPr>
          <w:rFonts w:eastAsia="Calibri"/>
          <w:color w:val="000000"/>
          <w:sz w:val="22"/>
          <w:szCs w:val="22"/>
        </w:rPr>
        <w:t xml:space="preserve">nformation about the meeting </w:t>
      </w:r>
      <w:r w:rsidR="00A33E62" w:rsidRPr="00720C84">
        <w:rPr>
          <w:rFonts w:eastAsia="Calibri"/>
          <w:color w:val="000000"/>
          <w:sz w:val="22"/>
          <w:szCs w:val="22"/>
        </w:rPr>
        <w:t xml:space="preserve">and its report </w:t>
      </w:r>
      <w:r w:rsidRPr="00720C84">
        <w:rPr>
          <w:rFonts w:eastAsia="Calibri"/>
          <w:color w:val="000000"/>
          <w:sz w:val="22"/>
          <w:szCs w:val="22"/>
        </w:rPr>
        <w:t xml:space="preserve">is available at: </w:t>
      </w:r>
      <w:hyperlink r:id="rId11" w:history="1">
        <w:r w:rsidRPr="00720C84">
          <w:rPr>
            <w:rStyle w:val="Hyperlink"/>
            <w:rFonts w:eastAsia="Calibri"/>
            <w:sz w:val="22"/>
            <w:szCs w:val="22"/>
            <w:u w:val="none"/>
          </w:rPr>
          <w:t>http://www.unep-aewa.org/en/meeting/13th-meeting-aewa-technical-committee</w:t>
        </w:r>
      </w:hyperlink>
      <w:r w:rsidRPr="007276AB">
        <w:rPr>
          <w:rFonts w:eastAsia="Calibri"/>
          <w:color w:val="0000FF"/>
          <w:sz w:val="22"/>
          <w:szCs w:val="22"/>
        </w:rPr>
        <w:t xml:space="preserve"> </w:t>
      </w:r>
    </w:p>
    <w:p w14:paraId="418DF3FB" w14:textId="77777777" w:rsidR="00BA3C05" w:rsidRPr="007276AB" w:rsidRDefault="00BA3C05" w:rsidP="00BA3C05">
      <w:pPr>
        <w:suppressAutoHyphens w:val="0"/>
        <w:autoSpaceDE w:val="0"/>
        <w:adjustRightInd w:val="0"/>
        <w:textAlignment w:val="auto"/>
        <w:rPr>
          <w:rFonts w:eastAsia="Calibri"/>
          <w:color w:val="0000FF"/>
          <w:sz w:val="22"/>
          <w:szCs w:val="22"/>
        </w:rPr>
      </w:pPr>
    </w:p>
    <w:p w14:paraId="454BC2A3" w14:textId="45C97F8A" w:rsidR="00BA3C05" w:rsidRPr="007276AB" w:rsidRDefault="00BA3C05" w:rsidP="00BA3C05">
      <w:pPr>
        <w:suppressAutoHyphens w:val="0"/>
        <w:autoSpaceDE w:val="0"/>
        <w:adjustRightInd w:val="0"/>
        <w:textAlignment w:val="auto"/>
        <w:rPr>
          <w:rFonts w:eastAsia="Calibri"/>
          <w:b/>
          <w:bCs/>
          <w:color w:val="000000"/>
          <w:sz w:val="22"/>
          <w:szCs w:val="22"/>
          <w:u w:val="single"/>
        </w:rPr>
      </w:pPr>
      <w:r w:rsidRPr="007276AB">
        <w:rPr>
          <w:rFonts w:eastAsia="Calibri"/>
          <w:b/>
          <w:bCs/>
          <w:color w:val="000000"/>
          <w:sz w:val="22"/>
          <w:szCs w:val="22"/>
          <w:u w:val="single"/>
        </w:rPr>
        <w:t xml:space="preserve">Cooperation with UN Environment and Other Organisations </w:t>
      </w:r>
    </w:p>
    <w:p w14:paraId="5E2EABF2" w14:textId="77777777" w:rsidR="00BA3C05" w:rsidRPr="007276AB" w:rsidRDefault="00BA3C05" w:rsidP="00BA3C05">
      <w:pPr>
        <w:suppressAutoHyphens w:val="0"/>
        <w:autoSpaceDE w:val="0"/>
        <w:adjustRightInd w:val="0"/>
        <w:textAlignment w:val="auto"/>
        <w:rPr>
          <w:rFonts w:eastAsia="Calibri"/>
          <w:color w:val="000000"/>
          <w:sz w:val="22"/>
          <w:szCs w:val="22"/>
          <w:u w:val="single"/>
        </w:rPr>
      </w:pPr>
    </w:p>
    <w:p w14:paraId="68DC1CDC" w14:textId="77777777" w:rsidR="00BA3C05" w:rsidRPr="00720C84" w:rsidRDefault="00BA3C05" w:rsidP="00BA3C05">
      <w:pPr>
        <w:suppressAutoHyphens w:val="0"/>
        <w:autoSpaceDE w:val="0"/>
        <w:adjustRightInd w:val="0"/>
        <w:textAlignment w:val="auto"/>
        <w:rPr>
          <w:rFonts w:eastAsia="Calibri"/>
          <w:i/>
          <w:iCs/>
          <w:color w:val="000000"/>
          <w:sz w:val="22"/>
          <w:szCs w:val="22"/>
          <w:u w:val="single"/>
        </w:rPr>
      </w:pPr>
      <w:r w:rsidRPr="00720C84">
        <w:rPr>
          <w:rFonts w:eastAsia="Calibri"/>
          <w:i/>
          <w:iCs/>
          <w:color w:val="000000"/>
          <w:sz w:val="22"/>
          <w:szCs w:val="22"/>
          <w:u w:val="single"/>
        </w:rPr>
        <w:t>UN Environment</w:t>
      </w:r>
    </w:p>
    <w:p w14:paraId="33013BE7" w14:textId="5D71C172" w:rsidR="001F39E0" w:rsidRPr="007276AB" w:rsidRDefault="00BA3C05" w:rsidP="00C804A9">
      <w:pPr>
        <w:suppressAutoHyphens w:val="0"/>
        <w:autoSpaceDE w:val="0"/>
        <w:adjustRightInd w:val="0"/>
        <w:textAlignment w:val="auto"/>
        <w:rPr>
          <w:rFonts w:eastAsia="Calibri"/>
          <w:color w:val="000000"/>
          <w:sz w:val="22"/>
          <w:szCs w:val="22"/>
        </w:rPr>
      </w:pPr>
      <w:r w:rsidRPr="007276AB">
        <w:rPr>
          <w:rFonts w:eastAsia="Calibri"/>
          <w:i/>
          <w:iCs/>
          <w:color w:val="000000"/>
          <w:sz w:val="22"/>
          <w:szCs w:val="22"/>
        </w:rPr>
        <w:t xml:space="preserve"> </w:t>
      </w:r>
    </w:p>
    <w:p w14:paraId="78577B28" w14:textId="7A66ECB3" w:rsidR="001F39E0" w:rsidRPr="00720C84" w:rsidRDefault="001F39E0" w:rsidP="00A33E62">
      <w:pPr>
        <w:suppressAutoHyphens w:val="0"/>
        <w:autoSpaceDE w:val="0"/>
        <w:adjustRightInd w:val="0"/>
        <w:textAlignment w:val="auto"/>
        <w:rPr>
          <w:rFonts w:eastAsia="Calibri"/>
          <w:color w:val="000000"/>
          <w:sz w:val="22"/>
          <w:szCs w:val="22"/>
          <w:u w:val="single"/>
        </w:rPr>
      </w:pPr>
      <w:r w:rsidRPr="00720C84">
        <w:rPr>
          <w:rFonts w:eastAsia="Calibri"/>
          <w:color w:val="000000"/>
          <w:sz w:val="22"/>
          <w:szCs w:val="22"/>
          <w:u w:val="single"/>
        </w:rPr>
        <w:t>CMS Family</w:t>
      </w:r>
    </w:p>
    <w:p w14:paraId="1B2FEAD0" w14:textId="7DDDAB18" w:rsidR="001F39E0" w:rsidRPr="007276AB" w:rsidRDefault="001F39E0"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On 29 February 2016, the three Executive Secretaries of the </w:t>
      </w:r>
      <w:r w:rsidR="009336EE" w:rsidRPr="007276AB">
        <w:rPr>
          <w:rFonts w:eastAsia="Calibri"/>
          <w:color w:val="000000"/>
          <w:sz w:val="22"/>
          <w:szCs w:val="22"/>
        </w:rPr>
        <w:t xml:space="preserve">Secretariats of the </w:t>
      </w:r>
      <w:r w:rsidRPr="007276AB">
        <w:rPr>
          <w:rFonts w:eastAsia="Calibri"/>
          <w:color w:val="000000"/>
          <w:sz w:val="22"/>
          <w:szCs w:val="22"/>
        </w:rPr>
        <w:t xml:space="preserve">CMS Family </w:t>
      </w:r>
      <w:r w:rsidR="009336EE" w:rsidRPr="007276AB">
        <w:rPr>
          <w:rFonts w:eastAsia="Calibri"/>
          <w:color w:val="000000"/>
          <w:sz w:val="22"/>
          <w:szCs w:val="22"/>
        </w:rPr>
        <w:t xml:space="preserve">of Agreements </w:t>
      </w:r>
      <w:r w:rsidRPr="007276AB">
        <w:rPr>
          <w:rFonts w:eastAsia="Calibri"/>
          <w:color w:val="000000"/>
          <w:sz w:val="22"/>
          <w:szCs w:val="22"/>
        </w:rPr>
        <w:t>(</w:t>
      </w:r>
      <w:r w:rsidR="009336EE" w:rsidRPr="007276AB">
        <w:rPr>
          <w:rFonts w:eastAsia="Calibri"/>
          <w:color w:val="000000"/>
          <w:sz w:val="22"/>
          <w:szCs w:val="22"/>
        </w:rPr>
        <w:t>UNEP/</w:t>
      </w:r>
      <w:r w:rsidRPr="007276AB">
        <w:rPr>
          <w:rFonts w:eastAsia="Calibri"/>
          <w:color w:val="000000"/>
          <w:sz w:val="22"/>
          <w:szCs w:val="22"/>
        </w:rPr>
        <w:t xml:space="preserve">CMS, </w:t>
      </w:r>
      <w:r w:rsidR="009336EE" w:rsidRPr="007276AB">
        <w:rPr>
          <w:rFonts w:eastAsia="Calibri"/>
          <w:color w:val="000000"/>
          <w:sz w:val="22"/>
          <w:szCs w:val="22"/>
        </w:rPr>
        <w:t>UNEP/</w:t>
      </w:r>
      <w:r w:rsidRPr="007276AB">
        <w:rPr>
          <w:rFonts w:eastAsia="Calibri"/>
          <w:color w:val="000000"/>
          <w:sz w:val="22"/>
          <w:szCs w:val="22"/>
        </w:rPr>
        <w:t xml:space="preserve">EUROBATS and </w:t>
      </w:r>
      <w:r w:rsidR="009336EE" w:rsidRPr="007276AB">
        <w:rPr>
          <w:rFonts w:eastAsia="Calibri"/>
          <w:color w:val="000000"/>
          <w:sz w:val="22"/>
          <w:szCs w:val="22"/>
        </w:rPr>
        <w:t>UNEP/</w:t>
      </w:r>
      <w:r w:rsidRPr="007276AB">
        <w:rPr>
          <w:rFonts w:eastAsia="Calibri"/>
          <w:color w:val="000000"/>
          <w:sz w:val="22"/>
          <w:szCs w:val="22"/>
        </w:rPr>
        <w:t xml:space="preserve">AEWA) met the Executive Director of UN Environment to discuss how to increase synergies within the CMS Family and within the other biodiversity-related </w:t>
      </w:r>
      <w:proofErr w:type="spellStart"/>
      <w:r w:rsidRPr="007276AB">
        <w:rPr>
          <w:rFonts w:eastAsia="Calibri"/>
          <w:color w:val="000000"/>
          <w:sz w:val="22"/>
          <w:szCs w:val="22"/>
        </w:rPr>
        <w:t>MEAs</w:t>
      </w:r>
      <w:r w:rsidR="00720C84">
        <w:rPr>
          <w:rFonts w:eastAsia="Calibri"/>
          <w:color w:val="000000"/>
          <w:sz w:val="22"/>
          <w:szCs w:val="22"/>
        </w:rPr>
        <w:t>.</w:t>
      </w:r>
      <w:proofErr w:type="spellEnd"/>
      <w:r w:rsidRPr="007276AB">
        <w:rPr>
          <w:rFonts w:eastAsia="Calibri"/>
          <w:color w:val="000000"/>
          <w:sz w:val="22"/>
          <w:szCs w:val="22"/>
        </w:rPr>
        <w:t xml:space="preserve"> An Action Plan was adopted and approved in April</w:t>
      </w:r>
      <w:r w:rsidR="00EA31E4" w:rsidRPr="007276AB">
        <w:rPr>
          <w:rFonts w:eastAsia="Calibri"/>
          <w:color w:val="000000"/>
          <w:sz w:val="22"/>
          <w:szCs w:val="22"/>
        </w:rPr>
        <w:t xml:space="preserve"> 2016</w:t>
      </w:r>
      <w:r w:rsidRPr="007276AB">
        <w:rPr>
          <w:rFonts w:eastAsia="Calibri"/>
          <w:color w:val="000000"/>
          <w:sz w:val="22"/>
          <w:szCs w:val="22"/>
        </w:rPr>
        <w:t xml:space="preserve"> by the E</w:t>
      </w:r>
      <w:r w:rsidR="009336EE" w:rsidRPr="007276AB">
        <w:rPr>
          <w:rFonts w:eastAsia="Calibri"/>
          <w:color w:val="000000"/>
          <w:sz w:val="22"/>
          <w:szCs w:val="22"/>
        </w:rPr>
        <w:t>xecutive Director</w:t>
      </w:r>
      <w:r w:rsidRPr="007276AB">
        <w:rPr>
          <w:rFonts w:eastAsia="Calibri"/>
          <w:color w:val="000000"/>
          <w:sz w:val="22"/>
          <w:szCs w:val="22"/>
        </w:rPr>
        <w:t xml:space="preserve">. </w:t>
      </w:r>
    </w:p>
    <w:p w14:paraId="57D18F43" w14:textId="77777777" w:rsidR="001F39E0" w:rsidRPr="007276AB" w:rsidRDefault="001F39E0" w:rsidP="004339BD">
      <w:pPr>
        <w:suppressAutoHyphens w:val="0"/>
        <w:autoSpaceDE w:val="0"/>
        <w:adjustRightInd w:val="0"/>
        <w:spacing w:line="276" w:lineRule="auto"/>
        <w:jc w:val="both"/>
        <w:textAlignment w:val="auto"/>
        <w:rPr>
          <w:rFonts w:eastAsia="Calibri"/>
          <w:i/>
          <w:color w:val="000000"/>
          <w:sz w:val="22"/>
          <w:szCs w:val="22"/>
        </w:rPr>
      </w:pPr>
    </w:p>
    <w:p w14:paraId="03DE8435" w14:textId="1753022D" w:rsidR="00BA3C05" w:rsidRPr="007276AB" w:rsidRDefault="001F39E0" w:rsidP="004339BD">
      <w:pPr>
        <w:suppressAutoHyphens w:val="0"/>
        <w:autoSpaceDE w:val="0"/>
        <w:adjustRightInd w:val="0"/>
        <w:spacing w:line="276" w:lineRule="auto"/>
        <w:jc w:val="both"/>
        <w:textAlignment w:val="auto"/>
        <w:rPr>
          <w:rFonts w:eastAsia="Calibri"/>
          <w:sz w:val="22"/>
          <w:szCs w:val="22"/>
        </w:rPr>
      </w:pPr>
      <w:r w:rsidRPr="007276AB">
        <w:rPr>
          <w:rFonts w:eastAsia="Calibri"/>
          <w:color w:val="000000"/>
          <w:sz w:val="22"/>
          <w:szCs w:val="22"/>
        </w:rPr>
        <w:t xml:space="preserve">Based on </w:t>
      </w:r>
      <w:r w:rsidR="00EA31E4" w:rsidRPr="007276AB">
        <w:rPr>
          <w:rFonts w:eastAsia="Calibri"/>
          <w:color w:val="000000"/>
          <w:sz w:val="22"/>
          <w:szCs w:val="22"/>
        </w:rPr>
        <w:t xml:space="preserve">the agreed outcomes in </w:t>
      </w:r>
      <w:r w:rsidR="00BA3C05" w:rsidRPr="007276AB">
        <w:rPr>
          <w:rFonts w:eastAsia="Calibri"/>
          <w:color w:val="000000"/>
          <w:sz w:val="22"/>
          <w:szCs w:val="22"/>
        </w:rPr>
        <w:t xml:space="preserve">this Action Plan, a Strategic Meeting has been convened every three months </w:t>
      </w:r>
      <w:r w:rsidRPr="007276AB">
        <w:rPr>
          <w:rFonts w:eastAsia="Calibri"/>
          <w:color w:val="000000"/>
          <w:sz w:val="22"/>
          <w:szCs w:val="22"/>
        </w:rPr>
        <w:t xml:space="preserve">amongst the three CMS Family Executive Secretaries </w:t>
      </w:r>
      <w:r w:rsidR="00BA3C05" w:rsidRPr="007276AB">
        <w:rPr>
          <w:rFonts w:eastAsia="Calibri"/>
          <w:color w:val="000000"/>
          <w:sz w:val="22"/>
          <w:szCs w:val="22"/>
        </w:rPr>
        <w:t xml:space="preserve">to </w:t>
      </w:r>
      <w:r w:rsidRPr="007276AB">
        <w:rPr>
          <w:rFonts w:eastAsia="Calibri"/>
          <w:color w:val="000000"/>
          <w:sz w:val="22"/>
          <w:szCs w:val="22"/>
        </w:rPr>
        <w:t>liaise</w:t>
      </w:r>
      <w:r w:rsidR="00BA3C05" w:rsidRPr="007276AB">
        <w:rPr>
          <w:rFonts w:eastAsia="Calibri"/>
          <w:color w:val="000000"/>
          <w:sz w:val="22"/>
          <w:szCs w:val="22"/>
        </w:rPr>
        <w:t xml:space="preserve"> </w:t>
      </w:r>
      <w:r w:rsidRPr="007276AB">
        <w:rPr>
          <w:rFonts w:eastAsia="Calibri"/>
          <w:color w:val="000000"/>
          <w:sz w:val="22"/>
          <w:szCs w:val="22"/>
        </w:rPr>
        <w:t xml:space="preserve">on the accession of </w:t>
      </w:r>
      <w:r w:rsidR="00BA3C05" w:rsidRPr="007276AB">
        <w:rPr>
          <w:rFonts w:eastAsia="Calibri"/>
          <w:color w:val="000000"/>
          <w:sz w:val="22"/>
          <w:szCs w:val="22"/>
        </w:rPr>
        <w:t>Parties,</w:t>
      </w:r>
      <w:r w:rsidR="00BA3C05" w:rsidRPr="007276AB">
        <w:rPr>
          <w:rFonts w:eastAsia="Calibri"/>
          <w:color w:val="000000"/>
          <w:sz w:val="20"/>
          <w:szCs w:val="20"/>
        </w:rPr>
        <w:t xml:space="preserve"> </w:t>
      </w:r>
      <w:r w:rsidR="00BA3C05" w:rsidRPr="007276AB">
        <w:rPr>
          <w:rFonts w:eastAsia="Calibri"/>
          <w:sz w:val="22"/>
          <w:szCs w:val="22"/>
        </w:rPr>
        <w:t>fundraising activities, up-coming meetings, programmatic synergies and common services. A monthly meeting on administrative issues is also held between the three Executive Secretaries</w:t>
      </w:r>
      <w:r w:rsidR="00A33E62" w:rsidRPr="007276AB">
        <w:rPr>
          <w:rFonts w:eastAsia="Calibri"/>
          <w:sz w:val="22"/>
          <w:szCs w:val="22"/>
        </w:rPr>
        <w:t xml:space="preserve"> and the head of the Administrative and </w:t>
      </w:r>
      <w:r w:rsidR="005D7BBB" w:rsidRPr="007276AB">
        <w:rPr>
          <w:rFonts w:eastAsia="Calibri"/>
          <w:sz w:val="22"/>
          <w:szCs w:val="22"/>
        </w:rPr>
        <w:t>funds Management Unit</w:t>
      </w:r>
      <w:r w:rsidRPr="007276AB">
        <w:rPr>
          <w:rFonts w:eastAsia="Calibri"/>
          <w:sz w:val="22"/>
          <w:szCs w:val="22"/>
        </w:rPr>
        <w:t>.</w:t>
      </w:r>
    </w:p>
    <w:p w14:paraId="668740A7" w14:textId="77777777" w:rsidR="009336EE" w:rsidRPr="007276AB" w:rsidRDefault="009336EE" w:rsidP="004339BD">
      <w:pPr>
        <w:suppressAutoHyphens w:val="0"/>
        <w:autoSpaceDE w:val="0"/>
        <w:adjustRightInd w:val="0"/>
        <w:spacing w:line="276" w:lineRule="auto"/>
        <w:jc w:val="both"/>
        <w:textAlignment w:val="auto"/>
        <w:rPr>
          <w:rFonts w:eastAsia="Calibri"/>
          <w:sz w:val="22"/>
          <w:szCs w:val="22"/>
        </w:rPr>
      </w:pPr>
    </w:p>
    <w:p w14:paraId="430CFFF5" w14:textId="74C18763" w:rsidR="00BA3C05" w:rsidRDefault="006E07DD" w:rsidP="004339BD">
      <w:pPr>
        <w:suppressAutoHyphens w:val="0"/>
        <w:autoSpaceDE w:val="0"/>
        <w:adjustRightInd w:val="0"/>
        <w:spacing w:line="276" w:lineRule="auto"/>
        <w:jc w:val="both"/>
        <w:textAlignment w:val="auto"/>
        <w:rPr>
          <w:rFonts w:eastAsia="Calibri"/>
          <w:sz w:val="22"/>
          <w:szCs w:val="22"/>
        </w:rPr>
      </w:pPr>
      <w:proofErr w:type="gramStart"/>
      <w:r w:rsidRPr="007276AB">
        <w:rPr>
          <w:rFonts w:eastAsia="Calibri"/>
          <w:sz w:val="22"/>
          <w:szCs w:val="22"/>
        </w:rPr>
        <w:t>With regard to</w:t>
      </w:r>
      <w:proofErr w:type="gramEnd"/>
      <w:r w:rsidRPr="007276AB">
        <w:rPr>
          <w:rFonts w:eastAsia="Calibri"/>
          <w:sz w:val="22"/>
          <w:szCs w:val="22"/>
        </w:rPr>
        <w:t xml:space="preserve"> </w:t>
      </w:r>
      <w:r w:rsidR="00BA3C05" w:rsidRPr="007276AB">
        <w:rPr>
          <w:rFonts w:eastAsia="Calibri"/>
          <w:sz w:val="22"/>
          <w:szCs w:val="22"/>
        </w:rPr>
        <w:t xml:space="preserve">programmatic synergies, </w:t>
      </w:r>
      <w:r w:rsidRPr="007276AB">
        <w:rPr>
          <w:rFonts w:eastAsia="Calibri"/>
          <w:sz w:val="22"/>
          <w:szCs w:val="22"/>
        </w:rPr>
        <w:t>the UNEP/AEWA Secretariat continues to collaborate closely with the CMS Secretariat and the CMS Raptors MOU</w:t>
      </w:r>
      <w:r w:rsidR="00EA31E4" w:rsidRPr="007276AB">
        <w:rPr>
          <w:rFonts w:eastAsia="Calibri"/>
          <w:sz w:val="22"/>
          <w:szCs w:val="22"/>
        </w:rPr>
        <w:t xml:space="preserve"> in particular</w:t>
      </w:r>
      <w:r w:rsidRPr="007276AB">
        <w:rPr>
          <w:rFonts w:eastAsia="Calibri"/>
          <w:sz w:val="22"/>
          <w:szCs w:val="22"/>
        </w:rPr>
        <w:t xml:space="preserve">, both on issues related directly to bird conservation and sustainable use as well as to wider conservation </w:t>
      </w:r>
      <w:r w:rsidR="00EA31E4" w:rsidRPr="007276AB">
        <w:rPr>
          <w:rFonts w:eastAsia="Calibri"/>
          <w:sz w:val="22"/>
          <w:szCs w:val="22"/>
        </w:rPr>
        <w:t xml:space="preserve">issues such as bycatch. </w:t>
      </w:r>
      <w:r w:rsidR="005975AB" w:rsidRPr="007276AB">
        <w:rPr>
          <w:rFonts w:eastAsia="Calibri"/>
          <w:sz w:val="22"/>
          <w:szCs w:val="22"/>
        </w:rPr>
        <w:t xml:space="preserve">The main areas of collaboration are outlined in more detail below under the chapter on Science, Implementation and Compliance. </w:t>
      </w:r>
    </w:p>
    <w:p w14:paraId="3F73CAFD" w14:textId="583F26A6" w:rsidR="00FD750C" w:rsidRDefault="00FD750C" w:rsidP="004339BD">
      <w:pPr>
        <w:suppressAutoHyphens w:val="0"/>
        <w:autoSpaceDE w:val="0"/>
        <w:adjustRightInd w:val="0"/>
        <w:spacing w:line="276" w:lineRule="auto"/>
        <w:jc w:val="both"/>
        <w:textAlignment w:val="auto"/>
        <w:rPr>
          <w:rFonts w:eastAsia="Calibri"/>
          <w:sz w:val="22"/>
          <w:szCs w:val="22"/>
        </w:rPr>
      </w:pPr>
    </w:p>
    <w:p w14:paraId="09BA86E0" w14:textId="0BB52F66" w:rsidR="00FD750C" w:rsidRDefault="00FD750C" w:rsidP="004339BD">
      <w:pPr>
        <w:suppressAutoHyphens w:val="0"/>
        <w:autoSpaceDE w:val="0"/>
        <w:adjustRightInd w:val="0"/>
        <w:spacing w:line="276" w:lineRule="auto"/>
        <w:jc w:val="both"/>
        <w:textAlignment w:val="auto"/>
        <w:rPr>
          <w:rFonts w:eastAsia="Calibri"/>
          <w:sz w:val="22"/>
          <w:szCs w:val="22"/>
        </w:rPr>
      </w:pPr>
      <w:proofErr w:type="spellStart"/>
      <w:r>
        <w:rPr>
          <w:rFonts w:eastAsia="Calibri"/>
          <w:sz w:val="22"/>
          <w:szCs w:val="22"/>
        </w:rPr>
        <w:t>Ramsar</w:t>
      </w:r>
      <w:proofErr w:type="spellEnd"/>
      <w:r>
        <w:rPr>
          <w:rFonts w:eastAsia="Calibri"/>
          <w:sz w:val="22"/>
          <w:szCs w:val="22"/>
        </w:rPr>
        <w:t xml:space="preserve"> Convention</w:t>
      </w:r>
    </w:p>
    <w:p w14:paraId="40E80FAE" w14:textId="21AE65D2" w:rsidR="00FD750C" w:rsidRDefault="00FD750C" w:rsidP="004339BD">
      <w:pPr>
        <w:suppressAutoHyphens w:val="0"/>
        <w:autoSpaceDE w:val="0"/>
        <w:adjustRightInd w:val="0"/>
        <w:spacing w:line="276" w:lineRule="auto"/>
        <w:jc w:val="both"/>
        <w:textAlignment w:val="auto"/>
        <w:rPr>
          <w:rFonts w:eastAsia="Calibri"/>
          <w:sz w:val="22"/>
          <w:szCs w:val="22"/>
        </w:rPr>
      </w:pPr>
    </w:p>
    <w:p w14:paraId="3A84FA70" w14:textId="356BBB73" w:rsidR="00FD750C" w:rsidRDefault="00FD750C" w:rsidP="00E612EA">
      <w:pPr>
        <w:suppressAutoHyphens w:val="0"/>
        <w:autoSpaceDE w:val="0"/>
        <w:adjustRightInd w:val="0"/>
        <w:spacing w:line="276" w:lineRule="auto"/>
        <w:jc w:val="both"/>
        <w:textAlignment w:val="auto"/>
        <w:rPr>
          <w:rFonts w:eastAsia="Calibri"/>
          <w:sz w:val="22"/>
          <w:szCs w:val="22"/>
        </w:rPr>
      </w:pPr>
      <w:r>
        <w:rPr>
          <w:rFonts w:eastAsia="Calibri"/>
          <w:sz w:val="22"/>
          <w:szCs w:val="22"/>
        </w:rPr>
        <w:t xml:space="preserve">The cooperation with the Secretariat of the </w:t>
      </w:r>
      <w:proofErr w:type="spellStart"/>
      <w:r>
        <w:rPr>
          <w:rFonts w:eastAsia="Calibri"/>
          <w:sz w:val="22"/>
          <w:szCs w:val="22"/>
        </w:rPr>
        <w:t>Ramsar</w:t>
      </w:r>
      <w:proofErr w:type="spellEnd"/>
      <w:r>
        <w:rPr>
          <w:rFonts w:eastAsia="Calibri"/>
          <w:sz w:val="22"/>
          <w:szCs w:val="22"/>
        </w:rPr>
        <w:t xml:space="preserve"> Convention has focused mainly on African topics.</w:t>
      </w:r>
      <w:r w:rsidR="00E612EA">
        <w:rPr>
          <w:rFonts w:eastAsia="Calibri"/>
          <w:sz w:val="22"/>
          <w:szCs w:val="22"/>
        </w:rPr>
        <w:t xml:space="preserve"> </w:t>
      </w:r>
      <w:r>
        <w:rPr>
          <w:rFonts w:eastAsia="Calibri"/>
          <w:sz w:val="22"/>
          <w:szCs w:val="22"/>
        </w:rPr>
        <w:t xml:space="preserve">The coordinator of the African Initiative attended the </w:t>
      </w:r>
      <w:r w:rsidR="005A212B" w:rsidRPr="005A212B">
        <w:rPr>
          <w:rFonts w:eastAsia="Calibri"/>
          <w:sz w:val="22"/>
          <w:szCs w:val="22"/>
        </w:rPr>
        <w:t>African regional preparatory meeting for the 13</w:t>
      </w:r>
      <w:r w:rsidR="005A212B" w:rsidRPr="0094034D">
        <w:rPr>
          <w:rFonts w:eastAsia="Calibri"/>
          <w:sz w:val="22"/>
          <w:szCs w:val="22"/>
          <w:vertAlign w:val="superscript"/>
        </w:rPr>
        <w:t>th</w:t>
      </w:r>
      <w:r w:rsidR="005A212B" w:rsidRPr="005A212B">
        <w:rPr>
          <w:rFonts w:eastAsia="Calibri"/>
          <w:sz w:val="22"/>
          <w:szCs w:val="22"/>
        </w:rPr>
        <w:t xml:space="preserve"> Conference of the Parties to the </w:t>
      </w:r>
      <w:proofErr w:type="spellStart"/>
      <w:r w:rsidR="005A212B" w:rsidRPr="005A212B">
        <w:rPr>
          <w:rFonts w:eastAsia="Calibri"/>
          <w:sz w:val="22"/>
          <w:szCs w:val="22"/>
        </w:rPr>
        <w:t>Ramsar</w:t>
      </w:r>
      <w:proofErr w:type="spellEnd"/>
      <w:r w:rsidR="005A212B" w:rsidRPr="005A212B">
        <w:rPr>
          <w:rFonts w:eastAsia="Calibri"/>
          <w:sz w:val="22"/>
          <w:szCs w:val="22"/>
        </w:rPr>
        <w:t xml:space="preserve"> Convention </w:t>
      </w:r>
      <w:r>
        <w:rPr>
          <w:rFonts w:eastAsia="Calibri"/>
          <w:sz w:val="22"/>
          <w:szCs w:val="22"/>
        </w:rPr>
        <w:t xml:space="preserve">(February </w:t>
      </w:r>
      <w:r w:rsidR="005A212B">
        <w:rPr>
          <w:rFonts w:eastAsia="Calibri"/>
          <w:sz w:val="22"/>
          <w:szCs w:val="22"/>
        </w:rPr>
        <w:t>201</w:t>
      </w:r>
      <w:r>
        <w:rPr>
          <w:rFonts w:eastAsia="Calibri"/>
          <w:sz w:val="22"/>
          <w:szCs w:val="22"/>
        </w:rPr>
        <w:t xml:space="preserve">8) and </w:t>
      </w:r>
      <w:proofErr w:type="gramStart"/>
      <w:r>
        <w:rPr>
          <w:rFonts w:eastAsia="Calibri"/>
          <w:sz w:val="22"/>
          <w:szCs w:val="22"/>
        </w:rPr>
        <w:t>was able to</w:t>
      </w:r>
      <w:proofErr w:type="gramEnd"/>
      <w:r>
        <w:rPr>
          <w:rFonts w:eastAsia="Calibri"/>
          <w:sz w:val="22"/>
          <w:szCs w:val="22"/>
        </w:rPr>
        <w:t xml:space="preserve"> develop fruitful contacts with </w:t>
      </w:r>
      <w:proofErr w:type="spellStart"/>
      <w:r>
        <w:rPr>
          <w:rFonts w:eastAsia="Calibri"/>
          <w:sz w:val="22"/>
          <w:szCs w:val="22"/>
        </w:rPr>
        <w:t>Ramsar</w:t>
      </w:r>
      <w:proofErr w:type="spellEnd"/>
      <w:r>
        <w:rPr>
          <w:rFonts w:eastAsia="Calibri"/>
          <w:sz w:val="22"/>
          <w:szCs w:val="22"/>
        </w:rPr>
        <w:t xml:space="preserve"> </w:t>
      </w:r>
      <w:r w:rsidR="00E612EA">
        <w:rPr>
          <w:rFonts w:eastAsia="Calibri"/>
          <w:sz w:val="22"/>
          <w:szCs w:val="22"/>
        </w:rPr>
        <w:t>national focal points</w:t>
      </w:r>
      <w:r>
        <w:rPr>
          <w:rFonts w:eastAsia="Calibri"/>
          <w:sz w:val="22"/>
          <w:szCs w:val="22"/>
        </w:rPr>
        <w:t xml:space="preserve"> </w:t>
      </w:r>
      <w:r w:rsidR="005A212B">
        <w:rPr>
          <w:rFonts w:eastAsia="Calibri"/>
          <w:sz w:val="22"/>
          <w:szCs w:val="22"/>
        </w:rPr>
        <w:t xml:space="preserve">and many </w:t>
      </w:r>
      <w:r>
        <w:rPr>
          <w:rFonts w:eastAsia="Calibri"/>
          <w:sz w:val="22"/>
          <w:szCs w:val="22"/>
        </w:rPr>
        <w:t>other stakeholders.</w:t>
      </w:r>
    </w:p>
    <w:p w14:paraId="215415B7" w14:textId="1DF2EE85" w:rsidR="00FD750C" w:rsidRPr="00FD750C" w:rsidRDefault="00FD750C">
      <w:pPr>
        <w:suppressAutoHyphens w:val="0"/>
        <w:autoSpaceDE w:val="0"/>
        <w:adjustRightInd w:val="0"/>
        <w:spacing w:line="276" w:lineRule="auto"/>
        <w:jc w:val="both"/>
        <w:textAlignment w:val="auto"/>
        <w:rPr>
          <w:rFonts w:eastAsia="Calibri"/>
          <w:sz w:val="22"/>
          <w:szCs w:val="22"/>
        </w:rPr>
      </w:pPr>
    </w:p>
    <w:p w14:paraId="64E380B0" w14:textId="69932D10" w:rsidR="005A212B" w:rsidRDefault="005A212B">
      <w:pPr>
        <w:suppressAutoHyphens w:val="0"/>
        <w:autoSpaceDE w:val="0"/>
        <w:adjustRightInd w:val="0"/>
        <w:spacing w:line="276" w:lineRule="auto"/>
        <w:jc w:val="both"/>
        <w:textAlignment w:val="auto"/>
        <w:rPr>
          <w:rFonts w:eastAsia="Calibri"/>
          <w:sz w:val="22"/>
          <w:szCs w:val="22"/>
        </w:rPr>
      </w:pPr>
      <w:r w:rsidRPr="005A212B">
        <w:rPr>
          <w:rFonts w:eastAsia="Calibri"/>
          <w:sz w:val="22"/>
          <w:szCs w:val="22"/>
        </w:rPr>
        <w:lastRenderedPageBreak/>
        <w:t xml:space="preserve">The </w:t>
      </w:r>
      <w:r w:rsidR="00E612EA">
        <w:rPr>
          <w:rFonts w:eastAsia="Calibri"/>
          <w:sz w:val="22"/>
          <w:szCs w:val="22"/>
        </w:rPr>
        <w:t>coordinator</w:t>
      </w:r>
      <w:r>
        <w:rPr>
          <w:rFonts w:eastAsia="Calibri"/>
          <w:sz w:val="22"/>
          <w:szCs w:val="22"/>
        </w:rPr>
        <w:t xml:space="preserve"> of the African </w:t>
      </w:r>
      <w:r w:rsidR="00E612EA">
        <w:rPr>
          <w:rFonts w:eastAsia="Calibri"/>
          <w:sz w:val="22"/>
          <w:szCs w:val="22"/>
        </w:rPr>
        <w:t>I</w:t>
      </w:r>
      <w:r>
        <w:rPr>
          <w:rFonts w:eastAsia="Calibri"/>
          <w:sz w:val="22"/>
          <w:szCs w:val="22"/>
        </w:rPr>
        <w:t xml:space="preserve">nitiative attended the </w:t>
      </w:r>
      <w:r w:rsidRPr="005A212B">
        <w:rPr>
          <w:rFonts w:eastAsia="Calibri"/>
          <w:sz w:val="22"/>
          <w:szCs w:val="22"/>
        </w:rPr>
        <w:t>3</w:t>
      </w:r>
      <w:r w:rsidRPr="0094034D">
        <w:rPr>
          <w:rFonts w:eastAsia="Calibri"/>
          <w:sz w:val="22"/>
          <w:szCs w:val="22"/>
          <w:vertAlign w:val="superscript"/>
        </w:rPr>
        <w:t>rd</w:t>
      </w:r>
      <w:r w:rsidRPr="005A212B">
        <w:rPr>
          <w:rFonts w:eastAsia="Calibri"/>
          <w:sz w:val="22"/>
          <w:szCs w:val="22"/>
        </w:rPr>
        <w:t xml:space="preserve"> Project Steering Committee (PSC) meeting for the </w:t>
      </w:r>
      <w:proofErr w:type="spellStart"/>
      <w:r w:rsidRPr="005A212B">
        <w:rPr>
          <w:rFonts w:eastAsia="Calibri"/>
          <w:sz w:val="22"/>
          <w:szCs w:val="22"/>
        </w:rPr>
        <w:t>BirdLife</w:t>
      </w:r>
      <w:proofErr w:type="spellEnd"/>
      <w:r w:rsidRPr="005A212B">
        <w:rPr>
          <w:rFonts w:eastAsia="Calibri"/>
          <w:sz w:val="22"/>
          <w:szCs w:val="22"/>
        </w:rPr>
        <w:t xml:space="preserve">/MAVA Foundation project on the conservation of migratory birds (CMB) along the coast of West Africa (Guinea, October 2017). This helped to further align CMB project activities to support AEWA implementation and promote further collaboration with AEWA and the </w:t>
      </w:r>
      <w:proofErr w:type="spellStart"/>
      <w:r w:rsidRPr="005A212B">
        <w:rPr>
          <w:rFonts w:eastAsia="Calibri"/>
          <w:sz w:val="22"/>
          <w:szCs w:val="22"/>
        </w:rPr>
        <w:t>Ramsar</w:t>
      </w:r>
      <w:proofErr w:type="spellEnd"/>
      <w:r w:rsidRPr="005A212B">
        <w:rPr>
          <w:rFonts w:eastAsia="Calibri"/>
          <w:sz w:val="22"/>
          <w:szCs w:val="22"/>
        </w:rPr>
        <w:t xml:space="preserve"> Convention. </w:t>
      </w:r>
    </w:p>
    <w:p w14:paraId="7B4CC76E" w14:textId="77777777" w:rsidR="005A212B" w:rsidRDefault="005A212B">
      <w:pPr>
        <w:suppressAutoHyphens w:val="0"/>
        <w:autoSpaceDE w:val="0"/>
        <w:adjustRightInd w:val="0"/>
        <w:spacing w:line="276" w:lineRule="auto"/>
        <w:jc w:val="both"/>
        <w:textAlignment w:val="auto"/>
        <w:rPr>
          <w:rFonts w:eastAsia="Calibri"/>
          <w:sz w:val="22"/>
          <w:szCs w:val="22"/>
        </w:rPr>
      </w:pPr>
    </w:p>
    <w:p w14:paraId="31D1DFC1" w14:textId="4E34AEE8" w:rsidR="00FD750C" w:rsidRPr="00FD750C" w:rsidRDefault="00FD750C">
      <w:pPr>
        <w:suppressAutoHyphens w:val="0"/>
        <w:autoSpaceDE w:val="0"/>
        <w:adjustRightInd w:val="0"/>
        <w:spacing w:line="276" w:lineRule="auto"/>
        <w:jc w:val="both"/>
        <w:textAlignment w:val="auto"/>
        <w:rPr>
          <w:rFonts w:eastAsia="Calibri"/>
          <w:sz w:val="22"/>
          <w:szCs w:val="22"/>
        </w:rPr>
      </w:pPr>
      <w:r w:rsidRPr="00FD750C">
        <w:rPr>
          <w:rFonts w:eastAsia="Calibri"/>
          <w:sz w:val="22"/>
          <w:szCs w:val="22"/>
        </w:rPr>
        <w:t xml:space="preserve">The Secretariat </w:t>
      </w:r>
      <w:r>
        <w:rPr>
          <w:rFonts w:eastAsia="Calibri"/>
          <w:sz w:val="22"/>
          <w:szCs w:val="22"/>
        </w:rPr>
        <w:t xml:space="preserve">of </w:t>
      </w:r>
      <w:r w:rsidR="00E612EA">
        <w:rPr>
          <w:rFonts w:eastAsia="Calibri"/>
          <w:sz w:val="22"/>
          <w:szCs w:val="22"/>
        </w:rPr>
        <w:t xml:space="preserve">the </w:t>
      </w:r>
      <w:proofErr w:type="spellStart"/>
      <w:r>
        <w:rPr>
          <w:rFonts w:eastAsia="Calibri"/>
          <w:sz w:val="22"/>
          <w:szCs w:val="22"/>
        </w:rPr>
        <w:t>Ramsar</w:t>
      </w:r>
      <w:proofErr w:type="spellEnd"/>
      <w:r>
        <w:rPr>
          <w:rFonts w:eastAsia="Calibri"/>
          <w:sz w:val="22"/>
          <w:szCs w:val="22"/>
        </w:rPr>
        <w:t xml:space="preserve"> </w:t>
      </w:r>
      <w:r w:rsidR="00E612EA">
        <w:rPr>
          <w:rFonts w:eastAsia="Calibri"/>
          <w:sz w:val="22"/>
          <w:szCs w:val="22"/>
        </w:rPr>
        <w:t xml:space="preserve">Convention </w:t>
      </w:r>
      <w:r w:rsidRPr="00FD750C">
        <w:rPr>
          <w:rFonts w:eastAsia="Calibri"/>
          <w:sz w:val="22"/>
          <w:szCs w:val="22"/>
        </w:rPr>
        <w:t xml:space="preserve">worked with the </w:t>
      </w:r>
      <w:r w:rsidR="00E612EA">
        <w:rPr>
          <w:rFonts w:eastAsia="Calibri"/>
          <w:sz w:val="22"/>
          <w:szCs w:val="22"/>
        </w:rPr>
        <w:t xml:space="preserve">UNEP/AEWA </w:t>
      </w:r>
      <w:r w:rsidRPr="00FD750C">
        <w:rPr>
          <w:rFonts w:eastAsia="Calibri"/>
          <w:sz w:val="22"/>
          <w:szCs w:val="22"/>
        </w:rPr>
        <w:t xml:space="preserve">Secretariat to support the </w:t>
      </w:r>
      <w:proofErr w:type="spellStart"/>
      <w:r w:rsidR="00E612EA">
        <w:rPr>
          <w:rFonts w:eastAsia="Calibri"/>
          <w:sz w:val="22"/>
          <w:szCs w:val="22"/>
        </w:rPr>
        <w:t>the</w:t>
      </w:r>
      <w:proofErr w:type="spellEnd"/>
      <w:r w:rsidR="00E612EA">
        <w:rPr>
          <w:rFonts w:eastAsia="Calibri"/>
          <w:sz w:val="22"/>
          <w:szCs w:val="22"/>
        </w:rPr>
        <w:t xml:space="preserve"> </w:t>
      </w:r>
      <w:r w:rsidRPr="00FD750C">
        <w:rPr>
          <w:rFonts w:eastAsia="Calibri"/>
          <w:sz w:val="22"/>
          <w:szCs w:val="22"/>
        </w:rPr>
        <w:t xml:space="preserve">participation of three NGOs from Guinea-Bissau, Mauritania and Senegal at the </w:t>
      </w:r>
      <w:proofErr w:type="spellStart"/>
      <w:r w:rsidRPr="00FD750C">
        <w:rPr>
          <w:rFonts w:eastAsia="Calibri"/>
          <w:sz w:val="22"/>
          <w:szCs w:val="22"/>
        </w:rPr>
        <w:t>GlobWetland</w:t>
      </w:r>
      <w:proofErr w:type="spellEnd"/>
      <w:r w:rsidRPr="00FD750C">
        <w:rPr>
          <w:rFonts w:eastAsia="Calibri"/>
          <w:sz w:val="22"/>
          <w:szCs w:val="22"/>
        </w:rPr>
        <w:t xml:space="preserve"> Project training session on the margins of the </w:t>
      </w:r>
      <w:proofErr w:type="spellStart"/>
      <w:r w:rsidRPr="00FD750C">
        <w:rPr>
          <w:rFonts w:eastAsia="Calibri"/>
          <w:sz w:val="22"/>
          <w:szCs w:val="22"/>
        </w:rPr>
        <w:t>Ramsar</w:t>
      </w:r>
      <w:proofErr w:type="spellEnd"/>
      <w:r w:rsidRPr="00FD750C">
        <w:rPr>
          <w:rFonts w:eastAsia="Calibri"/>
          <w:sz w:val="22"/>
          <w:szCs w:val="22"/>
        </w:rPr>
        <w:t xml:space="preserve"> African pre-COP meeting (February 2018 in Dakar). These three NGOs, which are partnering with </w:t>
      </w:r>
      <w:proofErr w:type="spellStart"/>
      <w:r w:rsidRPr="00FD750C">
        <w:rPr>
          <w:rFonts w:eastAsia="Calibri"/>
          <w:sz w:val="22"/>
          <w:szCs w:val="22"/>
        </w:rPr>
        <w:t>BirdLife</w:t>
      </w:r>
      <w:proofErr w:type="spellEnd"/>
      <w:r w:rsidRPr="00FD750C">
        <w:rPr>
          <w:rFonts w:eastAsia="Calibri"/>
          <w:sz w:val="22"/>
          <w:szCs w:val="22"/>
        </w:rPr>
        <w:t xml:space="preserve"> and MAVA on </w:t>
      </w:r>
      <w:r w:rsidR="00E612EA">
        <w:rPr>
          <w:rFonts w:eastAsia="Calibri"/>
          <w:sz w:val="22"/>
          <w:szCs w:val="22"/>
        </w:rPr>
        <w:t xml:space="preserve">the </w:t>
      </w:r>
      <w:r w:rsidRPr="00FD750C">
        <w:rPr>
          <w:rFonts w:eastAsia="Calibri"/>
          <w:sz w:val="22"/>
          <w:szCs w:val="22"/>
        </w:rPr>
        <w:t xml:space="preserve">conservation of migratory birds, are also undertaking wetland projects and supporting the Contracting Parties to implement the </w:t>
      </w:r>
      <w:proofErr w:type="spellStart"/>
      <w:r w:rsidRPr="00FD750C">
        <w:rPr>
          <w:rFonts w:eastAsia="Calibri"/>
          <w:sz w:val="22"/>
          <w:szCs w:val="22"/>
        </w:rPr>
        <w:t>Ramsar</w:t>
      </w:r>
      <w:proofErr w:type="spellEnd"/>
      <w:r w:rsidRPr="00FD750C">
        <w:rPr>
          <w:rFonts w:eastAsia="Calibri"/>
          <w:sz w:val="22"/>
          <w:szCs w:val="22"/>
        </w:rPr>
        <w:t xml:space="preserve"> Convention. </w:t>
      </w:r>
    </w:p>
    <w:p w14:paraId="5B81B385" w14:textId="77777777" w:rsidR="00FD750C" w:rsidRPr="00FD750C" w:rsidRDefault="00FD750C">
      <w:pPr>
        <w:suppressAutoHyphens w:val="0"/>
        <w:autoSpaceDE w:val="0"/>
        <w:adjustRightInd w:val="0"/>
        <w:spacing w:line="276" w:lineRule="auto"/>
        <w:jc w:val="both"/>
        <w:textAlignment w:val="auto"/>
        <w:rPr>
          <w:rFonts w:eastAsia="Calibri"/>
          <w:sz w:val="22"/>
          <w:szCs w:val="22"/>
        </w:rPr>
      </w:pPr>
      <w:r w:rsidRPr="00FD750C">
        <w:rPr>
          <w:rFonts w:eastAsia="Calibri"/>
          <w:sz w:val="22"/>
          <w:szCs w:val="22"/>
        </w:rPr>
        <w:t xml:space="preserve"> </w:t>
      </w:r>
    </w:p>
    <w:p w14:paraId="19D0EF4D" w14:textId="5C45EBA7" w:rsidR="00FD750C" w:rsidRDefault="00FD750C">
      <w:pPr>
        <w:suppressAutoHyphens w:val="0"/>
        <w:autoSpaceDE w:val="0"/>
        <w:adjustRightInd w:val="0"/>
        <w:spacing w:line="276" w:lineRule="auto"/>
        <w:jc w:val="both"/>
        <w:textAlignment w:val="auto"/>
        <w:rPr>
          <w:rFonts w:eastAsia="Calibri"/>
          <w:sz w:val="22"/>
          <w:szCs w:val="22"/>
        </w:rPr>
      </w:pPr>
      <w:r w:rsidRPr="00FD750C">
        <w:rPr>
          <w:rFonts w:eastAsia="Calibri"/>
          <w:sz w:val="22"/>
          <w:szCs w:val="22"/>
        </w:rPr>
        <w:t xml:space="preserve">At the time of writing, the Secretariat was discussing a possible collaboration </w:t>
      </w:r>
      <w:r w:rsidR="00E612EA" w:rsidRPr="00FD750C">
        <w:rPr>
          <w:rFonts w:eastAsia="Calibri"/>
          <w:sz w:val="22"/>
          <w:szCs w:val="22"/>
        </w:rPr>
        <w:t xml:space="preserve">with the </w:t>
      </w:r>
      <w:proofErr w:type="spellStart"/>
      <w:r w:rsidR="00E612EA">
        <w:rPr>
          <w:rFonts w:eastAsia="Calibri"/>
          <w:sz w:val="22"/>
          <w:szCs w:val="22"/>
        </w:rPr>
        <w:t>Ramsar</w:t>
      </w:r>
      <w:proofErr w:type="spellEnd"/>
      <w:r w:rsidR="00E612EA" w:rsidRPr="00FD750C">
        <w:rPr>
          <w:rFonts w:eastAsia="Calibri"/>
          <w:sz w:val="22"/>
          <w:szCs w:val="22"/>
        </w:rPr>
        <w:t xml:space="preserve"> Secretariat </w:t>
      </w:r>
      <w:r w:rsidRPr="00FD750C">
        <w:rPr>
          <w:rFonts w:eastAsia="Calibri"/>
          <w:sz w:val="22"/>
          <w:szCs w:val="22"/>
        </w:rPr>
        <w:t xml:space="preserve">to organize an AEWA training-of-trainers </w:t>
      </w:r>
      <w:r w:rsidR="00E612EA">
        <w:rPr>
          <w:rFonts w:eastAsia="Calibri"/>
          <w:sz w:val="22"/>
          <w:szCs w:val="22"/>
        </w:rPr>
        <w:t>workshop</w:t>
      </w:r>
      <w:r w:rsidRPr="00FD750C">
        <w:rPr>
          <w:rFonts w:eastAsia="Calibri"/>
          <w:sz w:val="22"/>
          <w:szCs w:val="22"/>
        </w:rPr>
        <w:t xml:space="preserve"> on flyway conservation for francophone West and Central Africa </w:t>
      </w:r>
      <w:r w:rsidR="00E612EA">
        <w:rPr>
          <w:rFonts w:eastAsia="Calibri"/>
          <w:sz w:val="22"/>
          <w:szCs w:val="22"/>
        </w:rPr>
        <w:t xml:space="preserve">in </w:t>
      </w:r>
      <w:r>
        <w:rPr>
          <w:rFonts w:eastAsia="Calibri"/>
          <w:sz w:val="22"/>
          <w:szCs w:val="22"/>
        </w:rPr>
        <w:t>early 2019</w:t>
      </w:r>
      <w:r w:rsidRPr="00FD750C">
        <w:rPr>
          <w:rFonts w:eastAsia="Calibri"/>
          <w:sz w:val="22"/>
          <w:szCs w:val="22"/>
        </w:rPr>
        <w:t>, with funding secured by AEWA from the European Commission.”</w:t>
      </w:r>
    </w:p>
    <w:p w14:paraId="7F76CAB0" w14:textId="0B4AB328" w:rsidR="00CE08D6" w:rsidRDefault="00CE08D6" w:rsidP="00FD750C">
      <w:pPr>
        <w:suppressAutoHyphens w:val="0"/>
        <w:autoSpaceDE w:val="0"/>
        <w:adjustRightInd w:val="0"/>
        <w:spacing w:line="276" w:lineRule="auto"/>
        <w:jc w:val="both"/>
        <w:textAlignment w:val="auto"/>
        <w:rPr>
          <w:rFonts w:eastAsia="Calibri"/>
          <w:sz w:val="22"/>
          <w:szCs w:val="22"/>
        </w:rPr>
      </w:pPr>
    </w:p>
    <w:p w14:paraId="4BC7CAB1" w14:textId="181A3EA3" w:rsidR="00CE08D6" w:rsidRPr="00FD750C" w:rsidRDefault="00CE08D6" w:rsidP="00FD750C">
      <w:pPr>
        <w:suppressAutoHyphens w:val="0"/>
        <w:autoSpaceDE w:val="0"/>
        <w:adjustRightInd w:val="0"/>
        <w:spacing w:line="276" w:lineRule="auto"/>
        <w:jc w:val="both"/>
        <w:textAlignment w:val="auto"/>
        <w:rPr>
          <w:rFonts w:eastAsia="Calibri"/>
          <w:sz w:val="22"/>
          <w:szCs w:val="22"/>
        </w:rPr>
      </w:pPr>
      <w:r>
        <w:rPr>
          <w:rFonts w:eastAsia="Calibri"/>
          <w:sz w:val="22"/>
          <w:szCs w:val="22"/>
        </w:rPr>
        <w:t xml:space="preserve">And </w:t>
      </w:r>
      <w:proofErr w:type="gramStart"/>
      <w:r>
        <w:rPr>
          <w:rFonts w:eastAsia="Calibri"/>
          <w:sz w:val="22"/>
          <w:szCs w:val="22"/>
        </w:rPr>
        <w:t>last but not least</w:t>
      </w:r>
      <w:proofErr w:type="gramEnd"/>
      <w:r>
        <w:rPr>
          <w:rFonts w:eastAsia="Calibri"/>
          <w:sz w:val="22"/>
          <w:szCs w:val="22"/>
        </w:rPr>
        <w:t xml:space="preserve">, </w:t>
      </w:r>
      <w:r w:rsidR="00E612EA">
        <w:rPr>
          <w:rFonts w:eastAsia="Calibri"/>
          <w:sz w:val="22"/>
          <w:szCs w:val="22"/>
        </w:rPr>
        <w:t xml:space="preserve">the </w:t>
      </w:r>
      <w:proofErr w:type="spellStart"/>
      <w:r>
        <w:rPr>
          <w:rFonts w:eastAsia="Calibri"/>
          <w:sz w:val="22"/>
          <w:szCs w:val="22"/>
        </w:rPr>
        <w:t>Ramsar</w:t>
      </w:r>
      <w:proofErr w:type="spellEnd"/>
      <w:r>
        <w:rPr>
          <w:rFonts w:eastAsia="Calibri"/>
          <w:sz w:val="22"/>
          <w:szCs w:val="22"/>
        </w:rPr>
        <w:t xml:space="preserve"> Secretariat is </w:t>
      </w:r>
      <w:r w:rsidR="00E612EA">
        <w:rPr>
          <w:rFonts w:eastAsia="Calibri"/>
          <w:sz w:val="22"/>
          <w:szCs w:val="22"/>
        </w:rPr>
        <w:t xml:space="preserve">also </w:t>
      </w:r>
      <w:r>
        <w:rPr>
          <w:rFonts w:eastAsia="Calibri"/>
          <w:sz w:val="22"/>
          <w:szCs w:val="22"/>
        </w:rPr>
        <w:t>a partner of the RESSOURCE project (see below).</w:t>
      </w:r>
    </w:p>
    <w:p w14:paraId="05D3239A" w14:textId="016E4249" w:rsidR="00BA3C05" w:rsidRPr="007276AB" w:rsidRDefault="00FD750C" w:rsidP="004339BD">
      <w:pPr>
        <w:suppressAutoHyphens w:val="0"/>
        <w:autoSpaceDE w:val="0"/>
        <w:adjustRightInd w:val="0"/>
        <w:spacing w:line="276" w:lineRule="auto"/>
        <w:jc w:val="both"/>
        <w:textAlignment w:val="auto"/>
        <w:rPr>
          <w:rFonts w:eastAsia="Calibri"/>
          <w:color w:val="0000FF"/>
          <w:sz w:val="22"/>
          <w:szCs w:val="22"/>
        </w:rPr>
      </w:pPr>
      <w:r w:rsidRPr="00FD750C">
        <w:rPr>
          <w:rFonts w:eastAsia="Calibri"/>
          <w:sz w:val="22"/>
          <w:szCs w:val="22"/>
        </w:rPr>
        <w:t xml:space="preserve"> </w:t>
      </w:r>
    </w:p>
    <w:p w14:paraId="7CA7508E" w14:textId="33974511" w:rsidR="00364873" w:rsidRPr="007276AB" w:rsidRDefault="00364873" w:rsidP="00364873">
      <w:pPr>
        <w:suppressAutoHyphens w:val="0"/>
        <w:autoSpaceDE w:val="0"/>
        <w:adjustRightInd w:val="0"/>
        <w:textAlignment w:val="auto"/>
        <w:rPr>
          <w:rFonts w:eastAsia="Calibri"/>
          <w:i/>
          <w:iCs/>
          <w:color w:val="000000"/>
          <w:sz w:val="22"/>
          <w:szCs w:val="22"/>
          <w:u w:val="single"/>
        </w:rPr>
      </w:pPr>
      <w:proofErr w:type="spellStart"/>
      <w:r w:rsidRPr="007276AB">
        <w:rPr>
          <w:rFonts w:eastAsia="Calibri"/>
          <w:i/>
          <w:iCs/>
          <w:color w:val="000000"/>
          <w:sz w:val="22"/>
          <w:szCs w:val="22"/>
          <w:u w:val="single"/>
        </w:rPr>
        <w:t>BirdLife</w:t>
      </w:r>
      <w:proofErr w:type="spellEnd"/>
      <w:r w:rsidRPr="007276AB">
        <w:rPr>
          <w:rFonts w:eastAsia="Calibri"/>
          <w:i/>
          <w:iCs/>
          <w:color w:val="000000"/>
          <w:sz w:val="22"/>
          <w:szCs w:val="22"/>
          <w:u w:val="single"/>
        </w:rPr>
        <w:t xml:space="preserve"> International / Royal Society for the Protection of Birds (RSPB) </w:t>
      </w:r>
    </w:p>
    <w:p w14:paraId="39CA4C53" w14:textId="2869EF25" w:rsidR="00364873" w:rsidRPr="007276AB" w:rsidRDefault="00364873"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In May 2016, the UNEP/AEWA Secretariat participated in </w:t>
      </w:r>
      <w:r w:rsidR="002F4B55" w:rsidRPr="007276AB">
        <w:rPr>
          <w:rFonts w:eastAsia="Calibri"/>
          <w:color w:val="000000"/>
          <w:sz w:val="22"/>
          <w:szCs w:val="22"/>
        </w:rPr>
        <w:t xml:space="preserve">bilateral </w:t>
      </w:r>
      <w:r w:rsidRPr="007276AB">
        <w:rPr>
          <w:rFonts w:eastAsia="Calibri"/>
          <w:color w:val="000000"/>
          <w:sz w:val="22"/>
          <w:szCs w:val="22"/>
        </w:rPr>
        <w:t xml:space="preserve">meetings in the United Kingdom with </w:t>
      </w:r>
      <w:proofErr w:type="spellStart"/>
      <w:r w:rsidRPr="007276AB">
        <w:rPr>
          <w:rFonts w:eastAsia="Calibri"/>
          <w:color w:val="000000"/>
          <w:sz w:val="22"/>
          <w:szCs w:val="22"/>
        </w:rPr>
        <w:t>BirdLife</w:t>
      </w:r>
      <w:proofErr w:type="spellEnd"/>
      <w:r w:rsidRPr="007276AB">
        <w:rPr>
          <w:rFonts w:eastAsia="Calibri"/>
          <w:color w:val="000000"/>
          <w:sz w:val="22"/>
          <w:szCs w:val="22"/>
        </w:rPr>
        <w:t xml:space="preserve"> International and with the Royal Society for the Protection of Birds (RSPB), where, amongst other things, the implementation of International Single Species Action Plans (ISSAPs) were reviewed and the WMBD partnership discussed. </w:t>
      </w:r>
    </w:p>
    <w:p w14:paraId="71897746" w14:textId="77777777" w:rsidR="005975AB" w:rsidRPr="007276AB" w:rsidRDefault="005975AB" w:rsidP="00364873">
      <w:pPr>
        <w:suppressAutoHyphens w:val="0"/>
        <w:autoSpaceDE w:val="0"/>
        <w:adjustRightInd w:val="0"/>
        <w:textAlignment w:val="auto"/>
        <w:rPr>
          <w:rFonts w:eastAsia="Calibri"/>
          <w:color w:val="000000"/>
          <w:sz w:val="22"/>
          <w:szCs w:val="22"/>
        </w:rPr>
      </w:pPr>
    </w:p>
    <w:p w14:paraId="20DEE5FE" w14:textId="5DE4A379" w:rsidR="00364873" w:rsidRPr="007276AB" w:rsidRDefault="00364873"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CMS Family and </w:t>
      </w:r>
      <w:proofErr w:type="spellStart"/>
      <w:r w:rsidRPr="007276AB">
        <w:rPr>
          <w:rFonts w:eastAsia="Calibri"/>
          <w:color w:val="000000"/>
          <w:sz w:val="22"/>
          <w:szCs w:val="22"/>
        </w:rPr>
        <w:t>BirdLife</w:t>
      </w:r>
      <w:proofErr w:type="spellEnd"/>
      <w:r w:rsidRPr="007276AB">
        <w:rPr>
          <w:rFonts w:eastAsia="Calibri"/>
          <w:color w:val="000000"/>
          <w:sz w:val="22"/>
          <w:szCs w:val="22"/>
        </w:rPr>
        <w:t xml:space="preserve"> International joined forces at the Second Session of the United Nations Environment Assembly (UNEA2) held in Nairobi 23-27 May 2016 to raise awareness of guidelines devised to ensure that renewable energy installations are deployed in ways that have no adverse impact on migratory species such as birds and bats. CMS, AEWA, EUROBATS and </w:t>
      </w:r>
      <w:proofErr w:type="spellStart"/>
      <w:r w:rsidRPr="007276AB">
        <w:rPr>
          <w:rFonts w:eastAsia="Calibri"/>
          <w:color w:val="000000"/>
          <w:sz w:val="22"/>
          <w:szCs w:val="22"/>
        </w:rPr>
        <w:t>BirdLife</w:t>
      </w:r>
      <w:proofErr w:type="spellEnd"/>
      <w:r w:rsidRPr="007276AB">
        <w:rPr>
          <w:rFonts w:eastAsia="Calibri"/>
          <w:color w:val="000000"/>
          <w:sz w:val="22"/>
          <w:szCs w:val="22"/>
        </w:rPr>
        <w:t xml:space="preserve"> International organised a side event on “</w:t>
      </w:r>
      <w:r w:rsidRPr="00720C84">
        <w:rPr>
          <w:rFonts w:eastAsia="Calibri"/>
          <w:i/>
          <w:color w:val="000000"/>
          <w:sz w:val="22"/>
          <w:szCs w:val="22"/>
        </w:rPr>
        <w:t>Reconciling the Deployment of Energy Technologies with Migratory Species</w:t>
      </w:r>
      <w:r w:rsidRPr="007276AB">
        <w:rPr>
          <w:rFonts w:eastAsia="Calibri"/>
          <w:color w:val="000000"/>
          <w:sz w:val="22"/>
          <w:szCs w:val="22"/>
        </w:rPr>
        <w:t xml:space="preserve">” and the AEWA and CMS </w:t>
      </w:r>
      <w:r w:rsidRPr="00720C84">
        <w:rPr>
          <w:rFonts w:eastAsia="Calibri"/>
          <w:color w:val="000000"/>
          <w:sz w:val="22"/>
          <w:szCs w:val="22"/>
        </w:rPr>
        <w:t>Executive Secretar</w:t>
      </w:r>
      <w:r w:rsidR="009336EE" w:rsidRPr="00720C84">
        <w:rPr>
          <w:rFonts w:eastAsia="Calibri"/>
          <w:color w:val="000000"/>
          <w:sz w:val="22"/>
          <w:szCs w:val="22"/>
        </w:rPr>
        <w:t>ies</w:t>
      </w:r>
      <w:r w:rsidRPr="00720C84">
        <w:rPr>
          <w:rFonts w:eastAsia="Calibri"/>
          <w:color w:val="000000"/>
          <w:sz w:val="22"/>
          <w:szCs w:val="22"/>
        </w:rPr>
        <w:t xml:space="preserve"> delivered speeches</w:t>
      </w:r>
      <w:r w:rsidR="00680D20" w:rsidRPr="00720C84">
        <w:rPr>
          <w:rFonts w:eastAsia="Calibri"/>
          <w:color w:val="000000"/>
          <w:sz w:val="22"/>
          <w:szCs w:val="22"/>
        </w:rPr>
        <w:t xml:space="preserve"> at the event</w:t>
      </w:r>
      <w:r w:rsidRPr="00720C84">
        <w:rPr>
          <w:rFonts w:eastAsia="Calibri"/>
          <w:color w:val="000000"/>
          <w:sz w:val="22"/>
          <w:szCs w:val="22"/>
        </w:rPr>
        <w:t xml:space="preserve">. (For further information, please see: </w:t>
      </w:r>
      <w:r w:rsidRPr="00720C84">
        <w:rPr>
          <w:rFonts w:eastAsia="Calibri"/>
          <w:color w:val="0000FF"/>
          <w:sz w:val="22"/>
          <w:szCs w:val="22"/>
        </w:rPr>
        <w:t>http://www.unep-aewa.org/sites/default/files/unea_energy_flyer_1.pdf</w:t>
      </w:r>
      <w:r w:rsidRPr="00720C84">
        <w:rPr>
          <w:rFonts w:eastAsia="Calibri"/>
          <w:color w:val="000000"/>
          <w:sz w:val="22"/>
          <w:szCs w:val="22"/>
        </w:rPr>
        <w:t>)</w:t>
      </w:r>
      <w:r w:rsidRPr="007276AB">
        <w:rPr>
          <w:rFonts w:eastAsia="Calibri"/>
          <w:color w:val="000000"/>
          <w:sz w:val="22"/>
          <w:szCs w:val="22"/>
        </w:rPr>
        <w:t xml:space="preserve"> </w:t>
      </w:r>
    </w:p>
    <w:p w14:paraId="0A264964" w14:textId="1E637807" w:rsidR="00364873" w:rsidRPr="007276AB" w:rsidRDefault="00364873" w:rsidP="00364873">
      <w:pPr>
        <w:suppressAutoHyphens w:val="0"/>
        <w:autoSpaceDE w:val="0"/>
        <w:adjustRightInd w:val="0"/>
        <w:textAlignment w:val="auto"/>
        <w:rPr>
          <w:rFonts w:eastAsia="Calibri"/>
          <w:color w:val="000000"/>
          <w:sz w:val="22"/>
          <w:szCs w:val="22"/>
        </w:rPr>
      </w:pPr>
    </w:p>
    <w:p w14:paraId="69005C23" w14:textId="60612D29" w:rsidR="00364873" w:rsidRPr="007276AB" w:rsidRDefault="00364873" w:rsidP="00364873">
      <w:pPr>
        <w:suppressAutoHyphens w:val="0"/>
        <w:autoSpaceDE w:val="0"/>
        <w:adjustRightInd w:val="0"/>
        <w:textAlignment w:val="auto"/>
        <w:rPr>
          <w:rFonts w:eastAsia="Calibri"/>
          <w:i/>
          <w:color w:val="000000"/>
          <w:sz w:val="22"/>
          <w:szCs w:val="22"/>
          <w:u w:val="single"/>
        </w:rPr>
      </w:pPr>
      <w:r w:rsidRPr="007276AB">
        <w:rPr>
          <w:rFonts w:eastAsia="Calibri"/>
          <w:i/>
          <w:color w:val="000000"/>
          <w:sz w:val="22"/>
          <w:szCs w:val="22"/>
          <w:u w:val="single"/>
        </w:rPr>
        <w:t>Conservation Evidence</w:t>
      </w:r>
    </w:p>
    <w:p w14:paraId="550302C7" w14:textId="3013B316" w:rsidR="00BA3C05" w:rsidRPr="007276AB" w:rsidRDefault="00364873" w:rsidP="00003027">
      <w:pPr>
        <w:suppressAutoHyphens w:val="0"/>
        <w:autoSpaceDE w:val="0"/>
        <w:adjustRightInd w:val="0"/>
        <w:spacing w:line="276" w:lineRule="auto"/>
        <w:jc w:val="both"/>
        <w:textAlignment w:val="auto"/>
        <w:rPr>
          <w:rFonts w:eastAsia="Calibri"/>
          <w:color w:val="0000FF"/>
          <w:sz w:val="22"/>
          <w:szCs w:val="22"/>
        </w:rPr>
      </w:pPr>
      <w:r w:rsidRPr="007276AB">
        <w:rPr>
          <w:rFonts w:eastAsia="Calibri"/>
          <w:color w:val="000000"/>
          <w:sz w:val="22"/>
          <w:szCs w:val="22"/>
        </w:rPr>
        <w:t xml:space="preserve">A new partnership has been launched with the information resource initiative, Conservation Evidence. Based at the University of Cambridge, UK, with collaborators and advisers in all continents of the world, Conservation Evidence is a free, authoritative information resource designed to support decisions on maintaining and restoring global biodiversity. The idea is to give conservationists access to the very latest and most relevant ecological knowledge to support their policy or management decisions. (For further information, please </w:t>
      </w:r>
      <w:r w:rsidR="00F46586" w:rsidRPr="007276AB">
        <w:rPr>
          <w:rFonts w:eastAsia="Calibri"/>
          <w:color w:val="000000"/>
          <w:sz w:val="22"/>
          <w:szCs w:val="22"/>
        </w:rPr>
        <w:t>s</w:t>
      </w:r>
      <w:r w:rsidR="00F46586" w:rsidRPr="00720C84">
        <w:rPr>
          <w:rFonts w:eastAsia="Calibri"/>
          <w:color w:val="000000"/>
          <w:sz w:val="22"/>
          <w:szCs w:val="22"/>
        </w:rPr>
        <w:t>ee:</w:t>
      </w:r>
      <w:r w:rsidRPr="00720C84">
        <w:rPr>
          <w:rFonts w:eastAsia="Calibri"/>
          <w:color w:val="000000"/>
          <w:sz w:val="22"/>
          <w:szCs w:val="22"/>
        </w:rPr>
        <w:t xml:space="preserve"> </w:t>
      </w:r>
      <w:hyperlink r:id="rId12" w:history="1">
        <w:r w:rsidRPr="00720C84">
          <w:rPr>
            <w:rStyle w:val="Hyperlink"/>
            <w:rFonts w:eastAsia="Calibri"/>
            <w:sz w:val="22"/>
            <w:szCs w:val="22"/>
            <w:u w:val="none"/>
          </w:rPr>
          <w:t>http://www.unep-aewa.org/en/news/aewa-launches-new-partnership-conservation-evidence</w:t>
        </w:r>
      </w:hyperlink>
      <w:r w:rsidRPr="007276AB">
        <w:rPr>
          <w:rFonts w:eastAsia="Calibri"/>
          <w:color w:val="0000FF"/>
          <w:sz w:val="22"/>
          <w:szCs w:val="22"/>
        </w:rPr>
        <w:t>)</w:t>
      </w:r>
    </w:p>
    <w:p w14:paraId="356DA976" w14:textId="4B0AD9C6" w:rsidR="00364873" w:rsidRPr="007276AB" w:rsidRDefault="00364873" w:rsidP="00BA3C05">
      <w:pPr>
        <w:suppressAutoHyphens w:val="0"/>
        <w:autoSpaceDE w:val="0"/>
        <w:adjustRightInd w:val="0"/>
        <w:textAlignment w:val="auto"/>
        <w:rPr>
          <w:rFonts w:eastAsia="Calibri"/>
          <w:color w:val="0000FF"/>
          <w:sz w:val="22"/>
          <w:szCs w:val="22"/>
        </w:rPr>
      </w:pPr>
    </w:p>
    <w:p w14:paraId="5BEDBC3A" w14:textId="5AA1DD9B" w:rsidR="00782915" w:rsidRPr="007276AB" w:rsidRDefault="00782915" w:rsidP="00782915">
      <w:pPr>
        <w:suppressAutoHyphens w:val="0"/>
        <w:autoSpaceDE w:val="0"/>
        <w:adjustRightInd w:val="0"/>
        <w:textAlignment w:val="auto"/>
        <w:rPr>
          <w:rFonts w:eastAsia="Calibri"/>
          <w:i/>
          <w:iCs/>
          <w:color w:val="000000"/>
          <w:sz w:val="22"/>
          <w:szCs w:val="22"/>
          <w:u w:val="single"/>
        </w:rPr>
      </w:pPr>
      <w:r w:rsidRPr="007276AB">
        <w:rPr>
          <w:rFonts w:eastAsia="Calibri"/>
          <w:i/>
          <w:iCs/>
          <w:color w:val="000000"/>
          <w:sz w:val="22"/>
          <w:szCs w:val="22"/>
          <w:u w:val="single"/>
        </w:rPr>
        <w:t xml:space="preserve">International Council for Game and Wildlife Conservation (CIC) </w:t>
      </w:r>
    </w:p>
    <w:p w14:paraId="13FF03D1" w14:textId="0E040FF2" w:rsidR="00782915" w:rsidRPr="007276AB" w:rsidRDefault="00782915" w:rsidP="00003027">
      <w:pPr>
        <w:suppressAutoHyphens w:val="0"/>
        <w:autoSpaceDE w:val="0"/>
        <w:adjustRightInd w:val="0"/>
        <w:jc w:val="both"/>
        <w:textAlignment w:val="auto"/>
        <w:rPr>
          <w:rFonts w:eastAsia="Calibri"/>
          <w:color w:val="000000"/>
          <w:sz w:val="22"/>
          <w:szCs w:val="22"/>
        </w:rPr>
      </w:pPr>
      <w:r w:rsidRPr="007276AB">
        <w:rPr>
          <w:rFonts w:eastAsia="Calibri"/>
          <w:color w:val="000000"/>
          <w:sz w:val="22"/>
          <w:szCs w:val="22"/>
        </w:rPr>
        <w:t>The UNEP/AEWA Secretariat attended the 63</w:t>
      </w:r>
      <w:r w:rsidRPr="007276AB">
        <w:rPr>
          <w:rFonts w:eastAsia="Calibri"/>
          <w:color w:val="000000"/>
          <w:sz w:val="14"/>
          <w:szCs w:val="14"/>
          <w:vertAlign w:val="superscript"/>
        </w:rPr>
        <w:t>rd</w:t>
      </w:r>
      <w:r w:rsidRPr="007276AB">
        <w:rPr>
          <w:rFonts w:eastAsia="Calibri"/>
          <w:color w:val="000000"/>
          <w:sz w:val="14"/>
          <w:szCs w:val="14"/>
        </w:rPr>
        <w:t xml:space="preserve"> </w:t>
      </w:r>
      <w:r w:rsidRPr="007276AB">
        <w:rPr>
          <w:rFonts w:eastAsia="Calibri"/>
          <w:color w:val="000000"/>
          <w:sz w:val="22"/>
          <w:szCs w:val="22"/>
        </w:rPr>
        <w:t>General Assembly of the CIC, 22-23 April 2016, in Brussels. The Executive Secretary chaired a special event on migratory birds and presented the sustainable harvest guidelines and the European Goose Management Platform project. The meeting was a good opportunity to share the results of the last MOP</w:t>
      </w:r>
      <w:r w:rsidR="0052275F" w:rsidRPr="007276AB">
        <w:rPr>
          <w:rFonts w:eastAsia="Calibri"/>
          <w:color w:val="000000"/>
          <w:sz w:val="22"/>
          <w:szCs w:val="22"/>
        </w:rPr>
        <w:t xml:space="preserve"> with the international hunting community</w:t>
      </w:r>
      <w:r w:rsidRPr="007276AB">
        <w:rPr>
          <w:rFonts w:eastAsia="Calibri"/>
          <w:color w:val="000000"/>
          <w:sz w:val="22"/>
          <w:szCs w:val="22"/>
        </w:rPr>
        <w:t xml:space="preserve">. CIC is considering </w:t>
      </w:r>
      <w:r w:rsidR="00003027" w:rsidRPr="007276AB">
        <w:rPr>
          <w:rFonts w:eastAsia="Calibri"/>
          <w:color w:val="000000"/>
          <w:sz w:val="22"/>
          <w:szCs w:val="22"/>
        </w:rPr>
        <w:t>relaunching</w:t>
      </w:r>
      <w:r w:rsidRPr="007276AB">
        <w:rPr>
          <w:rFonts w:eastAsia="Calibri"/>
          <w:color w:val="000000"/>
          <w:sz w:val="22"/>
          <w:szCs w:val="22"/>
        </w:rPr>
        <w:t xml:space="preserve"> its Migratory Birds Commission. CIC is also a partner of the </w:t>
      </w:r>
      <w:r w:rsidR="0052275F" w:rsidRPr="007276AB">
        <w:rPr>
          <w:rFonts w:eastAsia="Calibri"/>
          <w:color w:val="000000"/>
          <w:sz w:val="22"/>
          <w:szCs w:val="22"/>
        </w:rPr>
        <w:t xml:space="preserve">World Migratory Bird Day </w:t>
      </w:r>
      <w:r w:rsidRPr="007276AB">
        <w:rPr>
          <w:rFonts w:eastAsia="Calibri"/>
          <w:color w:val="000000"/>
          <w:sz w:val="22"/>
          <w:szCs w:val="22"/>
        </w:rPr>
        <w:t>campaign.</w:t>
      </w:r>
      <w:r w:rsidR="002E170C">
        <w:rPr>
          <w:rFonts w:eastAsia="Calibri"/>
          <w:color w:val="000000"/>
          <w:sz w:val="22"/>
          <w:szCs w:val="22"/>
        </w:rPr>
        <w:t xml:space="preserve"> </w:t>
      </w:r>
      <w:r w:rsidRPr="007276AB">
        <w:rPr>
          <w:rFonts w:eastAsia="Calibri"/>
          <w:color w:val="000000"/>
          <w:sz w:val="22"/>
          <w:szCs w:val="22"/>
        </w:rPr>
        <w:t xml:space="preserve">The Executive Secretary visited the </w:t>
      </w:r>
      <w:r w:rsidR="00003027" w:rsidRPr="007276AB">
        <w:rPr>
          <w:rFonts w:eastAsia="Calibri"/>
          <w:color w:val="000000"/>
          <w:sz w:val="22"/>
          <w:szCs w:val="22"/>
        </w:rPr>
        <w:t>CIC H</w:t>
      </w:r>
      <w:r w:rsidRPr="007276AB">
        <w:rPr>
          <w:rFonts w:eastAsia="Calibri"/>
          <w:color w:val="000000"/>
          <w:sz w:val="22"/>
          <w:szCs w:val="22"/>
        </w:rPr>
        <w:t>eadquarters in Hungary in December 2017</w:t>
      </w:r>
      <w:r w:rsidR="00417323">
        <w:rPr>
          <w:rFonts w:eastAsia="Calibri"/>
          <w:color w:val="000000"/>
          <w:sz w:val="22"/>
          <w:szCs w:val="22"/>
        </w:rPr>
        <w:t>.</w:t>
      </w:r>
    </w:p>
    <w:p w14:paraId="23920AC9" w14:textId="34B47CAA" w:rsidR="00DB3291" w:rsidRPr="007276AB" w:rsidRDefault="00DB3291" w:rsidP="00782915">
      <w:pPr>
        <w:suppressAutoHyphens w:val="0"/>
        <w:autoSpaceDE w:val="0"/>
        <w:adjustRightInd w:val="0"/>
        <w:textAlignment w:val="auto"/>
        <w:rPr>
          <w:rFonts w:eastAsia="Calibri"/>
          <w:color w:val="000000"/>
          <w:sz w:val="22"/>
          <w:szCs w:val="22"/>
        </w:rPr>
      </w:pPr>
    </w:p>
    <w:p w14:paraId="4E041EDA" w14:textId="07458921" w:rsidR="00DB3291" w:rsidRPr="007276AB" w:rsidRDefault="00DB3291" w:rsidP="00DB3291">
      <w:pPr>
        <w:suppressAutoHyphens w:val="0"/>
        <w:autoSpaceDE w:val="0"/>
        <w:adjustRightInd w:val="0"/>
        <w:textAlignment w:val="auto"/>
        <w:rPr>
          <w:rFonts w:eastAsia="Calibri"/>
          <w:i/>
          <w:iCs/>
          <w:color w:val="000000"/>
          <w:sz w:val="22"/>
          <w:szCs w:val="22"/>
          <w:u w:val="single"/>
        </w:rPr>
      </w:pPr>
      <w:r w:rsidRPr="007276AB">
        <w:rPr>
          <w:rFonts w:eastAsia="Calibri"/>
          <w:i/>
          <w:iCs/>
          <w:color w:val="000000"/>
          <w:sz w:val="22"/>
          <w:szCs w:val="22"/>
          <w:u w:val="single"/>
        </w:rPr>
        <w:t xml:space="preserve">FAO and FFEM and the RESSOURCE Project </w:t>
      </w:r>
    </w:p>
    <w:p w14:paraId="6A43E39A" w14:textId="0C4038AD" w:rsidR="00DB3291" w:rsidRPr="007276AB" w:rsidRDefault="00DB3291" w:rsidP="00003027">
      <w:pPr>
        <w:suppressAutoHyphens w:val="0"/>
        <w:autoSpaceDE w:val="0"/>
        <w:adjustRightInd w:val="0"/>
        <w:spacing w:line="276" w:lineRule="auto"/>
        <w:jc w:val="both"/>
        <w:textAlignment w:val="auto"/>
        <w:rPr>
          <w:rFonts w:eastAsia="Calibri"/>
          <w:color w:val="000000"/>
          <w:sz w:val="20"/>
          <w:szCs w:val="20"/>
        </w:rPr>
      </w:pPr>
      <w:r w:rsidRPr="007276AB">
        <w:rPr>
          <w:rFonts w:eastAsia="Calibri"/>
          <w:color w:val="000000"/>
          <w:sz w:val="22"/>
          <w:szCs w:val="22"/>
        </w:rPr>
        <w:t xml:space="preserve">An agreement between the Food and Agriculture Organization of the United Nations (FAO) and the French Facility for Global Environment (FFEM) was signed on </w:t>
      </w:r>
      <w:r w:rsidR="00003027" w:rsidRPr="007276AB">
        <w:rPr>
          <w:rFonts w:eastAsia="Calibri"/>
          <w:color w:val="000000"/>
          <w:sz w:val="22"/>
          <w:szCs w:val="22"/>
        </w:rPr>
        <w:t>0</w:t>
      </w:r>
      <w:r w:rsidRPr="007276AB">
        <w:rPr>
          <w:rFonts w:eastAsia="Calibri"/>
          <w:color w:val="000000"/>
          <w:sz w:val="22"/>
          <w:szCs w:val="22"/>
        </w:rPr>
        <w:t xml:space="preserve">6 October 2016, under which four principal wetland areas in five AEWA Contracting Parties of the Sahel </w:t>
      </w:r>
      <w:r w:rsidR="00AA52A3" w:rsidRPr="007276AB">
        <w:rPr>
          <w:rFonts w:eastAsia="Calibri"/>
          <w:color w:val="000000"/>
          <w:sz w:val="22"/>
          <w:szCs w:val="22"/>
        </w:rPr>
        <w:t xml:space="preserve">(Senegal, Mali, Chad, Sudan and Egypt) </w:t>
      </w:r>
      <w:r w:rsidRPr="007276AB">
        <w:rPr>
          <w:rFonts w:eastAsia="Calibri"/>
          <w:color w:val="000000"/>
          <w:sz w:val="22"/>
          <w:szCs w:val="22"/>
        </w:rPr>
        <w:t xml:space="preserve">will be targeted. This agreement will focus on the sustainable management of migratory </w:t>
      </w:r>
      <w:proofErr w:type="spellStart"/>
      <w:r w:rsidRPr="007276AB">
        <w:rPr>
          <w:rFonts w:eastAsia="Calibri"/>
          <w:color w:val="000000"/>
          <w:sz w:val="22"/>
          <w:szCs w:val="22"/>
        </w:rPr>
        <w:t>waterbirds</w:t>
      </w:r>
      <w:proofErr w:type="spellEnd"/>
      <w:r w:rsidRPr="007276AB">
        <w:rPr>
          <w:rFonts w:eastAsia="Calibri"/>
          <w:color w:val="000000"/>
          <w:sz w:val="22"/>
          <w:szCs w:val="22"/>
        </w:rPr>
        <w:t xml:space="preserve">, which play a significant </w:t>
      </w:r>
      <w:r w:rsidRPr="007276AB">
        <w:rPr>
          <w:rFonts w:eastAsia="Calibri"/>
          <w:color w:val="000000"/>
          <w:sz w:val="22"/>
          <w:szCs w:val="22"/>
        </w:rPr>
        <w:lastRenderedPageBreak/>
        <w:t>role in guaranteeing food security for people living in the region. The FFEM is co-funding one third of the project’s €5 million budget.</w:t>
      </w:r>
      <w:r w:rsidRPr="007276AB">
        <w:rPr>
          <w:rFonts w:eastAsia="Calibri"/>
          <w:color w:val="000000"/>
          <w:sz w:val="20"/>
          <w:szCs w:val="20"/>
        </w:rPr>
        <w:t xml:space="preserve"> </w:t>
      </w:r>
    </w:p>
    <w:p w14:paraId="2D5B16DF" w14:textId="77777777" w:rsidR="00003027" w:rsidRPr="007276AB" w:rsidRDefault="00003027" w:rsidP="00003027">
      <w:pPr>
        <w:suppressAutoHyphens w:val="0"/>
        <w:autoSpaceDE w:val="0"/>
        <w:adjustRightInd w:val="0"/>
        <w:spacing w:line="276" w:lineRule="auto"/>
        <w:jc w:val="both"/>
        <w:textAlignment w:val="auto"/>
        <w:rPr>
          <w:rFonts w:eastAsia="Calibri"/>
          <w:color w:val="000000"/>
          <w:sz w:val="20"/>
          <w:szCs w:val="20"/>
        </w:rPr>
      </w:pPr>
    </w:p>
    <w:p w14:paraId="2E356F93" w14:textId="77777777" w:rsidR="00003027" w:rsidRPr="007276AB" w:rsidRDefault="00DB3291" w:rsidP="00003027">
      <w:pPr>
        <w:suppressAutoHyphens w:val="0"/>
        <w:autoSpaceDE w:val="0"/>
        <w:adjustRightInd w:val="0"/>
        <w:spacing w:line="276" w:lineRule="auto"/>
        <w:jc w:val="both"/>
        <w:textAlignment w:val="auto"/>
        <w:rPr>
          <w:rFonts w:eastAsia="Calibri"/>
          <w:sz w:val="22"/>
          <w:szCs w:val="22"/>
        </w:rPr>
      </w:pPr>
      <w:r w:rsidRPr="007276AB">
        <w:rPr>
          <w:rFonts w:eastAsia="Calibri"/>
          <w:sz w:val="22"/>
          <w:szCs w:val="22"/>
        </w:rPr>
        <w:t xml:space="preserve">The project </w:t>
      </w:r>
      <w:r w:rsidR="00240F61" w:rsidRPr="007276AB">
        <w:rPr>
          <w:rFonts w:eastAsia="Calibri"/>
          <w:sz w:val="22"/>
          <w:szCs w:val="22"/>
        </w:rPr>
        <w:t>entitled</w:t>
      </w:r>
      <w:r w:rsidRPr="007276AB">
        <w:rPr>
          <w:rFonts w:eastAsia="Calibri"/>
          <w:sz w:val="22"/>
          <w:szCs w:val="22"/>
        </w:rPr>
        <w:t xml:space="preserve"> RESSOURCE </w:t>
      </w:r>
      <w:r w:rsidR="00240F61" w:rsidRPr="007276AB">
        <w:rPr>
          <w:rFonts w:eastAsia="Calibri"/>
          <w:sz w:val="22"/>
          <w:szCs w:val="22"/>
        </w:rPr>
        <w:t xml:space="preserve">is </w:t>
      </w:r>
      <w:r w:rsidRPr="007276AB">
        <w:rPr>
          <w:rFonts w:eastAsia="Calibri"/>
          <w:sz w:val="22"/>
          <w:szCs w:val="22"/>
        </w:rPr>
        <w:t>the acronym for the French equivalent of "</w:t>
      </w:r>
      <w:r w:rsidRPr="007276AB">
        <w:rPr>
          <w:rFonts w:eastAsia="Calibri"/>
          <w:i/>
          <w:sz w:val="22"/>
          <w:szCs w:val="22"/>
        </w:rPr>
        <w:t>Strengthening expertise in Sub -Saharan Africa on birds and their rational use for communities and their environment</w:t>
      </w:r>
      <w:r w:rsidRPr="007276AB">
        <w:rPr>
          <w:rFonts w:eastAsia="Calibri"/>
          <w:sz w:val="22"/>
          <w:szCs w:val="22"/>
        </w:rPr>
        <w:t>". The ecosystems at the core of the project are based on the Senegal River Valley, the Inner Niger Delta, Lake Chad and parts of the River Nile</w:t>
      </w:r>
      <w:r w:rsidR="00240F61" w:rsidRPr="007276AB">
        <w:rPr>
          <w:rFonts w:eastAsia="Calibri"/>
          <w:sz w:val="22"/>
          <w:szCs w:val="22"/>
        </w:rPr>
        <w:t xml:space="preserve">. These are </w:t>
      </w:r>
      <w:r w:rsidRPr="007276AB">
        <w:rPr>
          <w:rFonts w:eastAsia="Calibri"/>
          <w:sz w:val="22"/>
          <w:szCs w:val="22"/>
        </w:rPr>
        <w:t>areas upon which almost one billion people depend for agriculture, rearing of livestock, fishing and hunting</w:t>
      </w:r>
      <w:r w:rsidR="00240F61" w:rsidRPr="007276AB">
        <w:rPr>
          <w:rFonts w:eastAsia="Calibri"/>
          <w:sz w:val="22"/>
          <w:szCs w:val="22"/>
        </w:rPr>
        <w:t xml:space="preserve">, and which are equally of critical importance </w:t>
      </w:r>
      <w:r w:rsidR="00003027" w:rsidRPr="007276AB">
        <w:rPr>
          <w:rFonts w:eastAsia="Calibri"/>
          <w:sz w:val="22"/>
          <w:szCs w:val="22"/>
        </w:rPr>
        <w:t xml:space="preserve">to </w:t>
      </w:r>
      <w:r w:rsidR="00240F61" w:rsidRPr="007276AB">
        <w:rPr>
          <w:rFonts w:eastAsia="Calibri"/>
          <w:sz w:val="22"/>
          <w:szCs w:val="22"/>
        </w:rPr>
        <w:t xml:space="preserve">millions of </w:t>
      </w:r>
      <w:proofErr w:type="spellStart"/>
      <w:r w:rsidR="00240F61" w:rsidRPr="007276AB">
        <w:rPr>
          <w:rFonts w:eastAsia="Calibri"/>
          <w:sz w:val="22"/>
          <w:szCs w:val="22"/>
        </w:rPr>
        <w:t>waterbirds</w:t>
      </w:r>
      <w:proofErr w:type="spellEnd"/>
      <w:r w:rsidRPr="007276AB">
        <w:rPr>
          <w:rFonts w:eastAsia="Calibri"/>
          <w:sz w:val="22"/>
          <w:szCs w:val="22"/>
        </w:rPr>
        <w:t xml:space="preserve">. </w:t>
      </w:r>
    </w:p>
    <w:p w14:paraId="4447D1BC" w14:textId="77777777" w:rsidR="00003027" w:rsidRPr="007276AB" w:rsidRDefault="00003027" w:rsidP="00003027">
      <w:pPr>
        <w:suppressAutoHyphens w:val="0"/>
        <w:autoSpaceDE w:val="0"/>
        <w:adjustRightInd w:val="0"/>
        <w:spacing w:line="276" w:lineRule="auto"/>
        <w:jc w:val="both"/>
        <w:textAlignment w:val="auto"/>
        <w:rPr>
          <w:rFonts w:eastAsia="Calibri"/>
          <w:sz w:val="22"/>
          <w:szCs w:val="22"/>
        </w:rPr>
      </w:pPr>
    </w:p>
    <w:p w14:paraId="0B1F4FB7" w14:textId="2DB8EA6F" w:rsidR="00DB3291" w:rsidRPr="007276AB" w:rsidRDefault="00DB3291" w:rsidP="00003027">
      <w:pPr>
        <w:suppressAutoHyphens w:val="0"/>
        <w:autoSpaceDE w:val="0"/>
        <w:adjustRightInd w:val="0"/>
        <w:spacing w:line="276" w:lineRule="auto"/>
        <w:jc w:val="both"/>
        <w:textAlignment w:val="auto"/>
        <w:rPr>
          <w:rFonts w:eastAsia="Calibri"/>
          <w:sz w:val="22"/>
          <w:szCs w:val="22"/>
        </w:rPr>
      </w:pPr>
      <w:r w:rsidRPr="007276AB">
        <w:rPr>
          <w:rFonts w:eastAsia="Calibri"/>
          <w:sz w:val="22"/>
          <w:szCs w:val="22"/>
        </w:rPr>
        <w:t xml:space="preserve">The project will attempt to evaluate the sustainability of exploiting the resources </w:t>
      </w:r>
      <w:r w:rsidR="00240F61" w:rsidRPr="007276AB">
        <w:rPr>
          <w:rFonts w:eastAsia="Calibri"/>
          <w:sz w:val="22"/>
          <w:szCs w:val="22"/>
        </w:rPr>
        <w:t xml:space="preserve">represented by </w:t>
      </w:r>
      <w:proofErr w:type="spellStart"/>
      <w:r w:rsidR="00240F61" w:rsidRPr="007276AB">
        <w:rPr>
          <w:rFonts w:eastAsia="Calibri"/>
          <w:sz w:val="22"/>
          <w:szCs w:val="22"/>
        </w:rPr>
        <w:t>waterbirds</w:t>
      </w:r>
      <w:proofErr w:type="spellEnd"/>
      <w:r w:rsidR="00240F61" w:rsidRPr="007276AB">
        <w:rPr>
          <w:rFonts w:eastAsia="Calibri"/>
          <w:sz w:val="22"/>
          <w:szCs w:val="22"/>
        </w:rPr>
        <w:t xml:space="preserve"> </w:t>
      </w:r>
      <w:r w:rsidRPr="007276AB">
        <w:rPr>
          <w:rFonts w:eastAsia="Calibri"/>
          <w:sz w:val="22"/>
          <w:szCs w:val="22"/>
        </w:rPr>
        <w:t>thanks to its integrated approach which aims to: (</w:t>
      </w:r>
      <w:proofErr w:type="spellStart"/>
      <w:r w:rsidRPr="007276AB">
        <w:rPr>
          <w:rFonts w:eastAsia="Calibri"/>
          <w:sz w:val="22"/>
          <w:szCs w:val="22"/>
        </w:rPr>
        <w:t>i</w:t>
      </w:r>
      <w:proofErr w:type="spellEnd"/>
      <w:r w:rsidRPr="007276AB">
        <w:rPr>
          <w:rFonts w:eastAsia="Calibri"/>
          <w:sz w:val="22"/>
          <w:szCs w:val="22"/>
        </w:rPr>
        <w:t xml:space="preserve">) </w:t>
      </w:r>
      <w:r w:rsidR="00240F61" w:rsidRPr="007276AB">
        <w:rPr>
          <w:rFonts w:eastAsia="Calibri"/>
          <w:sz w:val="22"/>
          <w:szCs w:val="22"/>
        </w:rPr>
        <w:t>assess</w:t>
      </w:r>
      <w:r w:rsidRPr="007276AB">
        <w:rPr>
          <w:rFonts w:eastAsia="Calibri"/>
          <w:sz w:val="22"/>
          <w:szCs w:val="22"/>
        </w:rPr>
        <w:t xml:space="preserve"> the resource</w:t>
      </w:r>
      <w:r w:rsidR="00240F61" w:rsidRPr="007276AB">
        <w:rPr>
          <w:rFonts w:eastAsia="Calibri"/>
          <w:sz w:val="22"/>
          <w:szCs w:val="22"/>
        </w:rPr>
        <w:t>s</w:t>
      </w:r>
      <w:r w:rsidRPr="007276AB">
        <w:rPr>
          <w:rFonts w:eastAsia="Calibri"/>
          <w:sz w:val="22"/>
          <w:szCs w:val="22"/>
        </w:rPr>
        <w:t xml:space="preserve"> in terms of the numbers</w:t>
      </w:r>
      <w:r w:rsidR="00240F61" w:rsidRPr="007276AB">
        <w:rPr>
          <w:rFonts w:eastAsia="Calibri"/>
          <w:sz w:val="22"/>
          <w:szCs w:val="22"/>
        </w:rPr>
        <w:t>,</w:t>
      </w:r>
      <w:r w:rsidRPr="007276AB">
        <w:rPr>
          <w:rFonts w:eastAsia="Calibri"/>
          <w:sz w:val="22"/>
          <w:szCs w:val="22"/>
        </w:rPr>
        <w:t xml:space="preserve"> distribution and socio-economic importance, especially for rural communities (ii) to preserve its habitats and (iii) to propose conservation measures at community level. This project led by FAO and supported by FFEM involves not only the UNEP/AEWA Secretariat but also </w:t>
      </w:r>
      <w:r w:rsidR="00693704" w:rsidRPr="007276AB">
        <w:rPr>
          <w:rFonts w:eastAsia="Calibri"/>
          <w:sz w:val="22"/>
          <w:szCs w:val="22"/>
        </w:rPr>
        <w:t xml:space="preserve">other </w:t>
      </w:r>
      <w:r w:rsidRPr="007276AB">
        <w:rPr>
          <w:rFonts w:eastAsia="Calibri"/>
          <w:sz w:val="22"/>
          <w:szCs w:val="22"/>
        </w:rPr>
        <w:t>key partners</w:t>
      </w:r>
      <w:r w:rsidR="00693704" w:rsidRPr="007276AB">
        <w:rPr>
          <w:rFonts w:eastAsia="Calibri"/>
          <w:sz w:val="22"/>
          <w:szCs w:val="22"/>
        </w:rPr>
        <w:t xml:space="preserve"> such as</w:t>
      </w:r>
      <w:r w:rsidRPr="007276AB">
        <w:rPr>
          <w:rFonts w:eastAsia="Calibri"/>
          <w:sz w:val="22"/>
          <w:szCs w:val="22"/>
        </w:rPr>
        <w:t>: ONCFS, CIRAD, OMPO</w:t>
      </w:r>
      <w:r w:rsidR="00240F61" w:rsidRPr="007276AB">
        <w:rPr>
          <w:rFonts w:eastAsia="Calibri"/>
          <w:sz w:val="22"/>
          <w:szCs w:val="22"/>
        </w:rPr>
        <w:t xml:space="preserve">, Wetlands International, </w:t>
      </w:r>
      <w:proofErr w:type="spellStart"/>
      <w:r w:rsidR="00240F61" w:rsidRPr="007276AB">
        <w:rPr>
          <w:rFonts w:eastAsia="Calibri"/>
          <w:sz w:val="22"/>
          <w:szCs w:val="22"/>
        </w:rPr>
        <w:t>BirdLife</w:t>
      </w:r>
      <w:proofErr w:type="spellEnd"/>
      <w:r w:rsidR="00240F61" w:rsidRPr="007276AB">
        <w:rPr>
          <w:rFonts w:eastAsia="Calibri"/>
          <w:sz w:val="22"/>
          <w:szCs w:val="22"/>
        </w:rPr>
        <w:t xml:space="preserve"> International and the </w:t>
      </w:r>
      <w:proofErr w:type="spellStart"/>
      <w:r w:rsidR="00240F61" w:rsidRPr="007276AB">
        <w:rPr>
          <w:rFonts w:eastAsia="Calibri"/>
          <w:sz w:val="22"/>
          <w:szCs w:val="22"/>
        </w:rPr>
        <w:t>Ramsar</w:t>
      </w:r>
      <w:proofErr w:type="spellEnd"/>
      <w:r w:rsidR="00240F61" w:rsidRPr="007276AB">
        <w:rPr>
          <w:rFonts w:eastAsia="Calibri"/>
          <w:sz w:val="22"/>
          <w:szCs w:val="22"/>
        </w:rPr>
        <w:t xml:space="preserve"> Convention</w:t>
      </w:r>
      <w:r w:rsidR="00003027" w:rsidRPr="007276AB">
        <w:rPr>
          <w:rFonts w:eastAsia="Calibri"/>
          <w:sz w:val="22"/>
          <w:szCs w:val="22"/>
        </w:rPr>
        <w:t>,</w:t>
      </w:r>
      <w:r w:rsidR="00240F61" w:rsidRPr="007276AB">
        <w:rPr>
          <w:rFonts w:eastAsia="Calibri"/>
          <w:sz w:val="22"/>
          <w:szCs w:val="22"/>
        </w:rPr>
        <w:t xml:space="preserve"> among others</w:t>
      </w:r>
      <w:r w:rsidRPr="007276AB">
        <w:rPr>
          <w:rFonts w:eastAsia="Calibri"/>
          <w:sz w:val="22"/>
          <w:szCs w:val="22"/>
        </w:rPr>
        <w:t>.</w:t>
      </w:r>
    </w:p>
    <w:p w14:paraId="2EF6FF8F" w14:textId="77777777" w:rsidR="009D4A73" w:rsidRPr="007276AB" w:rsidRDefault="009D4A73" w:rsidP="00003027">
      <w:pPr>
        <w:suppressAutoHyphens w:val="0"/>
        <w:autoSpaceDE w:val="0"/>
        <w:adjustRightInd w:val="0"/>
        <w:spacing w:line="276" w:lineRule="auto"/>
        <w:jc w:val="both"/>
        <w:textAlignment w:val="auto"/>
        <w:rPr>
          <w:rFonts w:eastAsia="Calibri"/>
          <w:color w:val="000000"/>
          <w:sz w:val="22"/>
          <w:szCs w:val="22"/>
        </w:rPr>
      </w:pPr>
    </w:p>
    <w:p w14:paraId="5B657AB3" w14:textId="13504480" w:rsidR="00003027" w:rsidRPr="007276AB" w:rsidRDefault="00DB3291" w:rsidP="00003027">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Executive Secretary attended the first </w:t>
      </w:r>
      <w:r w:rsidR="00693704" w:rsidRPr="007276AB">
        <w:rPr>
          <w:rFonts w:eastAsia="Calibri"/>
          <w:color w:val="000000"/>
          <w:sz w:val="22"/>
          <w:szCs w:val="22"/>
        </w:rPr>
        <w:t xml:space="preserve">project Steering Committee </w:t>
      </w:r>
      <w:r w:rsidRPr="007276AB">
        <w:rPr>
          <w:rFonts w:eastAsia="Calibri"/>
          <w:color w:val="000000"/>
          <w:sz w:val="22"/>
          <w:szCs w:val="22"/>
        </w:rPr>
        <w:t xml:space="preserve">meeting at the FAO Headquarters </w:t>
      </w:r>
      <w:r w:rsidR="00003027" w:rsidRPr="007276AB">
        <w:rPr>
          <w:rFonts w:eastAsia="Calibri"/>
          <w:color w:val="000000"/>
          <w:sz w:val="22"/>
          <w:szCs w:val="22"/>
        </w:rPr>
        <w:t xml:space="preserve">on </w:t>
      </w:r>
      <w:r w:rsidRPr="007276AB">
        <w:rPr>
          <w:rFonts w:eastAsia="Calibri"/>
          <w:color w:val="000000"/>
          <w:sz w:val="22"/>
          <w:szCs w:val="22"/>
        </w:rPr>
        <w:t>9-11 May 2017</w:t>
      </w:r>
      <w:r w:rsidR="00003027" w:rsidRPr="007276AB">
        <w:rPr>
          <w:rFonts w:eastAsia="Calibri"/>
          <w:color w:val="000000"/>
          <w:sz w:val="22"/>
          <w:szCs w:val="22"/>
        </w:rPr>
        <w:t>,</w:t>
      </w:r>
      <w:r w:rsidRPr="007276AB">
        <w:rPr>
          <w:rFonts w:eastAsia="Calibri"/>
          <w:color w:val="000000"/>
          <w:sz w:val="22"/>
          <w:szCs w:val="22"/>
        </w:rPr>
        <w:t xml:space="preserve"> where the programme of work was discussed between all the partners. </w:t>
      </w:r>
    </w:p>
    <w:p w14:paraId="0960A6FD" w14:textId="77777777" w:rsidR="00003027" w:rsidRPr="007276AB" w:rsidRDefault="00003027" w:rsidP="00003027">
      <w:pPr>
        <w:suppressAutoHyphens w:val="0"/>
        <w:autoSpaceDE w:val="0"/>
        <w:adjustRightInd w:val="0"/>
        <w:spacing w:line="276" w:lineRule="auto"/>
        <w:jc w:val="both"/>
        <w:textAlignment w:val="auto"/>
        <w:rPr>
          <w:rFonts w:eastAsia="Calibri"/>
          <w:color w:val="000000"/>
          <w:sz w:val="22"/>
          <w:szCs w:val="22"/>
        </w:rPr>
      </w:pPr>
    </w:p>
    <w:p w14:paraId="44B02DB8" w14:textId="70E69A9A" w:rsidR="00003027" w:rsidRPr="007276AB" w:rsidRDefault="00DB3291" w:rsidP="00003027">
      <w:pPr>
        <w:suppressAutoHyphens w:val="0"/>
        <w:autoSpaceDE w:val="0"/>
        <w:adjustRightInd w:val="0"/>
        <w:spacing w:line="276" w:lineRule="auto"/>
        <w:jc w:val="both"/>
        <w:textAlignment w:val="auto"/>
      </w:pPr>
      <w:r w:rsidRPr="007276AB">
        <w:rPr>
          <w:rFonts w:eastAsia="Calibri"/>
          <w:color w:val="000000"/>
          <w:sz w:val="22"/>
          <w:szCs w:val="22"/>
        </w:rPr>
        <w:t>For further information, please see:</w:t>
      </w:r>
      <w:r w:rsidRPr="007276AB">
        <w:t xml:space="preserve"> </w:t>
      </w:r>
    </w:p>
    <w:p w14:paraId="1323DE2D" w14:textId="1BBBBF01" w:rsidR="00003027" w:rsidRPr="00720C84" w:rsidRDefault="0094034D" w:rsidP="00003027">
      <w:pPr>
        <w:suppressAutoHyphens w:val="0"/>
        <w:autoSpaceDE w:val="0"/>
        <w:adjustRightInd w:val="0"/>
        <w:spacing w:line="276" w:lineRule="auto"/>
        <w:jc w:val="both"/>
        <w:textAlignment w:val="auto"/>
        <w:rPr>
          <w:rFonts w:eastAsia="Calibri"/>
          <w:color w:val="000000"/>
          <w:sz w:val="22"/>
          <w:szCs w:val="22"/>
        </w:rPr>
      </w:pPr>
      <w:hyperlink r:id="rId13" w:history="1">
        <w:r w:rsidR="00DB3291" w:rsidRPr="00720C84">
          <w:rPr>
            <w:rStyle w:val="Hyperlink"/>
            <w:rFonts w:eastAsia="Calibri"/>
            <w:sz w:val="22"/>
            <w:szCs w:val="22"/>
            <w:u w:val="none"/>
          </w:rPr>
          <w:t>http://www.unep-aewa.org/en/news/conserving-waterbirds-africa%E2%80%99s-sahelo-saharan-region</w:t>
        </w:r>
      </w:hyperlink>
      <w:r w:rsidR="00240F61" w:rsidRPr="00720C84">
        <w:rPr>
          <w:rFonts w:eastAsia="Calibri"/>
          <w:color w:val="000000"/>
          <w:sz w:val="22"/>
          <w:szCs w:val="22"/>
        </w:rPr>
        <w:t xml:space="preserve"> </w:t>
      </w:r>
    </w:p>
    <w:p w14:paraId="008871E5" w14:textId="3C70DF25" w:rsidR="00AA52A3" w:rsidRPr="007276AB" w:rsidRDefault="00240F61" w:rsidP="00720C84">
      <w:pPr>
        <w:suppressAutoHyphens w:val="0"/>
        <w:autoSpaceDE w:val="0"/>
        <w:adjustRightInd w:val="0"/>
        <w:spacing w:line="276" w:lineRule="auto"/>
        <w:textAlignment w:val="auto"/>
        <w:rPr>
          <w:rFonts w:eastAsia="Calibri"/>
          <w:color w:val="000000"/>
          <w:sz w:val="22"/>
          <w:szCs w:val="22"/>
        </w:rPr>
      </w:pPr>
      <w:r w:rsidRPr="007276AB">
        <w:rPr>
          <w:rFonts w:eastAsia="Calibri"/>
          <w:color w:val="000000"/>
          <w:sz w:val="22"/>
          <w:szCs w:val="22"/>
        </w:rPr>
        <w:t>T</w:t>
      </w:r>
      <w:r w:rsidR="00505D6A" w:rsidRPr="007276AB">
        <w:rPr>
          <w:rFonts w:eastAsia="Calibri"/>
          <w:color w:val="000000"/>
          <w:sz w:val="22"/>
          <w:szCs w:val="22"/>
        </w:rPr>
        <w:t>he in</w:t>
      </w:r>
      <w:r w:rsidR="002E15C1" w:rsidRPr="007276AB">
        <w:rPr>
          <w:rFonts w:eastAsia="Calibri"/>
          <w:color w:val="000000"/>
          <w:sz w:val="22"/>
          <w:szCs w:val="22"/>
        </w:rPr>
        <w:t xml:space="preserve">itial activities </w:t>
      </w:r>
      <w:r w:rsidRPr="007276AB">
        <w:rPr>
          <w:rFonts w:eastAsia="Calibri"/>
          <w:color w:val="000000"/>
          <w:sz w:val="22"/>
          <w:szCs w:val="22"/>
        </w:rPr>
        <w:t>and outcomes of the project can be assessed here:</w:t>
      </w:r>
      <w:r w:rsidR="00AA52A3" w:rsidRPr="007276AB">
        <w:rPr>
          <w:rFonts w:eastAsia="Calibri"/>
          <w:color w:val="000000"/>
          <w:sz w:val="22"/>
          <w:szCs w:val="22"/>
        </w:rPr>
        <w:t xml:space="preserve"> </w:t>
      </w:r>
      <w:hyperlink r:id="rId14" w:history="1">
        <w:r w:rsidR="00AA52A3" w:rsidRPr="00720C84">
          <w:rPr>
            <w:rStyle w:val="Hyperlink"/>
            <w:rFonts w:eastAsia="Calibri"/>
            <w:sz w:val="22"/>
            <w:szCs w:val="22"/>
            <w:u w:val="none"/>
          </w:rPr>
          <w:t>http://www.eip.gov.eg/Upload/Publications/project%20ressource-%20july%202017.pdf</w:t>
        </w:r>
      </w:hyperlink>
      <w:r w:rsidR="00AA52A3" w:rsidRPr="007276AB">
        <w:rPr>
          <w:rFonts w:eastAsia="Calibri"/>
          <w:color w:val="000000"/>
          <w:sz w:val="22"/>
          <w:szCs w:val="22"/>
        </w:rPr>
        <w:t xml:space="preserve"> </w:t>
      </w:r>
    </w:p>
    <w:p w14:paraId="343A773D" w14:textId="77777777" w:rsidR="00417323" w:rsidRPr="007276AB" w:rsidRDefault="00417323" w:rsidP="00003027">
      <w:pPr>
        <w:suppressAutoHyphens w:val="0"/>
        <w:autoSpaceDE w:val="0"/>
        <w:adjustRightInd w:val="0"/>
        <w:spacing w:line="276" w:lineRule="auto"/>
        <w:jc w:val="both"/>
        <w:textAlignment w:val="auto"/>
        <w:rPr>
          <w:rFonts w:eastAsia="Calibri"/>
          <w:color w:val="000000"/>
          <w:sz w:val="22"/>
          <w:szCs w:val="22"/>
        </w:rPr>
      </w:pPr>
    </w:p>
    <w:p w14:paraId="605B0132" w14:textId="2E8A2EFC" w:rsidR="00973F3B" w:rsidRPr="007276AB" w:rsidRDefault="00973F3B" w:rsidP="00973F3B">
      <w:pPr>
        <w:suppressAutoHyphens w:val="0"/>
        <w:autoSpaceDE w:val="0"/>
        <w:adjustRightInd w:val="0"/>
        <w:textAlignment w:val="auto"/>
        <w:rPr>
          <w:rFonts w:eastAsia="Calibri"/>
          <w:i/>
          <w:iCs/>
          <w:color w:val="000000"/>
          <w:sz w:val="22"/>
          <w:szCs w:val="22"/>
          <w:u w:val="single"/>
        </w:rPr>
      </w:pPr>
      <w:r w:rsidRPr="007276AB">
        <w:rPr>
          <w:rFonts w:eastAsia="Calibri"/>
          <w:i/>
          <w:iCs/>
          <w:color w:val="000000"/>
          <w:sz w:val="22"/>
          <w:szCs w:val="22"/>
          <w:u w:val="single"/>
        </w:rPr>
        <w:t xml:space="preserve">Other </w:t>
      </w:r>
      <w:r w:rsidR="001A7B83" w:rsidRPr="007276AB">
        <w:rPr>
          <w:rFonts w:eastAsia="Calibri"/>
          <w:i/>
          <w:iCs/>
          <w:color w:val="000000"/>
          <w:sz w:val="22"/>
          <w:szCs w:val="22"/>
          <w:u w:val="single"/>
        </w:rPr>
        <w:t>F</w:t>
      </w:r>
      <w:r w:rsidRPr="007276AB">
        <w:rPr>
          <w:rFonts w:eastAsia="Calibri"/>
          <w:i/>
          <w:iCs/>
          <w:color w:val="000000"/>
          <w:sz w:val="22"/>
          <w:szCs w:val="22"/>
          <w:u w:val="single"/>
        </w:rPr>
        <w:t xml:space="preserve">lyways: Northern America </w:t>
      </w:r>
    </w:p>
    <w:p w14:paraId="50DDA824" w14:textId="77777777" w:rsidR="00501F3E" w:rsidRPr="007276AB" w:rsidRDefault="00973F3B"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UNEP/AEWA Secretariat was invited to attend the XXI Meeting of the Trilateral Committee for Wildlife and Ecosystem Conservation and Management held in Ottawa, 16-19 May 2016. Bringing together stakeholders from Canada, the USA and Mexico, the meeting had a </w:t>
      </w:r>
      <w:proofErr w:type="gramStart"/>
      <w:r w:rsidRPr="007276AB">
        <w:rPr>
          <w:rFonts w:eastAsia="Calibri"/>
          <w:color w:val="000000"/>
          <w:sz w:val="22"/>
          <w:szCs w:val="22"/>
        </w:rPr>
        <w:t>particular focus</w:t>
      </w:r>
      <w:proofErr w:type="gramEnd"/>
      <w:r w:rsidRPr="007276AB">
        <w:rPr>
          <w:rFonts w:eastAsia="Calibri"/>
          <w:color w:val="000000"/>
          <w:sz w:val="22"/>
          <w:szCs w:val="22"/>
        </w:rPr>
        <w:t xml:space="preserve"> as it was “</w:t>
      </w:r>
      <w:r w:rsidRPr="007276AB">
        <w:rPr>
          <w:rFonts w:eastAsia="Calibri"/>
          <w:i/>
          <w:color w:val="000000"/>
          <w:sz w:val="22"/>
          <w:szCs w:val="22"/>
        </w:rPr>
        <w:t>celebrating 100 years of conservation of migratory birds and their habitats and looking ahead to the next 100 years</w:t>
      </w:r>
      <w:r w:rsidRPr="007276AB">
        <w:rPr>
          <w:rFonts w:eastAsia="Calibri"/>
          <w:color w:val="000000"/>
          <w:sz w:val="22"/>
          <w:szCs w:val="22"/>
        </w:rPr>
        <w:t xml:space="preserve">”. In this context, during the plenary, the Executive Secretary of AEWA presented the African-Eurasian Migratory </w:t>
      </w:r>
      <w:proofErr w:type="spellStart"/>
      <w:r w:rsidRPr="007276AB">
        <w:rPr>
          <w:rFonts w:eastAsia="Calibri"/>
          <w:color w:val="000000"/>
          <w:sz w:val="22"/>
          <w:szCs w:val="22"/>
        </w:rPr>
        <w:t>Waterbird</w:t>
      </w:r>
      <w:proofErr w:type="spellEnd"/>
      <w:r w:rsidRPr="007276AB">
        <w:rPr>
          <w:rFonts w:eastAsia="Calibri"/>
          <w:color w:val="000000"/>
          <w:sz w:val="22"/>
          <w:szCs w:val="22"/>
        </w:rPr>
        <w:t xml:space="preserve"> Agreement as a model for conservation across the continents. He showed that despite national and regional efforts, the conservation success is hampered if the flyway approach is not used as the basis for actions. </w:t>
      </w:r>
    </w:p>
    <w:p w14:paraId="435F7270" w14:textId="77777777" w:rsidR="00501F3E" w:rsidRPr="007276AB" w:rsidRDefault="00501F3E" w:rsidP="004339BD">
      <w:pPr>
        <w:suppressAutoHyphens w:val="0"/>
        <w:autoSpaceDE w:val="0"/>
        <w:adjustRightInd w:val="0"/>
        <w:spacing w:line="276" w:lineRule="auto"/>
        <w:jc w:val="both"/>
        <w:textAlignment w:val="auto"/>
        <w:rPr>
          <w:rFonts w:eastAsia="Calibri"/>
          <w:color w:val="000000"/>
          <w:sz w:val="22"/>
          <w:szCs w:val="22"/>
        </w:rPr>
      </w:pPr>
    </w:p>
    <w:p w14:paraId="1E49C3EB" w14:textId="571D3748" w:rsidR="00973F3B" w:rsidRPr="007276AB" w:rsidRDefault="00973F3B"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As an intergovernmental treaty, AEWA is a tool for international cooperation for the </w:t>
      </w:r>
      <w:r w:rsidR="001A7B83" w:rsidRPr="007276AB">
        <w:rPr>
          <w:rFonts w:eastAsia="Calibri"/>
          <w:color w:val="000000"/>
          <w:sz w:val="22"/>
          <w:szCs w:val="22"/>
        </w:rPr>
        <w:t xml:space="preserve">African-Eurasian Flyway, which is the </w:t>
      </w:r>
      <w:r w:rsidRPr="007276AB">
        <w:rPr>
          <w:rFonts w:eastAsia="Calibri"/>
          <w:color w:val="000000"/>
          <w:sz w:val="22"/>
          <w:szCs w:val="22"/>
        </w:rPr>
        <w:t>flyway encompass</w:t>
      </w:r>
      <w:r w:rsidR="00501F3E" w:rsidRPr="007276AB">
        <w:rPr>
          <w:rFonts w:eastAsia="Calibri"/>
          <w:color w:val="000000"/>
          <w:sz w:val="22"/>
          <w:szCs w:val="22"/>
        </w:rPr>
        <w:t>ing</w:t>
      </w:r>
      <w:r w:rsidRPr="007276AB">
        <w:rPr>
          <w:rFonts w:eastAsia="Calibri"/>
          <w:color w:val="000000"/>
          <w:sz w:val="22"/>
          <w:szCs w:val="22"/>
        </w:rPr>
        <w:t xml:space="preserve"> the highest number of Range States – 119 </w:t>
      </w:r>
      <w:r w:rsidR="001A7B83" w:rsidRPr="007276AB">
        <w:rPr>
          <w:rFonts w:eastAsia="Calibri"/>
          <w:color w:val="000000"/>
          <w:sz w:val="22"/>
          <w:szCs w:val="22"/>
        </w:rPr>
        <w:t>–</w:t>
      </w:r>
      <w:r w:rsidRPr="007276AB">
        <w:rPr>
          <w:rFonts w:eastAsia="Calibri"/>
          <w:color w:val="000000"/>
          <w:sz w:val="22"/>
          <w:szCs w:val="22"/>
        </w:rPr>
        <w:t xml:space="preserve"> </w:t>
      </w:r>
      <w:r w:rsidR="001A7B83" w:rsidRPr="007276AB">
        <w:rPr>
          <w:rFonts w:eastAsia="Calibri"/>
          <w:color w:val="000000"/>
          <w:sz w:val="22"/>
          <w:szCs w:val="22"/>
        </w:rPr>
        <w:t xml:space="preserve">of any flyway system </w:t>
      </w:r>
      <w:r w:rsidRPr="007276AB">
        <w:rPr>
          <w:rFonts w:eastAsia="Calibri"/>
          <w:color w:val="000000"/>
          <w:sz w:val="22"/>
          <w:szCs w:val="22"/>
        </w:rPr>
        <w:t xml:space="preserve">in the world. </w:t>
      </w:r>
    </w:p>
    <w:p w14:paraId="53A796D0" w14:textId="77777777" w:rsidR="005975AB" w:rsidRPr="007276AB" w:rsidRDefault="005975AB" w:rsidP="00973F3B">
      <w:pPr>
        <w:suppressAutoHyphens w:val="0"/>
        <w:autoSpaceDE w:val="0"/>
        <w:adjustRightInd w:val="0"/>
        <w:textAlignment w:val="auto"/>
        <w:rPr>
          <w:rFonts w:eastAsia="Calibri"/>
          <w:color w:val="000000"/>
          <w:sz w:val="22"/>
          <w:szCs w:val="22"/>
        </w:rPr>
      </w:pPr>
    </w:p>
    <w:p w14:paraId="1786C130" w14:textId="1B4D0446" w:rsidR="00973F3B" w:rsidRPr="007276AB" w:rsidRDefault="00501F3E"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On </w:t>
      </w:r>
      <w:r w:rsidR="00024FA1" w:rsidRPr="007276AB">
        <w:rPr>
          <w:rFonts w:eastAsia="Calibri"/>
          <w:color w:val="000000"/>
          <w:sz w:val="22"/>
          <w:szCs w:val="22"/>
        </w:rPr>
        <w:t xml:space="preserve">26 October 2017, in </w:t>
      </w:r>
      <w:r w:rsidR="00973F3B" w:rsidRPr="007276AB">
        <w:rPr>
          <w:rFonts w:eastAsia="Calibri"/>
          <w:color w:val="000000"/>
          <w:sz w:val="22"/>
          <w:szCs w:val="22"/>
        </w:rPr>
        <w:t>t</w:t>
      </w:r>
      <w:r w:rsidR="00024FA1" w:rsidRPr="007276AB">
        <w:rPr>
          <w:rFonts w:eastAsia="Calibri"/>
          <w:color w:val="000000"/>
          <w:sz w:val="22"/>
          <w:szCs w:val="22"/>
        </w:rPr>
        <w:t>he margins of</w:t>
      </w:r>
      <w:r w:rsidRPr="007276AB">
        <w:rPr>
          <w:rFonts w:eastAsia="Calibri"/>
          <w:color w:val="000000"/>
          <w:sz w:val="22"/>
          <w:szCs w:val="22"/>
        </w:rPr>
        <w:t xml:space="preserve"> the</w:t>
      </w:r>
      <w:r w:rsidR="00973F3B" w:rsidRPr="007276AB">
        <w:rPr>
          <w:rFonts w:eastAsia="Calibri"/>
          <w:color w:val="000000"/>
          <w:sz w:val="22"/>
          <w:szCs w:val="22"/>
        </w:rPr>
        <w:t xml:space="preserve"> CMS COP12</w:t>
      </w:r>
      <w:r w:rsidRPr="007276AB">
        <w:rPr>
          <w:rFonts w:eastAsia="Calibri"/>
          <w:color w:val="000000"/>
          <w:sz w:val="22"/>
          <w:szCs w:val="22"/>
        </w:rPr>
        <w:t>,</w:t>
      </w:r>
      <w:r w:rsidR="00973F3B" w:rsidRPr="007276AB">
        <w:rPr>
          <w:rFonts w:eastAsia="Calibri"/>
          <w:color w:val="000000"/>
          <w:sz w:val="22"/>
          <w:szCs w:val="22"/>
        </w:rPr>
        <w:t xml:space="preserve"> a </w:t>
      </w:r>
      <w:r w:rsidR="00024FA1" w:rsidRPr="007276AB">
        <w:rPr>
          <w:rFonts w:eastAsia="Calibri"/>
          <w:color w:val="000000"/>
          <w:sz w:val="22"/>
          <w:szCs w:val="22"/>
        </w:rPr>
        <w:t>Partnership Agreement between Environment for the Americas (EFTA) and the CMS and the AEWA</w:t>
      </w:r>
      <w:r w:rsidR="00EA4AC4" w:rsidRPr="007276AB">
        <w:rPr>
          <w:rFonts w:eastAsia="Calibri"/>
          <w:color w:val="000000"/>
          <w:sz w:val="22"/>
          <w:szCs w:val="22"/>
        </w:rPr>
        <w:t xml:space="preserve"> was signed</w:t>
      </w:r>
      <w:r w:rsidR="00024FA1" w:rsidRPr="007276AB">
        <w:rPr>
          <w:rFonts w:eastAsia="Calibri"/>
          <w:color w:val="000000"/>
          <w:sz w:val="22"/>
          <w:szCs w:val="22"/>
        </w:rPr>
        <w:t xml:space="preserve">. The purpose is to develop a unified global recognition and appreciation of migratory birds and the need for their conservation across the globe. </w:t>
      </w:r>
      <w:r w:rsidR="00EA4AC4" w:rsidRPr="007276AB">
        <w:rPr>
          <w:rFonts w:eastAsia="Calibri"/>
          <w:color w:val="000000"/>
          <w:sz w:val="22"/>
          <w:szCs w:val="22"/>
        </w:rPr>
        <w:t>The result of the cooperation is that t</w:t>
      </w:r>
      <w:r w:rsidR="00024FA1" w:rsidRPr="007276AB">
        <w:rPr>
          <w:rFonts w:eastAsia="Calibri"/>
          <w:color w:val="000000"/>
          <w:sz w:val="22"/>
          <w:szCs w:val="22"/>
        </w:rPr>
        <w:t xml:space="preserve">he </w:t>
      </w:r>
      <w:r w:rsidR="00024FA1" w:rsidRPr="007276AB">
        <w:rPr>
          <w:rFonts w:eastAsia="Calibri"/>
          <w:b/>
          <w:color w:val="000000"/>
          <w:sz w:val="22"/>
          <w:szCs w:val="22"/>
        </w:rPr>
        <w:t>International Migratory Bird Day (IMBD)</w:t>
      </w:r>
      <w:r w:rsidR="00024FA1" w:rsidRPr="007276AB">
        <w:rPr>
          <w:rFonts w:eastAsia="Calibri"/>
          <w:color w:val="000000"/>
          <w:sz w:val="22"/>
          <w:szCs w:val="22"/>
        </w:rPr>
        <w:t xml:space="preserve"> organized by EFTA</w:t>
      </w:r>
      <w:r w:rsidR="00EA4AC4" w:rsidRPr="007276AB">
        <w:rPr>
          <w:rFonts w:eastAsia="Calibri"/>
          <w:color w:val="000000"/>
          <w:sz w:val="22"/>
          <w:szCs w:val="22"/>
        </w:rPr>
        <w:t xml:space="preserve"> for the Americas</w:t>
      </w:r>
      <w:r w:rsidR="00024FA1" w:rsidRPr="007276AB">
        <w:rPr>
          <w:rFonts w:eastAsia="Calibri"/>
          <w:color w:val="000000"/>
          <w:sz w:val="22"/>
          <w:szCs w:val="22"/>
        </w:rPr>
        <w:t xml:space="preserve"> and the </w:t>
      </w:r>
      <w:r w:rsidR="00024FA1" w:rsidRPr="007276AB">
        <w:rPr>
          <w:rFonts w:eastAsia="Calibri"/>
          <w:b/>
          <w:color w:val="000000"/>
          <w:sz w:val="22"/>
          <w:szCs w:val="22"/>
        </w:rPr>
        <w:t>World Migratory Bird Day</w:t>
      </w:r>
      <w:r w:rsidR="00EA4AC4" w:rsidRPr="007276AB">
        <w:rPr>
          <w:rFonts w:eastAsia="Calibri"/>
          <w:b/>
          <w:color w:val="000000"/>
          <w:sz w:val="22"/>
          <w:szCs w:val="22"/>
        </w:rPr>
        <w:t xml:space="preserve"> (WMBD</w:t>
      </w:r>
      <w:r w:rsidR="00EA4AC4" w:rsidRPr="007276AB">
        <w:rPr>
          <w:rFonts w:eastAsia="Calibri"/>
          <w:color w:val="000000"/>
          <w:sz w:val="22"/>
          <w:szCs w:val="22"/>
        </w:rPr>
        <w:t>)</w:t>
      </w:r>
      <w:r w:rsidR="00024FA1" w:rsidRPr="007276AB">
        <w:rPr>
          <w:rFonts w:eastAsia="Calibri"/>
          <w:color w:val="000000"/>
          <w:sz w:val="22"/>
          <w:szCs w:val="22"/>
        </w:rPr>
        <w:t xml:space="preserve"> organized by AEWA and CMS have merged and after consultation, </w:t>
      </w:r>
      <w:r w:rsidR="00EA4AC4" w:rsidRPr="007276AB">
        <w:rPr>
          <w:rFonts w:eastAsia="Calibri"/>
          <w:color w:val="000000"/>
          <w:sz w:val="22"/>
          <w:szCs w:val="22"/>
        </w:rPr>
        <w:t>“</w:t>
      </w:r>
      <w:r w:rsidR="00EA4AC4" w:rsidRPr="007276AB">
        <w:rPr>
          <w:rFonts w:eastAsia="Calibri"/>
          <w:b/>
          <w:i/>
          <w:color w:val="000000"/>
          <w:sz w:val="22"/>
          <w:szCs w:val="22"/>
        </w:rPr>
        <w:t>World Migratory Bird Day</w:t>
      </w:r>
      <w:r w:rsidR="00EA4AC4" w:rsidRPr="007276AB">
        <w:rPr>
          <w:rFonts w:eastAsia="Calibri"/>
          <w:color w:val="000000"/>
          <w:sz w:val="22"/>
          <w:szCs w:val="22"/>
        </w:rPr>
        <w:t xml:space="preserve">” was chosen as the official name </w:t>
      </w:r>
      <w:r w:rsidR="00024FA1" w:rsidRPr="007276AB">
        <w:rPr>
          <w:rFonts w:eastAsia="Calibri"/>
          <w:color w:val="000000"/>
          <w:sz w:val="22"/>
          <w:szCs w:val="22"/>
        </w:rPr>
        <w:t xml:space="preserve">for the </w:t>
      </w:r>
      <w:r w:rsidR="00EA4AC4" w:rsidRPr="007276AB">
        <w:rPr>
          <w:rFonts w:eastAsia="Calibri"/>
          <w:color w:val="000000"/>
          <w:sz w:val="22"/>
          <w:szCs w:val="22"/>
        </w:rPr>
        <w:t>new globally</w:t>
      </w:r>
      <w:r w:rsidR="00024FA1" w:rsidRPr="007276AB">
        <w:rPr>
          <w:rFonts w:eastAsia="Calibri"/>
          <w:color w:val="000000"/>
          <w:sz w:val="22"/>
          <w:szCs w:val="22"/>
        </w:rPr>
        <w:t xml:space="preserve"> unified campaign.</w:t>
      </w:r>
    </w:p>
    <w:p w14:paraId="5C3B40C5" w14:textId="22478CD8" w:rsidR="00973F3B" w:rsidRPr="007276AB" w:rsidRDefault="00973F3B" w:rsidP="00973F3B">
      <w:pPr>
        <w:suppressAutoHyphens w:val="0"/>
        <w:autoSpaceDE w:val="0"/>
        <w:adjustRightInd w:val="0"/>
        <w:textAlignment w:val="auto"/>
        <w:rPr>
          <w:rFonts w:eastAsia="Calibri"/>
          <w:color w:val="000000"/>
          <w:sz w:val="22"/>
          <w:szCs w:val="22"/>
        </w:rPr>
      </w:pPr>
    </w:p>
    <w:p w14:paraId="11A03EDE" w14:textId="5DC4B5BF" w:rsidR="00225950" w:rsidRPr="007276AB" w:rsidRDefault="00225950" w:rsidP="00225950">
      <w:pPr>
        <w:suppressAutoHyphens w:val="0"/>
        <w:autoSpaceDE w:val="0"/>
        <w:adjustRightInd w:val="0"/>
        <w:textAlignment w:val="auto"/>
        <w:rPr>
          <w:rFonts w:eastAsia="Calibri"/>
          <w:i/>
          <w:iCs/>
          <w:color w:val="000000"/>
          <w:sz w:val="22"/>
          <w:szCs w:val="22"/>
          <w:u w:val="single"/>
        </w:rPr>
      </w:pPr>
      <w:r w:rsidRPr="007276AB">
        <w:rPr>
          <w:rFonts w:eastAsia="Calibri"/>
          <w:i/>
          <w:iCs/>
          <w:color w:val="000000"/>
          <w:sz w:val="22"/>
          <w:szCs w:val="22"/>
          <w:u w:val="single"/>
        </w:rPr>
        <w:t xml:space="preserve">Other Flyways: East Asian-Australasian </w:t>
      </w:r>
    </w:p>
    <w:p w14:paraId="2DF30579" w14:textId="51ABD6C3" w:rsidR="00225950" w:rsidRPr="007276AB" w:rsidRDefault="00225950"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w:t>
      </w:r>
      <w:proofErr w:type="spellStart"/>
      <w:r w:rsidRPr="007276AB">
        <w:rPr>
          <w:rFonts w:eastAsia="Calibri"/>
          <w:color w:val="000000"/>
          <w:sz w:val="22"/>
          <w:szCs w:val="22"/>
        </w:rPr>
        <w:t>Ramsar</w:t>
      </w:r>
      <w:proofErr w:type="spellEnd"/>
      <w:r w:rsidRPr="007276AB">
        <w:rPr>
          <w:rFonts w:eastAsia="Calibri"/>
          <w:color w:val="000000"/>
          <w:sz w:val="22"/>
          <w:szCs w:val="22"/>
        </w:rPr>
        <w:t xml:space="preserve"> Secretariat nominated Mr Sergey Dereliev, Head of Science, Implementation and Compliance at the UNEP/AEWA Secretariat for a member of the Technical Committee of the East Asian-Australasian Flyway Partnership</w:t>
      </w:r>
      <w:r w:rsidR="00091E95" w:rsidRPr="007276AB">
        <w:rPr>
          <w:rFonts w:eastAsia="Calibri"/>
          <w:color w:val="000000"/>
          <w:sz w:val="22"/>
          <w:szCs w:val="22"/>
        </w:rPr>
        <w:t xml:space="preserve"> (EAAFP)</w:t>
      </w:r>
      <w:r w:rsidRPr="007276AB">
        <w:rPr>
          <w:rFonts w:eastAsia="Calibri"/>
          <w:color w:val="000000"/>
          <w:sz w:val="22"/>
          <w:szCs w:val="22"/>
        </w:rPr>
        <w:t xml:space="preserve">. His nomination was accepted and his membership status confirmed in March 2018. This </w:t>
      </w:r>
      <w:r w:rsidRPr="007276AB">
        <w:rPr>
          <w:rFonts w:eastAsia="Calibri"/>
          <w:color w:val="000000"/>
          <w:sz w:val="22"/>
          <w:szCs w:val="22"/>
        </w:rPr>
        <w:lastRenderedPageBreak/>
        <w:t xml:space="preserve">exchange with the </w:t>
      </w:r>
      <w:r w:rsidR="009D4A73" w:rsidRPr="007276AB">
        <w:rPr>
          <w:rFonts w:eastAsia="Calibri"/>
          <w:color w:val="000000"/>
          <w:sz w:val="22"/>
          <w:szCs w:val="22"/>
        </w:rPr>
        <w:t xml:space="preserve">partnership </w:t>
      </w:r>
      <w:r w:rsidRPr="007276AB">
        <w:rPr>
          <w:rFonts w:eastAsia="Calibri"/>
          <w:color w:val="000000"/>
          <w:sz w:val="22"/>
          <w:szCs w:val="22"/>
        </w:rPr>
        <w:t xml:space="preserve">in the East Asian-Australasian flyway will allow for a closer cooperation and coordination between the two instruments. </w:t>
      </w:r>
    </w:p>
    <w:p w14:paraId="216B8A10" w14:textId="77777777" w:rsidR="00225950" w:rsidRPr="007276AB" w:rsidRDefault="00225950" w:rsidP="00973F3B">
      <w:pPr>
        <w:suppressAutoHyphens w:val="0"/>
        <w:autoSpaceDE w:val="0"/>
        <w:adjustRightInd w:val="0"/>
        <w:textAlignment w:val="auto"/>
        <w:rPr>
          <w:rFonts w:eastAsia="Calibri"/>
          <w:color w:val="000000"/>
          <w:sz w:val="22"/>
          <w:szCs w:val="22"/>
        </w:rPr>
      </w:pPr>
    </w:p>
    <w:p w14:paraId="2D78C498" w14:textId="5C148C5A" w:rsidR="00DE17BB" w:rsidRPr="007276AB" w:rsidRDefault="00DE17BB" w:rsidP="00DE17BB">
      <w:pPr>
        <w:suppressAutoHyphens w:val="0"/>
        <w:autoSpaceDE w:val="0"/>
        <w:adjustRightInd w:val="0"/>
        <w:textAlignment w:val="auto"/>
        <w:rPr>
          <w:rFonts w:eastAsia="Calibri"/>
          <w:b/>
          <w:bCs/>
          <w:color w:val="000000"/>
          <w:sz w:val="22"/>
          <w:szCs w:val="22"/>
          <w:u w:val="single"/>
        </w:rPr>
      </w:pPr>
      <w:r w:rsidRPr="007276AB">
        <w:rPr>
          <w:rFonts w:eastAsia="Calibri"/>
          <w:b/>
          <w:bCs/>
          <w:color w:val="000000"/>
          <w:sz w:val="22"/>
          <w:szCs w:val="22"/>
          <w:u w:val="single"/>
        </w:rPr>
        <w:t xml:space="preserve">Fundraising </w:t>
      </w:r>
    </w:p>
    <w:p w14:paraId="1B594100" w14:textId="77777777" w:rsidR="00DE17BB" w:rsidRPr="007276AB" w:rsidRDefault="00DE17BB" w:rsidP="00DE17BB">
      <w:pPr>
        <w:suppressAutoHyphens w:val="0"/>
        <w:autoSpaceDE w:val="0"/>
        <w:adjustRightInd w:val="0"/>
        <w:textAlignment w:val="auto"/>
        <w:rPr>
          <w:rFonts w:eastAsia="Calibri"/>
          <w:color w:val="000000"/>
          <w:sz w:val="22"/>
          <w:szCs w:val="22"/>
          <w:u w:val="single"/>
        </w:rPr>
      </w:pPr>
    </w:p>
    <w:p w14:paraId="405B2885" w14:textId="2BEB9E43" w:rsidR="00091E95" w:rsidRPr="007276AB" w:rsidRDefault="008F46F5" w:rsidP="004339BD">
      <w:pPr>
        <w:suppressAutoHyphens w:val="0"/>
        <w:autoSpaceDE w:val="0"/>
        <w:adjustRightInd w:val="0"/>
        <w:spacing w:line="276" w:lineRule="auto"/>
        <w:jc w:val="both"/>
        <w:textAlignment w:val="auto"/>
        <w:rPr>
          <w:rFonts w:eastAsia="Calibri"/>
          <w:color w:val="000000"/>
          <w:sz w:val="22"/>
          <w:szCs w:val="22"/>
        </w:rPr>
      </w:pPr>
      <w:r>
        <w:rPr>
          <w:rFonts w:eastAsia="Calibri"/>
          <w:color w:val="000000"/>
          <w:sz w:val="22"/>
          <w:szCs w:val="22"/>
        </w:rPr>
        <w:t>From February</w:t>
      </w:r>
      <w:r w:rsidR="00AA52A3" w:rsidRPr="007276AB">
        <w:rPr>
          <w:rFonts w:eastAsia="Calibri"/>
          <w:color w:val="000000"/>
          <w:sz w:val="22"/>
          <w:szCs w:val="22"/>
        </w:rPr>
        <w:t xml:space="preserve"> 2016 t</w:t>
      </w:r>
      <w:r w:rsidR="00091E95" w:rsidRPr="007276AB">
        <w:rPr>
          <w:rFonts w:eastAsia="Calibri"/>
          <w:color w:val="000000"/>
          <w:sz w:val="22"/>
          <w:szCs w:val="22"/>
        </w:rPr>
        <w:t>o</w:t>
      </w:r>
      <w:r w:rsidR="00AA52A3" w:rsidRPr="007276AB">
        <w:rPr>
          <w:rFonts w:eastAsia="Calibri"/>
          <w:color w:val="000000"/>
          <w:sz w:val="22"/>
          <w:szCs w:val="22"/>
        </w:rPr>
        <w:t xml:space="preserve"> date, v</w:t>
      </w:r>
      <w:r w:rsidR="00DE17BB" w:rsidRPr="007276AB">
        <w:rPr>
          <w:rFonts w:eastAsia="Calibri"/>
          <w:color w:val="000000"/>
          <w:sz w:val="22"/>
          <w:szCs w:val="22"/>
        </w:rPr>
        <w:t>oluntary contributions received were earmarked for the</w:t>
      </w:r>
      <w:r w:rsidR="00091E95" w:rsidRPr="007276AB">
        <w:rPr>
          <w:rFonts w:eastAsia="Calibri"/>
          <w:color w:val="000000"/>
          <w:sz w:val="22"/>
          <w:szCs w:val="22"/>
        </w:rPr>
        <w:t>:</w:t>
      </w:r>
      <w:r w:rsidR="00DE17BB" w:rsidRPr="007276AB">
        <w:rPr>
          <w:rFonts w:eastAsia="Calibri"/>
          <w:color w:val="000000"/>
          <w:sz w:val="22"/>
          <w:szCs w:val="22"/>
        </w:rPr>
        <w:t xml:space="preserve"> </w:t>
      </w:r>
    </w:p>
    <w:p w14:paraId="1B9FF5E8" w14:textId="77777777" w:rsidR="00091E95" w:rsidRPr="007276AB" w:rsidRDefault="00091E95" w:rsidP="004339BD">
      <w:pPr>
        <w:suppressAutoHyphens w:val="0"/>
        <w:autoSpaceDE w:val="0"/>
        <w:adjustRightInd w:val="0"/>
        <w:spacing w:line="276" w:lineRule="auto"/>
        <w:jc w:val="both"/>
        <w:textAlignment w:val="auto"/>
        <w:rPr>
          <w:rFonts w:eastAsia="Calibri"/>
          <w:color w:val="000000"/>
          <w:sz w:val="22"/>
          <w:szCs w:val="22"/>
        </w:rPr>
      </w:pPr>
    </w:p>
    <w:p w14:paraId="604AB9CE" w14:textId="13DA8E97" w:rsidR="00091E95" w:rsidRPr="007276AB" w:rsidRDefault="00DE17BB" w:rsidP="004339BD">
      <w:pPr>
        <w:pStyle w:val="ListParagraph"/>
        <w:numPr>
          <w:ilvl w:val="0"/>
          <w:numId w:val="3"/>
        </w:numPr>
        <w:tabs>
          <w:tab w:val="left" w:pos="567"/>
        </w:tabs>
        <w:suppressAutoHyphens w:val="0"/>
        <w:autoSpaceDE w:val="0"/>
        <w:adjustRightInd w:val="0"/>
        <w:spacing w:line="360" w:lineRule="auto"/>
        <w:ind w:left="0" w:firstLine="0"/>
        <w:jc w:val="both"/>
        <w:textAlignment w:val="auto"/>
        <w:rPr>
          <w:rFonts w:eastAsia="Calibri"/>
          <w:color w:val="000000"/>
          <w:sz w:val="22"/>
          <w:szCs w:val="22"/>
        </w:rPr>
      </w:pPr>
      <w:r w:rsidRPr="007276AB">
        <w:rPr>
          <w:rFonts w:eastAsia="Calibri"/>
          <w:color w:val="000000"/>
          <w:sz w:val="22"/>
          <w:szCs w:val="22"/>
        </w:rPr>
        <w:t>European Goose Management Platform</w:t>
      </w:r>
      <w:r w:rsidR="00091E95" w:rsidRPr="007276AB">
        <w:rPr>
          <w:rFonts w:eastAsia="Calibri"/>
          <w:color w:val="000000"/>
          <w:sz w:val="22"/>
          <w:szCs w:val="22"/>
        </w:rPr>
        <w:t>;</w:t>
      </w:r>
    </w:p>
    <w:p w14:paraId="465243DC" w14:textId="03B884B9" w:rsidR="00091E95" w:rsidRPr="007276AB" w:rsidRDefault="00DE17BB" w:rsidP="004339BD">
      <w:pPr>
        <w:pStyle w:val="ListParagraph"/>
        <w:numPr>
          <w:ilvl w:val="0"/>
          <w:numId w:val="3"/>
        </w:numPr>
        <w:tabs>
          <w:tab w:val="left" w:pos="567"/>
        </w:tabs>
        <w:suppressAutoHyphens w:val="0"/>
        <w:autoSpaceDE w:val="0"/>
        <w:adjustRightInd w:val="0"/>
        <w:spacing w:line="360" w:lineRule="auto"/>
        <w:ind w:left="0" w:firstLine="0"/>
        <w:jc w:val="both"/>
        <w:textAlignment w:val="auto"/>
        <w:rPr>
          <w:rFonts w:eastAsia="Calibri"/>
          <w:color w:val="000000"/>
          <w:sz w:val="22"/>
          <w:szCs w:val="22"/>
        </w:rPr>
      </w:pPr>
      <w:r w:rsidRPr="007276AB">
        <w:rPr>
          <w:rFonts w:eastAsia="Calibri"/>
          <w:color w:val="000000"/>
          <w:sz w:val="22"/>
          <w:szCs w:val="22"/>
        </w:rPr>
        <w:t>Velvet Scoter action planning workshop held in Vilnius, Lithuania on 4 - 6 October 2016</w:t>
      </w:r>
      <w:r w:rsidR="00091E95" w:rsidRPr="007276AB">
        <w:rPr>
          <w:rFonts w:eastAsia="Calibri"/>
          <w:color w:val="000000"/>
          <w:sz w:val="22"/>
          <w:szCs w:val="22"/>
        </w:rPr>
        <w:t>;</w:t>
      </w:r>
    </w:p>
    <w:p w14:paraId="35FC9273" w14:textId="189C9D7C" w:rsidR="00091E95" w:rsidRPr="007276AB" w:rsidRDefault="00DE17BB" w:rsidP="004339BD">
      <w:pPr>
        <w:pStyle w:val="ListParagraph"/>
        <w:numPr>
          <w:ilvl w:val="0"/>
          <w:numId w:val="3"/>
        </w:numPr>
        <w:tabs>
          <w:tab w:val="left" w:pos="567"/>
        </w:tabs>
        <w:suppressAutoHyphens w:val="0"/>
        <w:autoSpaceDE w:val="0"/>
        <w:adjustRightInd w:val="0"/>
        <w:spacing w:line="360" w:lineRule="auto"/>
        <w:ind w:left="0" w:firstLine="0"/>
        <w:jc w:val="both"/>
        <w:textAlignment w:val="auto"/>
        <w:rPr>
          <w:rFonts w:eastAsia="Calibri"/>
          <w:color w:val="000000"/>
          <w:sz w:val="22"/>
          <w:szCs w:val="22"/>
        </w:rPr>
      </w:pPr>
      <w:r w:rsidRPr="007276AB">
        <w:rPr>
          <w:rFonts w:eastAsia="Calibri"/>
          <w:color w:val="000000"/>
          <w:sz w:val="22"/>
          <w:szCs w:val="22"/>
        </w:rPr>
        <w:t xml:space="preserve">White-headed </w:t>
      </w:r>
      <w:r w:rsidR="0096624C" w:rsidRPr="007276AB">
        <w:rPr>
          <w:rFonts w:eastAsia="Calibri"/>
          <w:color w:val="000000"/>
          <w:sz w:val="22"/>
          <w:szCs w:val="22"/>
        </w:rPr>
        <w:t>D</w:t>
      </w:r>
      <w:r w:rsidRPr="007276AB">
        <w:rPr>
          <w:rFonts w:eastAsia="Calibri"/>
          <w:color w:val="000000"/>
          <w:sz w:val="22"/>
          <w:szCs w:val="22"/>
        </w:rPr>
        <w:t>uck action planning workshop held in Madrid, Spain on 24</w:t>
      </w:r>
      <w:r w:rsidR="00091E95" w:rsidRPr="007276AB">
        <w:rPr>
          <w:rFonts w:eastAsia="Calibri"/>
          <w:color w:val="000000"/>
          <w:sz w:val="22"/>
          <w:szCs w:val="22"/>
        </w:rPr>
        <w:t xml:space="preserve"> </w:t>
      </w:r>
      <w:r w:rsidRPr="007276AB">
        <w:rPr>
          <w:rFonts w:eastAsia="Calibri"/>
          <w:color w:val="000000"/>
          <w:sz w:val="22"/>
          <w:szCs w:val="22"/>
        </w:rPr>
        <w:t>-</w:t>
      </w:r>
      <w:r w:rsidR="00091E95" w:rsidRPr="007276AB">
        <w:rPr>
          <w:rFonts w:eastAsia="Calibri"/>
          <w:color w:val="000000"/>
          <w:sz w:val="22"/>
          <w:szCs w:val="22"/>
        </w:rPr>
        <w:t xml:space="preserve"> </w:t>
      </w:r>
      <w:r w:rsidRPr="007276AB">
        <w:rPr>
          <w:rFonts w:eastAsia="Calibri"/>
          <w:color w:val="000000"/>
          <w:sz w:val="22"/>
          <w:szCs w:val="22"/>
        </w:rPr>
        <w:t>26 October 2016</w:t>
      </w:r>
      <w:r w:rsidR="00091E95" w:rsidRPr="007276AB">
        <w:rPr>
          <w:rFonts w:eastAsia="Calibri"/>
          <w:color w:val="000000"/>
          <w:sz w:val="22"/>
          <w:szCs w:val="22"/>
        </w:rPr>
        <w:t>;</w:t>
      </w:r>
    </w:p>
    <w:p w14:paraId="7B37A9FA" w14:textId="7B7D2134" w:rsidR="00091E95" w:rsidRPr="007276AB" w:rsidRDefault="00DE17BB" w:rsidP="004339BD">
      <w:pPr>
        <w:pStyle w:val="ListParagraph"/>
        <w:numPr>
          <w:ilvl w:val="0"/>
          <w:numId w:val="3"/>
        </w:numPr>
        <w:tabs>
          <w:tab w:val="left" w:pos="567"/>
        </w:tabs>
        <w:suppressAutoHyphens w:val="0"/>
        <w:autoSpaceDE w:val="0"/>
        <w:adjustRightInd w:val="0"/>
        <w:spacing w:line="276" w:lineRule="auto"/>
        <w:ind w:left="0" w:firstLine="0"/>
        <w:jc w:val="both"/>
        <w:textAlignment w:val="auto"/>
        <w:rPr>
          <w:rFonts w:eastAsia="Calibri"/>
          <w:color w:val="000000"/>
          <w:sz w:val="22"/>
          <w:szCs w:val="22"/>
        </w:rPr>
      </w:pPr>
      <w:r w:rsidRPr="007276AB">
        <w:rPr>
          <w:rFonts w:eastAsia="Calibri"/>
          <w:color w:val="000000"/>
          <w:sz w:val="22"/>
          <w:szCs w:val="22"/>
        </w:rPr>
        <w:t xml:space="preserve">Dalmatian Pelican action planning workshop held in </w:t>
      </w:r>
      <w:proofErr w:type="spellStart"/>
      <w:r w:rsidRPr="007276AB">
        <w:rPr>
          <w:rFonts w:eastAsia="Calibri"/>
          <w:color w:val="000000"/>
          <w:sz w:val="22"/>
          <w:szCs w:val="22"/>
        </w:rPr>
        <w:t>Lithotopos</w:t>
      </w:r>
      <w:proofErr w:type="spellEnd"/>
      <w:r w:rsidRPr="007276AB">
        <w:rPr>
          <w:rFonts w:eastAsia="Calibri"/>
          <w:color w:val="000000"/>
          <w:sz w:val="22"/>
          <w:szCs w:val="22"/>
        </w:rPr>
        <w:t>, Greece on 22</w:t>
      </w:r>
      <w:r w:rsidR="00091E95" w:rsidRPr="007276AB">
        <w:rPr>
          <w:rFonts w:eastAsia="Calibri"/>
          <w:color w:val="000000"/>
          <w:sz w:val="22"/>
          <w:szCs w:val="22"/>
        </w:rPr>
        <w:t xml:space="preserve"> - </w:t>
      </w:r>
      <w:r w:rsidRPr="007276AB">
        <w:rPr>
          <w:rFonts w:eastAsia="Calibri"/>
          <w:color w:val="000000"/>
          <w:sz w:val="22"/>
          <w:szCs w:val="22"/>
        </w:rPr>
        <w:t xml:space="preserve">24 November </w:t>
      </w:r>
    </w:p>
    <w:p w14:paraId="17083EDA" w14:textId="3632E7FD" w:rsidR="00091E95" w:rsidRPr="007276AB" w:rsidRDefault="00091E95" w:rsidP="004339BD">
      <w:pPr>
        <w:tabs>
          <w:tab w:val="left" w:pos="567"/>
        </w:tabs>
        <w:suppressAutoHyphens w:val="0"/>
        <w:autoSpaceDE w:val="0"/>
        <w:adjustRightInd w:val="0"/>
        <w:spacing w:line="360" w:lineRule="auto"/>
        <w:jc w:val="both"/>
        <w:textAlignment w:val="auto"/>
        <w:rPr>
          <w:rFonts w:eastAsia="Calibri"/>
          <w:color w:val="000000"/>
          <w:sz w:val="22"/>
          <w:szCs w:val="22"/>
        </w:rPr>
      </w:pPr>
      <w:r w:rsidRPr="007276AB">
        <w:rPr>
          <w:rFonts w:eastAsia="Calibri"/>
          <w:color w:val="000000"/>
          <w:sz w:val="22"/>
          <w:szCs w:val="22"/>
        </w:rPr>
        <w:tab/>
      </w:r>
      <w:r w:rsidR="00DE17BB" w:rsidRPr="007276AB">
        <w:rPr>
          <w:rFonts w:eastAsia="Calibri"/>
          <w:color w:val="000000"/>
          <w:sz w:val="22"/>
          <w:szCs w:val="22"/>
        </w:rPr>
        <w:t>2016</w:t>
      </w:r>
      <w:r w:rsidRPr="007276AB">
        <w:rPr>
          <w:rFonts w:eastAsia="Calibri"/>
          <w:color w:val="000000"/>
          <w:sz w:val="22"/>
          <w:szCs w:val="22"/>
        </w:rPr>
        <w:t>;</w:t>
      </w:r>
    </w:p>
    <w:p w14:paraId="671A9EEF" w14:textId="384FA8FD" w:rsidR="00091E95" w:rsidRPr="007276AB" w:rsidRDefault="00091E95" w:rsidP="004339BD">
      <w:pPr>
        <w:pStyle w:val="ListParagraph"/>
        <w:numPr>
          <w:ilvl w:val="0"/>
          <w:numId w:val="3"/>
        </w:numPr>
        <w:tabs>
          <w:tab w:val="left" w:pos="567"/>
        </w:tabs>
        <w:suppressAutoHyphens w:val="0"/>
        <w:autoSpaceDE w:val="0"/>
        <w:adjustRightInd w:val="0"/>
        <w:spacing w:line="360" w:lineRule="auto"/>
        <w:ind w:left="0" w:firstLine="0"/>
        <w:jc w:val="both"/>
        <w:textAlignment w:val="auto"/>
        <w:rPr>
          <w:rFonts w:eastAsia="Calibri"/>
          <w:color w:val="000000"/>
          <w:sz w:val="22"/>
          <w:szCs w:val="22"/>
        </w:rPr>
      </w:pPr>
      <w:r w:rsidRPr="007276AB">
        <w:rPr>
          <w:rFonts w:eastAsia="Calibri"/>
          <w:color w:val="000000"/>
          <w:sz w:val="22"/>
          <w:szCs w:val="22"/>
        </w:rPr>
        <w:t>I</w:t>
      </w:r>
      <w:r w:rsidR="0096624C" w:rsidRPr="007276AB">
        <w:rPr>
          <w:rFonts w:eastAsia="Calibri"/>
          <w:color w:val="000000"/>
          <w:sz w:val="22"/>
          <w:szCs w:val="22"/>
        </w:rPr>
        <w:t xml:space="preserve">mplementation of the Single Species Action Plans for the White-winged Flufftail and for the Grey </w:t>
      </w:r>
    </w:p>
    <w:p w14:paraId="62175F0D" w14:textId="2164B2EE" w:rsidR="00091E95" w:rsidRPr="007276AB" w:rsidRDefault="00091E95" w:rsidP="004339BD">
      <w:pPr>
        <w:pStyle w:val="ListParagraph"/>
        <w:tabs>
          <w:tab w:val="left" w:pos="567"/>
        </w:tabs>
        <w:suppressAutoHyphens w:val="0"/>
        <w:autoSpaceDE w:val="0"/>
        <w:adjustRightInd w:val="0"/>
        <w:spacing w:line="360" w:lineRule="auto"/>
        <w:ind w:left="0"/>
        <w:jc w:val="both"/>
        <w:textAlignment w:val="auto"/>
        <w:rPr>
          <w:rFonts w:eastAsia="Calibri"/>
          <w:color w:val="000000"/>
          <w:sz w:val="22"/>
          <w:szCs w:val="22"/>
        </w:rPr>
      </w:pPr>
      <w:r w:rsidRPr="007276AB">
        <w:rPr>
          <w:rFonts w:eastAsia="Calibri"/>
          <w:color w:val="000000"/>
          <w:sz w:val="22"/>
          <w:szCs w:val="22"/>
        </w:rPr>
        <w:tab/>
      </w:r>
      <w:r w:rsidR="0096624C" w:rsidRPr="007276AB">
        <w:rPr>
          <w:rFonts w:eastAsia="Calibri"/>
          <w:color w:val="000000"/>
          <w:sz w:val="22"/>
          <w:szCs w:val="22"/>
        </w:rPr>
        <w:t>Crowned-crane</w:t>
      </w:r>
      <w:r w:rsidRPr="007276AB">
        <w:rPr>
          <w:rFonts w:eastAsia="Calibri"/>
          <w:color w:val="000000"/>
          <w:sz w:val="22"/>
          <w:szCs w:val="22"/>
        </w:rPr>
        <w:t>;</w:t>
      </w:r>
    </w:p>
    <w:p w14:paraId="64ED7F00" w14:textId="57C4A3B0" w:rsidR="00091E95" w:rsidRPr="007276AB" w:rsidRDefault="0096624C" w:rsidP="004339BD">
      <w:pPr>
        <w:pStyle w:val="ListParagraph"/>
        <w:numPr>
          <w:ilvl w:val="0"/>
          <w:numId w:val="3"/>
        </w:numPr>
        <w:tabs>
          <w:tab w:val="left" w:pos="567"/>
        </w:tabs>
        <w:suppressAutoHyphens w:val="0"/>
        <w:autoSpaceDE w:val="0"/>
        <w:adjustRightInd w:val="0"/>
        <w:spacing w:line="360" w:lineRule="auto"/>
        <w:ind w:left="0" w:firstLine="0"/>
        <w:jc w:val="both"/>
        <w:textAlignment w:val="auto"/>
        <w:rPr>
          <w:rFonts w:eastAsia="Calibri"/>
          <w:color w:val="000000"/>
          <w:sz w:val="22"/>
          <w:szCs w:val="22"/>
        </w:rPr>
      </w:pPr>
      <w:r w:rsidRPr="007276AB">
        <w:rPr>
          <w:rFonts w:eastAsia="Calibri"/>
          <w:color w:val="000000"/>
          <w:sz w:val="22"/>
          <w:szCs w:val="22"/>
        </w:rPr>
        <w:t xml:space="preserve">IKI </w:t>
      </w:r>
      <w:r w:rsidRPr="007276AB">
        <w:rPr>
          <w:sz w:val="22"/>
          <w:szCs w:val="22"/>
        </w:rPr>
        <w:t>p</w:t>
      </w:r>
      <w:r w:rsidR="00A244A1" w:rsidRPr="007276AB">
        <w:rPr>
          <w:sz w:val="22"/>
          <w:szCs w:val="22"/>
        </w:rPr>
        <w:t>roject on climate resilient site network across the African-Eurasian flyway</w:t>
      </w:r>
      <w:r w:rsidR="00091E95" w:rsidRPr="007276AB">
        <w:rPr>
          <w:sz w:val="22"/>
          <w:szCs w:val="22"/>
        </w:rPr>
        <w:t>;</w:t>
      </w:r>
      <w:r w:rsidR="00A244A1" w:rsidRPr="007276AB">
        <w:rPr>
          <w:sz w:val="22"/>
          <w:szCs w:val="22"/>
        </w:rPr>
        <w:t xml:space="preserve"> and </w:t>
      </w:r>
    </w:p>
    <w:p w14:paraId="0D1AD24A" w14:textId="2DC88AA1" w:rsidR="00DE17BB" w:rsidRPr="007276AB" w:rsidRDefault="00091E95" w:rsidP="004339BD">
      <w:pPr>
        <w:pStyle w:val="ListParagraph"/>
        <w:numPr>
          <w:ilvl w:val="0"/>
          <w:numId w:val="3"/>
        </w:numPr>
        <w:tabs>
          <w:tab w:val="left" w:pos="567"/>
        </w:tabs>
        <w:suppressAutoHyphens w:val="0"/>
        <w:autoSpaceDE w:val="0"/>
        <w:adjustRightInd w:val="0"/>
        <w:spacing w:line="276" w:lineRule="auto"/>
        <w:ind w:left="567" w:hanging="567"/>
        <w:jc w:val="both"/>
        <w:textAlignment w:val="auto"/>
        <w:rPr>
          <w:rFonts w:eastAsia="Calibri"/>
          <w:color w:val="000000"/>
          <w:sz w:val="22"/>
          <w:szCs w:val="22"/>
        </w:rPr>
      </w:pPr>
      <w:r w:rsidRPr="007276AB">
        <w:rPr>
          <w:rFonts w:eastAsia="Calibri"/>
          <w:color w:val="000000"/>
          <w:sz w:val="22"/>
          <w:szCs w:val="22"/>
        </w:rPr>
        <w:t>Various</w:t>
      </w:r>
      <w:r w:rsidR="00A244A1" w:rsidRPr="007276AB">
        <w:rPr>
          <w:sz w:val="22"/>
          <w:szCs w:val="22"/>
        </w:rPr>
        <w:t xml:space="preserve"> documents for the 7</w:t>
      </w:r>
      <w:r w:rsidR="00A244A1" w:rsidRPr="00720C84">
        <w:rPr>
          <w:sz w:val="22"/>
          <w:szCs w:val="22"/>
          <w:vertAlign w:val="superscript"/>
        </w:rPr>
        <w:t>th</w:t>
      </w:r>
      <w:r w:rsidR="00A244A1" w:rsidRPr="00720C84">
        <w:rPr>
          <w:sz w:val="22"/>
          <w:szCs w:val="22"/>
        </w:rPr>
        <w:t xml:space="preserve"> Session of the Meeting of the Parties, i.e. the 7</w:t>
      </w:r>
      <w:r w:rsidR="00A244A1" w:rsidRPr="00720C84">
        <w:rPr>
          <w:sz w:val="22"/>
          <w:szCs w:val="22"/>
          <w:vertAlign w:val="superscript"/>
        </w:rPr>
        <w:t>th</w:t>
      </w:r>
      <w:r w:rsidR="00A244A1" w:rsidRPr="00720C84">
        <w:rPr>
          <w:sz w:val="22"/>
          <w:szCs w:val="22"/>
        </w:rPr>
        <w:t xml:space="preserve"> edition of the Conservation Status Report, </w:t>
      </w:r>
      <w:r w:rsidR="000B6AD7" w:rsidRPr="00720C84">
        <w:rPr>
          <w:sz w:val="22"/>
          <w:szCs w:val="22"/>
        </w:rPr>
        <w:t xml:space="preserve">Guidance on the Targeting of Monitoring Schemes, Conservation Guidelines on </w:t>
      </w:r>
      <w:proofErr w:type="spellStart"/>
      <w:r w:rsidR="000B6AD7" w:rsidRPr="00720C84">
        <w:rPr>
          <w:sz w:val="22"/>
          <w:szCs w:val="22"/>
        </w:rPr>
        <w:t>Waterbird</w:t>
      </w:r>
      <w:proofErr w:type="spellEnd"/>
      <w:r w:rsidR="000B6AD7" w:rsidRPr="00720C84">
        <w:rPr>
          <w:sz w:val="22"/>
          <w:szCs w:val="22"/>
        </w:rPr>
        <w:t xml:space="preserve"> Monitoring, Guide to Guidance on Reducing the Impact of Marine Fisheries on Migratory Seabird Populations Listed under AEWA, Assessment of the Threats Posed by Marine Litter to Migratory Seabird Populations Listed under AEWA and </w:t>
      </w:r>
      <w:r w:rsidR="00537265" w:rsidRPr="00720C84">
        <w:rPr>
          <w:sz w:val="22"/>
          <w:szCs w:val="22"/>
        </w:rPr>
        <w:t>Priorities for Seabird Conservation under AEWA</w:t>
      </w:r>
      <w:r w:rsidR="00DE17BB" w:rsidRPr="007276AB">
        <w:rPr>
          <w:rFonts w:eastAsia="Calibri"/>
          <w:color w:val="000000"/>
          <w:sz w:val="22"/>
          <w:szCs w:val="22"/>
        </w:rPr>
        <w:t xml:space="preserve">. </w:t>
      </w:r>
    </w:p>
    <w:p w14:paraId="0249B722" w14:textId="77777777" w:rsidR="00DE17BB" w:rsidRPr="007276AB" w:rsidRDefault="00DE17BB" w:rsidP="00DE17BB">
      <w:pPr>
        <w:suppressAutoHyphens w:val="0"/>
        <w:autoSpaceDE w:val="0"/>
        <w:adjustRightInd w:val="0"/>
        <w:textAlignment w:val="auto"/>
        <w:rPr>
          <w:rFonts w:eastAsia="Calibri"/>
          <w:color w:val="000000"/>
          <w:sz w:val="22"/>
          <w:szCs w:val="22"/>
        </w:rPr>
      </w:pPr>
    </w:p>
    <w:p w14:paraId="590216E8" w14:textId="69D1EE28" w:rsidR="00DE17BB" w:rsidRPr="007276AB" w:rsidRDefault="00DE17BB" w:rsidP="00720C84">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UNEP/AEWA Secretariat would like to express its appreciation for the financial support received towards the implementation of the Agreement. It should, at the same time, be noted that this level of support is still far below the amount estimated as necessary to implement the Agreement at a satisfactory level. </w:t>
      </w:r>
    </w:p>
    <w:p w14:paraId="35AA74E2" w14:textId="77777777" w:rsidR="00E311C3" w:rsidRPr="007276AB" w:rsidRDefault="00E311C3" w:rsidP="00720C84">
      <w:pPr>
        <w:suppressAutoHyphens w:val="0"/>
        <w:autoSpaceDE w:val="0"/>
        <w:adjustRightInd w:val="0"/>
        <w:spacing w:line="276" w:lineRule="auto"/>
        <w:jc w:val="both"/>
        <w:textAlignment w:val="auto"/>
        <w:rPr>
          <w:rFonts w:eastAsia="Calibri"/>
          <w:color w:val="000000"/>
          <w:sz w:val="22"/>
          <w:szCs w:val="22"/>
        </w:rPr>
      </w:pPr>
    </w:p>
    <w:p w14:paraId="4BE09082" w14:textId="4AAB9263" w:rsidR="00DB3291" w:rsidRPr="007276AB" w:rsidRDefault="00DE17BB" w:rsidP="00720C84">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Fundraising has become increasingly difficult over recent years due to the continuing global</w:t>
      </w:r>
      <w:r w:rsidR="00156855" w:rsidRPr="007276AB">
        <w:rPr>
          <w:rFonts w:eastAsia="Calibri"/>
          <w:color w:val="000000"/>
          <w:sz w:val="22"/>
          <w:szCs w:val="22"/>
        </w:rPr>
        <w:t xml:space="preserve"> </w:t>
      </w:r>
      <w:r w:rsidR="005975AB" w:rsidRPr="007276AB">
        <w:rPr>
          <w:rFonts w:eastAsia="Calibri"/>
          <w:color w:val="000000"/>
          <w:sz w:val="22"/>
          <w:szCs w:val="22"/>
        </w:rPr>
        <w:t>f</w:t>
      </w:r>
      <w:r w:rsidRPr="007276AB">
        <w:rPr>
          <w:rFonts w:eastAsia="Calibri"/>
          <w:color w:val="000000"/>
          <w:sz w:val="22"/>
          <w:szCs w:val="22"/>
        </w:rPr>
        <w:t>inancial crisis</w:t>
      </w:r>
      <w:r w:rsidR="00AA52A3" w:rsidRPr="007276AB">
        <w:rPr>
          <w:rFonts w:eastAsia="Calibri"/>
          <w:color w:val="000000"/>
          <w:sz w:val="22"/>
          <w:szCs w:val="22"/>
        </w:rPr>
        <w:t>.</w:t>
      </w:r>
      <w:r w:rsidRPr="007276AB">
        <w:rPr>
          <w:rFonts w:eastAsia="Calibri"/>
          <w:color w:val="000000"/>
          <w:sz w:val="22"/>
          <w:szCs w:val="22"/>
        </w:rPr>
        <w:t xml:space="preserve"> </w:t>
      </w:r>
      <w:r w:rsidR="00AA52A3" w:rsidRPr="007276AB">
        <w:rPr>
          <w:rFonts w:eastAsia="Calibri"/>
          <w:color w:val="000000"/>
          <w:sz w:val="22"/>
          <w:szCs w:val="22"/>
        </w:rPr>
        <w:t>T</w:t>
      </w:r>
      <w:r w:rsidRPr="007276AB">
        <w:rPr>
          <w:rFonts w:eastAsia="Calibri"/>
          <w:color w:val="000000"/>
          <w:sz w:val="22"/>
          <w:szCs w:val="22"/>
        </w:rPr>
        <w:t xml:space="preserve">he Secretariat is </w:t>
      </w:r>
      <w:r w:rsidR="00AA52A3" w:rsidRPr="007276AB">
        <w:rPr>
          <w:rFonts w:eastAsia="Calibri"/>
          <w:color w:val="000000"/>
          <w:sz w:val="22"/>
          <w:szCs w:val="22"/>
        </w:rPr>
        <w:t xml:space="preserve">therefore </w:t>
      </w:r>
      <w:r w:rsidRPr="007276AB">
        <w:rPr>
          <w:rFonts w:eastAsia="Calibri"/>
          <w:color w:val="000000"/>
          <w:sz w:val="22"/>
          <w:szCs w:val="22"/>
        </w:rPr>
        <w:t xml:space="preserve">spending more time on fundraising activities. It should be stressed that some of the mandatory reports for MOP7, such as the Site Network Review, </w:t>
      </w:r>
      <w:r w:rsidR="0075499E" w:rsidRPr="007276AB">
        <w:rPr>
          <w:rFonts w:eastAsia="Calibri"/>
          <w:color w:val="000000"/>
          <w:sz w:val="22"/>
          <w:szCs w:val="22"/>
        </w:rPr>
        <w:t xml:space="preserve">have </w:t>
      </w:r>
      <w:r w:rsidRPr="007276AB">
        <w:rPr>
          <w:rFonts w:eastAsia="Calibri"/>
          <w:color w:val="000000"/>
          <w:sz w:val="22"/>
          <w:szCs w:val="22"/>
        </w:rPr>
        <w:t xml:space="preserve">not be commissioned due to the lack of funding. </w:t>
      </w:r>
    </w:p>
    <w:p w14:paraId="641DA802" w14:textId="60C34903" w:rsidR="00DE17BB" w:rsidRPr="007276AB" w:rsidRDefault="00DE17BB" w:rsidP="00DE17BB">
      <w:pPr>
        <w:suppressAutoHyphens w:val="0"/>
        <w:autoSpaceDE w:val="0"/>
        <w:adjustRightInd w:val="0"/>
        <w:textAlignment w:val="auto"/>
        <w:rPr>
          <w:rFonts w:eastAsia="Calibri"/>
          <w:color w:val="000000"/>
          <w:sz w:val="22"/>
          <w:szCs w:val="22"/>
        </w:rPr>
      </w:pPr>
    </w:p>
    <w:p w14:paraId="694C0E5F" w14:textId="56D4A2FE" w:rsidR="00DE17BB" w:rsidRPr="007276AB" w:rsidRDefault="00DE17BB" w:rsidP="00DE17BB">
      <w:pPr>
        <w:suppressAutoHyphens w:val="0"/>
        <w:autoSpaceDE w:val="0"/>
        <w:adjustRightInd w:val="0"/>
        <w:textAlignment w:val="auto"/>
        <w:rPr>
          <w:rFonts w:eastAsia="Calibri"/>
          <w:b/>
          <w:bCs/>
          <w:color w:val="000000"/>
          <w:sz w:val="22"/>
          <w:szCs w:val="22"/>
          <w:u w:val="single"/>
        </w:rPr>
      </w:pPr>
      <w:r w:rsidRPr="007276AB">
        <w:rPr>
          <w:rFonts w:eastAsia="Calibri"/>
          <w:b/>
          <w:bCs/>
          <w:color w:val="000000"/>
          <w:sz w:val="22"/>
          <w:szCs w:val="22"/>
          <w:u w:val="single"/>
        </w:rPr>
        <w:t xml:space="preserve">MOP6 and preparation of MOP7 </w:t>
      </w:r>
    </w:p>
    <w:p w14:paraId="1F12A1CB" w14:textId="77777777" w:rsidR="00DE17BB" w:rsidRPr="007276AB" w:rsidRDefault="00DE17BB" w:rsidP="00DE17BB">
      <w:pPr>
        <w:suppressAutoHyphens w:val="0"/>
        <w:autoSpaceDE w:val="0"/>
        <w:adjustRightInd w:val="0"/>
        <w:textAlignment w:val="auto"/>
        <w:rPr>
          <w:rFonts w:eastAsia="Calibri"/>
          <w:color w:val="000000"/>
          <w:sz w:val="22"/>
          <w:szCs w:val="22"/>
        </w:rPr>
      </w:pPr>
    </w:p>
    <w:p w14:paraId="2A26D6B8" w14:textId="67D5B866" w:rsidR="00DE17BB" w:rsidRPr="007276AB" w:rsidRDefault="00DE17BB" w:rsidP="00E311C3">
      <w:pPr>
        <w:suppressAutoHyphens w:val="0"/>
        <w:autoSpaceDE w:val="0"/>
        <w:adjustRightInd w:val="0"/>
        <w:spacing w:line="276" w:lineRule="auto"/>
        <w:jc w:val="both"/>
        <w:textAlignment w:val="auto"/>
        <w:rPr>
          <w:rFonts w:eastAsia="Calibri"/>
          <w:color w:val="0D0D0D"/>
          <w:sz w:val="22"/>
          <w:szCs w:val="22"/>
        </w:rPr>
      </w:pPr>
      <w:r w:rsidRPr="007276AB">
        <w:rPr>
          <w:rFonts w:eastAsia="Calibri"/>
          <w:color w:val="0D0D0D"/>
          <w:sz w:val="22"/>
          <w:szCs w:val="22"/>
        </w:rPr>
        <w:t xml:space="preserve">The MOP6 proceedings </w:t>
      </w:r>
      <w:r w:rsidR="00E311C3" w:rsidRPr="007276AB">
        <w:rPr>
          <w:rFonts w:eastAsia="Calibri"/>
          <w:color w:val="0D0D0D"/>
          <w:sz w:val="22"/>
          <w:szCs w:val="22"/>
        </w:rPr>
        <w:t>were</w:t>
      </w:r>
      <w:r w:rsidRPr="007276AB">
        <w:rPr>
          <w:rFonts w:eastAsia="Calibri"/>
          <w:color w:val="0D0D0D"/>
          <w:sz w:val="22"/>
          <w:szCs w:val="22"/>
        </w:rPr>
        <w:t xml:space="preserve"> published on the </w:t>
      </w:r>
      <w:r w:rsidR="00E311C3" w:rsidRPr="007276AB">
        <w:rPr>
          <w:rFonts w:eastAsia="Calibri"/>
          <w:color w:val="0D0D0D"/>
          <w:sz w:val="22"/>
          <w:szCs w:val="22"/>
        </w:rPr>
        <w:t xml:space="preserve">AEWA </w:t>
      </w:r>
      <w:r w:rsidRPr="007276AB">
        <w:rPr>
          <w:rFonts w:eastAsia="Calibri"/>
          <w:color w:val="0D0D0D"/>
          <w:sz w:val="22"/>
          <w:szCs w:val="22"/>
        </w:rPr>
        <w:t xml:space="preserve">website and as hard copies, which were distributed to all Parties at the end of December 2016. The Secretariat is grateful to the </w:t>
      </w:r>
      <w:r w:rsidR="00E311C3" w:rsidRPr="007276AB">
        <w:rPr>
          <w:rFonts w:eastAsia="Calibri"/>
          <w:color w:val="0D0D0D"/>
          <w:sz w:val="22"/>
          <w:szCs w:val="22"/>
        </w:rPr>
        <w:t>Federal Ministry for the Environment, Nature Conservation, Building and Nuclear Safety of Germany (</w:t>
      </w:r>
      <w:r w:rsidRPr="007276AB">
        <w:rPr>
          <w:rFonts w:eastAsia="Calibri"/>
          <w:color w:val="0D0D0D"/>
          <w:sz w:val="22"/>
          <w:szCs w:val="22"/>
        </w:rPr>
        <w:t>BMUB</w:t>
      </w:r>
      <w:r w:rsidR="00E311C3" w:rsidRPr="007276AB">
        <w:rPr>
          <w:rFonts w:eastAsia="Calibri"/>
          <w:color w:val="0D0D0D"/>
          <w:sz w:val="22"/>
          <w:szCs w:val="22"/>
        </w:rPr>
        <w:t>)</w:t>
      </w:r>
      <w:r w:rsidRPr="007276AB">
        <w:rPr>
          <w:rFonts w:eastAsia="Calibri"/>
          <w:color w:val="0D0D0D"/>
          <w:sz w:val="22"/>
          <w:szCs w:val="22"/>
        </w:rPr>
        <w:t xml:space="preserve"> for printing them.</w:t>
      </w:r>
    </w:p>
    <w:p w14:paraId="25D04C46" w14:textId="28D5B8FF" w:rsidR="00DE17BB" w:rsidRPr="007276AB" w:rsidRDefault="00DE17BB" w:rsidP="00E311C3">
      <w:pPr>
        <w:suppressAutoHyphens w:val="0"/>
        <w:autoSpaceDE w:val="0"/>
        <w:adjustRightInd w:val="0"/>
        <w:spacing w:line="276" w:lineRule="auto"/>
        <w:jc w:val="both"/>
        <w:textAlignment w:val="auto"/>
        <w:rPr>
          <w:rFonts w:eastAsia="Calibri"/>
          <w:color w:val="0D0D0D"/>
          <w:sz w:val="22"/>
          <w:szCs w:val="22"/>
        </w:rPr>
      </w:pPr>
      <w:r w:rsidRPr="007276AB">
        <w:rPr>
          <w:rFonts w:eastAsia="Calibri"/>
          <w:color w:val="0D0D0D"/>
          <w:sz w:val="22"/>
          <w:szCs w:val="22"/>
        </w:rPr>
        <w:t xml:space="preserve"> </w:t>
      </w:r>
    </w:p>
    <w:p w14:paraId="54C41012" w14:textId="249A27F6" w:rsidR="00DE17BB" w:rsidRPr="007276AB" w:rsidRDefault="008A7B00" w:rsidP="00E311C3">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Th</w:t>
      </w:r>
      <w:r w:rsidR="005D7BBB" w:rsidRPr="007276AB">
        <w:rPr>
          <w:rFonts w:eastAsia="Calibri"/>
          <w:color w:val="000000"/>
          <w:sz w:val="22"/>
          <w:szCs w:val="22"/>
        </w:rPr>
        <w:t xml:space="preserve">e Standing Committee members and the </w:t>
      </w:r>
      <w:r w:rsidRPr="007276AB">
        <w:rPr>
          <w:rFonts w:eastAsia="Calibri"/>
          <w:color w:val="000000"/>
          <w:sz w:val="22"/>
          <w:szCs w:val="22"/>
        </w:rPr>
        <w:t>Secretariat is grateful to the Government of South Africa for having generously offered to host the 7</w:t>
      </w:r>
      <w:r w:rsidRPr="007276AB">
        <w:rPr>
          <w:rFonts w:eastAsia="Calibri"/>
          <w:color w:val="000000"/>
          <w:sz w:val="22"/>
          <w:szCs w:val="22"/>
          <w:vertAlign w:val="superscript"/>
        </w:rPr>
        <w:t>th</w:t>
      </w:r>
      <w:r w:rsidRPr="007276AB">
        <w:rPr>
          <w:rFonts w:eastAsia="Calibri"/>
          <w:color w:val="000000"/>
          <w:sz w:val="22"/>
          <w:szCs w:val="22"/>
        </w:rPr>
        <w:t xml:space="preserve"> Session of the Meeting of the Parties (</w:t>
      </w:r>
      <w:r w:rsidR="00DE17BB" w:rsidRPr="007276AB">
        <w:rPr>
          <w:rFonts w:eastAsia="Calibri"/>
          <w:color w:val="000000"/>
          <w:sz w:val="22"/>
          <w:szCs w:val="22"/>
        </w:rPr>
        <w:t>MOP7</w:t>
      </w:r>
      <w:r w:rsidRPr="007276AB">
        <w:rPr>
          <w:rFonts w:eastAsia="Calibri"/>
          <w:color w:val="000000"/>
          <w:sz w:val="22"/>
          <w:szCs w:val="22"/>
        </w:rPr>
        <w:t>). MOP7</w:t>
      </w:r>
      <w:r w:rsidR="00DE17BB" w:rsidRPr="007276AB">
        <w:rPr>
          <w:rFonts w:eastAsia="Calibri"/>
          <w:color w:val="000000"/>
          <w:sz w:val="22"/>
          <w:szCs w:val="22"/>
        </w:rPr>
        <w:t xml:space="preserve"> will be held </w:t>
      </w:r>
      <w:r w:rsidRPr="007276AB">
        <w:rPr>
          <w:rFonts w:eastAsia="Calibri"/>
          <w:color w:val="000000"/>
          <w:sz w:val="22"/>
          <w:szCs w:val="22"/>
        </w:rPr>
        <w:t>on</w:t>
      </w:r>
      <w:r w:rsidR="00DE17BB" w:rsidRPr="007276AB">
        <w:rPr>
          <w:rFonts w:eastAsia="Calibri"/>
          <w:color w:val="000000"/>
          <w:sz w:val="22"/>
          <w:szCs w:val="22"/>
        </w:rPr>
        <w:t xml:space="preserve"> </w:t>
      </w:r>
      <w:r w:rsidR="00E311C3" w:rsidRPr="007276AB">
        <w:rPr>
          <w:rFonts w:eastAsia="Calibri"/>
          <w:color w:val="000000"/>
          <w:sz w:val="22"/>
          <w:szCs w:val="22"/>
        </w:rPr>
        <w:br w:type="textWrapping" w:clear="all"/>
      </w:r>
      <w:r w:rsidR="00DE17BB" w:rsidRPr="007276AB">
        <w:rPr>
          <w:rFonts w:eastAsia="Calibri"/>
          <w:color w:val="000000"/>
          <w:sz w:val="22"/>
          <w:szCs w:val="22"/>
        </w:rPr>
        <w:t xml:space="preserve">4 </w:t>
      </w:r>
      <w:r w:rsidRPr="007276AB">
        <w:rPr>
          <w:rFonts w:eastAsia="Calibri"/>
          <w:color w:val="000000"/>
          <w:sz w:val="22"/>
          <w:szCs w:val="22"/>
        </w:rPr>
        <w:t xml:space="preserve">- </w:t>
      </w:r>
      <w:r w:rsidR="00DE17BB" w:rsidRPr="007276AB">
        <w:rPr>
          <w:rFonts w:eastAsia="Calibri"/>
          <w:color w:val="000000"/>
          <w:sz w:val="22"/>
          <w:szCs w:val="22"/>
        </w:rPr>
        <w:t>8 December 2018</w:t>
      </w:r>
      <w:r w:rsidRPr="007276AB">
        <w:rPr>
          <w:rFonts w:eastAsia="Calibri"/>
          <w:color w:val="000000"/>
          <w:sz w:val="22"/>
          <w:szCs w:val="22"/>
        </w:rPr>
        <w:t xml:space="preserve"> in South Africa</w:t>
      </w:r>
      <w:r w:rsidR="00DE17BB" w:rsidRPr="007276AB">
        <w:rPr>
          <w:rFonts w:eastAsia="Calibri"/>
          <w:color w:val="000000"/>
          <w:sz w:val="22"/>
          <w:szCs w:val="22"/>
        </w:rPr>
        <w:t xml:space="preserve">. The </w:t>
      </w:r>
      <w:r w:rsidRPr="007276AB">
        <w:rPr>
          <w:rFonts w:eastAsia="Calibri"/>
          <w:color w:val="000000"/>
          <w:sz w:val="22"/>
          <w:szCs w:val="22"/>
        </w:rPr>
        <w:t xml:space="preserve">identification of the exact </w:t>
      </w:r>
      <w:r w:rsidR="00DE17BB" w:rsidRPr="007276AB">
        <w:rPr>
          <w:rFonts w:eastAsia="Calibri"/>
          <w:color w:val="000000"/>
          <w:sz w:val="22"/>
          <w:szCs w:val="22"/>
        </w:rPr>
        <w:t>venue</w:t>
      </w:r>
      <w:r w:rsidR="007452D1" w:rsidRPr="007276AB">
        <w:rPr>
          <w:rFonts w:eastAsia="Calibri"/>
          <w:color w:val="000000"/>
          <w:sz w:val="22"/>
          <w:szCs w:val="22"/>
        </w:rPr>
        <w:t xml:space="preserve"> </w:t>
      </w:r>
      <w:r w:rsidR="00FF721F" w:rsidRPr="007276AB">
        <w:rPr>
          <w:rFonts w:eastAsia="Calibri"/>
          <w:color w:val="000000"/>
          <w:sz w:val="22"/>
          <w:szCs w:val="22"/>
        </w:rPr>
        <w:t xml:space="preserve">for the meeting </w:t>
      </w:r>
      <w:r w:rsidR="007452D1" w:rsidRPr="007276AB">
        <w:rPr>
          <w:rFonts w:eastAsia="Calibri"/>
          <w:color w:val="000000"/>
          <w:sz w:val="22"/>
          <w:szCs w:val="22"/>
        </w:rPr>
        <w:t xml:space="preserve">is </w:t>
      </w:r>
      <w:r w:rsidR="00AA52A3" w:rsidRPr="007276AB">
        <w:rPr>
          <w:rFonts w:eastAsia="Calibri"/>
          <w:color w:val="000000"/>
          <w:sz w:val="22"/>
          <w:szCs w:val="22"/>
        </w:rPr>
        <w:t>currently</w:t>
      </w:r>
      <w:r w:rsidR="007452D1" w:rsidRPr="007276AB">
        <w:rPr>
          <w:rFonts w:eastAsia="Calibri"/>
          <w:color w:val="000000"/>
          <w:sz w:val="22"/>
          <w:szCs w:val="22"/>
        </w:rPr>
        <w:t xml:space="preserve"> ong</w:t>
      </w:r>
      <w:r w:rsidR="00AA52A3" w:rsidRPr="007276AB">
        <w:rPr>
          <w:rFonts w:eastAsia="Calibri"/>
          <w:color w:val="000000"/>
          <w:sz w:val="22"/>
          <w:szCs w:val="22"/>
        </w:rPr>
        <w:t>o</w:t>
      </w:r>
      <w:r w:rsidR="007452D1" w:rsidRPr="007276AB">
        <w:rPr>
          <w:rFonts w:eastAsia="Calibri"/>
          <w:color w:val="000000"/>
          <w:sz w:val="22"/>
          <w:szCs w:val="22"/>
        </w:rPr>
        <w:t>ing</w:t>
      </w:r>
      <w:r w:rsidR="00DE17BB" w:rsidRPr="007276AB">
        <w:rPr>
          <w:rFonts w:eastAsia="Calibri"/>
          <w:color w:val="000000"/>
          <w:sz w:val="22"/>
          <w:szCs w:val="22"/>
        </w:rPr>
        <w:t>.</w:t>
      </w:r>
    </w:p>
    <w:p w14:paraId="36BE4122" w14:textId="7C4FB4FF" w:rsidR="009D4A73" w:rsidRPr="007276AB" w:rsidRDefault="009D4A73" w:rsidP="00E311C3">
      <w:pPr>
        <w:suppressAutoHyphens w:val="0"/>
        <w:autoSpaceDE w:val="0"/>
        <w:adjustRightInd w:val="0"/>
        <w:spacing w:line="276" w:lineRule="auto"/>
        <w:jc w:val="both"/>
        <w:textAlignment w:val="auto"/>
        <w:rPr>
          <w:rFonts w:eastAsia="Calibri"/>
          <w:color w:val="000000"/>
          <w:sz w:val="22"/>
          <w:szCs w:val="22"/>
        </w:rPr>
      </w:pPr>
    </w:p>
    <w:p w14:paraId="18DF88A2" w14:textId="223042B2" w:rsidR="009D4A73" w:rsidRPr="007276AB" w:rsidRDefault="009D4A73" w:rsidP="00E311C3">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national reporting cycle to MOP7 was launched in February 2018 and reports are due for submission by </w:t>
      </w:r>
      <w:r w:rsidR="00417323">
        <w:rPr>
          <w:rFonts w:eastAsia="Calibri"/>
          <w:color w:val="000000"/>
          <w:sz w:val="22"/>
          <w:szCs w:val="22"/>
        </w:rPr>
        <w:t>0</w:t>
      </w:r>
      <w:r w:rsidRPr="007276AB">
        <w:rPr>
          <w:rFonts w:eastAsia="Calibri"/>
          <w:color w:val="000000"/>
          <w:sz w:val="22"/>
          <w:szCs w:val="22"/>
        </w:rPr>
        <w:t xml:space="preserve">7 June 2018. </w:t>
      </w:r>
    </w:p>
    <w:p w14:paraId="77C37898" w14:textId="77777777" w:rsidR="00DB0614" w:rsidRPr="007276AB" w:rsidRDefault="00DB0614" w:rsidP="00DE17BB">
      <w:pPr>
        <w:suppressAutoHyphens w:val="0"/>
        <w:autoSpaceDE w:val="0"/>
        <w:adjustRightInd w:val="0"/>
        <w:textAlignment w:val="auto"/>
        <w:rPr>
          <w:rFonts w:eastAsia="Calibri"/>
          <w:color w:val="000000"/>
          <w:sz w:val="22"/>
          <w:szCs w:val="22"/>
        </w:rPr>
      </w:pPr>
    </w:p>
    <w:p w14:paraId="556704D2" w14:textId="77777777" w:rsidR="00702058" w:rsidRPr="007276AB" w:rsidRDefault="00702058" w:rsidP="00214696">
      <w:pPr>
        <w:suppressAutoHyphens w:val="0"/>
        <w:autoSpaceDE w:val="0"/>
        <w:adjustRightInd w:val="0"/>
        <w:textAlignment w:val="auto"/>
        <w:rPr>
          <w:rFonts w:eastAsia="Calibri"/>
          <w:color w:val="000000"/>
          <w:sz w:val="22"/>
          <w:szCs w:val="22"/>
        </w:rPr>
      </w:pPr>
    </w:p>
    <w:p w14:paraId="25FA76E3" w14:textId="6220D7CF" w:rsidR="00410041" w:rsidRPr="007276AB" w:rsidRDefault="004339BD" w:rsidP="00410041">
      <w:pPr>
        <w:shd w:val="clear" w:color="auto" w:fill="F2F2F2" w:themeFill="background1" w:themeFillShade="F2"/>
        <w:spacing w:line="276" w:lineRule="auto"/>
        <w:rPr>
          <w:b/>
          <w:bCs/>
          <w:sz w:val="22"/>
          <w:szCs w:val="22"/>
        </w:rPr>
      </w:pPr>
      <w:r w:rsidRPr="007276AB">
        <w:rPr>
          <w:b/>
          <w:bCs/>
          <w:sz w:val="22"/>
          <w:szCs w:val="22"/>
        </w:rPr>
        <w:t>3</w:t>
      </w:r>
      <w:r w:rsidR="00410041" w:rsidRPr="007276AB">
        <w:rPr>
          <w:b/>
          <w:bCs/>
          <w:sz w:val="22"/>
          <w:szCs w:val="22"/>
        </w:rPr>
        <w:t>. SCIENCE, IMPLEMENTATION AND COMPLIANCE</w:t>
      </w:r>
    </w:p>
    <w:p w14:paraId="14AFADEC" w14:textId="77777777" w:rsidR="00410041" w:rsidRPr="007276AB" w:rsidRDefault="00410041" w:rsidP="00410041">
      <w:pPr>
        <w:spacing w:line="276" w:lineRule="auto"/>
        <w:rPr>
          <w:b/>
          <w:bCs/>
          <w:sz w:val="22"/>
          <w:szCs w:val="22"/>
        </w:rPr>
      </w:pPr>
    </w:p>
    <w:p w14:paraId="32AFE6D7" w14:textId="7BBE9056" w:rsidR="00410041" w:rsidRPr="007276AB" w:rsidRDefault="00B97D33" w:rsidP="00702058">
      <w:pPr>
        <w:spacing w:line="276" w:lineRule="auto"/>
        <w:jc w:val="both"/>
        <w:rPr>
          <w:sz w:val="22"/>
          <w:szCs w:val="22"/>
        </w:rPr>
      </w:pPr>
      <w:r w:rsidRPr="007276AB">
        <w:rPr>
          <w:sz w:val="22"/>
          <w:szCs w:val="22"/>
        </w:rPr>
        <w:t xml:space="preserve">As 2016 was a year following a session of the MOP, it was a year with many follow-up tasks and new initiatives </w:t>
      </w:r>
      <w:proofErr w:type="gramStart"/>
      <w:r w:rsidRPr="007276AB">
        <w:rPr>
          <w:sz w:val="22"/>
          <w:szCs w:val="22"/>
        </w:rPr>
        <w:t>on the basis of</w:t>
      </w:r>
      <w:proofErr w:type="gramEnd"/>
      <w:r w:rsidRPr="007276AB">
        <w:rPr>
          <w:sz w:val="22"/>
          <w:szCs w:val="22"/>
        </w:rPr>
        <w:t xml:space="preserve"> the various Resolutions adopted at MOP6, including the AEWA TC workplan. These primarily </w:t>
      </w:r>
      <w:r w:rsidRPr="007276AB">
        <w:rPr>
          <w:sz w:val="22"/>
          <w:szCs w:val="22"/>
        </w:rPr>
        <w:lastRenderedPageBreak/>
        <w:t>concerned the launch of the development of the next Strategic Plan for 2019-2027, a wide array of Species Action and Management Plan activities, including the establishment of the European Goose Management Platform (EGMP), an Implementation Review Process (IRP) on-the spot appraisal mission to Iceland, involvement in the project on climate resilience of the site network, contribution to the preparation of a proposal for an EU regulation on the phase out of lead shot for hunting in wetlands and participation in the Arctic Migratory Bird Initiative (AMBI) under CAFF.</w:t>
      </w:r>
    </w:p>
    <w:p w14:paraId="58B42FC6" w14:textId="13999493" w:rsidR="004C4DEF" w:rsidRPr="007276AB" w:rsidRDefault="004C4DEF" w:rsidP="00410041">
      <w:pPr>
        <w:spacing w:line="276" w:lineRule="auto"/>
        <w:rPr>
          <w:sz w:val="22"/>
          <w:szCs w:val="22"/>
        </w:rPr>
      </w:pPr>
    </w:p>
    <w:p w14:paraId="24D2DF60" w14:textId="3E1E1637" w:rsidR="004C4DEF" w:rsidRPr="007276AB" w:rsidRDefault="004C4DEF" w:rsidP="004C4DEF">
      <w:pPr>
        <w:spacing w:line="276" w:lineRule="auto"/>
        <w:rPr>
          <w:b/>
          <w:sz w:val="22"/>
          <w:szCs w:val="22"/>
          <w:u w:val="single"/>
        </w:rPr>
      </w:pPr>
      <w:r w:rsidRPr="007276AB">
        <w:rPr>
          <w:b/>
          <w:sz w:val="22"/>
          <w:szCs w:val="22"/>
          <w:u w:val="single"/>
        </w:rPr>
        <w:t>Development of the Strategic Plan 2019-2027</w:t>
      </w:r>
    </w:p>
    <w:p w14:paraId="234714EC" w14:textId="77777777" w:rsidR="004C4DEF" w:rsidRPr="007276AB" w:rsidRDefault="004C4DEF" w:rsidP="004C4DEF">
      <w:pPr>
        <w:spacing w:line="276" w:lineRule="auto"/>
        <w:rPr>
          <w:b/>
          <w:sz w:val="22"/>
          <w:szCs w:val="22"/>
          <w:u w:val="single"/>
        </w:rPr>
      </w:pPr>
    </w:p>
    <w:p w14:paraId="48D0232B" w14:textId="12E41F41" w:rsidR="004C4DEF" w:rsidRPr="007276AB" w:rsidRDefault="004C4DEF" w:rsidP="00702058">
      <w:pPr>
        <w:spacing w:line="276" w:lineRule="auto"/>
        <w:jc w:val="both"/>
        <w:rPr>
          <w:sz w:val="22"/>
          <w:szCs w:val="22"/>
        </w:rPr>
      </w:pPr>
      <w:r w:rsidRPr="007276AB">
        <w:rPr>
          <w:sz w:val="22"/>
          <w:szCs w:val="22"/>
        </w:rPr>
        <w:t>Building on AEWA’s first Strategic Plan, which initially covered the period 2009–2017 but was extended to 2018 by MOP6, the AEWA Strategic Plan 2019–2027 will provide the framework for implementation of the Agreement by the Contracting Parties, Standing Committee, Technical Committee, Secretariat and Partners. It covers three complete triennia (or intersessional periods) between Meetings of the Parties (MOPs), from MOP7 (in 2018, when the draft Strategic Plan 2019–2027 will be tabled for discussion and final adoption by Contracting Parties), to MOP10 due to be held in 2027.</w:t>
      </w:r>
    </w:p>
    <w:p w14:paraId="39265E2F" w14:textId="77777777" w:rsidR="0019720D" w:rsidRPr="007276AB" w:rsidRDefault="0019720D" w:rsidP="00702058">
      <w:pPr>
        <w:spacing w:line="276" w:lineRule="auto"/>
        <w:jc w:val="both"/>
        <w:rPr>
          <w:sz w:val="22"/>
          <w:szCs w:val="22"/>
        </w:rPr>
      </w:pPr>
    </w:p>
    <w:p w14:paraId="05E5967C" w14:textId="210414A4" w:rsidR="004C4DEF" w:rsidRPr="007276AB" w:rsidRDefault="004C4DEF" w:rsidP="00702058">
      <w:pPr>
        <w:spacing w:line="276" w:lineRule="auto"/>
        <w:jc w:val="both"/>
        <w:rPr>
          <w:sz w:val="22"/>
          <w:szCs w:val="22"/>
        </w:rPr>
      </w:pPr>
      <w:r w:rsidRPr="007276AB">
        <w:rPr>
          <w:sz w:val="22"/>
          <w:szCs w:val="22"/>
        </w:rPr>
        <w:t xml:space="preserve">MOP6 instructed the Standing Committee, working with the Technical Committee and Secretariat, to revise the existing Strategic Plan and to present a draft covering the period 2019–2027 for consideration at MOP7. The Standing Committee established a Strategic Plan Working Group (SPWG) in which the Technical Committee was represented by the Chair &amp; Vice-Chair, </w:t>
      </w:r>
      <w:r w:rsidR="000D79DE" w:rsidRPr="007276AB">
        <w:rPr>
          <w:sz w:val="22"/>
          <w:szCs w:val="22"/>
        </w:rPr>
        <w:t xml:space="preserve">the </w:t>
      </w:r>
      <w:r w:rsidRPr="007276AB">
        <w:rPr>
          <w:sz w:val="22"/>
          <w:szCs w:val="22"/>
        </w:rPr>
        <w:t xml:space="preserve">three thematic experts, </w:t>
      </w:r>
      <w:r w:rsidR="000D79DE" w:rsidRPr="007276AB">
        <w:rPr>
          <w:sz w:val="22"/>
          <w:szCs w:val="22"/>
        </w:rPr>
        <w:t xml:space="preserve">the </w:t>
      </w:r>
      <w:r w:rsidRPr="007276AB">
        <w:rPr>
          <w:sz w:val="22"/>
          <w:szCs w:val="22"/>
        </w:rPr>
        <w:t xml:space="preserve">invited CEPA expert, and </w:t>
      </w:r>
      <w:r w:rsidR="000D79DE" w:rsidRPr="007276AB">
        <w:rPr>
          <w:sz w:val="22"/>
          <w:szCs w:val="22"/>
        </w:rPr>
        <w:t xml:space="preserve">the </w:t>
      </w:r>
      <w:r w:rsidRPr="007276AB">
        <w:rPr>
          <w:sz w:val="22"/>
          <w:szCs w:val="22"/>
        </w:rPr>
        <w:t>NGO members (CIC, IUCN</w:t>
      </w:r>
      <w:r w:rsidR="00A80AEB" w:rsidRPr="007276AB">
        <w:rPr>
          <w:sz w:val="22"/>
          <w:szCs w:val="22"/>
        </w:rPr>
        <w:t xml:space="preserve"> and</w:t>
      </w:r>
      <w:r w:rsidRPr="007276AB">
        <w:rPr>
          <w:sz w:val="22"/>
          <w:szCs w:val="22"/>
        </w:rPr>
        <w:t xml:space="preserve"> Wetlands International).</w:t>
      </w:r>
    </w:p>
    <w:p w14:paraId="3B3F0130" w14:textId="77777777" w:rsidR="0019720D" w:rsidRPr="007276AB" w:rsidRDefault="0019720D" w:rsidP="00702058">
      <w:pPr>
        <w:suppressAutoHyphens w:val="0"/>
        <w:autoSpaceDE w:val="0"/>
        <w:adjustRightInd w:val="0"/>
        <w:spacing w:line="276" w:lineRule="auto"/>
        <w:jc w:val="both"/>
        <w:textAlignment w:val="auto"/>
        <w:rPr>
          <w:rFonts w:eastAsia="Calibri"/>
          <w:color w:val="000000"/>
          <w:sz w:val="22"/>
          <w:szCs w:val="22"/>
        </w:rPr>
      </w:pPr>
    </w:p>
    <w:p w14:paraId="740C3906" w14:textId="34989565" w:rsidR="00A80AEB" w:rsidRPr="007276AB" w:rsidRDefault="004C4DEF" w:rsidP="000F3706">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A facilitated meeting of the SPWG was held in Bonn, 28–30 June 2016</w:t>
      </w:r>
      <w:r w:rsidR="00A80AEB" w:rsidRPr="007276AB">
        <w:rPr>
          <w:rFonts w:eastAsia="Calibri"/>
          <w:color w:val="000000"/>
          <w:sz w:val="22"/>
          <w:szCs w:val="22"/>
        </w:rPr>
        <w:t>, which</w:t>
      </w:r>
      <w:r w:rsidRPr="007276AB">
        <w:rPr>
          <w:rFonts w:eastAsia="Calibri"/>
          <w:color w:val="000000"/>
          <w:sz w:val="22"/>
          <w:szCs w:val="22"/>
        </w:rPr>
        <w:t xml:space="preserve"> discussed the findings of an evaluation of the existing Strategic Plan and identified some of the key elements to be included in the new Strategic Plan, including provisional Objectives and content for many of the associated Targets and Actions. </w:t>
      </w:r>
    </w:p>
    <w:p w14:paraId="7EF8AA14" w14:textId="77777777" w:rsidR="00A80AEB" w:rsidRPr="007276AB" w:rsidRDefault="00A80AEB" w:rsidP="000F3706">
      <w:pPr>
        <w:suppressAutoHyphens w:val="0"/>
        <w:autoSpaceDE w:val="0"/>
        <w:adjustRightInd w:val="0"/>
        <w:spacing w:line="276" w:lineRule="auto"/>
        <w:jc w:val="both"/>
        <w:textAlignment w:val="auto"/>
        <w:rPr>
          <w:rFonts w:eastAsia="Calibri"/>
          <w:color w:val="000000"/>
          <w:sz w:val="22"/>
          <w:szCs w:val="22"/>
        </w:rPr>
      </w:pPr>
    </w:p>
    <w:p w14:paraId="38CBEF65" w14:textId="5CA817E9" w:rsidR="004C4DEF" w:rsidRPr="007276AB" w:rsidRDefault="004C4DEF" w:rsidP="000F3706">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A preliminary consultation draft was circulated to members of the SPWG on 26 September 2016. A revised draft has been transmitted to all Contracting Parties (in both English and French) in April 2017. Based on feedback from Parties, a final draft </w:t>
      </w:r>
      <w:r w:rsidR="00B22942" w:rsidRPr="007276AB">
        <w:rPr>
          <w:rFonts w:eastAsia="Calibri"/>
          <w:color w:val="000000"/>
          <w:sz w:val="22"/>
          <w:szCs w:val="22"/>
        </w:rPr>
        <w:t xml:space="preserve">was </w:t>
      </w:r>
      <w:r w:rsidRPr="007276AB">
        <w:rPr>
          <w:rFonts w:eastAsia="Calibri"/>
          <w:color w:val="000000"/>
          <w:sz w:val="22"/>
          <w:szCs w:val="22"/>
        </w:rPr>
        <w:t xml:space="preserve">produced </w:t>
      </w:r>
      <w:r w:rsidR="00B22942" w:rsidRPr="007276AB">
        <w:rPr>
          <w:rFonts w:eastAsia="Calibri"/>
          <w:color w:val="000000"/>
          <w:sz w:val="22"/>
          <w:szCs w:val="22"/>
        </w:rPr>
        <w:t xml:space="preserve">in July 2017 </w:t>
      </w:r>
      <w:r w:rsidRPr="007276AB">
        <w:rPr>
          <w:rFonts w:eastAsia="Calibri"/>
          <w:color w:val="000000"/>
          <w:sz w:val="22"/>
          <w:szCs w:val="22"/>
        </w:rPr>
        <w:t>(please see TC Inf. 14.4 and TC 14.32</w:t>
      </w:r>
      <w:r w:rsidR="000F3706" w:rsidRPr="007276AB">
        <w:rPr>
          <w:rFonts w:eastAsia="Calibri"/>
          <w:color w:val="000000"/>
          <w:sz w:val="22"/>
          <w:szCs w:val="22"/>
        </w:rPr>
        <w:t xml:space="preserve"> and http://www.unep-aewa.org/en/news/aewa-strategic-plan-revision-process-starts-bonn-top-priorities-flyway-conservation</w:t>
      </w:r>
      <w:r w:rsidRPr="007276AB">
        <w:rPr>
          <w:rFonts w:eastAsia="Calibri"/>
          <w:color w:val="000000"/>
          <w:sz w:val="22"/>
          <w:szCs w:val="22"/>
        </w:rPr>
        <w:t>)</w:t>
      </w:r>
    </w:p>
    <w:p w14:paraId="3F3C202C" w14:textId="788F9ECC" w:rsidR="004C4DEF" w:rsidRPr="007276AB" w:rsidRDefault="004C4DEF" w:rsidP="000F3706">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 </w:t>
      </w:r>
    </w:p>
    <w:p w14:paraId="1232AD12" w14:textId="37AA25C7" w:rsidR="004C4DEF" w:rsidRPr="00720C84" w:rsidRDefault="004C4DEF" w:rsidP="00720C84">
      <w:pPr>
        <w:spacing w:line="276" w:lineRule="auto"/>
        <w:jc w:val="both"/>
        <w:rPr>
          <w:rFonts w:eastAsia="Calibri"/>
          <w:color w:val="000000"/>
          <w:sz w:val="22"/>
          <w:szCs w:val="22"/>
        </w:rPr>
      </w:pPr>
      <w:r w:rsidRPr="007276AB">
        <w:rPr>
          <w:rFonts w:eastAsia="Calibri"/>
          <w:color w:val="000000"/>
          <w:sz w:val="22"/>
          <w:szCs w:val="22"/>
        </w:rPr>
        <w:t>It should be noted that, in parallel, a new Plan of Action for Africa 2019-2027 has been prepared following the same process (please see</w:t>
      </w:r>
      <w:r w:rsidR="00985F0B" w:rsidRPr="007276AB">
        <w:rPr>
          <w:rFonts w:eastAsia="Calibri"/>
          <w:color w:val="000000"/>
          <w:sz w:val="22"/>
          <w:szCs w:val="22"/>
        </w:rPr>
        <w:t xml:space="preserve"> documents</w:t>
      </w:r>
      <w:r w:rsidRPr="007276AB">
        <w:rPr>
          <w:rFonts w:eastAsia="Calibri"/>
          <w:color w:val="000000"/>
          <w:sz w:val="22"/>
          <w:szCs w:val="22"/>
        </w:rPr>
        <w:t xml:space="preserve"> TC</w:t>
      </w:r>
      <w:r w:rsidR="00985F0B" w:rsidRPr="007276AB">
        <w:rPr>
          <w:rFonts w:eastAsia="Calibri"/>
          <w:color w:val="000000"/>
          <w:sz w:val="22"/>
          <w:szCs w:val="22"/>
        </w:rPr>
        <w:t>14.6, 14.32 and</w:t>
      </w:r>
      <w:r w:rsidRPr="007276AB">
        <w:rPr>
          <w:rFonts w:eastAsia="Calibri"/>
          <w:color w:val="000000"/>
          <w:sz w:val="22"/>
          <w:szCs w:val="22"/>
        </w:rPr>
        <w:t xml:space="preserve"> Inf. 14.5 </w:t>
      </w:r>
      <w:r w:rsidR="006B6CB2" w:rsidRPr="007276AB">
        <w:rPr>
          <w:rFonts w:eastAsia="Calibri"/>
          <w:color w:val="000000"/>
          <w:sz w:val="22"/>
          <w:szCs w:val="22"/>
        </w:rPr>
        <w:t>and</w:t>
      </w:r>
      <w:r w:rsidR="006B6CB2" w:rsidRPr="007276AB">
        <w:t xml:space="preserve"> </w:t>
      </w:r>
      <w:hyperlink r:id="rId15" w:history="1">
        <w:r w:rsidR="006B6CB2" w:rsidRPr="00720C84">
          <w:rPr>
            <w:rStyle w:val="Hyperlink"/>
            <w:rFonts w:eastAsia="Calibri"/>
            <w:sz w:val="22"/>
            <w:szCs w:val="22"/>
            <w:u w:val="none"/>
          </w:rPr>
          <w:t>http://www.unep-aewa.org/en/news/kick-workshop-aewa-plan-action-africa-2019-2027</w:t>
        </w:r>
      </w:hyperlink>
      <w:r w:rsidR="006B6CB2" w:rsidRPr="00720C84">
        <w:rPr>
          <w:rFonts w:eastAsia="Calibri"/>
          <w:color w:val="000000"/>
          <w:sz w:val="22"/>
          <w:szCs w:val="22"/>
        </w:rPr>
        <w:t xml:space="preserve"> </w:t>
      </w:r>
      <w:r w:rsidRPr="00720C84">
        <w:rPr>
          <w:rFonts w:eastAsia="Calibri"/>
          <w:color w:val="000000"/>
          <w:sz w:val="22"/>
          <w:szCs w:val="22"/>
        </w:rPr>
        <w:t xml:space="preserve">). </w:t>
      </w:r>
    </w:p>
    <w:p w14:paraId="5555909D" w14:textId="4E99A81B" w:rsidR="004C4DEF" w:rsidRPr="007276AB" w:rsidRDefault="004C4DEF" w:rsidP="004C4DEF">
      <w:pPr>
        <w:spacing w:line="276" w:lineRule="auto"/>
        <w:rPr>
          <w:sz w:val="22"/>
          <w:szCs w:val="22"/>
        </w:rPr>
      </w:pPr>
    </w:p>
    <w:p w14:paraId="7EA57C04" w14:textId="615CA26A" w:rsidR="004C4DEF" w:rsidRPr="007276AB" w:rsidRDefault="0069156A" w:rsidP="00720C84">
      <w:pPr>
        <w:suppressAutoHyphens w:val="0"/>
        <w:autoSpaceDE w:val="0"/>
        <w:adjustRightInd w:val="0"/>
        <w:jc w:val="both"/>
        <w:textAlignment w:val="auto"/>
        <w:rPr>
          <w:rFonts w:eastAsia="Calibri"/>
          <w:b/>
          <w:bCs/>
          <w:color w:val="000000"/>
          <w:sz w:val="22"/>
          <w:szCs w:val="22"/>
          <w:u w:val="single"/>
        </w:rPr>
      </w:pPr>
      <w:r w:rsidRPr="007276AB">
        <w:rPr>
          <w:rFonts w:eastAsia="Calibri"/>
          <w:b/>
          <w:bCs/>
          <w:color w:val="000000"/>
          <w:sz w:val="22"/>
          <w:szCs w:val="22"/>
          <w:u w:val="single"/>
        </w:rPr>
        <w:t xml:space="preserve">AEWA International </w:t>
      </w:r>
      <w:r w:rsidR="004C4DEF" w:rsidRPr="007276AB">
        <w:rPr>
          <w:rFonts w:eastAsia="Calibri"/>
          <w:b/>
          <w:bCs/>
          <w:color w:val="000000"/>
          <w:sz w:val="22"/>
          <w:szCs w:val="22"/>
          <w:u w:val="single"/>
        </w:rPr>
        <w:t>Species Action and Management Plans</w:t>
      </w:r>
      <w:r w:rsidR="002D1114" w:rsidRPr="007276AB">
        <w:rPr>
          <w:rFonts w:eastAsia="Calibri"/>
          <w:b/>
          <w:bCs/>
          <w:color w:val="000000"/>
          <w:sz w:val="22"/>
          <w:szCs w:val="22"/>
          <w:u w:val="single"/>
        </w:rPr>
        <w:t xml:space="preserve"> and AEWA International Species Working Groups</w:t>
      </w:r>
      <w:r w:rsidR="004C4DEF" w:rsidRPr="007276AB">
        <w:rPr>
          <w:rFonts w:eastAsia="Calibri"/>
          <w:b/>
          <w:bCs/>
          <w:color w:val="000000"/>
          <w:sz w:val="22"/>
          <w:szCs w:val="22"/>
          <w:u w:val="single"/>
        </w:rPr>
        <w:t xml:space="preserve"> </w:t>
      </w:r>
    </w:p>
    <w:p w14:paraId="3982B5B6" w14:textId="6681DB2F" w:rsidR="00BE75DC" w:rsidRPr="007276AB" w:rsidRDefault="00BE75DC" w:rsidP="00720C84">
      <w:pPr>
        <w:suppressAutoHyphens w:val="0"/>
        <w:autoSpaceDE w:val="0"/>
        <w:adjustRightInd w:val="0"/>
        <w:jc w:val="both"/>
        <w:textAlignment w:val="auto"/>
        <w:rPr>
          <w:rFonts w:eastAsia="Calibri"/>
          <w:b/>
          <w:bCs/>
          <w:color w:val="000000"/>
          <w:sz w:val="22"/>
          <w:szCs w:val="22"/>
          <w:u w:val="single"/>
        </w:rPr>
      </w:pPr>
    </w:p>
    <w:p w14:paraId="1EC292A3" w14:textId="3C44900D" w:rsidR="00BE75DC" w:rsidRPr="007276AB" w:rsidRDefault="0069156A" w:rsidP="000F3706">
      <w:pPr>
        <w:suppressAutoHyphens w:val="0"/>
        <w:autoSpaceDE w:val="0"/>
        <w:adjustRightInd w:val="0"/>
        <w:spacing w:line="276" w:lineRule="auto"/>
        <w:jc w:val="both"/>
        <w:textAlignment w:val="auto"/>
        <w:rPr>
          <w:rFonts w:eastAsia="Calibri"/>
          <w:bCs/>
          <w:color w:val="000000"/>
          <w:sz w:val="22"/>
          <w:szCs w:val="22"/>
        </w:rPr>
      </w:pPr>
      <w:r w:rsidRPr="007276AB">
        <w:rPr>
          <w:rFonts w:eastAsia="Calibri"/>
          <w:bCs/>
          <w:color w:val="000000"/>
          <w:sz w:val="22"/>
          <w:szCs w:val="22"/>
        </w:rPr>
        <w:t>During this triennium</w:t>
      </w:r>
      <w:r w:rsidR="000F3706" w:rsidRPr="007276AB">
        <w:rPr>
          <w:rFonts w:eastAsia="Calibri"/>
          <w:bCs/>
          <w:color w:val="000000"/>
          <w:sz w:val="22"/>
          <w:szCs w:val="22"/>
        </w:rPr>
        <w:t>,</w:t>
      </w:r>
      <w:r w:rsidRPr="007276AB">
        <w:rPr>
          <w:rFonts w:eastAsia="Calibri"/>
          <w:bCs/>
          <w:color w:val="000000"/>
          <w:sz w:val="22"/>
          <w:szCs w:val="22"/>
        </w:rPr>
        <w:t xml:space="preserve"> </w:t>
      </w:r>
      <w:r w:rsidR="0022573D" w:rsidRPr="007276AB">
        <w:rPr>
          <w:rFonts w:eastAsia="Calibri"/>
          <w:bCs/>
          <w:color w:val="000000"/>
          <w:sz w:val="22"/>
          <w:szCs w:val="22"/>
        </w:rPr>
        <w:t xml:space="preserve">the Secretariat facilitated the production of five new International Species Action and Management Plans, which are expected to be adopted at MOP7: </w:t>
      </w:r>
      <w:r w:rsidRPr="007276AB">
        <w:rPr>
          <w:rFonts w:eastAsia="Calibri"/>
          <w:bCs/>
          <w:color w:val="000000"/>
          <w:sz w:val="22"/>
          <w:szCs w:val="22"/>
        </w:rPr>
        <w:t xml:space="preserve">two new AEWA International Single Species Action Plans were developed for the Velvet Scoter and the Dalmatian </w:t>
      </w:r>
      <w:r w:rsidR="00B90188" w:rsidRPr="007276AB">
        <w:rPr>
          <w:rFonts w:eastAsia="Calibri"/>
          <w:bCs/>
          <w:color w:val="000000"/>
          <w:sz w:val="22"/>
          <w:szCs w:val="22"/>
        </w:rPr>
        <w:t>Pelican</w:t>
      </w:r>
      <w:r w:rsidR="000F3706" w:rsidRPr="007276AB">
        <w:rPr>
          <w:rFonts w:eastAsia="Calibri"/>
          <w:bCs/>
          <w:color w:val="000000"/>
          <w:sz w:val="22"/>
          <w:szCs w:val="22"/>
        </w:rPr>
        <w:t>,</w:t>
      </w:r>
      <w:r w:rsidRPr="007276AB">
        <w:rPr>
          <w:rFonts w:eastAsia="Calibri"/>
          <w:bCs/>
          <w:color w:val="000000"/>
          <w:sz w:val="22"/>
          <w:szCs w:val="22"/>
        </w:rPr>
        <w:t xml:space="preserve"> as well as a revised Action Plan for the White-headed Duck. All three Plans were developed under the framework of the </w:t>
      </w:r>
      <w:hyperlink r:id="rId16" w:history="1">
        <w:r w:rsidRPr="00720C84">
          <w:rPr>
            <w:rStyle w:val="Hyperlink"/>
            <w:rFonts w:eastAsia="Calibri"/>
            <w:sz w:val="22"/>
            <w:szCs w:val="22"/>
            <w:u w:val="none"/>
          </w:rPr>
          <w:t xml:space="preserve">EU LIFE </w:t>
        </w:r>
        <w:proofErr w:type="spellStart"/>
        <w:r w:rsidRPr="00720C84">
          <w:rPr>
            <w:rStyle w:val="Hyperlink"/>
            <w:rFonts w:eastAsia="Calibri"/>
            <w:sz w:val="22"/>
            <w:szCs w:val="22"/>
            <w:u w:val="none"/>
          </w:rPr>
          <w:t>EuroSAP</w:t>
        </w:r>
        <w:proofErr w:type="spellEnd"/>
        <w:r w:rsidRPr="00720C84">
          <w:rPr>
            <w:rStyle w:val="Hyperlink"/>
            <w:rFonts w:eastAsia="Calibri"/>
            <w:sz w:val="22"/>
            <w:szCs w:val="22"/>
            <w:u w:val="none"/>
          </w:rPr>
          <w:t xml:space="preserve"> project</w:t>
        </w:r>
      </w:hyperlink>
      <w:r w:rsidRPr="00720C84">
        <w:rPr>
          <w:rFonts w:eastAsia="Calibri"/>
          <w:bCs/>
          <w:color w:val="000000"/>
          <w:sz w:val="22"/>
          <w:szCs w:val="22"/>
        </w:rPr>
        <w:t xml:space="preserve">, coordinated by </w:t>
      </w:r>
      <w:proofErr w:type="spellStart"/>
      <w:r w:rsidRPr="00720C84">
        <w:rPr>
          <w:rFonts w:eastAsia="Calibri"/>
          <w:bCs/>
          <w:color w:val="000000"/>
          <w:sz w:val="22"/>
          <w:szCs w:val="22"/>
        </w:rPr>
        <w:t>BirdLife</w:t>
      </w:r>
      <w:proofErr w:type="spellEnd"/>
      <w:r w:rsidRPr="00720C84">
        <w:rPr>
          <w:rFonts w:eastAsia="Calibri"/>
          <w:bCs/>
          <w:color w:val="000000"/>
          <w:sz w:val="22"/>
          <w:szCs w:val="22"/>
        </w:rPr>
        <w:t xml:space="preserve"> International. Two </w:t>
      </w:r>
      <w:r w:rsidR="007242F8" w:rsidRPr="00720C84">
        <w:rPr>
          <w:rFonts w:eastAsia="Calibri"/>
          <w:bCs/>
          <w:color w:val="000000"/>
          <w:sz w:val="22"/>
          <w:szCs w:val="22"/>
        </w:rPr>
        <w:t xml:space="preserve">draft </w:t>
      </w:r>
      <w:r w:rsidRPr="00720C84">
        <w:rPr>
          <w:rFonts w:eastAsia="Calibri"/>
          <w:bCs/>
          <w:color w:val="000000"/>
          <w:sz w:val="22"/>
          <w:szCs w:val="22"/>
        </w:rPr>
        <w:t>AEWA International Species Management Plans</w:t>
      </w:r>
      <w:r w:rsidRPr="007276AB">
        <w:rPr>
          <w:rFonts w:eastAsia="Calibri"/>
          <w:bCs/>
          <w:color w:val="000000"/>
          <w:sz w:val="22"/>
          <w:szCs w:val="22"/>
        </w:rPr>
        <w:t xml:space="preserve"> were developed for the Barnacle Goose and the Greylag Goose under the framework of the European Goose Management Platfor</w:t>
      </w:r>
      <w:r w:rsidR="0022573D" w:rsidRPr="007276AB">
        <w:rPr>
          <w:rFonts w:eastAsia="Calibri"/>
          <w:bCs/>
          <w:color w:val="000000"/>
          <w:sz w:val="22"/>
          <w:szCs w:val="22"/>
        </w:rPr>
        <w:t>m.</w:t>
      </w:r>
      <w:r w:rsidR="000D79DE" w:rsidRPr="007276AB">
        <w:rPr>
          <w:rFonts w:eastAsia="Calibri"/>
          <w:bCs/>
          <w:color w:val="000000"/>
          <w:sz w:val="22"/>
          <w:szCs w:val="22"/>
        </w:rPr>
        <w:t xml:space="preserve"> These drafts are presented in document</w:t>
      </w:r>
      <w:r w:rsidR="000F3706" w:rsidRPr="007276AB">
        <w:rPr>
          <w:rFonts w:eastAsia="Calibri"/>
          <w:bCs/>
          <w:color w:val="000000"/>
          <w:sz w:val="22"/>
          <w:szCs w:val="22"/>
        </w:rPr>
        <w:t>s</w:t>
      </w:r>
      <w:r w:rsidR="000D79DE" w:rsidRPr="007276AB">
        <w:rPr>
          <w:rFonts w:eastAsia="Calibri"/>
          <w:bCs/>
          <w:color w:val="000000"/>
          <w:sz w:val="22"/>
          <w:szCs w:val="22"/>
        </w:rPr>
        <w:t xml:space="preserve"> TC14.11-14.15.</w:t>
      </w:r>
    </w:p>
    <w:p w14:paraId="071D1241" w14:textId="77777777" w:rsidR="00B90188" w:rsidRPr="007276AB" w:rsidRDefault="00B90188" w:rsidP="000F3706">
      <w:pPr>
        <w:suppressAutoHyphens w:val="0"/>
        <w:autoSpaceDE w:val="0"/>
        <w:adjustRightInd w:val="0"/>
        <w:spacing w:line="276" w:lineRule="auto"/>
        <w:jc w:val="both"/>
        <w:textAlignment w:val="auto"/>
        <w:rPr>
          <w:rFonts w:eastAsia="Calibri"/>
          <w:bCs/>
          <w:color w:val="000000"/>
          <w:sz w:val="22"/>
          <w:szCs w:val="22"/>
        </w:rPr>
      </w:pPr>
    </w:p>
    <w:p w14:paraId="448AAFEE" w14:textId="7239E182" w:rsidR="00BE75DC" w:rsidRPr="007276AB" w:rsidRDefault="00B90188" w:rsidP="000F3706">
      <w:pPr>
        <w:suppressAutoHyphens w:val="0"/>
        <w:autoSpaceDE w:val="0"/>
        <w:adjustRightInd w:val="0"/>
        <w:spacing w:line="276" w:lineRule="auto"/>
        <w:jc w:val="both"/>
        <w:textAlignment w:val="auto"/>
        <w:rPr>
          <w:rFonts w:eastAsia="Calibri"/>
          <w:bCs/>
          <w:color w:val="000000"/>
          <w:sz w:val="22"/>
          <w:szCs w:val="22"/>
        </w:rPr>
      </w:pPr>
      <w:r w:rsidRPr="007276AB">
        <w:rPr>
          <w:rFonts w:eastAsia="Calibri"/>
          <w:bCs/>
          <w:color w:val="000000"/>
          <w:sz w:val="22"/>
          <w:szCs w:val="22"/>
        </w:rPr>
        <w:t xml:space="preserve">An overview on the </w:t>
      </w:r>
      <w:proofErr w:type="gramStart"/>
      <w:r w:rsidRPr="007276AB">
        <w:rPr>
          <w:rFonts w:eastAsia="Calibri"/>
          <w:bCs/>
          <w:color w:val="000000"/>
          <w:sz w:val="22"/>
          <w:szCs w:val="22"/>
        </w:rPr>
        <w:t>current status</w:t>
      </w:r>
      <w:proofErr w:type="gramEnd"/>
      <w:r w:rsidRPr="007276AB">
        <w:rPr>
          <w:rFonts w:eastAsia="Calibri"/>
          <w:bCs/>
          <w:color w:val="000000"/>
          <w:sz w:val="22"/>
          <w:szCs w:val="22"/>
        </w:rPr>
        <w:t xml:space="preserve"> of </w:t>
      </w:r>
      <w:r w:rsidR="0022573D" w:rsidRPr="007276AB">
        <w:rPr>
          <w:rFonts w:eastAsia="Calibri"/>
          <w:bCs/>
          <w:color w:val="000000"/>
          <w:sz w:val="22"/>
          <w:szCs w:val="22"/>
        </w:rPr>
        <w:t xml:space="preserve">the establishment and coordination of </w:t>
      </w:r>
      <w:r w:rsidRPr="007276AB">
        <w:rPr>
          <w:rFonts w:eastAsia="Calibri"/>
          <w:bCs/>
          <w:color w:val="000000"/>
          <w:sz w:val="22"/>
          <w:szCs w:val="22"/>
        </w:rPr>
        <w:t xml:space="preserve">AEWA International Species Expert and Working Groups is provided in the TC document </w:t>
      </w:r>
      <w:r w:rsidR="00CB4F86" w:rsidRPr="007276AB">
        <w:rPr>
          <w:rFonts w:eastAsia="Calibri"/>
          <w:bCs/>
          <w:color w:val="000000"/>
          <w:sz w:val="22"/>
          <w:szCs w:val="22"/>
        </w:rPr>
        <w:t>‘</w:t>
      </w:r>
      <w:r w:rsidRPr="007276AB">
        <w:rPr>
          <w:rFonts w:eastAsia="Calibri"/>
          <w:bCs/>
          <w:color w:val="000000"/>
          <w:sz w:val="22"/>
          <w:szCs w:val="22"/>
        </w:rPr>
        <w:t xml:space="preserve">Summary of the Current State of Species Action and </w:t>
      </w:r>
      <w:r w:rsidRPr="007276AB">
        <w:rPr>
          <w:rFonts w:eastAsia="Calibri"/>
          <w:bCs/>
          <w:color w:val="000000"/>
          <w:sz w:val="22"/>
          <w:szCs w:val="22"/>
        </w:rPr>
        <w:lastRenderedPageBreak/>
        <w:t>Management Plan production and Coordination with Recommendations to MOP for Extension, Revision or Retirement of Plans</w:t>
      </w:r>
      <w:r w:rsidR="00CB4F86" w:rsidRPr="007276AB">
        <w:rPr>
          <w:rFonts w:eastAsia="Calibri"/>
          <w:bCs/>
          <w:color w:val="000000"/>
          <w:sz w:val="22"/>
          <w:szCs w:val="22"/>
        </w:rPr>
        <w:t>’</w:t>
      </w:r>
      <w:r w:rsidRPr="007276AB">
        <w:rPr>
          <w:rFonts w:eastAsia="Calibri"/>
          <w:bCs/>
          <w:color w:val="000000"/>
          <w:sz w:val="22"/>
          <w:szCs w:val="22"/>
        </w:rPr>
        <w:t xml:space="preserve"> (</w:t>
      </w:r>
      <w:r w:rsidR="000D79DE" w:rsidRPr="007276AB">
        <w:rPr>
          <w:rFonts w:eastAsia="Calibri"/>
          <w:bCs/>
          <w:color w:val="000000"/>
          <w:sz w:val="22"/>
          <w:szCs w:val="22"/>
        </w:rPr>
        <w:t xml:space="preserve">document </w:t>
      </w:r>
      <w:r w:rsidRPr="007276AB">
        <w:rPr>
          <w:rFonts w:eastAsia="Calibri"/>
          <w:bCs/>
          <w:color w:val="000000"/>
          <w:sz w:val="22"/>
          <w:szCs w:val="22"/>
        </w:rPr>
        <w:t xml:space="preserve">TC 14.16).  </w:t>
      </w:r>
    </w:p>
    <w:p w14:paraId="318D1FA1" w14:textId="574C9F3A" w:rsidR="00CB088B" w:rsidRPr="007276AB" w:rsidRDefault="00CB088B" w:rsidP="000F3706">
      <w:pPr>
        <w:suppressAutoHyphens w:val="0"/>
        <w:autoSpaceDE w:val="0"/>
        <w:adjustRightInd w:val="0"/>
        <w:spacing w:line="276" w:lineRule="auto"/>
        <w:jc w:val="both"/>
        <w:textAlignment w:val="auto"/>
        <w:rPr>
          <w:rFonts w:eastAsia="Calibri"/>
          <w:bCs/>
          <w:color w:val="000000"/>
          <w:sz w:val="22"/>
          <w:szCs w:val="22"/>
        </w:rPr>
      </w:pPr>
    </w:p>
    <w:p w14:paraId="31855C99" w14:textId="001F23BB" w:rsidR="00051503" w:rsidRPr="00720C84" w:rsidRDefault="00051503" w:rsidP="000F3706">
      <w:pPr>
        <w:suppressAutoHyphens w:val="0"/>
        <w:autoSpaceDE w:val="0"/>
        <w:adjustRightInd w:val="0"/>
        <w:spacing w:line="276" w:lineRule="auto"/>
        <w:jc w:val="both"/>
        <w:textAlignment w:val="auto"/>
        <w:rPr>
          <w:rFonts w:eastAsia="Calibri"/>
          <w:bCs/>
          <w:i/>
          <w:color w:val="000000"/>
          <w:sz w:val="22"/>
          <w:szCs w:val="22"/>
          <w:u w:val="single"/>
        </w:rPr>
      </w:pPr>
      <w:r w:rsidRPr="007276AB">
        <w:rPr>
          <w:rFonts w:eastAsia="Calibri"/>
          <w:bCs/>
          <w:i/>
          <w:color w:val="000000"/>
          <w:sz w:val="22"/>
          <w:szCs w:val="22"/>
          <w:u w:val="single"/>
        </w:rPr>
        <w:t xml:space="preserve">AEWA </w:t>
      </w:r>
      <w:r w:rsidRPr="00720C84">
        <w:rPr>
          <w:rFonts w:eastAsia="Calibri"/>
          <w:bCs/>
          <w:i/>
          <w:color w:val="000000"/>
          <w:sz w:val="22"/>
          <w:szCs w:val="22"/>
          <w:u w:val="single"/>
        </w:rPr>
        <w:t>White-headed Duck International Working Group</w:t>
      </w:r>
    </w:p>
    <w:p w14:paraId="1178A1FF" w14:textId="2D570A0E" w:rsidR="00502A47" w:rsidRPr="007276AB" w:rsidRDefault="00502A47" w:rsidP="000F3706">
      <w:pPr>
        <w:suppressAutoHyphens w:val="0"/>
        <w:autoSpaceDE w:val="0"/>
        <w:adjustRightInd w:val="0"/>
        <w:spacing w:line="276" w:lineRule="auto"/>
        <w:jc w:val="both"/>
        <w:textAlignment w:val="auto"/>
        <w:rPr>
          <w:rFonts w:eastAsia="Calibri"/>
          <w:bCs/>
          <w:color w:val="000000"/>
          <w:sz w:val="22"/>
          <w:szCs w:val="22"/>
        </w:rPr>
      </w:pPr>
      <w:r w:rsidRPr="007276AB">
        <w:rPr>
          <w:rFonts w:eastAsia="Calibri"/>
          <w:bCs/>
          <w:color w:val="000000"/>
          <w:sz w:val="22"/>
          <w:szCs w:val="22"/>
        </w:rPr>
        <w:t>The 1</w:t>
      </w:r>
      <w:r w:rsidRPr="007276AB">
        <w:rPr>
          <w:rFonts w:eastAsia="Calibri"/>
          <w:bCs/>
          <w:color w:val="000000"/>
          <w:sz w:val="22"/>
          <w:szCs w:val="22"/>
          <w:vertAlign w:val="superscript"/>
        </w:rPr>
        <w:t>st</w:t>
      </w:r>
      <w:r w:rsidRPr="007276AB">
        <w:rPr>
          <w:rFonts w:eastAsia="Calibri"/>
          <w:bCs/>
          <w:color w:val="000000"/>
          <w:sz w:val="22"/>
          <w:szCs w:val="22"/>
        </w:rPr>
        <w:t xml:space="preserve"> Meeting of the </w:t>
      </w:r>
      <w:hyperlink r:id="rId17" w:history="1">
        <w:r w:rsidRPr="00720C84">
          <w:rPr>
            <w:rStyle w:val="Hyperlink"/>
            <w:rFonts w:eastAsia="Calibri"/>
            <w:sz w:val="22"/>
            <w:szCs w:val="22"/>
            <w:u w:val="none"/>
          </w:rPr>
          <w:t>AEWA White-headed Duck International Working Group</w:t>
        </w:r>
      </w:hyperlink>
      <w:r w:rsidRPr="007276AB">
        <w:rPr>
          <w:rFonts w:eastAsia="Calibri"/>
          <w:bCs/>
          <w:color w:val="000000"/>
          <w:sz w:val="22"/>
          <w:szCs w:val="22"/>
        </w:rPr>
        <w:t xml:space="preserve"> took place on 24-26 October 2016 in Madrid, Spain. It was hosted by the Spanish Ministry of Agriculture, Food and the Environment and organised by SEO/</w:t>
      </w:r>
      <w:proofErr w:type="spellStart"/>
      <w:r w:rsidRPr="007276AB">
        <w:rPr>
          <w:rFonts w:eastAsia="Calibri"/>
          <w:bCs/>
          <w:color w:val="000000"/>
          <w:sz w:val="22"/>
          <w:szCs w:val="22"/>
        </w:rPr>
        <w:t>BirdLife</w:t>
      </w:r>
      <w:proofErr w:type="spellEnd"/>
      <w:r w:rsidRPr="007276AB">
        <w:rPr>
          <w:rFonts w:eastAsia="Calibri"/>
          <w:bCs/>
          <w:color w:val="000000"/>
          <w:sz w:val="22"/>
          <w:szCs w:val="22"/>
        </w:rPr>
        <w:t xml:space="preserve"> with funding provided by the </w:t>
      </w:r>
      <w:proofErr w:type="spellStart"/>
      <w:r w:rsidRPr="007276AB">
        <w:rPr>
          <w:rFonts w:eastAsia="Calibri"/>
          <w:bCs/>
          <w:color w:val="000000"/>
          <w:sz w:val="22"/>
          <w:szCs w:val="22"/>
        </w:rPr>
        <w:t>EuroSAP</w:t>
      </w:r>
      <w:proofErr w:type="spellEnd"/>
      <w:r w:rsidRPr="007276AB">
        <w:rPr>
          <w:rFonts w:eastAsia="Calibri"/>
          <w:bCs/>
          <w:color w:val="000000"/>
          <w:sz w:val="22"/>
          <w:szCs w:val="22"/>
        </w:rPr>
        <w:t xml:space="preserve"> Project (LIFE14PRE/UK/000002), the Italian Ministry for the Environment, Land and Sea, as well as the MAVA Foundation. The meeting was facilitated by Rob Sheldon and the Secretariat. The </w:t>
      </w:r>
      <w:proofErr w:type="gramStart"/>
      <w:r w:rsidRPr="007276AB">
        <w:rPr>
          <w:rFonts w:eastAsia="Calibri"/>
          <w:bCs/>
          <w:color w:val="000000"/>
          <w:sz w:val="22"/>
          <w:szCs w:val="22"/>
        </w:rPr>
        <w:t>main focus</w:t>
      </w:r>
      <w:proofErr w:type="gramEnd"/>
      <w:r w:rsidRPr="007276AB">
        <w:rPr>
          <w:rFonts w:eastAsia="Calibri"/>
          <w:bCs/>
          <w:color w:val="000000"/>
          <w:sz w:val="22"/>
          <w:szCs w:val="22"/>
        </w:rPr>
        <w:t xml:space="preserve"> of the meeting was the revision of the AEWA International Single Species Action Plan for the White-headed Duck. </w:t>
      </w:r>
      <w:r w:rsidR="005E5309" w:rsidRPr="00720C84">
        <w:rPr>
          <w:rFonts w:eastAsia="Calibri"/>
        </w:rPr>
        <w:t xml:space="preserve">For more information, please visit the </w:t>
      </w:r>
      <w:hyperlink r:id="rId18" w:history="1">
        <w:r w:rsidR="00DD553E" w:rsidRPr="00DD553E">
          <w:rPr>
            <w:rStyle w:val="Hyperlink"/>
            <w:rFonts w:eastAsia="Calibri"/>
            <w:sz w:val="22"/>
            <w:szCs w:val="22"/>
          </w:rPr>
          <w:t>AEWA website</w:t>
        </w:r>
      </w:hyperlink>
      <w:r w:rsidR="005E5309" w:rsidRPr="00720C84">
        <w:rPr>
          <w:rFonts w:eastAsia="Calibri"/>
        </w:rPr>
        <w:t>.</w:t>
      </w:r>
      <w:r w:rsidRPr="007276AB">
        <w:rPr>
          <w:rFonts w:eastAsia="Calibri"/>
          <w:bCs/>
          <w:color w:val="000000"/>
          <w:sz w:val="22"/>
          <w:szCs w:val="22"/>
        </w:rPr>
        <w:t xml:space="preserve"> </w:t>
      </w:r>
    </w:p>
    <w:p w14:paraId="58860E1D" w14:textId="77777777" w:rsidR="00502A47" w:rsidRPr="007276AB" w:rsidRDefault="00502A47" w:rsidP="000F3706">
      <w:pPr>
        <w:suppressAutoHyphens w:val="0"/>
        <w:autoSpaceDE w:val="0"/>
        <w:adjustRightInd w:val="0"/>
        <w:spacing w:line="276" w:lineRule="auto"/>
        <w:jc w:val="both"/>
        <w:textAlignment w:val="auto"/>
        <w:rPr>
          <w:rFonts w:eastAsia="Calibri"/>
          <w:bCs/>
          <w:color w:val="000000"/>
          <w:sz w:val="22"/>
          <w:szCs w:val="22"/>
        </w:rPr>
      </w:pPr>
    </w:p>
    <w:p w14:paraId="45C52967" w14:textId="7C4FD46C" w:rsidR="00051503" w:rsidRPr="007276AB" w:rsidRDefault="00051503" w:rsidP="000F3706">
      <w:pPr>
        <w:suppressAutoHyphens w:val="0"/>
        <w:autoSpaceDE w:val="0"/>
        <w:adjustRightInd w:val="0"/>
        <w:spacing w:line="276" w:lineRule="auto"/>
        <w:jc w:val="both"/>
        <w:textAlignment w:val="auto"/>
        <w:rPr>
          <w:rFonts w:eastAsia="Calibri"/>
          <w:bCs/>
          <w:i/>
          <w:color w:val="000000"/>
          <w:sz w:val="22"/>
          <w:szCs w:val="22"/>
          <w:u w:val="single"/>
        </w:rPr>
      </w:pPr>
      <w:r w:rsidRPr="00720C84">
        <w:rPr>
          <w:rFonts w:eastAsia="Calibri"/>
          <w:bCs/>
          <w:i/>
          <w:color w:val="000000"/>
          <w:sz w:val="22"/>
          <w:szCs w:val="22"/>
          <w:u w:val="single"/>
        </w:rPr>
        <w:t>AEWA Black-tailed Godwit International Working Group</w:t>
      </w:r>
    </w:p>
    <w:p w14:paraId="02D79460" w14:textId="7F2991ED" w:rsidR="00051503" w:rsidRPr="007276AB" w:rsidRDefault="00F473A4" w:rsidP="000F3706">
      <w:pPr>
        <w:suppressAutoHyphens w:val="0"/>
        <w:autoSpaceDE w:val="0"/>
        <w:adjustRightInd w:val="0"/>
        <w:spacing w:line="276" w:lineRule="auto"/>
        <w:jc w:val="both"/>
        <w:textAlignment w:val="auto"/>
        <w:rPr>
          <w:rFonts w:eastAsia="Calibri"/>
          <w:bCs/>
          <w:color w:val="000000"/>
          <w:sz w:val="22"/>
          <w:szCs w:val="22"/>
        </w:rPr>
      </w:pPr>
      <w:r w:rsidRPr="007276AB">
        <w:rPr>
          <w:rFonts w:eastAsia="Calibri"/>
          <w:bCs/>
          <w:color w:val="000000"/>
          <w:sz w:val="22"/>
          <w:szCs w:val="22"/>
        </w:rPr>
        <w:t>The 2</w:t>
      </w:r>
      <w:r w:rsidRPr="007276AB">
        <w:rPr>
          <w:rFonts w:eastAsia="Calibri"/>
          <w:bCs/>
          <w:color w:val="000000"/>
          <w:sz w:val="22"/>
          <w:szCs w:val="22"/>
          <w:vertAlign w:val="superscript"/>
        </w:rPr>
        <w:t>nd</w:t>
      </w:r>
      <w:r w:rsidRPr="007276AB">
        <w:rPr>
          <w:rFonts w:eastAsia="Calibri"/>
          <w:bCs/>
          <w:color w:val="000000"/>
          <w:sz w:val="22"/>
          <w:szCs w:val="22"/>
        </w:rPr>
        <w:t xml:space="preserve"> Meeting of the North-Western European </w:t>
      </w:r>
      <w:r w:rsidR="000929A3" w:rsidRPr="007276AB">
        <w:rPr>
          <w:rFonts w:eastAsia="Calibri"/>
          <w:bCs/>
          <w:color w:val="000000"/>
          <w:sz w:val="22"/>
          <w:szCs w:val="22"/>
        </w:rPr>
        <w:t xml:space="preserve">Breeding </w:t>
      </w:r>
      <w:r w:rsidRPr="007276AB">
        <w:rPr>
          <w:rFonts w:eastAsia="Calibri"/>
          <w:bCs/>
          <w:color w:val="000000"/>
          <w:sz w:val="22"/>
          <w:szCs w:val="22"/>
        </w:rPr>
        <w:t xml:space="preserve">Range States of the AEWA Black-tailed Godwit International Working Group took place from 23 to 24 November </w:t>
      </w:r>
      <w:r w:rsidR="000929A3" w:rsidRPr="007276AB">
        <w:rPr>
          <w:rFonts w:eastAsia="Calibri"/>
          <w:bCs/>
          <w:color w:val="000000"/>
          <w:sz w:val="22"/>
          <w:szCs w:val="22"/>
        </w:rPr>
        <w:t xml:space="preserve">2016 </w:t>
      </w:r>
      <w:r w:rsidRPr="007276AB">
        <w:rPr>
          <w:rFonts w:eastAsia="Calibri"/>
          <w:bCs/>
          <w:color w:val="000000"/>
          <w:sz w:val="22"/>
          <w:szCs w:val="22"/>
        </w:rPr>
        <w:t>in The Hague, the Netherlands hosted by the Dutch Ministry of Economic Affairs at their premises. Meeting participants included Working Group members from Belgium, Germany and the Netherlands as well as the Royal Society for the Protection of Birds (RSPB) from the United Kingdom and the UNEP/AEWA Secretariat. The meeting was chaired by the AEWA Focal Point for the Netherlands, Wilmar Remmelts</w:t>
      </w:r>
      <w:r w:rsidR="000929A3" w:rsidRPr="007276AB">
        <w:rPr>
          <w:rFonts w:eastAsia="Calibri"/>
          <w:bCs/>
          <w:color w:val="000000"/>
          <w:sz w:val="22"/>
          <w:szCs w:val="22"/>
        </w:rPr>
        <w:t xml:space="preserve"> and was facilitated by the Secretariat</w:t>
      </w:r>
      <w:r w:rsidRPr="007276AB">
        <w:rPr>
          <w:rFonts w:eastAsia="Calibri"/>
          <w:bCs/>
          <w:color w:val="000000"/>
          <w:sz w:val="22"/>
          <w:szCs w:val="22"/>
        </w:rPr>
        <w:t>.</w:t>
      </w:r>
      <w:r w:rsidR="000929A3" w:rsidRPr="007276AB">
        <w:rPr>
          <w:rFonts w:eastAsia="Calibri"/>
          <w:bCs/>
          <w:color w:val="000000"/>
          <w:sz w:val="22"/>
          <w:szCs w:val="22"/>
        </w:rPr>
        <w:t xml:space="preserve"> Main outcomes included the prioritisation of key conservation actions for the species to be implemented under the Working Group in the region in the context of a joint work plan. For more information, please visit the </w:t>
      </w:r>
      <w:hyperlink r:id="rId19" w:history="1">
        <w:r w:rsidR="000929A3" w:rsidRPr="00720C84">
          <w:rPr>
            <w:rStyle w:val="Hyperlink"/>
            <w:rFonts w:eastAsia="Calibri"/>
            <w:sz w:val="22"/>
            <w:szCs w:val="22"/>
            <w:u w:val="none"/>
          </w:rPr>
          <w:t>AEWA website</w:t>
        </w:r>
      </w:hyperlink>
      <w:r w:rsidR="000929A3" w:rsidRPr="007276AB">
        <w:rPr>
          <w:rFonts w:eastAsia="Calibri"/>
          <w:bCs/>
          <w:color w:val="000000"/>
          <w:sz w:val="22"/>
          <w:szCs w:val="22"/>
        </w:rPr>
        <w:t>.</w:t>
      </w:r>
    </w:p>
    <w:p w14:paraId="17F2892E" w14:textId="0C00C5F7" w:rsidR="00051503" w:rsidRPr="007276AB" w:rsidRDefault="00051503" w:rsidP="000F3706">
      <w:pPr>
        <w:suppressAutoHyphens w:val="0"/>
        <w:autoSpaceDE w:val="0"/>
        <w:adjustRightInd w:val="0"/>
        <w:spacing w:line="276" w:lineRule="auto"/>
        <w:jc w:val="both"/>
        <w:textAlignment w:val="auto"/>
        <w:rPr>
          <w:rFonts w:eastAsia="Calibri"/>
          <w:bCs/>
          <w:color w:val="000000"/>
          <w:sz w:val="22"/>
          <w:szCs w:val="22"/>
        </w:rPr>
      </w:pPr>
    </w:p>
    <w:p w14:paraId="5892F65B" w14:textId="77777777" w:rsidR="00051503" w:rsidRPr="007276AB" w:rsidRDefault="00051503" w:rsidP="00051503">
      <w:pPr>
        <w:suppressAutoHyphens w:val="0"/>
        <w:autoSpaceDE w:val="0"/>
        <w:adjustRightInd w:val="0"/>
        <w:spacing w:line="276" w:lineRule="auto"/>
        <w:jc w:val="both"/>
        <w:textAlignment w:val="auto"/>
        <w:rPr>
          <w:sz w:val="22"/>
          <w:szCs w:val="22"/>
        </w:rPr>
      </w:pPr>
      <w:r w:rsidRPr="007276AB">
        <w:rPr>
          <w:rFonts w:eastAsia="Calibri"/>
          <w:color w:val="000000"/>
          <w:sz w:val="22"/>
          <w:szCs w:val="22"/>
        </w:rPr>
        <w:t>The 1</w:t>
      </w:r>
      <w:r w:rsidRPr="007276AB">
        <w:rPr>
          <w:rFonts w:eastAsia="Calibri"/>
          <w:color w:val="000000"/>
          <w:sz w:val="22"/>
          <w:szCs w:val="22"/>
          <w:vertAlign w:val="superscript"/>
        </w:rPr>
        <w:t>st</w:t>
      </w:r>
      <w:r w:rsidRPr="007276AB">
        <w:rPr>
          <w:rFonts w:eastAsia="Calibri"/>
          <w:color w:val="000000"/>
          <w:sz w:val="22"/>
          <w:szCs w:val="22"/>
        </w:rPr>
        <w:t xml:space="preserve"> regional meeting of the AEWA Black-tailed Godwit International Working Group for the countries hosting the species during winter along the East Atlantic Flyway, took place in Dakar, Senegal on 13-14 November 2017.</w:t>
      </w:r>
      <w:r w:rsidRPr="007276AB">
        <w:rPr>
          <w:sz w:val="22"/>
          <w:szCs w:val="22"/>
        </w:rPr>
        <w:t xml:space="preserve"> Hosted by the Dutch Ambassador to Senegal, H.E. Theo Peters, at the Ambassador’s Residence, the meeting was chaired by Colonel </w:t>
      </w:r>
      <w:proofErr w:type="spellStart"/>
      <w:r w:rsidRPr="007276AB">
        <w:rPr>
          <w:sz w:val="22"/>
          <w:szCs w:val="22"/>
        </w:rPr>
        <w:t>Lamine</w:t>
      </w:r>
      <w:proofErr w:type="spellEnd"/>
      <w:r w:rsidRPr="007276AB">
        <w:rPr>
          <w:sz w:val="22"/>
          <w:szCs w:val="22"/>
        </w:rPr>
        <w:t xml:space="preserve"> Kane, Head of the Directorate of National Parks from the Ministry of Environment of Senegal. </w:t>
      </w:r>
    </w:p>
    <w:p w14:paraId="1901E1CB" w14:textId="77777777" w:rsidR="00051503" w:rsidRPr="007276AB" w:rsidRDefault="00051503" w:rsidP="00051503">
      <w:pPr>
        <w:suppressAutoHyphens w:val="0"/>
        <w:autoSpaceDE w:val="0"/>
        <w:adjustRightInd w:val="0"/>
        <w:spacing w:line="276" w:lineRule="auto"/>
        <w:jc w:val="both"/>
        <w:textAlignment w:val="auto"/>
        <w:rPr>
          <w:sz w:val="22"/>
          <w:szCs w:val="22"/>
        </w:rPr>
      </w:pPr>
    </w:p>
    <w:p w14:paraId="783FEF53" w14:textId="77777777" w:rsidR="00051503" w:rsidRPr="007276AB" w:rsidRDefault="00051503" w:rsidP="00051503">
      <w:pPr>
        <w:suppressAutoHyphens w:val="0"/>
        <w:autoSpaceDE w:val="0"/>
        <w:adjustRightInd w:val="0"/>
        <w:spacing w:line="276" w:lineRule="auto"/>
        <w:jc w:val="both"/>
        <w:textAlignment w:val="auto"/>
        <w:rPr>
          <w:rFonts w:eastAsia="Calibri"/>
          <w:color w:val="000000"/>
          <w:sz w:val="22"/>
          <w:szCs w:val="22"/>
        </w:rPr>
      </w:pPr>
      <w:r w:rsidRPr="007276AB">
        <w:rPr>
          <w:sz w:val="22"/>
          <w:szCs w:val="22"/>
        </w:rPr>
        <w:t xml:space="preserve">The meeting was facilitated by the temporary Working Group Coordinator from </w:t>
      </w:r>
      <w:proofErr w:type="spellStart"/>
      <w:r w:rsidRPr="007276AB">
        <w:rPr>
          <w:sz w:val="22"/>
          <w:szCs w:val="22"/>
        </w:rPr>
        <w:t>Sovon</w:t>
      </w:r>
      <w:proofErr w:type="spellEnd"/>
      <w:r w:rsidRPr="007276AB">
        <w:rPr>
          <w:sz w:val="22"/>
          <w:szCs w:val="22"/>
        </w:rPr>
        <w:t xml:space="preserve">, Marc van </w:t>
      </w:r>
      <w:proofErr w:type="spellStart"/>
      <w:r w:rsidRPr="007276AB">
        <w:rPr>
          <w:sz w:val="22"/>
          <w:szCs w:val="22"/>
        </w:rPr>
        <w:t>Roomen</w:t>
      </w:r>
      <w:proofErr w:type="spellEnd"/>
      <w:r w:rsidRPr="007276AB">
        <w:rPr>
          <w:sz w:val="22"/>
          <w:szCs w:val="22"/>
        </w:rPr>
        <w:t xml:space="preserve"> and the Secretariat. </w:t>
      </w:r>
      <w:r w:rsidRPr="007276AB">
        <w:rPr>
          <w:rFonts w:eastAsia="Calibri"/>
          <w:color w:val="000000"/>
          <w:sz w:val="22"/>
          <w:szCs w:val="22"/>
        </w:rPr>
        <w:t>The main outcome of the meeting is the development of a workplan detailing the most urgent conservation priorities for the East Atlantic Flyway Range States for the next three years, outlining detailed priority activities for each country, as well as overall urgent research needs.</w:t>
      </w:r>
      <w:r w:rsidRPr="007276AB">
        <w:rPr>
          <w:sz w:val="22"/>
          <w:szCs w:val="22"/>
        </w:rPr>
        <w:t xml:space="preserve"> </w:t>
      </w:r>
      <w:r w:rsidRPr="007276AB">
        <w:rPr>
          <w:rFonts w:eastAsia="Calibri"/>
          <w:color w:val="000000"/>
          <w:sz w:val="22"/>
          <w:szCs w:val="22"/>
        </w:rPr>
        <w:t xml:space="preserve">The meeting was kindly funded by the Dutch Ministry of Agriculture, Nature and Food Quality and organized by </w:t>
      </w:r>
      <w:proofErr w:type="spellStart"/>
      <w:r w:rsidRPr="007276AB">
        <w:rPr>
          <w:rFonts w:eastAsia="Calibri"/>
          <w:color w:val="000000"/>
          <w:sz w:val="22"/>
          <w:szCs w:val="22"/>
        </w:rPr>
        <w:t>Sovon</w:t>
      </w:r>
      <w:proofErr w:type="spellEnd"/>
      <w:r w:rsidRPr="007276AB">
        <w:rPr>
          <w:rFonts w:eastAsia="Calibri"/>
          <w:color w:val="000000"/>
          <w:sz w:val="22"/>
          <w:szCs w:val="22"/>
        </w:rPr>
        <w:t xml:space="preserve"> together with Wetlands International Africa. For more information, please visit the </w:t>
      </w:r>
      <w:hyperlink r:id="rId20" w:history="1">
        <w:r w:rsidRPr="007276AB">
          <w:rPr>
            <w:rStyle w:val="Hyperlink"/>
            <w:rFonts w:eastAsia="Calibri"/>
            <w:sz w:val="22"/>
            <w:szCs w:val="22"/>
            <w:u w:val="none"/>
          </w:rPr>
          <w:t>AEWA website</w:t>
        </w:r>
      </w:hyperlink>
      <w:r w:rsidRPr="007276AB">
        <w:rPr>
          <w:rFonts w:eastAsia="Calibri"/>
          <w:color w:val="000000"/>
          <w:sz w:val="22"/>
          <w:szCs w:val="22"/>
        </w:rPr>
        <w:t>.</w:t>
      </w:r>
    </w:p>
    <w:p w14:paraId="14B754B9" w14:textId="77777777" w:rsidR="00051503" w:rsidRPr="007276AB" w:rsidRDefault="00051503" w:rsidP="000F3706">
      <w:pPr>
        <w:suppressAutoHyphens w:val="0"/>
        <w:autoSpaceDE w:val="0"/>
        <w:adjustRightInd w:val="0"/>
        <w:spacing w:line="276" w:lineRule="auto"/>
        <w:jc w:val="both"/>
        <w:textAlignment w:val="auto"/>
        <w:rPr>
          <w:rFonts w:eastAsia="Calibri"/>
          <w:bCs/>
          <w:color w:val="000000"/>
          <w:sz w:val="22"/>
          <w:szCs w:val="22"/>
        </w:rPr>
      </w:pPr>
    </w:p>
    <w:p w14:paraId="383122FF" w14:textId="16100D9D" w:rsidR="00F473A4" w:rsidRPr="00720C84" w:rsidRDefault="00051503" w:rsidP="000F3706">
      <w:pPr>
        <w:suppressAutoHyphens w:val="0"/>
        <w:autoSpaceDE w:val="0"/>
        <w:adjustRightInd w:val="0"/>
        <w:spacing w:line="276" w:lineRule="auto"/>
        <w:jc w:val="both"/>
        <w:textAlignment w:val="auto"/>
        <w:rPr>
          <w:rFonts w:eastAsia="Calibri"/>
          <w:bCs/>
          <w:i/>
          <w:color w:val="000000"/>
          <w:sz w:val="22"/>
          <w:szCs w:val="22"/>
          <w:u w:val="single"/>
        </w:rPr>
      </w:pPr>
      <w:r w:rsidRPr="00720C84">
        <w:rPr>
          <w:rFonts w:eastAsia="Calibri"/>
          <w:bCs/>
          <w:i/>
          <w:color w:val="000000"/>
          <w:sz w:val="22"/>
          <w:szCs w:val="22"/>
          <w:u w:val="single"/>
        </w:rPr>
        <w:t>AEWA Northern Bald Ibis International Working Group</w:t>
      </w:r>
    </w:p>
    <w:p w14:paraId="2B3AA66A" w14:textId="70541C26" w:rsidR="000F3706" w:rsidRPr="007276AB" w:rsidRDefault="00CB088B" w:rsidP="000F3706">
      <w:pPr>
        <w:suppressAutoHyphens w:val="0"/>
        <w:autoSpaceDE w:val="0"/>
        <w:adjustRightInd w:val="0"/>
        <w:spacing w:line="276" w:lineRule="auto"/>
        <w:jc w:val="both"/>
        <w:textAlignment w:val="auto"/>
        <w:rPr>
          <w:rFonts w:eastAsia="Calibri"/>
          <w:bCs/>
          <w:color w:val="000000"/>
          <w:sz w:val="22"/>
          <w:szCs w:val="22"/>
        </w:rPr>
      </w:pPr>
      <w:bookmarkStart w:id="0" w:name="_Hlk508379147"/>
      <w:r w:rsidRPr="007276AB">
        <w:rPr>
          <w:rFonts w:eastAsia="Calibri"/>
          <w:bCs/>
          <w:color w:val="000000"/>
          <w:sz w:val="22"/>
          <w:szCs w:val="22"/>
        </w:rPr>
        <w:t>In September 2017 the 2</w:t>
      </w:r>
      <w:r w:rsidRPr="007276AB">
        <w:rPr>
          <w:rFonts w:eastAsia="Calibri"/>
          <w:bCs/>
          <w:color w:val="000000"/>
          <w:sz w:val="22"/>
          <w:szCs w:val="22"/>
          <w:vertAlign w:val="superscript"/>
        </w:rPr>
        <w:t>nd</w:t>
      </w:r>
      <w:r w:rsidRPr="007276AB">
        <w:rPr>
          <w:rFonts w:eastAsia="Calibri"/>
          <w:bCs/>
          <w:color w:val="000000"/>
          <w:sz w:val="22"/>
          <w:szCs w:val="22"/>
        </w:rPr>
        <w:t xml:space="preserve"> meeting of the AEWA Northern Bald Ibis International Working Group</w:t>
      </w:r>
      <w:r w:rsidR="000F3706" w:rsidRPr="007276AB">
        <w:rPr>
          <w:rFonts w:eastAsia="Calibri"/>
          <w:bCs/>
          <w:color w:val="000000"/>
          <w:sz w:val="22"/>
          <w:szCs w:val="22"/>
        </w:rPr>
        <w:t xml:space="preserve"> took place</w:t>
      </w:r>
      <w:r w:rsidR="00051503" w:rsidRPr="007276AB">
        <w:rPr>
          <w:rFonts w:eastAsia="Calibri"/>
          <w:bCs/>
          <w:color w:val="000000"/>
          <w:sz w:val="22"/>
          <w:szCs w:val="22"/>
        </w:rPr>
        <w:t>.</w:t>
      </w:r>
      <w:r w:rsidRPr="007276AB">
        <w:rPr>
          <w:rFonts w:eastAsia="Calibri"/>
          <w:bCs/>
          <w:color w:val="000000"/>
          <w:sz w:val="22"/>
          <w:szCs w:val="22"/>
        </w:rPr>
        <w:t xml:space="preserve"> </w:t>
      </w:r>
      <w:r w:rsidR="00051503" w:rsidRPr="007276AB">
        <w:rPr>
          <w:rFonts w:eastAsia="Calibri"/>
          <w:bCs/>
          <w:color w:val="000000"/>
          <w:sz w:val="22"/>
          <w:szCs w:val="22"/>
        </w:rPr>
        <w:t>The Meeting was</w:t>
      </w:r>
      <w:r w:rsidRPr="007276AB">
        <w:rPr>
          <w:rFonts w:eastAsia="Calibri"/>
          <w:bCs/>
          <w:color w:val="000000"/>
          <w:sz w:val="22"/>
          <w:szCs w:val="22"/>
        </w:rPr>
        <w:t xml:space="preserve"> hosted by the Government of Morocco in Agadir and facilitated by the Coordinator of the Group, Chris Bowden </w:t>
      </w:r>
      <w:r w:rsidR="00051503" w:rsidRPr="007276AB">
        <w:rPr>
          <w:rFonts w:eastAsia="Calibri"/>
          <w:bCs/>
          <w:color w:val="000000"/>
          <w:sz w:val="22"/>
          <w:szCs w:val="22"/>
        </w:rPr>
        <w:t>from</w:t>
      </w:r>
      <w:r w:rsidRPr="007276AB">
        <w:rPr>
          <w:rFonts w:eastAsia="Calibri"/>
          <w:bCs/>
          <w:color w:val="000000"/>
          <w:sz w:val="22"/>
          <w:szCs w:val="22"/>
        </w:rPr>
        <w:t xml:space="preserve"> RSPB and the Secretariat. The major outcome of this meeting is the triennial implementation plan, which </w:t>
      </w:r>
      <w:r w:rsidR="00051503" w:rsidRPr="007276AB">
        <w:rPr>
          <w:rFonts w:eastAsia="Calibri"/>
          <w:bCs/>
          <w:color w:val="000000"/>
          <w:sz w:val="22"/>
          <w:szCs w:val="22"/>
        </w:rPr>
        <w:t>defined</w:t>
      </w:r>
      <w:r w:rsidRPr="007276AB">
        <w:rPr>
          <w:rFonts w:eastAsia="Calibri"/>
          <w:bCs/>
          <w:color w:val="000000"/>
          <w:sz w:val="22"/>
          <w:szCs w:val="22"/>
        </w:rPr>
        <w:t xml:space="preserve"> the actions to be undertaken on the delivery of the ISSAP. </w:t>
      </w:r>
    </w:p>
    <w:p w14:paraId="4E19E1D4" w14:textId="5EF0E750" w:rsidR="00CB088B" w:rsidRPr="00720C84" w:rsidRDefault="00CB088B" w:rsidP="000F3706">
      <w:pPr>
        <w:suppressAutoHyphens w:val="0"/>
        <w:autoSpaceDE w:val="0"/>
        <w:adjustRightInd w:val="0"/>
        <w:spacing w:line="276" w:lineRule="auto"/>
        <w:jc w:val="both"/>
        <w:textAlignment w:val="auto"/>
        <w:rPr>
          <w:rFonts w:eastAsia="Calibri"/>
          <w:bCs/>
          <w:color w:val="000000"/>
          <w:sz w:val="22"/>
          <w:szCs w:val="22"/>
        </w:rPr>
      </w:pPr>
      <w:r w:rsidRPr="007276AB">
        <w:rPr>
          <w:rFonts w:eastAsia="Calibri"/>
          <w:bCs/>
          <w:color w:val="000000"/>
          <w:sz w:val="22"/>
          <w:szCs w:val="22"/>
        </w:rPr>
        <w:t xml:space="preserve">For further information please see </w:t>
      </w:r>
      <w:hyperlink r:id="rId21" w:history="1">
        <w:r w:rsidRPr="00720C84">
          <w:rPr>
            <w:rStyle w:val="Hyperlink"/>
            <w:rFonts w:eastAsia="Calibri"/>
            <w:sz w:val="22"/>
            <w:szCs w:val="22"/>
            <w:u w:val="none"/>
          </w:rPr>
          <w:t>http://www.unep-aewa.org/en/meeting/2nd-meeting-aewa-northern-bald-ibis-international-working-group</w:t>
        </w:r>
      </w:hyperlink>
      <w:r w:rsidRPr="00720C84">
        <w:rPr>
          <w:rFonts w:eastAsia="Calibri"/>
          <w:bCs/>
          <w:color w:val="000000"/>
          <w:sz w:val="22"/>
          <w:szCs w:val="22"/>
        </w:rPr>
        <w:t xml:space="preserve"> </w:t>
      </w:r>
    </w:p>
    <w:bookmarkEnd w:id="0"/>
    <w:p w14:paraId="1553F6C3" w14:textId="77777777" w:rsidR="00E44B96" w:rsidRPr="007276AB" w:rsidRDefault="00E44B96" w:rsidP="00F6201D">
      <w:pPr>
        <w:suppressAutoHyphens w:val="0"/>
        <w:autoSpaceDE w:val="0"/>
        <w:adjustRightInd w:val="0"/>
        <w:spacing w:line="276" w:lineRule="auto"/>
        <w:jc w:val="both"/>
        <w:textAlignment w:val="auto"/>
        <w:rPr>
          <w:rFonts w:eastAsia="Calibri"/>
          <w:color w:val="000000"/>
          <w:sz w:val="22"/>
          <w:szCs w:val="22"/>
          <w:u w:val="single"/>
        </w:rPr>
      </w:pPr>
    </w:p>
    <w:p w14:paraId="2D939E2A" w14:textId="04EA23C5" w:rsidR="004C4DEF" w:rsidRPr="007276AB" w:rsidRDefault="00051503" w:rsidP="008D3C29">
      <w:pPr>
        <w:suppressAutoHyphens w:val="0"/>
        <w:autoSpaceDE w:val="0"/>
        <w:adjustRightInd w:val="0"/>
        <w:textAlignment w:val="auto"/>
        <w:rPr>
          <w:rFonts w:eastAsia="Calibri"/>
          <w:i/>
          <w:iCs/>
          <w:color w:val="000000"/>
          <w:sz w:val="22"/>
          <w:szCs w:val="22"/>
          <w:u w:val="single"/>
        </w:rPr>
      </w:pPr>
      <w:r w:rsidRPr="007276AB">
        <w:rPr>
          <w:rFonts w:eastAsia="Calibri"/>
          <w:i/>
          <w:iCs/>
          <w:color w:val="000000"/>
          <w:sz w:val="22"/>
          <w:szCs w:val="22"/>
          <w:u w:val="single"/>
        </w:rPr>
        <w:t xml:space="preserve">AEWA </w:t>
      </w:r>
      <w:r w:rsidR="004C4DEF" w:rsidRPr="007276AB">
        <w:rPr>
          <w:rFonts w:eastAsia="Calibri"/>
          <w:i/>
          <w:iCs/>
          <w:color w:val="000000"/>
          <w:sz w:val="22"/>
          <w:szCs w:val="22"/>
          <w:u w:val="single"/>
        </w:rPr>
        <w:t>Lesser White-fronted Goose</w:t>
      </w:r>
      <w:r w:rsidRPr="007276AB">
        <w:rPr>
          <w:rFonts w:eastAsia="Calibri"/>
          <w:i/>
          <w:iCs/>
          <w:color w:val="000000"/>
          <w:sz w:val="22"/>
          <w:szCs w:val="22"/>
          <w:u w:val="single"/>
        </w:rPr>
        <w:t xml:space="preserve"> International Working Group</w:t>
      </w:r>
      <w:r w:rsidR="004C4DEF" w:rsidRPr="007276AB">
        <w:rPr>
          <w:rFonts w:eastAsia="Calibri"/>
          <w:i/>
          <w:iCs/>
          <w:color w:val="000000"/>
          <w:sz w:val="22"/>
          <w:szCs w:val="22"/>
          <w:u w:val="single"/>
        </w:rPr>
        <w:t xml:space="preserve"> </w:t>
      </w:r>
    </w:p>
    <w:p w14:paraId="13277CB7" w14:textId="76A8E26A" w:rsidR="004C4DEF" w:rsidRPr="007276AB" w:rsidRDefault="004C4DEF" w:rsidP="00F6201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coordination of the AEWA Lesser White-fronted Goose International Working Group continues to be facilitated by the AEWA Associate Programme Officer for Single Species Action Plan Support based at the UNEP/AEWA Secretariat. The </w:t>
      </w:r>
      <w:hyperlink r:id="rId22" w:history="1">
        <w:r w:rsidRPr="00720C84">
          <w:rPr>
            <w:rStyle w:val="Hyperlink"/>
            <w:rFonts w:eastAsia="Calibri"/>
            <w:sz w:val="22"/>
            <w:szCs w:val="22"/>
            <w:u w:val="none"/>
          </w:rPr>
          <w:t>3rd Meeting of the AEWA Lesser White-fronted Goose International Working Group</w:t>
        </w:r>
      </w:hyperlink>
      <w:r w:rsidRPr="00720C84">
        <w:rPr>
          <w:rFonts w:eastAsia="Calibri"/>
          <w:color w:val="0000FF"/>
          <w:sz w:val="22"/>
          <w:szCs w:val="22"/>
        </w:rPr>
        <w:t xml:space="preserve"> </w:t>
      </w:r>
      <w:r w:rsidRPr="00720C84">
        <w:rPr>
          <w:rFonts w:eastAsia="Calibri"/>
          <w:color w:val="000000"/>
          <w:sz w:val="22"/>
          <w:szCs w:val="22"/>
        </w:rPr>
        <w:t xml:space="preserve">was kindly hosted by the Norwegian Environment Agency at their premises in Trondheim on </w:t>
      </w:r>
      <w:r w:rsidRPr="007276AB">
        <w:rPr>
          <w:rFonts w:eastAsia="Calibri"/>
          <w:color w:val="000000"/>
          <w:sz w:val="22"/>
          <w:szCs w:val="22"/>
        </w:rPr>
        <w:t xml:space="preserve">the 12-14 April 2016. The meeting agenda included the development of a work plan outlining priority activities for </w:t>
      </w:r>
      <w:r w:rsidRPr="007276AB">
        <w:rPr>
          <w:rFonts w:eastAsia="Calibri"/>
          <w:color w:val="000000"/>
          <w:sz w:val="22"/>
          <w:szCs w:val="22"/>
        </w:rPr>
        <w:lastRenderedPageBreak/>
        <w:t>implementation during 2016-2019</w:t>
      </w:r>
      <w:r w:rsidR="008D3C29" w:rsidRPr="007276AB">
        <w:rPr>
          <w:rFonts w:eastAsia="Calibri"/>
          <w:color w:val="000000"/>
          <w:sz w:val="22"/>
          <w:szCs w:val="22"/>
        </w:rPr>
        <w:t xml:space="preserve"> and Working Group activities have subsequently focused on the implementation of the workplan throughout the flyway. </w:t>
      </w:r>
    </w:p>
    <w:p w14:paraId="1F06BE0F" w14:textId="60B6140C" w:rsidR="007A1799" w:rsidRPr="007276AB" w:rsidRDefault="007A1799" w:rsidP="00F6201D">
      <w:pPr>
        <w:suppressAutoHyphens w:val="0"/>
        <w:autoSpaceDE w:val="0"/>
        <w:adjustRightInd w:val="0"/>
        <w:spacing w:line="276" w:lineRule="auto"/>
        <w:jc w:val="both"/>
        <w:textAlignment w:val="auto"/>
        <w:rPr>
          <w:rFonts w:eastAsia="Calibri"/>
          <w:color w:val="000000"/>
          <w:sz w:val="22"/>
          <w:szCs w:val="22"/>
        </w:rPr>
      </w:pPr>
    </w:p>
    <w:p w14:paraId="6C12D91E" w14:textId="55F97BD7" w:rsidR="00CC71E5" w:rsidRPr="007276AB" w:rsidRDefault="007A1799" w:rsidP="00F6201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Activities include</w:t>
      </w:r>
      <w:r w:rsidR="00CC71E5" w:rsidRPr="007276AB">
        <w:rPr>
          <w:rFonts w:eastAsia="Calibri"/>
          <w:color w:val="000000"/>
          <w:sz w:val="22"/>
          <w:szCs w:val="22"/>
        </w:rPr>
        <w:t>d</w:t>
      </w:r>
      <w:r w:rsidRPr="007276AB">
        <w:rPr>
          <w:rFonts w:eastAsia="Calibri"/>
          <w:color w:val="000000"/>
          <w:sz w:val="22"/>
          <w:szCs w:val="22"/>
        </w:rPr>
        <w:t xml:space="preserve"> the implementation of actions to reduce the threat of illegal killing to Lesser White-fronted Geese in the Ob River Valley, Russia during autumn migration in 2016 and 2017, a project to assess the </w:t>
      </w:r>
      <w:hyperlink r:id="rId23" w:history="1">
        <w:r w:rsidRPr="00720C84">
          <w:rPr>
            <w:rStyle w:val="Hyperlink"/>
            <w:rFonts w:eastAsia="Calibri"/>
            <w:sz w:val="22"/>
            <w:szCs w:val="22"/>
            <w:u w:val="none"/>
          </w:rPr>
          <w:t>motivations behind illegal killing of Lesser White-fronted Geese in Northern Kazakhstan</w:t>
        </w:r>
      </w:hyperlink>
      <w:r w:rsidRPr="00720C84">
        <w:rPr>
          <w:rFonts w:eastAsia="Calibri"/>
          <w:color w:val="000000"/>
          <w:sz w:val="22"/>
          <w:szCs w:val="22"/>
        </w:rPr>
        <w:t xml:space="preserve"> </w:t>
      </w:r>
      <w:r w:rsidRPr="007276AB">
        <w:rPr>
          <w:rFonts w:eastAsia="Calibri"/>
          <w:color w:val="000000"/>
          <w:sz w:val="22"/>
          <w:szCs w:val="22"/>
        </w:rPr>
        <w:t xml:space="preserve">in autumn 2017, expeditions to </w:t>
      </w:r>
      <w:hyperlink r:id="rId24" w:history="1">
        <w:r w:rsidRPr="00720C84">
          <w:rPr>
            <w:rStyle w:val="Hyperlink"/>
            <w:rFonts w:eastAsia="Calibri"/>
            <w:sz w:val="22"/>
            <w:szCs w:val="22"/>
            <w:u w:val="none"/>
          </w:rPr>
          <w:t>Iran, Turkmenistan and Uzbekistan</w:t>
        </w:r>
      </w:hyperlink>
      <w:r w:rsidRPr="007276AB">
        <w:rPr>
          <w:rFonts w:eastAsia="Calibri"/>
          <w:color w:val="000000"/>
          <w:sz w:val="22"/>
          <w:szCs w:val="22"/>
        </w:rPr>
        <w:t xml:space="preserve"> during the winter of 2017-2018 to identify and monitor potential key wintering sites as well as raise awareness of the species and to enhance monitoring capacity. </w:t>
      </w:r>
    </w:p>
    <w:p w14:paraId="3211202E" w14:textId="77777777" w:rsidR="00CC71E5" w:rsidRPr="007276AB" w:rsidRDefault="00CC71E5" w:rsidP="00F6201D">
      <w:pPr>
        <w:suppressAutoHyphens w:val="0"/>
        <w:autoSpaceDE w:val="0"/>
        <w:adjustRightInd w:val="0"/>
        <w:spacing w:line="276" w:lineRule="auto"/>
        <w:jc w:val="both"/>
        <w:textAlignment w:val="auto"/>
        <w:rPr>
          <w:rFonts w:eastAsia="Calibri"/>
          <w:color w:val="000000"/>
          <w:sz w:val="22"/>
          <w:szCs w:val="22"/>
        </w:rPr>
      </w:pPr>
    </w:p>
    <w:p w14:paraId="442BFEF4" w14:textId="7DF18B1C" w:rsidR="007A1799" w:rsidRPr="007276AB" w:rsidRDefault="00CC71E5" w:rsidP="00F6201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Worth highlighting in particular, is the </w:t>
      </w:r>
      <w:hyperlink r:id="rId25" w:history="1">
        <w:r w:rsidRPr="00720C84">
          <w:rPr>
            <w:rStyle w:val="Hyperlink"/>
            <w:rFonts w:eastAsia="Calibri"/>
            <w:sz w:val="22"/>
            <w:szCs w:val="22"/>
            <w:u w:val="none"/>
          </w:rPr>
          <w:t>large-scale monitoring expedition organized in northern Kazakhstan in autumn 2016</w:t>
        </w:r>
      </w:hyperlink>
      <w:r w:rsidRPr="00720C84">
        <w:rPr>
          <w:rFonts w:eastAsia="Calibri"/>
          <w:color w:val="000000"/>
          <w:sz w:val="22"/>
          <w:szCs w:val="22"/>
        </w:rPr>
        <w:t xml:space="preserve">, </w:t>
      </w:r>
      <w:r w:rsidR="00223EA7">
        <w:rPr>
          <w:rFonts w:eastAsia="Calibri"/>
          <w:color w:val="000000"/>
          <w:sz w:val="22"/>
          <w:szCs w:val="22"/>
        </w:rPr>
        <w:t xml:space="preserve">co-funded by the Wildfowl and Wetlands Trust (WWT). It </w:t>
      </w:r>
      <w:r w:rsidRPr="00720C84">
        <w:rPr>
          <w:rFonts w:eastAsia="Calibri"/>
          <w:color w:val="000000"/>
          <w:sz w:val="22"/>
          <w:szCs w:val="22"/>
        </w:rPr>
        <w:t xml:space="preserve">estimated the Western main population at 28,500 – 40,100 individuals, which is </w:t>
      </w:r>
      <w:r w:rsidRPr="007276AB">
        <w:rPr>
          <w:rFonts w:eastAsia="Calibri"/>
          <w:color w:val="000000"/>
          <w:sz w:val="22"/>
          <w:szCs w:val="22"/>
        </w:rPr>
        <w:t>significantly larger than the previous estimate of 8,000 – 13,000 birds. Despite the high numbers recorded, it should be noted that this still probably only constitutes some 4,500-5,000 breeding pairs. The full expedition report including updated monitoring guidance for Lesser White-fronted Geese is available on the AEWA website</w:t>
      </w:r>
      <w:r w:rsidR="00223EA7">
        <w:rPr>
          <w:rFonts w:eastAsia="Calibri"/>
          <w:color w:val="000000"/>
          <w:sz w:val="22"/>
          <w:szCs w:val="22"/>
        </w:rPr>
        <w:t>.</w:t>
      </w:r>
      <w:r w:rsidR="007A1799" w:rsidRPr="007276AB">
        <w:rPr>
          <w:rFonts w:eastAsia="Calibri"/>
          <w:color w:val="000000"/>
          <w:sz w:val="22"/>
          <w:szCs w:val="22"/>
        </w:rPr>
        <w:t xml:space="preserve"> </w:t>
      </w:r>
    </w:p>
    <w:p w14:paraId="619E4B71" w14:textId="155EDFBF" w:rsidR="008D3C29" w:rsidRPr="007276AB" w:rsidRDefault="008D3C29" w:rsidP="00F6201D">
      <w:pPr>
        <w:suppressAutoHyphens w:val="0"/>
        <w:autoSpaceDE w:val="0"/>
        <w:adjustRightInd w:val="0"/>
        <w:spacing w:line="276" w:lineRule="auto"/>
        <w:jc w:val="both"/>
        <w:textAlignment w:val="auto"/>
        <w:rPr>
          <w:rFonts w:eastAsia="Calibri"/>
          <w:color w:val="000000"/>
          <w:sz w:val="22"/>
          <w:szCs w:val="22"/>
        </w:rPr>
      </w:pPr>
    </w:p>
    <w:p w14:paraId="44C4FF7B" w14:textId="1CB7A900" w:rsidR="00CC28E8" w:rsidRPr="007276AB" w:rsidRDefault="00CC28E8" w:rsidP="00F6201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June 2017 marked the end of the 6-year EU LIFE+ project </w:t>
      </w:r>
      <w:r w:rsidRPr="00720C84">
        <w:rPr>
          <w:rFonts w:eastAsia="Calibri"/>
          <w:color w:val="000000"/>
          <w:sz w:val="22"/>
          <w:szCs w:val="22"/>
        </w:rPr>
        <w:t>“</w:t>
      </w:r>
      <w:hyperlink r:id="rId26" w:history="1">
        <w:r w:rsidRPr="00720C84">
          <w:rPr>
            <w:rStyle w:val="Hyperlink"/>
            <w:rFonts w:eastAsia="Calibri"/>
            <w:sz w:val="22"/>
            <w:szCs w:val="22"/>
            <w:u w:val="none"/>
          </w:rPr>
          <w:t>Safeguarding the Lesser White-fronted Goose along its European Flyways</w:t>
        </w:r>
      </w:hyperlink>
      <w:r w:rsidRPr="007276AB">
        <w:rPr>
          <w:rFonts w:eastAsia="Calibri"/>
          <w:color w:val="000000"/>
          <w:sz w:val="22"/>
          <w:szCs w:val="22"/>
        </w:rPr>
        <w:t xml:space="preserve">” (LIFE10 NAT/GR/000638) in which the AEWA Secretariat was a partner. The </w:t>
      </w:r>
      <w:proofErr w:type="gramStart"/>
      <w:r w:rsidRPr="007276AB">
        <w:rPr>
          <w:rFonts w:eastAsia="Calibri"/>
          <w:color w:val="000000"/>
          <w:sz w:val="22"/>
          <w:szCs w:val="22"/>
        </w:rPr>
        <w:t>main focus</w:t>
      </w:r>
      <w:proofErr w:type="gramEnd"/>
      <w:r w:rsidRPr="007276AB">
        <w:rPr>
          <w:rFonts w:eastAsia="Calibri"/>
          <w:color w:val="000000"/>
          <w:sz w:val="22"/>
          <w:szCs w:val="22"/>
        </w:rPr>
        <w:t xml:space="preserve"> of activities lay in tackling the threat of illegal killing by undertaking various measures. In addition, the project included various actions on habitat management as well as on strengthening the international network under the auspices of the AEWA Lesser White-fronted Goose International Working Group. National Action Plans for the species were adopted in Hungary and in Greece.</w:t>
      </w:r>
    </w:p>
    <w:p w14:paraId="5489E42E" w14:textId="77777777" w:rsidR="00CC28E8" w:rsidRPr="007276AB" w:rsidRDefault="00CC28E8" w:rsidP="00F6201D">
      <w:pPr>
        <w:suppressAutoHyphens w:val="0"/>
        <w:autoSpaceDE w:val="0"/>
        <w:adjustRightInd w:val="0"/>
        <w:spacing w:line="276" w:lineRule="auto"/>
        <w:jc w:val="both"/>
        <w:textAlignment w:val="auto"/>
        <w:rPr>
          <w:rFonts w:eastAsia="Calibri"/>
          <w:color w:val="000000"/>
          <w:sz w:val="22"/>
          <w:szCs w:val="22"/>
        </w:rPr>
      </w:pPr>
    </w:p>
    <w:p w14:paraId="5771A99D" w14:textId="02B1D900" w:rsidR="008D3C29" w:rsidRPr="007276AB" w:rsidRDefault="008D3C29" w:rsidP="00F6201D">
      <w:pPr>
        <w:spacing w:line="276" w:lineRule="auto"/>
        <w:jc w:val="both"/>
        <w:rPr>
          <w:sz w:val="22"/>
          <w:szCs w:val="22"/>
        </w:rPr>
      </w:pPr>
      <w:r w:rsidRPr="007276AB">
        <w:rPr>
          <w:rFonts w:eastAsia="Calibri"/>
          <w:color w:val="000000"/>
          <w:sz w:val="22"/>
          <w:szCs w:val="22"/>
        </w:rPr>
        <w:t xml:space="preserve">Funding for these activities as well as the </w:t>
      </w:r>
      <w:r w:rsidR="007A1799" w:rsidRPr="007276AB">
        <w:rPr>
          <w:rFonts w:eastAsia="Calibri"/>
          <w:color w:val="000000"/>
          <w:sz w:val="22"/>
          <w:szCs w:val="22"/>
        </w:rPr>
        <w:t xml:space="preserve">AEWA Associate Programme Officer </w:t>
      </w:r>
      <w:r w:rsidR="007A67AA" w:rsidRPr="007276AB">
        <w:rPr>
          <w:rFonts w:eastAsia="Calibri"/>
          <w:color w:val="000000"/>
          <w:sz w:val="22"/>
          <w:szCs w:val="22"/>
        </w:rPr>
        <w:t>p</w:t>
      </w:r>
      <w:r w:rsidR="007A1799" w:rsidRPr="007276AB">
        <w:rPr>
          <w:rFonts w:eastAsia="Calibri"/>
          <w:color w:val="000000"/>
          <w:sz w:val="22"/>
          <w:szCs w:val="22"/>
        </w:rPr>
        <w:t>ost</w:t>
      </w:r>
      <w:r w:rsidRPr="007276AB">
        <w:rPr>
          <w:rFonts w:eastAsia="Calibri"/>
          <w:color w:val="000000"/>
          <w:sz w:val="22"/>
          <w:szCs w:val="22"/>
        </w:rPr>
        <w:t xml:space="preserve"> has kindly</w:t>
      </w:r>
      <w:r w:rsidR="007A1799" w:rsidRPr="007276AB">
        <w:rPr>
          <w:rFonts w:eastAsia="Calibri"/>
          <w:color w:val="000000"/>
          <w:sz w:val="22"/>
          <w:szCs w:val="22"/>
        </w:rPr>
        <w:t xml:space="preserve"> </w:t>
      </w:r>
      <w:r w:rsidRPr="007276AB">
        <w:rPr>
          <w:rFonts w:eastAsia="Calibri"/>
          <w:color w:val="000000"/>
          <w:sz w:val="22"/>
          <w:szCs w:val="22"/>
        </w:rPr>
        <w:t xml:space="preserve">been provided by the Norwegian Environment Agency, the Finnish </w:t>
      </w:r>
      <w:r w:rsidRPr="007276AB">
        <w:rPr>
          <w:sz w:val="22"/>
          <w:szCs w:val="22"/>
        </w:rPr>
        <w:t>Ministry of Environment</w:t>
      </w:r>
      <w:r w:rsidR="007A1799" w:rsidRPr="007276AB">
        <w:rPr>
          <w:sz w:val="22"/>
          <w:szCs w:val="22"/>
        </w:rPr>
        <w:t>,</w:t>
      </w:r>
      <w:r w:rsidRPr="007276AB">
        <w:rPr>
          <w:sz w:val="22"/>
          <w:szCs w:val="22"/>
        </w:rPr>
        <w:t xml:space="preserve"> the German Federal Ministry for the Environment, Nature Conservation, Building and Nuclear Safety</w:t>
      </w:r>
      <w:r w:rsidR="007A1799" w:rsidRPr="007276AB">
        <w:rPr>
          <w:sz w:val="22"/>
          <w:szCs w:val="22"/>
        </w:rPr>
        <w:t xml:space="preserve"> and the EU Commission</w:t>
      </w:r>
      <w:r w:rsidRPr="007276AB">
        <w:rPr>
          <w:sz w:val="22"/>
          <w:szCs w:val="22"/>
        </w:rPr>
        <w:t>.</w:t>
      </w:r>
    </w:p>
    <w:p w14:paraId="72CFED7E" w14:textId="2DD6E240" w:rsidR="006B5130" w:rsidRPr="007276AB" w:rsidRDefault="006B5130" w:rsidP="008D3C29">
      <w:pPr>
        <w:rPr>
          <w:rFonts w:eastAsia="Calibri"/>
          <w:color w:val="000000"/>
          <w:sz w:val="22"/>
          <w:szCs w:val="22"/>
        </w:rPr>
      </w:pPr>
    </w:p>
    <w:p w14:paraId="210629AC" w14:textId="7A40D8AC" w:rsidR="006B5130" w:rsidRPr="007276AB" w:rsidRDefault="006B5130" w:rsidP="006B5130">
      <w:pPr>
        <w:pStyle w:val="Default"/>
        <w:rPr>
          <w:b/>
          <w:bCs/>
          <w:sz w:val="22"/>
          <w:szCs w:val="22"/>
          <w:u w:val="single"/>
        </w:rPr>
      </w:pPr>
      <w:r w:rsidRPr="007276AB">
        <w:rPr>
          <w:b/>
          <w:bCs/>
          <w:sz w:val="22"/>
          <w:szCs w:val="22"/>
          <w:u w:val="single"/>
        </w:rPr>
        <w:t xml:space="preserve">European Goose Management Platform </w:t>
      </w:r>
    </w:p>
    <w:p w14:paraId="24C533F9" w14:textId="77777777" w:rsidR="006B5130" w:rsidRPr="007276AB" w:rsidRDefault="006B5130" w:rsidP="006B5130">
      <w:pPr>
        <w:pStyle w:val="Default"/>
        <w:rPr>
          <w:sz w:val="22"/>
          <w:szCs w:val="22"/>
          <w:u w:val="single"/>
        </w:rPr>
      </w:pPr>
    </w:p>
    <w:p w14:paraId="047965A2" w14:textId="59B5607E" w:rsidR="006B5130" w:rsidRPr="007276AB" w:rsidRDefault="006B5130" w:rsidP="00F6201D">
      <w:pPr>
        <w:pStyle w:val="Default"/>
        <w:spacing w:line="276" w:lineRule="auto"/>
        <w:jc w:val="both"/>
        <w:rPr>
          <w:sz w:val="22"/>
          <w:szCs w:val="22"/>
        </w:rPr>
      </w:pPr>
      <w:r w:rsidRPr="007276AB">
        <w:rPr>
          <w:sz w:val="22"/>
          <w:szCs w:val="22"/>
        </w:rPr>
        <w:t xml:space="preserve">Following the mandate by MOP6 (see Resolution 6.4), the Secretariat convened a </w:t>
      </w:r>
      <w:hyperlink r:id="rId27" w:history="1">
        <w:r w:rsidRPr="00720C84">
          <w:rPr>
            <w:rStyle w:val="Hyperlink"/>
            <w:sz w:val="22"/>
            <w:szCs w:val="22"/>
            <w:u w:val="none"/>
          </w:rPr>
          <w:t xml:space="preserve">negotiation meeting on </w:t>
        </w:r>
        <w:r w:rsidR="00BA1823">
          <w:rPr>
            <w:rStyle w:val="Hyperlink"/>
            <w:sz w:val="22"/>
            <w:szCs w:val="22"/>
            <w:u w:val="none"/>
          </w:rPr>
          <w:br w:type="textWrapping" w:clear="all"/>
        </w:r>
        <w:r w:rsidRPr="00720C84">
          <w:rPr>
            <w:rStyle w:val="Hyperlink"/>
            <w:sz w:val="22"/>
            <w:szCs w:val="22"/>
            <w:u w:val="none"/>
          </w:rPr>
          <w:t>11-12 May 2016</w:t>
        </w:r>
      </w:hyperlink>
      <w:r w:rsidR="00F83395" w:rsidRPr="00720C84">
        <w:rPr>
          <w:color w:val="auto"/>
          <w:sz w:val="22"/>
          <w:szCs w:val="22"/>
        </w:rPr>
        <w:t>, which</w:t>
      </w:r>
      <w:r w:rsidRPr="00720C84">
        <w:rPr>
          <w:color w:val="auto"/>
          <w:sz w:val="22"/>
          <w:szCs w:val="22"/>
        </w:rPr>
        <w:t xml:space="preserve"> was </w:t>
      </w:r>
      <w:r w:rsidRPr="007276AB">
        <w:rPr>
          <w:sz w:val="22"/>
          <w:szCs w:val="22"/>
        </w:rPr>
        <w:t xml:space="preserve">hosted in Paris by the French Ministry of the Environment, Energy and the Sea. The attending Range States agreed on the establishment of the European Goose Management Platform under the modalities suggested by the Secretariat. As part of the EGMP, the Secretariat convened a European Goose Management International Working Group (EGM IWG), which is the decision-making body of this initiative and by nature is inter-governmental. </w:t>
      </w:r>
    </w:p>
    <w:p w14:paraId="50BDBE9F" w14:textId="77777777" w:rsidR="00B22942" w:rsidRPr="007276AB" w:rsidRDefault="00B22942" w:rsidP="00F6201D">
      <w:pPr>
        <w:pStyle w:val="Default"/>
        <w:spacing w:line="276" w:lineRule="auto"/>
        <w:jc w:val="both"/>
        <w:rPr>
          <w:sz w:val="22"/>
          <w:szCs w:val="22"/>
        </w:rPr>
      </w:pPr>
    </w:p>
    <w:p w14:paraId="03C28EC7" w14:textId="77777777" w:rsidR="00F83395" w:rsidRPr="007276AB" w:rsidRDefault="006B5130" w:rsidP="00F6201D">
      <w:pPr>
        <w:pStyle w:val="Default"/>
        <w:spacing w:line="276" w:lineRule="auto"/>
        <w:jc w:val="both"/>
        <w:rPr>
          <w:color w:val="auto"/>
          <w:sz w:val="22"/>
          <w:szCs w:val="22"/>
        </w:rPr>
      </w:pPr>
      <w:r w:rsidRPr="007276AB">
        <w:rPr>
          <w:sz w:val="22"/>
          <w:szCs w:val="22"/>
        </w:rPr>
        <w:t>This Working Group is set to have annual meetings to decide on the annual management</w:t>
      </w:r>
      <w:r w:rsidR="0094354A" w:rsidRPr="007276AB">
        <w:rPr>
          <w:sz w:val="22"/>
          <w:szCs w:val="22"/>
        </w:rPr>
        <w:t xml:space="preserve"> measures</w:t>
      </w:r>
      <w:r w:rsidRPr="007276AB">
        <w:rPr>
          <w:sz w:val="22"/>
          <w:szCs w:val="22"/>
        </w:rPr>
        <w:t xml:space="preserve"> </w:t>
      </w:r>
      <w:r w:rsidR="0094354A" w:rsidRPr="007276AB">
        <w:rPr>
          <w:sz w:val="22"/>
          <w:szCs w:val="22"/>
        </w:rPr>
        <w:t>for</w:t>
      </w:r>
      <w:r w:rsidRPr="007276AB">
        <w:rPr>
          <w:sz w:val="22"/>
          <w:szCs w:val="22"/>
        </w:rPr>
        <w:t xml:space="preserve"> the goose populations under its remit. The first meeting of the EGM IWG took place on 14-16</w:t>
      </w:r>
      <w:r w:rsidR="00201A48" w:rsidRPr="007276AB">
        <w:rPr>
          <w:sz w:val="22"/>
          <w:szCs w:val="22"/>
        </w:rPr>
        <w:t xml:space="preserve"> </w:t>
      </w:r>
      <w:r w:rsidR="00EE36DA" w:rsidRPr="007276AB">
        <w:rPr>
          <w:color w:val="auto"/>
          <w:sz w:val="22"/>
          <w:szCs w:val="22"/>
        </w:rPr>
        <w:t>D</w:t>
      </w:r>
      <w:r w:rsidRPr="007276AB">
        <w:rPr>
          <w:color w:val="auto"/>
          <w:sz w:val="22"/>
          <w:szCs w:val="22"/>
        </w:rPr>
        <w:t>ecember 2016 and was hosted in Kristianstad by the Swedish Environmental Protection Agency. This first meeting focused on the</w:t>
      </w:r>
      <w:r w:rsidR="0094354A" w:rsidRPr="007276AB">
        <w:rPr>
          <w:color w:val="auto"/>
          <w:sz w:val="22"/>
          <w:szCs w:val="22"/>
        </w:rPr>
        <w:t xml:space="preserve"> International Species</w:t>
      </w:r>
      <w:r w:rsidRPr="007276AB">
        <w:rPr>
          <w:color w:val="auto"/>
          <w:sz w:val="22"/>
          <w:szCs w:val="22"/>
        </w:rPr>
        <w:t xml:space="preserve"> </w:t>
      </w:r>
      <w:r w:rsidR="0094354A" w:rsidRPr="007276AB">
        <w:rPr>
          <w:color w:val="auto"/>
          <w:sz w:val="22"/>
          <w:szCs w:val="22"/>
        </w:rPr>
        <w:t>M</w:t>
      </w:r>
      <w:r w:rsidRPr="007276AB">
        <w:rPr>
          <w:color w:val="auto"/>
          <w:sz w:val="22"/>
          <w:szCs w:val="22"/>
        </w:rPr>
        <w:t xml:space="preserve">anagement </w:t>
      </w:r>
      <w:r w:rsidR="0094354A" w:rsidRPr="007276AB">
        <w:rPr>
          <w:color w:val="auto"/>
          <w:sz w:val="22"/>
          <w:szCs w:val="22"/>
        </w:rPr>
        <w:t>P</w:t>
      </w:r>
      <w:r w:rsidRPr="007276AB">
        <w:rPr>
          <w:color w:val="auto"/>
          <w:sz w:val="22"/>
          <w:szCs w:val="22"/>
        </w:rPr>
        <w:t xml:space="preserve">lan for the </w:t>
      </w:r>
      <w:r w:rsidR="0094354A" w:rsidRPr="007276AB">
        <w:rPr>
          <w:color w:val="auto"/>
          <w:sz w:val="22"/>
          <w:szCs w:val="22"/>
        </w:rPr>
        <w:t xml:space="preserve">Svalbard Population of the </w:t>
      </w:r>
      <w:r w:rsidRPr="007276AB">
        <w:rPr>
          <w:color w:val="auto"/>
          <w:sz w:val="22"/>
          <w:szCs w:val="22"/>
        </w:rPr>
        <w:t>Pink-footed Goose</w:t>
      </w:r>
      <w:r w:rsidR="00E44B96" w:rsidRPr="007276AB">
        <w:rPr>
          <w:color w:val="auto"/>
          <w:sz w:val="22"/>
          <w:szCs w:val="22"/>
        </w:rPr>
        <w:t xml:space="preserve"> (</w:t>
      </w:r>
      <w:r w:rsidR="00E44B96" w:rsidRPr="007276AB">
        <w:rPr>
          <w:i/>
          <w:color w:val="auto"/>
          <w:sz w:val="22"/>
          <w:szCs w:val="22"/>
        </w:rPr>
        <w:t xml:space="preserve">Anser </w:t>
      </w:r>
      <w:proofErr w:type="spellStart"/>
      <w:r w:rsidR="00E44B96" w:rsidRPr="007276AB">
        <w:rPr>
          <w:i/>
          <w:color w:val="auto"/>
          <w:sz w:val="22"/>
          <w:szCs w:val="22"/>
        </w:rPr>
        <w:t>brachyrhynchus</w:t>
      </w:r>
      <w:proofErr w:type="spellEnd"/>
      <w:r w:rsidR="00E44B96" w:rsidRPr="007276AB">
        <w:rPr>
          <w:color w:val="auto"/>
          <w:sz w:val="22"/>
          <w:szCs w:val="22"/>
        </w:rPr>
        <w:t>)</w:t>
      </w:r>
      <w:r w:rsidRPr="007276AB">
        <w:rPr>
          <w:color w:val="auto"/>
          <w:sz w:val="22"/>
          <w:szCs w:val="22"/>
        </w:rPr>
        <w:t xml:space="preserve">, which has been under implementation since 2012, and the newly approved (in 2015) </w:t>
      </w:r>
      <w:r w:rsidR="0094354A" w:rsidRPr="007276AB">
        <w:rPr>
          <w:color w:val="auto"/>
          <w:sz w:val="22"/>
          <w:szCs w:val="22"/>
        </w:rPr>
        <w:t>International Single Species A</w:t>
      </w:r>
      <w:r w:rsidRPr="007276AB">
        <w:rPr>
          <w:color w:val="auto"/>
          <w:sz w:val="22"/>
          <w:szCs w:val="22"/>
        </w:rPr>
        <w:t xml:space="preserve">ction </w:t>
      </w:r>
      <w:r w:rsidR="0094354A" w:rsidRPr="007276AB">
        <w:rPr>
          <w:color w:val="auto"/>
          <w:sz w:val="22"/>
          <w:szCs w:val="22"/>
        </w:rPr>
        <w:t>P</w:t>
      </w:r>
      <w:r w:rsidRPr="007276AB">
        <w:rPr>
          <w:color w:val="auto"/>
          <w:sz w:val="22"/>
          <w:szCs w:val="22"/>
        </w:rPr>
        <w:t>lan for the Taiga Bean Goose</w:t>
      </w:r>
      <w:r w:rsidR="00E44B96" w:rsidRPr="007276AB">
        <w:rPr>
          <w:color w:val="auto"/>
          <w:sz w:val="22"/>
          <w:szCs w:val="22"/>
        </w:rPr>
        <w:t xml:space="preserve"> (</w:t>
      </w:r>
      <w:r w:rsidR="00E44B96" w:rsidRPr="007276AB">
        <w:rPr>
          <w:i/>
          <w:color w:val="auto"/>
          <w:sz w:val="22"/>
          <w:szCs w:val="22"/>
        </w:rPr>
        <w:t xml:space="preserve">Anser f. </w:t>
      </w:r>
      <w:proofErr w:type="spellStart"/>
      <w:r w:rsidR="00E44B96" w:rsidRPr="007276AB">
        <w:rPr>
          <w:i/>
          <w:color w:val="auto"/>
          <w:sz w:val="22"/>
          <w:szCs w:val="22"/>
        </w:rPr>
        <w:t>fabalis</w:t>
      </w:r>
      <w:proofErr w:type="spellEnd"/>
      <w:r w:rsidR="00E44B96" w:rsidRPr="007276AB">
        <w:rPr>
          <w:color w:val="auto"/>
          <w:sz w:val="22"/>
          <w:szCs w:val="22"/>
        </w:rPr>
        <w:t>)</w:t>
      </w:r>
      <w:r w:rsidRPr="007276AB">
        <w:rPr>
          <w:color w:val="auto"/>
          <w:sz w:val="22"/>
          <w:szCs w:val="22"/>
        </w:rPr>
        <w:t xml:space="preserve">. </w:t>
      </w:r>
    </w:p>
    <w:p w14:paraId="6370A74F" w14:textId="77777777" w:rsidR="00F83395" w:rsidRPr="007276AB" w:rsidRDefault="00F83395" w:rsidP="00F6201D">
      <w:pPr>
        <w:pStyle w:val="Default"/>
        <w:spacing w:line="276" w:lineRule="auto"/>
        <w:jc w:val="both"/>
        <w:rPr>
          <w:color w:val="auto"/>
          <w:sz w:val="22"/>
          <w:szCs w:val="22"/>
        </w:rPr>
      </w:pPr>
    </w:p>
    <w:p w14:paraId="62C6CBC6" w14:textId="77777777" w:rsidR="00F83395" w:rsidRPr="007276AB" w:rsidRDefault="006B5130" w:rsidP="00F6201D">
      <w:pPr>
        <w:pStyle w:val="Default"/>
        <w:spacing w:line="276" w:lineRule="auto"/>
        <w:jc w:val="both"/>
        <w:rPr>
          <w:color w:val="auto"/>
          <w:sz w:val="22"/>
          <w:szCs w:val="22"/>
        </w:rPr>
      </w:pPr>
      <w:r w:rsidRPr="007276AB">
        <w:rPr>
          <w:color w:val="auto"/>
          <w:sz w:val="22"/>
          <w:szCs w:val="22"/>
        </w:rPr>
        <w:t xml:space="preserve">The </w:t>
      </w:r>
      <w:r w:rsidR="0094354A" w:rsidRPr="007276AB">
        <w:rPr>
          <w:color w:val="auto"/>
          <w:sz w:val="22"/>
          <w:szCs w:val="22"/>
        </w:rPr>
        <w:t xml:space="preserve">EGM </w:t>
      </w:r>
      <w:r w:rsidRPr="007276AB">
        <w:rPr>
          <w:color w:val="auto"/>
          <w:sz w:val="22"/>
          <w:szCs w:val="22"/>
        </w:rPr>
        <w:t>IWG also agreed on its modus operandi and elected</w:t>
      </w:r>
      <w:r w:rsidR="0094354A" w:rsidRPr="007276AB">
        <w:rPr>
          <w:color w:val="auto"/>
          <w:sz w:val="22"/>
          <w:szCs w:val="22"/>
        </w:rPr>
        <w:t xml:space="preserve"> Norway</w:t>
      </w:r>
      <w:r w:rsidRPr="007276AB">
        <w:rPr>
          <w:color w:val="auto"/>
          <w:sz w:val="22"/>
          <w:szCs w:val="22"/>
        </w:rPr>
        <w:t xml:space="preserve"> a</w:t>
      </w:r>
      <w:r w:rsidR="0094354A" w:rsidRPr="007276AB">
        <w:rPr>
          <w:color w:val="auto"/>
          <w:sz w:val="22"/>
          <w:szCs w:val="22"/>
        </w:rPr>
        <w:t>s the</w:t>
      </w:r>
      <w:r w:rsidRPr="007276AB">
        <w:rPr>
          <w:color w:val="auto"/>
          <w:sz w:val="22"/>
          <w:szCs w:val="22"/>
        </w:rPr>
        <w:t xml:space="preserve"> chair country for the next biennial period. The second meeting</w:t>
      </w:r>
      <w:r w:rsidR="0094354A" w:rsidRPr="007276AB">
        <w:rPr>
          <w:color w:val="auto"/>
          <w:sz w:val="22"/>
          <w:szCs w:val="22"/>
        </w:rPr>
        <w:t xml:space="preserve"> of the working group (EGM IWG2)</w:t>
      </w:r>
      <w:r w:rsidRPr="007276AB">
        <w:rPr>
          <w:color w:val="auto"/>
          <w:sz w:val="22"/>
          <w:szCs w:val="22"/>
        </w:rPr>
        <w:t xml:space="preserve"> took place on 15-16 June 2017 in Copenhagen, hosted by the Danish Ministry of Environment and Food, Environmental Protection Agency. At this </w:t>
      </w:r>
      <w:r w:rsidR="0094354A" w:rsidRPr="007276AB">
        <w:rPr>
          <w:color w:val="auto"/>
          <w:sz w:val="22"/>
          <w:szCs w:val="22"/>
        </w:rPr>
        <w:t xml:space="preserve">second </w:t>
      </w:r>
      <w:r w:rsidRPr="007276AB">
        <w:rPr>
          <w:color w:val="auto"/>
          <w:sz w:val="22"/>
          <w:szCs w:val="22"/>
        </w:rPr>
        <w:t>Meeting of the AEWA EGM IWG, working group members decided on the conservation and management measures to be implemented for the Svalbard population of the Pink-footed Goose and the Taiga Bean Goose. They also agreed on the way forward for the</w:t>
      </w:r>
      <w:r w:rsidR="0077085E" w:rsidRPr="007276AB">
        <w:rPr>
          <w:color w:val="auto"/>
          <w:sz w:val="22"/>
          <w:szCs w:val="22"/>
        </w:rPr>
        <w:t xml:space="preserve"> EGMP</w:t>
      </w:r>
      <w:r w:rsidRPr="007276AB">
        <w:rPr>
          <w:color w:val="auto"/>
          <w:sz w:val="22"/>
          <w:szCs w:val="22"/>
        </w:rPr>
        <w:t xml:space="preserve"> Task Forces, the </w:t>
      </w:r>
      <w:r w:rsidR="0077085E" w:rsidRPr="007276AB">
        <w:rPr>
          <w:color w:val="auto"/>
          <w:sz w:val="22"/>
          <w:szCs w:val="22"/>
        </w:rPr>
        <w:t xml:space="preserve">national </w:t>
      </w:r>
      <w:r w:rsidRPr="007276AB">
        <w:rPr>
          <w:color w:val="auto"/>
          <w:sz w:val="22"/>
          <w:szCs w:val="22"/>
        </w:rPr>
        <w:t xml:space="preserve">reporting process and project </w:t>
      </w:r>
      <w:r w:rsidRPr="007276AB">
        <w:rPr>
          <w:color w:val="auto"/>
          <w:sz w:val="22"/>
          <w:szCs w:val="22"/>
        </w:rPr>
        <w:lastRenderedPageBreak/>
        <w:t xml:space="preserve">concepts </w:t>
      </w:r>
      <w:r w:rsidR="0077085E" w:rsidRPr="007276AB">
        <w:rPr>
          <w:color w:val="auto"/>
          <w:sz w:val="22"/>
          <w:szCs w:val="22"/>
        </w:rPr>
        <w:t xml:space="preserve">such as a </w:t>
      </w:r>
      <w:r w:rsidRPr="007276AB">
        <w:rPr>
          <w:color w:val="auto"/>
          <w:sz w:val="22"/>
          <w:szCs w:val="22"/>
        </w:rPr>
        <w:t xml:space="preserve">review of national hunting regulations and </w:t>
      </w:r>
      <w:r w:rsidR="0077085E" w:rsidRPr="007276AB">
        <w:rPr>
          <w:color w:val="auto"/>
          <w:sz w:val="22"/>
          <w:szCs w:val="22"/>
        </w:rPr>
        <w:t xml:space="preserve">an </w:t>
      </w:r>
      <w:r w:rsidRPr="007276AB">
        <w:rPr>
          <w:color w:val="auto"/>
          <w:sz w:val="22"/>
          <w:szCs w:val="22"/>
        </w:rPr>
        <w:t xml:space="preserve">EGMP communication strategy and work plan. For more information, please see: </w:t>
      </w:r>
    </w:p>
    <w:p w14:paraId="31062874" w14:textId="1E43AF9F" w:rsidR="006B5130" w:rsidRPr="00720C84" w:rsidRDefault="0094034D" w:rsidP="00F6201D">
      <w:pPr>
        <w:pStyle w:val="Default"/>
        <w:spacing w:line="276" w:lineRule="auto"/>
        <w:jc w:val="both"/>
        <w:rPr>
          <w:color w:val="auto"/>
          <w:sz w:val="22"/>
          <w:szCs w:val="22"/>
        </w:rPr>
      </w:pPr>
      <w:hyperlink r:id="rId28" w:history="1">
        <w:r w:rsidR="006B5130" w:rsidRPr="00720C84">
          <w:rPr>
            <w:rStyle w:val="Hyperlink"/>
            <w:sz w:val="22"/>
            <w:szCs w:val="22"/>
            <w:u w:val="none"/>
          </w:rPr>
          <w:t>http://www.unep-aewa.org/en/news/two-goose-management-meetings-took-place-denmark</w:t>
        </w:r>
      </w:hyperlink>
      <w:r w:rsidR="006B5130" w:rsidRPr="00720C84">
        <w:rPr>
          <w:color w:val="auto"/>
          <w:sz w:val="22"/>
          <w:szCs w:val="22"/>
        </w:rPr>
        <w:t>.</w:t>
      </w:r>
    </w:p>
    <w:p w14:paraId="008E3B1D" w14:textId="77777777" w:rsidR="00B22942" w:rsidRPr="007276AB" w:rsidRDefault="00B22942" w:rsidP="006B5130">
      <w:pPr>
        <w:pStyle w:val="Default"/>
        <w:rPr>
          <w:color w:val="auto"/>
          <w:sz w:val="22"/>
          <w:szCs w:val="22"/>
        </w:rPr>
      </w:pPr>
    </w:p>
    <w:p w14:paraId="1D49D285" w14:textId="25B5252E" w:rsidR="009C35CC" w:rsidRPr="007276AB" w:rsidRDefault="0077085E" w:rsidP="00F83395">
      <w:pPr>
        <w:pStyle w:val="Default"/>
        <w:spacing w:line="276" w:lineRule="auto"/>
        <w:jc w:val="both"/>
        <w:rPr>
          <w:color w:val="auto"/>
          <w:sz w:val="22"/>
          <w:szCs w:val="22"/>
        </w:rPr>
      </w:pPr>
      <w:r w:rsidRPr="007276AB">
        <w:rPr>
          <w:color w:val="auto"/>
          <w:sz w:val="22"/>
          <w:szCs w:val="22"/>
        </w:rPr>
        <w:t xml:space="preserve">The </w:t>
      </w:r>
      <w:r w:rsidR="006B5130" w:rsidRPr="007276AB">
        <w:rPr>
          <w:color w:val="auto"/>
          <w:sz w:val="22"/>
          <w:szCs w:val="22"/>
        </w:rPr>
        <w:t>development of</w:t>
      </w:r>
      <w:r w:rsidRPr="007276AB">
        <w:rPr>
          <w:color w:val="auto"/>
          <w:sz w:val="22"/>
          <w:szCs w:val="22"/>
        </w:rPr>
        <w:t xml:space="preserve"> International Species</w:t>
      </w:r>
      <w:r w:rsidR="006B5130" w:rsidRPr="007276AB">
        <w:rPr>
          <w:color w:val="auto"/>
          <w:sz w:val="22"/>
          <w:szCs w:val="22"/>
        </w:rPr>
        <w:t xml:space="preserve"> </w:t>
      </w:r>
      <w:r w:rsidRPr="007276AB">
        <w:rPr>
          <w:color w:val="auto"/>
          <w:sz w:val="22"/>
          <w:szCs w:val="22"/>
        </w:rPr>
        <w:t>M</w:t>
      </w:r>
      <w:r w:rsidR="006B5130" w:rsidRPr="007276AB">
        <w:rPr>
          <w:color w:val="auto"/>
          <w:sz w:val="22"/>
          <w:szCs w:val="22"/>
        </w:rPr>
        <w:t xml:space="preserve">anagement </w:t>
      </w:r>
      <w:r w:rsidRPr="007276AB">
        <w:rPr>
          <w:color w:val="auto"/>
          <w:sz w:val="22"/>
          <w:szCs w:val="22"/>
        </w:rPr>
        <w:t>P</w:t>
      </w:r>
      <w:r w:rsidR="006B5130" w:rsidRPr="007276AB">
        <w:rPr>
          <w:color w:val="auto"/>
          <w:sz w:val="22"/>
          <w:szCs w:val="22"/>
        </w:rPr>
        <w:t>lans for the Barnacle Goose and the Greylag Goose</w:t>
      </w:r>
      <w:r w:rsidRPr="007276AB">
        <w:rPr>
          <w:color w:val="auto"/>
          <w:sz w:val="22"/>
          <w:szCs w:val="22"/>
        </w:rPr>
        <w:t xml:space="preserve"> </w:t>
      </w:r>
      <w:r w:rsidR="00E44B96" w:rsidRPr="007276AB">
        <w:rPr>
          <w:color w:val="auto"/>
          <w:sz w:val="22"/>
          <w:szCs w:val="22"/>
        </w:rPr>
        <w:t>was</w:t>
      </w:r>
      <w:r w:rsidR="009C35CC" w:rsidRPr="007276AB">
        <w:rPr>
          <w:color w:val="auto"/>
          <w:sz w:val="22"/>
          <w:szCs w:val="22"/>
        </w:rPr>
        <w:t xml:space="preserve"> initiated in 2017</w:t>
      </w:r>
      <w:r w:rsidR="006B5130" w:rsidRPr="007276AB">
        <w:rPr>
          <w:color w:val="auto"/>
          <w:sz w:val="22"/>
          <w:szCs w:val="22"/>
        </w:rPr>
        <w:t xml:space="preserve">. Full funding </w:t>
      </w:r>
      <w:r w:rsidR="00F83395" w:rsidRPr="007276AB">
        <w:rPr>
          <w:color w:val="auto"/>
          <w:sz w:val="22"/>
          <w:szCs w:val="22"/>
        </w:rPr>
        <w:t>was</w:t>
      </w:r>
      <w:r w:rsidR="006B5130" w:rsidRPr="007276AB">
        <w:rPr>
          <w:color w:val="auto"/>
          <w:sz w:val="22"/>
          <w:szCs w:val="22"/>
        </w:rPr>
        <w:t xml:space="preserve"> secured </w:t>
      </w:r>
      <w:r w:rsidR="009C35CC" w:rsidRPr="007276AB">
        <w:rPr>
          <w:color w:val="auto"/>
          <w:sz w:val="22"/>
          <w:szCs w:val="22"/>
        </w:rPr>
        <w:t xml:space="preserve">to hold a stakeholder workshop </w:t>
      </w:r>
      <w:r w:rsidR="006B5130" w:rsidRPr="007276AB">
        <w:rPr>
          <w:color w:val="auto"/>
          <w:sz w:val="22"/>
          <w:szCs w:val="22"/>
        </w:rPr>
        <w:t>for the</w:t>
      </w:r>
      <w:r w:rsidR="009C35CC" w:rsidRPr="007276AB">
        <w:rPr>
          <w:color w:val="auto"/>
          <w:sz w:val="22"/>
          <w:szCs w:val="22"/>
        </w:rPr>
        <w:t xml:space="preserve"> development of the International Species Management Plan for the</w:t>
      </w:r>
      <w:r w:rsidR="006B5130" w:rsidRPr="007276AB">
        <w:rPr>
          <w:color w:val="auto"/>
          <w:sz w:val="22"/>
          <w:szCs w:val="22"/>
        </w:rPr>
        <w:t xml:space="preserve"> Barnacle Goose</w:t>
      </w:r>
      <w:r w:rsidR="009C35CC" w:rsidRPr="007276AB">
        <w:rPr>
          <w:color w:val="auto"/>
          <w:sz w:val="22"/>
          <w:szCs w:val="22"/>
        </w:rPr>
        <w:t>.</w:t>
      </w:r>
      <w:r w:rsidR="006B5130" w:rsidRPr="007276AB">
        <w:rPr>
          <w:color w:val="auto"/>
          <w:sz w:val="22"/>
          <w:szCs w:val="22"/>
        </w:rPr>
        <w:t xml:space="preserve"> </w:t>
      </w:r>
      <w:r w:rsidR="009C35CC" w:rsidRPr="007276AB">
        <w:rPr>
          <w:color w:val="auto"/>
          <w:sz w:val="22"/>
          <w:szCs w:val="22"/>
        </w:rPr>
        <w:t xml:space="preserve">This </w:t>
      </w:r>
      <w:r w:rsidR="006B5130" w:rsidRPr="007276AB">
        <w:rPr>
          <w:color w:val="auto"/>
          <w:sz w:val="22"/>
          <w:szCs w:val="22"/>
        </w:rPr>
        <w:t xml:space="preserve">first workshop </w:t>
      </w:r>
      <w:r w:rsidR="009C35CC" w:rsidRPr="007276AB">
        <w:rPr>
          <w:color w:val="auto"/>
          <w:sz w:val="22"/>
          <w:szCs w:val="22"/>
        </w:rPr>
        <w:t>took</w:t>
      </w:r>
      <w:r w:rsidR="006B5130" w:rsidRPr="007276AB">
        <w:rPr>
          <w:color w:val="auto"/>
          <w:sz w:val="22"/>
          <w:szCs w:val="22"/>
        </w:rPr>
        <w:t xml:space="preserve"> place on 12-14 June 2017 back-to-back with </w:t>
      </w:r>
      <w:r w:rsidR="009C35CC" w:rsidRPr="007276AB">
        <w:rPr>
          <w:color w:val="auto"/>
          <w:sz w:val="22"/>
          <w:szCs w:val="22"/>
        </w:rPr>
        <w:t>the EGM IWG2</w:t>
      </w:r>
      <w:r w:rsidR="006B5130" w:rsidRPr="007276AB">
        <w:rPr>
          <w:color w:val="auto"/>
          <w:sz w:val="22"/>
          <w:szCs w:val="22"/>
        </w:rPr>
        <w:t xml:space="preserve">. </w:t>
      </w:r>
    </w:p>
    <w:p w14:paraId="561AB275" w14:textId="77777777" w:rsidR="00F83395" w:rsidRPr="007276AB" w:rsidRDefault="00F83395" w:rsidP="00F83395">
      <w:pPr>
        <w:pStyle w:val="Default"/>
        <w:spacing w:line="276" w:lineRule="auto"/>
        <w:jc w:val="both"/>
        <w:rPr>
          <w:color w:val="auto"/>
          <w:sz w:val="22"/>
          <w:szCs w:val="22"/>
        </w:rPr>
      </w:pPr>
    </w:p>
    <w:p w14:paraId="543E7A5D" w14:textId="73C76C96" w:rsidR="00141B67" w:rsidRPr="007276AB" w:rsidRDefault="009C35CC" w:rsidP="00F83395">
      <w:pPr>
        <w:pStyle w:val="Default"/>
        <w:spacing w:line="276" w:lineRule="auto"/>
        <w:jc w:val="both"/>
        <w:rPr>
          <w:color w:val="auto"/>
          <w:sz w:val="22"/>
          <w:szCs w:val="22"/>
        </w:rPr>
      </w:pPr>
      <w:r w:rsidRPr="007276AB">
        <w:rPr>
          <w:color w:val="auto"/>
          <w:sz w:val="22"/>
          <w:szCs w:val="22"/>
        </w:rPr>
        <w:t xml:space="preserve">In addition, funding </w:t>
      </w:r>
      <w:r w:rsidR="00E2303D" w:rsidRPr="007276AB">
        <w:rPr>
          <w:color w:val="auto"/>
          <w:sz w:val="22"/>
          <w:szCs w:val="22"/>
        </w:rPr>
        <w:t>was</w:t>
      </w:r>
      <w:r w:rsidRPr="007276AB">
        <w:rPr>
          <w:color w:val="auto"/>
          <w:sz w:val="22"/>
          <w:szCs w:val="22"/>
        </w:rPr>
        <w:t xml:space="preserve"> secured to hold another species management planning workshop on 4-6 October 2017, in Paris, France, focused on</w:t>
      </w:r>
      <w:r w:rsidR="00201A48" w:rsidRPr="007276AB">
        <w:rPr>
          <w:color w:val="auto"/>
          <w:sz w:val="22"/>
          <w:szCs w:val="22"/>
        </w:rPr>
        <w:t xml:space="preserve"> the Northwest/Southwest European population of the Greylag Goose (</w:t>
      </w:r>
      <w:r w:rsidR="00201A48" w:rsidRPr="007276AB">
        <w:rPr>
          <w:i/>
          <w:color w:val="auto"/>
          <w:sz w:val="22"/>
          <w:szCs w:val="22"/>
        </w:rPr>
        <w:t xml:space="preserve">Anser </w:t>
      </w:r>
      <w:proofErr w:type="spellStart"/>
      <w:r w:rsidR="00201A48" w:rsidRPr="007276AB">
        <w:rPr>
          <w:i/>
          <w:color w:val="auto"/>
          <w:sz w:val="22"/>
          <w:szCs w:val="22"/>
        </w:rPr>
        <w:t>anser</w:t>
      </w:r>
      <w:proofErr w:type="spellEnd"/>
      <w:r w:rsidR="00201A48" w:rsidRPr="007276AB">
        <w:rPr>
          <w:color w:val="auto"/>
          <w:sz w:val="22"/>
          <w:szCs w:val="22"/>
        </w:rPr>
        <w:t>)</w:t>
      </w:r>
      <w:r w:rsidRPr="007276AB">
        <w:rPr>
          <w:color w:val="auto"/>
          <w:sz w:val="22"/>
          <w:szCs w:val="22"/>
        </w:rPr>
        <w:t>. The workshop was kindly</w:t>
      </w:r>
      <w:r w:rsidR="00E2303D" w:rsidRPr="007276AB">
        <w:rPr>
          <w:color w:val="auto"/>
          <w:sz w:val="22"/>
          <w:szCs w:val="22"/>
        </w:rPr>
        <w:t xml:space="preserve"> </w:t>
      </w:r>
      <w:r w:rsidR="00201A48" w:rsidRPr="007276AB">
        <w:rPr>
          <w:color w:val="auto"/>
          <w:sz w:val="22"/>
          <w:szCs w:val="22"/>
        </w:rPr>
        <w:t xml:space="preserve">hosted by the </w:t>
      </w:r>
      <w:r w:rsidRPr="007276AB">
        <w:rPr>
          <w:color w:val="auto"/>
          <w:sz w:val="22"/>
          <w:szCs w:val="22"/>
        </w:rPr>
        <w:t xml:space="preserve">French Ministry of Environment and the François Sommer Foundation. </w:t>
      </w:r>
      <w:r w:rsidR="00201A48" w:rsidRPr="007276AB">
        <w:rPr>
          <w:color w:val="auto"/>
          <w:sz w:val="22"/>
          <w:szCs w:val="22"/>
        </w:rPr>
        <w:t xml:space="preserve"> </w:t>
      </w:r>
      <w:r w:rsidR="006E56EA" w:rsidRPr="007276AB">
        <w:rPr>
          <w:color w:val="auto"/>
          <w:sz w:val="22"/>
          <w:szCs w:val="22"/>
        </w:rPr>
        <w:t>Following these two workshops</w:t>
      </w:r>
      <w:r w:rsidR="00F83395" w:rsidRPr="007276AB">
        <w:rPr>
          <w:color w:val="auto"/>
          <w:sz w:val="22"/>
          <w:szCs w:val="22"/>
        </w:rPr>
        <w:t>,</w:t>
      </w:r>
      <w:r w:rsidR="006E56EA" w:rsidRPr="007276AB">
        <w:t xml:space="preserve"> </w:t>
      </w:r>
      <w:r w:rsidR="006E56EA" w:rsidRPr="007276AB">
        <w:rPr>
          <w:color w:val="auto"/>
          <w:sz w:val="22"/>
          <w:szCs w:val="22"/>
        </w:rPr>
        <w:t>the Secretariat and the EGMP Dat</w:t>
      </w:r>
      <w:r w:rsidR="007009FA" w:rsidRPr="007276AB">
        <w:rPr>
          <w:color w:val="auto"/>
          <w:sz w:val="22"/>
          <w:szCs w:val="22"/>
        </w:rPr>
        <w:t xml:space="preserve">a Centre organized an internal </w:t>
      </w:r>
      <w:r w:rsidR="00E2303D" w:rsidRPr="007276AB">
        <w:rPr>
          <w:color w:val="auto"/>
          <w:sz w:val="22"/>
          <w:szCs w:val="22"/>
        </w:rPr>
        <w:t>w</w:t>
      </w:r>
      <w:r w:rsidR="006E56EA" w:rsidRPr="007276AB">
        <w:rPr>
          <w:color w:val="auto"/>
          <w:sz w:val="22"/>
          <w:szCs w:val="22"/>
        </w:rPr>
        <w:t>orkshop that was held back-to-back with the first EGMP Modelling Consortium Meeting in January 2018.</w:t>
      </w:r>
      <w:r w:rsidR="006E56EA" w:rsidRPr="007276AB">
        <w:t xml:space="preserve"> </w:t>
      </w:r>
      <w:r w:rsidR="006E56EA" w:rsidRPr="007276AB">
        <w:rPr>
          <w:color w:val="auto"/>
          <w:sz w:val="22"/>
          <w:szCs w:val="22"/>
        </w:rPr>
        <w:t xml:space="preserve">The purpose of this workshop was to compile the information provided by Range States at the two species management planning workshops that were held in 2017 and to prepare a </w:t>
      </w:r>
      <w:r w:rsidR="007009FA" w:rsidRPr="007276AB">
        <w:rPr>
          <w:color w:val="auto"/>
          <w:sz w:val="22"/>
          <w:szCs w:val="22"/>
        </w:rPr>
        <w:t xml:space="preserve">generic </w:t>
      </w:r>
      <w:r w:rsidR="006E56EA" w:rsidRPr="007276AB">
        <w:rPr>
          <w:color w:val="auto"/>
          <w:sz w:val="22"/>
          <w:szCs w:val="22"/>
        </w:rPr>
        <w:t>Framework for Action for management plan</w:t>
      </w:r>
      <w:r w:rsidR="00E2303D" w:rsidRPr="007276AB">
        <w:rPr>
          <w:color w:val="auto"/>
          <w:sz w:val="22"/>
          <w:szCs w:val="22"/>
        </w:rPr>
        <w:t>s</w:t>
      </w:r>
      <w:r w:rsidR="006E56EA" w:rsidRPr="007276AB">
        <w:rPr>
          <w:color w:val="auto"/>
          <w:sz w:val="22"/>
          <w:szCs w:val="22"/>
        </w:rPr>
        <w:t xml:space="preserve">. As of January 2018, thanks to </w:t>
      </w:r>
      <w:r w:rsidR="00EE36DA" w:rsidRPr="007276AB">
        <w:rPr>
          <w:color w:val="auto"/>
          <w:sz w:val="22"/>
          <w:szCs w:val="22"/>
        </w:rPr>
        <w:t>the French Wildlife Agency</w:t>
      </w:r>
      <w:r w:rsidR="006E56EA" w:rsidRPr="007276AB">
        <w:rPr>
          <w:color w:val="auto"/>
          <w:sz w:val="22"/>
          <w:szCs w:val="22"/>
        </w:rPr>
        <w:t xml:space="preserve"> (ONCFS),</w:t>
      </w:r>
      <w:r w:rsidR="00EE36DA" w:rsidRPr="007276AB">
        <w:rPr>
          <w:color w:val="auto"/>
          <w:sz w:val="22"/>
          <w:szCs w:val="22"/>
        </w:rPr>
        <w:t xml:space="preserve"> a PhD</w:t>
      </w:r>
      <w:r w:rsidR="006E56EA" w:rsidRPr="007276AB">
        <w:rPr>
          <w:color w:val="auto"/>
          <w:sz w:val="22"/>
          <w:szCs w:val="22"/>
        </w:rPr>
        <w:t xml:space="preserve"> student has been funded to focus on </w:t>
      </w:r>
      <w:r w:rsidR="00201A48" w:rsidRPr="007276AB">
        <w:rPr>
          <w:color w:val="auto"/>
          <w:sz w:val="22"/>
          <w:szCs w:val="22"/>
        </w:rPr>
        <w:t xml:space="preserve">population </w:t>
      </w:r>
      <w:r w:rsidR="00EE36DA" w:rsidRPr="007276AB">
        <w:rPr>
          <w:color w:val="auto"/>
          <w:sz w:val="22"/>
          <w:szCs w:val="22"/>
        </w:rPr>
        <w:t xml:space="preserve">modelling </w:t>
      </w:r>
      <w:r w:rsidR="006E56EA" w:rsidRPr="007276AB">
        <w:rPr>
          <w:color w:val="auto"/>
          <w:sz w:val="22"/>
          <w:szCs w:val="22"/>
        </w:rPr>
        <w:t>of Greylag Geese</w:t>
      </w:r>
      <w:r w:rsidR="00EE36DA" w:rsidRPr="007276AB">
        <w:rPr>
          <w:color w:val="auto"/>
          <w:sz w:val="22"/>
          <w:szCs w:val="22"/>
        </w:rPr>
        <w:t xml:space="preserve">. </w:t>
      </w:r>
    </w:p>
    <w:p w14:paraId="7898EEE6" w14:textId="77777777" w:rsidR="00141B67" w:rsidRPr="007276AB" w:rsidRDefault="00141B67" w:rsidP="006B5130">
      <w:pPr>
        <w:pStyle w:val="Default"/>
        <w:rPr>
          <w:color w:val="auto"/>
          <w:sz w:val="22"/>
          <w:szCs w:val="22"/>
        </w:rPr>
      </w:pPr>
    </w:p>
    <w:p w14:paraId="3F58791A" w14:textId="4E1093CE" w:rsidR="00EE36DA" w:rsidRPr="007276AB" w:rsidRDefault="00EE36DA" w:rsidP="00F6201D">
      <w:pPr>
        <w:pStyle w:val="Default"/>
        <w:spacing w:line="276" w:lineRule="auto"/>
        <w:jc w:val="both"/>
        <w:rPr>
          <w:color w:val="auto"/>
          <w:sz w:val="22"/>
          <w:szCs w:val="22"/>
        </w:rPr>
      </w:pPr>
      <w:r w:rsidRPr="007276AB">
        <w:rPr>
          <w:color w:val="auto"/>
          <w:sz w:val="22"/>
          <w:szCs w:val="22"/>
        </w:rPr>
        <w:t xml:space="preserve">The TC </w:t>
      </w:r>
      <w:r w:rsidR="00E2303D" w:rsidRPr="007276AB">
        <w:rPr>
          <w:color w:val="auto"/>
          <w:sz w:val="22"/>
          <w:szCs w:val="22"/>
        </w:rPr>
        <w:t xml:space="preserve">is now invited </w:t>
      </w:r>
      <w:r w:rsidRPr="007276AB">
        <w:rPr>
          <w:color w:val="auto"/>
          <w:sz w:val="22"/>
          <w:szCs w:val="22"/>
        </w:rPr>
        <w:t xml:space="preserve">to review and comment </w:t>
      </w:r>
      <w:r w:rsidR="003649E3" w:rsidRPr="007276AB">
        <w:rPr>
          <w:color w:val="auto"/>
          <w:sz w:val="22"/>
          <w:szCs w:val="22"/>
        </w:rPr>
        <w:t xml:space="preserve">on </w:t>
      </w:r>
      <w:r w:rsidRPr="007276AB">
        <w:rPr>
          <w:color w:val="auto"/>
          <w:sz w:val="22"/>
          <w:szCs w:val="22"/>
        </w:rPr>
        <w:t xml:space="preserve">the </w:t>
      </w:r>
      <w:r w:rsidR="003649E3" w:rsidRPr="007276AB">
        <w:rPr>
          <w:color w:val="auto"/>
          <w:sz w:val="22"/>
          <w:szCs w:val="22"/>
        </w:rPr>
        <w:t xml:space="preserve">International </w:t>
      </w:r>
      <w:r w:rsidR="00141B67" w:rsidRPr="007276AB">
        <w:rPr>
          <w:color w:val="auto"/>
          <w:sz w:val="22"/>
          <w:szCs w:val="22"/>
        </w:rPr>
        <w:t xml:space="preserve">Species </w:t>
      </w:r>
      <w:r w:rsidRPr="007276AB">
        <w:rPr>
          <w:color w:val="auto"/>
          <w:sz w:val="22"/>
          <w:szCs w:val="22"/>
        </w:rPr>
        <w:t xml:space="preserve">Management Plan for the Barnacle Goose (TC14.14) and </w:t>
      </w:r>
      <w:r w:rsidR="003649E3" w:rsidRPr="007276AB">
        <w:rPr>
          <w:color w:val="auto"/>
          <w:sz w:val="22"/>
          <w:szCs w:val="22"/>
        </w:rPr>
        <w:t xml:space="preserve">on </w:t>
      </w:r>
      <w:r w:rsidRPr="007276AB">
        <w:rPr>
          <w:color w:val="auto"/>
          <w:sz w:val="22"/>
          <w:szCs w:val="22"/>
        </w:rPr>
        <w:t>the</w:t>
      </w:r>
      <w:r w:rsidR="003649E3" w:rsidRPr="007276AB">
        <w:rPr>
          <w:color w:val="auto"/>
          <w:sz w:val="22"/>
          <w:szCs w:val="22"/>
        </w:rPr>
        <w:t xml:space="preserve"> International Species Management Plan for the</w:t>
      </w:r>
      <w:r w:rsidRPr="007276AB">
        <w:rPr>
          <w:color w:val="auto"/>
          <w:sz w:val="22"/>
          <w:szCs w:val="22"/>
        </w:rPr>
        <w:t xml:space="preserve"> </w:t>
      </w:r>
      <w:r w:rsidR="003649E3" w:rsidRPr="007276AB">
        <w:rPr>
          <w:color w:val="auto"/>
          <w:sz w:val="22"/>
          <w:szCs w:val="22"/>
        </w:rPr>
        <w:t xml:space="preserve">Greylag Goose </w:t>
      </w:r>
      <w:r w:rsidRPr="007276AB">
        <w:rPr>
          <w:color w:val="auto"/>
          <w:sz w:val="22"/>
          <w:szCs w:val="22"/>
        </w:rPr>
        <w:t>NW/SW European Population (TC14.15).</w:t>
      </w:r>
    </w:p>
    <w:p w14:paraId="0BF38C57" w14:textId="77777777" w:rsidR="00141B67" w:rsidRPr="007276AB" w:rsidRDefault="00141B67" w:rsidP="006B5130">
      <w:pPr>
        <w:pStyle w:val="Default"/>
        <w:rPr>
          <w:color w:val="auto"/>
          <w:sz w:val="22"/>
          <w:szCs w:val="22"/>
        </w:rPr>
      </w:pPr>
    </w:p>
    <w:p w14:paraId="5039A94A" w14:textId="7D03446B" w:rsidR="006B5130" w:rsidRPr="007276AB" w:rsidRDefault="00EE36DA" w:rsidP="00F6201D">
      <w:pPr>
        <w:pStyle w:val="Default"/>
        <w:spacing w:line="276" w:lineRule="auto"/>
        <w:jc w:val="both"/>
        <w:rPr>
          <w:color w:val="auto"/>
          <w:sz w:val="22"/>
          <w:szCs w:val="22"/>
        </w:rPr>
      </w:pPr>
      <w:r w:rsidRPr="007276AB">
        <w:rPr>
          <w:color w:val="auto"/>
          <w:sz w:val="22"/>
          <w:szCs w:val="22"/>
        </w:rPr>
        <w:t>The Secretariat ha</w:t>
      </w:r>
      <w:r w:rsidR="0077085E" w:rsidRPr="007276AB">
        <w:rPr>
          <w:color w:val="auto"/>
          <w:sz w:val="22"/>
          <w:szCs w:val="22"/>
        </w:rPr>
        <w:t>s</w:t>
      </w:r>
      <w:r w:rsidRPr="007276AB">
        <w:rPr>
          <w:color w:val="auto"/>
          <w:sz w:val="22"/>
          <w:szCs w:val="22"/>
        </w:rPr>
        <w:t xml:space="preserve"> presented the adaptive</w:t>
      </w:r>
      <w:r w:rsidR="0077085E" w:rsidRPr="007276AB">
        <w:rPr>
          <w:color w:val="auto"/>
          <w:sz w:val="22"/>
          <w:szCs w:val="22"/>
        </w:rPr>
        <w:t xml:space="preserve"> harvest</w:t>
      </w:r>
      <w:r w:rsidRPr="007276AB">
        <w:rPr>
          <w:color w:val="auto"/>
          <w:sz w:val="22"/>
          <w:szCs w:val="22"/>
        </w:rPr>
        <w:t xml:space="preserve"> management </w:t>
      </w:r>
      <w:r w:rsidR="00E2303D" w:rsidRPr="007276AB">
        <w:rPr>
          <w:color w:val="auto"/>
          <w:sz w:val="22"/>
          <w:szCs w:val="22"/>
        </w:rPr>
        <w:t xml:space="preserve">approach </w:t>
      </w:r>
      <w:r w:rsidR="0077085E" w:rsidRPr="007276AB">
        <w:rPr>
          <w:color w:val="auto"/>
          <w:sz w:val="22"/>
          <w:szCs w:val="22"/>
        </w:rPr>
        <w:t xml:space="preserve">at </w:t>
      </w:r>
      <w:r w:rsidRPr="007276AB">
        <w:rPr>
          <w:color w:val="auto"/>
          <w:sz w:val="22"/>
          <w:szCs w:val="22"/>
        </w:rPr>
        <w:t xml:space="preserve">the flyway </w:t>
      </w:r>
      <w:r w:rsidR="0077085E" w:rsidRPr="007276AB">
        <w:rPr>
          <w:color w:val="auto"/>
          <w:sz w:val="22"/>
          <w:szCs w:val="22"/>
        </w:rPr>
        <w:t xml:space="preserve">scale, as well as the main objectives of the </w:t>
      </w:r>
      <w:r w:rsidRPr="007276AB">
        <w:rPr>
          <w:color w:val="auto"/>
          <w:sz w:val="22"/>
          <w:szCs w:val="22"/>
        </w:rPr>
        <w:t>EGMP at the</w:t>
      </w:r>
      <w:r w:rsidR="0077085E" w:rsidRPr="007276AB">
        <w:rPr>
          <w:color w:val="auto"/>
          <w:sz w:val="22"/>
          <w:szCs w:val="22"/>
        </w:rPr>
        <w:t xml:space="preserve"> 33</w:t>
      </w:r>
      <w:r w:rsidR="0077085E" w:rsidRPr="007276AB">
        <w:rPr>
          <w:color w:val="auto"/>
          <w:sz w:val="22"/>
          <w:szCs w:val="22"/>
          <w:vertAlign w:val="superscript"/>
        </w:rPr>
        <w:t>rd</w:t>
      </w:r>
      <w:r w:rsidR="0077085E" w:rsidRPr="007276AB">
        <w:rPr>
          <w:color w:val="auto"/>
          <w:sz w:val="22"/>
          <w:szCs w:val="22"/>
        </w:rPr>
        <w:t xml:space="preserve"> International Union of Game Biologists (IUGB)</w:t>
      </w:r>
      <w:r w:rsidRPr="007276AB">
        <w:rPr>
          <w:color w:val="auto"/>
          <w:sz w:val="22"/>
          <w:szCs w:val="22"/>
        </w:rPr>
        <w:t xml:space="preserve"> Congress in Montpellier, France, </w:t>
      </w:r>
      <w:r w:rsidR="00BD1EA5" w:rsidRPr="007276AB">
        <w:rPr>
          <w:color w:val="auto"/>
          <w:sz w:val="22"/>
          <w:szCs w:val="22"/>
        </w:rPr>
        <w:t xml:space="preserve">on </w:t>
      </w:r>
      <w:r w:rsidR="009C35CC" w:rsidRPr="007276AB">
        <w:rPr>
          <w:color w:val="auto"/>
          <w:sz w:val="22"/>
          <w:szCs w:val="22"/>
        </w:rPr>
        <w:t>22-</w:t>
      </w:r>
      <w:r w:rsidRPr="007276AB">
        <w:rPr>
          <w:color w:val="auto"/>
          <w:sz w:val="22"/>
          <w:szCs w:val="22"/>
        </w:rPr>
        <w:t>2</w:t>
      </w:r>
      <w:r w:rsidR="009C35CC" w:rsidRPr="007276AB">
        <w:rPr>
          <w:color w:val="auto"/>
          <w:sz w:val="22"/>
          <w:szCs w:val="22"/>
        </w:rPr>
        <w:t>5</w:t>
      </w:r>
      <w:r w:rsidRPr="007276AB">
        <w:rPr>
          <w:color w:val="auto"/>
          <w:sz w:val="22"/>
          <w:szCs w:val="22"/>
        </w:rPr>
        <w:t xml:space="preserve"> August 2017. </w:t>
      </w:r>
      <w:r w:rsidR="006B5130" w:rsidRPr="007276AB">
        <w:rPr>
          <w:color w:val="auto"/>
          <w:sz w:val="22"/>
          <w:szCs w:val="22"/>
        </w:rPr>
        <w:t>The Secretariat also attended</w:t>
      </w:r>
      <w:r w:rsidR="000C43EB" w:rsidRPr="007276AB">
        <w:rPr>
          <w:color w:val="auto"/>
          <w:sz w:val="22"/>
          <w:szCs w:val="22"/>
        </w:rPr>
        <w:t xml:space="preserve"> two debates</w:t>
      </w:r>
      <w:r w:rsidR="00984308" w:rsidRPr="007276AB">
        <w:rPr>
          <w:color w:val="auto"/>
          <w:sz w:val="22"/>
          <w:szCs w:val="22"/>
        </w:rPr>
        <w:t xml:space="preserve"> at the European Parliament</w:t>
      </w:r>
      <w:r w:rsidR="00F6201D" w:rsidRPr="007276AB">
        <w:rPr>
          <w:color w:val="auto"/>
          <w:sz w:val="22"/>
          <w:szCs w:val="22"/>
        </w:rPr>
        <w:t>;</w:t>
      </w:r>
      <w:r w:rsidR="00984308" w:rsidRPr="007276AB">
        <w:rPr>
          <w:color w:val="auto"/>
          <w:sz w:val="22"/>
          <w:szCs w:val="22"/>
        </w:rPr>
        <w:t xml:space="preserve"> </w:t>
      </w:r>
      <w:r w:rsidR="000C43EB" w:rsidRPr="007276AB">
        <w:rPr>
          <w:color w:val="auto"/>
          <w:sz w:val="22"/>
          <w:szCs w:val="22"/>
        </w:rPr>
        <w:t xml:space="preserve">one </w:t>
      </w:r>
      <w:r w:rsidR="00984308" w:rsidRPr="007276AB">
        <w:rPr>
          <w:color w:val="auto"/>
          <w:sz w:val="22"/>
          <w:szCs w:val="22"/>
        </w:rPr>
        <w:t>in Strasbourg in January 2017</w:t>
      </w:r>
      <w:r w:rsidR="000C43EB" w:rsidRPr="007276AB">
        <w:rPr>
          <w:color w:val="auto"/>
          <w:sz w:val="22"/>
          <w:szCs w:val="22"/>
        </w:rPr>
        <w:t xml:space="preserve"> together with Prof J. Madsen and one in Brussels in March 2017</w:t>
      </w:r>
      <w:r w:rsidR="00984308" w:rsidRPr="007276AB">
        <w:rPr>
          <w:color w:val="auto"/>
          <w:sz w:val="22"/>
          <w:szCs w:val="22"/>
        </w:rPr>
        <w:t xml:space="preserve"> </w:t>
      </w:r>
      <w:r w:rsidR="00F6201D" w:rsidRPr="007276AB">
        <w:rPr>
          <w:color w:val="auto"/>
          <w:sz w:val="22"/>
          <w:szCs w:val="22"/>
        </w:rPr>
        <w:t>and introduced the EGMP to the EU Member States at</w:t>
      </w:r>
      <w:r w:rsidR="00984308" w:rsidRPr="007276AB">
        <w:rPr>
          <w:color w:val="auto"/>
          <w:sz w:val="22"/>
          <w:szCs w:val="22"/>
        </w:rPr>
        <w:t xml:space="preserve"> </w:t>
      </w:r>
      <w:r w:rsidR="00E2303D" w:rsidRPr="007276AB">
        <w:rPr>
          <w:color w:val="auto"/>
          <w:sz w:val="22"/>
          <w:szCs w:val="22"/>
        </w:rPr>
        <w:t xml:space="preserve">the </w:t>
      </w:r>
      <w:r w:rsidR="006B5130" w:rsidRPr="007276AB">
        <w:rPr>
          <w:color w:val="auto"/>
          <w:sz w:val="22"/>
          <w:szCs w:val="22"/>
        </w:rPr>
        <w:t>meeting</w:t>
      </w:r>
      <w:r w:rsidR="00E2303D" w:rsidRPr="007276AB">
        <w:rPr>
          <w:color w:val="auto"/>
          <w:sz w:val="22"/>
          <w:szCs w:val="22"/>
        </w:rPr>
        <w:t>s</w:t>
      </w:r>
      <w:r w:rsidR="006B5130" w:rsidRPr="007276AB">
        <w:rPr>
          <w:color w:val="auto"/>
          <w:sz w:val="22"/>
          <w:szCs w:val="22"/>
        </w:rPr>
        <w:t xml:space="preserve"> of the EU Expert Group on the Birds and Habitats Directives (NADEG) </w:t>
      </w:r>
      <w:r w:rsidR="00E2303D" w:rsidRPr="007276AB">
        <w:rPr>
          <w:color w:val="auto"/>
          <w:sz w:val="22"/>
          <w:szCs w:val="22"/>
        </w:rPr>
        <w:t xml:space="preserve">in May and </w:t>
      </w:r>
      <w:r w:rsidR="006B5130" w:rsidRPr="007276AB">
        <w:rPr>
          <w:color w:val="auto"/>
          <w:sz w:val="22"/>
          <w:szCs w:val="22"/>
        </w:rPr>
        <w:t xml:space="preserve">November </w:t>
      </w:r>
      <w:r w:rsidRPr="007276AB">
        <w:rPr>
          <w:color w:val="auto"/>
          <w:sz w:val="22"/>
          <w:szCs w:val="22"/>
        </w:rPr>
        <w:t xml:space="preserve">2017 </w:t>
      </w:r>
      <w:r w:rsidR="006B5130" w:rsidRPr="007276AB">
        <w:rPr>
          <w:color w:val="auto"/>
          <w:sz w:val="22"/>
          <w:szCs w:val="22"/>
        </w:rPr>
        <w:t>at the European Commission in Brussels</w:t>
      </w:r>
      <w:r w:rsidR="00F6201D" w:rsidRPr="007276AB">
        <w:rPr>
          <w:color w:val="auto"/>
          <w:sz w:val="22"/>
          <w:szCs w:val="22"/>
        </w:rPr>
        <w:t>.</w:t>
      </w:r>
      <w:r w:rsidR="006B5130" w:rsidRPr="007276AB">
        <w:rPr>
          <w:color w:val="auto"/>
          <w:sz w:val="22"/>
          <w:szCs w:val="22"/>
        </w:rPr>
        <w:t xml:space="preserve"> </w:t>
      </w:r>
    </w:p>
    <w:p w14:paraId="2835EE3C" w14:textId="77777777" w:rsidR="00EE36DA" w:rsidRPr="007276AB" w:rsidRDefault="00EE36DA" w:rsidP="006B5130">
      <w:pPr>
        <w:pStyle w:val="Default"/>
        <w:rPr>
          <w:color w:val="auto"/>
          <w:sz w:val="22"/>
          <w:szCs w:val="22"/>
        </w:rPr>
      </w:pPr>
    </w:p>
    <w:p w14:paraId="27B2853F" w14:textId="49CA1F1A" w:rsidR="006B5130" w:rsidRPr="007276AB" w:rsidRDefault="006B5130" w:rsidP="006B5130">
      <w:pPr>
        <w:spacing w:line="276" w:lineRule="auto"/>
        <w:rPr>
          <w:b/>
          <w:bCs/>
          <w:sz w:val="22"/>
          <w:szCs w:val="22"/>
          <w:u w:val="single"/>
        </w:rPr>
      </w:pPr>
      <w:r w:rsidRPr="007276AB">
        <w:rPr>
          <w:b/>
          <w:bCs/>
          <w:sz w:val="22"/>
          <w:szCs w:val="22"/>
          <w:u w:val="single"/>
        </w:rPr>
        <w:t>Implementation Review Process</w:t>
      </w:r>
    </w:p>
    <w:p w14:paraId="6A180F05" w14:textId="77777777" w:rsidR="00201A48" w:rsidRPr="007276AB" w:rsidRDefault="00201A48" w:rsidP="006B5130">
      <w:pPr>
        <w:spacing w:line="276" w:lineRule="auto"/>
        <w:rPr>
          <w:rFonts w:eastAsia="Calibri"/>
          <w:color w:val="000000"/>
          <w:sz w:val="22"/>
          <w:szCs w:val="22"/>
          <w:u w:val="single"/>
        </w:rPr>
      </w:pPr>
    </w:p>
    <w:p w14:paraId="18F4A083" w14:textId="571F489F" w:rsidR="004C4DEF" w:rsidRPr="007276AB" w:rsidRDefault="00201A48" w:rsidP="00F6201D">
      <w:pPr>
        <w:spacing w:line="276" w:lineRule="auto"/>
        <w:jc w:val="both"/>
        <w:rPr>
          <w:sz w:val="22"/>
          <w:szCs w:val="22"/>
        </w:rPr>
      </w:pPr>
      <w:r w:rsidRPr="007276AB">
        <w:rPr>
          <w:sz w:val="22"/>
          <w:szCs w:val="22"/>
        </w:rPr>
        <w:t xml:space="preserve">The main activity in 2016 related to the Implementation Review Process has been the on-the-spot appraisal mission to Iceland in conjunction with the Bern Convention Secretariat. The mission took place on 23-27 May 2016 and the report was finalised on 19 October 2016 (available as document </w:t>
      </w:r>
      <w:hyperlink r:id="rId29" w:history="1">
        <w:r w:rsidRPr="00720C84">
          <w:rPr>
            <w:rStyle w:val="Hyperlink"/>
            <w:sz w:val="22"/>
            <w:szCs w:val="22"/>
            <w:u w:val="none"/>
          </w:rPr>
          <w:t>AEWA/StC12.10</w:t>
        </w:r>
      </w:hyperlink>
      <w:r w:rsidRPr="007276AB">
        <w:rPr>
          <w:sz w:val="22"/>
          <w:szCs w:val="22"/>
        </w:rPr>
        <w:t>).</w:t>
      </w:r>
    </w:p>
    <w:p w14:paraId="32A0049E" w14:textId="77777777" w:rsidR="00EF0D8B" w:rsidRPr="007276AB" w:rsidRDefault="00EF0D8B" w:rsidP="00F6201D">
      <w:pPr>
        <w:spacing w:line="276" w:lineRule="auto"/>
        <w:jc w:val="both"/>
        <w:rPr>
          <w:sz w:val="22"/>
          <w:szCs w:val="22"/>
        </w:rPr>
      </w:pPr>
    </w:p>
    <w:p w14:paraId="0C9AA31C" w14:textId="755416AC" w:rsidR="00201A48" w:rsidRPr="007276AB" w:rsidRDefault="00EF0D8B" w:rsidP="00720C84">
      <w:pPr>
        <w:spacing w:line="276" w:lineRule="auto"/>
        <w:jc w:val="both"/>
        <w:rPr>
          <w:bCs/>
          <w:sz w:val="22"/>
          <w:szCs w:val="22"/>
        </w:rPr>
      </w:pPr>
      <w:r w:rsidRPr="007276AB">
        <w:rPr>
          <w:bCs/>
          <w:sz w:val="22"/>
          <w:szCs w:val="22"/>
        </w:rPr>
        <w:t>In</w:t>
      </w:r>
      <w:r w:rsidR="00984308" w:rsidRPr="007276AB">
        <w:rPr>
          <w:bCs/>
          <w:sz w:val="22"/>
          <w:szCs w:val="22"/>
        </w:rPr>
        <w:t xml:space="preserve"> January</w:t>
      </w:r>
      <w:r w:rsidRPr="007276AB">
        <w:rPr>
          <w:bCs/>
          <w:sz w:val="22"/>
          <w:szCs w:val="22"/>
        </w:rPr>
        <w:t xml:space="preserve"> 2017</w:t>
      </w:r>
      <w:r w:rsidR="00F6201D" w:rsidRPr="007276AB">
        <w:rPr>
          <w:bCs/>
          <w:sz w:val="22"/>
          <w:szCs w:val="22"/>
        </w:rPr>
        <w:t>,</w:t>
      </w:r>
      <w:r w:rsidRPr="007276AB">
        <w:rPr>
          <w:bCs/>
          <w:sz w:val="22"/>
          <w:szCs w:val="22"/>
        </w:rPr>
        <w:t xml:space="preserve"> the Government of Bulgaria informed the Standing Committee through the Secretariat that</w:t>
      </w:r>
      <w:r w:rsidR="00BA1823">
        <w:rPr>
          <w:bCs/>
          <w:sz w:val="22"/>
          <w:szCs w:val="22"/>
        </w:rPr>
        <w:t xml:space="preserve"> </w:t>
      </w:r>
      <w:r w:rsidRPr="007276AB">
        <w:rPr>
          <w:bCs/>
          <w:sz w:val="22"/>
          <w:szCs w:val="22"/>
        </w:rPr>
        <w:t xml:space="preserve">all legal measures at national level have been exhausted and that the windfarm project at </w:t>
      </w:r>
      <w:proofErr w:type="spellStart"/>
      <w:r w:rsidRPr="007276AB">
        <w:rPr>
          <w:bCs/>
          <w:sz w:val="22"/>
          <w:szCs w:val="22"/>
        </w:rPr>
        <w:t>Smin</w:t>
      </w:r>
      <w:proofErr w:type="spellEnd"/>
      <w:r w:rsidRPr="007276AB">
        <w:rPr>
          <w:bCs/>
          <w:sz w:val="22"/>
          <w:szCs w:val="22"/>
        </w:rPr>
        <w:t xml:space="preserve"> can be</w:t>
      </w:r>
      <w:r w:rsidR="00BA1823">
        <w:rPr>
          <w:bCs/>
          <w:sz w:val="22"/>
          <w:szCs w:val="22"/>
        </w:rPr>
        <w:t xml:space="preserve"> </w:t>
      </w:r>
      <w:r w:rsidRPr="007276AB">
        <w:rPr>
          <w:bCs/>
          <w:sz w:val="22"/>
          <w:szCs w:val="22"/>
        </w:rPr>
        <w:t>implemented.</w:t>
      </w:r>
      <w:r w:rsidR="00BA1823">
        <w:rPr>
          <w:bCs/>
          <w:sz w:val="22"/>
          <w:szCs w:val="22"/>
        </w:rPr>
        <w:t xml:space="preserve"> </w:t>
      </w:r>
      <w:r w:rsidRPr="007276AB">
        <w:rPr>
          <w:bCs/>
          <w:sz w:val="22"/>
          <w:szCs w:val="22"/>
        </w:rPr>
        <w:t>At its 12</w:t>
      </w:r>
      <w:r w:rsidRPr="007276AB">
        <w:rPr>
          <w:bCs/>
          <w:sz w:val="22"/>
          <w:szCs w:val="22"/>
          <w:vertAlign w:val="superscript"/>
        </w:rPr>
        <w:t>th</w:t>
      </w:r>
      <w:r w:rsidRPr="007276AB">
        <w:rPr>
          <w:bCs/>
          <w:sz w:val="22"/>
          <w:szCs w:val="22"/>
        </w:rPr>
        <w:t xml:space="preserve"> </w:t>
      </w:r>
      <w:r w:rsidR="00F6201D" w:rsidRPr="007276AB">
        <w:rPr>
          <w:bCs/>
          <w:sz w:val="22"/>
          <w:szCs w:val="22"/>
        </w:rPr>
        <w:t>M</w:t>
      </w:r>
      <w:r w:rsidRPr="007276AB">
        <w:rPr>
          <w:bCs/>
          <w:sz w:val="22"/>
          <w:szCs w:val="22"/>
        </w:rPr>
        <w:t>eeting</w:t>
      </w:r>
      <w:r w:rsidR="00F6201D" w:rsidRPr="007276AB">
        <w:rPr>
          <w:bCs/>
          <w:sz w:val="22"/>
          <w:szCs w:val="22"/>
        </w:rPr>
        <w:t>,</w:t>
      </w:r>
      <w:r w:rsidRPr="007276AB">
        <w:rPr>
          <w:bCs/>
          <w:sz w:val="22"/>
          <w:szCs w:val="22"/>
        </w:rPr>
        <w:t xml:space="preserve"> the Standing Committee decided to refer the case to the European Commission. </w:t>
      </w:r>
    </w:p>
    <w:p w14:paraId="1CA3D885" w14:textId="2828CDB7" w:rsidR="00EF0D8B" w:rsidRPr="007276AB" w:rsidRDefault="00EF0D8B" w:rsidP="00F6201D">
      <w:pPr>
        <w:spacing w:line="276" w:lineRule="auto"/>
        <w:jc w:val="both"/>
        <w:rPr>
          <w:bCs/>
          <w:sz w:val="22"/>
          <w:szCs w:val="22"/>
        </w:rPr>
      </w:pPr>
    </w:p>
    <w:p w14:paraId="4068ACAA" w14:textId="10F8ACA8" w:rsidR="00EF0D8B" w:rsidRPr="007276AB" w:rsidRDefault="00EF0D8B" w:rsidP="00F6201D">
      <w:pPr>
        <w:spacing w:line="276" w:lineRule="auto"/>
        <w:jc w:val="both"/>
        <w:rPr>
          <w:bCs/>
          <w:sz w:val="22"/>
          <w:szCs w:val="22"/>
        </w:rPr>
      </w:pPr>
      <w:r w:rsidRPr="007276AB">
        <w:rPr>
          <w:bCs/>
          <w:sz w:val="22"/>
          <w:szCs w:val="22"/>
        </w:rPr>
        <w:t xml:space="preserve">In </w:t>
      </w:r>
      <w:r w:rsidR="00984308" w:rsidRPr="007276AB">
        <w:rPr>
          <w:bCs/>
          <w:sz w:val="22"/>
          <w:szCs w:val="22"/>
        </w:rPr>
        <w:t xml:space="preserve">September </w:t>
      </w:r>
      <w:r w:rsidRPr="007276AB">
        <w:rPr>
          <w:bCs/>
          <w:sz w:val="22"/>
          <w:szCs w:val="22"/>
        </w:rPr>
        <w:t xml:space="preserve">2017 the Standing Committee opened an IRP inquiry with the </w:t>
      </w:r>
      <w:r w:rsidR="00F6201D" w:rsidRPr="007276AB">
        <w:rPr>
          <w:bCs/>
          <w:sz w:val="22"/>
          <w:szCs w:val="22"/>
        </w:rPr>
        <w:t xml:space="preserve">Government of the </w:t>
      </w:r>
      <w:r w:rsidRPr="007276AB">
        <w:rPr>
          <w:bCs/>
          <w:sz w:val="22"/>
          <w:szCs w:val="22"/>
        </w:rPr>
        <w:t>U</w:t>
      </w:r>
      <w:r w:rsidR="00F6201D" w:rsidRPr="007276AB">
        <w:rPr>
          <w:bCs/>
          <w:sz w:val="22"/>
          <w:szCs w:val="22"/>
        </w:rPr>
        <w:t>nited Kingdom</w:t>
      </w:r>
      <w:r w:rsidRPr="007276AB">
        <w:rPr>
          <w:bCs/>
          <w:sz w:val="22"/>
          <w:szCs w:val="22"/>
        </w:rPr>
        <w:t xml:space="preserve"> over information </w:t>
      </w:r>
      <w:r w:rsidR="00984308" w:rsidRPr="007276AB">
        <w:rPr>
          <w:bCs/>
          <w:sz w:val="22"/>
          <w:szCs w:val="22"/>
        </w:rPr>
        <w:t xml:space="preserve">about the hunting of the Greenland White-fronted Goose. </w:t>
      </w:r>
      <w:r w:rsidR="00F6201D" w:rsidRPr="007276AB">
        <w:rPr>
          <w:bCs/>
          <w:sz w:val="22"/>
          <w:szCs w:val="22"/>
        </w:rPr>
        <w:t>An i</w:t>
      </w:r>
      <w:r w:rsidR="00984308" w:rsidRPr="007276AB">
        <w:rPr>
          <w:bCs/>
          <w:sz w:val="22"/>
          <w:szCs w:val="22"/>
        </w:rPr>
        <w:t>nitial response was received recently from the U</w:t>
      </w:r>
      <w:r w:rsidR="00F6201D" w:rsidRPr="007276AB">
        <w:rPr>
          <w:bCs/>
          <w:sz w:val="22"/>
          <w:szCs w:val="22"/>
        </w:rPr>
        <w:t>nited Kingdom</w:t>
      </w:r>
      <w:r w:rsidR="00984308" w:rsidRPr="007276AB">
        <w:rPr>
          <w:bCs/>
          <w:sz w:val="22"/>
          <w:szCs w:val="22"/>
        </w:rPr>
        <w:t xml:space="preserve"> and is now under consideration. </w:t>
      </w:r>
    </w:p>
    <w:p w14:paraId="62F5561B" w14:textId="78F5230C" w:rsidR="00201A48" w:rsidRPr="007276AB" w:rsidRDefault="00201A48" w:rsidP="00410041">
      <w:pPr>
        <w:spacing w:line="276" w:lineRule="auto"/>
        <w:rPr>
          <w:bCs/>
          <w:sz w:val="22"/>
          <w:szCs w:val="22"/>
        </w:rPr>
      </w:pPr>
    </w:p>
    <w:p w14:paraId="1049F5D9" w14:textId="18262C85" w:rsidR="00201A48" w:rsidRPr="007276AB" w:rsidRDefault="00201A48" w:rsidP="00201A48">
      <w:pPr>
        <w:pStyle w:val="Default"/>
        <w:rPr>
          <w:b/>
          <w:bCs/>
          <w:sz w:val="22"/>
          <w:szCs w:val="22"/>
          <w:u w:val="single"/>
        </w:rPr>
      </w:pPr>
      <w:r w:rsidRPr="007276AB">
        <w:rPr>
          <w:b/>
          <w:bCs/>
          <w:sz w:val="22"/>
          <w:szCs w:val="22"/>
          <w:u w:val="single"/>
        </w:rPr>
        <w:t xml:space="preserve">Climate resilient site network project </w:t>
      </w:r>
    </w:p>
    <w:p w14:paraId="0B86B493" w14:textId="77777777" w:rsidR="00201A48" w:rsidRPr="007276AB" w:rsidRDefault="00201A48" w:rsidP="00201A48">
      <w:pPr>
        <w:pStyle w:val="Default"/>
        <w:rPr>
          <w:sz w:val="22"/>
          <w:szCs w:val="22"/>
        </w:rPr>
      </w:pPr>
    </w:p>
    <w:p w14:paraId="00694F7E" w14:textId="5777C184" w:rsidR="00201A48" w:rsidRPr="007276AB" w:rsidRDefault="00201A48" w:rsidP="00F6201D">
      <w:pPr>
        <w:pStyle w:val="Default"/>
        <w:spacing w:line="276" w:lineRule="auto"/>
        <w:jc w:val="both"/>
        <w:rPr>
          <w:sz w:val="22"/>
          <w:szCs w:val="22"/>
        </w:rPr>
      </w:pPr>
      <w:r w:rsidRPr="007276AB">
        <w:rPr>
          <w:sz w:val="22"/>
          <w:szCs w:val="22"/>
        </w:rPr>
        <w:t>The project “</w:t>
      </w:r>
      <w:r w:rsidRPr="00720C84">
        <w:rPr>
          <w:i/>
          <w:sz w:val="22"/>
          <w:szCs w:val="22"/>
        </w:rPr>
        <w:t>Climate resilient site network in the African-Eurasian flyway</w:t>
      </w:r>
      <w:r w:rsidRPr="007276AB">
        <w:rPr>
          <w:sz w:val="22"/>
          <w:szCs w:val="22"/>
        </w:rPr>
        <w:t xml:space="preserve">” launched at MOP6 in November 2015 is funded by the International Climate Initiative of the German Government and </w:t>
      </w:r>
      <w:r w:rsidR="005937CB" w:rsidRPr="007276AB">
        <w:rPr>
          <w:sz w:val="22"/>
          <w:szCs w:val="22"/>
        </w:rPr>
        <w:t>co</w:t>
      </w:r>
      <w:r w:rsidRPr="007276AB">
        <w:rPr>
          <w:sz w:val="22"/>
          <w:szCs w:val="22"/>
        </w:rPr>
        <w:t>ordinated by Wetlands International. The Secretariat is involved as a co-</w:t>
      </w:r>
      <w:proofErr w:type="spellStart"/>
      <w:r w:rsidRPr="007276AB">
        <w:rPr>
          <w:sz w:val="22"/>
          <w:szCs w:val="22"/>
        </w:rPr>
        <w:t>funder</w:t>
      </w:r>
      <w:proofErr w:type="spellEnd"/>
      <w:r w:rsidRPr="007276AB">
        <w:rPr>
          <w:sz w:val="22"/>
          <w:szCs w:val="22"/>
        </w:rPr>
        <w:t xml:space="preserve"> and contributor. The project is </w:t>
      </w:r>
      <w:r w:rsidR="005937CB" w:rsidRPr="007276AB">
        <w:rPr>
          <w:sz w:val="22"/>
          <w:szCs w:val="22"/>
        </w:rPr>
        <w:t>entitled,</w:t>
      </w:r>
      <w:r w:rsidRPr="007276AB">
        <w:rPr>
          <w:sz w:val="22"/>
          <w:szCs w:val="22"/>
        </w:rPr>
        <w:t xml:space="preserve"> and its concept </w:t>
      </w:r>
      <w:r w:rsidR="005937CB" w:rsidRPr="007276AB">
        <w:rPr>
          <w:sz w:val="22"/>
          <w:szCs w:val="22"/>
        </w:rPr>
        <w:lastRenderedPageBreak/>
        <w:t>develop</w:t>
      </w:r>
      <w:r w:rsidRPr="007276AB">
        <w:rPr>
          <w:sz w:val="22"/>
          <w:szCs w:val="22"/>
        </w:rPr>
        <w:t xml:space="preserve">ed </w:t>
      </w:r>
      <w:proofErr w:type="gramStart"/>
      <w:r w:rsidRPr="007276AB">
        <w:rPr>
          <w:sz w:val="22"/>
          <w:szCs w:val="22"/>
        </w:rPr>
        <w:t>on the basis of</w:t>
      </w:r>
      <w:proofErr w:type="gramEnd"/>
      <w:r w:rsidRPr="007276AB">
        <w:rPr>
          <w:sz w:val="22"/>
          <w:szCs w:val="22"/>
        </w:rPr>
        <w:t xml:space="preserve"> the AEWA climate change agenda and mandates from the MOP</w:t>
      </w:r>
      <w:r w:rsidR="005937CB" w:rsidRPr="007276AB">
        <w:rPr>
          <w:sz w:val="22"/>
          <w:szCs w:val="22"/>
        </w:rPr>
        <w:t>.</w:t>
      </w:r>
      <w:r w:rsidRPr="007276AB">
        <w:rPr>
          <w:sz w:val="22"/>
          <w:szCs w:val="22"/>
        </w:rPr>
        <w:t xml:space="preserve"> </w:t>
      </w:r>
      <w:r w:rsidR="005937CB" w:rsidRPr="007276AB">
        <w:rPr>
          <w:sz w:val="22"/>
          <w:szCs w:val="22"/>
        </w:rPr>
        <w:t>I</w:t>
      </w:r>
      <w:r w:rsidRPr="007276AB">
        <w:rPr>
          <w:sz w:val="22"/>
          <w:szCs w:val="22"/>
        </w:rPr>
        <w:t xml:space="preserve">t involves some site assessments, two pilot projects in Mali and Ethiopia, production of guidelines and training of practitioners in African Parties. The Secretariat is on the project’s Steering Committee and in 2016 attended the first face-to-face meeting in </w:t>
      </w:r>
      <w:proofErr w:type="spellStart"/>
      <w:r w:rsidRPr="007276AB">
        <w:rPr>
          <w:sz w:val="22"/>
          <w:szCs w:val="22"/>
        </w:rPr>
        <w:t>Bondo</w:t>
      </w:r>
      <w:proofErr w:type="spellEnd"/>
      <w:r w:rsidRPr="007276AB">
        <w:rPr>
          <w:sz w:val="22"/>
          <w:szCs w:val="22"/>
        </w:rPr>
        <w:t xml:space="preserve">, Kenya </w:t>
      </w:r>
      <w:r w:rsidR="00984308" w:rsidRPr="007276AB">
        <w:rPr>
          <w:sz w:val="22"/>
          <w:szCs w:val="22"/>
        </w:rPr>
        <w:t xml:space="preserve">and the second meeting in April 2017 at Lake </w:t>
      </w:r>
      <w:proofErr w:type="spellStart"/>
      <w:r w:rsidR="00984308" w:rsidRPr="007276AB">
        <w:rPr>
          <w:sz w:val="22"/>
          <w:szCs w:val="22"/>
        </w:rPr>
        <w:t>Langano</w:t>
      </w:r>
      <w:proofErr w:type="spellEnd"/>
      <w:r w:rsidR="00984308" w:rsidRPr="007276AB">
        <w:rPr>
          <w:sz w:val="22"/>
          <w:szCs w:val="22"/>
        </w:rPr>
        <w:t xml:space="preserve"> in Ethiopia, </w:t>
      </w:r>
      <w:r w:rsidRPr="007276AB">
        <w:rPr>
          <w:sz w:val="22"/>
          <w:szCs w:val="22"/>
        </w:rPr>
        <w:t>as well as the other two remote meetings of the Committee. The project is being implemented according to schedule despite certain complications related to safety and security at the pilot site in Mali.</w:t>
      </w:r>
    </w:p>
    <w:p w14:paraId="19F59DF3" w14:textId="77777777" w:rsidR="005E2ADC" w:rsidRPr="00720C84" w:rsidRDefault="005E2ADC" w:rsidP="00201A48">
      <w:pPr>
        <w:pStyle w:val="Default"/>
        <w:rPr>
          <w:sz w:val="20"/>
          <w:szCs w:val="22"/>
        </w:rPr>
      </w:pPr>
    </w:p>
    <w:p w14:paraId="631B3717" w14:textId="0E312BD2" w:rsidR="00201A48" w:rsidRPr="007276AB" w:rsidRDefault="00201A48" w:rsidP="00201A48">
      <w:pPr>
        <w:pStyle w:val="Default"/>
        <w:rPr>
          <w:b/>
          <w:bCs/>
          <w:sz w:val="22"/>
          <w:szCs w:val="22"/>
          <w:u w:val="single"/>
        </w:rPr>
      </w:pPr>
      <w:r w:rsidRPr="007276AB">
        <w:rPr>
          <w:b/>
          <w:bCs/>
          <w:sz w:val="22"/>
          <w:szCs w:val="22"/>
          <w:u w:val="single"/>
        </w:rPr>
        <w:t xml:space="preserve">Lead shot phase out in the EU </w:t>
      </w:r>
    </w:p>
    <w:p w14:paraId="0F6ACE97" w14:textId="77777777" w:rsidR="005E2ADC" w:rsidRPr="007276AB" w:rsidRDefault="005E2ADC" w:rsidP="00201A48">
      <w:pPr>
        <w:pStyle w:val="Default"/>
        <w:rPr>
          <w:sz w:val="22"/>
          <w:szCs w:val="22"/>
          <w:u w:val="single"/>
        </w:rPr>
      </w:pPr>
    </w:p>
    <w:p w14:paraId="261D4E8A" w14:textId="58491746" w:rsidR="00201A48" w:rsidRPr="007276AB" w:rsidRDefault="00201A48" w:rsidP="00F6201D">
      <w:pPr>
        <w:pStyle w:val="Default"/>
        <w:spacing w:line="276" w:lineRule="auto"/>
        <w:jc w:val="both"/>
        <w:rPr>
          <w:sz w:val="22"/>
          <w:szCs w:val="22"/>
        </w:rPr>
      </w:pPr>
      <w:r w:rsidRPr="007276AB">
        <w:rPr>
          <w:sz w:val="22"/>
          <w:szCs w:val="22"/>
        </w:rPr>
        <w:t>In 2016, the European Chemicals Agency (ECHA) initiated a process of compiling a report and draft regulation commissioned by the European Commission</w:t>
      </w:r>
      <w:r w:rsidR="00F6201D" w:rsidRPr="007276AB">
        <w:rPr>
          <w:sz w:val="22"/>
          <w:szCs w:val="22"/>
        </w:rPr>
        <w:t>,</w:t>
      </w:r>
      <w:r w:rsidRPr="007276AB">
        <w:rPr>
          <w:sz w:val="22"/>
          <w:szCs w:val="22"/>
        </w:rPr>
        <w:t xml:space="preserve"> </w:t>
      </w:r>
      <w:proofErr w:type="gramStart"/>
      <w:r w:rsidRPr="007276AB">
        <w:rPr>
          <w:sz w:val="22"/>
          <w:szCs w:val="22"/>
        </w:rPr>
        <w:t>in order to</w:t>
      </w:r>
      <w:proofErr w:type="gramEnd"/>
      <w:r w:rsidRPr="007276AB">
        <w:rPr>
          <w:sz w:val="22"/>
          <w:szCs w:val="22"/>
        </w:rPr>
        <w:t xml:space="preserve"> implement the AEWA provisions of phase out of the use of lead shot for hunting in wetlands. This involved provision of evidence by various stakeholders to which the Secretariat responded, working together with the Technical Committee (TC). The Secretariat also attended </w:t>
      </w:r>
      <w:r w:rsidR="005E2ADC" w:rsidRPr="007276AB">
        <w:rPr>
          <w:sz w:val="22"/>
          <w:szCs w:val="22"/>
        </w:rPr>
        <w:t xml:space="preserve">expert </w:t>
      </w:r>
      <w:r w:rsidRPr="007276AB">
        <w:rPr>
          <w:sz w:val="22"/>
          <w:szCs w:val="22"/>
        </w:rPr>
        <w:t>meeting</w:t>
      </w:r>
      <w:r w:rsidR="005E2ADC" w:rsidRPr="007276AB">
        <w:rPr>
          <w:sz w:val="22"/>
          <w:szCs w:val="22"/>
        </w:rPr>
        <w:t>s</w:t>
      </w:r>
      <w:r w:rsidRPr="007276AB">
        <w:rPr>
          <w:sz w:val="22"/>
          <w:szCs w:val="22"/>
        </w:rPr>
        <w:t xml:space="preserve"> at ECHA</w:t>
      </w:r>
      <w:r w:rsidR="00330815" w:rsidRPr="007276AB">
        <w:rPr>
          <w:sz w:val="22"/>
          <w:szCs w:val="22"/>
        </w:rPr>
        <w:t xml:space="preserve"> together with the TC Vice-chair,</w:t>
      </w:r>
      <w:r w:rsidRPr="007276AB">
        <w:rPr>
          <w:sz w:val="22"/>
          <w:szCs w:val="22"/>
        </w:rPr>
        <w:t xml:space="preserve"> to review the compilation of evidence and drafting the proposed text of the regulation. </w:t>
      </w:r>
      <w:r w:rsidR="00CB4F86" w:rsidRPr="007276AB">
        <w:rPr>
          <w:sz w:val="22"/>
          <w:szCs w:val="22"/>
        </w:rPr>
        <w:t xml:space="preserve">Subsequently, the Secretariat - supported by the TC Vice-chair and other invited experts </w:t>
      </w:r>
      <w:r w:rsidR="00F6201D" w:rsidRPr="007276AB">
        <w:rPr>
          <w:sz w:val="22"/>
          <w:szCs w:val="22"/>
        </w:rPr>
        <w:t>–</w:t>
      </w:r>
      <w:r w:rsidR="00CB4F86" w:rsidRPr="007276AB">
        <w:rPr>
          <w:sz w:val="22"/>
          <w:szCs w:val="22"/>
        </w:rPr>
        <w:t xml:space="preserve"> has</w:t>
      </w:r>
      <w:r w:rsidR="00F6201D" w:rsidRPr="007276AB">
        <w:rPr>
          <w:sz w:val="22"/>
          <w:szCs w:val="22"/>
        </w:rPr>
        <w:t>,</w:t>
      </w:r>
      <w:r w:rsidR="00CB4F86" w:rsidRPr="007276AB">
        <w:rPr>
          <w:sz w:val="22"/>
          <w:szCs w:val="22"/>
        </w:rPr>
        <w:t xml:space="preserve"> since September 2017</w:t>
      </w:r>
      <w:r w:rsidR="00F6201D" w:rsidRPr="007276AB">
        <w:rPr>
          <w:sz w:val="22"/>
          <w:szCs w:val="22"/>
        </w:rPr>
        <w:t>,</w:t>
      </w:r>
      <w:r w:rsidR="00CB4F86" w:rsidRPr="007276AB">
        <w:rPr>
          <w:sz w:val="22"/>
          <w:szCs w:val="22"/>
        </w:rPr>
        <w:t xml:space="preserve"> been attending meetings of the relevant ECHA bodies (R</w:t>
      </w:r>
      <w:r w:rsidR="00984308" w:rsidRPr="007276AB">
        <w:rPr>
          <w:sz w:val="22"/>
          <w:szCs w:val="22"/>
        </w:rPr>
        <w:t xml:space="preserve">isk </w:t>
      </w:r>
      <w:r w:rsidR="00CB4F86" w:rsidRPr="007276AB">
        <w:rPr>
          <w:sz w:val="22"/>
          <w:szCs w:val="22"/>
        </w:rPr>
        <w:t>A</w:t>
      </w:r>
      <w:r w:rsidR="00984308" w:rsidRPr="007276AB">
        <w:rPr>
          <w:sz w:val="22"/>
          <w:szCs w:val="22"/>
        </w:rPr>
        <w:t xml:space="preserve">ssessment </w:t>
      </w:r>
      <w:r w:rsidR="00CB4F86" w:rsidRPr="007276AB">
        <w:rPr>
          <w:sz w:val="22"/>
          <w:szCs w:val="22"/>
        </w:rPr>
        <w:t>C</w:t>
      </w:r>
      <w:r w:rsidR="00984308" w:rsidRPr="007276AB">
        <w:rPr>
          <w:sz w:val="22"/>
          <w:szCs w:val="22"/>
        </w:rPr>
        <w:t>ommittee</w:t>
      </w:r>
      <w:r w:rsidR="00CB4F86" w:rsidRPr="007276AB">
        <w:rPr>
          <w:sz w:val="22"/>
          <w:szCs w:val="22"/>
        </w:rPr>
        <w:t xml:space="preserve"> and S</w:t>
      </w:r>
      <w:r w:rsidR="00984308" w:rsidRPr="007276AB">
        <w:rPr>
          <w:sz w:val="22"/>
          <w:szCs w:val="22"/>
        </w:rPr>
        <w:t xml:space="preserve">ocial and </w:t>
      </w:r>
      <w:r w:rsidR="00CB4F86" w:rsidRPr="007276AB">
        <w:rPr>
          <w:sz w:val="22"/>
          <w:szCs w:val="22"/>
        </w:rPr>
        <w:t>E</w:t>
      </w:r>
      <w:r w:rsidR="00984308" w:rsidRPr="007276AB">
        <w:rPr>
          <w:sz w:val="22"/>
          <w:szCs w:val="22"/>
        </w:rPr>
        <w:t xml:space="preserve">conomic </w:t>
      </w:r>
      <w:r w:rsidR="00CB4F86" w:rsidRPr="007276AB">
        <w:rPr>
          <w:sz w:val="22"/>
          <w:szCs w:val="22"/>
        </w:rPr>
        <w:t>A</w:t>
      </w:r>
      <w:r w:rsidR="00984308" w:rsidRPr="007276AB">
        <w:rPr>
          <w:sz w:val="22"/>
          <w:szCs w:val="22"/>
        </w:rPr>
        <w:t xml:space="preserve">ssessment </w:t>
      </w:r>
      <w:r w:rsidR="00CB4F86" w:rsidRPr="007276AB">
        <w:rPr>
          <w:sz w:val="22"/>
          <w:szCs w:val="22"/>
        </w:rPr>
        <w:t>C</w:t>
      </w:r>
      <w:r w:rsidR="00984308" w:rsidRPr="007276AB">
        <w:rPr>
          <w:sz w:val="22"/>
          <w:szCs w:val="22"/>
        </w:rPr>
        <w:t>ommittee</w:t>
      </w:r>
      <w:r w:rsidR="00CB4F86" w:rsidRPr="007276AB">
        <w:rPr>
          <w:sz w:val="22"/>
          <w:szCs w:val="22"/>
        </w:rPr>
        <w:t xml:space="preserve">) as an accredited observer organisation, providing expert advice on the further deliberations on the restriction proposal. </w:t>
      </w:r>
    </w:p>
    <w:p w14:paraId="2177DB9F" w14:textId="01C34CDF" w:rsidR="005E2ADC" w:rsidRDefault="005E2ADC" w:rsidP="00201A48">
      <w:pPr>
        <w:pStyle w:val="Default"/>
        <w:rPr>
          <w:sz w:val="22"/>
          <w:szCs w:val="22"/>
        </w:rPr>
      </w:pPr>
    </w:p>
    <w:p w14:paraId="3C68B2D8" w14:textId="77777777" w:rsidR="00822FCB" w:rsidRPr="007276AB" w:rsidRDefault="00822FCB" w:rsidP="00201A48">
      <w:pPr>
        <w:pStyle w:val="Default"/>
        <w:rPr>
          <w:sz w:val="22"/>
          <w:szCs w:val="22"/>
        </w:rPr>
      </w:pPr>
    </w:p>
    <w:p w14:paraId="4D5ADC8C" w14:textId="76C50EDF" w:rsidR="00201A48" w:rsidRPr="007276AB" w:rsidRDefault="00201A48" w:rsidP="00201A48">
      <w:pPr>
        <w:pStyle w:val="Default"/>
        <w:rPr>
          <w:b/>
          <w:bCs/>
          <w:sz w:val="22"/>
          <w:szCs w:val="22"/>
          <w:u w:val="single"/>
        </w:rPr>
      </w:pPr>
      <w:r w:rsidRPr="007276AB">
        <w:rPr>
          <w:b/>
          <w:bCs/>
          <w:sz w:val="22"/>
          <w:szCs w:val="22"/>
          <w:u w:val="single"/>
        </w:rPr>
        <w:t xml:space="preserve">Arctic Migratory Bird Initiative </w:t>
      </w:r>
    </w:p>
    <w:p w14:paraId="00D87827" w14:textId="77777777" w:rsidR="005E2ADC" w:rsidRPr="007276AB" w:rsidRDefault="005E2ADC" w:rsidP="00201A48">
      <w:pPr>
        <w:pStyle w:val="Default"/>
        <w:rPr>
          <w:sz w:val="22"/>
          <w:szCs w:val="22"/>
          <w:u w:val="single"/>
        </w:rPr>
      </w:pPr>
    </w:p>
    <w:p w14:paraId="40F6A060" w14:textId="5A300EDB" w:rsidR="00201A48" w:rsidRPr="007276AB" w:rsidRDefault="005E2ADC" w:rsidP="00720C84">
      <w:pPr>
        <w:spacing w:line="276" w:lineRule="auto"/>
        <w:jc w:val="both"/>
        <w:rPr>
          <w:sz w:val="22"/>
          <w:szCs w:val="22"/>
        </w:rPr>
      </w:pPr>
      <w:r w:rsidRPr="007276AB">
        <w:rPr>
          <w:sz w:val="22"/>
          <w:szCs w:val="22"/>
        </w:rPr>
        <w:t xml:space="preserve">The Secretariat continued to contribute to the implementation of the Arctic Migratory Bird Initiative (AMBI), established under the Artic Council’s biodiversity-related working group CAFF (Conservation of Arctic Flora and Fauna). The Secretariat </w:t>
      </w:r>
      <w:r w:rsidR="00A45FE7" w:rsidRPr="007276AB">
        <w:rPr>
          <w:sz w:val="22"/>
          <w:szCs w:val="22"/>
        </w:rPr>
        <w:t xml:space="preserve">serves on the Steering Group for the African-Eurasian flyway and </w:t>
      </w:r>
      <w:r w:rsidRPr="007276AB">
        <w:rPr>
          <w:sz w:val="22"/>
          <w:szCs w:val="22"/>
        </w:rPr>
        <w:t>attended the AMBI Steering Group Meeting</w:t>
      </w:r>
      <w:r w:rsidR="00330815" w:rsidRPr="007276AB">
        <w:rPr>
          <w:sz w:val="22"/>
          <w:szCs w:val="22"/>
        </w:rPr>
        <w:t>,</w:t>
      </w:r>
      <w:r w:rsidRPr="007276AB">
        <w:rPr>
          <w:sz w:val="22"/>
          <w:szCs w:val="22"/>
        </w:rPr>
        <w:t xml:space="preserve"> as well as the 1</w:t>
      </w:r>
      <w:r w:rsidRPr="007276AB">
        <w:rPr>
          <w:sz w:val="22"/>
          <w:szCs w:val="22"/>
          <w:vertAlign w:val="superscript"/>
        </w:rPr>
        <w:t>st</w:t>
      </w:r>
      <w:r w:rsidR="00A45FE7" w:rsidRPr="007276AB">
        <w:rPr>
          <w:sz w:val="22"/>
          <w:szCs w:val="22"/>
        </w:rPr>
        <w:t xml:space="preserve"> </w:t>
      </w:r>
      <w:r w:rsidRPr="007276AB">
        <w:rPr>
          <w:sz w:val="22"/>
          <w:szCs w:val="22"/>
        </w:rPr>
        <w:t>AMBI Implementation Workshop organised by the CAFF Secretariat and hosted by the Dutch government on the 4-7 April 2016 on Texel in the Netherlands. The main activities in the AMBI work plan for the African-Eurasian flyway</w:t>
      </w:r>
      <w:r w:rsidR="00330815" w:rsidRPr="007276AB">
        <w:rPr>
          <w:sz w:val="22"/>
          <w:szCs w:val="22"/>
        </w:rPr>
        <w:t xml:space="preserve">, </w:t>
      </w:r>
      <w:r w:rsidRPr="007276AB">
        <w:rPr>
          <w:sz w:val="22"/>
          <w:szCs w:val="22"/>
        </w:rPr>
        <w:t>which are being coordinated and implemented by the UNEP/AEWA Secretariat</w:t>
      </w:r>
      <w:r w:rsidR="00330815" w:rsidRPr="007276AB">
        <w:rPr>
          <w:sz w:val="22"/>
          <w:szCs w:val="22"/>
        </w:rPr>
        <w:t>,</w:t>
      </w:r>
      <w:r w:rsidRPr="007276AB">
        <w:rPr>
          <w:sz w:val="22"/>
          <w:szCs w:val="22"/>
        </w:rPr>
        <w:t xml:space="preserve"> pertain to reducing the threat of illegal killing of Lesser White-fronted Geese</w:t>
      </w:r>
      <w:r w:rsidR="00330815" w:rsidRPr="007276AB">
        <w:rPr>
          <w:sz w:val="22"/>
          <w:szCs w:val="22"/>
        </w:rPr>
        <w:t>,</w:t>
      </w:r>
      <w:r w:rsidRPr="007276AB">
        <w:rPr>
          <w:sz w:val="22"/>
          <w:szCs w:val="22"/>
        </w:rPr>
        <w:t xml:space="preserve"> as well as to reducing the threat of afforestation </w:t>
      </w:r>
      <w:r w:rsidR="00116381" w:rsidRPr="007276AB">
        <w:rPr>
          <w:sz w:val="22"/>
          <w:szCs w:val="22"/>
        </w:rPr>
        <w:t xml:space="preserve">to </w:t>
      </w:r>
      <w:r w:rsidRPr="007276AB">
        <w:rPr>
          <w:sz w:val="22"/>
          <w:szCs w:val="22"/>
        </w:rPr>
        <w:t>AEWA species in Iceland</w:t>
      </w:r>
      <w:r w:rsidR="00A45FE7" w:rsidRPr="007276AB">
        <w:rPr>
          <w:sz w:val="22"/>
          <w:szCs w:val="22"/>
        </w:rPr>
        <w:t>.</w:t>
      </w:r>
      <w:r w:rsidR="00FE2B0F" w:rsidRPr="007276AB">
        <w:rPr>
          <w:sz w:val="22"/>
          <w:szCs w:val="22"/>
        </w:rPr>
        <w:t xml:space="preserve"> The Secretariat also contributed to the midterm review of the AMBI 2015-2019 Workplan, which was concluded in </w:t>
      </w:r>
      <w:r w:rsidR="00330815" w:rsidRPr="007276AB">
        <w:rPr>
          <w:sz w:val="22"/>
          <w:szCs w:val="22"/>
        </w:rPr>
        <w:br w:type="textWrapping" w:clear="all"/>
      </w:r>
      <w:r w:rsidR="00FE2B0F" w:rsidRPr="007276AB">
        <w:rPr>
          <w:sz w:val="22"/>
          <w:szCs w:val="22"/>
        </w:rPr>
        <w:t>April 2017.</w:t>
      </w:r>
    </w:p>
    <w:p w14:paraId="18DE18AA" w14:textId="1B64EF6E" w:rsidR="0069156A" w:rsidRPr="007276AB" w:rsidRDefault="0069156A" w:rsidP="00410041">
      <w:pPr>
        <w:spacing w:line="276" w:lineRule="auto"/>
        <w:rPr>
          <w:b/>
          <w:sz w:val="22"/>
          <w:szCs w:val="22"/>
        </w:rPr>
      </w:pPr>
    </w:p>
    <w:p w14:paraId="6FD927B6" w14:textId="50FB438A" w:rsidR="005E2ADC" w:rsidRPr="007276AB" w:rsidRDefault="0036658B" w:rsidP="00410041">
      <w:pPr>
        <w:spacing w:line="276" w:lineRule="auto"/>
        <w:rPr>
          <w:b/>
          <w:sz w:val="22"/>
          <w:szCs w:val="22"/>
          <w:u w:val="single"/>
        </w:rPr>
      </w:pPr>
      <w:r w:rsidRPr="007276AB">
        <w:rPr>
          <w:b/>
          <w:sz w:val="22"/>
          <w:szCs w:val="22"/>
          <w:u w:val="single"/>
        </w:rPr>
        <w:t>CMS Multi-</w:t>
      </w:r>
      <w:proofErr w:type="gramStart"/>
      <w:r w:rsidRPr="007276AB">
        <w:rPr>
          <w:b/>
          <w:sz w:val="22"/>
          <w:szCs w:val="22"/>
          <w:u w:val="single"/>
        </w:rPr>
        <w:t>stakeholder</w:t>
      </w:r>
      <w:proofErr w:type="gramEnd"/>
      <w:r w:rsidRPr="007276AB">
        <w:rPr>
          <w:b/>
          <w:sz w:val="22"/>
          <w:szCs w:val="22"/>
          <w:u w:val="single"/>
        </w:rPr>
        <w:t xml:space="preserve"> Energy Task Force</w:t>
      </w:r>
    </w:p>
    <w:p w14:paraId="525AE7E3" w14:textId="77777777" w:rsidR="00330815" w:rsidRPr="007276AB" w:rsidRDefault="00330815" w:rsidP="00410041">
      <w:pPr>
        <w:spacing w:line="276" w:lineRule="auto"/>
        <w:rPr>
          <w:b/>
          <w:sz w:val="22"/>
          <w:szCs w:val="22"/>
          <w:u w:val="single"/>
        </w:rPr>
      </w:pPr>
    </w:p>
    <w:p w14:paraId="2CFEE83F" w14:textId="42DFD5EC" w:rsidR="0036658B" w:rsidRPr="00720C84" w:rsidRDefault="0036658B" w:rsidP="00720C84">
      <w:pPr>
        <w:spacing w:line="276" w:lineRule="auto"/>
        <w:jc w:val="both"/>
        <w:rPr>
          <w:sz w:val="22"/>
          <w:szCs w:val="22"/>
          <w:u w:val="single"/>
        </w:rPr>
      </w:pPr>
      <w:r w:rsidRPr="007276AB">
        <w:rPr>
          <w:sz w:val="22"/>
          <w:szCs w:val="22"/>
        </w:rPr>
        <w:t>The Secretariat is a member of the CMS Multi-</w:t>
      </w:r>
      <w:proofErr w:type="gramStart"/>
      <w:r w:rsidRPr="007276AB">
        <w:rPr>
          <w:sz w:val="22"/>
          <w:szCs w:val="22"/>
        </w:rPr>
        <w:t>stakeholder</w:t>
      </w:r>
      <w:proofErr w:type="gramEnd"/>
      <w:r w:rsidRPr="007276AB">
        <w:rPr>
          <w:sz w:val="22"/>
          <w:szCs w:val="22"/>
        </w:rPr>
        <w:t xml:space="preserve"> Task Force and took part at its second meeting in </w:t>
      </w:r>
      <w:r w:rsidRPr="00720C84">
        <w:rPr>
          <w:sz w:val="22"/>
          <w:szCs w:val="22"/>
        </w:rPr>
        <w:t>September 2017 in Bonn. For more information please see</w:t>
      </w:r>
      <w:r w:rsidR="00330815" w:rsidRPr="00720C84">
        <w:rPr>
          <w:sz w:val="22"/>
          <w:szCs w:val="22"/>
        </w:rPr>
        <w:t>:</w:t>
      </w:r>
      <w:r w:rsidRPr="00720C84">
        <w:rPr>
          <w:sz w:val="22"/>
          <w:szCs w:val="22"/>
        </w:rPr>
        <w:t xml:space="preserve"> </w:t>
      </w:r>
      <w:hyperlink r:id="rId30" w:history="1">
        <w:r w:rsidRPr="00720C84">
          <w:rPr>
            <w:rStyle w:val="Hyperlink"/>
            <w:sz w:val="22"/>
            <w:szCs w:val="22"/>
            <w:u w:val="none"/>
          </w:rPr>
          <w:t>http://www.cms.int/en/meeting/second-meeting-multi-stakeholder-energy-task-force</w:t>
        </w:r>
      </w:hyperlink>
      <w:r w:rsidRPr="00720C84">
        <w:rPr>
          <w:sz w:val="22"/>
          <w:szCs w:val="22"/>
          <w:u w:val="single"/>
        </w:rPr>
        <w:t xml:space="preserve"> </w:t>
      </w:r>
    </w:p>
    <w:p w14:paraId="58A3D646" w14:textId="73DBE039" w:rsidR="005626E4" w:rsidRPr="007276AB" w:rsidRDefault="005626E4" w:rsidP="00720C84">
      <w:pPr>
        <w:spacing w:line="276" w:lineRule="auto"/>
        <w:jc w:val="both"/>
        <w:rPr>
          <w:sz w:val="22"/>
          <w:szCs w:val="22"/>
        </w:rPr>
      </w:pPr>
    </w:p>
    <w:p w14:paraId="1A2A41CA" w14:textId="4CCC6A16" w:rsidR="00672105" w:rsidRPr="007276AB" w:rsidRDefault="00672105" w:rsidP="00720C84">
      <w:pPr>
        <w:spacing w:line="276" w:lineRule="auto"/>
        <w:jc w:val="both"/>
        <w:rPr>
          <w:sz w:val="22"/>
          <w:szCs w:val="22"/>
        </w:rPr>
      </w:pPr>
      <w:r w:rsidRPr="007276AB">
        <w:rPr>
          <w:sz w:val="22"/>
          <w:szCs w:val="22"/>
        </w:rPr>
        <w:t>The Secretariat was involved in the co-organization of side-events with the CMS Secretariat at UNEA2 (see below) and in the margins of the UNFCCC meeting on 17 May 2017 (for further information, please see:</w:t>
      </w:r>
    </w:p>
    <w:p w14:paraId="5535E9B6" w14:textId="39DEA819" w:rsidR="00672105" w:rsidRPr="007276AB" w:rsidRDefault="0094034D" w:rsidP="00720C84">
      <w:pPr>
        <w:spacing w:line="276" w:lineRule="auto"/>
        <w:jc w:val="both"/>
        <w:rPr>
          <w:sz w:val="22"/>
          <w:szCs w:val="22"/>
        </w:rPr>
      </w:pPr>
      <w:hyperlink r:id="rId31" w:history="1">
        <w:r w:rsidR="00672105" w:rsidRPr="00720C84">
          <w:rPr>
            <w:rStyle w:val="Hyperlink"/>
            <w:sz w:val="22"/>
            <w:szCs w:val="22"/>
            <w:u w:val="none"/>
          </w:rPr>
          <w:t>http://www.unep-aewa.org/en/news/energy-task-force-side-event-today-reconciling-energy-developments-migratory-species</w:t>
        </w:r>
      </w:hyperlink>
      <w:r w:rsidR="00672105" w:rsidRPr="007276AB">
        <w:rPr>
          <w:sz w:val="22"/>
          <w:szCs w:val="22"/>
        </w:rPr>
        <w:t>).</w:t>
      </w:r>
    </w:p>
    <w:p w14:paraId="0EE0027C" w14:textId="77777777" w:rsidR="00672105" w:rsidRPr="007276AB" w:rsidRDefault="00672105" w:rsidP="00410041">
      <w:pPr>
        <w:spacing w:line="276" w:lineRule="auto"/>
        <w:rPr>
          <w:b/>
          <w:bCs/>
          <w:sz w:val="22"/>
          <w:szCs w:val="22"/>
        </w:rPr>
      </w:pPr>
    </w:p>
    <w:p w14:paraId="78DEBC7D" w14:textId="0E0715E3" w:rsidR="0036658B" w:rsidRPr="007276AB" w:rsidRDefault="00672105" w:rsidP="00720C84">
      <w:pPr>
        <w:spacing w:line="276" w:lineRule="auto"/>
        <w:jc w:val="both"/>
        <w:rPr>
          <w:b/>
          <w:bCs/>
          <w:sz w:val="22"/>
          <w:szCs w:val="22"/>
          <w:u w:val="single"/>
        </w:rPr>
      </w:pPr>
      <w:r w:rsidRPr="007276AB">
        <w:rPr>
          <w:b/>
          <w:bCs/>
          <w:sz w:val="22"/>
          <w:szCs w:val="22"/>
          <w:u w:val="single"/>
        </w:rPr>
        <w:t>CMS Intergovernmental Task Force on Illegal Killing, Taking and Trade of Migratory Birds in the Mediterranean (MIKT)</w:t>
      </w:r>
    </w:p>
    <w:p w14:paraId="40DF6408" w14:textId="77777777" w:rsidR="00330815" w:rsidRPr="007276AB" w:rsidRDefault="00330815" w:rsidP="00410041">
      <w:pPr>
        <w:spacing w:line="276" w:lineRule="auto"/>
        <w:rPr>
          <w:b/>
          <w:bCs/>
          <w:sz w:val="22"/>
          <w:szCs w:val="22"/>
          <w:u w:val="single"/>
        </w:rPr>
      </w:pPr>
    </w:p>
    <w:p w14:paraId="413C0FAA" w14:textId="77777777" w:rsidR="00330815" w:rsidRPr="007276AB" w:rsidRDefault="00672105" w:rsidP="00720C84">
      <w:pPr>
        <w:spacing w:line="276" w:lineRule="auto"/>
        <w:jc w:val="both"/>
        <w:rPr>
          <w:bCs/>
          <w:sz w:val="22"/>
          <w:szCs w:val="22"/>
        </w:rPr>
      </w:pPr>
      <w:r w:rsidRPr="007276AB">
        <w:rPr>
          <w:bCs/>
          <w:sz w:val="22"/>
          <w:szCs w:val="22"/>
        </w:rPr>
        <w:t>The Secretariat is also involved in the CMS MIKT and attended the joint meeting of the CMS MIKT and the Bern Convention Network of Special Focal Points on Eradication of Illegal Killing, Trapping and Trade in Wild Birds that took place in June 2017 in Malta. For further information please see</w:t>
      </w:r>
      <w:r w:rsidR="00330815" w:rsidRPr="007276AB">
        <w:rPr>
          <w:bCs/>
          <w:sz w:val="22"/>
          <w:szCs w:val="22"/>
        </w:rPr>
        <w:t>:</w:t>
      </w:r>
    </w:p>
    <w:p w14:paraId="142E9DCE" w14:textId="00B6DEC6" w:rsidR="00672105" w:rsidRPr="00720C84" w:rsidRDefault="0094034D" w:rsidP="00720C84">
      <w:pPr>
        <w:spacing w:line="276" w:lineRule="auto"/>
        <w:jc w:val="both"/>
        <w:rPr>
          <w:bCs/>
          <w:sz w:val="22"/>
          <w:szCs w:val="22"/>
        </w:rPr>
      </w:pPr>
      <w:hyperlink r:id="rId32" w:history="1">
        <w:r w:rsidR="00672105" w:rsidRPr="00720C84">
          <w:rPr>
            <w:rStyle w:val="Hyperlink"/>
            <w:sz w:val="22"/>
            <w:szCs w:val="22"/>
            <w:u w:val="none"/>
          </w:rPr>
          <w:t>http://www.cms.int/en/meeting/joint-meeting-cms-intergovernmental-task-force-illegal-killing-taking-and-trade-migratory</w:t>
        </w:r>
      </w:hyperlink>
      <w:r w:rsidR="00672105" w:rsidRPr="00720C84">
        <w:rPr>
          <w:bCs/>
          <w:sz w:val="22"/>
          <w:szCs w:val="22"/>
        </w:rPr>
        <w:t xml:space="preserve"> </w:t>
      </w:r>
    </w:p>
    <w:p w14:paraId="4A86FB8D" w14:textId="77777777" w:rsidR="009057F2" w:rsidRPr="00720C84" w:rsidRDefault="009057F2" w:rsidP="009057F2">
      <w:pPr>
        <w:spacing w:before="100" w:beforeAutospacing="1" w:after="100" w:afterAutospacing="1" w:line="276" w:lineRule="auto"/>
        <w:rPr>
          <w:color w:val="000000"/>
          <w:sz w:val="22"/>
          <w:szCs w:val="22"/>
          <w:u w:val="single"/>
        </w:rPr>
      </w:pPr>
      <w:r w:rsidRPr="00720C84">
        <w:rPr>
          <w:b/>
          <w:bCs/>
          <w:color w:val="000000"/>
          <w:sz w:val="22"/>
          <w:szCs w:val="22"/>
          <w:u w:val="single"/>
        </w:rPr>
        <w:t>CMS Working Group on Preventing Poisoning in Migratory Birds</w:t>
      </w:r>
    </w:p>
    <w:p w14:paraId="376D262B" w14:textId="272FB5B0" w:rsidR="009057F2" w:rsidRDefault="009057F2">
      <w:pPr>
        <w:spacing w:before="100" w:beforeAutospacing="1" w:after="100" w:afterAutospacing="1" w:line="276" w:lineRule="auto"/>
        <w:jc w:val="both"/>
        <w:rPr>
          <w:bCs/>
          <w:color w:val="000000"/>
          <w:sz w:val="22"/>
          <w:szCs w:val="22"/>
        </w:rPr>
      </w:pPr>
      <w:r w:rsidRPr="00C455BC">
        <w:rPr>
          <w:bCs/>
          <w:color w:val="000000"/>
          <w:sz w:val="22"/>
          <w:szCs w:val="22"/>
        </w:rPr>
        <w:t xml:space="preserve">Another CMS initiative in which the Secretariat is closely involved is the Working Group on Preventing Poisoning in Migratory Birds. This has a strong relevance for AEWA, </w:t>
      </w:r>
      <w:proofErr w:type="gramStart"/>
      <w:r w:rsidRPr="00C455BC">
        <w:rPr>
          <w:bCs/>
          <w:color w:val="000000"/>
          <w:sz w:val="22"/>
          <w:szCs w:val="22"/>
        </w:rPr>
        <w:t>in particular with</w:t>
      </w:r>
      <w:proofErr w:type="gramEnd"/>
      <w:r w:rsidRPr="00C455BC">
        <w:rPr>
          <w:bCs/>
          <w:color w:val="000000"/>
          <w:sz w:val="22"/>
          <w:szCs w:val="22"/>
        </w:rPr>
        <w:t xml:space="preserve"> respect to the mandate on phasing out the lead shot for hunting in wetlands, which the CMS Resolution 11.15 extended globally and to all types of habitats. The Secretariat attended the second meeting of the Working Group in Toledo, Spain in February 2017. Amongst other things, the Working Group decided on the establishment of its Lead Task Force. </w:t>
      </w:r>
      <w:r w:rsidRPr="00720C84">
        <w:rPr>
          <w:bCs/>
          <w:color w:val="000000"/>
          <w:sz w:val="22"/>
          <w:szCs w:val="22"/>
        </w:rPr>
        <w:t>For further information please see</w:t>
      </w:r>
      <w:r w:rsidR="0004554D" w:rsidRPr="00720C84">
        <w:rPr>
          <w:bCs/>
          <w:color w:val="000000"/>
          <w:sz w:val="22"/>
          <w:szCs w:val="22"/>
        </w:rPr>
        <w:t>:</w:t>
      </w:r>
      <w:r w:rsidRPr="00720C84">
        <w:rPr>
          <w:bCs/>
          <w:color w:val="000000"/>
          <w:sz w:val="22"/>
          <w:szCs w:val="22"/>
        </w:rPr>
        <w:t xml:space="preserve"> </w:t>
      </w:r>
      <w:hyperlink r:id="rId33" w:history="1">
        <w:r w:rsidRPr="00720C84">
          <w:rPr>
            <w:rStyle w:val="Hyperlink"/>
            <w:sz w:val="22"/>
            <w:szCs w:val="22"/>
            <w:u w:val="none"/>
          </w:rPr>
          <w:t>http://www.cms.int/en/meeting/2nd-meeting-cms-preventing-poisoning-working-group-ppwg2</w:t>
        </w:r>
      </w:hyperlink>
      <w:r w:rsidRPr="00C455BC">
        <w:rPr>
          <w:bCs/>
          <w:color w:val="000000"/>
          <w:sz w:val="22"/>
          <w:szCs w:val="22"/>
        </w:rPr>
        <w:t xml:space="preserve"> </w:t>
      </w:r>
    </w:p>
    <w:p w14:paraId="170D2DC1" w14:textId="33D8A0A6" w:rsidR="000141E0" w:rsidRDefault="009B2601" w:rsidP="000141E0">
      <w:pPr>
        <w:jc w:val="both"/>
        <w:rPr>
          <w:b/>
          <w:sz w:val="22"/>
          <w:szCs w:val="22"/>
          <w:u w:val="single"/>
        </w:rPr>
      </w:pPr>
      <w:r>
        <w:rPr>
          <w:b/>
          <w:sz w:val="22"/>
          <w:szCs w:val="22"/>
          <w:u w:val="single"/>
        </w:rPr>
        <w:t xml:space="preserve">AEWA </w:t>
      </w:r>
      <w:r w:rsidR="0081156E">
        <w:rPr>
          <w:b/>
          <w:sz w:val="22"/>
          <w:szCs w:val="22"/>
          <w:u w:val="single"/>
        </w:rPr>
        <w:t xml:space="preserve">Technical Series </w:t>
      </w:r>
      <w:r w:rsidR="000141E0">
        <w:rPr>
          <w:b/>
          <w:sz w:val="22"/>
          <w:szCs w:val="22"/>
          <w:u w:val="single"/>
        </w:rPr>
        <w:t>Publications</w:t>
      </w:r>
    </w:p>
    <w:p w14:paraId="6FA115A9" w14:textId="77777777" w:rsidR="000141E0" w:rsidRDefault="000141E0" w:rsidP="000141E0">
      <w:pPr>
        <w:jc w:val="both"/>
        <w:rPr>
          <w:sz w:val="22"/>
          <w:szCs w:val="22"/>
        </w:rPr>
      </w:pPr>
    </w:p>
    <w:p w14:paraId="11C8D85A" w14:textId="00094990" w:rsidR="000141E0" w:rsidRDefault="000141E0">
      <w:pPr>
        <w:jc w:val="both"/>
        <w:rPr>
          <w:sz w:val="22"/>
          <w:szCs w:val="22"/>
        </w:rPr>
      </w:pPr>
      <w:r>
        <w:rPr>
          <w:sz w:val="22"/>
          <w:szCs w:val="22"/>
        </w:rPr>
        <w:t xml:space="preserve">The following publications have been produced in the framework of the </w:t>
      </w:r>
      <w:hyperlink r:id="rId34" w:history="1">
        <w:r w:rsidRPr="0068715D">
          <w:rPr>
            <w:rStyle w:val="Hyperlink"/>
            <w:sz w:val="22"/>
            <w:szCs w:val="22"/>
          </w:rPr>
          <w:t>AEWA Technical Series</w:t>
        </w:r>
      </w:hyperlink>
      <w:r>
        <w:rPr>
          <w:sz w:val="22"/>
          <w:szCs w:val="22"/>
        </w:rPr>
        <w:t>:</w:t>
      </w:r>
    </w:p>
    <w:p w14:paraId="25183CB7" w14:textId="31080762" w:rsidR="00A85614" w:rsidRDefault="00A85614">
      <w:pPr>
        <w:jc w:val="both"/>
        <w:rPr>
          <w:sz w:val="22"/>
          <w:szCs w:val="22"/>
        </w:rPr>
      </w:pPr>
    </w:p>
    <w:p w14:paraId="4F1C66B8" w14:textId="77777777" w:rsidR="00417323" w:rsidRPr="00720C84" w:rsidRDefault="00417323" w:rsidP="00417323">
      <w:pPr>
        <w:pStyle w:val="ListParagraph"/>
        <w:spacing w:line="276" w:lineRule="auto"/>
        <w:ind w:left="0"/>
        <w:jc w:val="both"/>
        <w:rPr>
          <w:i/>
          <w:color w:val="000000"/>
          <w:sz w:val="22"/>
          <w:szCs w:val="22"/>
          <w:u w:val="single"/>
        </w:rPr>
      </w:pPr>
      <w:r w:rsidRPr="00417323">
        <w:rPr>
          <w:i/>
          <w:color w:val="000000"/>
          <w:sz w:val="22"/>
          <w:szCs w:val="22"/>
          <w:u w:val="single"/>
        </w:rPr>
        <w:t>Technical Series No</w:t>
      </w:r>
      <w:r w:rsidRPr="00720C84">
        <w:rPr>
          <w:i/>
          <w:color w:val="000000"/>
          <w:sz w:val="22"/>
          <w:szCs w:val="22"/>
          <w:u w:val="single"/>
        </w:rPr>
        <w:t>. 55</w:t>
      </w:r>
    </w:p>
    <w:p w14:paraId="0F9D8C38" w14:textId="746E4F8D" w:rsidR="00417323" w:rsidRPr="00720C84" w:rsidRDefault="00417323" w:rsidP="00417323">
      <w:pPr>
        <w:pStyle w:val="ListParagraph"/>
        <w:spacing w:line="276" w:lineRule="auto"/>
        <w:ind w:left="0"/>
        <w:jc w:val="both"/>
        <w:rPr>
          <w:color w:val="000000"/>
          <w:sz w:val="22"/>
          <w:szCs w:val="22"/>
        </w:rPr>
      </w:pPr>
      <w:r w:rsidRPr="00720C84">
        <w:rPr>
          <w:color w:val="000000"/>
          <w:sz w:val="22"/>
          <w:szCs w:val="22"/>
        </w:rPr>
        <w:t>International Single Species Action Plan for the Conservation of the Northern Bald Ibis (</w:t>
      </w:r>
      <w:proofErr w:type="spellStart"/>
      <w:r w:rsidRPr="00720C84">
        <w:rPr>
          <w:i/>
          <w:color w:val="000000"/>
          <w:sz w:val="22"/>
          <w:szCs w:val="22"/>
        </w:rPr>
        <w:t>Geronticus</w:t>
      </w:r>
      <w:proofErr w:type="spellEnd"/>
      <w:r w:rsidRPr="00720C84">
        <w:rPr>
          <w:i/>
          <w:color w:val="000000"/>
          <w:sz w:val="22"/>
          <w:szCs w:val="22"/>
        </w:rPr>
        <w:t xml:space="preserve"> </w:t>
      </w:r>
      <w:proofErr w:type="spellStart"/>
      <w:r w:rsidRPr="00720C84">
        <w:rPr>
          <w:i/>
          <w:color w:val="000000"/>
          <w:sz w:val="22"/>
          <w:szCs w:val="22"/>
        </w:rPr>
        <w:t>eremita</w:t>
      </w:r>
      <w:proofErr w:type="spellEnd"/>
      <w:r w:rsidRPr="00720C84">
        <w:rPr>
          <w:color w:val="000000"/>
          <w:sz w:val="22"/>
          <w:szCs w:val="22"/>
        </w:rPr>
        <w:t>) – Revision 1</w:t>
      </w:r>
      <w:r w:rsidRPr="00417323">
        <w:rPr>
          <w:color w:val="000000"/>
          <w:sz w:val="22"/>
          <w:szCs w:val="22"/>
        </w:rPr>
        <w:t xml:space="preserve">. Available for download </w:t>
      </w:r>
      <w:hyperlink r:id="rId35" w:history="1">
        <w:r w:rsidRPr="00417323">
          <w:rPr>
            <w:rStyle w:val="Hyperlink"/>
            <w:sz w:val="22"/>
            <w:szCs w:val="22"/>
          </w:rPr>
          <w:t>here</w:t>
        </w:r>
      </w:hyperlink>
      <w:r w:rsidR="0096774E">
        <w:rPr>
          <w:color w:val="000000"/>
          <w:sz w:val="22"/>
          <w:szCs w:val="22"/>
        </w:rPr>
        <w:t>.</w:t>
      </w:r>
    </w:p>
    <w:p w14:paraId="1C1009A7" w14:textId="77777777" w:rsidR="00417323" w:rsidRPr="00417323" w:rsidRDefault="00417323">
      <w:pPr>
        <w:jc w:val="both"/>
        <w:rPr>
          <w:sz w:val="22"/>
          <w:szCs w:val="22"/>
        </w:rPr>
      </w:pPr>
    </w:p>
    <w:p w14:paraId="3C13EDB9" w14:textId="77777777" w:rsidR="005E5309" w:rsidRPr="00720C84" w:rsidRDefault="000141E0" w:rsidP="00720C84">
      <w:pPr>
        <w:pStyle w:val="ListParagraph"/>
        <w:spacing w:line="276" w:lineRule="auto"/>
        <w:ind w:left="0"/>
        <w:jc w:val="both"/>
        <w:rPr>
          <w:i/>
          <w:color w:val="000000"/>
          <w:sz w:val="22"/>
          <w:szCs w:val="22"/>
          <w:u w:val="single"/>
        </w:rPr>
      </w:pPr>
      <w:r w:rsidRPr="00720C84">
        <w:rPr>
          <w:i/>
          <w:color w:val="000000"/>
          <w:sz w:val="22"/>
          <w:szCs w:val="22"/>
          <w:u w:val="single"/>
        </w:rPr>
        <w:t xml:space="preserve">Technical Series No. 56 </w:t>
      </w:r>
    </w:p>
    <w:p w14:paraId="1CD98B20" w14:textId="6FABA34A" w:rsidR="009B2601" w:rsidRDefault="009B2601" w:rsidP="00720C84">
      <w:pPr>
        <w:pStyle w:val="ListParagraph"/>
        <w:spacing w:line="276" w:lineRule="auto"/>
        <w:ind w:left="0"/>
        <w:jc w:val="both"/>
        <w:rPr>
          <w:color w:val="000000"/>
          <w:sz w:val="22"/>
          <w:szCs w:val="22"/>
        </w:rPr>
      </w:pPr>
      <w:r w:rsidRPr="00720C84">
        <w:rPr>
          <w:color w:val="000000"/>
          <w:sz w:val="22"/>
          <w:szCs w:val="22"/>
        </w:rPr>
        <w:t>International Single Species Action Plan for the Conservation of the Taiga Bean Goose (</w:t>
      </w:r>
      <w:r w:rsidRPr="00720C84">
        <w:rPr>
          <w:i/>
          <w:color w:val="000000"/>
          <w:sz w:val="22"/>
          <w:szCs w:val="22"/>
        </w:rPr>
        <w:t xml:space="preserve">Anser </w:t>
      </w:r>
      <w:proofErr w:type="spellStart"/>
      <w:r w:rsidRPr="00720C84">
        <w:rPr>
          <w:i/>
          <w:color w:val="000000"/>
          <w:sz w:val="22"/>
          <w:szCs w:val="22"/>
        </w:rPr>
        <w:t>fabalis</w:t>
      </w:r>
      <w:proofErr w:type="spellEnd"/>
      <w:r w:rsidRPr="00720C84">
        <w:rPr>
          <w:i/>
          <w:color w:val="000000"/>
          <w:sz w:val="22"/>
          <w:szCs w:val="22"/>
        </w:rPr>
        <w:t xml:space="preserve"> </w:t>
      </w:r>
      <w:proofErr w:type="spellStart"/>
      <w:r w:rsidRPr="00720C84">
        <w:rPr>
          <w:i/>
          <w:color w:val="000000"/>
          <w:sz w:val="22"/>
          <w:szCs w:val="22"/>
        </w:rPr>
        <w:t>fabalis</w:t>
      </w:r>
      <w:proofErr w:type="spellEnd"/>
      <w:r w:rsidRPr="00720C84">
        <w:rPr>
          <w:color w:val="000000"/>
          <w:sz w:val="22"/>
          <w:szCs w:val="22"/>
        </w:rPr>
        <w:t>)</w:t>
      </w:r>
      <w:r w:rsidRPr="00417323">
        <w:rPr>
          <w:color w:val="000000"/>
          <w:sz w:val="22"/>
          <w:szCs w:val="22"/>
        </w:rPr>
        <w:t xml:space="preserve">. Available </w:t>
      </w:r>
      <w:r w:rsidRPr="00720C84">
        <w:rPr>
          <w:color w:val="000000"/>
          <w:sz w:val="22"/>
          <w:szCs w:val="22"/>
        </w:rPr>
        <w:t xml:space="preserve">for download </w:t>
      </w:r>
      <w:hyperlink r:id="rId36" w:history="1">
        <w:r w:rsidRPr="00720C84">
          <w:rPr>
            <w:rStyle w:val="Hyperlink"/>
            <w:sz w:val="22"/>
            <w:szCs w:val="22"/>
          </w:rPr>
          <w:t>here</w:t>
        </w:r>
      </w:hyperlink>
      <w:r w:rsidRPr="00720C84">
        <w:rPr>
          <w:color w:val="000000"/>
          <w:sz w:val="22"/>
          <w:szCs w:val="22"/>
        </w:rPr>
        <w:t>.</w:t>
      </w:r>
    </w:p>
    <w:p w14:paraId="26A44253" w14:textId="52B8DB79" w:rsidR="007537F0" w:rsidRDefault="007537F0" w:rsidP="00720C84">
      <w:pPr>
        <w:pStyle w:val="ListParagraph"/>
        <w:spacing w:line="276" w:lineRule="auto"/>
        <w:ind w:left="0"/>
        <w:jc w:val="both"/>
        <w:rPr>
          <w:color w:val="000000"/>
          <w:sz w:val="22"/>
          <w:szCs w:val="22"/>
        </w:rPr>
      </w:pPr>
    </w:p>
    <w:p w14:paraId="084805A2" w14:textId="77777777" w:rsidR="007537F0" w:rsidRPr="0094034D" w:rsidRDefault="007537F0" w:rsidP="007537F0">
      <w:pPr>
        <w:pStyle w:val="Default"/>
        <w:rPr>
          <w:i/>
          <w:sz w:val="22"/>
          <w:szCs w:val="22"/>
          <w:u w:val="single"/>
        </w:rPr>
      </w:pPr>
      <w:bookmarkStart w:id="1" w:name="_Hlk510527545"/>
      <w:r w:rsidRPr="0094034D">
        <w:rPr>
          <w:i/>
          <w:sz w:val="22"/>
          <w:szCs w:val="22"/>
          <w:u w:val="single"/>
        </w:rPr>
        <w:t>Technical Series No. 57</w:t>
      </w:r>
    </w:p>
    <w:p w14:paraId="3D37382F" w14:textId="3C1441B7" w:rsidR="007537F0" w:rsidRPr="00721DA4" w:rsidRDefault="007537F0" w:rsidP="007537F0">
      <w:pPr>
        <w:pStyle w:val="Default"/>
        <w:rPr>
          <w:sz w:val="22"/>
          <w:szCs w:val="22"/>
        </w:rPr>
      </w:pPr>
      <w:r>
        <w:rPr>
          <w:sz w:val="22"/>
          <w:szCs w:val="22"/>
        </w:rPr>
        <w:t>International Single Species Action Plan for the Conservation of the Long-tailed Duck (</w:t>
      </w:r>
      <w:proofErr w:type="spellStart"/>
      <w:r w:rsidRPr="0094034D">
        <w:rPr>
          <w:i/>
          <w:sz w:val="22"/>
          <w:szCs w:val="22"/>
        </w:rPr>
        <w:t>Clangula</w:t>
      </w:r>
      <w:proofErr w:type="spellEnd"/>
      <w:r w:rsidRPr="0094034D">
        <w:rPr>
          <w:i/>
          <w:sz w:val="22"/>
          <w:szCs w:val="22"/>
        </w:rPr>
        <w:t xml:space="preserve"> </w:t>
      </w:r>
      <w:proofErr w:type="spellStart"/>
      <w:r w:rsidRPr="0094034D">
        <w:rPr>
          <w:i/>
          <w:sz w:val="22"/>
          <w:szCs w:val="22"/>
        </w:rPr>
        <w:t>hyemalis</w:t>
      </w:r>
      <w:proofErr w:type="spellEnd"/>
      <w:r>
        <w:rPr>
          <w:sz w:val="22"/>
          <w:szCs w:val="22"/>
        </w:rPr>
        <w:t>)</w:t>
      </w:r>
    </w:p>
    <w:p w14:paraId="18C89ECE" w14:textId="38FEAA70" w:rsidR="007537F0" w:rsidRPr="00720C84" w:rsidRDefault="007537F0" w:rsidP="00720C84">
      <w:pPr>
        <w:pStyle w:val="ListParagraph"/>
        <w:spacing w:line="276" w:lineRule="auto"/>
        <w:ind w:left="0"/>
        <w:jc w:val="both"/>
        <w:rPr>
          <w:color w:val="000000"/>
          <w:sz w:val="22"/>
          <w:szCs w:val="22"/>
        </w:rPr>
      </w:pPr>
      <w:r>
        <w:rPr>
          <w:color w:val="000000"/>
          <w:sz w:val="22"/>
          <w:szCs w:val="22"/>
        </w:rPr>
        <w:t xml:space="preserve">Available for download </w:t>
      </w:r>
      <w:hyperlink r:id="rId37" w:history="1">
        <w:r w:rsidRPr="0094034D">
          <w:rPr>
            <w:rStyle w:val="Hyperlink"/>
          </w:rPr>
          <w:t>here.</w:t>
        </w:r>
      </w:hyperlink>
    </w:p>
    <w:bookmarkEnd w:id="1"/>
    <w:p w14:paraId="7B397814" w14:textId="5E54225A" w:rsidR="00A85614" w:rsidRPr="00417323" w:rsidRDefault="00A85614" w:rsidP="00720C84">
      <w:pPr>
        <w:pStyle w:val="ListParagraph"/>
        <w:spacing w:line="276" w:lineRule="auto"/>
        <w:ind w:left="0"/>
        <w:jc w:val="both"/>
        <w:rPr>
          <w:color w:val="000000"/>
          <w:sz w:val="22"/>
          <w:szCs w:val="22"/>
        </w:rPr>
      </w:pPr>
    </w:p>
    <w:p w14:paraId="4E8278AE" w14:textId="77777777" w:rsidR="005E5309" w:rsidRPr="00720C84" w:rsidRDefault="00A85614" w:rsidP="00720C84">
      <w:pPr>
        <w:spacing w:line="276" w:lineRule="auto"/>
        <w:jc w:val="both"/>
        <w:rPr>
          <w:i/>
          <w:color w:val="000000"/>
          <w:sz w:val="22"/>
          <w:szCs w:val="22"/>
          <w:u w:val="single"/>
        </w:rPr>
      </w:pPr>
      <w:r w:rsidRPr="00720C84">
        <w:rPr>
          <w:i/>
          <w:color w:val="000000"/>
          <w:sz w:val="22"/>
          <w:szCs w:val="22"/>
          <w:u w:val="single"/>
        </w:rPr>
        <w:t>Technical Series No. 58</w:t>
      </w:r>
    </w:p>
    <w:p w14:paraId="6886F2CA" w14:textId="75DD88FD" w:rsidR="009B2601" w:rsidRPr="00720C84" w:rsidRDefault="009B2601" w:rsidP="00720C84">
      <w:pPr>
        <w:spacing w:line="276" w:lineRule="auto"/>
        <w:jc w:val="both"/>
        <w:rPr>
          <w:color w:val="000000"/>
          <w:sz w:val="22"/>
          <w:szCs w:val="22"/>
        </w:rPr>
      </w:pPr>
      <w:r w:rsidRPr="00720C84">
        <w:rPr>
          <w:color w:val="000000"/>
          <w:sz w:val="22"/>
          <w:szCs w:val="22"/>
        </w:rPr>
        <w:t>International Single Species Action Plan for the Conservation of the Eurasian Curlew (</w:t>
      </w:r>
      <w:proofErr w:type="spellStart"/>
      <w:r w:rsidRPr="00720C84">
        <w:rPr>
          <w:i/>
          <w:color w:val="000000"/>
          <w:sz w:val="22"/>
          <w:szCs w:val="22"/>
        </w:rPr>
        <w:t>Numenius</w:t>
      </w:r>
      <w:proofErr w:type="spellEnd"/>
      <w:r w:rsidRPr="00720C84">
        <w:rPr>
          <w:i/>
          <w:color w:val="000000"/>
          <w:sz w:val="22"/>
          <w:szCs w:val="22"/>
        </w:rPr>
        <w:t xml:space="preserve"> </w:t>
      </w:r>
      <w:proofErr w:type="spellStart"/>
      <w:r w:rsidRPr="00720C84">
        <w:rPr>
          <w:i/>
          <w:color w:val="000000"/>
          <w:sz w:val="22"/>
          <w:szCs w:val="22"/>
        </w:rPr>
        <w:t>arquata</w:t>
      </w:r>
      <w:proofErr w:type="spellEnd"/>
      <w:r w:rsidRPr="00720C84">
        <w:rPr>
          <w:i/>
          <w:color w:val="000000"/>
          <w:sz w:val="22"/>
          <w:szCs w:val="22"/>
        </w:rPr>
        <w:t xml:space="preserve"> </w:t>
      </w:r>
      <w:proofErr w:type="spellStart"/>
      <w:r w:rsidRPr="00720C84">
        <w:rPr>
          <w:i/>
          <w:color w:val="000000"/>
          <w:sz w:val="22"/>
          <w:szCs w:val="22"/>
        </w:rPr>
        <w:t>arquata</w:t>
      </w:r>
      <w:proofErr w:type="spellEnd"/>
      <w:r w:rsidRPr="00720C84">
        <w:rPr>
          <w:i/>
          <w:color w:val="000000"/>
          <w:sz w:val="22"/>
          <w:szCs w:val="22"/>
        </w:rPr>
        <w:t xml:space="preserve"> N. a. </w:t>
      </w:r>
      <w:proofErr w:type="spellStart"/>
      <w:r w:rsidRPr="00720C84">
        <w:rPr>
          <w:i/>
          <w:color w:val="000000"/>
          <w:sz w:val="22"/>
          <w:szCs w:val="22"/>
        </w:rPr>
        <w:t>orientalis</w:t>
      </w:r>
      <w:proofErr w:type="spellEnd"/>
      <w:r w:rsidRPr="00720C84">
        <w:rPr>
          <w:i/>
          <w:color w:val="000000"/>
          <w:sz w:val="22"/>
          <w:szCs w:val="22"/>
        </w:rPr>
        <w:t xml:space="preserve"> and N. a. </w:t>
      </w:r>
      <w:proofErr w:type="spellStart"/>
      <w:r w:rsidRPr="00720C84">
        <w:rPr>
          <w:i/>
          <w:color w:val="000000"/>
          <w:sz w:val="22"/>
          <w:szCs w:val="22"/>
        </w:rPr>
        <w:t>suschkin</w:t>
      </w:r>
      <w:r w:rsidRPr="00417323">
        <w:rPr>
          <w:color w:val="000000"/>
          <w:sz w:val="22"/>
          <w:szCs w:val="22"/>
        </w:rPr>
        <w:t>i</w:t>
      </w:r>
      <w:proofErr w:type="spellEnd"/>
      <w:r w:rsidRPr="00720C84">
        <w:rPr>
          <w:color w:val="000000"/>
          <w:sz w:val="22"/>
          <w:szCs w:val="22"/>
        </w:rPr>
        <w:t>)</w:t>
      </w:r>
      <w:r w:rsidRPr="00417323">
        <w:rPr>
          <w:color w:val="000000"/>
          <w:sz w:val="22"/>
          <w:szCs w:val="22"/>
        </w:rPr>
        <w:t xml:space="preserve">. Available for download </w:t>
      </w:r>
      <w:hyperlink r:id="rId38" w:history="1">
        <w:r w:rsidRPr="00417323">
          <w:rPr>
            <w:rStyle w:val="Hyperlink"/>
            <w:sz w:val="22"/>
            <w:szCs w:val="22"/>
          </w:rPr>
          <w:t>here</w:t>
        </w:r>
      </w:hyperlink>
      <w:r w:rsidRPr="00417323">
        <w:rPr>
          <w:color w:val="000000"/>
          <w:sz w:val="22"/>
          <w:szCs w:val="22"/>
        </w:rPr>
        <w:t>.</w:t>
      </w:r>
    </w:p>
    <w:p w14:paraId="7C0D892E" w14:textId="47FFA366" w:rsidR="005E5309" w:rsidRPr="00417323" w:rsidRDefault="005E5309" w:rsidP="00720C84">
      <w:pPr>
        <w:spacing w:line="276" w:lineRule="auto"/>
        <w:jc w:val="both"/>
        <w:rPr>
          <w:i/>
          <w:color w:val="000000"/>
          <w:sz w:val="22"/>
          <w:szCs w:val="22"/>
        </w:rPr>
      </w:pPr>
    </w:p>
    <w:p w14:paraId="4B6DF119" w14:textId="77777777" w:rsidR="005E5309" w:rsidRPr="00720C84" w:rsidRDefault="00A85614" w:rsidP="00720C84">
      <w:pPr>
        <w:spacing w:line="276" w:lineRule="auto"/>
        <w:jc w:val="both"/>
        <w:rPr>
          <w:i/>
          <w:color w:val="000000"/>
          <w:sz w:val="22"/>
          <w:szCs w:val="22"/>
          <w:u w:val="single"/>
        </w:rPr>
      </w:pPr>
      <w:r w:rsidRPr="00720C84">
        <w:rPr>
          <w:i/>
          <w:color w:val="000000"/>
          <w:sz w:val="22"/>
          <w:szCs w:val="22"/>
          <w:u w:val="single"/>
        </w:rPr>
        <w:t>Technical Series No. 59</w:t>
      </w:r>
    </w:p>
    <w:p w14:paraId="39EE49D1" w14:textId="617E75DD" w:rsidR="009B2601" w:rsidRPr="00720C84" w:rsidRDefault="009B2601" w:rsidP="00720C84">
      <w:pPr>
        <w:spacing w:line="276" w:lineRule="auto"/>
        <w:jc w:val="both"/>
        <w:rPr>
          <w:color w:val="000000"/>
          <w:sz w:val="22"/>
          <w:szCs w:val="22"/>
        </w:rPr>
      </w:pPr>
      <w:r w:rsidRPr="00720C84">
        <w:rPr>
          <w:color w:val="000000"/>
          <w:sz w:val="22"/>
          <w:szCs w:val="22"/>
        </w:rPr>
        <w:t>International Single Species Action Plan for the Conservation of the Grey Crowned-crane (</w:t>
      </w:r>
      <w:r w:rsidRPr="00720C84">
        <w:rPr>
          <w:i/>
          <w:color w:val="000000"/>
          <w:sz w:val="22"/>
          <w:szCs w:val="22"/>
        </w:rPr>
        <w:t xml:space="preserve">Balearica </w:t>
      </w:r>
      <w:proofErr w:type="spellStart"/>
      <w:r w:rsidRPr="00720C84">
        <w:rPr>
          <w:i/>
          <w:color w:val="000000"/>
          <w:sz w:val="22"/>
          <w:szCs w:val="22"/>
        </w:rPr>
        <w:t>regulorum</w:t>
      </w:r>
      <w:proofErr w:type="spellEnd"/>
      <w:r w:rsidRPr="00720C84">
        <w:rPr>
          <w:color w:val="000000"/>
          <w:sz w:val="22"/>
          <w:szCs w:val="22"/>
        </w:rPr>
        <w:t>)</w:t>
      </w:r>
      <w:r w:rsidRPr="00417323">
        <w:rPr>
          <w:color w:val="000000"/>
          <w:sz w:val="22"/>
          <w:szCs w:val="22"/>
        </w:rPr>
        <w:t xml:space="preserve">. Available for download </w:t>
      </w:r>
      <w:hyperlink r:id="rId39" w:history="1">
        <w:r w:rsidRPr="00417323">
          <w:rPr>
            <w:rStyle w:val="Hyperlink"/>
            <w:sz w:val="22"/>
            <w:szCs w:val="22"/>
          </w:rPr>
          <w:t>here</w:t>
        </w:r>
      </w:hyperlink>
      <w:r w:rsidRPr="00417323">
        <w:rPr>
          <w:color w:val="000000"/>
          <w:sz w:val="22"/>
          <w:szCs w:val="22"/>
        </w:rPr>
        <w:t>.</w:t>
      </w:r>
    </w:p>
    <w:p w14:paraId="0CFE9C17" w14:textId="77777777" w:rsidR="00721DA4" w:rsidRDefault="00721DA4" w:rsidP="00721DA4">
      <w:pPr>
        <w:pStyle w:val="Default"/>
        <w:rPr>
          <w:i/>
          <w:sz w:val="22"/>
          <w:szCs w:val="22"/>
          <w:u w:val="single"/>
        </w:rPr>
      </w:pPr>
    </w:p>
    <w:p w14:paraId="7C29AF65" w14:textId="77F855C0" w:rsidR="00721DA4" w:rsidRDefault="00721DA4" w:rsidP="00721DA4">
      <w:pPr>
        <w:pStyle w:val="Default"/>
        <w:rPr>
          <w:i/>
          <w:sz w:val="22"/>
          <w:szCs w:val="22"/>
          <w:u w:val="single"/>
        </w:rPr>
      </w:pPr>
      <w:r w:rsidRPr="00721DA4">
        <w:rPr>
          <w:i/>
          <w:sz w:val="22"/>
          <w:szCs w:val="22"/>
          <w:u w:val="single"/>
        </w:rPr>
        <w:t>Technical Series No. 60</w:t>
      </w:r>
    </w:p>
    <w:p w14:paraId="663AAA81" w14:textId="14D35265" w:rsidR="00721DA4" w:rsidRDefault="00721DA4" w:rsidP="00721DA4">
      <w:pPr>
        <w:pStyle w:val="Default"/>
        <w:rPr>
          <w:sz w:val="22"/>
          <w:szCs w:val="22"/>
        </w:rPr>
      </w:pPr>
      <w:r>
        <w:rPr>
          <w:sz w:val="22"/>
          <w:szCs w:val="22"/>
        </w:rPr>
        <w:t>International Multi-</w:t>
      </w:r>
      <w:proofErr w:type="gramStart"/>
      <w:r>
        <w:rPr>
          <w:sz w:val="22"/>
          <w:szCs w:val="22"/>
        </w:rPr>
        <w:t>species</w:t>
      </w:r>
      <w:proofErr w:type="gramEnd"/>
      <w:r>
        <w:rPr>
          <w:sz w:val="22"/>
          <w:szCs w:val="22"/>
        </w:rPr>
        <w:t xml:space="preserve"> Action Plan for the Conservation of Benguela Current Upwelling System Coastal Seabirds. Available for download </w:t>
      </w:r>
      <w:r>
        <w:rPr>
          <w:sz w:val="22"/>
          <w:szCs w:val="22"/>
        </w:rPr>
        <w:fldChar w:fldCharType="begin"/>
      </w:r>
      <w:r>
        <w:rPr>
          <w:sz w:val="22"/>
          <w:szCs w:val="22"/>
        </w:rPr>
        <w:instrText xml:space="preserve"> HYPERLINK "http://www.unep-aewa.org/sites/default/files/publication/ts60_imsap_benguela_seabirds.pdf" </w:instrText>
      </w:r>
      <w:r>
        <w:rPr>
          <w:sz w:val="22"/>
          <w:szCs w:val="22"/>
        </w:rPr>
        <w:fldChar w:fldCharType="separate"/>
      </w:r>
      <w:r w:rsidRPr="00721DA4">
        <w:rPr>
          <w:rStyle w:val="Hyperlink"/>
          <w:sz w:val="22"/>
          <w:szCs w:val="22"/>
        </w:rPr>
        <w:t>here</w:t>
      </w:r>
      <w:r>
        <w:rPr>
          <w:sz w:val="22"/>
          <w:szCs w:val="22"/>
        </w:rPr>
        <w:fldChar w:fldCharType="end"/>
      </w:r>
      <w:r>
        <w:rPr>
          <w:sz w:val="22"/>
          <w:szCs w:val="22"/>
        </w:rPr>
        <w:t>.</w:t>
      </w:r>
    </w:p>
    <w:p w14:paraId="0A0CA0FF" w14:textId="7C999AE3" w:rsidR="007537F0" w:rsidRDefault="007537F0" w:rsidP="00721DA4">
      <w:pPr>
        <w:pStyle w:val="Default"/>
        <w:rPr>
          <w:sz w:val="22"/>
          <w:szCs w:val="22"/>
        </w:rPr>
      </w:pPr>
    </w:p>
    <w:p w14:paraId="66CD9514" w14:textId="77777777" w:rsidR="005E5309" w:rsidRPr="007276AB" w:rsidRDefault="005E5309" w:rsidP="004339BD">
      <w:pPr>
        <w:pStyle w:val="Default"/>
        <w:rPr>
          <w:sz w:val="22"/>
          <w:szCs w:val="22"/>
        </w:rPr>
      </w:pPr>
    </w:p>
    <w:p w14:paraId="035001C3" w14:textId="6233D25C" w:rsidR="004339BD" w:rsidRPr="007276AB" w:rsidRDefault="004339BD" w:rsidP="004339BD">
      <w:pPr>
        <w:shd w:val="clear" w:color="auto" w:fill="F2F2F2" w:themeFill="background1" w:themeFillShade="F2"/>
        <w:spacing w:line="276" w:lineRule="auto"/>
        <w:rPr>
          <w:b/>
          <w:bCs/>
          <w:sz w:val="22"/>
          <w:szCs w:val="22"/>
        </w:rPr>
      </w:pPr>
      <w:r w:rsidRPr="007276AB">
        <w:rPr>
          <w:b/>
          <w:bCs/>
          <w:sz w:val="22"/>
          <w:szCs w:val="22"/>
        </w:rPr>
        <w:t>4. CAPACITY BUILDING</w:t>
      </w:r>
    </w:p>
    <w:p w14:paraId="2F605AA0" w14:textId="77777777" w:rsidR="004339BD" w:rsidRPr="007276AB" w:rsidRDefault="004339BD" w:rsidP="004339BD">
      <w:pPr>
        <w:spacing w:line="276" w:lineRule="auto"/>
        <w:rPr>
          <w:b/>
          <w:bCs/>
          <w:sz w:val="22"/>
          <w:szCs w:val="22"/>
        </w:rPr>
      </w:pPr>
    </w:p>
    <w:p w14:paraId="1E817C3A" w14:textId="77777777" w:rsidR="004339BD" w:rsidRPr="007276AB" w:rsidRDefault="004339BD" w:rsidP="004339BD">
      <w:pPr>
        <w:spacing w:line="276" w:lineRule="auto"/>
        <w:jc w:val="both"/>
        <w:rPr>
          <w:sz w:val="22"/>
          <w:szCs w:val="22"/>
        </w:rPr>
      </w:pPr>
      <w:r w:rsidRPr="007276AB">
        <w:rPr>
          <w:sz w:val="22"/>
          <w:szCs w:val="22"/>
        </w:rPr>
        <w:t>Capacity Building activities have focused on two main areas: the Adriatic Flyway in Europe and the African region.</w:t>
      </w:r>
    </w:p>
    <w:p w14:paraId="68878E37" w14:textId="77777777" w:rsidR="004339BD" w:rsidRPr="007276AB" w:rsidRDefault="004339BD" w:rsidP="004339BD">
      <w:pPr>
        <w:spacing w:line="276" w:lineRule="auto"/>
        <w:jc w:val="both"/>
        <w:rPr>
          <w:sz w:val="22"/>
          <w:szCs w:val="22"/>
        </w:rPr>
      </w:pPr>
    </w:p>
    <w:p w14:paraId="3367C952" w14:textId="77777777" w:rsidR="004339BD" w:rsidRPr="007276AB" w:rsidRDefault="004339BD" w:rsidP="004339BD">
      <w:pPr>
        <w:spacing w:line="276" w:lineRule="auto"/>
        <w:jc w:val="both"/>
        <w:rPr>
          <w:i/>
          <w:sz w:val="22"/>
          <w:szCs w:val="22"/>
          <w:u w:val="single"/>
        </w:rPr>
      </w:pPr>
      <w:r w:rsidRPr="007276AB">
        <w:rPr>
          <w:i/>
          <w:sz w:val="22"/>
          <w:szCs w:val="22"/>
          <w:u w:val="single"/>
        </w:rPr>
        <w:t>Adriatic Flyway</w:t>
      </w:r>
    </w:p>
    <w:p w14:paraId="2FA31380" w14:textId="77777777" w:rsidR="004339BD" w:rsidRPr="007276AB" w:rsidRDefault="004339BD" w:rsidP="004339BD">
      <w:pPr>
        <w:spacing w:line="276" w:lineRule="auto"/>
        <w:jc w:val="both"/>
        <w:rPr>
          <w:sz w:val="22"/>
          <w:szCs w:val="22"/>
        </w:rPr>
      </w:pPr>
      <w:r w:rsidRPr="007276AB">
        <w:rPr>
          <w:sz w:val="22"/>
          <w:szCs w:val="22"/>
        </w:rPr>
        <w:t xml:space="preserve">In partnership with </w:t>
      </w:r>
      <w:proofErr w:type="spellStart"/>
      <w:r w:rsidRPr="007276AB">
        <w:rPr>
          <w:sz w:val="22"/>
          <w:szCs w:val="22"/>
        </w:rPr>
        <w:t>EuroNatur</w:t>
      </w:r>
      <w:proofErr w:type="spellEnd"/>
      <w:r w:rsidRPr="007276AB">
        <w:rPr>
          <w:sz w:val="22"/>
          <w:szCs w:val="22"/>
        </w:rPr>
        <w:t xml:space="preserve">, a German-based NGO, which provided financial and logistical support, a training workshop was organised for the National Administrative and Technical Focal Points of the AEWA Parties from the Adriatic flyway (Albania, Croatia, Montenegro, Slovenia and The Former Yugoslav Republic </w:t>
      </w:r>
      <w:r w:rsidRPr="007276AB">
        <w:rPr>
          <w:sz w:val="22"/>
          <w:szCs w:val="22"/>
        </w:rPr>
        <w:lastRenderedPageBreak/>
        <w:t xml:space="preserve">of Macedonia). Representatives of the governments and the NGO sector from the remaining three non-Party Range States in the Adriatic Flyway – Bosnia &amp; Herzegovina, Greece and Serbia – were also invited to the workshop, The event was held on 13-15 September 2016 in </w:t>
      </w:r>
      <w:proofErr w:type="spellStart"/>
      <w:r w:rsidRPr="007276AB">
        <w:rPr>
          <w:sz w:val="22"/>
          <w:szCs w:val="22"/>
        </w:rPr>
        <w:t>Samobor</w:t>
      </w:r>
      <w:proofErr w:type="spellEnd"/>
      <w:r w:rsidRPr="007276AB">
        <w:rPr>
          <w:sz w:val="22"/>
          <w:szCs w:val="22"/>
        </w:rPr>
        <w:t>, Croatia, hosted by the Croatian Ministry of Environmental and Nature Protection and organised by the Croatian Society for Birds and Nature Protection, and aimed to enhance cooperation and implementation of AEWA for countries situated along the Adriatic Flyway. For further information on the regional workshop please see:</w:t>
      </w:r>
    </w:p>
    <w:p w14:paraId="1E2FDEA2" w14:textId="151159C3" w:rsidR="004339BD" w:rsidRPr="00720C84" w:rsidRDefault="0094034D" w:rsidP="004339BD">
      <w:pPr>
        <w:spacing w:line="276" w:lineRule="auto"/>
        <w:jc w:val="both"/>
        <w:rPr>
          <w:sz w:val="22"/>
          <w:szCs w:val="22"/>
        </w:rPr>
      </w:pPr>
      <w:hyperlink r:id="rId40" w:history="1">
        <w:r w:rsidR="004339BD" w:rsidRPr="00720C84">
          <w:rPr>
            <w:rStyle w:val="Hyperlink"/>
            <w:sz w:val="22"/>
            <w:szCs w:val="22"/>
            <w:u w:val="none"/>
          </w:rPr>
          <w:t>http://www.unep-aewa.org/en/news/aewa-adriatic-flyway-workshop-samobor-croatia</w:t>
        </w:r>
      </w:hyperlink>
      <w:r w:rsidR="004339BD" w:rsidRPr="00720C84">
        <w:rPr>
          <w:sz w:val="22"/>
          <w:szCs w:val="22"/>
        </w:rPr>
        <w:t xml:space="preserve"> </w:t>
      </w:r>
    </w:p>
    <w:p w14:paraId="2D7CAB1E" w14:textId="77777777" w:rsidR="004339BD" w:rsidRPr="007276AB" w:rsidRDefault="004339BD" w:rsidP="004339BD">
      <w:pPr>
        <w:spacing w:line="276" w:lineRule="auto"/>
        <w:jc w:val="both"/>
        <w:rPr>
          <w:sz w:val="22"/>
          <w:szCs w:val="22"/>
        </w:rPr>
      </w:pPr>
    </w:p>
    <w:p w14:paraId="0617B54D" w14:textId="77777777" w:rsidR="004339BD" w:rsidRPr="007276AB" w:rsidRDefault="004339BD" w:rsidP="004339BD">
      <w:pPr>
        <w:suppressAutoHyphens w:val="0"/>
        <w:autoSpaceDN/>
        <w:spacing w:after="150"/>
        <w:jc w:val="both"/>
        <w:textAlignment w:val="auto"/>
        <w:rPr>
          <w:i/>
          <w:sz w:val="22"/>
          <w:szCs w:val="22"/>
          <w:u w:val="single"/>
        </w:rPr>
      </w:pPr>
      <w:r w:rsidRPr="007276AB">
        <w:rPr>
          <w:i/>
          <w:sz w:val="22"/>
          <w:szCs w:val="22"/>
          <w:u w:val="single"/>
        </w:rPr>
        <w:t>Africa</w:t>
      </w:r>
    </w:p>
    <w:p w14:paraId="569306B1" w14:textId="55AD5758" w:rsidR="004339BD" w:rsidRPr="007276AB" w:rsidRDefault="004339BD" w:rsidP="004339BD">
      <w:pPr>
        <w:suppressAutoHyphens w:val="0"/>
        <w:autoSpaceDN/>
        <w:spacing w:after="150" w:line="276" w:lineRule="auto"/>
        <w:jc w:val="both"/>
        <w:textAlignment w:val="auto"/>
        <w:rPr>
          <w:sz w:val="22"/>
          <w:szCs w:val="22"/>
        </w:rPr>
      </w:pPr>
      <w:r w:rsidRPr="007276AB">
        <w:rPr>
          <w:sz w:val="22"/>
          <w:szCs w:val="22"/>
        </w:rPr>
        <w:t>Seven African AEWA Contracting Parties along the high-priority West-Asian/East African Flyway were involved in a project aimed at supporting the </w:t>
      </w:r>
      <w:hyperlink r:id="rId41" w:history="1">
        <w:r w:rsidRPr="007276AB">
          <w:rPr>
            <w:sz w:val="22"/>
            <w:szCs w:val="22"/>
          </w:rPr>
          <w:t>International Waterbird Census</w:t>
        </w:r>
      </w:hyperlink>
      <w:r w:rsidRPr="007276AB">
        <w:rPr>
          <w:sz w:val="22"/>
          <w:szCs w:val="22"/>
        </w:rPr>
        <w:t xml:space="preserve"> (IWC). Over the period 2016 - 2017, </w:t>
      </w:r>
      <w:proofErr w:type="spellStart"/>
      <w:r w:rsidRPr="007276AB">
        <w:rPr>
          <w:sz w:val="22"/>
          <w:szCs w:val="22"/>
        </w:rPr>
        <w:t>waterbird</w:t>
      </w:r>
      <w:proofErr w:type="spellEnd"/>
      <w:r w:rsidRPr="007276AB">
        <w:rPr>
          <w:sz w:val="22"/>
          <w:szCs w:val="22"/>
        </w:rPr>
        <w:t xml:space="preserve"> counts were carried out at some 100 sites in Burundi, Chad, Madagascar, Rwanda, Sudan, Uganda and the United Republic of Tanzania. The Secretariat conducted this project in close collaboration with key partners of the </w:t>
      </w:r>
      <w:hyperlink r:id="rId42" w:history="1">
        <w:r w:rsidRPr="007276AB">
          <w:rPr>
            <w:sz w:val="22"/>
            <w:szCs w:val="22"/>
          </w:rPr>
          <w:t>African-Eurasian Waterbird Monitoring Partnership</w:t>
        </w:r>
      </w:hyperlink>
      <w:r w:rsidRPr="007276AB">
        <w:rPr>
          <w:sz w:val="22"/>
          <w:szCs w:val="22"/>
        </w:rPr>
        <w:t xml:space="preserve">, including Wetlands International, the National Hunting and Wildlife Agency of France (ONCFS) and the Dutch Centre for Field Ornithology (SOVON). The project was made possible thanks to a generous financial contribution from the Government of Sweden, through the Swedish Environmental Protection Agency. (for more information, please see: </w:t>
      </w:r>
      <w:hyperlink r:id="rId43" w:history="1">
        <w:r w:rsidRPr="00720C84">
          <w:rPr>
            <w:rStyle w:val="Hyperlink"/>
            <w:sz w:val="22"/>
            <w:szCs w:val="22"/>
            <w:u w:val="none"/>
          </w:rPr>
          <w:t>http://www.unep-aewa.org/en/news/boost-waterbird-monitoring-seven-aewa-parties-africa</w:t>
        </w:r>
      </w:hyperlink>
      <w:r w:rsidRPr="007276AB">
        <w:rPr>
          <w:sz w:val="22"/>
          <w:szCs w:val="22"/>
        </w:rPr>
        <w:t>).</w:t>
      </w:r>
    </w:p>
    <w:p w14:paraId="61748539" w14:textId="77777777" w:rsidR="004339BD" w:rsidRPr="00720C84" w:rsidRDefault="004339BD" w:rsidP="004339BD">
      <w:pPr>
        <w:spacing w:line="276" w:lineRule="auto"/>
        <w:jc w:val="both"/>
        <w:rPr>
          <w:b/>
          <w:bCs/>
          <w:sz w:val="22"/>
          <w:szCs w:val="22"/>
        </w:rPr>
      </w:pPr>
    </w:p>
    <w:p w14:paraId="4E27BC24" w14:textId="77777777" w:rsidR="004339BD" w:rsidRPr="007276AB" w:rsidRDefault="004339BD" w:rsidP="004339BD">
      <w:pPr>
        <w:spacing w:line="276" w:lineRule="auto"/>
        <w:jc w:val="both"/>
        <w:rPr>
          <w:bCs/>
          <w:sz w:val="22"/>
          <w:szCs w:val="22"/>
        </w:rPr>
      </w:pPr>
      <w:r w:rsidRPr="007276AB">
        <w:rPr>
          <w:bCs/>
          <w:sz w:val="22"/>
          <w:szCs w:val="22"/>
        </w:rPr>
        <w:t>The AEWA Small Grant Fund has also contributed to Capacity Building activities through many projects initiated in Africa. Two projects funded under the 2013 cycle of the AEWA Small Grants Fund were finalized in 2017. In Guinea, the project, entitled “</w:t>
      </w:r>
      <w:r w:rsidRPr="007276AB">
        <w:rPr>
          <w:bCs/>
          <w:i/>
          <w:sz w:val="22"/>
          <w:szCs w:val="22"/>
        </w:rPr>
        <w:t xml:space="preserve">Strengthening National Capacity for sustainable conservation of Migratory </w:t>
      </w:r>
      <w:proofErr w:type="spellStart"/>
      <w:r w:rsidRPr="007276AB">
        <w:rPr>
          <w:bCs/>
          <w:i/>
          <w:sz w:val="22"/>
          <w:szCs w:val="22"/>
        </w:rPr>
        <w:t>Waterbirds</w:t>
      </w:r>
      <w:proofErr w:type="spellEnd"/>
      <w:r w:rsidRPr="007276AB">
        <w:rPr>
          <w:bCs/>
          <w:i/>
          <w:sz w:val="22"/>
          <w:szCs w:val="22"/>
        </w:rPr>
        <w:t xml:space="preserve"> in Guinea</w:t>
      </w:r>
      <w:r w:rsidRPr="007276AB">
        <w:rPr>
          <w:bCs/>
          <w:sz w:val="22"/>
          <w:szCs w:val="22"/>
        </w:rPr>
        <w:t>”, was implemented in the period 2014-2016.</w:t>
      </w:r>
      <w:r w:rsidRPr="007276AB">
        <w:t xml:space="preserve"> </w:t>
      </w:r>
      <w:r w:rsidRPr="007276AB">
        <w:rPr>
          <w:bCs/>
          <w:sz w:val="22"/>
          <w:szCs w:val="22"/>
        </w:rPr>
        <w:t xml:space="preserve">The project helped to develop a National Work Plan for the Implementation of the AEWA Plan of Action for Africa, as well as a National Multi-Species Action Plan for the Conservation of the Lesser Flamingo and the Black-crowned Crane in Guinea. The project also improved national capacity for </w:t>
      </w:r>
      <w:proofErr w:type="spellStart"/>
      <w:r w:rsidRPr="007276AB">
        <w:rPr>
          <w:bCs/>
          <w:sz w:val="22"/>
          <w:szCs w:val="22"/>
        </w:rPr>
        <w:t>waterbird</w:t>
      </w:r>
      <w:proofErr w:type="spellEnd"/>
      <w:r w:rsidRPr="007276AB">
        <w:rPr>
          <w:bCs/>
          <w:sz w:val="22"/>
          <w:szCs w:val="22"/>
        </w:rPr>
        <w:t xml:space="preserve"> monitoring and raised awareness on the importance of </w:t>
      </w:r>
      <w:proofErr w:type="spellStart"/>
      <w:r w:rsidRPr="007276AB">
        <w:rPr>
          <w:bCs/>
          <w:sz w:val="22"/>
          <w:szCs w:val="22"/>
        </w:rPr>
        <w:t>waterbird</w:t>
      </w:r>
      <w:proofErr w:type="spellEnd"/>
      <w:r w:rsidRPr="007276AB">
        <w:rPr>
          <w:bCs/>
          <w:sz w:val="22"/>
          <w:szCs w:val="22"/>
        </w:rPr>
        <w:t xml:space="preserve"> conservation.</w:t>
      </w:r>
    </w:p>
    <w:p w14:paraId="65698226" w14:textId="77777777" w:rsidR="004339BD" w:rsidRPr="007276AB" w:rsidRDefault="004339BD" w:rsidP="004339BD">
      <w:pPr>
        <w:spacing w:line="276" w:lineRule="auto"/>
        <w:jc w:val="both"/>
        <w:rPr>
          <w:bCs/>
          <w:sz w:val="22"/>
          <w:szCs w:val="22"/>
        </w:rPr>
      </w:pPr>
    </w:p>
    <w:p w14:paraId="1BB2DA2D" w14:textId="77777777" w:rsidR="004339BD" w:rsidRPr="007276AB" w:rsidRDefault="004339BD" w:rsidP="004339BD">
      <w:pPr>
        <w:spacing w:line="276" w:lineRule="auto"/>
        <w:jc w:val="both"/>
        <w:rPr>
          <w:bCs/>
          <w:sz w:val="22"/>
          <w:szCs w:val="22"/>
        </w:rPr>
      </w:pPr>
      <w:r w:rsidRPr="007276AB">
        <w:rPr>
          <w:bCs/>
          <w:sz w:val="22"/>
          <w:szCs w:val="22"/>
        </w:rPr>
        <w:t xml:space="preserve">Gabon completed a project aiming to enhance technical and operational capacity for the survey and monitoring of migratory </w:t>
      </w:r>
      <w:proofErr w:type="spellStart"/>
      <w:r w:rsidRPr="007276AB">
        <w:rPr>
          <w:bCs/>
          <w:sz w:val="22"/>
          <w:szCs w:val="22"/>
        </w:rPr>
        <w:t>waterbirds</w:t>
      </w:r>
      <w:proofErr w:type="spellEnd"/>
      <w:r w:rsidRPr="007276AB">
        <w:rPr>
          <w:bCs/>
          <w:sz w:val="22"/>
          <w:szCs w:val="22"/>
        </w:rPr>
        <w:t xml:space="preserve"> and their habitats in the country.  This project, which started in January 2015 and lasted 16 months, was led by the Gabon Ministry of Water and Forests, through the Directorate General for Wildlife and Protected Areas.</w:t>
      </w:r>
    </w:p>
    <w:p w14:paraId="3768B92E" w14:textId="77777777" w:rsidR="004339BD" w:rsidRPr="007276AB" w:rsidRDefault="004339BD" w:rsidP="004339BD">
      <w:pPr>
        <w:spacing w:line="276" w:lineRule="auto"/>
        <w:rPr>
          <w:bCs/>
          <w:sz w:val="22"/>
          <w:szCs w:val="22"/>
        </w:rPr>
      </w:pPr>
    </w:p>
    <w:p w14:paraId="4794E277" w14:textId="77777777" w:rsidR="004339BD" w:rsidRPr="007276AB" w:rsidRDefault="004339BD" w:rsidP="004339BD">
      <w:pPr>
        <w:spacing w:line="276" w:lineRule="auto"/>
        <w:jc w:val="both"/>
        <w:rPr>
          <w:bCs/>
          <w:sz w:val="22"/>
          <w:szCs w:val="22"/>
        </w:rPr>
      </w:pPr>
      <w:r w:rsidRPr="007276AB">
        <w:rPr>
          <w:bCs/>
          <w:sz w:val="22"/>
          <w:szCs w:val="22"/>
        </w:rPr>
        <w:t>In June 2017, four new projects from AEWA Contracting Parties in Africa were approved for funding under the latest cycle of the AEWA Small Grants Fund in June 2017. All of them have a Capacity Building component:</w:t>
      </w:r>
    </w:p>
    <w:p w14:paraId="35C0D762" w14:textId="77777777" w:rsidR="004339BD" w:rsidRPr="007276AB" w:rsidRDefault="004339BD" w:rsidP="004339BD">
      <w:pPr>
        <w:spacing w:line="276" w:lineRule="auto"/>
        <w:jc w:val="both"/>
        <w:rPr>
          <w:bCs/>
          <w:sz w:val="22"/>
          <w:szCs w:val="22"/>
        </w:rPr>
      </w:pPr>
    </w:p>
    <w:p w14:paraId="42139083" w14:textId="77777777" w:rsidR="004339BD" w:rsidRPr="007276AB" w:rsidRDefault="004339BD" w:rsidP="004339BD">
      <w:pPr>
        <w:pStyle w:val="ListParagraph"/>
        <w:numPr>
          <w:ilvl w:val="0"/>
          <w:numId w:val="4"/>
        </w:numPr>
        <w:spacing w:line="276" w:lineRule="auto"/>
        <w:ind w:left="426" w:hanging="426"/>
        <w:jc w:val="both"/>
        <w:rPr>
          <w:bCs/>
          <w:sz w:val="22"/>
          <w:szCs w:val="22"/>
        </w:rPr>
      </w:pPr>
      <w:r w:rsidRPr="007276AB">
        <w:rPr>
          <w:bCs/>
          <w:sz w:val="22"/>
          <w:szCs w:val="22"/>
        </w:rPr>
        <w:t>Kenya: “</w:t>
      </w:r>
      <w:r w:rsidRPr="007276AB">
        <w:rPr>
          <w:bCs/>
          <w:i/>
          <w:sz w:val="22"/>
          <w:szCs w:val="22"/>
        </w:rPr>
        <w:t>Building Capacity Preparedness for Rift Valley Lakes Conservation</w:t>
      </w:r>
      <w:r w:rsidRPr="007276AB">
        <w:rPr>
          <w:bCs/>
          <w:sz w:val="22"/>
          <w:szCs w:val="22"/>
        </w:rPr>
        <w:t>” is implemented by Nature Kenya.</w:t>
      </w:r>
    </w:p>
    <w:p w14:paraId="039BB721" w14:textId="77777777" w:rsidR="004339BD" w:rsidRPr="00A7628B" w:rsidRDefault="004339BD" w:rsidP="004339BD">
      <w:pPr>
        <w:pStyle w:val="ListParagraph"/>
        <w:numPr>
          <w:ilvl w:val="0"/>
          <w:numId w:val="4"/>
        </w:numPr>
        <w:spacing w:line="276" w:lineRule="auto"/>
        <w:ind w:left="426" w:hanging="426"/>
        <w:jc w:val="both"/>
        <w:rPr>
          <w:bCs/>
          <w:sz w:val="22"/>
          <w:szCs w:val="22"/>
          <w:lang w:val="fr-FR"/>
        </w:rPr>
      </w:pPr>
      <w:proofErr w:type="spellStart"/>
      <w:r w:rsidRPr="00A7628B">
        <w:rPr>
          <w:bCs/>
          <w:sz w:val="22"/>
          <w:szCs w:val="22"/>
          <w:lang w:val="fr-FR"/>
        </w:rPr>
        <w:t>Mauritania</w:t>
      </w:r>
      <w:proofErr w:type="spellEnd"/>
      <w:r w:rsidRPr="00A7628B">
        <w:rPr>
          <w:bCs/>
          <w:sz w:val="22"/>
          <w:szCs w:val="22"/>
          <w:lang w:val="fr-FR"/>
        </w:rPr>
        <w:t> : “</w:t>
      </w:r>
      <w:r w:rsidRPr="00A7628B">
        <w:rPr>
          <w:bCs/>
          <w:i/>
          <w:sz w:val="22"/>
          <w:szCs w:val="22"/>
          <w:lang w:val="fr-FR"/>
        </w:rPr>
        <w:t xml:space="preserve">Conservation of the </w:t>
      </w:r>
      <w:proofErr w:type="spellStart"/>
      <w:r w:rsidRPr="00A7628B">
        <w:rPr>
          <w:bCs/>
          <w:i/>
          <w:sz w:val="22"/>
          <w:szCs w:val="22"/>
          <w:lang w:val="fr-FR"/>
        </w:rPr>
        <w:t>Nesting</w:t>
      </w:r>
      <w:proofErr w:type="spellEnd"/>
      <w:r w:rsidRPr="00A7628B">
        <w:rPr>
          <w:bCs/>
          <w:i/>
          <w:sz w:val="22"/>
          <w:szCs w:val="22"/>
          <w:lang w:val="fr-FR"/>
        </w:rPr>
        <w:t xml:space="preserve"> Sites for </w:t>
      </w:r>
      <w:proofErr w:type="spellStart"/>
      <w:r w:rsidRPr="00A7628B">
        <w:rPr>
          <w:bCs/>
          <w:i/>
          <w:sz w:val="22"/>
          <w:szCs w:val="22"/>
          <w:lang w:val="fr-FR"/>
        </w:rPr>
        <w:t>Lesser</w:t>
      </w:r>
      <w:proofErr w:type="spellEnd"/>
      <w:r w:rsidRPr="00A7628B">
        <w:rPr>
          <w:bCs/>
          <w:i/>
          <w:sz w:val="22"/>
          <w:szCs w:val="22"/>
          <w:lang w:val="fr-FR"/>
        </w:rPr>
        <w:t xml:space="preserve"> </w:t>
      </w:r>
      <w:proofErr w:type="spellStart"/>
      <w:r w:rsidRPr="00A7628B">
        <w:rPr>
          <w:bCs/>
          <w:i/>
          <w:sz w:val="22"/>
          <w:szCs w:val="22"/>
          <w:lang w:val="fr-FR"/>
        </w:rPr>
        <w:t>Flamingos</w:t>
      </w:r>
      <w:proofErr w:type="spellEnd"/>
      <w:r w:rsidRPr="00A7628B">
        <w:rPr>
          <w:bCs/>
          <w:i/>
          <w:sz w:val="22"/>
          <w:szCs w:val="22"/>
          <w:lang w:val="fr-FR"/>
        </w:rPr>
        <w:t xml:space="preserve"> (</w:t>
      </w:r>
      <w:proofErr w:type="spellStart"/>
      <w:r w:rsidRPr="00A7628B">
        <w:rPr>
          <w:bCs/>
          <w:i/>
          <w:sz w:val="22"/>
          <w:szCs w:val="22"/>
          <w:lang w:val="fr-FR"/>
        </w:rPr>
        <w:t>Phoeniconaias</w:t>
      </w:r>
      <w:proofErr w:type="spellEnd"/>
      <w:r w:rsidRPr="00A7628B">
        <w:rPr>
          <w:bCs/>
          <w:i/>
          <w:sz w:val="22"/>
          <w:szCs w:val="22"/>
          <w:lang w:val="fr-FR"/>
        </w:rPr>
        <w:t xml:space="preserve"> minor) at the </w:t>
      </w:r>
      <w:proofErr w:type="spellStart"/>
      <w:r w:rsidRPr="00A7628B">
        <w:rPr>
          <w:bCs/>
          <w:i/>
          <w:sz w:val="22"/>
          <w:szCs w:val="22"/>
          <w:lang w:val="fr-FR"/>
        </w:rPr>
        <w:t>Aftout</w:t>
      </w:r>
      <w:proofErr w:type="spellEnd"/>
      <w:r w:rsidRPr="00A7628B">
        <w:rPr>
          <w:bCs/>
          <w:i/>
          <w:sz w:val="22"/>
          <w:szCs w:val="22"/>
          <w:lang w:val="fr-FR"/>
        </w:rPr>
        <w:t xml:space="preserve"> </w:t>
      </w:r>
      <w:proofErr w:type="spellStart"/>
      <w:r w:rsidRPr="00A7628B">
        <w:rPr>
          <w:bCs/>
          <w:i/>
          <w:sz w:val="22"/>
          <w:szCs w:val="22"/>
          <w:lang w:val="fr-FR"/>
        </w:rPr>
        <w:t>Essahili</w:t>
      </w:r>
      <w:proofErr w:type="spellEnd"/>
      <w:r w:rsidRPr="00A7628B">
        <w:rPr>
          <w:bCs/>
          <w:i/>
          <w:sz w:val="22"/>
          <w:szCs w:val="22"/>
          <w:lang w:val="fr-FR"/>
        </w:rPr>
        <w:t xml:space="preserve"> </w:t>
      </w:r>
      <w:proofErr w:type="spellStart"/>
      <w:r w:rsidRPr="00A7628B">
        <w:rPr>
          <w:bCs/>
          <w:i/>
          <w:sz w:val="22"/>
          <w:szCs w:val="22"/>
          <w:lang w:val="fr-FR"/>
        </w:rPr>
        <w:t>Islands</w:t>
      </w:r>
      <w:proofErr w:type="spellEnd"/>
      <w:r w:rsidRPr="00A7628B">
        <w:rPr>
          <w:bCs/>
          <w:i/>
          <w:sz w:val="22"/>
          <w:szCs w:val="22"/>
          <w:lang w:val="fr-FR"/>
        </w:rPr>
        <w:t xml:space="preserve"> (Chat Boul)</w:t>
      </w:r>
      <w:r w:rsidRPr="00A7628B">
        <w:rPr>
          <w:bCs/>
          <w:sz w:val="22"/>
          <w:szCs w:val="22"/>
          <w:lang w:val="fr-FR"/>
        </w:rPr>
        <w:t xml:space="preserve">” </w:t>
      </w:r>
      <w:proofErr w:type="spellStart"/>
      <w:r w:rsidRPr="00A7628B">
        <w:rPr>
          <w:bCs/>
          <w:sz w:val="22"/>
          <w:szCs w:val="22"/>
          <w:lang w:val="fr-FR"/>
        </w:rPr>
        <w:t>is</w:t>
      </w:r>
      <w:proofErr w:type="spellEnd"/>
      <w:r w:rsidRPr="00A7628B">
        <w:rPr>
          <w:bCs/>
          <w:sz w:val="22"/>
          <w:szCs w:val="22"/>
          <w:lang w:val="fr-FR"/>
        </w:rPr>
        <w:t xml:space="preserve"> </w:t>
      </w:r>
      <w:proofErr w:type="spellStart"/>
      <w:r w:rsidRPr="00A7628B">
        <w:rPr>
          <w:bCs/>
          <w:sz w:val="22"/>
          <w:szCs w:val="22"/>
          <w:lang w:val="fr-FR"/>
        </w:rPr>
        <w:t>implemented</w:t>
      </w:r>
      <w:proofErr w:type="spellEnd"/>
      <w:r w:rsidRPr="00A7628B">
        <w:rPr>
          <w:bCs/>
          <w:sz w:val="22"/>
          <w:szCs w:val="22"/>
          <w:lang w:val="fr-FR"/>
        </w:rPr>
        <w:t xml:space="preserve"> by the NGO AMISO (Association mauritanienne des amis des oiseaux et de la protection des espèces animales menacées d’extinction)</w:t>
      </w:r>
    </w:p>
    <w:p w14:paraId="07CD0FAF" w14:textId="77777777" w:rsidR="004339BD" w:rsidRPr="007276AB" w:rsidRDefault="004339BD" w:rsidP="004339BD">
      <w:pPr>
        <w:pStyle w:val="ListParagraph"/>
        <w:numPr>
          <w:ilvl w:val="0"/>
          <w:numId w:val="4"/>
        </w:numPr>
        <w:spacing w:line="276" w:lineRule="auto"/>
        <w:ind w:left="426" w:hanging="426"/>
        <w:jc w:val="both"/>
        <w:rPr>
          <w:bCs/>
          <w:sz w:val="22"/>
          <w:szCs w:val="22"/>
        </w:rPr>
      </w:pPr>
      <w:r w:rsidRPr="007276AB">
        <w:rPr>
          <w:bCs/>
          <w:sz w:val="22"/>
          <w:szCs w:val="22"/>
        </w:rPr>
        <w:t>Nigeria: “</w:t>
      </w:r>
      <w:r w:rsidRPr="007276AB">
        <w:rPr>
          <w:bCs/>
          <w:i/>
          <w:sz w:val="22"/>
          <w:szCs w:val="22"/>
        </w:rPr>
        <w:t xml:space="preserve">Building the Capacity of Stakeholders to Enhance Effective Monitoring of Migratory </w:t>
      </w:r>
      <w:proofErr w:type="spellStart"/>
      <w:r w:rsidRPr="007276AB">
        <w:rPr>
          <w:bCs/>
          <w:i/>
          <w:sz w:val="22"/>
          <w:szCs w:val="22"/>
        </w:rPr>
        <w:t>Waterbirds</w:t>
      </w:r>
      <w:proofErr w:type="spellEnd"/>
      <w:r w:rsidRPr="007276AB">
        <w:rPr>
          <w:bCs/>
          <w:i/>
          <w:sz w:val="22"/>
          <w:szCs w:val="22"/>
        </w:rPr>
        <w:t xml:space="preserve"> in some Coastal and Inland Wetland Areas of Nigeria</w:t>
      </w:r>
      <w:r w:rsidRPr="007276AB">
        <w:rPr>
          <w:bCs/>
          <w:sz w:val="22"/>
          <w:szCs w:val="22"/>
        </w:rPr>
        <w:t>”</w:t>
      </w:r>
      <w:r w:rsidRPr="007276AB">
        <w:t xml:space="preserve"> </w:t>
      </w:r>
      <w:r w:rsidRPr="007276AB">
        <w:rPr>
          <w:bCs/>
          <w:sz w:val="22"/>
          <w:szCs w:val="22"/>
        </w:rPr>
        <w:t>is implemented by the Nigerian Conservation Foundation</w:t>
      </w:r>
    </w:p>
    <w:p w14:paraId="60DF63DF" w14:textId="77777777" w:rsidR="004339BD" w:rsidRPr="007276AB" w:rsidRDefault="004339BD" w:rsidP="004339BD">
      <w:pPr>
        <w:pStyle w:val="ListParagraph"/>
        <w:numPr>
          <w:ilvl w:val="0"/>
          <w:numId w:val="4"/>
        </w:numPr>
        <w:spacing w:line="276" w:lineRule="auto"/>
        <w:ind w:left="426" w:hanging="426"/>
        <w:jc w:val="both"/>
        <w:rPr>
          <w:bCs/>
          <w:sz w:val="22"/>
          <w:szCs w:val="22"/>
        </w:rPr>
      </w:pPr>
      <w:r w:rsidRPr="007276AB">
        <w:rPr>
          <w:bCs/>
          <w:sz w:val="22"/>
          <w:szCs w:val="22"/>
        </w:rPr>
        <w:t>Zimbabwe: “</w:t>
      </w:r>
      <w:r w:rsidRPr="007276AB">
        <w:rPr>
          <w:bCs/>
          <w:i/>
          <w:sz w:val="22"/>
          <w:szCs w:val="22"/>
        </w:rPr>
        <w:t>Species Surveys and Habitat Assessment for Conservation Planning to Secure the Future of two Crane Species in Zimbabwe</w:t>
      </w:r>
      <w:r w:rsidRPr="007276AB">
        <w:rPr>
          <w:bCs/>
          <w:sz w:val="22"/>
          <w:szCs w:val="22"/>
        </w:rPr>
        <w:t xml:space="preserve">” is implemented by </w:t>
      </w:r>
      <w:proofErr w:type="spellStart"/>
      <w:r w:rsidRPr="007276AB">
        <w:rPr>
          <w:bCs/>
          <w:sz w:val="22"/>
          <w:szCs w:val="22"/>
        </w:rPr>
        <w:t>BirdLife</w:t>
      </w:r>
      <w:proofErr w:type="spellEnd"/>
      <w:r w:rsidRPr="007276AB">
        <w:rPr>
          <w:bCs/>
          <w:sz w:val="22"/>
          <w:szCs w:val="22"/>
        </w:rPr>
        <w:t xml:space="preserve"> Zimbabwe.</w:t>
      </w:r>
    </w:p>
    <w:p w14:paraId="311F398A" w14:textId="4A8115AE" w:rsidR="00DB0614" w:rsidRPr="007276AB" w:rsidRDefault="00DB0614" w:rsidP="004339BD">
      <w:pPr>
        <w:spacing w:line="276" w:lineRule="auto"/>
        <w:rPr>
          <w:bCs/>
          <w:sz w:val="22"/>
          <w:szCs w:val="22"/>
        </w:rPr>
      </w:pPr>
    </w:p>
    <w:p w14:paraId="063A46E5" w14:textId="77777777" w:rsidR="004339BD" w:rsidRPr="007276AB" w:rsidRDefault="004339BD" w:rsidP="004339BD">
      <w:pPr>
        <w:spacing w:line="276" w:lineRule="auto"/>
        <w:rPr>
          <w:rFonts w:eastAsia="Calibri"/>
          <w:i/>
          <w:iCs/>
          <w:color w:val="000000"/>
          <w:sz w:val="22"/>
          <w:szCs w:val="22"/>
        </w:rPr>
      </w:pPr>
    </w:p>
    <w:p w14:paraId="04BE77C4" w14:textId="75FCAC13" w:rsidR="004339BD" w:rsidRPr="007276AB" w:rsidRDefault="004339BD" w:rsidP="004339BD">
      <w:pPr>
        <w:shd w:val="clear" w:color="auto" w:fill="F2F2F2" w:themeFill="background1" w:themeFillShade="F2"/>
        <w:spacing w:line="276" w:lineRule="auto"/>
        <w:rPr>
          <w:b/>
          <w:bCs/>
          <w:sz w:val="22"/>
          <w:szCs w:val="22"/>
        </w:rPr>
      </w:pPr>
      <w:r w:rsidRPr="007276AB">
        <w:rPr>
          <w:b/>
          <w:bCs/>
          <w:sz w:val="22"/>
          <w:szCs w:val="22"/>
        </w:rPr>
        <w:lastRenderedPageBreak/>
        <w:t>5. COMMUNICATION, INFORMATION MANAGEMENT AND OUTREACH</w:t>
      </w:r>
    </w:p>
    <w:p w14:paraId="1A055300" w14:textId="77777777" w:rsidR="004339BD" w:rsidRPr="007276AB" w:rsidRDefault="004339BD" w:rsidP="004339BD">
      <w:pPr>
        <w:spacing w:line="276" w:lineRule="auto"/>
        <w:rPr>
          <w:b/>
          <w:bCs/>
          <w:sz w:val="22"/>
          <w:szCs w:val="22"/>
        </w:rPr>
      </w:pPr>
    </w:p>
    <w:p w14:paraId="594DF4B3" w14:textId="77777777" w:rsidR="004339BD" w:rsidRPr="00720C84" w:rsidRDefault="004339BD" w:rsidP="004339BD">
      <w:pPr>
        <w:suppressAutoHyphens w:val="0"/>
        <w:autoSpaceDE w:val="0"/>
        <w:adjustRightInd w:val="0"/>
        <w:textAlignment w:val="auto"/>
        <w:rPr>
          <w:rFonts w:eastAsia="Calibri"/>
          <w:b/>
          <w:bCs/>
          <w:color w:val="000000"/>
          <w:sz w:val="22"/>
          <w:szCs w:val="22"/>
        </w:rPr>
      </w:pPr>
      <w:r w:rsidRPr="00720C84">
        <w:rPr>
          <w:rFonts w:eastAsia="Calibri"/>
          <w:b/>
          <w:bCs/>
          <w:color w:val="000000"/>
          <w:sz w:val="22"/>
          <w:szCs w:val="22"/>
        </w:rPr>
        <w:t xml:space="preserve">Joint CMS/AEWA Communications Unit </w:t>
      </w:r>
    </w:p>
    <w:p w14:paraId="1EB15EBB" w14:textId="77777777" w:rsidR="004339BD" w:rsidRPr="00720C84" w:rsidRDefault="004339BD" w:rsidP="004339BD">
      <w:pPr>
        <w:suppressAutoHyphens w:val="0"/>
        <w:autoSpaceDE w:val="0"/>
        <w:adjustRightInd w:val="0"/>
        <w:textAlignment w:val="auto"/>
        <w:rPr>
          <w:rFonts w:eastAsia="Calibri"/>
          <w:color w:val="000000"/>
          <w:sz w:val="22"/>
          <w:szCs w:val="22"/>
        </w:rPr>
      </w:pPr>
    </w:p>
    <w:p w14:paraId="344576F4" w14:textId="77777777" w:rsidR="004339BD" w:rsidRPr="00720C84" w:rsidRDefault="004339BD" w:rsidP="004339BD">
      <w:pPr>
        <w:suppressAutoHyphens w:val="0"/>
        <w:autoSpaceDE w:val="0"/>
        <w:adjustRightInd w:val="0"/>
        <w:textAlignment w:val="auto"/>
        <w:rPr>
          <w:rFonts w:eastAsia="Calibri"/>
          <w:i/>
          <w:color w:val="000000"/>
          <w:sz w:val="22"/>
          <w:szCs w:val="22"/>
          <w:u w:val="single"/>
        </w:rPr>
      </w:pPr>
      <w:r w:rsidRPr="00720C84">
        <w:rPr>
          <w:rFonts w:eastAsia="Calibri"/>
          <w:i/>
          <w:color w:val="000000"/>
          <w:sz w:val="22"/>
          <w:szCs w:val="22"/>
          <w:u w:val="single"/>
        </w:rPr>
        <w:t>Implementation Arrangements</w:t>
      </w:r>
    </w:p>
    <w:p w14:paraId="2B9C4935"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Through Resolution 6.22, the Meeting of the Parties requested the UNEP/AEWA and UNEP/CMS Secretariats to develop a proposal detailing the implementation arrangement for the joint CMS/AEWA Information Management, Communication and Awareness-raising (IMCA) Unit including staff time and budget sharing ratios, management structure, monitoring and evaluation indicators, among others, to be approved by the Standing Committee.  </w:t>
      </w:r>
    </w:p>
    <w:p w14:paraId="25B13439"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p>
    <w:p w14:paraId="1A2D2A81"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proposal for implementation arrangements of the joint IMCA Unit, as requested by Resolution 6.22. was circulated on 27 September 2016 and approved by the members of the Standing Committee on </w:t>
      </w:r>
      <w:r w:rsidRPr="007276AB">
        <w:rPr>
          <w:rFonts w:eastAsia="Calibri"/>
          <w:color w:val="000000"/>
          <w:sz w:val="22"/>
          <w:szCs w:val="22"/>
        </w:rPr>
        <w:br w:type="textWrapping" w:clear="all"/>
        <w:t xml:space="preserve">24 October 2016. </w:t>
      </w:r>
    </w:p>
    <w:p w14:paraId="51C44864"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p>
    <w:p w14:paraId="721A00A3" w14:textId="77777777" w:rsidR="004339BD" w:rsidRPr="007276AB" w:rsidRDefault="004339BD" w:rsidP="004339BD">
      <w:pPr>
        <w:spacing w:line="276" w:lineRule="auto"/>
        <w:jc w:val="both"/>
        <w:rPr>
          <w:rFonts w:eastAsia="Calibri"/>
          <w:color w:val="000000"/>
          <w:sz w:val="22"/>
          <w:szCs w:val="22"/>
        </w:rPr>
      </w:pPr>
      <w:r w:rsidRPr="007276AB">
        <w:rPr>
          <w:rFonts w:eastAsia="Calibri"/>
          <w:color w:val="000000"/>
          <w:sz w:val="22"/>
          <w:szCs w:val="22"/>
        </w:rPr>
        <w:t xml:space="preserve">The day-to-day management of the shared Unit continues to be the responsibility of AEWA’s Information Officer, who manages the team in close cooperation with both the CMS and AEWA Executive Secretaries since its establishment in January 2014. </w:t>
      </w:r>
    </w:p>
    <w:p w14:paraId="6A976506" w14:textId="77777777" w:rsidR="004339BD" w:rsidRPr="007276AB" w:rsidRDefault="004339BD" w:rsidP="004339BD">
      <w:pPr>
        <w:spacing w:line="276" w:lineRule="auto"/>
        <w:jc w:val="both"/>
        <w:rPr>
          <w:rFonts w:eastAsia="Calibri"/>
          <w:color w:val="000000"/>
          <w:sz w:val="22"/>
          <w:szCs w:val="22"/>
        </w:rPr>
      </w:pPr>
    </w:p>
    <w:p w14:paraId="4D0B821A" w14:textId="77777777" w:rsidR="004339BD" w:rsidRPr="007276AB" w:rsidRDefault="004339BD" w:rsidP="004339BD">
      <w:pPr>
        <w:spacing w:line="276" w:lineRule="auto"/>
        <w:jc w:val="both"/>
        <w:rPr>
          <w:rFonts w:eastAsia="Calibri"/>
          <w:color w:val="000000"/>
          <w:sz w:val="22"/>
          <w:szCs w:val="22"/>
        </w:rPr>
      </w:pPr>
      <w:r w:rsidRPr="007276AB">
        <w:rPr>
          <w:rFonts w:eastAsia="Calibri"/>
          <w:color w:val="000000"/>
          <w:sz w:val="22"/>
          <w:szCs w:val="22"/>
        </w:rPr>
        <w:t>As outlined in the implementation arrangements, the work of the Unit is guided by an agreed Programme of Work (</w:t>
      </w:r>
      <w:proofErr w:type="spellStart"/>
      <w:r w:rsidRPr="007276AB">
        <w:rPr>
          <w:rFonts w:eastAsia="Calibri"/>
          <w:color w:val="000000"/>
          <w:sz w:val="22"/>
          <w:szCs w:val="22"/>
        </w:rPr>
        <w:t>PoW</w:t>
      </w:r>
      <w:proofErr w:type="spellEnd"/>
      <w:r w:rsidRPr="007276AB">
        <w:rPr>
          <w:rFonts w:eastAsia="Calibri"/>
          <w:color w:val="000000"/>
          <w:sz w:val="22"/>
          <w:szCs w:val="22"/>
        </w:rPr>
        <w:t xml:space="preserve">) and all IMCA team members are required to use a web-based Time and Task Monitoring Tool (Toggl) to record the actual work being conducted by the IMCA Unit for each respective Secretariat.  </w:t>
      </w:r>
    </w:p>
    <w:p w14:paraId="4D8B0100" w14:textId="77777777" w:rsidR="004339BD" w:rsidRPr="007276AB" w:rsidRDefault="004339BD" w:rsidP="004339BD">
      <w:pPr>
        <w:spacing w:line="276" w:lineRule="auto"/>
        <w:jc w:val="both"/>
        <w:rPr>
          <w:rFonts w:eastAsia="Calibri"/>
          <w:color w:val="000000"/>
          <w:sz w:val="22"/>
          <w:szCs w:val="22"/>
        </w:rPr>
      </w:pPr>
    </w:p>
    <w:p w14:paraId="68B249DE" w14:textId="46A442D1" w:rsidR="004339BD" w:rsidRPr="007276AB" w:rsidRDefault="004339BD" w:rsidP="004339BD">
      <w:pPr>
        <w:spacing w:line="276" w:lineRule="auto"/>
        <w:jc w:val="both"/>
        <w:rPr>
          <w:rFonts w:eastAsia="Calibri"/>
          <w:color w:val="000000"/>
          <w:sz w:val="22"/>
          <w:szCs w:val="22"/>
        </w:rPr>
      </w:pPr>
      <w:r w:rsidRPr="007276AB">
        <w:rPr>
          <w:rFonts w:eastAsia="Calibri"/>
          <w:color w:val="000000"/>
          <w:sz w:val="22"/>
          <w:szCs w:val="22"/>
        </w:rPr>
        <w:t xml:space="preserve">The first annual Programme of Work for the Unit was agreed by the two Executive Secretaries for 2017, which was a CMS COP year. </w:t>
      </w:r>
      <w:r w:rsidR="00621DD6">
        <w:rPr>
          <w:rFonts w:eastAsia="Calibri"/>
          <w:color w:val="000000"/>
          <w:sz w:val="22"/>
          <w:szCs w:val="22"/>
        </w:rPr>
        <w:t>The</w:t>
      </w:r>
      <w:r w:rsidRPr="007276AB">
        <w:rPr>
          <w:rFonts w:eastAsia="Calibri"/>
          <w:color w:val="000000"/>
          <w:sz w:val="22"/>
          <w:szCs w:val="22"/>
        </w:rPr>
        <w:t xml:space="preserve"> resulting time balance in 2017 is in favour of CMS </w:t>
      </w:r>
      <w:proofErr w:type="gramStart"/>
      <w:r w:rsidRPr="007276AB">
        <w:rPr>
          <w:rFonts w:eastAsia="Calibri"/>
          <w:color w:val="000000"/>
          <w:sz w:val="22"/>
          <w:szCs w:val="22"/>
        </w:rPr>
        <w:t>as a result of</w:t>
      </w:r>
      <w:proofErr w:type="gramEnd"/>
      <w:r w:rsidRPr="007276AB">
        <w:rPr>
          <w:rFonts w:eastAsia="Calibri"/>
          <w:color w:val="000000"/>
          <w:sz w:val="22"/>
          <w:szCs w:val="22"/>
        </w:rPr>
        <w:t xml:space="preserve"> the higher </w:t>
      </w:r>
      <w:r w:rsidR="00621DD6">
        <w:rPr>
          <w:rFonts w:eastAsia="Calibri"/>
          <w:color w:val="000000"/>
          <w:sz w:val="22"/>
          <w:szCs w:val="22"/>
        </w:rPr>
        <w:t xml:space="preserve">workload </w:t>
      </w:r>
      <w:r w:rsidRPr="007276AB">
        <w:rPr>
          <w:rFonts w:eastAsia="Calibri"/>
          <w:color w:val="000000"/>
          <w:sz w:val="22"/>
          <w:szCs w:val="22"/>
        </w:rPr>
        <w:t xml:space="preserve">for the CMS COP12 in October 2017. In 2018, which is an AEWA MOP year, it is expected that the balance should be in favour of AEWA as estimated by the 2018 Programme of Work. </w:t>
      </w:r>
    </w:p>
    <w:p w14:paraId="1AC8C6EE" w14:textId="77777777" w:rsidR="004339BD" w:rsidRPr="007276AB" w:rsidRDefault="004339BD" w:rsidP="004339BD">
      <w:pPr>
        <w:spacing w:line="276" w:lineRule="auto"/>
        <w:rPr>
          <w:rFonts w:eastAsia="Calibri"/>
          <w:color w:val="000000"/>
          <w:sz w:val="22"/>
          <w:szCs w:val="22"/>
        </w:rPr>
      </w:pPr>
    </w:p>
    <w:p w14:paraId="238466EA" w14:textId="79623E53" w:rsidR="004339BD" w:rsidRPr="007276AB" w:rsidRDefault="004339BD" w:rsidP="0094034D">
      <w:pPr>
        <w:spacing w:line="276" w:lineRule="auto"/>
        <w:jc w:val="both"/>
        <w:rPr>
          <w:rFonts w:eastAsia="Calibri"/>
          <w:color w:val="000000"/>
          <w:sz w:val="22"/>
          <w:szCs w:val="22"/>
        </w:rPr>
      </w:pPr>
      <w:r w:rsidRPr="007276AB">
        <w:rPr>
          <w:rFonts w:eastAsia="Calibri"/>
          <w:color w:val="000000"/>
          <w:sz w:val="22"/>
          <w:szCs w:val="22"/>
        </w:rPr>
        <w:t xml:space="preserve">For more background on the composition and management arrangements of the shared Unit please </w:t>
      </w:r>
      <w:r w:rsidRPr="007276AB">
        <w:rPr>
          <w:bCs/>
          <w:sz w:val="22"/>
          <w:szCs w:val="22"/>
        </w:rPr>
        <w:t xml:space="preserve">see  </w:t>
      </w:r>
      <w:hyperlink r:id="rId44" w:history="1">
        <w:r w:rsidRPr="007276AB">
          <w:rPr>
            <w:rStyle w:val="Hyperlink"/>
            <w:sz w:val="22"/>
            <w:szCs w:val="22"/>
          </w:rPr>
          <w:t>AEWA/StC12.16</w:t>
        </w:r>
      </w:hyperlink>
      <w:r w:rsidRPr="007276AB">
        <w:rPr>
          <w:bCs/>
          <w:sz w:val="22"/>
          <w:szCs w:val="22"/>
        </w:rPr>
        <w:t xml:space="preserve">. </w:t>
      </w:r>
    </w:p>
    <w:p w14:paraId="296CD94E" w14:textId="77777777" w:rsidR="004339BD" w:rsidRPr="007276AB" w:rsidRDefault="004339BD" w:rsidP="004339BD">
      <w:pPr>
        <w:spacing w:line="276" w:lineRule="auto"/>
        <w:rPr>
          <w:rFonts w:eastAsia="Calibri"/>
          <w:color w:val="000000"/>
          <w:sz w:val="22"/>
          <w:szCs w:val="22"/>
        </w:rPr>
      </w:pPr>
    </w:p>
    <w:p w14:paraId="4FD944F3" w14:textId="77777777" w:rsidR="004339BD" w:rsidRPr="00720C84" w:rsidRDefault="004339BD" w:rsidP="004339BD">
      <w:pPr>
        <w:suppressAutoHyphens w:val="0"/>
        <w:autoSpaceDE w:val="0"/>
        <w:adjustRightInd w:val="0"/>
        <w:textAlignment w:val="auto"/>
        <w:rPr>
          <w:rFonts w:eastAsia="Calibri"/>
          <w:color w:val="000000"/>
          <w:sz w:val="22"/>
          <w:szCs w:val="22"/>
        </w:rPr>
      </w:pPr>
      <w:r w:rsidRPr="00720C84">
        <w:rPr>
          <w:rFonts w:eastAsia="Calibri"/>
          <w:b/>
          <w:bCs/>
          <w:color w:val="000000"/>
          <w:sz w:val="22"/>
          <w:szCs w:val="22"/>
        </w:rPr>
        <w:t>Report on Activities (Summary)</w:t>
      </w:r>
    </w:p>
    <w:p w14:paraId="5D370048"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2212BA7A" w14:textId="2D62D35F"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Below is a summary of the main communication and information management related activities carried out by the </w:t>
      </w:r>
      <w:r w:rsidR="008F46F5">
        <w:rPr>
          <w:rFonts w:eastAsia="Calibri"/>
          <w:color w:val="000000"/>
          <w:sz w:val="22"/>
          <w:szCs w:val="22"/>
        </w:rPr>
        <w:t xml:space="preserve">IMCA Unit for AEWA between </w:t>
      </w:r>
      <w:r w:rsidR="008F46F5" w:rsidRPr="004D30C5">
        <w:rPr>
          <w:rFonts w:eastAsia="Calibri"/>
          <w:color w:val="000000"/>
          <w:sz w:val="22"/>
          <w:szCs w:val="22"/>
        </w:rPr>
        <w:t>February</w:t>
      </w:r>
      <w:r w:rsidRPr="004D30C5">
        <w:rPr>
          <w:rFonts w:eastAsia="Calibri"/>
          <w:color w:val="000000"/>
          <w:sz w:val="22"/>
          <w:szCs w:val="22"/>
        </w:rPr>
        <w:t xml:space="preserve"> 2016 and February 2018.</w:t>
      </w:r>
    </w:p>
    <w:p w14:paraId="43889883"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6A4FAA49" w14:textId="77777777" w:rsidR="004339BD" w:rsidRPr="007276AB" w:rsidRDefault="004339BD" w:rsidP="004339BD">
      <w:pPr>
        <w:suppressAutoHyphens w:val="0"/>
        <w:autoSpaceDE w:val="0"/>
        <w:adjustRightInd w:val="0"/>
        <w:textAlignment w:val="auto"/>
        <w:rPr>
          <w:rFonts w:eastAsia="Calibri"/>
          <w:b/>
          <w:color w:val="000000"/>
          <w:sz w:val="22"/>
          <w:szCs w:val="22"/>
          <w:u w:val="single"/>
        </w:rPr>
      </w:pPr>
      <w:r w:rsidRPr="007276AB">
        <w:rPr>
          <w:rFonts w:eastAsia="Calibri"/>
          <w:b/>
          <w:color w:val="000000"/>
          <w:sz w:val="22"/>
          <w:szCs w:val="22"/>
          <w:u w:val="single"/>
        </w:rPr>
        <w:t>Information Management</w:t>
      </w:r>
    </w:p>
    <w:p w14:paraId="0D44A46A"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1D642D95" w14:textId="49206382"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The IMCA Unit technically manages and maintains all external websites and online tools of the UNEP/AEWA Secretariat. This includes the management of the official AEWA website, the AEWA Technical Committee Workspace and </w:t>
      </w:r>
      <w:proofErr w:type="gramStart"/>
      <w:r w:rsidRPr="007276AB">
        <w:rPr>
          <w:rFonts w:eastAsia="Calibri"/>
          <w:color w:val="000000"/>
          <w:sz w:val="22"/>
          <w:szCs w:val="22"/>
        </w:rPr>
        <w:t>a number of</w:t>
      </w:r>
      <w:proofErr w:type="gramEnd"/>
      <w:r w:rsidRPr="007276AB">
        <w:rPr>
          <w:rFonts w:eastAsia="Calibri"/>
          <w:color w:val="000000"/>
          <w:sz w:val="22"/>
          <w:szCs w:val="22"/>
        </w:rPr>
        <w:t xml:space="preserve"> AEWA Single Species Action Plan Working Group websites. In addition, the IMCA Unit </w:t>
      </w:r>
      <w:proofErr w:type="gramStart"/>
      <w:r w:rsidRPr="007276AB">
        <w:rPr>
          <w:rFonts w:eastAsia="Calibri"/>
          <w:color w:val="000000"/>
          <w:sz w:val="22"/>
          <w:szCs w:val="22"/>
        </w:rPr>
        <w:t>is in charge of</w:t>
      </w:r>
      <w:proofErr w:type="gramEnd"/>
      <w:r w:rsidRPr="007276AB">
        <w:rPr>
          <w:rFonts w:eastAsia="Calibri"/>
          <w:color w:val="000000"/>
          <w:sz w:val="22"/>
          <w:szCs w:val="22"/>
        </w:rPr>
        <w:t xml:space="preserve"> the technical management of the Online National Reporting System (ORS), the Online Meeting Registration System and Contacts Database, all of which are used by the UNEP/AEWA Secretariat. The website analytics in place for the official AEWA website show 56,000 unique users and </w:t>
      </w:r>
      <w:r w:rsidRPr="007276AB">
        <w:rPr>
          <w:rFonts w:eastAsia="Calibri"/>
          <w:color w:val="000000"/>
          <w:sz w:val="22"/>
          <w:szCs w:val="22"/>
        </w:rPr>
        <w:br w:type="textWrapping" w:clear="all"/>
        <w:t xml:space="preserve">230,000 pages viewed in the period </w:t>
      </w:r>
      <w:r w:rsidRPr="004D30C5">
        <w:rPr>
          <w:rFonts w:eastAsia="Calibri"/>
          <w:color w:val="000000"/>
          <w:sz w:val="22"/>
          <w:szCs w:val="22"/>
        </w:rPr>
        <w:t xml:space="preserve">from </w:t>
      </w:r>
      <w:r w:rsidR="00690F23" w:rsidRPr="004D30C5">
        <w:rPr>
          <w:rFonts w:eastAsia="Calibri"/>
          <w:color w:val="000000"/>
          <w:sz w:val="22"/>
          <w:szCs w:val="22"/>
        </w:rPr>
        <w:t>February</w:t>
      </w:r>
      <w:r w:rsidRPr="004D30C5">
        <w:rPr>
          <w:rFonts w:eastAsia="Calibri"/>
          <w:color w:val="000000"/>
          <w:sz w:val="22"/>
          <w:szCs w:val="22"/>
        </w:rPr>
        <w:t xml:space="preserve"> 2016 to February 2018.</w:t>
      </w:r>
    </w:p>
    <w:p w14:paraId="27357403"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48B06A7C" w14:textId="77777777" w:rsidR="004339BD" w:rsidRPr="007276AB" w:rsidRDefault="004339BD" w:rsidP="004339BD">
      <w:pPr>
        <w:suppressAutoHyphens w:val="0"/>
        <w:autoSpaceDE w:val="0"/>
        <w:adjustRightInd w:val="0"/>
        <w:textAlignment w:val="auto"/>
        <w:rPr>
          <w:rFonts w:eastAsia="Calibri"/>
          <w:i/>
          <w:color w:val="000000"/>
          <w:sz w:val="22"/>
          <w:szCs w:val="22"/>
          <w:u w:val="single"/>
        </w:rPr>
      </w:pPr>
      <w:r w:rsidRPr="007276AB">
        <w:rPr>
          <w:rFonts w:eastAsia="Calibri"/>
          <w:i/>
          <w:color w:val="000000"/>
          <w:sz w:val="22"/>
          <w:szCs w:val="22"/>
          <w:u w:val="single"/>
        </w:rPr>
        <w:t>Online National Reporting – Improvements to the AEWA Reporting Format</w:t>
      </w:r>
    </w:p>
    <w:p w14:paraId="32F1F742" w14:textId="77777777" w:rsidR="004339BD" w:rsidRPr="007276AB" w:rsidRDefault="004339BD" w:rsidP="004339BD">
      <w:pPr>
        <w:suppressAutoHyphens w:val="0"/>
        <w:autoSpaceDE w:val="0"/>
        <w:adjustRightInd w:val="0"/>
        <w:spacing w:line="276" w:lineRule="auto"/>
        <w:jc w:val="both"/>
        <w:textAlignment w:val="auto"/>
        <w:rPr>
          <w:rFonts w:eastAsia="Calibri"/>
          <w:b/>
          <w:color w:val="000000"/>
          <w:sz w:val="22"/>
          <w:szCs w:val="22"/>
        </w:rPr>
      </w:pPr>
      <w:r w:rsidRPr="007276AB">
        <w:rPr>
          <w:rFonts w:eastAsia="Calibri"/>
          <w:color w:val="000000"/>
          <w:sz w:val="22"/>
          <w:szCs w:val="22"/>
        </w:rPr>
        <w:t xml:space="preserve">Over the course of this reporting period, the IMCA Unit worked closely with the AEWA SICU unit and UNEP-WCMC to help set-up AEWA’s MOP7 National Report in the Online Reporting System (ORS). Improvements were made to the online presentation of the report through a customized “species per country” option that was previously not available in the AEWA report. The reporting process and technical (IT) support service for </w:t>
      </w:r>
      <w:r w:rsidRPr="007276AB">
        <w:rPr>
          <w:rFonts w:eastAsia="Calibri"/>
          <w:color w:val="000000"/>
          <w:sz w:val="22"/>
          <w:szCs w:val="22"/>
        </w:rPr>
        <w:lastRenderedPageBreak/>
        <w:t>AEWA National Respondents on issues relating to the use of the Online Reporting System is also being managed by the IMCA Unit for reporting to AEWA MOP7.</w:t>
      </w:r>
    </w:p>
    <w:p w14:paraId="07A75B26"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3A606ED0" w14:textId="77777777" w:rsidR="004339BD" w:rsidRPr="007276AB" w:rsidRDefault="004339BD" w:rsidP="004339BD">
      <w:pPr>
        <w:suppressAutoHyphens w:val="0"/>
        <w:autoSpaceDE w:val="0"/>
        <w:adjustRightInd w:val="0"/>
        <w:textAlignment w:val="auto"/>
        <w:rPr>
          <w:rFonts w:eastAsia="Calibri"/>
          <w:i/>
          <w:color w:val="000000"/>
          <w:sz w:val="22"/>
          <w:szCs w:val="22"/>
          <w:u w:val="single"/>
        </w:rPr>
      </w:pPr>
      <w:r w:rsidRPr="007276AB">
        <w:rPr>
          <w:rFonts w:eastAsia="Calibri"/>
          <w:i/>
          <w:color w:val="000000"/>
          <w:sz w:val="22"/>
          <w:szCs w:val="22"/>
          <w:u w:val="single"/>
        </w:rPr>
        <w:t>Website News Production</w:t>
      </w:r>
    </w:p>
    <w:p w14:paraId="2087E945" w14:textId="0E29916C"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Approximately </w:t>
      </w:r>
      <w:r w:rsidR="00301C05" w:rsidRPr="007276AB">
        <w:rPr>
          <w:rFonts w:eastAsia="Calibri"/>
          <w:color w:val="000000"/>
          <w:sz w:val="22"/>
          <w:szCs w:val="22"/>
        </w:rPr>
        <w:t>9</w:t>
      </w:r>
      <w:r w:rsidR="00301C05">
        <w:rPr>
          <w:rFonts w:eastAsia="Calibri"/>
          <w:color w:val="000000"/>
          <w:sz w:val="22"/>
          <w:szCs w:val="22"/>
        </w:rPr>
        <w:t>3</w:t>
      </w:r>
      <w:r w:rsidR="00301C05" w:rsidRPr="007276AB">
        <w:rPr>
          <w:rFonts w:eastAsia="Calibri"/>
          <w:color w:val="000000"/>
          <w:sz w:val="22"/>
          <w:szCs w:val="22"/>
        </w:rPr>
        <w:t xml:space="preserve"> </w:t>
      </w:r>
      <w:r w:rsidRPr="007276AB">
        <w:rPr>
          <w:rFonts w:eastAsia="Calibri"/>
          <w:color w:val="000000"/>
          <w:sz w:val="22"/>
          <w:szCs w:val="22"/>
        </w:rPr>
        <w:t xml:space="preserve">website news articles have been featured on the AEWA website since </w:t>
      </w:r>
      <w:r w:rsidR="00301C05">
        <w:rPr>
          <w:rFonts w:eastAsia="Calibri"/>
          <w:color w:val="000000"/>
          <w:sz w:val="22"/>
          <w:szCs w:val="22"/>
        </w:rPr>
        <w:t>February</w:t>
      </w:r>
      <w:r w:rsidR="00301C05" w:rsidRPr="007276AB">
        <w:rPr>
          <w:rFonts w:eastAsia="Calibri"/>
          <w:color w:val="000000"/>
          <w:sz w:val="22"/>
          <w:szCs w:val="22"/>
        </w:rPr>
        <w:t xml:space="preserve"> </w:t>
      </w:r>
      <w:r w:rsidRPr="007276AB">
        <w:rPr>
          <w:rFonts w:eastAsia="Calibri"/>
          <w:color w:val="000000"/>
          <w:sz w:val="22"/>
          <w:szCs w:val="22"/>
        </w:rPr>
        <w:t xml:space="preserve">2016. The published stories report on current AEWA activities such as meetings, major events and publications and aim to keep the wider AEWA network informed of the activities of the Secretariat and other AEWA stakeholders. The articles are usually drafted by the responsible officers at the Secretariat and then edited and prepared for web publishing by the IMCA Unit.  For a full overview of news articles published on the AEWA website since </w:t>
      </w:r>
      <w:r w:rsidR="00301C05">
        <w:rPr>
          <w:rFonts w:eastAsia="Calibri"/>
          <w:color w:val="000000"/>
          <w:sz w:val="22"/>
          <w:szCs w:val="22"/>
        </w:rPr>
        <w:t>February</w:t>
      </w:r>
      <w:r w:rsidR="00301C05" w:rsidRPr="007276AB">
        <w:rPr>
          <w:rFonts w:eastAsia="Calibri"/>
          <w:color w:val="000000"/>
          <w:sz w:val="22"/>
          <w:szCs w:val="22"/>
        </w:rPr>
        <w:t xml:space="preserve"> </w:t>
      </w:r>
      <w:r w:rsidRPr="007276AB">
        <w:rPr>
          <w:rFonts w:eastAsia="Calibri"/>
          <w:color w:val="000000"/>
          <w:sz w:val="22"/>
          <w:szCs w:val="22"/>
        </w:rPr>
        <w:t xml:space="preserve">2016, please visit the following link: </w:t>
      </w:r>
      <w:hyperlink r:id="rId45" w:history="1">
        <w:r w:rsidRPr="00720C84">
          <w:rPr>
            <w:rStyle w:val="Hyperlink"/>
            <w:rFonts w:eastAsia="Calibri"/>
            <w:sz w:val="22"/>
            <w:szCs w:val="22"/>
            <w:u w:val="none"/>
          </w:rPr>
          <w:t>http://www.unep-aewa.org/en/news</w:t>
        </w:r>
      </w:hyperlink>
      <w:r w:rsidR="000A531E">
        <w:rPr>
          <w:rStyle w:val="Hyperlink"/>
          <w:rFonts w:eastAsia="Calibri"/>
          <w:sz w:val="22"/>
          <w:szCs w:val="22"/>
          <w:u w:val="none"/>
        </w:rPr>
        <w:t>.</w:t>
      </w:r>
      <w:bookmarkStart w:id="2" w:name="_GoBack"/>
      <w:bookmarkEnd w:id="2"/>
    </w:p>
    <w:p w14:paraId="190CCF64"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1B7CE235" w14:textId="77777777" w:rsidR="004339BD" w:rsidRPr="007276AB" w:rsidRDefault="004339BD" w:rsidP="004339BD">
      <w:pPr>
        <w:suppressAutoHyphens w:val="0"/>
        <w:autoSpaceDE w:val="0"/>
        <w:adjustRightInd w:val="0"/>
        <w:textAlignment w:val="auto"/>
        <w:rPr>
          <w:rFonts w:eastAsia="Calibri"/>
          <w:i/>
          <w:color w:val="000000"/>
          <w:sz w:val="22"/>
          <w:szCs w:val="22"/>
          <w:u w:val="single"/>
        </w:rPr>
      </w:pPr>
      <w:r w:rsidRPr="007276AB">
        <w:rPr>
          <w:rFonts w:eastAsia="Calibri"/>
          <w:i/>
          <w:color w:val="000000"/>
          <w:sz w:val="22"/>
          <w:szCs w:val="22"/>
          <w:u w:val="single"/>
        </w:rPr>
        <w:t>Thematic Pages for the AEWA Website</w:t>
      </w:r>
    </w:p>
    <w:p w14:paraId="20FECB8B"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Work on </w:t>
      </w:r>
      <w:proofErr w:type="gramStart"/>
      <w:r w:rsidRPr="007276AB">
        <w:rPr>
          <w:rFonts w:eastAsia="Calibri"/>
          <w:color w:val="000000"/>
          <w:sz w:val="22"/>
          <w:szCs w:val="22"/>
        </w:rPr>
        <w:t>a number of</w:t>
      </w:r>
      <w:proofErr w:type="gramEnd"/>
      <w:r w:rsidRPr="007276AB">
        <w:rPr>
          <w:rFonts w:eastAsia="Calibri"/>
          <w:color w:val="000000"/>
          <w:sz w:val="22"/>
          <w:szCs w:val="22"/>
        </w:rPr>
        <w:t xml:space="preserve"> thematic pages began in late 2017 and has intensified in 2018. Under the guidance of the AEWA Executive Secretary, the IMCA Unit is preparing special web presentations around key topics such as 1.) Climate Change 2.) Lead Poisoning and 3.) Renewable Energy. The intention is to bring together all relevant information around these topics into a single, well-presented web page on the AEWA website. The goal is to create content that will act as both a useful introduction on the topics as they relate to AEWA and as a gateway and hub for all relevant and available information relating to the given topic (Resolutions, Publications, News, Events etc). </w:t>
      </w:r>
    </w:p>
    <w:p w14:paraId="6E361800" w14:textId="77777777" w:rsidR="004339BD" w:rsidRPr="007276AB" w:rsidRDefault="004339BD" w:rsidP="004339BD">
      <w:pPr>
        <w:suppressAutoHyphens w:val="0"/>
        <w:autoSpaceDE w:val="0"/>
        <w:adjustRightInd w:val="0"/>
        <w:textAlignment w:val="auto"/>
        <w:rPr>
          <w:rFonts w:eastAsia="Calibri"/>
          <w:i/>
          <w:color w:val="000000"/>
          <w:sz w:val="22"/>
          <w:szCs w:val="22"/>
          <w:u w:val="single"/>
        </w:rPr>
      </w:pPr>
      <w:r w:rsidRPr="007276AB">
        <w:rPr>
          <w:rFonts w:eastAsia="Calibri"/>
          <w:i/>
          <w:color w:val="000000"/>
          <w:sz w:val="22"/>
          <w:szCs w:val="22"/>
          <w:u w:val="single"/>
        </w:rPr>
        <w:t xml:space="preserve">Social Media Highlights (2016 – 2018) </w:t>
      </w:r>
    </w:p>
    <w:p w14:paraId="2C439FED" w14:textId="3FAD3DC3"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In addition to the official website and other online tools, the IMCA Unit manages the AEWA Twitter and Facebook social media channels. Over the course of the reporting period (</w:t>
      </w:r>
      <w:r w:rsidR="00301C05">
        <w:rPr>
          <w:rFonts w:eastAsia="Calibri"/>
          <w:color w:val="000000"/>
          <w:sz w:val="22"/>
          <w:szCs w:val="22"/>
        </w:rPr>
        <w:t>February</w:t>
      </w:r>
      <w:r w:rsidR="00301C05" w:rsidRPr="007276AB">
        <w:rPr>
          <w:rFonts w:eastAsia="Calibri"/>
          <w:color w:val="000000"/>
          <w:sz w:val="22"/>
          <w:szCs w:val="22"/>
        </w:rPr>
        <w:t xml:space="preserve"> </w:t>
      </w:r>
      <w:r w:rsidRPr="007276AB">
        <w:rPr>
          <w:rFonts w:eastAsia="Calibri"/>
          <w:color w:val="000000"/>
          <w:sz w:val="22"/>
          <w:szCs w:val="22"/>
        </w:rPr>
        <w:t>2016 – 2018) the number of AEWA Facebook page fans grew from 8</w:t>
      </w:r>
      <w:r w:rsidR="00621DD6">
        <w:rPr>
          <w:rFonts w:eastAsia="Calibri"/>
          <w:color w:val="000000"/>
          <w:sz w:val="22"/>
          <w:szCs w:val="22"/>
        </w:rPr>
        <w:t>1</w:t>
      </w:r>
      <w:r w:rsidRPr="007276AB">
        <w:rPr>
          <w:rFonts w:eastAsia="Calibri"/>
          <w:color w:val="000000"/>
          <w:sz w:val="22"/>
          <w:szCs w:val="22"/>
        </w:rPr>
        <w:t xml:space="preserve">0 in </w:t>
      </w:r>
      <w:r w:rsidR="00621DD6">
        <w:rPr>
          <w:rFonts w:eastAsia="Calibri"/>
          <w:color w:val="000000"/>
          <w:sz w:val="22"/>
          <w:szCs w:val="22"/>
        </w:rPr>
        <w:t>February</w:t>
      </w:r>
      <w:r w:rsidR="00621DD6" w:rsidRPr="007276AB">
        <w:rPr>
          <w:rFonts w:eastAsia="Calibri"/>
          <w:color w:val="000000"/>
          <w:sz w:val="22"/>
          <w:szCs w:val="22"/>
        </w:rPr>
        <w:t xml:space="preserve"> </w:t>
      </w:r>
      <w:r w:rsidRPr="007276AB">
        <w:rPr>
          <w:rFonts w:eastAsia="Calibri"/>
          <w:color w:val="000000"/>
          <w:sz w:val="22"/>
          <w:szCs w:val="22"/>
        </w:rPr>
        <w:t>2016 to 1402 fans in February 2018, while the number of twitter followers grew to a total of 1027 followers. The channels are being used mainly to promote unique AEWA content published on the AEWA website and/or selected AEWA relevant content from major partners and active members of the wider AEWA community. It should be noted that the growth of the channels is entirely organic, meaning that no paid advertising is used on any of the AEWA accounts. The Unit is also in charge of curating the social media channels of CMS and World Migratory Bird Day.</w:t>
      </w:r>
    </w:p>
    <w:p w14:paraId="395B1E8A"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p>
    <w:p w14:paraId="1FF55CD0" w14:textId="77777777" w:rsidR="004339BD" w:rsidRPr="00720C84" w:rsidRDefault="004339BD" w:rsidP="004339BD">
      <w:pPr>
        <w:suppressAutoHyphens w:val="0"/>
        <w:autoSpaceDE w:val="0"/>
        <w:adjustRightInd w:val="0"/>
        <w:textAlignment w:val="auto"/>
        <w:rPr>
          <w:rFonts w:eastAsia="Calibri"/>
          <w:b/>
          <w:color w:val="000000"/>
          <w:sz w:val="22"/>
          <w:szCs w:val="22"/>
        </w:rPr>
      </w:pPr>
      <w:r w:rsidRPr="00720C84">
        <w:rPr>
          <w:rFonts w:eastAsia="Calibri"/>
          <w:b/>
          <w:color w:val="000000"/>
          <w:sz w:val="22"/>
          <w:szCs w:val="22"/>
        </w:rPr>
        <w:t>Campaigns and Events</w:t>
      </w:r>
    </w:p>
    <w:p w14:paraId="22F659E0" w14:textId="77777777" w:rsidR="004339BD" w:rsidRPr="007276AB" w:rsidRDefault="004339BD" w:rsidP="004339BD">
      <w:pPr>
        <w:suppressAutoHyphens w:val="0"/>
        <w:autoSpaceDE w:val="0"/>
        <w:adjustRightInd w:val="0"/>
        <w:textAlignment w:val="auto"/>
        <w:rPr>
          <w:rFonts w:eastAsia="Calibri"/>
          <w:b/>
          <w:color w:val="000000"/>
          <w:sz w:val="22"/>
          <w:szCs w:val="22"/>
          <w:u w:val="single"/>
        </w:rPr>
      </w:pPr>
    </w:p>
    <w:p w14:paraId="5FE2B6B2" w14:textId="06043F7C"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The IMCA Unit is charged with managing the public outreach and awareness-raising activities of the UNEP/AEWA Secretariat. The primary outreach campaign for AEWA (and CMS) being led by the IMCA Unit continues to be World Migratory Bird Day. Below is a summary of the main developments rela</w:t>
      </w:r>
      <w:r w:rsidR="00323B91">
        <w:rPr>
          <w:rFonts w:eastAsia="Calibri"/>
          <w:color w:val="000000"/>
          <w:sz w:val="22"/>
          <w:szCs w:val="22"/>
        </w:rPr>
        <w:t xml:space="preserve">ting to the campaign since </w:t>
      </w:r>
      <w:r w:rsidR="00323B91" w:rsidRPr="004D30C5">
        <w:rPr>
          <w:rFonts w:eastAsia="Calibri"/>
          <w:color w:val="000000"/>
          <w:sz w:val="22"/>
          <w:szCs w:val="22"/>
        </w:rPr>
        <w:t>February</w:t>
      </w:r>
      <w:r w:rsidRPr="004D30C5">
        <w:rPr>
          <w:rFonts w:eastAsia="Calibri"/>
          <w:color w:val="000000"/>
          <w:sz w:val="22"/>
          <w:szCs w:val="22"/>
        </w:rPr>
        <w:t xml:space="preserve"> 2016.</w:t>
      </w:r>
      <w:r w:rsidRPr="007276AB">
        <w:rPr>
          <w:rFonts w:eastAsia="Calibri"/>
          <w:color w:val="000000"/>
          <w:sz w:val="22"/>
          <w:szCs w:val="22"/>
        </w:rPr>
        <w:t xml:space="preserve"> </w:t>
      </w:r>
    </w:p>
    <w:p w14:paraId="1787C014"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4DE08AF1" w14:textId="77777777" w:rsidR="004339BD" w:rsidRPr="007276AB" w:rsidRDefault="004339BD" w:rsidP="004339BD">
      <w:pPr>
        <w:suppressAutoHyphens w:val="0"/>
        <w:autoSpaceDE w:val="0"/>
        <w:adjustRightInd w:val="0"/>
        <w:textAlignment w:val="auto"/>
        <w:rPr>
          <w:rFonts w:eastAsia="Calibri"/>
          <w:i/>
          <w:color w:val="000000"/>
          <w:sz w:val="22"/>
          <w:szCs w:val="22"/>
          <w:u w:val="single"/>
        </w:rPr>
      </w:pPr>
      <w:r w:rsidRPr="007276AB">
        <w:rPr>
          <w:rFonts w:eastAsia="Calibri"/>
          <w:i/>
          <w:color w:val="000000"/>
          <w:sz w:val="22"/>
          <w:szCs w:val="22"/>
          <w:u w:val="single"/>
        </w:rPr>
        <w:t>World Migratory Bird Day 2016</w:t>
      </w:r>
    </w:p>
    <w:p w14:paraId="3A3F2AEC"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2016 marked the 10th anniversary of the World Migratory Bird Day (WMBD) campaign, which has grown into a flagship global awareness campaign jointly run by the UNEP/AEWA and UNEP/CMS Secretariats through the IMCA Unit. With the theme “… and when the skies fall silent? Stop the illegal killing, taking and trade!”, World Migratory Bird Day 2016 highlighted the large numbers of migratory birds which are illegally killed or taken across the Mediterranean. </w:t>
      </w:r>
    </w:p>
    <w:p w14:paraId="245E84BD"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p>
    <w:p w14:paraId="59171ACE"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The 2016 campaign also indirectly supported the launch of the Intergovernmental Task Force on Illegal Killing, Taking and Trade of Migratory Birds in the Mediterranean (MIKT), created under CMS Resolution 11.16. The organization of the global World Migratory Bird Day campaign in 2016, was made possible thanks to a voluntary contribution to AEWA from the German Federal Ministry for the Environment, Nature Conservation, Building and Nuclear Safety (BMUB). A total of 323 events in 85 different countries were registered on the WMBD website in 2016.</w:t>
      </w:r>
    </w:p>
    <w:p w14:paraId="5E9421AF"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73DD0EB0" w14:textId="77777777" w:rsidR="004339BD" w:rsidRPr="007276AB" w:rsidRDefault="004339BD" w:rsidP="004339BD">
      <w:pPr>
        <w:suppressAutoHyphens w:val="0"/>
        <w:autoSpaceDE w:val="0"/>
        <w:adjustRightInd w:val="0"/>
        <w:textAlignment w:val="auto"/>
        <w:rPr>
          <w:rFonts w:eastAsia="Calibri"/>
          <w:i/>
          <w:color w:val="000000"/>
          <w:sz w:val="22"/>
          <w:szCs w:val="22"/>
          <w:u w:val="single"/>
        </w:rPr>
      </w:pPr>
      <w:r w:rsidRPr="007276AB">
        <w:rPr>
          <w:rFonts w:eastAsia="Calibri"/>
          <w:i/>
          <w:color w:val="000000"/>
          <w:sz w:val="22"/>
          <w:szCs w:val="22"/>
          <w:u w:val="single"/>
        </w:rPr>
        <w:t>World Migratory Bird Day 2017</w:t>
      </w:r>
    </w:p>
    <w:p w14:paraId="02896729"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lastRenderedPageBreak/>
        <w:t>With the theme “Their Future is our Future”, World Migratory Bird Day 2017 was strategically aligned with the theme of CMS COP12 which took place in Manila, the Philippines in October 2017. Also in line with the global UN Sustainable Development Agenda, WMBD 2017 focussed on highlighting the links between sustainable development and the protection of the environment</w:t>
      </w:r>
      <w:proofErr w:type="gramStart"/>
      <w:r w:rsidRPr="007276AB">
        <w:rPr>
          <w:rFonts w:eastAsia="Calibri"/>
          <w:color w:val="000000"/>
          <w:sz w:val="22"/>
          <w:szCs w:val="22"/>
        </w:rPr>
        <w:t>, in particular, the</w:t>
      </w:r>
      <w:proofErr w:type="gramEnd"/>
      <w:r w:rsidRPr="007276AB">
        <w:rPr>
          <w:rFonts w:eastAsia="Calibri"/>
          <w:color w:val="000000"/>
          <w:sz w:val="22"/>
          <w:szCs w:val="22"/>
        </w:rPr>
        <w:t xml:space="preserve"> links between sustainable development and the conservation of migratory birds. </w:t>
      </w:r>
    </w:p>
    <w:p w14:paraId="6C472EB0"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p>
    <w:p w14:paraId="01D708E2"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Funding available for the 2017 campaign was significantly less than for previous campaigns. To overcome the shortcomings in funding, the IMCA Unit worked with the United Nations Volunteer – Online Volunteering Programme to engage a designer for the official WMBD Poster and the Trailer. World Migratory Bird Day 2017 was made possible through these UN Volunteers as well as through the funding received from the Governments of Finland, Germany and the CMS Raptors MoU. A total of 229 events in 74 different countries were registered on the WMBD website in 2017. Since its inception, the campaign has triggered over 2500 events in 139 different countries, with an average of 210 registered events each year. </w:t>
      </w:r>
    </w:p>
    <w:p w14:paraId="317C82B8"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10AFA4AA" w14:textId="77777777" w:rsidR="004339BD" w:rsidRPr="007276AB" w:rsidRDefault="004339BD" w:rsidP="004339BD">
      <w:pPr>
        <w:suppressAutoHyphens w:val="0"/>
        <w:autoSpaceDE w:val="0"/>
        <w:adjustRightInd w:val="0"/>
        <w:textAlignment w:val="auto"/>
        <w:rPr>
          <w:rFonts w:eastAsia="Calibri"/>
          <w:i/>
          <w:color w:val="000000"/>
          <w:sz w:val="22"/>
          <w:szCs w:val="22"/>
          <w:u w:val="single"/>
        </w:rPr>
      </w:pPr>
      <w:r w:rsidRPr="007276AB">
        <w:rPr>
          <w:rFonts w:eastAsia="Calibri"/>
          <w:i/>
          <w:color w:val="000000"/>
          <w:sz w:val="22"/>
          <w:szCs w:val="22"/>
          <w:u w:val="single"/>
        </w:rPr>
        <w:t>Transatlantic Cooperation Towards a Unified Campaign</w:t>
      </w:r>
    </w:p>
    <w:p w14:paraId="3D4CD3BE"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In January 2017, upon the kind invitation of Environment for the Americas (EFTA), AEWA’s Information Officer/IMCA Coordinator was invited to participate in the annual Board Meeting of the International Migratory Bird Day (IMBD) Initiative in Washington, D.C. The meeting helped pave the way to a process of greater consolidation and cooperation between the two “migratory bird day” initiatives, which had been developing independently and with limited alignment since 2006. </w:t>
      </w:r>
    </w:p>
    <w:p w14:paraId="4763EC86"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p>
    <w:p w14:paraId="5F75BBFA"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On 26 October 2017, in the margins of the CMS COP12 in Manila, AEWA, CMS and EFTA signed a Partnership Agreement, which formally unites two of the world's largest bird education campaigns, International Migratory Bird Day (IMBD) and World Migratory Bird Day (WMBD), in a bid to strengthen global recognition and appreciation of migratory birds and highlight the urgent need for their conservation. In December 2018, another planning meeting between EFTA, CMS and AEWA took place in Bonn, where the decision was made that the new joint campaign will adopt the single name of "</w:t>
      </w:r>
      <w:r w:rsidRPr="007276AB">
        <w:rPr>
          <w:rFonts w:eastAsia="Calibri"/>
          <w:i/>
          <w:color w:val="000000"/>
          <w:sz w:val="22"/>
          <w:szCs w:val="22"/>
        </w:rPr>
        <w:t>World Migratory Bird Day</w:t>
      </w:r>
      <w:r w:rsidRPr="007276AB">
        <w:rPr>
          <w:rFonts w:eastAsia="Calibri"/>
          <w:color w:val="000000"/>
          <w:sz w:val="22"/>
          <w:szCs w:val="22"/>
        </w:rPr>
        <w:t>" and that major events to celebrate the day will be organized twice a year, on the Second Saturday in May and in October.</w:t>
      </w:r>
    </w:p>
    <w:p w14:paraId="42B943DB"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586D00D3" w14:textId="77777777" w:rsidR="004339BD" w:rsidRPr="007276AB" w:rsidRDefault="004339BD" w:rsidP="004339BD">
      <w:pPr>
        <w:suppressAutoHyphens w:val="0"/>
        <w:autoSpaceDE w:val="0"/>
        <w:adjustRightInd w:val="0"/>
        <w:textAlignment w:val="auto"/>
        <w:rPr>
          <w:rFonts w:eastAsia="Calibri"/>
          <w:i/>
          <w:color w:val="000000"/>
          <w:sz w:val="22"/>
          <w:szCs w:val="22"/>
          <w:u w:val="single"/>
        </w:rPr>
      </w:pPr>
      <w:r w:rsidRPr="007276AB">
        <w:rPr>
          <w:rFonts w:eastAsia="Calibri"/>
          <w:i/>
          <w:color w:val="000000"/>
          <w:sz w:val="22"/>
          <w:szCs w:val="22"/>
          <w:u w:val="single"/>
        </w:rPr>
        <w:t>World Migratory Bird Day 2018</w:t>
      </w:r>
    </w:p>
    <w:p w14:paraId="68C57771"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The theme of World Migratory Bird Day 2018 is “</w:t>
      </w:r>
      <w:r w:rsidRPr="007276AB">
        <w:rPr>
          <w:rFonts w:eastAsia="Calibri"/>
          <w:i/>
          <w:color w:val="000000"/>
          <w:sz w:val="22"/>
          <w:szCs w:val="22"/>
        </w:rPr>
        <w:t>Unifying Our Voices for Bird Conservation</w:t>
      </w:r>
      <w:r w:rsidRPr="007276AB">
        <w:rPr>
          <w:rFonts w:eastAsia="Calibri"/>
          <w:color w:val="000000"/>
          <w:sz w:val="22"/>
          <w:szCs w:val="22"/>
        </w:rPr>
        <w:t xml:space="preserve">”. 2018 is an important transition year in the history of World Migratory Bird Day. The IMCA Unit is working closely with EFTA to try to align and harmonize the global presentation of World Migratory Bird Day. Work is ongoing to try to establish greater ownership of the campaign amongst the main flyway actors along the African-Eurasian, the East Asian-Australasian and Americas Flyways. </w:t>
      </w:r>
    </w:p>
    <w:p w14:paraId="7A840D41"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p>
    <w:p w14:paraId="36FD6356" w14:textId="77777777" w:rsidR="004339BD" w:rsidRPr="007276AB" w:rsidRDefault="004339BD" w:rsidP="004339BD">
      <w:pPr>
        <w:suppressAutoHyphens w:val="0"/>
        <w:autoSpaceDE w:val="0"/>
        <w:adjustRightInd w:val="0"/>
        <w:spacing w:line="276" w:lineRule="auto"/>
        <w:jc w:val="both"/>
        <w:textAlignment w:val="auto"/>
        <w:rPr>
          <w:rFonts w:eastAsia="Calibri"/>
          <w:color w:val="000000"/>
          <w:sz w:val="22"/>
          <w:szCs w:val="22"/>
        </w:rPr>
      </w:pPr>
      <w:r w:rsidRPr="007276AB">
        <w:rPr>
          <w:rFonts w:eastAsia="Calibri"/>
          <w:color w:val="000000"/>
          <w:sz w:val="22"/>
          <w:szCs w:val="22"/>
        </w:rPr>
        <w:t xml:space="preserve">A stronger emphasis is also being placed on fundraising, especially towards the 2019 campaign as significant resources will be needed to properly re-brand and develop a state-of-the-art website for the new global campaign. It should also be noted that all materials produced for the 2018 campaign are being developed without any additional voluntary funding. </w:t>
      </w:r>
    </w:p>
    <w:p w14:paraId="31D8A34C" w14:textId="77777777" w:rsidR="004339BD" w:rsidRPr="007276AB" w:rsidRDefault="004339BD" w:rsidP="004339BD">
      <w:pPr>
        <w:suppressAutoHyphens w:val="0"/>
        <w:autoSpaceDE w:val="0"/>
        <w:adjustRightInd w:val="0"/>
        <w:textAlignment w:val="auto"/>
        <w:rPr>
          <w:rFonts w:eastAsia="Calibri"/>
          <w:color w:val="000000"/>
          <w:sz w:val="22"/>
          <w:szCs w:val="22"/>
        </w:rPr>
      </w:pPr>
    </w:p>
    <w:p w14:paraId="0DCD59CA" w14:textId="77777777" w:rsidR="006B6CB2" w:rsidRPr="007276AB" w:rsidRDefault="006B6CB2" w:rsidP="006B6CB2">
      <w:pPr>
        <w:shd w:val="clear" w:color="auto" w:fill="F2F2F2" w:themeFill="background1" w:themeFillShade="F2"/>
        <w:spacing w:line="276" w:lineRule="auto"/>
        <w:rPr>
          <w:bCs/>
          <w:sz w:val="22"/>
          <w:szCs w:val="22"/>
        </w:rPr>
        <w:sectPr w:rsidR="006B6CB2" w:rsidRPr="007276AB" w:rsidSect="00803079">
          <w:headerReference w:type="default" r:id="rId46"/>
          <w:footerReference w:type="default" r:id="rId47"/>
          <w:pgSz w:w="11906" w:h="16838" w:code="9"/>
          <w:pgMar w:top="1134" w:right="1134" w:bottom="1134" w:left="1134" w:header="709" w:footer="709" w:gutter="0"/>
          <w:cols w:space="720"/>
          <w:docGrid w:linePitch="326"/>
        </w:sectPr>
      </w:pPr>
    </w:p>
    <w:p w14:paraId="7A4A6603" w14:textId="0E05DB0A" w:rsidR="00BD0B62" w:rsidRPr="007276AB" w:rsidRDefault="00560CC2" w:rsidP="00BD0B62">
      <w:pPr>
        <w:spacing w:line="276" w:lineRule="auto"/>
        <w:rPr>
          <w:b/>
        </w:rPr>
      </w:pPr>
      <w:r w:rsidRPr="007276AB">
        <w:rPr>
          <w:b/>
        </w:rPr>
        <w:lastRenderedPageBreak/>
        <w:t xml:space="preserve">ANNEX </w:t>
      </w:r>
      <w:r w:rsidR="00BD0B62" w:rsidRPr="007276AB">
        <w:rPr>
          <w:b/>
        </w:rPr>
        <w:t>I – UNEP/AEWA Secretariat Organisational structure</w:t>
      </w:r>
    </w:p>
    <w:p w14:paraId="11B0D704" w14:textId="0AD655E3" w:rsidR="00560CC2" w:rsidRPr="007276AB" w:rsidRDefault="00560CC2" w:rsidP="00BD0B62">
      <w:pPr>
        <w:spacing w:line="276" w:lineRule="auto"/>
        <w:rPr>
          <w:sz w:val="22"/>
          <w:szCs w:val="22"/>
        </w:rPr>
      </w:pPr>
    </w:p>
    <w:p w14:paraId="1E490FD4" w14:textId="5CCD39E3" w:rsidR="00B6128F" w:rsidRPr="007276AB" w:rsidRDefault="00B6128F" w:rsidP="00BD0B62">
      <w:pPr>
        <w:spacing w:line="276" w:lineRule="auto"/>
        <w:rPr>
          <w:sz w:val="22"/>
          <w:szCs w:val="22"/>
        </w:rPr>
      </w:pPr>
    </w:p>
    <w:p w14:paraId="14F9D34D" w14:textId="6C5DEF3A" w:rsidR="00B6128F" w:rsidRPr="007276AB" w:rsidRDefault="00B6128F" w:rsidP="00BD0B62">
      <w:pPr>
        <w:spacing w:line="276" w:lineRule="auto"/>
        <w:rPr>
          <w:sz w:val="22"/>
          <w:szCs w:val="22"/>
        </w:rPr>
      </w:pPr>
    </w:p>
    <w:p w14:paraId="0E587ED6" w14:textId="6AAF6733" w:rsidR="00B6128F" w:rsidRPr="007276AB" w:rsidRDefault="00C8507E" w:rsidP="00B6128F">
      <w:pPr>
        <w:pStyle w:val="Header"/>
      </w:pPr>
      <w:r w:rsidRPr="007276AB">
        <w:rPr>
          <w:noProof/>
        </w:rPr>
        <w:drawing>
          <wp:anchor distT="0" distB="0" distL="114300" distR="114300" simplePos="0" relativeHeight="251658240" behindDoc="1" locked="0" layoutInCell="1" allowOverlap="1" wp14:anchorId="59B061A5" wp14:editId="37433F3C">
            <wp:simplePos x="0" y="0"/>
            <wp:positionH relativeFrom="margin">
              <wp:align>center</wp:align>
            </wp:positionH>
            <wp:positionV relativeFrom="paragraph">
              <wp:posOffset>26670</wp:posOffset>
            </wp:positionV>
            <wp:extent cx="7697583" cy="4995545"/>
            <wp:effectExtent l="0" t="0" r="0" b="0"/>
            <wp:wrapTight wrapText="bothSides">
              <wp:wrapPolygon edited="0">
                <wp:start x="0" y="0"/>
                <wp:lineTo x="0" y="21498"/>
                <wp:lineTo x="21543" y="21498"/>
                <wp:lineTo x="21543"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697583" cy="4995545"/>
                    </a:xfrm>
                    <a:prstGeom prst="rect">
                      <a:avLst/>
                    </a:prstGeom>
                  </pic:spPr>
                </pic:pic>
              </a:graphicData>
            </a:graphic>
          </wp:anchor>
        </w:drawing>
      </w:r>
      <w:r w:rsidR="00BD0B62" w:rsidRPr="007276AB">
        <w:t xml:space="preserve"> </w:t>
      </w:r>
    </w:p>
    <w:p w14:paraId="660EFD8B" w14:textId="1947C05C" w:rsidR="00B6128F" w:rsidRPr="007276AB" w:rsidRDefault="00B6128F" w:rsidP="00B6128F">
      <w:pPr>
        <w:pStyle w:val="Header"/>
      </w:pPr>
    </w:p>
    <w:p w14:paraId="63CE4A45" w14:textId="01ABA75C" w:rsidR="00C8507E" w:rsidRPr="007276AB" w:rsidRDefault="00C8507E" w:rsidP="00B6128F">
      <w:pPr>
        <w:pStyle w:val="Header"/>
      </w:pPr>
    </w:p>
    <w:p w14:paraId="3140150E" w14:textId="691B6D0E" w:rsidR="00C8507E" w:rsidRPr="007276AB" w:rsidRDefault="00C8507E" w:rsidP="00B6128F">
      <w:pPr>
        <w:pStyle w:val="Header"/>
      </w:pPr>
    </w:p>
    <w:p w14:paraId="5C3399EF" w14:textId="1DBEAB9C" w:rsidR="00C8507E" w:rsidRPr="007276AB" w:rsidRDefault="00C8507E" w:rsidP="00B6128F">
      <w:pPr>
        <w:pStyle w:val="Header"/>
      </w:pPr>
    </w:p>
    <w:p w14:paraId="36CA2E94" w14:textId="1203863C" w:rsidR="00C8507E" w:rsidRPr="007276AB" w:rsidRDefault="00C8507E" w:rsidP="00B6128F">
      <w:pPr>
        <w:pStyle w:val="Header"/>
      </w:pPr>
    </w:p>
    <w:p w14:paraId="2C4157A2" w14:textId="6D111F89" w:rsidR="00C8507E" w:rsidRPr="007276AB" w:rsidRDefault="00C8507E" w:rsidP="00B6128F">
      <w:pPr>
        <w:pStyle w:val="Header"/>
      </w:pPr>
    </w:p>
    <w:p w14:paraId="44F3BBC3" w14:textId="0F3330FB" w:rsidR="00C8507E" w:rsidRPr="007276AB" w:rsidRDefault="00C8507E" w:rsidP="00B6128F">
      <w:pPr>
        <w:pStyle w:val="Header"/>
      </w:pPr>
    </w:p>
    <w:p w14:paraId="39EACF6C" w14:textId="3472CA01" w:rsidR="00C8507E" w:rsidRPr="007276AB" w:rsidRDefault="00C8507E" w:rsidP="00B6128F">
      <w:pPr>
        <w:pStyle w:val="Header"/>
      </w:pPr>
    </w:p>
    <w:p w14:paraId="32BC5970" w14:textId="419D00FA" w:rsidR="00C8507E" w:rsidRPr="007276AB" w:rsidRDefault="00C8507E" w:rsidP="00B6128F">
      <w:pPr>
        <w:pStyle w:val="Header"/>
      </w:pPr>
    </w:p>
    <w:p w14:paraId="3F3B4426" w14:textId="0FBDBD0A" w:rsidR="00C8507E" w:rsidRPr="007276AB" w:rsidRDefault="00C8507E" w:rsidP="00B6128F">
      <w:pPr>
        <w:pStyle w:val="Header"/>
      </w:pPr>
    </w:p>
    <w:p w14:paraId="7D09D031" w14:textId="470C8F09" w:rsidR="00C8507E" w:rsidRPr="007276AB" w:rsidRDefault="00C8507E" w:rsidP="00B6128F">
      <w:pPr>
        <w:pStyle w:val="Header"/>
      </w:pPr>
    </w:p>
    <w:p w14:paraId="47D834B8" w14:textId="1D462A2E" w:rsidR="00C8507E" w:rsidRPr="007276AB" w:rsidRDefault="00C8507E" w:rsidP="00B6128F">
      <w:pPr>
        <w:pStyle w:val="Header"/>
      </w:pPr>
    </w:p>
    <w:p w14:paraId="27CCE1D5" w14:textId="504FAE02" w:rsidR="00C8507E" w:rsidRPr="007276AB" w:rsidRDefault="00C8507E" w:rsidP="00B6128F">
      <w:pPr>
        <w:pStyle w:val="Header"/>
      </w:pPr>
    </w:p>
    <w:p w14:paraId="1BD36C3A" w14:textId="7002C16D" w:rsidR="00C8507E" w:rsidRPr="007276AB" w:rsidRDefault="00C8507E" w:rsidP="00B6128F">
      <w:pPr>
        <w:pStyle w:val="Header"/>
      </w:pPr>
    </w:p>
    <w:p w14:paraId="34C35E58" w14:textId="78CC6CF5" w:rsidR="00C8507E" w:rsidRPr="007276AB" w:rsidRDefault="00C8507E" w:rsidP="00B6128F">
      <w:pPr>
        <w:pStyle w:val="Header"/>
      </w:pPr>
    </w:p>
    <w:p w14:paraId="557CDC6D" w14:textId="4444A625" w:rsidR="00C8507E" w:rsidRPr="007276AB" w:rsidRDefault="00C8507E" w:rsidP="00B6128F">
      <w:pPr>
        <w:pStyle w:val="Header"/>
      </w:pPr>
    </w:p>
    <w:p w14:paraId="18A6B4C8" w14:textId="74CC8571" w:rsidR="00C8507E" w:rsidRPr="007276AB" w:rsidRDefault="00C8507E" w:rsidP="00B6128F">
      <w:pPr>
        <w:pStyle w:val="Header"/>
      </w:pPr>
    </w:p>
    <w:p w14:paraId="6528390F" w14:textId="3B7A5830" w:rsidR="00C8507E" w:rsidRPr="007276AB" w:rsidRDefault="00C8507E" w:rsidP="00B6128F">
      <w:pPr>
        <w:pStyle w:val="Header"/>
      </w:pPr>
    </w:p>
    <w:p w14:paraId="5F960E4A" w14:textId="0699CDD3" w:rsidR="00C8507E" w:rsidRPr="007276AB" w:rsidRDefault="00C8507E" w:rsidP="00B6128F">
      <w:pPr>
        <w:pStyle w:val="Header"/>
      </w:pPr>
    </w:p>
    <w:p w14:paraId="5579DB9C" w14:textId="6038054A" w:rsidR="00C8507E" w:rsidRPr="007276AB" w:rsidRDefault="00C8507E" w:rsidP="00B6128F">
      <w:pPr>
        <w:pStyle w:val="Header"/>
      </w:pPr>
    </w:p>
    <w:p w14:paraId="602FD786" w14:textId="38DBC914" w:rsidR="00C8507E" w:rsidRPr="007276AB" w:rsidRDefault="00C8507E" w:rsidP="00B6128F">
      <w:pPr>
        <w:pStyle w:val="Header"/>
      </w:pPr>
    </w:p>
    <w:p w14:paraId="62BDE49F" w14:textId="74B9E43C" w:rsidR="00C8507E" w:rsidRPr="007276AB" w:rsidRDefault="00C8507E" w:rsidP="00B6128F">
      <w:pPr>
        <w:pStyle w:val="Header"/>
      </w:pPr>
    </w:p>
    <w:p w14:paraId="1A75DAD8" w14:textId="2F6D2506" w:rsidR="00C8507E" w:rsidRPr="007276AB" w:rsidRDefault="00C8507E" w:rsidP="00B6128F">
      <w:pPr>
        <w:pStyle w:val="Header"/>
      </w:pPr>
    </w:p>
    <w:p w14:paraId="09322196" w14:textId="3101A438" w:rsidR="00C8507E" w:rsidRPr="007276AB" w:rsidRDefault="00C8507E" w:rsidP="00B6128F">
      <w:pPr>
        <w:pStyle w:val="Header"/>
      </w:pPr>
    </w:p>
    <w:p w14:paraId="2705BE41" w14:textId="4AEDE0FC" w:rsidR="00C8507E" w:rsidRPr="007276AB" w:rsidRDefault="00C8507E" w:rsidP="00B6128F">
      <w:pPr>
        <w:pStyle w:val="Header"/>
      </w:pPr>
    </w:p>
    <w:p w14:paraId="22DCFEE3" w14:textId="7E1D764C" w:rsidR="00C8507E" w:rsidRPr="007276AB" w:rsidRDefault="00C8507E" w:rsidP="00B6128F">
      <w:pPr>
        <w:pStyle w:val="Header"/>
      </w:pPr>
    </w:p>
    <w:p w14:paraId="4B504A21" w14:textId="1ACB3D4F" w:rsidR="00C8507E" w:rsidRPr="007276AB" w:rsidRDefault="00C8507E" w:rsidP="00B6128F">
      <w:pPr>
        <w:pStyle w:val="Header"/>
      </w:pPr>
    </w:p>
    <w:p w14:paraId="01FBBE91" w14:textId="248030D8" w:rsidR="00C8507E" w:rsidRPr="007276AB" w:rsidRDefault="00C8507E" w:rsidP="00B6128F">
      <w:pPr>
        <w:pStyle w:val="Header"/>
      </w:pPr>
    </w:p>
    <w:p w14:paraId="64DE841E" w14:textId="77777777" w:rsidR="00C8507E" w:rsidRPr="007276AB" w:rsidRDefault="00C8507E" w:rsidP="00B6128F">
      <w:pPr>
        <w:pStyle w:val="Header"/>
      </w:pPr>
    </w:p>
    <w:p w14:paraId="79CD1898" w14:textId="2508963B" w:rsidR="00B6128F" w:rsidRPr="00720C84" w:rsidRDefault="00B6128F" w:rsidP="00B6128F">
      <w:pPr>
        <w:pStyle w:val="Header"/>
        <w:rPr>
          <w:b/>
          <w:szCs w:val="20"/>
        </w:rPr>
      </w:pPr>
      <w:r w:rsidRPr="00720C84">
        <w:rPr>
          <w:b/>
        </w:rPr>
        <w:lastRenderedPageBreak/>
        <w:t>ANNEX II – UNEP/AEWA Secretariat Staff Composition</w:t>
      </w:r>
    </w:p>
    <w:p w14:paraId="52644CC4" w14:textId="5B4681FF" w:rsidR="00822584" w:rsidRPr="007276AB" w:rsidRDefault="00BD0B62" w:rsidP="00410041">
      <w:pPr>
        <w:spacing w:line="276" w:lineRule="auto"/>
        <w:rPr>
          <w:sz w:val="22"/>
          <w:szCs w:val="22"/>
        </w:rPr>
      </w:pPr>
      <w:r w:rsidRPr="007276AB">
        <w:rPr>
          <w:sz w:val="22"/>
          <w:szCs w:val="22"/>
        </w:rPr>
        <w:t xml:space="preserve"> </w:t>
      </w:r>
      <w:r w:rsidR="00570C3B" w:rsidRPr="007276AB">
        <w:rPr>
          <w:sz w:val="22"/>
          <w:szCs w:val="22"/>
        </w:rPr>
        <w:t xml:space="preserve"> </w:t>
      </w:r>
    </w:p>
    <w:p w14:paraId="33A96143" w14:textId="3AF5F019" w:rsidR="00822584" w:rsidRPr="00720C84" w:rsidRDefault="00C8507E" w:rsidP="00410041">
      <w:pPr>
        <w:spacing w:line="276" w:lineRule="auto"/>
        <w:rPr>
          <w:sz w:val="22"/>
          <w:szCs w:val="22"/>
        </w:rPr>
      </w:pPr>
      <w:r w:rsidRPr="007276AB">
        <w:rPr>
          <w:noProof/>
        </w:rPr>
        <w:drawing>
          <wp:anchor distT="0" distB="0" distL="114300" distR="114300" simplePos="0" relativeHeight="251659264" behindDoc="1" locked="0" layoutInCell="1" allowOverlap="1" wp14:anchorId="5FAC98C7" wp14:editId="614AFE16">
            <wp:simplePos x="0" y="0"/>
            <wp:positionH relativeFrom="margin">
              <wp:align>center</wp:align>
            </wp:positionH>
            <wp:positionV relativeFrom="paragraph">
              <wp:posOffset>253365</wp:posOffset>
            </wp:positionV>
            <wp:extent cx="7752715" cy="5480685"/>
            <wp:effectExtent l="0" t="0" r="635" b="5715"/>
            <wp:wrapTight wrapText="bothSides">
              <wp:wrapPolygon edited="0">
                <wp:start x="0" y="0"/>
                <wp:lineTo x="0" y="21547"/>
                <wp:lineTo x="21549" y="21547"/>
                <wp:lineTo x="21549" y="0"/>
                <wp:lineTo x="0" y="0"/>
              </wp:wrapPolygon>
            </wp:wrapTight>
            <wp:docPr id="2" name="Picture 2" descr="C:\Users\Jolanta\AppData\Local\Microsoft\Windows\INetCache\Content.Word\staff_organigramm_2018_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AppData\Local\Microsoft\Windows\INetCache\Content.Word\staff_organigramm_2018_ver3.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752715" cy="5480685"/>
                    </a:xfrm>
                    <a:prstGeom prst="rect">
                      <a:avLst/>
                    </a:prstGeom>
                    <a:noFill/>
                    <a:ln>
                      <a:noFill/>
                    </a:ln>
                  </pic:spPr>
                </pic:pic>
              </a:graphicData>
            </a:graphic>
          </wp:anchor>
        </w:drawing>
      </w:r>
    </w:p>
    <w:sectPr w:rsidR="00822584" w:rsidRPr="00720C84" w:rsidSect="00410041">
      <w:headerReference w:type="default" r:id="rId50"/>
      <w:footerReference w:type="default" r:id="rId51"/>
      <w:pgSz w:w="16838" w:h="11906" w:orient="landscape" w:code="9"/>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EE65" w14:textId="77777777" w:rsidR="00D20BA3" w:rsidRDefault="00D20BA3">
      <w:r>
        <w:separator/>
      </w:r>
    </w:p>
  </w:endnote>
  <w:endnote w:type="continuationSeparator" w:id="0">
    <w:p w14:paraId="562F8422" w14:textId="77777777" w:rsidR="00D20BA3" w:rsidRDefault="00D2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45C1" w14:textId="72B048B2" w:rsidR="007D3F8F" w:rsidRPr="00720C84" w:rsidRDefault="007D3F8F">
    <w:pPr>
      <w:pStyle w:val="Footer"/>
      <w:jc w:val="center"/>
      <w:rPr>
        <w:sz w:val="20"/>
        <w:szCs w:val="20"/>
      </w:rPr>
    </w:pPr>
  </w:p>
  <w:p w14:paraId="3EB02CC9" w14:textId="77777777" w:rsidR="007D3F8F" w:rsidRPr="00410041" w:rsidRDefault="007D3F8F" w:rsidP="00C8507E">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058070"/>
      <w:docPartObj>
        <w:docPartGallery w:val="Page Numbers (Bottom of Page)"/>
        <w:docPartUnique/>
      </w:docPartObj>
    </w:sdtPr>
    <w:sdtEndPr>
      <w:rPr>
        <w:noProof/>
        <w:sz w:val="20"/>
        <w:szCs w:val="20"/>
      </w:rPr>
    </w:sdtEndPr>
    <w:sdtContent>
      <w:p w14:paraId="70CA58AE" w14:textId="2657B790" w:rsidR="007D3F8F" w:rsidRPr="00C8507E" w:rsidRDefault="007D3F8F">
        <w:pPr>
          <w:pStyle w:val="Footer"/>
          <w:jc w:val="center"/>
          <w:rPr>
            <w:sz w:val="20"/>
            <w:szCs w:val="20"/>
          </w:rPr>
        </w:pPr>
        <w:r w:rsidRPr="00C8507E">
          <w:rPr>
            <w:sz w:val="20"/>
            <w:szCs w:val="20"/>
          </w:rPr>
          <w:fldChar w:fldCharType="begin"/>
        </w:r>
        <w:r w:rsidRPr="00720C84">
          <w:rPr>
            <w:sz w:val="20"/>
            <w:szCs w:val="20"/>
          </w:rPr>
          <w:instrText xml:space="preserve"> PAGE   \* MERGEFORMAT </w:instrText>
        </w:r>
        <w:r w:rsidRPr="00C8507E">
          <w:rPr>
            <w:sz w:val="20"/>
            <w:szCs w:val="20"/>
          </w:rPr>
          <w:fldChar w:fldCharType="separate"/>
        </w:r>
        <w:r w:rsidR="0094034D">
          <w:rPr>
            <w:noProof/>
            <w:sz w:val="20"/>
            <w:szCs w:val="20"/>
          </w:rPr>
          <w:t>6</w:t>
        </w:r>
        <w:r w:rsidRPr="00C8507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344454"/>
      <w:docPartObj>
        <w:docPartGallery w:val="Page Numbers (Bottom of Page)"/>
        <w:docPartUnique/>
      </w:docPartObj>
    </w:sdtPr>
    <w:sdtEndPr>
      <w:rPr>
        <w:noProof/>
        <w:sz w:val="20"/>
        <w:szCs w:val="20"/>
      </w:rPr>
    </w:sdtEndPr>
    <w:sdtContent>
      <w:p w14:paraId="53899A2F" w14:textId="1A2894B5" w:rsidR="007D3F8F" w:rsidRPr="00410041" w:rsidRDefault="007D3F8F">
        <w:pPr>
          <w:pStyle w:val="Footer"/>
          <w:jc w:val="center"/>
          <w:rPr>
            <w:sz w:val="20"/>
            <w:szCs w:val="20"/>
          </w:rPr>
        </w:pPr>
        <w:r w:rsidRPr="00410041">
          <w:rPr>
            <w:sz w:val="20"/>
            <w:szCs w:val="20"/>
          </w:rPr>
          <w:fldChar w:fldCharType="begin"/>
        </w:r>
        <w:r w:rsidRPr="00410041">
          <w:rPr>
            <w:sz w:val="20"/>
            <w:szCs w:val="20"/>
          </w:rPr>
          <w:instrText xml:space="preserve"> PAGE   \* MERGEFORMAT </w:instrText>
        </w:r>
        <w:r w:rsidRPr="00410041">
          <w:rPr>
            <w:sz w:val="20"/>
            <w:szCs w:val="20"/>
          </w:rPr>
          <w:fldChar w:fldCharType="separate"/>
        </w:r>
        <w:r w:rsidR="0094034D">
          <w:rPr>
            <w:noProof/>
            <w:sz w:val="20"/>
            <w:szCs w:val="20"/>
          </w:rPr>
          <w:t>19</w:t>
        </w:r>
        <w:r w:rsidRPr="0041004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8618" w14:textId="77777777" w:rsidR="00D20BA3" w:rsidRDefault="00D20BA3">
      <w:r>
        <w:rPr>
          <w:color w:val="000000"/>
        </w:rPr>
        <w:separator/>
      </w:r>
    </w:p>
  </w:footnote>
  <w:footnote w:type="continuationSeparator" w:id="0">
    <w:p w14:paraId="617778F8" w14:textId="77777777" w:rsidR="00D20BA3" w:rsidRDefault="00D20BA3">
      <w:r>
        <w:continuationSeparator/>
      </w:r>
    </w:p>
  </w:footnote>
  <w:footnote w:id="1">
    <w:p w14:paraId="33FC90A9" w14:textId="77777777" w:rsidR="007D3F8F" w:rsidRDefault="007D3F8F" w:rsidP="00720C84">
      <w:pPr>
        <w:suppressAutoHyphens w:val="0"/>
        <w:autoSpaceDE w:val="0"/>
        <w:adjustRightInd w:val="0"/>
        <w:textAlignment w:val="auto"/>
        <w:rPr>
          <w:rFonts w:eastAsia="Calibri"/>
          <w:color w:val="000000"/>
          <w:sz w:val="20"/>
          <w:szCs w:val="20"/>
        </w:rPr>
      </w:pPr>
      <w:r w:rsidRPr="00803079">
        <w:rPr>
          <w:rStyle w:val="FootnoteReference"/>
          <w:sz w:val="20"/>
          <w:szCs w:val="20"/>
        </w:rPr>
        <w:footnoteRef/>
      </w:r>
      <w:r w:rsidRPr="00803079">
        <w:rPr>
          <w:sz w:val="20"/>
          <w:szCs w:val="20"/>
        </w:rPr>
        <w:t xml:space="preserve"> </w:t>
      </w:r>
      <w:r w:rsidRPr="00A33E62">
        <w:rPr>
          <w:rFonts w:eastAsia="Calibri"/>
          <w:color w:val="000000"/>
          <w:sz w:val="20"/>
          <w:szCs w:val="20"/>
        </w:rPr>
        <w:t xml:space="preserve">The Portuguese translation is available </w:t>
      </w:r>
      <w:r>
        <w:rPr>
          <w:rFonts w:eastAsia="Calibri"/>
          <w:color w:val="000000"/>
          <w:sz w:val="20"/>
          <w:szCs w:val="20"/>
        </w:rPr>
        <w:t>here:</w:t>
      </w:r>
    </w:p>
    <w:p w14:paraId="5DA4CD3A" w14:textId="77777777" w:rsidR="007D3F8F" w:rsidRPr="00720C84" w:rsidRDefault="0094034D" w:rsidP="007D3F8F">
      <w:pPr>
        <w:rPr>
          <w:sz w:val="20"/>
          <w:szCs w:val="20"/>
        </w:rPr>
      </w:pPr>
      <w:hyperlink r:id="rId1" w:history="1">
        <w:r w:rsidR="007D3F8F" w:rsidRPr="00720C84">
          <w:rPr>
            <w:rStyle w:val="Hyperlink"/>
            <w:sz w:val="20"/>
            <w:szCs w:val="20"/>
            <w:u w:val="none"/>
          </w:rPr>
          <w:t>http://www.unep-aewa.org/sites/default/files/basic_page_documents/aewa_agreement_text_2016_2018_Portuguese.pdf</w:t>
        </w:r>
      </w:hyperlink>
    </w:p>
    <w:p w14:paraId="0A2D2F74" w14:textId="5959A4AB" w:rsidR="007D3F8F" w:rsidRPr="00803079" w:rsidRDefault="007D3F8F" w:rsidP="00720C84">
      <w:pPr>
        <w:suppressAutoHyphens w:val="0"/>
        <w:autoSpaceDE w:val="0"/>
        <w:adjustRightInd w:val="0"/>
        <w:textAlignment w:val="auto"/>
      </w:pPr>
    </w:p>
  </w:footnote>
  <w:footnote w:id="2">
    <w:p w14:paraId="2412ED3F" w14:textId="63625924" w:rsidR="007D3F8F" w:rsidRPr="00720C84" w:rsidRDefault="007D3F8F" w:rsidP="00822584">
      <w:pPr>
        <w:suppressAutoHyphens w:val="0"/>
        <w:autoSpaceDE w:val="0"/>
        <w:adjustRightInd w:val="0"/>
        <w:textAlignment w:val="auto"/>
        <w:rPr>
          <w:rFonts w:eastAsia="Calibri"/>
          <w:color w:val="000000"/>
          <w:sz w:val="20"/>
          <w:szCs w:val="20"/>
        </w:rPr>
      </w:pPr>
      <w:r w:rsidRPr="00720C84">
        <w:rPr>
          <w:rStyle w:val="FootnoteReference"/>
          <w:sz w:val="20"/>
          <w:szCs w:val="20"/>
        </w:rPr>
        <w:footnoteRef/>
      </w:r>
      <w:r w:rsidRPr="00720C84">
        <w:rPr>
          <w:sz w:val="20"/>
          <w:szCs w:val="20"/>
        </w:rPr>
        <w:t xml:space="preserve"> </w:t>
      </w:r>
      <w:r w:rsidRPr="00720C84">
        <w:rPr>
          <w:rFonts w:eastAsia="Calibri"/>
          <w:color w:val="000000"/>
          <w:sz w:val="20"/>
          <w:szCs w:val="20"/>
        </w:rPr>
        <w:t xml:space="preserve">The new Arabic translation can be downloaded from the AEWA website at: </w:t>
      </w:r>
      <w:hyperlink r:id="rId2" w:history="1">
        <w:r w:rsidRPr="00720C84">
          <w:rPr>
            <w:rStyle w:val="Hyperlink"/>
            <w:rFonts w:eastAsia="Calibri"/>
            <w:sz w:val="20"/>
            <w:szCs w:val="20"/>
            <w:u w:val="none"/>
          </w:rPr>
          <w:t>http://www.unep-aewa.org/sites/default/files/basic_page_documents/Agreement%20text%20and%20annexes%202016-2018_Arabic_March%202017_0.pdf</w:t>
        </w:r>
      </w:hyperlink>
    </w:p>
    <w:p w14:paraId="2B8132D0" w14:textId="34EAEB4F" w:rsidR="007D3F8F" w:rsidRPr="00A33E62" w:rsidRDefault="007D3F8F" w:rsidP="00417323">
      <w:pPr>
        <w:suppressAutoHyphens w:val="0"/>
        <w:autoSpaceDE w:val="0"/>
        <w:adjustRightInd w:val="0"/>
        <w:textAlignment w:val="auto"/>
        <w:rPr>
          <w:rFonts w:eastAsia="Calibri"/>
          <w:color w:val="000000"/>
          <w:sz w:val="20"/>
          <w:szCs w:val="20"/>
        </w:rPr>
      </w:pPr>
    </w:p>
    <w:p w14:paraId="4F0DC463" w14:textId="091B977A" w:rsidR="007D3F8F" w:rsidRPr="00803079" w:rsidRDefault="007D3F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CellMar>
        <w:left w:w="10" w:type="dxa"/>
        <w:right w:w="10" w:type="dxa"/>
      </w:tblCellMar>
      <w:tblLook w:val="0000" w:firstRow="0" w:lastRow="0" w:firstColumn="0" w:lastColumn="0" w:noHBand="0" w:noVBand="0"/>
    </w:tblPr>
    <w:tblGrid>
      <w:gridCol w:w="1809"/>
      <w:gridCol w:w="5846"/>
      <w:gridCol w:w="2268"/>
    </w:tblGrid>
    <w:tr w:rsidR="007D3F8F" w:rsidRPr="000655C5" w14:paraId="10333044" w14:textId="77777777" w:rsidTr="006B3E7E">
      <w:trPr>
        <w:trHeight w:val="1264"/>
      </w:trPr>
      <w:tc>
        <w:tcPr>
          <w:tcW w:w="1809" w:type="dxa"/>
          <w:shd w:val="clear" w:color="auto" w:fill="auto"/>
          <w:tcMar>
            <w:top w:w="0" w:type="dxa"/>
            <w:left w:w="108" w:type="dxa"/>
            <w:bottom w:w="0" w:type="dxa"/>
            <w:right w:w="108" w:type="dxa"/>
          </w:tcMar>
        </w:tcPr>
        <w:p w14:paraId="3855308B" w14:textId="77777777" w:rsidR="007D3F8F" w:rsidRDefault="007D3F8F">
          <w:r>
            <w:rPr>
              <w:b/>
              <w:noProof/>
              <w:sz w:val="40"/>
              <w:lang w:val="en-US"/>
            </w:rPr>
            <w:drawing>
              <wp:anchor distT="0" distB="0" distL="114300" distR="114300" simplePos="0" relativeHeight="251659264" behindDoc="0" locked="0" layoutInCell="1" allowOverlap="1" wp14:anchorId="410EF685" wp14:editId="76141811">
                <wp:simplePos x="0" y="0"/>
                <wp:positionH relativeFrom="column">
                  <wp:posOffset>137160</wp:posOffset>
                </wp:positionH>
                <wp:positionV relativeFrom="paragraph">
                  <wp:posOffset>10799</wp:posOffset>
                </wp:positionV>
                <wp:extent cx="735963" cy="609603"/>
                <wp:effectExtent l="0" t="0" r="6987" b="0"/>
                <wp:wrapNone/>
                <wp:docPr id="7"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37341C17" w14:textId="77777777" w:rsidR="007D3F8F" w:rsidRDefault="007D3F8F">
          <w:pPr>
            <w:rPr>
              <w:lang w:val="en-US"/>
            </w:rPr>
          </w:pPr>
        </w:p>
        <w:p w14:paraId="65265ECB" w14:textId="77777777" w:rsidR="007D3F8F" w:rsidRDefault="007D3F8F">
          <w:pPr>
            <w:rPr>
              <w:lang w:val="en-US"/>
            </w:rPr>
          </w:pPr>
        </w:p>
        <w:p w14:paraId="0C0F73AE" w14:textId="77777777" w:rsidR="007D3F8F" w:rsidRDefault="007D3F8F">
          <w:pPr>
            <w:rPr>
              <w:lang w:val="en-US"/>
            </w:rPr>
          </w:pPr>
        </w:p>
      </w:tc>
      <w:tc>
        <w:tcPr>
          <w:tcW w:w="5846" w:type="dxa"/>
          <w:shd w:val="clear" w:color="auto" w:fill="auto"/>
          <w:tcMar>
            <w:top w:w="0" w:type="dxa"/>
            <w:left w:w="108" w:type="dxa"/>
            <w:bottom w:w="0" w:type="dxa"/>
            <w:right w:w="108" w:type="dxa"/>
          </w:tcMar>
        </w:tcPr>
        <w:p w14:paraId="47D59D32" w14:textId="77777777" w:rsidR="007D3F8F" w:rsidRDefault="007D3F8F">
          <w:pPr>
            <w:tabs>
              <w:tab w:val="left" w:pos="-720"/>
            </w:tabs>
            <w:jc w:val="center"/>
            <w:rPr>
              <w:i/>
              <w:kern w:val="3"/>
              <w:lang w:val="en-US"/>
            </w:rPr>
          </w:pPr>
          <w:r>
            <w:rPr>
              <w:i/>
              <w:kern w:val="3"/>
              <w:sz w:val="22"/>
              <w:szCs w:val="22"/>
              <w:lang w:val="en-US"/>
            </w:rPr>
            <w:t xml:space="preserve">AGREEMENT ON THE CONSERVATION OF </w:t>
          </w:r>
        </w:p>
        <w:p w14:paraId="68FC6FD6" w14:textId="77777777" w:rsidR="007D3F8F" w:rsidRDefault="007D3F8F">
          <w:pPr>
            <w:tabs>
              <w:tab w:val="left" w:pos="-720"/>
            </w:tabs>
            <w:jc w:val="center"/>
            <w:rPr>
              <w:i/>
              <w:kern w:val="3"/>
              <w:lang w:val="en-US"/>
            </w:rPr>
          </w:pPr>
          <w:r>
            <w:rPr>
              <w:i/>
              <w:kern w:val="3"/>
              <w:sz w:val="22"/>
              <w:szCs w:val="22"/>
              <w:lang w:val="en-US"/>
            </w:rPr>
            <w:t xml:space="preserve">AFRICAN-EURASIAN MIGRATORY WATERBIRDS           </w:t>
          </w:r>
        </w:p>
        <w:p w14:paraId="375B5B6E" w14:textId="77777777" w:rsidR="007D3F8F" w:rsidRDefault="007D3F8F">
          <w:pPr>
            <w:tabs>
              <w:tab w:val="left" w:pos="-720"/>
            </w:tabs>
            <w:jc w:val="center"/>
            <w:rPr>
              <w:rFonts w:ascii="Arial" w:hAnsi="Arial" w:cs="Arial"/>
              <w:i/>
              <w:kern w:val="3"/>
              <w:sz w:val="20"/>
              <w:szCs w:val="20"/>
              <w:lang w:val="en-US"/>
            </w:rPr>
          </w:pPr>
        </w:p>
        <w:p w14:paraId="46CF5A03" w14:textId="77777777" w:rsidR="007D3F8F" w:rsidRDefault="007D3F8F">
          <w:pPr>
            <w:rPr>
              <w:i/>
              <w:lang w:val="en-US"/>
            </w:rPr>
          </w:pPr>
        </w:p>
      </w:tc>
      <w:tc>
        <w:tcPr>
          <w:tcW w:w="2268" w:type="dxa"/>
          <w:shd w:val="clear" w:color="auto" w:fill="auto"/>
          <w:tcMar>
            <w:top w:w="0" w:type="dxa"/>
            <w:left w:w="108" w:type="dxa"/>
            <w:bottom w:w="0" w:type="dxa"/>
            <w:right w:w="108" w:type="dxa"/>
          </w:tcMar>
        </w:tcPr>
        <w:p w14:paraId="1BBCF0C5" w14:textId="5AB960C3" w:rsidR="007D3F8F" w:rsidRPr="000655C5" w:rsidRDefault="007D3F8F" w:rsidP="006B3E7E">
          <w:pPr>
            <w:spacing w:line="276" w:lineRule="auto"/>
            <w:ind w:left="-220" w:hanging="142"/>
            <w:jc w:val="right"/>
            <w:rPr>
              <w:i/>
              <w:sz w:val="20"/>
              <w:szCs w:val="20"/>
              <w:lang w:val="pt-PT"/>
            </w:rPr>
          </w:pPr>
          <w:r w:rsidRPr="000655C5">
            <w:rPr>
              <w:i/>
              <w:sz w:val="20"/>
              <w:szCs w:val="20"/>
              <w:lang w:val="pt-PT"/>
            </w:rPr>
            <w:t>Doc</w:t>
          </w:r>
          <w:r>
            <w:rPr>
              <w:i/>
              <w:sz w:val="20"/>
              <w:szCs w:val="20"/>
              <w:lang w:val="pt-PT"/>
            </w:rPr>
            <w:t>. AEWA/</w:t>
          </w:r>
          <w:r w:rsidRPr="000655C5">
            <w:rPr>
              <w:i/>
              <w:sz w:val="20"/>
              <w:szCs w:val="20"/>
              <w:lang w:val="pt-PT"/>
            </w:rPr>
            <w:t>TC1</w:t>
          </w:r>
          <w:r>
            <w:rPr>
              <w:i/>
              <w:sz w:val="20"/>
              <w:szCs w:val="20"/>
              <w:lang w:val="pt-PT"/>
            </w:rPr>
            <w:t>4.5</w:t>
          </w:r>
          <w:r w:rsidR="006B3E7E">
            <w:rPr>
              <w:i/>
              <w:sz w:val="20"/>
              <w:szCs w:val="20"/>
              <w:lang w:val="pt-PT"/>
            </w:rPr>
            <w:t xml:space="preserve"> Rev.1</w:t>
          </w:r>
          <w:r w:rsidRPr="000655C5">
            <w:rPr>
              <w:i/>
              <w:sz w:val="20"/>
              <w:szCs w:val="20"/>
              <w:lang w:val="pt-PT"/>
            </w:rPr>
            <w:t xml:space="preserve"> </w:t>
          </w:r>
        </w:p>
        <w:p w14:paraId="3A6D7A93" w14:textId="77777777" w:rsidR="007D3F8F" w:rsidRPr="000655C5" w:rsidRDefault="007D3F8F" w:rsidP="00C02903">
          <w:pPr>
            <w:spacing w:line="276" w:lineRule="auto"/>
            <w:ind w:hanging="108"/>
            <w:jc w:val="right"/>
            <w:rPr>
              <w:i/>
              <w:sz w:val="20"/>
              <w:szCs w:val="20"/>
              <w:lang w:val="pt-PT"/>
            </w:rPr>
          </w:pPr>
          <w:r w:rsidRPr="000655C5">
            <w:rPr>
              <w:i/>
              <w:sz w:val="20"/>
              <w:szCs w:val="20"/>
              <w:lang w:val="pt-PT"/>
            </w:rPr>
            <w:t>Agenda item</w:t>
          </w:r>
          <w:r>
            <w:rPr>
              <w:i/>
              <w:sz w:val="20"/>
              <w:szCs w:val="20"/>
              <w:lang w:val="pt-PT"/>
            </w:rPr>
            <w:t xml:space="preserve"> 8</w:t>
          </w:r>
          <w:r w:rsidRPr="000655C5">
            <w:rPr>
              <w:i/>
              <w:sz w:val="20"/>
              <w:szCs w:val="20"/>
              <w:lang w:val="pt-PT"/>
            </w:rPr>
            <w:t xml:space="preserve"> </w:t>
          </w:r>
        </w:p>
        <w:p w14:paraId="5EDAEFED" w14:textId="1014AF7B" w:rsidR="007D3F8F" w:rsidRPr="000655C5" w:rsidRDefault="000A531E" w:rsidP="0094034D">
          <w:pPr>
            <w:spacing w:line="276" w:lineRule="auto"/>
            <w:ind w:hanging="108"/>
            <w:jc w:val="right"/>
            <w:rPr>
              <w:i/>
              <w:sz w:val="20"/>
              <w:szCs w:val="20"/>
              <w:lang w:val="pt-PT"/>
            </w:rPr>
          </w:pPr>
          <w:r>
            <w:rPr>
              <w:i/>
              <w:sz w:val="20"/>
              <w:szCs w:val="20"/>
              <w:lang w:val="pt-PT"/>
            </w:rPr>
            <w:t>06 April 2018</w:t>
          </w:r>
        </w:p>
      </w:tc>
    </w:tr>
    <w:tr w:rsidR="007D3F8F" w14:paraId="4D284050" w14:textId="77777777" w:rsidTr="006B3E7E">
      <w:tc>
        <w:tcPr>
          <w:tcW w:w="9923" w:type="dxa"/>
          <w:gridSpan w:val="3"/>
          <w:tcBorders>
            <w:bottom w:val="single" w:sz="4" w:space="0" w:color="000000"/>
          </w:tcBorders>
          <w:shd w:val="clear" w:color="auto" w:fill="auto"/>
          <w:tcMar>
            <w:top w:w="0" w:type="dxa"/>
            <w:left w:w="108" w:type="dxa"/>
            <w:bottom w:w="0" w:type="dxa"/>
            <w:right w:w="108" w:type="dxa"/>
          </w:tcMar>
        </w:tcPr>
        <w:p w14:paraId="16CF5A07" w14:textId="77777777" w:rsidR="007D3F8F" w:rsidRDefault="007D3F8F">
          <w:pPr>
            <w:jc w:val="center"/>
          </w:pPr>
          <w:r>
            <w:rPr>
              <w:b/>
              <w:lang w:val="en-US"/>
            </w:rPr>
            <w:t>14</w:t>
          </w:r>
          <w:r>
            <w:rPr>
              <w:b/>
              <w:vertAlign w:val="superscript"/>
              <w:lang w:val="en-US"/>
            </w:rPr>
            <w:t>th</w:t>
          </w:r>
          <w:r>
            <w:rPr>
              <w:b/>
              <w:lang w:val="en-US"/>
            </w:rPr>
            <w:t xml:space="preserve"> MEETING OF THE TECHNICAL COMMITTEE</w:t>
          </w:r>
        </w:p>
        <w:p w14:paraId="2BBD704C" w14:textId="77777777" w:rsidR="007D3F8F" w:rsidRDefault="007D3F8F">
          <w:pPr>
            <w:jc w:val="center"/>
            <w:rPr>
              <w:i/>
              <w:lang w:val="en-US"/>
            </w:rPr>
          </w:pPr>
          <w:r>
            <w:rPr>
              <w:i/>
              <w:sz w:val="22"/>
              <w:szCs w:val="22"/>
            </w:rPr>
            <w:t>10-13 April 2018, Bonn, Germany</w:t>
          </w:r>
        </w:p>
        <w:p w14:paraId="1D89DE77" w14:textId="77777777" w:rsidR="007D3F8F" w:rsidRDefault="007D3F8F">
          <w:pPr>
            <w:rPr>
              <w:u w:val="single"/>
              <w:lang w:val="en-US"/>
            </w:rPr>
          </w:pPr>
        </w:p>
      </w:tc>
    </w:tr>
  </w:tbl>
  <w:p w14:paraId="1C382909" w14:textId="77777777" w:rsidR="007D3F8F" w:rsidRDefault="007D3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66FB" w14:textId="77777777" w:rsidR="007D3F8F" w:rsidRDefault="007D3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8995" w14:textId="77777777" w:rsidR="007D3F8F" w:rsidRDefault="007D3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7A40"/>
    <w:multiLevelType w:val="hybridMultilevel"/>
    <w:tmpl w:val="FA9E46B2"/>
    <w:lvl w:ilvl="0" w:tplc="A322D86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15205"/>
    <w:multiLevelType w:val="hybridMultilevel"/>
    <w:tmpl w:val="3094F298"/>
    <w:lvl w:ilvl="0" w:tplc="F42E480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A616F"/>
    <w:multiLevelType w:val="hybridMultilevel"/>
    <w:tmpl w:val="38323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6189F"/>
    <w:multiLevelType w:val="hybridMultilevel"/>
    <w:tmpl w:val="69DEF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605B71"/>
    <w:multiLevelType w:val="hybridMultilevel"/>
    <w:tmpl w:val="93F0C1C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F3"/>
    <w:rsid w:val="00003027"/>
    <w:rsid w:val="000141E0"/>
    <w:rsid w:val="00014D35"/>
    <w:rsid w:val="00024FA1"/>
    <w:rsid w:val="00027942"/>
    <w:rsid w:val="00030903"/>
    <w:rsid w:val="000404F3"/>
    <w:rsid w:val="0004554D"/>
    <w:rsid w:val="000456C7"/>
    <w:rsid w:val="00047136"/>
    <w:rsid w:val="00051503"/>
    <w:rsid w:val="00061E62"/>
    <w:rsid w:val="000655C5"/>
    <w:rsid w:val="00081C2F"/>
    <w:rsid w:val="000900BC"/>
    <w:rsid w:val="00091E95"/>
    <w:rsid w:val="000929A3"/>
    <w:rsid w:val="000951F0"/>
    <w:rsid w:val="000A531E"/>
    <w:rsid w:val="000B6AD7"/>
    <w:rsid w:val="000C43EB"/>
    <w:rsid w:val="000D3A97"/>
    <w:rsid w:val="000D70AD"/>
    <w:rsid w:val="000D79DE"/>
    <w:rsid w:val="000F3706"/>
    <w:rsid w:val="00102E1B"/>
    <w:rsid w:val="00103DBC"/>
    <w:rsid w:val="0011438D"/>
    <w:rsid w:val="00116381"/>
    <w:rsid w:val="00125383"/>
    <w:rsid w:val="00141B67"/>
    <w:rsid w:val="00156855"/>
    <w:rsid w:val="00175F1C"/>
    <w:rsid w:val="00190AF5"/>
    <w:rsid w:val="001928EC"/>
    <w:rsid w:val="0019720D"/>
    <w:rsid w:val="001A7B83"/>
    <w:rsid w:val="001D1C53"/>
    <w:rsid w:val="001F39E0"/>
    <w:rsid w:val="00201A48"/>
    <w:rsid w:val="00203DA1"/>
    <w:rsid w:val="00214696"/>
    <w:rsid w:val="00223EA7"/>
    <w:rsid w:val="0022573D"/>
    <w:rsid w:val="00225950"/>
    <w:rsid w:val="00240F61"/>
    <w:rsid w:val="0025541E"/>
    <w:rsid w:val="00270DAC"/>
    <w:rsid w:val="002817CB"/>
    <w:rsid w:val="00287902"/>
    <w:rsid w:val="002A548E"/>
    <w:rsid w:val="002B6417"/>
    <w:rsid w:val="002C1560"/>
    <w:rsid w:val="002D1114"/>
    <w:rsid w:val="002D47A0"/>
    <w:rsid w:val="002E15C1"/>
    <w:rsid w:val="002E170C"/>
    <w:rsid w:val="002E711C"/>
    <w:rsid w:val="002F4B55"/>
    <w:rsid w:val="00300CF6"/>
    <w:rsid w:val="00301C05"/>
    <w:rsid w:val="00321663"/>
    <w:rsid w:val="00323B91"/>
    <w:rsid w:val="00330815"/>
    <w:rsid w:val="00330E8C"/>
    <w:rsid w:val="00332516"/>
    <w:rsid w:val="003563B3"/>
    <w:rsid w:val="00364873"/>
    <w:rsid w:val="003649E3"/>
    <w:rsid w:val="0036658B"/>
    <w:rsid w:val="00375C8E"/>
    <w:rsid w:val="00387EAD"/>
    <w:rsid w:val="00391767"/>
    <w:rsid w:val="003C772A"/>
    <w:rsid w:val="003D4071"/>
    <w:rsid w:val="003F7AAA"/>
    <w:rsid w:val="00404470"/>
    <w:rsid w:val="00410041"/>
    <w:rsid w:val="0041396D"/>
    <w:rsid w:val="00417323"/>
    <w:rsid w:val="004339BD"/>
    <w:rsid w:val="0047170B"/>
    <w:rsid w:val="00475A25"/>
    <w:rsid w:val="0047624D"/>
    <w:rsid w:val="004870D2"/>
    <w:rsid w:val="004A0A2F"/>
    <w:rsid w:val="004B0D2C"/>
    <w:rsid w:val="004B37A9"/>
    <w:rsid w:val="004C4DEF"/>
    <w:rsid w:val="004D30C5"/>
    <w:rsid w:val="00501F3E"/>
    <w:rsid w:val="00502A47"/>
    <w:rsid w:val="00505D6A"/>
    <w:rsid w:val="005219B1"/>
    <w:rsid w:val="0052275F"/>
    <w:rsid w:val="00531414"/>
    <w:rsid w:val="0053197E"/>
    <w:rsid w:val="00537265"/>
    <w:rsid w:val="00542347"/>
    <w:rsid w:val="00543C45"/>
    <w:rsid w:val="00560CC2"/>
    <w:rsid w:val="005626E4"/>
    <w:rsid w:val="00570C3B"/>
    <w:rsid w:val="0057652E"/>
    <w:rsid w:val="00583C1E"/>
    <w:rsid w:val="005937CB"/>
    <w:rsid w:val="005959EE"/>
    <w:rsid w:val="005975AB"/>
    <w:rsid w:val="005A212B"/>
    <w:rsid w:val="005A7A64"/>
    <w:rsid w:val="005D7BBB"/>
    <w:rsid w:val="005E0EE5"/>
    <w:rsid w:val="005E1D6A"/>
    <w:rsid w:val="005E2ADC"/>
    <w:rsid w:val="005E5309"/>
    <w:rsid w:val="005F45DF"/>
    <w:rsid w:val="00605D66"/>
    <w:rsid w:val="0061398F"/>
    <w:rsid w:val="0061572D"/>
    <w:rsid w:val="00621DD6"/>
    <w:rsid w:val="00627708"/>
    <w:rsid w:val="00627A2D"/>
    <w:rsid w:val="00640D8A"/>
    <w:rsid w:val="00641CF6"/>
    <w:rsid w:val="00654A6F"/>
    <w:rsid w:val="00672105"/>
    <w:rsid w:val="00673819"/>
    <w:rsid w:val="00680D20"/>
    <w:rsid w:val="0068715D"/>
    <w:rsid w:val="00690F23"/>
    <w:rsid w:val="0069156A"/>
    <w:rsid w:val="00693704"/>
    <w:rsid w:val="006B3E7E"/>
    <w:rsid w:val="006B44C5"/>
    <w:rsid w:val="006B5130"/>
    <w:rsid w:val="006B6CB2"/>
    <w:rsid w:val="006E07DD"/>
    <w:rsid w:val="006E56EA"/>
    <w:rsid w:val="007009FA"/>
    <w:rsid w:val="00702058"/>
    <w:rsid w:val="00717FC6"/>
    <w:rsid w:val="00720C84"/>
    <w:rsid w:val="00721DA4"/>
    <w:rsid w:val="007242F8"/>
    <w:rsid w:val="007276AB"/>
    <w:rsid w:val="007452D1"/>
    <w:rsid w:val="007537F0"/>
    <w:rsid w:val="0075499E"/>
    <w:rsid w:val="007574C2"/>
    <w:rsid w:val="0077085E"/>
    <w:rsid w:val="007731FB"/>
    <w:rsid w:val="00782915"/>
    <w:rsid w:val="00782C2B"/>
    <w:rsid w:val="0078387F"/>
    <w:rsid w:val="00792BDF"/>
    <w:rsid w:val="007A1799"/>
    <w:rsid w:val="007A67AA"/>
    <w:rsid w:val="007D3F8F"/>
    <w:rsid w:val="00803079"/>
    <w:rsid w:val="0081156E"/>
    <w:rsid w:val="00822584"/>
    <w:rsid w:val="00822FCB"/>
    <w:rsid w:val="00823B46"/>
    <w:rsid w:val="00827721"/>
    <w:rsid w:val="00834A38"/>
    <w:rsid w:val="0085776A"/>
    <w:rsid w:val="008606DF"/>
    <w:rsid w:val="00873656"/>
    <w:rsid w:val="00892C4D"/>
    <w:rsid w:val="0089692B"/>
    <w:rsid w:val="008A574E"/>
    <w:rsid w:val="008A7B00"/>
    <w:rsid w:val="008B228D"/>
    <w:rsid w:val="008B3D92"/>
    <w:rsid w:val="008B4DAE"/>
    <w:rsid w:val="008C5E20"/>
    <w:rsid w:val="008C60FE"/>
    <w:rsid w:val="008D3C29"/>
    <w:rsid w:val="008F418B"/>
    <w:rsid w:val="008F46F5"/>
    <w:rsid w:val="009057F2"/>
    <w:rsid w:val="009153B8"/>
    <w:rsid w:val="00923F9A"/>
    <w:rsid w:val="009336EE"/>
    <w:rsid w:val="0093404D"/>
    <w:rsid w:val="0094034D"/>
    <w:rsid w:val="0094354A"/>
    <w:rsid w:val="00946F30"/>
    <w:rsid w:val="0096624C"/>
    <w:rsid w:val="0096774E"/>
    <w:rsid w:val="00973F3B"/>
    <w:rsid w:val="00984308"/>
    <w:rsid w:val="00985F0B"/>
    <w:rsid w:val="009A3606"/>
    <w:rsid w:val="009B19EB"/>
    <w:rsid w:val="009B2601"/>
    <w:rsid w:val="009B378E"/>
    <w:rsid w:val="009B5860"/>
    <w:rsid w:val="009C35CC"/>
    <w:rsid w:val="009C6B76"/>
    <w:rsid w:val="009D4A73"/>
    <w:rsid w:val="00A01172"/>
    <w:rsid w:val="00A244A1"/>
    <w:rsid w:val="00A311C3"/>
    <w:rsid w:val="00A33E62"/>
    <w:rsid w:val="00A43749"/>
    <w:rsid w:val="00A45FE7"/>
    <w:rsid w:val="00A5169F"/>
    <w:rsid w:val="00A60707"/>
    <w:rsid w:val="00A7628B"/>
    <w:rsid w:val="00A80AEB"/>
    <w:rsid w:val="00A85614"/>
    <w:rsid w:val="00A8625F"/>
    <w:rsid w:val="00AA52A3"/>
    <w:rsid w:val="00AA5E19"/>
    <w:rsid w:val="00AE18DF"/>
    <w:rsid w:val="00AE603D"/>
    <w:rsid w:val="00AE71FF"/>
    <w:rsid w:val="00AF0DB1"/>
    <w:rsid w:val="00AF296E"/>
    <w:rsid w:val="00AF2C82"/>
    <w:rsid w:val="00B015C3"/>
    <w:rsid w:val="00B22942"/>
    <w:rsid w:val="00B50683"/>
    <w:rsid w:val="00B548D3"/>
    <w:rsid w:val="00B6128F"/>
    <w:rsid w:val="00B712CC"/>
    <w:rsid w:val="00B82F36"/>
    <w:rsid w:val="00B83C7F"/>
    <w:rsid w:val="00B90188"/>
    <w:rsid w:val="00B92A66"/>
    <w:rsid w:val="00B97D33"/>
    <w:rsid w:val="00BA1823"/>
    <w:rsid w:val="00BA3C05"/>
    <w:rsid w:val="00BA4822"/>
    <w:rsid w:val="00BB43F6"/>
    <w:rsid w:val="00BC02F0"/>
    <w:rsid w:val="00BC5CD5"/>
    <w:rsid w:val="00BD0B62"/>
    <w:rsid w:val="00BD0E23"/>
    <w:rsid w:val="00BD1EA5"/>
    <w:rsid w:val="00BE2DBF"/>
    <w:rsid w:val="00BE75DC"/>
    <w:rsid w:val="00C02903"/>
    <w:rsid w:val="00C0537A"/>
    <w:rsid w:val="00C07D21"/>
    <w:rsid w:val="00C4101A"/>
    <w:rsid w:val="00C42D94"/>
    <w:rsid w:val="00C455BC"/>
    <w:rsid w:val="00C503FF"/>
    <w:rsid w:val="00C749C3"/>
    <w:rsid w:val="00C804A9"/>
    <w:rsid w:val="00C8507E"/>
    <w:rsid w:val="00C87EBF"/>
    <w:rsid w:val="00CA033C"/>
    <w:rsid w:val="00CA3C27"/>
    <w:rsid w:val="00CA5356"/>
    <w:rsid w:val="00CB088B"/>
    <w:rsid w:val="00CB4F86"/>
    <w:rsid w:val="00CC28E8"/>
    <w:rsid w:val="00CC661B"/>
    <w:rsid w:val="00CC71E5"/>
    <w:rsid w:val="00CD73F7"/>
    <w:rsid w:val="00CD776E"/>
    <w:rsid w:val="00CE04E6"/>
    <w:rsid w:val="00CE08D6"/>
    <w:rsid w:val="00CE3AD1"/>
    <w:rsid w:val="00CF6E24"/>
    <w:rsid w:val="00D05752"/>
    <w:rsid w:val="00D0784D"/>
    <w:rsid w:val="00D20BA3"/>
    <w:rsid w:val="00D21501"/>
    <w:rsid w:val="00D412D5"/>
    <w:rsid w:val="00D83E02"/>
    <w:rsid w:val="00D85653"/>
    <w:rsid w:val="00DA4AD2"/>
    <w:rsid w:val="00DB0614"/>
    <w:rsid w:val="00DB3291"/>
    <w:rsid w:val="00DB72A5"/>
    <w:rsid w:val="00DC1488"/>
    <w:rsid w:val="00DD1A33"/>
    <w:rsid w:val="00DD4878"/>
    <w:rsid w:val="00DD553E"/>
    <w:rsid w:val="00DE17BB"/>
    <w:rsid w:val="00E2303D"/>
    <w:rsid w:val="00E23641"/>
    <w:rsid w:val="00E311C3"/>
    <w:rsid w:val="00E44B96"/>
    <w:rsid w:val="00E53730"/>
    <w:rsid w:val="00E56D91"/>
    <w:rsid w:val="00E612EA"/>
    <w:rsid w:val="00EA31E4"/>
    <w:rsid w:val="00EA4AC4"/>
    <w:rsid w:val="00EB6131"/>
    <w:rsid w:val="00EB638B"/>
    <w:rsid w:val="00EC7AB0"/>
    <w:rsid w:val="00ED0574"/>
    <w:rsid w:val="00EE0A4D"/>
    <w:rsid w:val="00EE36DA"/>
    <w:rsid w:val="00EF0D8B"/>
    <w:rsid w:val="00F0119C"/>
    <w:rsid w:val="00F14D48"/>
    <w:rsid w:val="00F1732F"/>
    <w:rsid w:val="00F242C6"/>
    <w:rsid w:val="00F32D1F"/>
    <w:rsid w:val="00F45E1D"/>
    <w:rsid w:val="00F46586"/>
    <w:rsid w:val="00F473A4"/>
    <w:rsid w:val="00F61421"/>
    <w:rsid w:val="00F6201D"/>
    <w:rsid w:val="00F74D8A"/>
    <w:rsid w:val="00F76C53"/>
    <w:rsid w:val="00F83395"/>
    <w:rsid w:val="00F86DF1"/>
    <w:rsid w:val="00FA12B2"/>
    <w:rsid w:val="00FB344C"/>
    <w:rsid w:val="00FD750C"/>
    <w:rsid w:val="00FE2B0F"/>
    <w:rsid w:val="00FF50D9"/>
    <w:rsid w:val="00FF6136"/>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446FD"/>
  <w15:docId w15:val="{00AFC52B-DB5D-4B11-89BE-6D9D0AD9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jc w:val="left"/>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paragraph" w:customStyle="1" w:styleId="Default">
    <w:name w:val="Default"/>
    <w:rsid w:val="00410041"/>
    <w:pPr>
      <w:autoSpaceDE w:val="0"/>
      <w:adjustRightInd w:val="0"/>
      <w:jc w:val="left"/>
      <w:textAlignment w:val="auto"/>
    </w:pPr>
    <w:rPr>
      <w:rFonts w:ascii="Times New Roman" w:hAnsi="Times New Roman"/>
      <w:color w:val="000000"/>
      <w:sz w:val="24"/>
      <w:szCs w:val="24"/>
    </w:rPr>
  </w:style>
  <w:style w:type="character" w:styleId="Hyperlink">
    <w:name w:val="Hyperlink"/>
    <w:basedOn w:val="DefaultParagraphFont"/>
    <w:uiPriority w:val="99"/>
    <w:unhideWhenUsed/>
    <w:rsid w:val="009A3606"/>
    <w:rPr>
      <w:color w:val="0000FF" w:themeColor="hyperlink"/>
      <w:u w:val="single"/>
    </w:rPr>
  </w:style>
  <w:style w:type="character" w:styleId="UnresolvedMention">
    <w:name w:val="Unresolved Mention"/>
    <w:basedOn w:val="DefaultParagraphFont"/>
    <w:uiPriority w:val="99"/>
    <w:semiHidden/>
    <w:unhideWhenUsed/>
    <w:rsid w:val="009A3606"/>
    <w:rPr>
      <w:color w:val="808080"/>
      <w:shd w:val="clear" w:color="auto" w:fill="E6E6E6"/>
    </w:rPr>
  </w:style>
  <w:style w:type="paragraph" w:styleId="ListParagraph">
    <w:name w:val="List Paragraph"/>
    <w:basedOn w:val="Normal"/>
    <w:uiPriority w:val="34"/>
    <w:qFormat/>
    <w:rsid w:val="006B6CB2"/>
    <w:pPr>
      <w:ind w:left="720"/>
      <w:contextualSpacing/>
    </w:pPr>
  </w:style>
  <w:style w:type="character" w:styleId="CommentReference">
    <w:name w:val="annotation reference"/>
    <w:basedOn w:val="DefaultParagraphFont"/>
    <w:uiPriority w:val="99"/>
    <w:semiHidden/>
    <w:unhideWhenUsed/>
    <w:rsid w:val="008606DF"/>
    <w:rPr>
      <w:sz w:val="16"/>
      <w:szCs w:val="16"/>
    </w:rPr>
  </w:style>
  <w:style w:type="paragraph" w:styleId="CommentText">
    <w:name w:val="annotation text"/>
    <w:basedOn w:val="Normal"/>
    <w:link w:val="CommentTextChar"/>
    <w:uiPriority w:val="99"/>
    <w:semiHidden/>
    <w:unhideWhenUsed/>
    <w:rsid w:val="008606DF"/>
    <w:rPr>
      <w:sz w:val="20"/>
      <w:szCs w:val="20"/>
    </w:rPr>
  </w:style>
  <w:style w:type="character" w:customStyle="1" w:styleId="CommentTextChar">
    <w:name w:val="Comment Text Char"/>
    <w:basedOn w:val="DefaultParagraphFont"/>
    <w:link w:val="CommentText"/>
    <w:uiPriority w:val="99"/>
    <w:semiHidden/>
    <w:rsid w:val="008606D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06DF"/>
    <w:rPr>
      <w:b/>
      <w:bCs/>
    </w:rPr>
  </w:style>
  <w:style w:type="character" w:customStyle="1" w:styleId="CommentSubjectChar">
    <w:name w:val="Comment Subject Char"/>
    <w:basedOn w:val="CommentTextChar"/>
    <w:link w:val="CommentSubject"/>
    <w:uiPriority w:val="99"/>
    <w:semiHidden/>
    <w:rsid w:val="008606DF"/>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860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DF"/>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822584"/>
    <w:rPr>
      <w:sz w:val="20"/>
      <w:szCs w:val="20"/>
    </w:rPr>
  </w:style>
  <w:style w:type="character" w:customStyle="1" w:styleId="FootnoteTextChar">
    <w:name w:val="Footnote Text Char"/>
    <w:basedOn w:val="DefaultParagraphFont"/>
    <w:link w:val="FootnoteText"/>
    <w:uiPriority w:val="99"/>
    <w:semiHidden/>
    <w:rsid w:val="00822584"/>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822584"/>
    <w:rPr>
      <w:vertAlign w:val="superscript"/>
    </w:rPr>
  </w:style>
  <w:style w:type="character" w:styleId="FollowedHyperlink">
    <w:name w:val="FollowedHyperlink"/>
    <w:basedOn w:val="DefaultParagraphFont"/>
    <w:uiPriority w:val="99"/>
    <w:semiHidden/>
    <w:unhideWhenUsed/>
    <w:rsid w:val="00A60707"/>
    <w:rPr>
      <w:color w:val="800080" w:themeColor="followedHyperlink"/>
      <w:u w:val="single"/>
    </w:rPr>
  </w:style>
  <w:style w:type="paragraph" w:styleId="Revision">
    <w:name w:val="Revision"/>
    <w:hidden/>
    <w:uiPriority w:val="99"/>
    <w:semiHidden/>
    <w:rsid w:val="0096624C"/>
    <w:pPr>
      <w:autoSpaceDN/>
      <w:jc w:val="left"/>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0105">
      <w:bodyDiv w:val="1"/>
      <w:marLeft w:val="0"/>
      <w:marRight w:val="0"/>
      <w:marTop w:val="0"/>
      <w:marBottom w:val="0"/>
      <w:divBdr>
        <w:top w:val="none" w:sz="0" w:space="0" w:color="auto"/>
        <w:left w:val="none" w:sz="0" w:space="0" w:color="auto"/>
        <w:bottom w:val="none" w:sz="0" w:space="0" w:color="auto"/>
        <w:right w:val="none" w:sz="0" w:space="0" w:color="auto"/>
      </w:divBdr>
    </w:div>
    <w:div w:id="228539839">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542979949">
      <w:bodyDiv w:val="1"/>
      <w:marLeft w:val="0"/>
      <w:marRight w:val="0"/>
      <w:marTop w:val="0"/>
      <w:marBottom w:val="0"/>
      <w:divBdr>
        <w:top w:val="none" w:sz="0" w:space="0" w:color="auto"/>
        <w:left w:val="none" w:sz="0" w:space="0" w:color="auto"/>
        <w:bottom w:val="none" w:sz="0" w:space="0" w:color="auto"/>
        <w:right w:val="none" w:sz="0" w:space="0" w:color="auto"/>
      </w:divBdr>
    </w:div>
    <w:div w:id="669262274">
      <w:bodyDiv w:val="1"/>
      <w:marLeft w:val="0"/>
      <w:marRight w:val="0"/>
      <w:marTop w:val="0"/>
      <w:marBottom w:val="0"/>
      <w:divBdr>
        <w:top w:val="none" w:sz="0" w:space="0" w:color="auto"/>
        <w:left w:val="none" w:sz="0" w:space="0" w:color="auto"/>
        <w:bottom w:val="none" w:sz="0" w:space="0" w:color="auto"/>
        <w:right w:val="none" w:sz="0" w:space="0" w:color="auto"/>
      </w:divBdr>
      <w:divsChild>
        <w:div w:id="1472408193">
          <w:marLeft w:val="0"/>
          <w:marRight w:val="0"/>
          <w:marTop w:val="0"/>
          <w:marBottom w:val="0"/>
          <w:divBdr>
            <w:top w:val="none" w:sz="0" w:space="0" w:color="auto"/>
            <w:left w:val="none" w:sz="0" w:space="0" w:color="auto"/>
            <w:bottom w:val="none" w:sz="0" w:space="0" w:color="auto"/>
            <w:right w:val="none" w:sz="0" w:space="0" w:color="auto"/>
          </w:divBdr>
          <w:divsChild>
            <w:div w:id="1092821574">
              <w:marLeft w:val="0"/>
              <w:marRight w:val="0"/>
              <w:marTop w:val="0"/>
              <w:marBottom w:val="0"/>
              <w:divBdr>
                <w:top w:val="none" w:sz="0" w:space="0" w:color="auto"/>
                <w:left w:val="none" w:sz="0" w:space="0" w:color="auto"/>
                <w:bottom w:val="none" w:sz="0" w:space="0" w:color="auto"/>
                <w:right w:val="none" w:sz="0" w:space="0" w:color="auto"/>
              </w:divBdr>
              <w:divsChild>
                <w:div w:id="1170101793">
                  <w:marLeft w:val="-225"/>
                  <w:marRight w:val="-225"/>
                  <w:marTop w:val="0"/>
                  <w:marBottom w:val="0"/>
                  <w:divBdr>
                    <w:top w:val="none" w:sz="0" w:space="0" w:color="auto"/>
                    <w:left w:val="none" w:sz="0" w:space="0" w:color="auto"/>
                    <w:bottom w:val="none" w:sz="0" w:space="0" w:color="auto"/>
                    <w:right w:val="none" w:sz="0" w:space="0" w:color="auto"/>
                  </w:divBdr>
                  <w:divsChild>
                    <w:div w:id="1902054032">
                      <w:marLeft w:val="0"/>
                      <w:marRight w:val="0"/>
                      <w:marTop w:val="0"/>
                      <w:marBottom w:val="0"/>
                      <w:divBdr>
                        <w:top w:val="none" w:sz="0" w:space="0" w:color="auto"/>
                        <w:left w:val="none" w:sz="0" w:space="0" w:color="auto"/>
                        <w:bottom w:val="none" w:sz="0" w:space="0" w:color="auto"/>
                        <w:right w:val="none" w:sz="0" w:space="0" w:color="auto"/>
                      </w:divBdr>
                      <w:divsChild>
                        <w:div w:id="1923493267">
                          <w:marLeft w:val="0"/>
                          <w:marRight w:val="0"/>
                          <w:marTop w:val="0"/>
                          <w:marBottom w:val="0"/>
                          <w:divBdr>
                            <w:top w:val="none" w:sz="0" w:space="0" w:color="auto"/>
                            <w:left w:val="none" w:sz="0" w:space="0" w:color="auto"/>
                            <w:bottom w:val="none" w:sz="0" w:space="0" w:color="auto"/>
                            <w:right w:val="none" w:sz="0" w:space="0" w:color="auto"/>
                          </w:divBdr>
                          <w:divsChild>
                            <w:div w:id="1841117851">
                              <w:marLeft w:val="0"/>
                              <w:marRight w:val="0"/>
                              <w:marTop w:val="0"/>
                              <w:marBottom w:val="0"/>
                              <w:divBdr>
                                <w:top w:val="none" w:sz="0" w:space="0" w:color="auto"/>
                                <w:left w:val="none" w:sz="0" w:space="0" w:color="auto"/>
                                <w:bottom w:val="none" w:sz="0" w:space="0" w:color="auto"/>
                                <w:right w:val="none" w:sz="0" w:space="0" w:color="auto"/>
                              </w:divBdr>
                              <w:divsChild>
                                <w:div w:id="1363556475">
                                  <w:marLeft w:val="-225"/>
                                  <w:marRight w:val="-225"/>
                                  <w:marTop w:val="0"/>
                                  <w:marBottom w:val="0"/>
                                  <w:divBdr>
                                    <w:top w:val="none" w:sz="0" w:space="0" w:color="auto"/>
                                    <w:left w:val="none" w:sz="0" w:space="0" w:color="auto"/>
                                    <w:bottom w:val="none" w:sz="0" w:space="0" w:color="auto"/>
                                    <w:right w:val="none" w:sz="0" w:space="0" w:color="auto"/>
                                  </w:divBdr>
                                  <w:divsChild>
                                    <w:div w:id="1682001184">
                                      <w:marLeft w:val="0"/>
                                      <w:marRight w:val="0"/>
                                      <w:marTop w:val="0"/>
                                      <w:marBottom w:val="0"/>
                                      <w:divBdr>
                                        <w:top w:val="none" w:sz="0" w:space="0" w:color="auto"/>
                                        <w:left w:val="none" w:sz="0" w:space="0" w:color="auto"/>
                                        <w:bottom w:val="none" w:sz="0" w:space="0" w:color="auto"/>
                                        <w:right w:val="none" w:sz="0" w:space="0" w:color="auto"/>
                                      </w:divBdr>
                                      <w:divsChild>
                                        <w:div w:id="208077320">
                                          <w:marLeft w:val="0"/>
                                          <w:marRight w:val="0"/>
                                          <w:marTop w:val="0"/>
                                          <w:marBottom w:val="0"/>
                                          <w:divBdr>
                                            <w:top w:val="none" w:sz="0" w:space="0" w:color="auto"/>
                                            <w:left w:val="none" w:sz="0" w:space="0" w:color="auto"/>
                                            <w:bottom w:val="none" w:sz="0" w:space="0" w:color="auto"/>
                                            <w:right w:val="none" w:sz="0" w:space="0" w:color="auto"/>
                                          </w:divBdr>
                                          <w:divsChild>
                                            <w:div w:id="1674607935">
                                              <w:marLeft w:val="0"/>
                                              <w:marRight w:val="0"/>
                                              <w:marTop w:val="0"/>
                                              <w:marBottom w:val="0"/>
                                              <w:divBdr>
                                                <w:top w:val="none" w:sz="0" w:space="0" w:color="auto"/>
                                                <w:left w:val="none" w:sz="0" w:space="0" w:color="auto"/>
                                                <w:bottom w:val="none" w:sz="0" w:space="0" w:color="auto"/>
                                                <w:right w:val="none" w:sz="0" w:space="0" w:color="auto"/>
                                              </w:divBdr>
                                              <w:divsChild>
                                                <w:div w:id="936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181860">
      <w:bodyDiv w:val="1"/>
      <w:marLeft w:val="0"/>
      <w:marRight w:val="0"/>
      <w:marTop w:val="0"/>
      <w:marBottom w:val="0"/>
      <w:divBdr>
        <w:top w:val="none" w:sz="0" w:space="0" w:color="auto"/>
        <w:left w:val="none" w:sz="0" w:space="0" w:color="auto"/>
        <w:bottom w:val="none" w:sz="0" w:space="0" w:color="auto"/>
        <w:right w:val="none" w:sz="0" w:space="0" w:color="auto"/>
      </w:divBdr>
    </w:div>
    <w:div w:id="1538546185">
      <w:bodyDiv w:val="1"/>
      <w:marLeft w:val="0"/>
      <w:marRight w:val="0"/>
      <w:marTop w:val="0"/>
      <w:marBottom w:val="0"/>
      <w:divBdr>
        <w:top w:val="none" w:sz="0" w:space="0" w:color="auto"/>
        <w:left w:val="none" w:sz="0" w:space="0" w:color="auto"/>
        <w:bottom w:val="none" w:sz="0" w:space="0" w:color="auto"/>
        <w:right w:val="none" w:sz="0" w:space="0" w:color="auto"/>
      </w:divBdr>
    </w:div>
    <w:div w:id="208760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nep-aewa.org/en/news/conserving-waterbirds-africa%E2%80%99s-sahelo-saharan-region" TargetMode="External"/><Relationship Id="rId18" Type="http://schemas.openxmlformats.org/officeDocument/2006/relationships/hyperlink" Target="http://www.unep-aewa.org/en/news/1st-meeting-aewa-white-headed-duck-international-working-group-takes-place-madrid" TargetMode="External"/><Relationship Id="rId26" Type="http://schemas.openxmlformats.org/officeDocument/2006/relationships/hyperlink" Target="https://wwf.fi/en/lwfg/" TargetMode="External"/><Relationship Id="rId39" Type="http://schemas.openxmlformats.org/officeDocument/2006/relationships/hyperlink" Target="http://www.unep-aewa.org/sites/default/files/publication/ts59_issap_ggc.pdf" TargetMode="External"/><Relationship Id="rId21" Type="http://schemas.openxmlformats.org/officeDocument/2006/relationships/hyperlink" Target="http://www.unep-aewa.org/en/meeting/2nd-meeting-aewa-northern-bald-ibis-international-working-group" TargetMode="External"/><Relationship Id="rId34" Type="http://schemas.openxmlformats.org/officeDocument/2006/relationships/hyperlink" Target="http://www.unep-aewa.org/en/publications/technical-publications" TargetMode="External"/><Relationship Id="rId42" Type="http://schemas.openxmlformats.org/officeDocument/2006/relationships/hyperlink" Target="https://www.wetlands.org/publications/african-eurasian-waterbird-monitoring-partnership/" TargetMode="External"/><Relationship Id="rId47" Type="http://schemas.openxmlformats.org/officeDocument/2006/relationships/footer" Target="foot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rdlife.org/europe-and-central-asia/project/life-eurosap" TargetMode="External"/><Relationship Id="rId29" Type="http://schemas.openxmlformats.org/officeDocument/2006/relationships/hyperlink" Target="http://www.unep-aewa.org/sites/default/files/document/aewa_stc_12_10_aewa-bc_irp_iceland_final_report.pdf" TargetMode="External"/><Relationship Id="rId11" Type="http://schemas.openxmlformats.org/officeDocument/2006/relationships/hyperlink" Target="http://www.unep-aewa.org/en/meeting/13th-meeting-aewa-technical-committee" TargetMode="External"/><Relationship Id="rId24" Type="http://schemas.openxmlformats.org/officeDocument/2006/relationships/hyperlink" Target="http://www.unep-aewa.org/en/news/international-conservation-action-lesser-white-fronted-geese-2017" TargetMode="External"/><Relationship Id="rId32" Type="http://schemas.openxmlformats.org/officeDocument/2006/relationships/hyperlink" Target="http://www.cms.int/en/meeting/joint-meeting-cms-intergovernmental-task-force-illegal-killing-taking-and-trade-migratory" TargetMode="External"/><Relationship Id="rId37" Type="http://schemas.openxmlformats.org/officeDocument/2006/relationships/hyperlink" Target="http://www.unep-aewa.org/en/publication/international-single-species-action-plan-conservation-long-tailed-duck-ts-no57" TargetMode="External"/><Relationship Id="rId40" Type="http://schemas.openxmlformats.org/officeDocument/2006/relationships/hyperlink" Target="http://www.unep-aewa.org/en/news/aewa-adriatic-flyway-workshop-samobor-croatia" TargetMode="External"/><Relationship Id="rId45" Type="http://schemas.openxmlformats.org/officeDocument/2006/relationships/hyperlink" Target="http://www.unep-aewa.org/en/new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unep-aewa.org/sites/default/files/document/aewa_stc12_meeting_report_en.pdf" TargetMode="External"/><Relationship Id="rId19" Type="http://schemas.openxmlformats.org/officeDocument/2006/relationships/hyperlink" Target="http://www.unep-aewa.org/en/news/black-tailed-godwit-north-western-european-breeding-range-states-meet-hague" TargetMode="External"/><Relationship Id="rId31" Type="http://schemas.openxmlformats.org/officeDocument/2006/relationships/hyperlink" Target="http://www.unep-aewa.org/en/news/energy-task-force-side-event-today-reconciling-energy-developments-migratory-species" TargetMode="External"/><Relationship Id="rId44" Type="http://schemas.openxmlformats.org/officeDocument/2006/relationships/hyperlink" Target="http://www.unep-aewa.org/sites/default/files/document/aewa_stc_12_16_imca_report.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ip.gov.eg/Upload/Publications/project%20ressource-%20july%202017.pdf" TargetMode="External"/><Relationship Id="rId22" Type="http://schemas.openxmlformats.org/officeDocument/2006/relationships/hyperlink" Target="http://www.unep-aewa.org/en/news/aewa-lesser-white-fronted-goose-working-group-meets-trondheim" TargetMode="External"/><Relationship Id="rId27" Type="http://schemas.openxmlformats.org/officeDocument/2006/relationships/hyperlink" Target="http://www.unep-aewa.org/en/meeting/inter-governmental-meeting-establishment-european-goose-management-platform-under-auspices" TargetMode="External"/><Relationship Id="rId30" Type="http://schemas.openxmlformats.org/officeDocument/2006/relationships/hyperlink" Target="http://www.cms.int/en/meeting/second-meeting-multi-stakeholder-energy-task-force" TargetMode="External"/><Relationship Id="rId35" Type="http://schemas.openxmlformats.org/officeDocument/2006/relationships/hyperlink" Target="http://www.unep-aewa.org/sites/default/files/publication/unep_aewa_ts55_rev_issap_nbi.pdf" TargetMode="External"/><Relationship Id="rId43" Type="http://schemas.openxmlformats.org/officeDocument/2006/relationships/hyperlink" Target="http://www.unep-aewa.org/en/news/boost-waterbird-monitoring-seven-aewa-parties-africa" TargetMode="External"/><Relationship Id="rId48" Type="http://schemas.openxmlformats.org/officeDocument/2006/relationships/image" Target="media/image2.jpeg"/><Relationship Id="rId8" Type="http://schemas.openxmlformats.org/officeDocument/2006/relationships/header" Target="header1.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unep-aewa.org/en/news/aewa-launches-new-partnership-conservation-evidence" TargetMode="External"/><Relationship Id="rId17" Type="http://schemas.openxmlformats.org/officeDocument/2006/relationships/hyperlink" Target="http://www.unep-aewa.org/en/meeting/1st-meeting-aewa-white-headed-duck-international-working-group" TargetMode="External"/><Relationship Id="rId25" Type="http://schemas.openxmlformats.org/officeDocument/2006/relationships/hyperlink" Target="http://www.unep-aewa.org/en/news/outcomes-kazakhstan-lesser-white-fronted-and-red-breasted-goose-expedition-2016" TargetMode="External"/><Relationship Id="rId33" Type="http://schemas.openxmlformats.org/officeDocument/2006/relationships/hyperlink" Target="http://www.cms.int/en/meeting/2nd-meeting-cms-preventing-poisoning-working-group-ppwg2" TargetMode="External"/><Relationship Id="rId38" Type="http://schemas.openxmlformats.org/officeDocument/2006/relationships/hyperlink" Target="http://www.unep-aewa.org/sites/default/files/publication/ts58_eurasian_curlew_issap_website_version.pdf" TargetMode="External"/><Relationship Id="rId46" Type="http://schemas.openxmlformats.org/officeDocument/2006/relationships/header" Target="header2.xml"/><Relationship Id="rId20" Type="http://schemas.openxmlformats.org/officeDocument/2006/relationships/hyperlink" Target="http://www.unep-aewa.org/en/news/black-tailed-godwit-range-states-along-east-atlantic-flyway-agree-urgent-conservation-action" TargetMode="External"/><Relationship Id="rId41" Type="http://schemas.openxmlformats.org/officeDocument/2006/relationships/hyperlink" Target="https://www.wetlands.org/our-approach/healthy-wetland-nature/international-waterbird-cens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ep-aewa.org/en/news/kick-workshop-aewa-plan-action-africa-2019-2027" TargetMode="External"/><Relationship Id="rId23" Type="http://schemas.openxmlformats.org/officeDocument/2006/relationships/hyperlink" Target="http://www.unep-aewa.org/en/news/new-report-motivations-illegal-and-accidental-killing-lesser-white-fronted-geese-kazakhstan" TargetMode="External"/><Relationship Id="rId28" Type="http://schemas.openxmlformats.org/officeDocument/2006/relationships/hyperlink" Target="http://www.unep-aewa.org/en/news/two-goose-management-meetings-took-place-denmark" TargetMode="External"/><Relationship Id="rId36" Type="http://schemas.openxmlformats.org/officeDocument/2006/relationships/hyperlink" Target="http://www.unep-aewa.org/sites/default/files/publication/ts56_issap_tbg_0.pdf" TargetMode="External"/><Relationship Id="rId49"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unep-aewa.org/sites/default/files/basic_page_documents/Agreement%20text%20and%20annexes%202016-2018_Arabic_March%202017_0.pdf" TargetMode="External"/><Relationship Id="rId1" Type="http://schemas.openxmlformats.org/officeDocument/2006/relationships/hyperlink" Target="http://www.unep-aewa.org/sites/default/files/basic_page_documents/aewa_agreement_text_2016_2018_Portugue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9F186-9CB2-4C12-8C67-CD749CD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9168</Words>
  <Characters>52264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 (UNEP/AEWA Secretariat)</dc:creator>
  <cp:lastModifiedBy>Jolanta Kremer</cp:lastModifiedBy>
  <cp:revision>4</cp:revision>
  <cp:lastPrinted>2018-03-12T08:31:00Z</cp:lastPrinted>
  <dcterms:created xsi:type="dcterms:W3CDTF">2018-04-06T13:56:00Z</dcterms:created>
  <dcterms:modified xsi:type="dcterms:W3CDTF">2018-04-06T14:00:00Z</dcterms:modified>
</cp:coreProperties>
</file>