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F7FF1" w14:textId="77777777" w:rsidR="007D56F1" w:rsidRPr="00E7605F" w:rsidRDefault="007D56F1" w:rsidP="009B3FD1">
      <w:pPr>
        <w:pStyle w:val="Default"/>
        <w:spacing w:line="276" w:lineRule="auto"/>
        <w:jc w:val="center"/>
      </w:pPr>
      <w:r w:rsidRPr="00E7605F">
        <w:rPr>
          <w:b/>
          <w:bCs/>
        </w:rPr>
        <w:t>PROVISIONAL ANNOTATED AGENDA AN</w:t>
      </w:r>
      <w:r w:rsidRPr="004D0C76">
        <w:rPr>
          <w:b/>
          <w:bCs/>
        </w:rPr>
        <w:t>D WORK PROGRAMME</w:t>
      </w:r>
    </w:p>
    <w:p w14:paraId="2B67639C" w14:textId="77777777" w:rsidR="00C60C1F" w:rsidRDefault="00C60C1F" w:rsidP="009B3FD1">
      <w:pPr>
        <w:pStyle w:val="Default"/>
        <w:spacing w:line="276" w:lineRule="auto"/>
        <w:jc w:val="both"/>
        <w:rPr>
          <w:sz w:val="22"/>
          <w:szCs w:val="22"/>
        </w:rPr>
      </w:pPr>
    </w:p>
    <w:p w14:paraId="21E38246" w14:textId="4A6BFA1F" w:rsidR="007D56F1" w:rsidRPr="009B3FD1" w:rsidRDefault="007D56F1" w:rsidP="009B3FD1">
      <w:pPr>
        <w:pStyle w:val="Default"/>
        <w:spacing w:line="276" w:lineRule="auto"/>
        <w:jc w:val="both"/>
        <w:rPr>
          <w:sz w:val="22"/>
          <w:szCs w:val="22"/>
        </w:rPr>
      </w:pPr>
      <w:r w:rsidRPr="009B3FD1">
        <w:rPr>
          <w:sz w:val="22"/>
          <w:szCs w:val="22"/>
        </w:rPr>
        <w:t xml:space="preserve"> </w:t>
      </w:r>
    </w:p>
    <w:p w14:paraId="30097C5D" w14:textId="77777777" w:rsidR="007D56F1" w:rsidRPr="00D42356" w:rsidRDefault="007D56F1" w:rsidP="00906784">
      <w:pPr>
        <w:pStyle w:val="Default"/>
        <w:spacing w:line="276" w:lineRule="auto"/>
        <w:jc w:val="both"/>
        <w:rPr>
          <w:sz w:val="22"/>
          <w:szCs w:val="22"/>
        </w:rPr>
      </w:pPr>
      <w:r w:rsidRPr="00D42356">
        <w:rPr>
          <w:b/>
          <w:bCs/>
          <w:sz w:val="22"/>
          <w:szCs w:val="22"/>
        </w:rPr>
        <w:t xml:space="preserve">1. Opening of the Meeting </w:t>
      </w:r>
    </w:p>
    <w:p w14:paraId="76F4D9D1" w14:textId="77777777" w:rsidR="007D56F1" w:rsidRPr="00D42356" w:rsidRDefault="007D56F1" w:rsidP="00906784">
      <w:pPr>
        <w:pStyle w:val="Default"/>
        <w:spacing w:line="276" w:lineRule="auto"/>
        <w:jc w:val="both"/>
        <w:rPr>
          <w:sz w:val="22"/>
          <w:szCs w:val="22"/>
        </w:rPr>
      </w:pPr>
    </w:p>
    <w:p w14:paraId="2A55258E" w14:textId="77777777" w:rsidR="004B0EB2" w:rsidRPr="00D42356" w:rsidRDefault="007D56F1" w:rsidP="00906784">
      <w:pPr>
        <w:pStyle w:val="Default"/>
        <w:spacing w:line="276" w:lineRule="auto"/>
        <w:jc w:val="both"/>
        <w:rPr>
          <w:sz w:val="22"/>
          <w:szCs w:val="22"/>
        </w:rPr>
      </w:pPr>
      <w:r w:rsidRPr="00D42356">
        <w:rPr>
          <w:i/>
          <w:iCs/>
          <w:sz w:val="22"/>
          <w:szCs w:val="22"/>
        </w:rPr>
        <w:t>The Chair of the Standing Committee will open the meeting. The Secretariat will be invited to make introductory remarks.</w:t>
      </w:r>
    </w:p>
    <w:p w14:paraId="1F8E9187" w14:textId="12916D9D" w:rsidR="007F0F1A" w:rsidRPr="00D42356" w:rsidRDefault="007F0F1A" w:rsidP="00906784">
      <w:pPr>
        <w:pStyle w:val="Default"/>
        <w:spacing w:line="276" w:lineRule="auto"/>
        <w:jc w:val="both"/>
        <w:rPr>
          <w:sz w:val="22"/>
          <w:szCs w:val="22"/>
        </w:rPr>
      </w:pPr>
    </w:p>
    <w:p w14:paraId="149A1CA5" w14:textId="7D196346" w:rsidR="00906784" w:rsidRPr="00906784" w:rsidRDefault="00906784" w:rsidP="00906784">
      <w:pPr>
        <w:pStyle w:val="Default"/>
        <w:jc w:val="both"/>
        <w:rPr>
          <w:sz w:val="22"/>
          <w:szCs w:val="22"/>
        </w:rPr>
      </w:pPr>
      <w:r w:rsidRPr="00D42356">
        <w:rPr>
          <w:b/>
          <w:bCs/>
          <w:sz w:val="22"/>
          <w:szCs w:val="22"/>
        </w:rPr>
        <w:t>2</w:t>
      </w:r>
      <w:r w:rsidRPr="00906784">
        <w:rPr>
          <w:b/>
          <w:bCs/>
          <w:sz w:val="22"/>
          <w:szCs w:val="22"/>
        </w:rPr>
        <w:t xml:space="preserve">. </w:t>
      </w:r>
      <w:r w:rsidRPr="00906784">
        <w:rPr>
          <w:b/>
          <w:sz w:val="22"/>
          <w:szCs w:val="22"/>
        </w:rPr>
        <w:t>Admission of Observers</w:t>
      </w:r>
      <w:r w:rsidRPr="00906784">
        <w:rPr>
          <w:b/>
          <w:bCs/>
          <w:sz w:val="22"/>
          <w:szCs w:val="22"/>
        </w:rPr>
        <w:t xml:space="preserve"> </w:t>
      </w:r>
    </w:p>
    <w:p w14:paraId="7749A9AC" w14:textId="77777777" w:rsidR="00906784" w:rsidRPr="00906784" w:rsidRDefault="00906784" w:rsidP="00906784">
      <w:pPr>
        <w:pStyle w:val="Default"/>
        <w:jc w:val="both"/>
        <w:rPr>
          <w:sz w:val="22"/>
          <w:szCs w:val="22"/>
        </w:rPr>
      </w:pPr>
    </w:p>
    <w:p w14:paraId="5FFF337A" w14:textId="75BA1ECC" w:rsidR="00906784" w:rsidRPr="00906784" w:rsidRDefault="00906784" w:rsidP="00906784">
      <w:pPr>
        <w:pStyle w:val="Default"/>
        <w:jc w:val="both"/>
        <w:rPr>
          <w:i/>
          <w:sz w:val="22"/>
          <w:szCs w:val="22"/>
        </w:rPr>
      </w:pPr>
      <w:r w:rsidRPr="00906784">
        <w:rPr>
          <w:i/>
          <w:sz w:val="22"/>
          <w:szCs w:val="22"/>
        </w:rPr>
        <w:t xml:space="preserve">The Chair will orally inform the members about the Parties not members of the Committee, intergovernmental and non-governmental organisations represented at this meeting. </w:t>
      </w:r>
    </w:p>
    <w:p w14:paraId="21813551" w14:textId="77777777" w:rsidR="00906784" w:rsidRPr="00D42356" w:rsidRDefault="00906784" w:rsidP="00906784">
      <w:pPr>
        <w:pStyle w:val="Default"/>
        <w:spacing w:line="276" w:lineRule="auto"/>
        <w:jc w:val="both"/>
        <w:rPr>
          <w:sz w:val="22"/>
          <w:szCs w:val="22"/>
        </w:rPr>
      </w:pPr>
    </w:p>
    <w:p w14:paraId="6655D893" w14:textId="0BBF3B59" w:rsidR="005F7338" w:rsidRPr="00D42356" w:rsidRDefault="00906784" w:rsidP="00906784">
      <w:pPr>
        <w:pStyle w:val="Default"/>
        <w:spacing w:line="276" w:lineRule="auto"/>
        <w:jc w:val="both"/>
        <w:rPr>
          <w:sz w:val="22"/>
          <w:szCs w:val="22"/>
        </w:rPr>
      </w:pPr>
      <w:r w:rsidRPr="00D42356">
        <w:rPr>
          <w:b/>
          <w:sz w:val="22"/>
          <w:szCs w:val="22"/>
        </w:rPr>
        <w:t>3</w:t>
      </w:r>
      <w:r w:rsidR="004B0EB2" w:rsidRPr="00D42356">
        <w:rPr>
          <w:b/>
          <w:sz w:val="22"/>
          <w:szCs w:val="22"/>
        </w:rPr>
        <w:t xml:space="preserve">. </w:t>
      </w:r>
      <w:r w:rsidR="005F7338" w:rsidRPr="00D42356">
        <w:rPr>
          <w:b/>
          <w:bCs/>
          <w:sz w:val="22"/>
          <w:szCs w:val="22"/>
        </w:rPr>
        <w:t xml:space="preserve">Adoption of the Agenda and </w:t>
      </w:r>
      <w:r w:rsidR="004D0C76" w:rsidRPr="00D42356">
        <w:rPr>
          <w:b/>
          <w:bCs/>
          <w:sz w:val="22"/>
          <w:szCs w:val="22"/>
        </w:rPr>
        <w:t>Work Programme</w:t>
      </w:r>
      <w:r w:rsidR="005F7338" w:rsidRPr="00D42356">
        <w:rPr>
          <w:b/>
          <w:bCs/>
          <w:sz w:val="22"/>
          <w:szCs w:val="22"/>
        </w:rPr>
        <w:t xml:space="preserve"> </w:t>
      </w:r>
    </w:p>
    <w:p w14:paraId="066268FB" w14:textId="77777777" w:rsidR="005F7338" w:rsidRPr="00D42356" w:rsidRDefault="005F7338" w:rsidP="00906784">
      <w:pPr>
        <w:pStyle w:val="Default"/>
        <w:spacing w:line="276" w:lineRule="auto"/>
        <w:jc w:val="both"/>
        <w:rPr>
          <w:sz w:val="22"/>
          <w:szCs w:val="22"/>
        </w:rPr>
      </w:pPr>
    </w:p>
    <w:p w14:paraId="0862160A" w14:textId="1E3E0B1E" w:rsidR="005F7338" w:rsidRPr="00D42356" w:rsidRDefault="005F7338" w:rsidP="00906784">
      <w:pPr>
        <w:pStyle w:val="Default"/>
        <w:spacing w:line="276" w:lineRule="auto"/>
        <w:jc w:val="both"/>
        <w:rPr>
          <w:sz w:val="22"/>
          <w:szCs w:val="22"/>
        </w:rPr>
      </w:pPr>
      <w:r w:rsidRPr="00D42356">
        <w:rPr>
          <w:i/>
          <w:iCs/>
          <w:sz w:val="22"/>
          <w:szCs w:val="22"/>
        </w:rPr>
        <w:t xml:space="preserve">The provisional agenda (Doc. AEWA/StC </w:t>
      </w:r>
      <w:r w:rsidR="00906784" w:rsidRPr="00D42356">
        <w:rPr>
          <w:i/>
          <w:iCs/>
          <w:sz w:val="22"/>
          <w:szCs w:val="22"/>
        </w:rPr>
        <w:t>23</w:t>
      </w:r>
      <w:r w:rsidRPr="00D42356">
        <w:rPr>
          <w:i/>
          <w:iCs/>
          <w:sz w:val="22"/>
          <w:szCs w:val="22"/>
        </w:rPr>
        <w:t xml:space="preserve">.2) and provisional </w:t>
      </w:r>
      <w:r w:rsidR="00906784" w:rsidRPr="00D42356">
        <w:rPr>
          <w:i/>
          <w:iCs/>
          <w:sz w:val="22"/>
          <w:szCs w:val="22"/>
        </w:rPr>
        <w:t xml:space="preserve">annotated agenda and </w:t>
      </w:r>
      <w:r w:rsidR="004D0C76" w:rsidRPr="00D42356">
        <w:rPr>
          <w:i/>
          <w:iCs/>
          <w:sz w:val="22"/>
          <w:szCs w:val="22"/>
        </w:rPr>
        <w:t>work programme</w:t>
      </w:r>
      <w:r w:rsidRPr="00D42356">
        <w:rPr>
          <w:i/>
          <w:iCs/>
          <w:sz w:val="22"/>
          <w:szCs w:val="22"/>
        </w:rPr>
        <w:t xml:space="preserve"> (Doc. AEWA/StC </w:t>
      </w:r>
      <w:r w:rsidR="00906784" w:rsidRPr="00D42356">
        <w:rPr>
          <w:i/>
          <w:iCs/>
          <w:sz w:val="22"/>
          <w:szCs w:val="22"/>
        </w:rPr>
        <w:t>23</w:t>
      </w:r>
      <w:r w:rsidRPr="00D42356">
        <w:rPr>
          <w:i/>
          <w:iCs/>
          <w:sz w:val="22"/>
          <w:szCs w:val="22"/>
        </w:rPr>
        <w:t>.3) will be proposed for adoption.</w:t>
      </w:r>
    </w:p>
    <w:p w14:paraId="35F44198" w14:textId="77777777" w:rsidR="005F7338" w:rsidRPr="00D42356" w:rsidRDefault="005F7338" w:rsidP="00906784">
      <w:pPr>
        <w:pStyle w:val="Default"/>
        <w:spacing w:line="276" w:lineRule="auto"/>
        <w:jc w:val="both"/>
        <w:rPr>
          <w:sz w:val="22"/>
          <w:szCs w:val="22"/>
        </w:rPr>
      </w:pPr>
      <w:r w:rsidRPr="00D42356">
        <w:rPr>
          <w:i/>
          <w:iCs/>
          <w:sz w:val="22"/>
          <w:szCs w:val="22"/>
        </w:rPr>
        <w:t xml:space="preserve"> </w:t>
      </w:r>
    </w:p>
    <w:p w14:paraId="76853464" w14:textId="62CB50C7" w:rsidR="005F7338" w:rsidRPr="00D42356" w:rsidRDefault="005F7338" w:rsidP="00906784">
      <w:pPr>
        <w:pStyle w:val="Default"/>
        <w:spacing w:line="276" w:lineRule="auto"/>
        <w:jc w:val="both"/>
        <w:rPr>
          <w:i/>
          <w:iCs/>
          <w:sz w:val="22"/>
          <w:szCs w:val="22"/>
        </w:rPr>
      </w:pPr>
      <w:r w:rsidRPr="00D42356">
        <w:rPr>
          <w:i/>
          <w:iCs/>
          <w:sz w:val="22"/>
          <w:szCs w:val="22"/>
        </w:rPr>
        <w:t>Possible items to be discussed under agenda item 1</w:t>
      </w:r>
      <w:r w:rsidR="00906784" w:rsidRPr="00D42356">
        <w:rPr>
          <w:i/>
          <w:iCs/>
          <w:sz w:val="22"/>
          <w:szCs w:val="22"/>
        </w:rPr>
        <w:t>3</w:t>
      </w:r>
      <w:r w:rsidRPr="00D42356">
        <w:rPr>
          <w:i/>
          <w:iCs/>
          <w:sz w:val="22"/>
          <w:szCs w:val="22"/>
        </w:rPr>
        <w:t xml:space="preserve"> - Any Other Business, should be identified. The possible need of closed sessions should also be identified.</w:t>
      </w:r>
    </w:p>
    <w:p w14:paraId="3B71B2D2" w14:textId="782882DC" w:rsidR="004B0EB2" w:rsidRPr="00D42356" w:rsidRDefault="004B0EB2" w:rsidP="00906784">
      <w:pPr>
        <w:pStyle w:val="Default"/>
        <w:spacing w:line="276" w:lineRule="auto"/>
        <w:jc w:val="both"/>
        <w:rPr>
          <w:b/>
          <w:sz w:val="22"/>
          <w:szCs w:val="22"/>
        </w:rPr>
      </w:pPr>
    </w:p>
    <w:p w14:paraId="25C55FD9" w14:textId="1A21977A" w:rsidR="007D56F1" w:rsidRPr="00D42356" w:rsidRDefault="00CB59FE" w:rsidP="00906784">
      <w:pPr>
        <w:pStyle w:val="Default"/>
        <w:spacing w:line="276" w:lineRule="auto"/>
        <w:jc w:val="both"/>
        <w:rPr>
          <w:sz w:val="22"/>
          <w:szCs w:val="22"/>
        </w:rPr>
      </w:pPr>
      <w:r w:rsidRPr="00D42356">
        <w:rPr>
          <w:b/>
          <w:bCs/>
          <w:sz w:val="22"/>
          <w:szCs w:val="22"/>
        </w:rPr>
        <w:t>4</w:t>
      </w:r>
      <w:r w:rsidR="007D56F1" w:rsidRPr="00D42356">
        <w:rPr>
          <w:b/>
          <w:bCs/>
          <w:sz w:val="22"/>
          <w:szCs w:val="22"/>
        </w:rPr>
        <w:t xml:space="preserve">. Reports by </w:t>
      </w:r>
    </w:p>
    <w:p w14:paraId="1FFAC8A6" w14:textId="77777777" w:rsidR="007D56F1" w:rsidRPr="00D42356" w:rsidRDefault="007D56F1" w:rsidP="00906784">
      <w:pPr>
        <w:pStyle w:val="Default"/>
        <w:spacing w:line="276" w:lineRule="auto"/>
        <w:jc w:val="both"/>
        <w:rPr>
          <w:sz w:val="22"/>
          <w:szCs w:val="22"/>
        </w:rPr>
      </w:pPr>
    </w:p>
    <w:p w14:paraId="72F04059" w14:textId="613FD502" w:rsidR="007D56F1" w:rsidRPr="00D42356" w:rsidRDefault="007D56F1" w:rsidP="00906784">
      <w:pPr>
        <w:pStyle w:val="Default"/>
        <w:spacing w:line="276" w:lineRule="auto"/>
        <w:jc w:val="both"/>
        <w:rPr>
          <w:sz w:val="22"/>
          <w:szCs w:val="22"/>
        </w:rPr>
      </w:pPr>
      <w:r w:rsidRPr="00D42356">
        <w:rPr>
          <w:sz w:val="22"/>
          <w:szCs w:val="22"/>
        </w:rPr>
        <w:t>a. Standing Committee Members</w:t>
      </w:r>
      <w:r w:rsidR="00906784" w:rsidRPr="00D42356">
        <w:rPr>
          <w:sz w:val="22"/>
          <w:szCs w:val="22"/>
        </w:rPr>
        <w:t xml:space="preserve"> </w:t>
      </w:r>
      <w:r w:rsidRPr="00D42356">
        <w:rPr>
          <w:sz w:val="22"/>
          <w:szCs w:val="22"/>
        </w:rPr>
        <w:t xml:space="preserve">and Party Observers </w:t>
      </w:r>
    </w:p>
    <w:p w14:paraId="05E19171" w14:textId="77777777" w:rsidR="007D56F1" w:rsidRPr="00D42356" w:rsidRDefault="007D56F1" w:rsidP="00906784">
      <w:pPr>
        <w:pStyle w:val="Default"/>
        <w:spacing w:line="276" w:lineRule="auto"/>
        <w:jc w:val="both"/>
        <w:rPr>
          <w:sz w:val="22"/>
          <w:szCs w:val="22"/>
        </w:rPr>
      </w:pPr>
    </w:p>
    <w:p w14:paraId="39956050" w14:textId="1FC33D3A" w:rsidR="007D56F1" w:rsidRPr="00D42356" w:rsidRDefault="007D56F1" w:rsidP="009B3FD1">
      <w:pPr>
        <w:pStyle w:val="Default"/>
        <w:spacing w:line="276" w:lineRule="auto"/>
        <w:jc w:val="both"/>
        <w:rPr>
          <w:sz w:val="22"/>
          <w:szCs w:val="22"/>
        </w:rPr>
      </w:pPr>
      <w:r w:rsidRPr="00D42356">
        <w:rPr>
          <w:i/>
          <w:iCs/>
          <w:sz w:val="22"/>
          <w:szCs w:val="22"/>
        </w:rPr>
        <w:t>The</w:t>
      </w:r>
      <w:r w:rsidR="005F7338" w:rsidRPr="00D42356">
        <w:rPr>
          <w:i/>
          <w:iCs/>
          <w:sz w:val="22"/>
          <w:szCs w:val="22"/>
        </w:rPr>
        <w:t xml:space="preserve"> Regional Representatives</w:t>
      </w:r>
      <w:r w:rsidRPr="00D42356">
        <w:rPr>
          <w:i/>
          <w:iCs/>
          <w:sz w:val="22"/>
          <w:szCs w:val="22"/>
        </w:rPr>
        <w:t xml:space="preserve"> of the Standing Committee will be invited to report on progress made regarding the accession to AEWA of Range States in their region and the implementation of the Agreement, on activities of interest for the Agreement, and on any other developments in their specific region/organi</w:t>
      </w:r>
      <w:r w:rsidR="009660D3" w:rsidRPr="00D42356">
        <w:rPr>
          <w:i/>
          <w:iCs/>
          <w:sz w:val="22"/>
          <w:szCs w:val="22"/>
        </w:rPr>
        <w:t>s</w:t>
      </w:r>
      <w:r w:rsidRPr="00D42356">
        <w:rPr>
          <w:i/>
          <w:iCs/>
          <w:sz w:val="22"/>
          <w:szCs w:val="22"/>
        </w:rPr>
        <w:t xml:space="preserve">ation of relevance to the Agreement (Doc. AEWA/StC/Inf. </w:t>
      </w:r>
      <w:r w:rsidR="00906784" w:rsidRPr="00D42356">
        <w:rPr>
          <w:i/>
          <w:iCs/>
          <w:sz w:val="22"/>
          <w:szCs w:val="22"/>
        </w:rPr>
        <w:t>23</w:t>
      </w:r>
      <w:r w:rsidRPr="00D42356">
        <w:rPr>
          <w:i/>
          <w:iCs/>
          <w:sz w:val="22"/>
          <w:szCs w:val="22"/>
        </w:rPr>
        <w:t>.</w:t>
      </w:r>
      <w:r w:rsidR="000F3B77" w:rsidRPr="00D42356">
        <w:rPr>
          <w:i/>
          <w:iCs/>
          <w:sz w:val="22"/>
          <w:szCs w:val="22"/>
        </w:rPr>
        <w:t>2</w:t>
      </w:r>
      <w:r w:rsidR="00BD69F4" w:rsidRPr="00D42356">
        <w:rPr>
          <w:i/>
          <w:iCs/>
          <w:sz w:val="22"/>
          <w:szCs w:val="22"/>
        </w:rPr>
        <w:t xml:space="preserve"> – Guidelines for Reports Submitted by the Regional Representatives</w:t>
      </w:r>
      <w:r w:rsidR="00906784" w:rsidRPr="00D42356">
        <w:rPr>
          <w:i/>
          <w:iCs/>
          <w:sz w:val="22"/>
          <w:szCs w:val="22"/>
        </w:rPr>
        <w:t xml:space="preserve"> to Meetings of the AEWA Standing Committee</w:t>
      </w:r>
      <w:r w:rsidRPr="00D42356">
        <w:rPr>
          <w:i/>
          <w:iCs/>
          <w:sz w:val="22"/>
          <w:szCs w:val="22"/>
        </w:rPr>
        <w:t xml:space="preserve">).  </w:t>
      </w:r>
    </w:p>
    <w:p w14:paraId="329CA2BF" w14:textId="77777777" w:rsidR="007D56F1" w:rsidRPr="00D42356" w:rsidRDefault="007D56F1" w:rsidP="009B3FD1">
      <w:pPr>
        <w:pStyle w:val="Default"/>
        <w:spacing w:line="276" w:lineRule="auto"/>
        <w:jc w:val="both"/>
        <w:rPr>
          <w:sz w:val="22"/>
          <w:szCs w:val="22"/>
        </w:rPr>
      </w:pPr>
      <w:r w:rsidRPr="00D42356">
        <w:rPr>
          <w:sz w:val="22"/>
          <w:szCs w:val="22"/>
        </w:rPr>
        <w:t xml:space="preserve"> </w:t>
      </w:r>
    </w:p>
    <w:p w14:paraId="3E1C5061" w14:textId="77777777" w:rsidR="007D56F1" w:rsidRPr="00D42356" w:rsidRDefault="007D56F1" w:rsidP="009B3FD1">
      <w:pPr>
        <w:pStyle w:val="Default"/>
        <w:spacing w:line="276" w:lineRule="auto"/>
        <w:jc w:val="both"/>
        <w:rPr>
          <w:sz w:val="22"/>
          <w:szCs w:val="22"/>
        </w:rPr>
      </w:pPr>
      <w:r w:rsidRPr="00D42356">
        <w:rPr>
          <w:sz w:val="22"/>
          <w:szCs w:val="22"/>
        </w:rPr>
        <w:t xml:space="preserve">b. Technical Committee  </w:t>
      </w:r>
    </w:p>
    <w:p w14:paraId="5F446EA8" w14:textId="77777777" w:rsidR="007D56F1" w:rsidRPr="00D42356" w:rsidRDefault="007D56F1" w:rsidP="009B3FD1">
      <w:pPr>
        <w:pStyle w:val="Default"/>
        <w:spacing w:line="276" w:lineRule="auto"/>
        <w:jc w:val="both"/>
        <w:rPr>
          <w:sz w:val="22"/>
          <w:szCs w:val="22"/>
        </w:rPr>
      </w:pPr>
    </w:p>
    <w:p w14:paraId="08ADB7AF" w14:textId="50056FDF" w:rsidR="009B3FD1" w:rsidRPr="00D42356" w:rsidRDefault="007D56F1" w:rsidP="009B3FD1">
      <w:pPr>
        <w:pStyle w:val="Default"/>
        <w:spacing w:line="276" w:lineRule="auto"/>
        <w:jc w:val="both"/>
        <w:rPr>
          <w:i/>
          <w:iCs/>
          <w:sz w:val="22"/>
          <w:szCs w:val="22"/>
        </w:rPr>
      </w:pPr>
      <w:r w:rsidRPr="00D42356">
        <w:rPr>
          <w:i/>
          <w:iCs/>
          <w:sz w:val="22"/>
          <w:szCs w:val="22"/>
        </w:rPr>
        <w:t xml:space="preserve">The Chairperson of the Technical Committee will </w:t>
      </w:r>
      <w:r w:rsidR="004D5D12" w:rsidRPr="00D42356">
        <w:rPr>
          <w:i/>
          <w:iCs/>
          <w:sz w:val="22"/>
          <w:szCs w:val="22"/>
        </w:rPr>
        <w:t xml:space="preserve">report </w:t>
      </w:r>
      <w:r w:rsidR="00962417" w:rsidRPr="00D42356">
        <w:rPr>
          <w:i/>
          <w:iCs/>
          <w:sz w:val="22"/>
          <w:szCs w:val="22"/>
        </w:rPr>
        <w:t xml:space="preserve">on the work </w:t>
      </w:r>
      <w:r w:rsidR="004D5D12" w:rsidRPr="00D42356">
        <w:rPr>
          <w:i/>
          <w:iCs/>
          <w:sz w:val="22"/>
          <w:szCs w:val="22"/>
        </w:rPr>
        <w:t>of the T</w:t>
      </w:r>
      <w:r w:rsidR="009B3FD1" w:rsidRPr="00D42356">
        <w:rPr>
          <w:i/>
          <w:iCs/>
          <w:sz w:val="22"/>
          <w:szCs w:val="22"/>
        </w:rPr>
        <w:t>echnical Committee</w:t>
      </w:r>
      <w:r w:rsidR="004D5D12" w:rsidRPr="00D42356">
        <w:rPr>
          <w:i/>
          <w:iCs/>
          <w:sz w:val="22"/>
          <w:szCs w:val="22"/>
        </w:rPr>
        <w:t xml:space="preserve"> </w:t>
      </w:r>
      <w:r w:rsidR="00962417" w:rsidRPr="00D42356">
        <w:rPr>
          <w:i/>
          <w:iCs/>
          <w:sz w:val="22"/>
          <w:szCs w:val="22"/>
        </w:rPr>
        <w:t xml:space="preserve">since </w:t>
      </w:r>
      <w:r w:rsidR="00C903F1">
        <w:rPr>
          <w:i/>
          <w:iCs/>
          <w:sz w:val="22"/>
          <w:szCs w:val="22"/>
        </w:rPr>
        <w:t>October 2022</w:t>
      </w:r>
      <w:r w:rsidR="004D5D12" w:rsidRPr="00D42356">
        <w:rPr>
          <w:i/>
          <w:iCs/>
          <w:sz w:val="22"/>
          <w:szCs w:val="22"/>
        </w:rPr>
        <w:t>.</w:t>
      </w:r>
    </w:p>
    <w:p w14:paraId="2D33B3F3" w14:textId="77777777" w:rsidR="005F79EA" w:rsidRPr="00D42356" w:rsidRDefault="005F79EA" w:rsidP="009B3FD1">
      <w:pPr>
        <w:pStyle w:val="Default"/>
        <w:spacing w:line="276" w:lineRule="auto"/>
        <w:jc w:val="both"/>
        <w:rPr>
          <w:i/>
          <w:iCs/>
          <w:sz w:val="22"/>
          <w:szCs w:val="22"/>
        </w:rPr>
      </w:pPr>
    </w:p>
    <w:p w14:paraId="589B6B07" w14:textId="77777777" w:rsidR="005F79EA" w:rsidRPr="00D42356" w:rsidRDefault="005F79EA" w:rsidP="005F79EA">
      <w:pPr>
        <w:pStyle w:val="Default"/>
        <w:spacing w:line="276" w:lineRule="auto"/>
        <w:jc w:val="both"/>
        <w:rPr>
          <w:sz w:val="22"/>
          <w:szCs w:val="22"/>
        </w:rPr>
      </w:pPr>
      <w:r w:rsidRPr="00D42356">
        <w:rPr>
          <w:sz w:val="22"/>
          <w:szCs w:val="22"/>
        </w:rPr>
        <w:t xml:space="preserve">c. Depositary </w:t>
      </w:r>
    </w:p>
    <w:p w14:paraId="5D65C010" w14:textId="77777777" w:rsidR="005F79EA" w:rsidRPr="00D42356" w:rsidRDefault="005F79EA" w:rsidP="005F79EA">
      <w:pPr>
        <w:pStyle w:val="Default"/>
        <w:spacing w:line="276" w:lineRule="auto"/>
        <w:jc w:val="both"/>
        <w:rPr>
          <w:sz w:val="22"/>
          <w:szCs w:val="22"/>
        </w:rPr>
      </w:pPr>
    </w:p>
    <w:p w14:paraId="2385FB75" w14:textId="2D12E52C" w:rsidR="005F79EA" w:rsidRPr="00D42356" w:rsidRDefault="005F79EA" w:rsidP="005F79EA">
      <w:pPr>
        <w:pStyle w:val="Default"/>
        <w:spacing w:line="276" w:lineRule="auto"/>
        <w:jc w:val="both"/>
        <w:rPr>
          <w:sz w:val="22"/>
          <w:szCs w:val="22"/>
        </w:rPr>
      </w:pPr>
      <w:r w:rsidRPr="00D42356">
        <w:rPr>
          <w:i/>
          <w:iCs/>
          <w:sz w:val="22"/>
          <w:szCs w:val="22"/>
        </w:rPr>
        <w:t xml:space="preserve">The representative of the Depositary will provide the Meeting with the latest information on accession of Range States to the Agreement (Doc. AEWA/StC </w:t>
      </w:r>
      <w:r w:rsidR="005A16B3" w:rsidRPr="00D42356">
        <w:rPr>
          <w:i/>
          <w:iCs/>
          <w:sz w:val="22"/>
          <w:szCs w:val="22"/>
        </w:rPr>
        <w:t>23</w:t>
      </w:r>
      <w:r w:rsidRPr="00D42356">
        <w:rPr>
          <w:i/>
          <w:iCs/>
          <w:sz w:val="22"/>
          <w:szCs w:val="22"/>
        </w:rPr>
        <w:t xml:space="preserve">.4). </w:t>
      </w:r>
    </w:p>
    <w:p w14:paraId="16B52E95" w14:textId="77777777" w:rsidR="005F79EA" w:rsidRPr="00D42356" w:rsidRDefault="005F79EA" w:rsidP="009B3FD1">
      <w:pPr>
        <w:pStyle w:val="Default"/>
        <w:spacing w:line="276" w:lineRule="auto"/>
        <w:jc w:val="both"/>
        <w:rPr>
          <w:i/>
          <w:iCs/>
          <w:sz w:val="22"/>
          <w:szCs w:val="22"/>
        </w:rPr>
      </w:pPr>
    </w:p>
    <w:p w14:paraId="5F55FF91" w14:textId="6D134118" w:rsidR="005F79EA" w:rsidRPr="00D42356" w:rsidRDefault="005F79EA" w:rsidP="009B3FD1">
      <w:pPr>
        <w:pStyle w:val="Default"/>
        <w:spacing w:line="276" w:lineRule="auto"/>
        <w:jc w:val="both"/>
        <w:rPr>
          <w:i/>
          <w:iCs/>
          <w:sz w:val="22"/>
          <w:szCs w:val="22"/>
        </w:rPr>
        <w:sectPr w:rsidR="005F79EA" w:rsidRPr="00D42356" w:rsidSect="00C60C1F">
          <w:headerReference w:type="default" r:id="rId7"/>
          <w:pgSz w:w="11907" w:h="16840" w:code="9"/>
          <w:pgMar w:top="1134" w:right="1134" w:bottom="568" w:left="1134" w:header="432" w:footer="432" w:gutter="0"/>
          <w:cols w:space="720"/>
          <w:noEndnote/>
          <w:docGrid w:linePitch="299"/>
        </w:sectPr>
      </w:pPr>
    </w:p>
    <w:p w14:paraId="74577845" w14:textId="77777777" w:rsidR="007D56F1" w:rsidRPr="00D42356" w:rsidRDefault="007D56F1" w:rsidP="009B3FD1">
      <w:pPr>
        <w:pStyle w:val="Default"/>
        <w:spacing w:line="276" w:lineRule="auto"/>
        <w:jc w:val="both"/>
        <w:rPr>
          <w:sz w:val="22"/>
          <w:szCs w:val="22"/>
        </w:rPr>
      </w:pPr>
      <w:r w:rsidRPr="00D42356">
        <w:rPr>
          <w:sz w:val="22"/>
          <w:szCs w:val="22"/>
        </w:rPr>
        <w:lastRenderedPageBreak/>
        <w:t xml:space="preserve">d. Secretariat </w:t>
      </w:r>
    </w:p>
    <w:p w14:paraId="5AADDDE2" w14:textId="77777777" w:rsidR="007D56F1" w:rsidRPr="00D42356" w:rsidRDefault="007D56F1" w:rsidP="009B3FD1">
      <w:pPr>
        <w:pStyle w:val="Default"/>
        <w:spacing w:line="276" w:lineRule="auto"/>
        <w:jc w:val="both"/>
        <w:rPr>
          <w:sz w:val="22"/>
          <w:szCs w:val="22"/>
        </w:rPr>
      </w:pPr>
    </w:p>
    <w:p w14:paraId="5B2619D1" w14:textId="7C0D2CAB" w:rsidR="007D56F1" w:rsidRPr="00D42356" w:rsidRDefault="007D56F1" w:rsidP="009B3FD1">
      <w:pPr>
        <w:pStyle w:val="Default"/>
        <w:spacing w:line="276" w:lineRule="auto"/>
        <w:jc w:val="both"/>
        <w:rPr>
          <w:sz w:val="22"/>
          <w:szCs w:val="22"/>
        </w:rPr>
      </w:pPr>
      <w:r w:rsidRPr="00D42356">
        <w:rPr>
          <w:i/>
          <w:iCs/>
          <w:sz w:val="22"/>
          <w:szCs w:val="22"/>
        </w:rPr>
        <w:t xml:space="preserve">The Secretariat will introduce the report on its activities (Doc. AEWA/StC </w:t>
      </w:r>
      <w:r w:rsidR="005A16B3" w:rsidRPr="00D42356">
        <w:rPr>
          <w:i/>
          <w:iCs/>
          <w:sz w:val="22"/>
          <w:szCs w:val="22"/>
        </w:rPr>
        <w:t>23</w:t>
      </w:r>
      <w:r w:rsidRPr="00D42356">
        <w:rPr>
          <w:i/>
          <w:iCs/>
          <w:sz w:val="22"/>
          <w:szCs w:val="22"/>
        </w:rPr>
        <w:t>.</w:t>
      </w:r>
      <w:r w:rsidR="00BF7E48" w:rsidRPr="00D42356">
        <w:rPr>
          <w:i/>
          <w:iCs/>
          <w:sz w:val="22"/>
          <w:szCs w:val="22"/>
        </w:rPr>
        <w:t>5</w:t>
      </w:r>
      <w:r w:rsidRPr="00D42356">
        <w:rPr>
          <w:i/>
          <w:iCs/>
          <w:sz w:val="22"/>
          <w:szCs w:val="22"/>
        </w:rPr>
        <w:t xml:space="preserve">).  </w:t>
      </w:r>
    </w:p>
    <w:p w14:paraId="5FB94449" w14:textId="77777777" w:rsidR="007D56F1" w:rsidRPr="00D42356" w:rsidRDefault="007D56F1" w:rsidP="009B3FD1">
      <w:pPr>
        <w:pStyle w:val="Default"/>
        <w:spacing w:line="276" w:lineRule="auto"/>
        <w:jc w:val="both"/>
        <w:rPr>
          <w:sz w:val="22"/>
          <w:szCs w:val="22"/>
        </w:rPr>
      </w:pPr>
      <w:r w:rsidRPr="00D42356">
        <w:rPr>
          <w:i/>
          <w:iCs/>
          <w:sz w:val="22"/>
          <w:szCs w:val="22"/>
        </w:rPr>
        <w:t xml:space="preserve"> </w:t>
      </w:r>
    </w:p>
    <w:p w14:paraId="617D8ACC" w14:textId="77777777" w:rsidR="007D56F1" w:rsidRPr="00D42356" w:rsidRDefault="007D56F1" w:rsidP="009B3FD1">
      <w:pPr>
        <w:pStyle w:val="Default"/>
        <w:spacing w:line="276" w:lineRule="auto"/>
        <w:jc w:val="both"/>
        <w:rPr>
          <w:sz w:val="22"/>
          <w:szCs w:val="22"/>
        </w:rPr>
      </w:pPr>
      <w:r w:rsidRPr="00D42356">
        <w:rPr>
          <w:sz w:val="22"/>
          <w:szCs w:val="22"/>
        </w:rPr>
        <w:t xml:space="preserve">e. UNEP </w:t>
      </w:r>
    </w:p>
    <w:p w14:paraId="28428BA1" w14:textId="77777777" w:rsidR="007D56F1" w:rsidRPr="00D42356" w:rsidRDefault="007D56F1" w:rsidP="009B3FD1">
      <w:pPr>
        <w:pStyle w:val="Default"/>
        <w:spacing w:line="276" w:lineRule="auto"/>
        <w:jc w:val="both"/>
        <w:rPr>
          <w:sz w:val="22"/>
          <w:szCs w:val="22"/>
        </w:rPr>
      </w:pPr>
    </w:p>
    <w:p w14:paraId="1BF358F6" w14:textId="1357BD20" w:rsidR="007D56F1" w:rsidRPr="00D42356" w:rsidRDefault="007D56F1" w:rsidP="009B3FD1">
      <w:pPr>
        <w:pStyle w:val="Default"/>
        <w:spacing w:line="276" w:lineRule="auto"/>
        <w:jc w:val="both"/>
        <w:rPr>
          <w:sz w:val="22"/>
          <w:szCs w:val="22"/>
        </w:rPr>
      </w:pPr>
      <w:r w:rsidRPr="00D42356">
        <w:rPr>
          <w:i/>
          <w:iCs/>
          <w:sz w:val="22"/>
          <w:szCs w:val="22"/>
        </w:rPr>
        <w:t xml:space="preserve">The representative of UNEP will present the activities of UNEP related to </w:t>
      </w:r>
      <w:proofErr w:type="spellStart"/>
      <w:r w:rsidRPr="00D42356">
        <w:rPr>
          <w:i/>
          <w:iCs/>
          <w:sz w:val="22"/>
          <w:szCs w:val="22"/>
        </w:rPr>
        <w:t>MEAs.</w:t>
      </w:r>
      <w:proofErr w:type="spellEnd"/>
      <w:r w:rsidRPr="00D42356">
        <w:rPr>
          <w:i/>
          <w:iCs/>
          <w:sz w:val="22"/>
          <w:szCs w:val="22"/>
        </w:rPr>
        <w:t xml:space="preserve"> </w:t>
      </w:r>
    </w:p>
    <w:p w14:paraId="61A8950E" w14:textId="77777777" w:rsidR="007D56F1" w:rsidRPr="00D42356" w:rsidRDefault="007D56F1" w:rsidP="009B3FD1">
      <w:pPr>
        <w:pStyle w:val="Default"/>
        <w:spacing w:line="276" w:lineRule="auto"/>
        <w:jc w:val="both"/>
        <w:rPr>
          <w:sz w:val="22"/>
          <w:szCs w:val="22"/>
        </w:rPr>
      </w:pPr>
      <w:r w:rsidRPr="00D42356">
        <w:rPr>
          <w:i/>
          <w:iCs/>
          <w:sz w:val="22"/>
          <w:szCs w:val="22"/>
        </w:rPr>
        <w:t xml:space="preserve"> </w:t>
      </w:r>
    </w:p>
    <w:p w14:paraId="1B6B2310" w14:textId="77777777" w:rsidR="007D56F1" w:rsidRPr="00D42356" w:rsidRDefault="007D56F1" w:rsidP="009B3FD1">
      <w:pPr>
        <w:pStyle w:val="Default"/>
        <w:spacing w:line="276" w:lineRule="auto"/>
        <w:jc w:val="both"/>
        <w:rPr>
          <w:sz w:val="22"/>
          <w:szCs w:val="22"/>
        </w:rPr>
      </w:pPr>
      <w:r w:rsidRPr="00D42356">
        <w:rPr>
          <w:sz w:val="22"/>
          <w:szCs w:val="22"/>
        </w:rPr>
        <w:t xml:space="preserve">f. Other Observers </w:t>
      </w:r>
    </w:p>
    <w:p w14:paraId="782CE2A4" w14:textId="77777777" w:rsidR="007D56F1" w:rsidRPr="00D42356" w:rsidRDefault="007D56F1" w:rsidP="009B3FD1">
      <w:pPr>
        <w:pStyle w:val="Default"/>
        <w:spacing w:line="276" w:lineRule="auto"/>
        <w:jc w:val="both"/>
        <w:rPr>
          <w:sz w:val="22"/>
          <w:szCs w:val="22"/>
        </w:rPr>
      </w:pPr>
    </w:p>
    <w:p w14:paraId="6CFFB8DE" w14:textId="77777777" w:rsidR="007D56F1" w:rsidRPr="00D42356" w:rsidRDefault="007D56F1" w:rsidP="009B3FD1">
      <w:pPr>
        <w:pStyle w:val="Default"/>
        <w:spacing w:line="276" w:lineRule="auto"/>
        <w:jc w:val="both"/>
        <w:rPr>
          <w:i/>
          <w:iCs/>
          <w:sz w:val="22"/>
          <w:szCs w:val="22"/>
        </w:rPr>
      </w:pPr>
      <w:r w:rsidRPr="00D42356">
        <w:rPr>
          <w:i/>
          <w:iCs/>
          <w:sz w:val="22"/>
          <w:szCs w:val="22"/>
        </w:rPr>
        <w:t>Representatives of Observers other than Party Observers will have the possibility to report on activities relevant to the implementation of the Agreement if they so wish.</w:t>
      </w:r>
    </w:p>
    <w:p w14:paraId="29641044" w14:textId="03F980F9" w:rsidR="007F0F1A" w:rsidRPr="00D42356" w:rsidRDefault="007F0F1A" w:rsidP="009B3FD1">
      <w:pPr>
        <w:pStyle w:val="Default"/>
        <w:spacing w:line="276" w:lineRule="auto"/>
        <w:jc w:val="both"/>
        <w:rPr>
          <w:sz w:val="22"/>
          <w:szCs w:val="22"/>
        </w:rPr>
      </w:pPr>
    </w:p>
    <w:p w14:paraId="52E45DC6" w14:textId="763937C6" w:rsidR="00225AC0" w:rsidRPr="00D42356" w:rsidRDefault="00CB59FE" w:rsidP="0065248F">
      <w:pPr>
        <w:pStyle w:val="Default"/>
        <w:spacing w:line="276" w:lineRule="auto"/>
        <w:jc w:val="both"/>
        <w:rPr>
          <w:b/>
          <w:bCs/>
          <w:sz w:val="22"/>
          <w:szCs w:val="22"/>
        </w:rPr>
      </w:pPr>
      <w:r w:rsidRPr="00D42356">
        <w:rPr>
          <w:b/>
          <w:bCs/>
          <w:sz w:val="22"/>
          <w:szCs w:val="22"/>
        </w:rPr>
        <w:t>5</w:t>
      </w:r>
      <w:r w:rsidR="0065248F" w:rsidRPr="00D42356">
        <w:rPr>
          <w:b/>
          <w:bCs/>
          <w:sz w:val="22"/>
          <w:szCs w:val="22"/>
        </w:rPr>
        <w:t xml:space="preserve">. </w:t>
      </w:r>
      <w:r w:rsidR="00225AC0" w:rsidRPr="00D42356">
        <w:rPr>
          <w:b/>
          <w:bCs/>
          <w:sz w:val="22"/>
          <w:szCs w:val="22"/>
        </w:rPr>
        <w:t>Recruitment of Parties</w:t>
      </w:r>
    </w:p>
    <w:p w14:paraId="0C1D9108" w14:textId="65519B2C" w:rsidR="00225AC0" w:rsidRPr="00D42356" w:rsidRDefault="00225AC0" w:rsidP="0065248F">
      <w:pPr>
        <w:pStyle w:val="Default"/>
        <w:spacing w:line="276" w:lineRule="auto"/>
        <w:jc w:val="both"/>
        <w:rPr>
          <w:b/>
          <w:bCs/>
          <w:sz w:val="22"/>
          <w:szCs w:val="22"/>
        </w:rPr>
      </w:pPr>
    </w:p>
    <w:p w14:paraId="06BADAD4" w14:textId="2533B134" w:rsidR="00225AC0" w:rsidRPr="00D42356" w:rsidRDefault="00225AC0" w:rsidP="0065248F">
      <w:pPr>
        <w:pStyle w:val="Default"/>
        <w:spacing w:line="276" w:lineRule="auto"/>
        <w:jc w:val="both"/>
        <w:rPr>
          <w:i/>
          <w:iCs/>
          <w:sz w:val="22"/>
          <w:szCs w:val="22"/>
        </w:rPr>
      </w:pPr>
      <w:r w:rsidRPr="00D42356">
        <w:rPr>
          <w:i/>
          <w:iCs/>
          <w:sz w:val="22"/>
          <w:szCs w:val="22"/>
        </w:rPr>
        <w:t xml:space="preserve">The Secretariat will orally update the Standing Committee on </w:t>
      </w:r>
      <w:r w:rsidR="009E2FA8" w:rsidRPr="00D42356">
        <w:rPr>
          <w:i/>
          <w:iCs/>
          <w:sz w:val="22"/>
          <w:szCs w:val="22"/>
        </w:rPr>
        <w:t xml:space="preserve">progress made regarding </w:t>
      </w:r>
      <w:r w:rsidRPr="00D42356">
        <w:rPr>
          <w:i/>
          <w:iCs/>
          <w:sz w:val="22"/>
          <w:szCs w:val="22"/>
        </w:rPr>
        <w:t>the recruitment of new Contracting Parties to AEWA.</w:t>
      </w:r>
    </w:p>
    <w:p w14:paraId="5BDD5B64" w14:textId="77777777" w:rsidR="00225AC0" w:rsidRPr="00D42356" w:rsidRDefault="00225AC0" w:rsidP="0065248F">
      <w:pPr>
        <w:pStyle w:val="Default"/>
        <w:spacing w:line="276" w:lineRule="auto"/>
        <w:jc w:val="both"/>
        <w:rPr>
          <w:b/>
          <w:bCs/>
          <w:sz w:val="22"/>
          <w:szCs w:val="22"/>
        </w:rPr>
      </w:pPr>
    </w:p>
    <w:p w14:paraId="5BD02362" w14:textId="634257AA" w:rsidR="0065248F" w:rsidRPr="00D42356" w:rsidRDefault="00225AC0" w:rsidP="0065248F">
      <w:pPr>
        <w:pStyle w:val="Default"/>
        <w:spacing w:line="276" w:lineRule="auto"/>
        <w:jc w:val="both"/>
        <w:rPr>
          <w:sz w:val="22"/>
          <w:szCs w:val="22"/>
        </w:rPr>
      </w:pPr>
      <w:r w:rsidRPr="00D42356">
        <w:rPr>
          <w:b/>
          <w:bCs/>
          <w:sz w:val="22"/>
          <w:szCs w:val="22"/>
        </w:rPr>
        <w:t xml:space="preserve">6. </w:t>
      </w:r>
      <w:r w:rsidR="0065248F" w:rsidRPr="00D42356">
        <w:rPr>
          <w:b/>
          <w:bCs/>
          <w:sz w:val="22"/>
          <w:szCs w:val="22"/>
        </w:rPr>
        <w:t xml:space="preserve">The </w:t>
      </w:r>
      <w:r w:rsidRPr="00D42356">
        <w:rPr>
          <w:b/>
          <w:bCs/>
          <w:sz w:val="22"/>
          <w:szCs w:val="22"/>
        </w:rPr>
        <w:t>9</w:t>
      </w:r>
      <w:r w:rsidR="0065248F" w:rsidRPr="00D42356">
        <w:rPr>
          <w:b/>
          <w:bCs/>
          <w:sz w:val="22"/>
          <w:szCs w:val="22"/>
          <w:vertAlign w:val="superscript"/>
        </w:rPr>
        <w:t>th</w:t>
      </w:r>
      <w:r w:rsidR="0065248F" w:rsidRPr="00D42356">
        <w:rPr>
          <w:b/>
          <w:bCs/>
          <w:sz w:val="22"/>
          <w:szCs w:val="22"/>
        </w:rPr>
        <w:t xml:space="preserve"> Session of the Meeting of the Parties to AEWA </w:t>
      </w:r>
    </w:p>
    <w:p w14:paraId="5AEA47A2" w14:textId="77777777" w:rsidR="0065248F" w:rsidRPr="00D42356" w:rsidRDefault="0065248F" w:rsidP="0065248F">
      <w:pPr>
        <w:pStyle w:val="Default"/>
        <w:spacing w:line="276" w:lineRule="auto"/>
        <w:jc w:val="both"/>
        <w:rPr>
          <w:sz w:val="22"/>
          <w:szCs w:val="22"/>
        </w:rPr>
      </w:pPr>
      <w:r w:rsidRPr="00D42356">
        <w:rPr>
          <w:i/>
          <w:iCs/>
          <w:sz w:val="22"/>
          <w:szCs w:val="22"/>
        </w:rPr>
        <w:t xml:space="preserve"> </w:t>
      </w:r>
    </w:p>
    <w:p w14:paraId="68CAF44E" w14:textId="7A462EB9" w:rsidR="0065248F" w:rsidRPr="00D42356" w:rsidRDefault="0065248F" w:rsidP="0065248F">
      <w:pPr>
        <w:pStyle w:val="Default"/>
        <w:spacing w:line="276" w:lineRule="auto"/>
        <w:jc w:val="both"/>
        <w:rPr>
          <w:sz w:val="22"/>
          <w:szCs w:val="22"/>
        </w:rPr>
      </w:pPr>
      <w:r w:rsidRPr="00D42356">
        <w:rPr>
          <w:sz w:val="22"/>
          <w:szCs w:val="22"/>
        </w:rPr>
        <w:t>a. Date and venue</w:t>
      </w:r>
    </w:p>
    <w:p w14:paraId="4D0B481A" w14:textId="77777777" w:rsidR="0065248F" w:rsidRPr="00D42356" w:rsidRDefault="0065248F" w:rsidP="0065248F">
      <w:pPr>
        <w:pStyle w:val="Default"/>
        <w:spacing w:line="276" w:lineRule="auto"/>
        <w:jc w:val="both"/>
        <w:rPr>
          <w:sz w:val="22"/>
          <w:szCs w:val="22"/>
        </w:rPr>
      </w:pPr>
    </w:p>
    <w:p w14:paraId="44D9D946" w14:textId="518EB50A" w:rsidR="0065248F" w:rsidRPr="00D42356" w:rsidRDefault="0065248F" w:rsidP="00BD6EC1">
      <w:pPr>
        <w:spacing w:after="0" w:line="276" w:lineRule="auto"/>
        <w:jc w:val="both"/>
        <w:rPr>
          <w:rFonts w:ascii="Times New Roman" w:hAnsi="Times New Roman"/>
          <w:i/>
          <w:iCs/>
          <w:color w:val="000000"/>
        </w:rPr>
      </w:pPr>
      <w:r w:rsidRPr="00D42356">
        <w:rPr>
          <w:rFonts w:ascii="Times New Roman" w:hAnsi="Times New Roman"/>
          <w:i/>
          <w:iCs/>
        </w:rPr>
        <w:t xml:space="preserve">The </w:t>
      </w:r>
      <w:r w:rsidR="00934C91" w:rsidRPr="00D42356">
        <w:rPr>
          <w:rFonts w:ascii="Times New Roman" w:hAnsi="Times New Roman"/>
          <w:i/>
          <w:iCs/>
        </w:rPr>
        <w:t xml:space="preserve">Secretariat </w:t>
      </w:r>
      <w:r w:rsidRPr="00D42356">
        <w:rPr>
          <w:rFonts w:ascii="Times New Roman" w:hAnsi="Times New Roman"/>
          <w:i/>
          <w:iCs/>
        </w:rPr>
        <w:t xml:space="preserve">will orally report on progress made regarding the </w:t>
      </w:r>
      <w:r w:rsidR="00934C91" w:rsidRPr="00D42356">
        <w:rPr>
          <w:rFonts w:ascii="Times New Roman" w:hAnsi="Times New Roman"/>
          <w:i/>
          <w:iCs/>
        </w:rPr>
        <w:t>identification of a host country for MOP9</w:t>
      </w:r>
      <w:r w:rsidRPr="00D42356">
        <w:rPr>
          <w:rFonts w:ascii="Times New Roman" w:hAnsi="Times New Roman"/>
          <w:i/>
          <w:iCs/>
        </w:rPr>
        <w:t>. The meeting will be invited to comment</w:t>
      </w:r>
      <w:r w:rsidR="004D0C76" w:rsidRPr="00D42356">
        <w:rPr>
          <w:rFonts w:ascii="Times New Roman" w:hAnsi="Times New Roman"/>
          <w:i/>
          <w:iCs/>
        </w:rPr>
        <w:t xml:space="preserve"> </w:t>
      </w:r>
      <w:r w:rsidR="00EA53E5" w:rsidRPr="00D42356">
        <w:rPr>
          <w:rFonts w:ascii="Times New Roman" w:hAnsi="Times New Roman"/>
          <w:i/>
          <w:iCs/>
        </w:rPr>
        <w:t xml:space="preserve">and </w:t>
      </w:r>
      <w:r w:rsidRPr="00D42356">
        <w:rPr>
          <w:rFonts w:ascii="Times New Roman" w:hAnsi="Times New Roman"/>
          <w:i/>
          <w:iCs/>
        </w:rPr>
        <w:t>provide guidance on the date and venue</w:t>
      </w:r>
      <w:r w:rsidR="004D0C76" w:rsidRPr="00D42356">
        <w:rPr>
          <w:rFonts w:ascii="Times New Roman" w:hAnsi="Times New Roman"/>
          <w:i/>
          <w:iCs/>
        </w:rPr>
        <w:t xml:space="preserve"> </w:t>
      </w:r>
      <w:r w:rsidRPr="00D42356">
        <w:rPr>
          <w:rFonts w:ascii="Times New Roman" w:hAnsi="Times New Roman"/>
          <w:i/>
          <w:iCs/>
        </w:rPr>
        <w:t>of MOP</w:t>
      </w:r>
      <w:r w:rsidR="00934C91" w:rsidRPr="00D42356">
        <w:rPr>
          <w:rFonts w:ascii="Times New Roman" w:hAnsi="Times New Roman"/>
          <w:i/>
          <w:iCs/>
        </w:rPr>
        <w:t>9</w:t>
      </w:r>
      <w:r w:rsidRPr="00D42356">
        <w:rPr>
          <w:rFonts w:ascii="Times New Roman" w:hAnsi="Times New Roman"/>
          <w:i/>
          <w:iCs/>
        </w:rPr>
        <w:t>.</w:t>
      </w:r>
    </w:p>
    <w:p w14:paraId="13F807B4" w14:textId="77777777" w:rsidR="00BD6EC1" w:rsidRPr="00D42356" w:rsidRDefault="00BD6EC1" w:rsidP="00BD6EC1">
      <w:pPr>
        <w:pStyle w:val="Default"/>
        <w:spacing w:line="276" w:lineRule="auto"/>
        <w:jc w:val="both"/>
        <w:rPr>
          <w:sz w:val="22"/>
          <w:szCs w:val="22"/>
        </w:rPr>
      </w:pPr>
    </w:p>
    <w:p w14:paraId="7471255F" w14:textId="2CE6594C" w:rsidR="0065248F" w:rsidRPr="00D42356" w:rsidRDefault="0065248F" w:rsidP="00BD6EC1">
      <w:pPr>
        <w:pStyle w:val="Default"/>
        <w:spacing w:line="276" w:lineRule="auto"/>
        <w:jc w:val="both"/>
        <w:rPr>
          <w:sz w:val="22"/>
          <w:szCs w:val="22"/>
        </w:rPr>
      </w:pPr>
      <w:r w:rsidRPr="00D42356">
        <w:rPr>
          <w:sz w:val="22"/>
          <w:szCs w:val="22"/>
        </w:rPr>
        <w:t>b. National Reporting</w:t>
      </w:r>
      <w:r w:rsidR="00040BB3" w:rsidRPr="00D42356">
        <w:rPr>
          <w:sz w:val="22"/>
          <w:szCs w:val="22"/>
        </w:rPr>
        <w:t xml:space="preserve"> </w:t>
      </w:r>
    </w:p>
    <w:p w14:paraId="33B3B0A3" w14:textId="77777777" w:rsidR="0065248F" w:rsidRPr="00D42356" w:rsidRDefault="0065248F" w:rsidP="00BD6EC1">
      <w:pPr>
        <w:pStyle w:val="Default"/>
        <w:spacing w:line="276" w:lineRule="auto"/>
        <w:jc w:val="both"/>
        <w:rPr>
          <w:sz w:val="22"/>
          <w:szCs w:val="22"/>
        </w:rPr>
      </w:pPr>
    </w:p>
    <w:p w14:paraId="0D9622D4" w14:textId="2C9BB929" w:rsidR="004D0C76" w:rsidRPr="00D42356" w:rsidRDefault="0065248F" w:rsidP="00BD6EC1">
      <w:pPr>
        <w:pStyle w:val="Default"/>
        <w:spacing w:line="276" w:lineRule="auto"/>
        <w:jc w:val="both"/>
        <w:rPr>
          <w:i/>
          <w:iCs/>
          <w:sz w:val="22"/>
          <w:szCs w:val="22"/>
        </w:rPr>
      </w:pPr>
      <w:r w:rsidRPr="00D42356">
        <w:rPr>
          <w:i/>
          <w:iCs/>
          <w:sz w:val="22"/>
          <w:szCs w:val="22"/>
        </w:rPr>
        <w:t xml:space="preserve">The Secretariat will present the </w:t>
      </w:r>
      <w:r w:rsidR="004D0C76" w:rsidRPr="00D42356">
        <w:rPr>
          <w:i/>
          <w:iCs/>
          <w:sz w:val="22"/>
          <w:szCs w:val="22"/>
        </w:rPr>
        <w:t>draft revised format for national reports on the implementation of AEWA 2021-2024 (Doc.</w:t>
      </w:r>
      <w:r w:rsidR="00C903F1">
        <w:rPr>
          <w:i/>
          <w:iCs/>
          <w:sz w:val="22"/>
          <w:szCs w:val="22"/>
        </w:rPr>
        <w:t xml:space="preserve"> </w:t>
      </w:r>
      <w:r w:rsidR="004D0C76" w:rsidRPr="00D42356">
        <w:rPr>
          <w:i/>
          <w:iCs/>
          <w:sz w:val="22"/>
          <w:szCs w:val="22"/>
        </w:rPr>
        <w:t>AEWA/StC 23.6). The Standing Committee will be requested to review the proposed revi</w:t>
      </w:r>
      <w:r w:rsidR="009E2FA8" w:rsidRPr="00D42356">
        <w:rPr>
          <w:i/>
          <w:iCs/>
          <w:sz w:val="22"/>
          <w:szCs w:val="22"/>
        </w:rPr>
        <w:t xml:space="preserve">sed </w:t>
      </w:r>
      <w:r w:rsidR="004D0C76" w:rsidRPr="00D42356">
        <w:rPr>
          <w:i/>
          <w:iCs/>
          <w:sz w:val="22"/>
          <w:szCs w:val="22"/>
        </w:rPr>
        <w:t xml:space="preserve">format for National Reports to MOP9 and to approve it to allow the launch in 2023 of the </w:t>
      </w:r>
      <w:proofErr w:type="gramStart"/>
      <w:r w:rsidR="004D0C76" w:rsidRPr="00D42356">
        <w:rPr>
          <w:i/>
          <w:iCs/>
          <w:sz w:val="22"/>
          <w:szCs w:val="22"/>
        </w:rPr>
        <w:t>module</w:t>
      </w:r>
      <w:proofErr w:type="gramEnd"/>
      <w:r w:rsidR="004D0C76" w:rsidRPr="00D42356">
        <w:rPr>
          <w:i/>
          <w:iCs/>
          <w:sz w:val="22"/>
          <w:szCs w:val="22"/>
        </w:rPr>
        <w:t xml:space="preserve"> on harvest data reporting. For the remaining of the national reporting format, the StC will be requested to agree to review and approve it by correspondence once the Technical Committee will have finalised its revision.</w:t>
      </w:r>
    </w:p>
    <w:p w14:paraId="3BDD2170" w14:textId="77777777" w:rsidR="004D0C76" w:rsidRPr="00D42356" w:rsidRDefault="004D0C76" w:rsidP="009B3FD1">
      <w:pPr>
        <w:pStyle w:val="Default"/>
        <w:spacing w:line="276" w:lineRule="auto"/>
        <w:jc w:val="both"/>
        <w:rPr>
          <w:b/>
          <w:sz w:val="22"/>
          <w:szCs w:val="22"/>
        </w:rPr>
      </w:pPr>
      <w:bookmarkStart w:id="0" w:name="_Hlk516494288"/>
    </w:p>
    <w:p w14:paraId="444FB279" w14:textId="4401D544" w:rsidR="009F1A5A" w:rsidRPr="00D42356" w:rsidRDefault="009F1A5A" w:rsidP="009B3FD1">
      <w:pPr>
        <w:pStyle w:val="Default"/>
        <w:spacing w:line="276" w:lineRule="auto"/>
        <w:jc w:val="both"/>
        <w:rPr>
          <w:b/>
          <w:sz w:val="22"/>
          <w:szCs w:val="22"/>
        </w:rPr>
      </w:pPr>
      <w:r w:rsidRPr="00D42356">
        <w:rPr>
          <w:b/>
          <w:sz w:val="22"/>
          <w:szCs w:val="22"/>
        </w:rPr>
        <w:t>7. Outputs of the Technical Committee Work Plan 20</w:t>
      </w:r>
      <w:r w:rsidR="004D0C76" w:rsidRPr="00D42356">
        <w:rPr>
          <w:b/>
          <w:sz w:val="22"/>
          <w:szCs w:val="22"/>
        </w:rPr>
        <w:t>23</w:t>
      </w:r>
      <w:r w:rsidRPr="00D42356">
        <w:rPr>
          <w:b/>
          <w:sz w:val="22"/>
          <w:szCs w:val="22"/>
        </w:rPr>
        <w:t>-202</w:t>
      </w:r>
      <w:r w:rsidR="004D0C76" w:rsidRPr="00D42356">
        <w:rPr>
          <w:b/>
          <w:sz w:val="22"/>
          <w:szCs w:val="22"/>
        </w:rPr>
        <w:t>5</w:t>
      </w:r>
    </w:p>
    <w:p w14:paraId="0DEE72A5" w14:textId="27D30B43" w:rsidR="00BD6EC1" w:rsidRPr="00D42356" w:rsidRDefault="00BD6EC1" w:rsidP="009B3FD1">
      <w:pPr>
        <w:pStyle w:val="Default"/>
        <w:spacing w:line="276" w:lineRule="auto"/>
        <w:jc w:val="both"/>
        <w:rPr>
          <w:sz w:val="22"/>
          <w:szCs w:val="22"/>
        </w:rPr>
      </w:pPr>
    </w:p>
    <w:p w14:paraId="78171026" w14:textId="7F900B57" w:rsidR="009F1A5A" w:rsidRPr="00D42356" w:rsidRDefault="00BF7B1C" w:rsidP="009B3FD1">
      <w:pPr>
        <w:pStyle w:val="Default"/>
        <w:spacing w:line="276" w:lineRule="auto"/>
        <w:jc w:val="both"/>
        <w:rPr>
          <w:i/>
          <w:iCs/>
          <w:sz w:val="22"/>
          <w:szCs w:val="22"/>
        </w:rPr>
      </w:pPr>
      <w:r w:rsidRPr="00D42356">
        <w:rPr>
          <w:i/>
          <w:iCs/>
          <w:sz w:val="22"/>
          <w:szCs w:val="22"/>
        </w:rPr>
        <w:t>The Secretar</w:t>
      </w:r>
      <w:r w:rsidR="000F68BA">
        <w:rPr>
          <w:i/>
          <w:iCs/>
          <w:sz w:val="22"/>
          <w:szCs w:val="22"/>
        </w:rPr>
        <w:t>iat</w:t>
      </w:r>
      <w:r w:rsidRPr="00D42356">
        <w:rPr>
          <w:i/>
          <w:iCs/>
          <w:sz w:val="22"/>
          <w:szCs w:val="22"/>
        </w:rPr>
        <w:t xml:space="preserve"> will introduce </w:t>
      </w:r>
      <w:r w:rsidR="00C71D84" w:rsidRPr="00D42356">
        <w:rPr>
          <w:i/>
          <w:iCs/>
          <w:sz w:val="22"/>
          <w:szCs w:val="22"/>
        </w:rPr>
        <w:t xml:space="preserve">the document on the </w:t>
      </w:r>
      <w:r w:rsidRPr="00D42356">
        <w:rPr>
          <w:i/>
          <w:iCs/>
          <w:sz w:val="22"/>
          <w:szCs w:val="22"/>
        </w:rPr>
        <w:t xml:space="preserve">AEWA Technical Committee Recommendations for the </w:t>
      </w:r>
      <w:r w:rsidR="00C71D84" w:rsidRPr="00D42356">
        <w:rPr>
          <w:i/>
          <w:iCs/>
          <w:sz w:val="22"/>
          <w:szCs w:val="22"/>
        </w:rPr>
        <w:t xml:space="preserve">delineation of </w:t>
      </w:r>
      <w:r w:rsidRPr="00D42356">
        <w:rPr>
          <w:i/>
          <w:iCs/>
          <w:sz w:val="22"/>
          <w:szCs w:val="22"/>
        </w:rPr>
        <w:t xml:space="preserve">selected populations listed on Table 1 of AEWA Annex 3 </w:t>
      </w:r>
      <w:r w:rsidR="00936541" w:rsidRPr="00D42356">
        <w:rPr>
          <w:i/>
          <w:iCs/>
          <w:sz w:val="22"/>
          <w:szCs w:val="22"/>
        </w:rPr>
        <w:t>(</w:t>
      </w:r>
      <w:r w:rsidR="00C71D84" w:rsidRPr="00D42356">
        <w:rPr>
          <w:i/>
          <w:iCs/>
          <w:sz w:val="22"/>
          <w:szCs w:val="22"/>
        </w:rPr>
        <w:t xml:space="preserve">Doc. AEWA/StC </w:t>
      </w:r>
      <w:r w:rsidRPr="00D42356">
        <w:rPr>
          <w:i/>
          <w:iCs/>
          <w:sz w:val="22"/>
          <w:szCs w:val="22"/>
        </w:rPr>
        <w:t>23</w:t>
      </w:r>
      <w:r w:rsidR="00C71D84" w:rsidRPr="00D42356">
        <w:rPr>
          <w:i/>
          <w:iCs/>
          <w:sz w:val="22"/>
          <w:szCs w:val="22"/>
        </w:rPr>
        <w:t>.</w:t>
      </w:r>
      <w:r w:rsidRPr="00D42356">
        <w:rPr>
          <w:i/>
          <w:iCs/>
          <w:sz w:val="22"/>
          <w:szCs w:val="22"/>
        </w:rPr>
        <w:t>7</w:t>
      </w:r>
      <w:r w:rsidR="00C71D84" w:rsidRPr="00D42356">
        <w:rPr>
          <w:i/>
          <w:iCs/>
          <w:sz w:val="22"/>
          <w:szCs w:val="22"/>
        </w:rPr>
        <w:t>)</w:t>
      </w:r>
      <w:r w:rsidR="000F68BA">
        <w:rPr>
          <w:i/>
          <w:iCs/>
          <w:sz w:val="22"/>
          <w:szCs w:val="22"/>
        </w:rPr>
        <w:t xml:space="preserve"> and the revised MOP8 document on Opportunities for AEWA to support the Kunming-Montreal Post-2020 Global Biodiversity Framework (Doc. AEWA/S</w:t>
      </w:r>
      <w:r w:rsidR="00EB6B1B">
        <w:rPr>
          <w:i/>
          <w:iCs/>
          <w:sz w:val="22"/>
          <w:szCs w:val="22"/>
        </w:rPr>
        <w:t>t</w:t>
      </w:r>
      <w:r w:rsidR="000F68BA">
        <w:rPr>
          <w:i/>
          <w:iCs/>
          <w:sz w:val="22"/>
          <w:szCs w:val="22"/>
        </w:rPr>
        <w:t>C 23.8)</w:t>
      </w:r>
      <w:r w:rsidR="00C71D84" w:rsidRPr="00D42356">
        <w:rPr>
          <w:i/>
          <w:iCs/>
          <w:sz w:val="22"/>
          <w:szCs w:val="22"/>
        </w:rPr>
        <w:t>.</w:t>
      </w:r>
      <w:r w:rsidR="009F1A5A" w:rsidRPr="00D42356">
        <w:rPr>
          <w:i/>
          <w:iCs/>
          <w:sz w:val="22"/>
          <w:szCs w:val="22"/>
        </w:rPr>
        <w:t xml:space="preserve"> </w:t>
      </w:r>
      <w:r w:rsidR="00C71D84" w:rsidRPr="00D42356">
        <w:rPr>
          <w:i/>
          <w:iCs/>
          <w:sz w:val="22"/>
          <w:szCs w:val="22"/>
        </w:rPr>
        <w:t>The meeting will be invited to</w:t>
      </w:r>
      <w:r w:rsidR="009E2FA8" w:rsidRPr="00D42356">
        <w:rPr>
          <w:i/>
          <w:iCs/>
          <w:sz w:val="22"/>
          <w:szCs w:val="22"/>
        </w:rPr>
        <w:t xml:space="preserve"> </w:t>
      </w:r>
      <w:r w:rsidR="00936541" w:rsidRPr="00D42356">
        <w:rPr>
          <w:i/>
          <w:iCs/>
          <w:sz w:val="22"/>
          <w:szCs w:val="22"/>
        </w:rPr>
        <w:t xml:space="preserve">review </w:t>
      </w:r>
      <w:r w:rsidR="00C71D84" w:rsidRPr="00D42356">
        <w:rPr>
          <w:i/>
          <w:iCs/>
          <w:sz w:val="22"/>
          <w:szCs w:val="22"/>
        </w:rPr>
        <w:t xml:space="preserve">and to </w:t>
      </w:r>
      <w:r w:rsidR="00936541" w:rsidRPr="00D42356">
        <w:rPr>
          <w:i/>
          <w:iCs/>
          <w:sz w:val="22"/>
          <w:szCs w:val="22"/>
        </w:rPr>
        <w:t xml:space="preserve">approve the proposed </w:t>
      </w:r>
      <w:r w:rsidR="000F68BA">
        <w:rPr>
          <w:i/>
          <w:iCs/>
          <w:sz w:val="22"/>
          <w:szCs w:val="22"/>
        </w:rPr>
        <w:t xml:space="preserve">population </w:t>
      </w:r>
      <w:r w:rsidR="00936541" w:rsidRPr="00D42356">
        <w:rPr>
          <w:i/>
          <w:iCs/>
          <w:sz w:val="22"/>
          <w:szCs w:val="22"/>
        </w:rPr>
        <w:t>delineation</w:t>
      </w:r>
      <w:r w:rsidRPr="00D42356">
        <w:rPr>
          <w:i/>
          <w:iCs/>
          <w:sz w:val="22"/>
          <w:szCs w:val="22"/>
        </w:rPr>
        <w:t>s</w:t>
      </w:r>
      <w:r w:rsidR="000F68BA">
        <w:rPr>
          <w:i/>
          <w:iCs/>
          <w:sz w:val="22"/>
          <w:szCs w:val="22"/>
        </w:rPr>
        <w:t xml:space="preserve"> and the final version of the document on supporting the post-2020 GBF</w:t>
      </w:r>
      <w:r w:rsidR="00C71D84" w:rsidRPr="00D42356">
        <w:rPr>
          <w:i/>
          <w:iCs/>
          <w:sz w:val="22"/>
          <w:szCs w:val="22"/>
        </w:rPr>
        <w:t>.</w:t>
      </w:r>
    </w:p>
    <w:p w14:paraId="10712E96" w14:textId="77777777" w:rsidR="00C71D84" w:rsidRPr="00D42356" w:rsidRDefault="00C71D84" w:rsidP="009B3FD1">
      <w:pPr>
        <w:pStyle w:val="Default"/>
        <w:spacing w:line="276" w:lineRule="auto"/>
        <w:jc w:val="both"/>
        <w:rPr>
          <w:i/>
          <w:iCs/>
          <w:sz w:val="22"/>
          <w:szCs w:val="22"/>
        </w:rPr>
      </w:pPr>
    </w:p>
    <w:p w14:paraId="4AE22569" w14:textId="74C57D43" w:rsidR="0069128F" w:rsidRPr="00D42356" w:rsidRDefault="0069128F" w:rsidP="009B3FD1">
      <w:pPr>
        <w:pStyle w:val="Default"/>
        <w:spacing w:line="276" w:lineRule="auto"/>
        <w:jc w:val="both"/>
        <w:rPr>
          <w:b/>
          <w:bCs/>
          <w:sz w:val="22"/>
          <w:szCs w:val="22"/>
        </w:rPr>
      </w:pPr>
      <w:r w:rsidRPr="00D42356">
        <w:rPr>
          <w:b/>
          <w:bCs/>
          <w:sz w:val="22"/>
          <w:szCs w:val="22"/>
        </w:rPr>
        <w:t xml:space="preserve">8. </w:t>
      </w:r>
      <w:r w:rsidR="00BF7B1C" w:rsidRPr="00D42356">
        <w:rPr>
          <w:b/>
          <w:bCs/>
          <w:sz w:val="22"/>
          <w:szCs w:val="22"/>
        </w:rPr>
        <w:t>Communication</w:t>
      </w:r>
    </w:p>
    <w:p w14:paraId="0D5C5130" w14:textId="18C0B20D" w:rsidR="0069128F" w:rsidRPr="00D42356" w:rsidRDefault="0069128F" w:rsidP="009B3FD1">
      <w:pPr>
        <w:pStyle w:val="Default"/>
        <w:spacing w:line="276" w:lineRule="auto"/>
        <w:jc w:val="both"/>
        <w:rPr>
          <w:sz w:val="22"/>
          <w:szCs w:val="22"/>
        </w:rPr>
      </w:pPr>
    </w:p>
    <w:p w14:paraId="3BFA7C68" w14:textId="77777777" w:rsidR="00E74198" w:rsidRPr="00E74198" w:rsidRDefault="00E74198" w:rsidP="00E74198">
      <w:pPr>
        <w:pStyle w:val="ListParagraph"/>
        <w:numPr>
          <w:ilvl w:val="0"/>
          <w:numId w:val="49"/>
        </w:numPr>
        <w:jc w:val="both"/>
        <w:rPr>
          <w:rFonts w:ascii="Times New Roman" w:hAnsi="Times New Roman"/>
          <w:iCs/>
          <w:color w:val="000000"/>
        </w:rPr>
      </w:pPr>
      <w:r w:rsidRPr="00E74198">
        <w:rPr>
          <w:rFonts w:ascii="Times New Roman" w:hAnsi="Times New Roman"/>
          <w:iCs/>
          <w:color w:val="000000"/>
        </w:rPr>
        <w:t>Report on the Joint CMS/AEWA Information Management, Communication and Awareness Raising (IMCA) Unit</w:t>
      </w:r>
    </w:p>
    <w:p w14:paraId="7ACDF18D" w14:textId="55AB9B0C" w:rsidR="00BF42D2" w:rsidRDefault="00BF42D2" w:rsidP="00E74198">
      <w:pPr>
        <w:pStyle w:val="ListParagraph"/>
        <w:jc w:val="both"/>
        <w:rPr>
          <w:rFonts w:ascii="Times New Roman" w:hAnsi="Times New Roman"/>
          <w:i/>
        </w:rPr>
      </w:pPr>
      <w:r w:rsidRPr="00E74198">
        <w:rPr>
          <w:rFonts w:ascii="Times New Roman" w:hAnsi="Times New Roman"/>
          <w:i/>
        </w:rPr>
        <w:t xml:space="preserve">The Secretariat will present </w:t>
      </w:r>
      <w:r w:rsidR="00BF7B1C" w:rsidRPr="00E74198">
        <w:rPr>
          <w:rFonts w:ascii="Times New Roman" w:hAnsi="Times New Roman"/>
          <w:i/>
        </w:rPr>
        <w:t>the report on the Joint CMS/AEWA Information Management, Communication and Awareness-Raising (IMCA) Unit (</w:t>
      </w:r>
      <w:r w:rsidRPr="00E74198">
        <w:rPr>
          <w:rFonts w:ascii="Times New Roman" w:hAnsi="Times New Roman"/>
          <w:i/>
        </w:rPr>
        <w:t xml:space="preserve">Doc AEWA/StC </w:t>
      </w:r>
      <w:r w:rsidR="00BF7B1C" w:rsidRPr="00E74198">
        <w:rPr>
          <w:rFonts w:ascii="Times New Roman" w:hAnsi="Times New Roman"/>
          <w:i/>
        </w:rPr>
        <w:t>23</w:t>
      </w:r>
      <w:r w:rsidRPr="00E74198">
        <w:rPr>
          <w:rFonts w:ascii="Times New Roman" w:hAnsi="Times New Roman"/>
          <w:i/>
        </w:rPr>
        <w:t>.9</w:t>
      </w:r>
      <w:r w:rsidR="00BF7B1C" w:rsidRPr="00E74198">
        <w:rPr>
          <w:rFonts w:ascii="Times New Roman" w:hAnsi="Times New Roman"/>
          <w:i/>
        </w:rPr>
        <w:t>)</w:t>
      </w:r>
      <w:r w:rsidRPr="00E74198">
        <w:rPr>
          <w:rFonts w:ascii="Times New Roman" w:hAnsi="Times New Roman"/>
          <w:i/>
        </w:rPr>
        <w:t>. The meeting will be invited to comment and to provide guidance as appropriate.</w:t>
      </w:r>
    </w:p>
    <w:p w14:paraId="3367EBC2" w14:textId="34CC477F" w:rsidR="00E74198" w:rsidRDefault="00E74198" w:rsidP="00E74198">
      <w:pPr>
        <w:pStyle w:val="ListParagraph"/>
        <w:jc w:val="both"/>
        <w:rPr>
          <w:rFonts w:ascii="Times New Roman" w:hAnsi="Times New Roman"/>
          <w:i/>
        </w:rPr>
      </w:pPr>
    </w:p>
    <w:p w14:paraId="791E63E8" w14:textId="783647D9" w:rsidR="00E74198" w:rsidRPr="00E74198" w:rsidRDefault="00E74198" w:rsidP="00E74198">
      <w:pPr>
        <w:pStyle w:val="ListParagraph"/>
        <w:numPr>
          <w:ilvl w:val="0"/>
          <w:numId w:val="49"/>
        </w:numPr>
        <w:jc w:val="both"/>
        <w:rPr>
          <w:rFonts w:ascii="Times New Roman" w:hAnsi="Times New Roman"/>
          <w:iCs/>
          <w:color w:val="000000"/>
        </w:rPr>
      </w:pPr>
      <w:r w:rsidRPr="00E74198">
        <w:rPr>
          <w:rFonts w:ascii="Times New Roman" w:hAnsi="Times New Roman"/>
          <w:iCs/>
        </w:rPr>
        <w:t>30</w:t>
      </w:r>
      <w:r w:rsidRPr="00E74198">
        <w:rPr>
          <w:rFonts w:ascii="Times New Roman" w:hAnsi="Times New Roman"/>
          <w:iCs/>
          <w:vertAlign w:val="superscript"/>
        </w:rPr>
        <w:t>th</w:t>
      </w:r>
      <w:r w:rsidRPr="00E74198">
        <w:rPr>
          <w:rFonts w:ascii="Times New Roman" w:hAnsi="Times New Roman"/>
          <w:iCs/>
        </w:rPr>
        <w:t xml:space="preserve"> Anniversary of AEWA</w:t>
      </w:r>
    </w:p>
    <w:p w14:paraId="556F580D" w14:textId="40C8F2E7" w:rsidR="00E74198" w:rsidRPr="00E74198" w:rsidRDefault="00E74198" w:rsidP="00E74198">
      <w:pPr>
        <w:pStyle w:val="ListParagraph"/>
        <w:jc w:val="both"/>
        <w:rPr>
          <w:rFonts w:ascii="Times New Roman" w:hAnsi="Times New Roman"/>
          <w:i/>
          <w:color w:val="000000"/>
        </w:rPr>
      </w:pPr>
      <w:r w:rsidRPr="00E74198">
        <w:rPr>
          <w:rFonts w:ascii="Times New Roman" w:hAnsi="Times New Roman"/>
          <w:i/>
        </w:rPr>
        <w:lastRenderedPageBreak/>
        <w:t>The Standing Committee will be invited to discuss possibilities of marking the 30</w:t>
      </w:r>
      <w:r w:rsidRPr="00E74198">
        <w:rPr>
          <w:rFonts w:ascii="Times New Roman" w:hAnsi="Times New Roman"/>
          <w:i/>
          <w:vertAlign w:val="superscript"/>
        </w:rPr>
        <w:t>th</w:t>
      </w:r>
      <w:r w:rsidRPr="00E74198">
        <w:rPr>
          <w:rFonts w:ascii="Times New Roman" w:hAnsi="Times New Roman"/>
          <w:i/>
        </w:rPr>
        <w:t xml:space="preserve"> Anniversary in 2025.</w:t>
      </w:r>
    </w:p>
    <w:p w14:paraId="7CEE689F" w14:textId="09DF6FAD" w:rsidR="0069128F" w:rsidRPr="00D42356" w:rsidRDefault="0069128F" w:rsidP="009B3FD1">
      <w:pPr>
        <w:pStyle w:val="Default"/>
        <w:spacing w:line="276" w:lineRule="auto"/>
        <w:jc w:val="both"/>
        <w:rPr>
          <w:b/>
          <w:bCs/>
          <w:sz w:val="22"/>
          <w:szCs w:val="22"/>
        </w:rPr>
      </w:pPr>
      <w:r w:rsidRPr="00D42356">
        <w:rPr>
          <w:b/>
          <w:bCs/>
          <w:sz w:val="22"/>
          <w:szCs w:val="22"/>
        </w:rPr>
        <w:t xml:space="preserve">9. Financial and Administrative Matters </w:t>
      </w:r>
    </w:p>
    <w:p w14:paraId="6D1BD8D4" w14:textId="77777777" w:rsidR="00836BC7" w:rsidRPr="00D42356" w:rsidRDefault="00836BC7" w:rsidP="00BF42D2">
      <w:pPr>
        <w:pStyle w:val="Default"/>
        <w:spacing w:line="276" w:lineRule="auto"/>
        <w:jc w:val="both"/>
        <w:rPr>
          <w:sz w:val="22"/>
          <w:szCs w:val="22"/>
        </w:rPr>
      </w:pPr>
    </w:p>
    <w:p w14:paraId="0FCD7875" w14:textId="0BD068B3" w:rsidR="00BF42D2" w:rsidRPr="00D42356" w:rsidRDefault="00836BC7" w:rsidP="00BF42D2">
      <w:pPr>
        <w:pStyle w:val="Default"/>
        <w:spacing w:line="276" w:lineRule="auto"/>
        <w:jc w:val="both"/>
        <w:rPr>
          <w:sz w:val="22"/>
          <w:szCs w:val="22"/>
        </w:rPr>
      </w:pPr>
      <w:r w:rsidRPr="00D42356">
        <w:rPr>
          <w:sz w:val="22"/>
          <w:szCs w:val="22"/>
        </w:rPr>
        <w:t>a. Execution of the 20</w:t>
      </w:r>
      <w:r w:rsidR="00BF7B1C" w:rsidRPr="00D42356">
        <w:rPr>
          <w:sz w:val="22"/>
          <w:szCs w:val="22"/>
        </w:rPr>
        <w:t>22 and 2023 budgets</w:t>
      </w:r>
    </w:p>
    <w:p w14:paraId="72248688" w14:textId="77777777" w:rsidR="00836BC7" w:rsidRPr="00D42356" w:rsidRDefault="00836BC7" w:rsidP="009B3FD1">
      <w:pPr>
        <w:pStyle w:val="Default"/>
        <w:spacing w:line="276" w:lineRule="auto"/>
        <w:jc w:val="both"/>
        <w:rPr>
          <w:sz w:val="22"/>
          <w:szCs w:val="22"/>
        </w:rPr>
      </w:pPr>
    </w:p>
    <w:p w14:paraId="605A2A7C" w14:textId="0E71EEBC" w:rsidR="00836BC7" w:rsidRPr="00D42356" w:rsidRDefault="00836BC7" w:rsidP="00836BC7">
      <w:pPr>
        <w:pStyle w:val="Default"/>
        <w:spacing w:line="276" w:lineRule="auto"/>
        <w:jc w:val="both"/>
        <w:rPr>
          <w:sz w:val="22"/>
          <w:szCs w:val="22"/>
        </w:rPr>
      </w:pPr>
      <w:r w:rsidRPr="00D42356">
        <w:rPr>
          <w:i/>
          <w:iCs/>
          <w:sz w:val="22"/>
          <w:szCs w:val="22"/>
        </w:rPr>
        <w:t xml:space="preserve">The Secretariat will </w:t>
      </w:r>
      <w:r w:rsidR="003E5EDB" w:rsidRPr="00D42356">
        <w:rPr>
          <w:i/>
          <w:iCs/>
          <w:sz w:val="22"/>
          <w:szCs w:val="22"/>
        </w:rPr>
        <w:t xml:space="preserve">present the final </w:t>
      </w:r>
      <w:r w:rsidRPr="00D42356">
        <w:rPr>
          <w:i/>
          <w:iCs/>
          <w:sz w:val="22"/>
          <w:szCs w:val="22"/>
        </w:rPr>
        <w:t xml:space="preserve">report on income and expenditures </w:t>
      </w:r>
      <w:r w:rsidR="003E5EDB" w:rsidRPr="00D42356">
        <w:rPr>
          <w:i/>
          <w:iCs/>
          <w:sz w:val="22"/>
          <w:szCs w:val="22"/>
        </w:rPr>
        <w:t>for 2022 after the end-of-year closure and the preliminary expenditure report for 2023</w:t>
      </w:r>
      <w:r w:rsidRPr="00D42356">
        <w:rPr>
          <w:i/>
          <w:iCs/>
          <w:sz w:val="22"/>
          <w:szCs w:val="22"/>
        </w:rPr>
        <w:t xml:space="preserve"> (Doc. AEWA/StC </w:t>
      </w:r>
      <w:r w:rsidR="003E5EDB" w:rsidRPr="00D42356">
        <w:rPr>
          <w:i/>
          <w:iCs/>
          <w:sz w:val="22"/>
          <w:szCs w:val="22"/>
        </w:rPr>
        <w:t>23</w:t>
      </w:r>
      <w:r w:rsidRPr="00D42356">
        <w:rPr>
          <w:i/>
          <w:iCs/>
          <w:sz w:val="22"/>
          <w:szCs w:val="22"/>
        </w:rPr>
        <w:t>.</w:t>
      </w:r>
      <w:r w:rsidR="003E5EDB" w:rsidRPr="00D42356">
        <w:rPr>
          <w:i/>
          <w:iCs/>
          <w:sz w:val="22"/>
          <w:szCs w:val="22"/>
        </w:rPr>
        <w:t xml:space="preserve">10 pro </w:t>
      </w:r>
      <w:proofErr w:type="spellStart"/>
      <w:r w:rsidR="003E5EDB" w:rsidRPr="00D42356">
        <w:rPr>
          <w:i/>
          <w:iCs/>
          <w:sz w:val="22"/>
          <w:szCs w:val="22"/>
        </w:rPr>
        <w:t>parte</w:t>
      </w:r>
      <w:proofErr w:type="spellEnd"/>
      <w:r w:rsidRPr="00D42356">
        <w:rPr>
          <w:i/>
          <w:iCs/>
          <w:sz w:val="22"/>
          <w:szCs w:val="22"/>
        </w:rPr>
        <w:t xml:space="preserve">). The Meeting will be invited to take note of the report and comment as appropriate. </w:t>
      </w:r>
    </w:p>
    <w:p w14:paraId="3F45B676" w14:textId="77777777" w:rsidR="00836BC7" w:rsidRPr="00D42356" w:rsidRDefault="00836BC7" w:rsidP="009B3FD1">
      <w:pPr>
        <w:pStyle w:val="Default"/>
        <w:spacing w:line="276" w:lineRule="auto"/>
        <w:jc w:val="both"/>
        <w:rPr>
          <w:sz w:val="22"/>
          <w:szCs w:val="22"/>
        </w:rPr>
      </w:pPr>
    </w:p>
    <w:p w14:paraId="47ABFA46" w14:textId="2FD5FC88" w:rsidR="0069128F" w:rsidRPr="00D42356" w:rsidRDefault="0069128F" w:rsidP="009B3FD1">
      <w:pPr>
        <w:pStyle w:val="Default"/>
        <w:spacing w:line="276" w:lineRule="auto"/>
        <w:jc w:val="both"/>
        <w:rPr>
          <w:sz w:val="22"/>
          <w:szCs w:val="22"/>
        </w:rPr>
      </w:pPr>
      <w:r w:rsidRPr="00D42356">
        <w:rPr>
          <w:sz w:val="22"/>
          <w:szCs w:val="22"/>
        </w:rPr>
        <w:t xml:space="preserve">b. Administrative and Personnel Matters </w:t>
      </w:r>
    </w:p>
    <w:p w14:paraId="4BF5C066" w14:textId="77777777" w:rsidR="00836BC7" w:rsidRPr="00D42356" w:rsidRDefault="00836BC7" w:rsidP="009B3FD1">
      <w:pPr>
        <w:pStyle w:val="Default"/>
        <w:spacing w:line="276" w:lineRule="auto"/>
        <w:jc w:val="both"/>
        <w:rPr>
          <w:sz w:val="22"/>
          <w:szCs w:val="22"/>
        </w:rPr>
      </w:pPr>
    </w:p>
    <w:p w14:paraId="2C607107" w14:textId="42A9F634" w:rsidR="00836BC7" w:rsidRPr="00D42356" w:rsidRDefault="00836BC7" w:rsidP="00836BC7">
      <w:pPr>
        <w:pStyle w:val="Default"/>
        <w:spacing w:line="276" w:lineRule="auto"/>
        <w:jc w:val="both"/>
        <w:rPr>
          <w:i/>
          <w:iCs/>
          <w:sz w:val="22"/>
          <w:szCs w:val="22"/>
        </w:rPr>
      </w:pPr>
      <w:r w:rsidRPr="00D42356">
        <w:rPr>
          <w:i/>
          <w:iCs/>
          <w:sz w:val="22"/>
          <w:szCs w:val="22"/>
        </w:rPr>
        <w:t xml:space="preserve">The Secretariat will report on administrative and personnel matters (Doc. AEWA/StC </w:t>
      </w:r>
      <w:r w:rsidR="003E5EDB" w:rsidRPr="00D42356">
        <w:rPr>
          <w:i/>
          <w:iCs/>
          <w:sz w:val="22"/>
          <w:szCs w:val="22"/>
        </w:rPr>
        <w:t>23</w:t>
      </w:r>
      <w:r w:rsidRPr="00D42356">
        <w:rPr>
          <w:i/>
          <w:iCs/>
          <w:sz w:val="22"/>
          <w:szCs w:val="22"/>
        </w:rPr>
        <w:t>.</w:t>
      </w:r>
      <w:r w:rsidR="003E5EDB" w:rsidRPr="00D42356">
        <w:rPr>
          <w:i/>
          <w:iCs/>
          <w:sz w:val="22"/>
          <w:szCs w:val="22"/>
        </w:rPr>
        <w:t>10</w:t>
      </w:r>
      <w:r w:rsidRPr="00D42356">
        <w:rPr>
          <w:i/>
          <w:iCs/>
          <w:sz w:val="22"/>
          <w:szCs w:val="22"/>
        </w:rPr>
        <w:t xml:space="preserve"> pro </w:t>
      </w:r>
      <w:proofErr w:type="spellStart"/>
      <w:r w:rsidRPr="00D42356">
        <w:rPr>
          <w:i/>
          <w:iCs/>
          <w:sz w:val="22"/>
          <w:szCs w:val="22"/>
        </w:rPr>
        <w:t>parte</w:t>
      </w:r>
      <w:proofErr w:type="spellEnd"/>
      <w:r w:rsidRPr="00D42356">
        <w:rPr>
          <w:i/>
          <w:iCs/>
          <w:sz w:val="22"/>
          <w:szCs w:val="22"/>
        </w:rPr>
        <w:t>). The Meeting will be invited to take note of the report and comment as appropriate</w:t>
      </w:r>
      <w:r w:rsidR="007C1067">
        <w:rPr>
          <w:i/>
          <w:iCs/>
          <w:sz w:val="22"/>
          <w:szCs w:val="22"/>
        </w:rPr>
        <w:t xml:space="preserve"> as well as </w:t>
      </w:r>
      <w:proofErr w:type="gramStart"/>
      <w:r w:rsidR="007C1067">
        <w:rPr>
          <w:i/>
          <w:iCs/>
          <w:sz w:val="22"/>
          <w:szCs w:val="22"/>
        </w:rPr>
        <w:t>make a decision</w:t>
      </w:r>
      <w:proofErr w:type="gramEnd"/>
      <w:r w:rsidR="007C1067">
        <w:rPr>
          <w:i/>
          <w:iCs/>
          <w:sz w:val="22"/>
          <w:szCs w:val="22"/>
        </w:rPr>
        <w:t xml:space="preserve"> on the recruitment modalities of the Species Officer</w:t>
      </w:r>
      <w:r w:rsidRPr="00D42356">
        <w:rPr>
          <w:i/>
          <w:iCs/>
          <w:sz w:val="22"/>
          <w:szCs w:val="22"/>
        </w:rPr>
        <w:t xml:space="preserve">. </w:t>
      </w:r>
    </w:p>
    <w:p w14:paraId="74F9136B" w14:textId="77777777" w:rsidR="00836BC7" w:rsidRPr="00D42356" w:rsidRDefault="00836BC7" w:rsidP="009B3FD1">
      <w:pPr>
        <w:pStyle w:val="Default"/>
        <w:spacing w:line="276" w:lineRule="auto"/>
        <w:jc w:val="both"/>
        <w:rPr>
          <w:i/>
          <w:iCs/>
          <w:sz w:val="22"/>
          <w:szCs w:val="22"/>
        </w:rPr>
      </w:pPr>
    </w:p>
    <w:p w14:paraId="2CBBF1C0" w14:textId="46CE7F96" w:rsidR="0069128F" w:rsidRPr="00D42356" w:rsidRDefault="0069128F" w:rsidP="009B3FD1">
      <w:pPr>
        <w:pStyle w:val="Default"/>
        <w:spacing w:line="276" w:lineRule="auto"/>
        <w:jc w:val="both"/>
        <w:rPr>
          <w:sz w:val="22"/>
          <w:szCs w:val="22"/>
        </w:rPr>
      </w:pPr>
      <w:r w:rsidRPr="00D42356">
        <w:rPr>
          <w:sz w:val="22"/>
          <w:szCs w:val="22"/>
        </w:rPr>
        <w:t>c. Status of AEWA Contributio</w:t>
      </w:r>
      <w:r w:rsidR="00BF7B1C" w:rsidRPr="00D42356">
        <w:rPr>
          <w:sz w:val="22"/>
          <w:szCs w:val="22"/>
        </w:rPr>
        <w:t>ns payments and discussion on reasons why Parties are in arrears and possible solutions to address these</w:t>
      </w:r>
    </w:p>
    <w:p w14:paraId="6B6FE3A7" w14:textId="77777777" w:rsidR="00836BC7" w:rsidRPr="00D42356" w:rsidRDefault="00836BC7" w:rsidP="00836BC7">
      <w:pPr>
        <w:pStyle w:val="Default"/>
        <w:spacing w:line="276" w:lineRule="auto"/>
        <w:jc w:val="both"/>
        <w:rPr>
          <w:i/>
          <w:iCs/>
          <w:sz w:val="22"/>
          <w:szCs w:val="22"/>
        </w:rPr>
      </w:pPr>
    </w:p>
    <w:p w14:paraId="57C68C2B" w14:textId="0DCCA80F" w:rsidR="00836BC7" w:rsidRPr="00466EE2" w:rsidRDefault="00836BC7" w:rsidP="009B3FD1">
      <w:pPr>
        <w:pStyle w:val="Default"/>
        <w:spacing w:line="276" w:lineRule="auto"/>
        <w:jc w:val="both"/>
        <w:rPr>
          <w:sz w:val="22"/>
          <w:szCs w:val="22"/>
        </w:rPr>
      </w:pPr>
      <w:r w:rsidRPr="00D42356">
        <w:rPr>
          <w:i/>
          <w:iCs/>
          <w:sz w:val="22"/>
          <w:szCs w:val="22"/>
        </w:rPr>
        <w:t xml:space="preserve">The </w:t>
      </w:r>
      <w:r w:rsidR="00466EE2">
        <w:rPr>
          <w:i/>
          <w:iCs/>
          <w:sz w:val="22"/>
          <w:szCs w:val="22"/>
        </w:rPr>
        <w:t>Chairperson of the Standing Committee</w:t>
      </w:r>
      <w:r w:rsidRPr="00D42356">
        <w:rPr>
          <w:i/>
          <w:iCs/>
          <w:sz w:val="22"/>
          <w:szCs w:val="22"/>
        </w:rPr>
        <w:t xml:space="preserve"> will </w:t>
      </w:r>
      <w:bookmarkStart w:id="1" w:name="_Hlk137019694"/>
      <w:r w:rsidR="003E5EDB" w:rsidRPr="00466EE2">
        <w:rPr>
          <w:i/>
          <w:iCs/>
          <w:sz w:val="22"/>
          <w:szCs w:val="22"/>
        </w:rPr>
        <w:t xml:space="preserve">introduce the concept note for assessing why Parties have arrears and possible solutions </w:t>
      </w:r>
      <w:bookmarkEnd w:id="1"/>
      <w:r w:rsidRPr="00466EE2">
        <w:rPr>
          <w:i/>
          <w:iCs/>
          <w:sz w:val="22"/>
          <w:szCs w:val="22"/>
        </w:rPr>
        <w:t xml:space="preserve">(Doc. AEWA/StC </w:t>
      </w:r>
      <w:r w:rsidR="003E5EDB" w:rsidRPr="00466EE2">
        <w:rPr>
          <w:i/>
          <w:iCs/>
          <w:sz w:val="22"/>
          <w:szCs w:val="22"/>
        </w:rPr>
        <w:t>23.11</w:t>
      </w:r>
      <w:r w:rsidRPr="00466EE2">
        <w:rPr>
          <w:i/>
          <w:iCs/>
          <w:sz w:val="22"/>
          <w:szCs w:val="22"/>
        </w:rPr>
        <w:t xml:space="preserve">). The </w:t>
      </w:r>
      <w:r w:rsidR="003E5EDB" w:rsidRPr="00466EE2">
        <w:rPr>
          <w:i/>
          <w:iCs/>
          <w:sz w:val="22"/>
          <w:szCs w:val="22"/>
        </w:rPr>
        <w:t>Standing Committee will be requested to take note of the information provided and to agree on measures to be taken to investigate the reasons why Parties are in arrears and to find solutions to it.</w:t>
      </w:r>
    </w:p>
    <w:p w14:paraId="3C431679" w14:textId="77777777" w:rsidR="003E5EDB" w:rsidRPr="00466EE2" w:rsidRDefault="003E5EDB" w:rsidP="009B3FD1">
      <w:pPr>
        <w:pStyle w:val="Default"/>
        <w:spacing w:line="276" w:lineRule="auto"/>
        <w:jc w:val="both"/>
        <w:rPr>
          <w:sz w:val="22"/>
          <w:szCs w:val="22"/>
        </w:rPr>
      </w:pPr>
    </w:p>
    <w:p w14:paraId="526E3BA9" w14:textId="72803A22" w:rsidR="0069128F" w:rsidRPr="00D42356" w:rsidRDefault="0069128F" w:rsidP="009B3FD1">
      <w:pPr>
        <w:pStyle w:val="Default"/>
        <w:spacing w:line="276" w:lineRule="auto"/>
        <w:jc w:val="both"/>
        <w:rPr>
          <w:sz w:val="22"/>
          <w:szCs w:val="22"/>
        </w:rPr>
      </w:pPr>
      <w:r w:rsidRPr="00466EE2">
        <w:rPr>
          <w:sz w:val="22"/>
          <w:szCs w:val="22"/>
        </w:rPr>
        <w:t xml:space="preserve">d. </w:t>
      </w:r>
      <w:r w:rsidR="00BF7B1C" w:rsidRPr="00466EE2">
        <w:rPr>
          <w:sz w:val="22"/>
          <w:szCs w:val="22"/>
        </w:rPr>
        <w:t>Voluntary funding</w:t>
      </w:r>
    </w:p>
    <w:p w14:paraId="697D2879" w14:textId="77777777" w:rsidR="00836BC7" w:rsidRPr="00D42356" w:rsidRDefault="00836BC7" w:rsidP="00836BC7">
      <w:pPr>
        <w:pStyle w:val="Default"/>
        <w:spacing w:line="276" w:lineRule="auto"/>
        <w:jc w:val="both"/>
        <w:rPr>
          <w:i/>
          <w:sz w:val="22"/>
          <w:szCs w:val="22"/>
        </w:rPr>
      </w:pPr>
    </w:p>
    <w:p w14:paraId="15024C26" w14:textId="5268B33B" w:rsidR="00836BC7" w:rsidRPr="00D42356" w:rsidRDefault="00836BC7" w:rsidP="003E5EDB">
      <w:pPr>
        <w:pStyle w:val="Default"/>
        <w:spacing w:line="276" w:lineRule="auto"/>
        <w:jc w:val="both"/>
        <w:rPr>
          <w:i/>
          <w:iCs/>
          <w:sz w:val="22"/>
          <w:szCs w:val="22"/>
        </w:rPr>
      </w:pPr>
      <w:r w:rsidRPr="00D42356">
        <w:rPr>
          <w:i/>
          <w:sz w:val="22"/>
          <w:szCs w:val="22"/>
        </w:rPr>
        <w:t xml:space="preserve">The Secretariat will </w:t>
      </w:r>
      <w:r w:rsidR="005D284C" w:rsidRPr="00D42356">
        <w:rPr>
          <w:i/>
          <w:sz w:val="22"/>
          <w:szCs w:val="22"/>
        </w:rPr>
        <w:t xml:space="preserve">report on voluntary contributions received in 2022 and 2023 </w:t>
      </w:r>
      <w:r w:rsidRPr="00D42356">
        <w:rPr>
          <w:i/>
          <w:iCs/>
          <w:sz w:val="22"/>
          <w:szCs w:val="22"/>
        </w:rPr>
        <w:t xml:space="preserve">(Doc. AEWA/StC </w:t>
      </w:r>
      <w:r w:rsidR="003E5EDB" w:rsidRPr="00D42356">
        <w:rPr>
          <w:i/>
          <w:iCs/>
          <w:sz w:val="22"/>
          <w:szCs w:val="22"/>
        </w:rPr>
        <w:t>23</w:t>
      </w:r>
      <w:r w:rsidRPr="00D42356">
        <w:rPr>
          <w:i/>
          <w:iCs/>
          <w:sz w:val="22"/>
          <w:szCs w:val="22"/>
        </w:rPr>
        <w:t>.</w:t>
      </w:r>
      <w:r w:rsidR="003E5EDB" w:rsidRPr="00D42356">
        <w:rPr>
          <w:i/>
          <w:iCs/>
          <w:sz w:val="22"/>
          <w:szCs w:val="22"/>
        </w:rPr>
        <w:t>10</w:t>
      </w:r>
      <w:r w:rsidRPr="00D42356">
        <w:rPr>
          <w:i/>
          <w:iCs/>
          <w:sz w:val="22"/>
          <w:szCs w:val="22"/>
        </w:rPr>
        <w:t xml:space="preserve"> </w:t>
      </w:r>
      <w:r w:rsidRPr="00D42356">
        <w:rPr>
          <w:i/>
          <w:sz w:val="22"/>
          <w:szCs w:val="22"/>
        </w:rPr>
        <w:t xml:space="preserve">pro </w:t>
      </w:r>
      <w:proofErr w:type="spellStart"/>
      <w:r w:rsidRPr="00D42356">
        <w:rPr>
          <w:i/>
          <w:sz w:val="22"/>
          <w:szCs w:val="22"/>
        </w:rPr>
        <w:t>parte</w:t>
      </w:r>
      <w:proofErr w:type="spellEnd"/>
      <w:r w:rsidRPr="00D42356">
        <w:rPr>
          <w:i/>
          <w:iCs/>
          <w:sz w:val="22"/>
          <w:szCs w:val="22"/>
        </w:rPr>
        <w:t xml:space="preserve">). </w:t>
      </w:r>
    </w:p>
    <w:p w14:paraId="1E5A0AEF" w14:textId="77777777" w:rsidR="00836BC7" w:rsidRPr="00D42356" w:rsidRDefault="00836BC7" w:rsidP="009B3FD1">
      <w:pPr>
        <w:pStyle w:val="Default"/>
        <w:spacing w:line="276" w:lineRule="auto"/>
        <w:jc w:val="both"/>
        <w:rPr>
          <w:sz w:val="22"/>
          <w:szCs w:val="22"/>
        </w:rPr>
      </w:pPr>
    </w:p>
    <w:p w14:paraId="14D95698" w14:textId="77777777" w:rsidR="00C60C1F" w:rsidRPr="00C60C1F" w:rsidRDefault="0069128F" w:rsidP="00C60C1F">
      <w:pPr>
        <w:pStyle w:val="Default"/>
        <w:spacing w:line="276" w:lineRule="auto"/>
        <w:rPr>
          <w:b/>
          <w:bCs/>
          <w:lang w:val="en-US"/>
        </w:rPr>
      </w:pPr>
      <w:r w:rsidRPr="00E74198">
        <w:rPr>
          <w:b/>
          <w:bCs/>
          <w:sz w:val="22"/>
          <w:szCs w:val="22"/>
        </w:rPr>
        <w:t xml:space="preserve">10. </w:t>
      </w:r>
      <w:r w:rsidR="00C60C1F" w:rsidRPr="00C60C1F">
        <w:rPr>
          <w:b/>
          <w:bCs/>
          <w:lang w:val="en-US"/>
        </w:rPr>
        <w:t>Tasks for the AEWA Standing Committee as decided by the 8</w:t>
      </w:r>
      <w:r w:rsidR="00C60C1F" w:rsidRPr="00C60C1F">
        <w:rPr>
          <w:b/>
          <w:bCs/>
          <w:vertAlign w:val="superscript"/>
          <w:lang w:val="en-US"/>
        </w:rPr>
        <w:t>th</w:t>
      </w:r>
      <w:r w:rsidR="00C60C1F" w:rsidRPr="00C60C1F">
        <w:rPr>
          <w:b/>
          <w:bCs/>
          <w:lang w:val="en-US"/>
        </w:rPr>
        <w:t xml:space="preserve"> session of the Meeting of the Parties to AEWA</w:t>
      </w:r>
    </w:p>
    <w:p w14:paraId="5B9BE161" w14:textId="2683C597" w:rsidR="00C60C1F" w:rsidRDefault="00C60C1F" w:rsidP="009B3FD1">
      <w:pPr>
        <w:pStyle w:val="Default"/>
        <w:spacing w:line="276" w:lineRule="auto"/>
        <w:jc w:val="both"/>
        <w:rPr>
          <w:b/>
          <w:bCs/>
          <w:sz w:val="22"/>
          <w:szCs w:val="22"/>
          <w:lang w:val="en-US"/>
        </w:rPr>
      </w:pPr>
    </w:p>
    <w:p w14:paraId="283FEDBA" w14:textId="41B2E1B2" w:rsidR="00C60C1F" w:rsidRPr="00C60C1F" w:rsidRDefault="00C60C1F" w:rsidP="009B3FD1">
      <w:pPr>
        <w:pStyle w:val="Default"/>
        <w:spacing w:line="276" w:lineRule="auto"/>
        <w:jc w:val="both"/>
        <w:rPr>
          <w:i/>
          <w:iCs/>
          <w:sz w:val="22"/>
          <w:szCs w:val="22"/>
          <w:lang w:val="en-US"/>
        </w:rPr>
      </w:pPr>
      <w:r w:rsidRPr="00C60C1F">
        <w:rPr>
          <w:i/>
          <w:iCs/>
          <w:sz w:val="22"/>
          <w:szCs w:val="22"/>
          <w:lang w:val="en-US"/>
        </w:rPr>
        <w:t>The Standing Committee will be invited to take note of the overview of tasks resulting from MOP8 Resolutions</w:t>
      </w:r>
      <w:r w:rsidR="007411D5">
        <w:rPr>
          <w:i/>
          <w:iCs/>
          <w:sz w:val="22"/>
          <w:szCs w:val="22"/>
          <w:lang w:val="en-US"/>
        </w:rPr>
        <w:t xml:space="preserve"> and discuss approaches to implementing these tasks. </w:t>
      </w:r>
    </w:p>
    <w:p w14:paraId="6A853F46" w14:textId="77777777" w:rsidR="00C60C1F" w:rsidRPr="00C60C1F" w:rsidRDefault="00C60C1F" w:rsidP="006F2FFD">
      <w:pPr>
        <w:pStyle w:val="Default"/>
        <w:spacing w:line="276" w:lineRule="auto"/>
        <w:jc w:val="both"/>
        <w:rPr>
          <w:i/>
          <w:iCs/>
          <w:sz w:val="22"/>
          <w:szCs w:val="22"/>
        </w:rPr>
      </w:pPr>
    </w:p>
    <w:p w14:paraId="777AEA72" w14:textId="7DFBB604" w:rsidR="0069128F" w:rsidRPr="00E74198" w:rsidRDefault="00C60C1F" w:rsidP="006F2FFD">
      <w:pPr>
        <w:pStyle w:val="Default"/>
        <w:spacing w:line="276" w:lineRule="auto"/>
        <w:jc w:val="both"/>
        <w:rPr>
          <w:b/>
          <w:bCs/>
          <w:sz w:val="22"/>
          <w:szCs w:val="22"/>
        </w:rPr>
      </w:pPr>
      <w:r>
        <w:rPr>
          <w:b/>
          <w:bCs/>
          <w:sz w:val="22"/>
          <w:szCs w:val="22"/>
        </w:rPr>
        <w:t xml:space="preserve">11. </w:t>
      </w:r>
      <w:r w:rsidR="00BF7B1C" w:rsidRPr="00E74198">
        <w:rPr>
          <w:b/>
          <w:bCs/>
          <w:sz w:val="22"/>
          <w:szCs w:val="22"/>
        </w:rPr>
        <w:t>Small Grants Fund (SGF)</w:t>
      </w:r>
    </w:p>
    <w:p w14:paraId="1145B0A2" w14:textId="0D67963E" w:rsidR="0069128F" w:rsidRPr="00E74198" w:rsidRDefault="0069128F" w:rsidP="006F2FFD">
      <w:pPr>
        <w:pStyle w:val="Default"/>
        <w:spacing w:line="276" w:lineRule="auto"/>
        <w:jc w:val="both"/>
        <w:rPr>
          <w:sz w:val="22"/>
          <w:szCs w:val="22"/>
        </w:rPr>
      </w:pPr>
    </w:p>
    <w:p w14:paraId="2EF5AD56" w14:textId="378EE6BE" w:rsidR="00CB59FE" w:rsidRDefault="00CB59FE" w:rsidP="006F2FFD">
      <w:pPr>
        <w:spacing w:after="0" w:line="276" w:lineRule="auto"/>
        <w:jc w:val="both"/>
        <w:rPr>
          <w:rFonts w:ascii="Times New Roman" w:hAnsi="Times New Roman"/>
          <w:i/>
          <w:iCs/>
          <w:color w:val="000000"/>
        </w:rPr>
      </w:pPr>
      <w:r w:rsidRPr="00E74198">
        <w:rPr>
          <w:rFonts w:ascii="Times New Roman" w:hAnsi="Times New Roman"/>
          <w:i/>
          <w:iCs/>
          <w:color w:val="000000"/>
        </w:rPr>
        <w:t xml:space="preserve">The </w:t>
      </w:r>
      <w:r w:rsidR="005D284C" w:rsidRPr="00E74198">
        <w:rPr>
          <w:rFonts w:ascii="Times New Roman" w:hAnsi="Times New Roman"/>
          <w:i/>
          <w:iCs/>
          <w:color w:val="000000"/>
        </w:rPr>
        <w:t xml:space="preserve">Standing Committee will be invited to discuss </w:t>
      </w:r>
      <w:r w:rsidR="005D745E">
        <w:rPr>
          <w:rFonts w:ascii="Times New Roman" w:hAnsi="Times New Roman"/>
          <w:i/>
          <w:iCs/>
          <w:color w:val="000000"/>
        </w:rPr>
        <w:t xml:space="preserve">the </w:t>
      </w:r>
      <w:r w:rsidR="009E2FA8" w:rsidRPr="00E74198">
        <w:rPr>
          <w:rFonts w:ascii="Times New Roman" w:hAnsi="Times New Roman"/>
          <w:i/>
          <w:iCs/>
          <w:color w:val="000000"/>
        </w:rPr>
        <w:t xml:space="preserve">potential </w:t>
      </w:r>
      <w:r w:rsidR="00EB6B1B" w:rsidRPr="00E74198">
        <w:rPr>
          <w:rFonts w:ascii="Times New Roman" w:hAnsi="Times New Roman"/>
          <w:i/>
          <w:iCs/>
          <w:color w:val="000000"/>
        </w:rPr>
        <w:t xml:space="preserve">activation </w:t>
      </w:r>
      <w:r w:rsidR="009E2FA8" w:rsidRPr="00E74198">
        <w:rPr>
          <w:rFonts w:ascii="Times New Roman" w:hAnsi="Times New Roman"/>
          <w:i/>
          <w:iCs/>
          <w:color w:val="000000"/>
        </w:rPr>
        <w:t xml:space="preserve">of the Small Grants Fund during the cycle 2023-2025, subject to capacity of the Secretariat, </w:t>
      </w:r>
      <w:r w:rsidR="005D745E">
        <w:rPr>
          <w:rFonts w:ascii="Times New Roman" w:hAnsi="Times New Roman"/>
          <w:i/>
          <w:iCs/>
          <w:color w:val="000000"/>
        </w:rPr>
        <w:t xml:space="preserve">and </w:t>
      </w:r>
      <w:r w:rsidR="006F2FFD">
        <w:rPr>
          <w:rFonts w:ascii="Times New Roman" w:hAnsi="Times New Roman"/>
          <w:i/>
          <w:iCs/>
          <w:color w:val="000000"/>
        </w:rPr>
        <w:t>alternative ways of establish</w:t>
      </w:r>
      <w:r w:rsidR="005D745E">
        <w:rPr>
          <w:rFonts w:ascii="Times New Roman" w:hAnsi="Times New Roman"/>
          <w:i/>
          <w:iCs/>
          <w:color w:val="000000"/>
        </w:rPr>
        <w:t>ing</w:t>
      </w:r>
      <w:r w:rsidR="006F2FFD">
        <w:rPr>
          <w:rFonts w:ascii="Times New Roman" w:hAnsi="Times New Roman"/>
          <w:i/>
          <w:iCs/>
          <w:color w:val="000000"/>
        </w:rPr>
        <w:t xml:space="preserve"> direct cooperation between donor and </w:t>
      </w:r>
      <w:r w:rsidR="00997CCA">
        <w:rPr>
          <w:rFonts w:ascii="Times New Roman" w:hAnsi="Times New Roman"/>
          <w:i/>
          <w:iCs/>
          <w:color w:val="000000"/>
        </w:rPr>
        <w:t xml:space="preserve">eligible </w:t>
      </w:r>
      <w:r w:rsidR="006F2FFD">
        <w:rPr>
          <w:rFonts w:ascii="Times New Roman" w:hAnsi="Times New Roman"/>
          <w:i/>
          <w:iCs/>
          <w:color w:val="000000"/>
        </w:rPr>
        <w:t xml:space="preserve">implementing countries under </w:t>
      </w:r>
      <w:r w:rsidR="005D745E">
        <w:rPr>
          <w:rFonts w:ascii="Times New Roman" w:hAnsi="Times New Roman"/>
          <w:i/>
          <w:iCs/>
          <w:color w:val="000000"/>
        </w:rPr>
        <w:t>the umbrella of AEWA and following defined criteria</w:t>
      </w:r>
      <w:r w:rsidR="009E2FA8" w:rsidRPr="00E74198">
        <w:rPr>
          <w:rFonts w:ascii="Times New Roman" w:hAnsi="Times New Roman"/>
          <w:i/>
          <w:iCs/>
          <w:color w:val="000000"/>
        </w:rPr>
        <w:t>.</w:t>
      </w:r>
    </w:p>
    <w:p w14:paraId="18FFDA02" w14:textId="77777777" w:rsidR="006F2FFD" w:rsidRPr="00E74198" w:rsidRDefault="006F2FFD" w:rsidP="006F2FFD">
      <w:pPr>
        <w:spacing w:after="0" w:line="276" w:lineRule="auto"/>
        <w:jc w:val="both"/>
        <w:rPr>
          <w:rFonts w:ascii="Times New Roman" w:hAnsi="Times New Roman"/>
          <w:i/>
          <w:iCs/>
          <w:color w:val="000000"/>
        </w:rPr>
      </w:pPr>
    </w:p>
    <w:p w14:paraId="01E02979" w14:textId="7F114B16" w:rsidR="0069128F" w:rsidRPr="00E74198" w:rsidRDefault="0069128F" w:rsidP="006F2FFD">
      <w:pPr>
        <w:pStyle w:val="Default"/>
        <w:spacing w:line="276" w:lineRule="auto"/>
        <w:jc w:val="both"/>
        <w:rPr>
          <w:b/>
          <w:bCs/>
          <w:sz w:val="22"/>
          <w:szCs w:val="22"/>
        </w:rPr>
      </w:pPr>
      <w:r w:rsidRPr="00E74198">
        <w:rPr>
          <w:b/>
          <w:bCs/>
          <w:sz w:val="22"/>
          <w:szCs w:val="22"/>
        </w:rPr>
        <w:t>1</w:t>
      </w:r>
      <w:r w:rsidR="00C60C1F">
        <w:rPr>
          <w:b/>
          <w:bCs/>
          <w:sz w:val="22"/>
          <w:szCs w:val="22"/>
        </w:rPr>
        <w:t>2</w:t>
      </w:r>
      <w:r w:rsidRPr="00E74198">
        <w:rPr>
          <w:b/>
          <w:bCs/>
          <w:sz w:val="22"/>
          <w:szCs w:val="22"/>
        </w:rPr>
        <w:t xml:space="preserve">. Date and Venue of the </w:t>
      </w:r>
      <w:r w:rsidR="00BF7B1C" w:rsidRPr="00E74198">
        <w:rPr>
          <w:b/>
          <w:bCs/>
          <w:sz w:val="22"/>
          <w:szCs w:val="22"/>
        </w:rPr>
        <w:t>24</w:t>
      </w:r>
      <w:r w:rsidRPr="00E74198">
        <w:rPr>
          <w:b/>
          <w:bCs/>
          <w:sz w:val="22"/>
          <w:szCs w:val="22"/>
          <w:vertAlign w:val="superscript"/>
        </w:rPr>
        <w:t>th</w:t>
      </w:r>
      <w:r w:rsidRPr="00E74198">
        <w:rPr>
          <w:b/>
          <w:bCs/>
          <w:sz w:val="22"/>
          <w:szCs w:val="22"/>
        </w:rPr>
        <w:t xml:space="preserve"> Meeting of the Standing Committee </w:t>
      </w:r>
    </w:p>
    <w:p w14:paraId="16BB4B6F" w14:textId="276BA6A7" w:rsidR="0069128F" w:rsidRPr="00E74198" w:rsidRDefault="0069128F" w:rsidP="006F2FFD">
      <w:pPr>
        <w:pStyle w:val="Default"/>
        <w:spacing w:line="276" w:lineRule="auto"/>
        <w:jc w:val="both"/>
        <w:rPr>
          <w:sz w:val="22"/>
          <w:szCs w:val="22"/>
        </w:rPr>
      </w:pPr>
    </w:p>
    <w:p w14:paraId="30FA9A30" w14:textId="4868ED5E" w:rsidR="006778DF" w:rsidRPr="00E74198" w:rsidRDefault="006778DF" w:rsidP="006F2FFD">
      <w:pPr>
        <w:pStyle w:val="Default"/>
        <w:spacing w:line="276" w:lineRule="auto"/>
        <w:jc w:val="both"/>
        <w:rPr>
          <w:i/>
          <w:iCs/>
          <w:sz w:val="22"/>
          <w:szCs w:val="22"/>
        </w:rPr>
      </w:pPr>
      <w:r w:rsidRPr="00E74198">
        <w:rPr>
          <w:i/>
          <w:iCs/>
          <w:sz w:val="22"/>
          <w:szCs w:val="22"/>
        </w:rPr>
        <w:t xml:space="preserve">The Standing Committee will be invited to consider the date and venue for its </w:t>
      </w:r>
      <w:r w:rsidR="005D284C" w:rsidRPr="00E74198">
        <w:rPr>
          <w:i/>
          <w:iCs/>
          <w:sz w:val="22"/>
          <w:szCs w:val="22"/>
        </w:rPr>
        <w:t>24</w:t>
      </w:r>
      <w:r w:rsidRPr="00E74198">
        <w:rPr>
          <w:i/>
          <w:iCs/>
          <w:sz w:val="22"/>
          <w:szCs w:val="22"/>
          <w:vertAlign w:val="superscript"/>
        </w:rPr>
        <w:t>th</w:t>
      </w:r>
      <w:r w:rsidRPr="00E74198">
        <w:rPr>
          <w:i/>
          <w:iCs/>
          <w:sz w:val="22"/>
          <w:szCs w:val="22"/>
        </w:rPr>
        <w:t xml:space="preserve"> meeting.</w:t>
      </w:r>
    </w:p>
    <w:p w14:paraId="35E518F1" w14:textId="2D58A692" w:rsidR="006778DF" w:rsidRPr="00E74198" w:rsidRDefault="006778DF" w:rsidP="006F2FFD">
      <w:pPr>
        <w:pStyle w:val="Default"/>
        <w:spacing w:line="276" w:lineRule="auto"/>
        <w:jc w:val="both"/>
        <w:rPr>
          <w:sz w:val="22"/>
          <w:szCs w:val="22"/>
        </w:rPr>
      </w:pPr>
    </w:p>
    <w:p w14:paraId="6470E78C" w14:textId="585D78F1" w:rsidR="0069128F" w:rsidRPr="00E74198" w:rsidRDefault="0069128F" w:rsidP="006F2FFD">
      <w:pPr>
        <w:pStyle w:val="Default"/>
        <w:spacing w:line="276" w:lineRule="auto"/>
        <w:jc w:val="both"/>
        <w:rPr>
          <w:b/>
          <w:bCs/>
          <w:sz w:val="22"/>
          <w:szCs w:val="22"/>
        </w:rPr>
      </w:pPr>
      <w:r w:rsidRPr="00E74198">
        <w:rPr>
          <w:b/>
          <w:bCs/>
          <w:sz w:val="22"/>
          <w:szCs w:val="22"/>
        </w:rPr>
        <w:t>1</w:t>
      </w:r>
      <w:r w:rsidR="00C60C1F">
        <w:rPr>
          <w:b/>
          <w:bCs/>
          <w:sz w:val="22"/>
          <w:szCs w:val="22"/>
        </w:rPr>
        <w:t>3</w:t>
      </w:r>
      <w:r w:rsidRPr="00E74198">
        <w:rPr>
          <w:b/>
          <w:bCs/>
          <w:sz w:val="22"/>
          <w:szCs w:val="22"/>
        </w:rPr>
        <w:t xml:space="preserve">. Any other Business </w:t>
      </w:r>
    </w:p>
    <w:p w14:paraId="0F0845F3" w14:textId="09B4DCEC" w:rsidR="0069128F" w:rsidRPr="00E74198" w:rsidRDefault="0069128F" w:rsidP="006F2FFD">
      <w:pPr>
        <w:pStyle w:val="Default"/>
        <w:spacing w:line="276" w:lineRule="auto"/>
        <w:jc w:val="both"/>
        <w:rPr>
          <w:sz w:val="22"/>
          <w:szCs w:val="22"/>
        </w:rPr>
      </w:pPr>
    </w:p>
    <w:p w14:paraId="5CE4BE51" w14:textId="77777777" w:rsidR="006778DF" w:rsidRPr="00E74198" w:rsidRDefault="006778DF" w:rsidP="006778DF">
      <w:pPr>
        <w:pStyle w:val="Default"/>
        <w:spacing w:line="276" w:lineRule="auto"/>
        <w:jc w:val="both"/>
        <w:rPr>
          <w:i/>
          <w:iCs/>
          <w:sz w:val="22"/>
          <w:szCs w:val="22"/>
        </w:rPr>
      </w:pPr>
      <w:r w:rsidRPr="00E74198">
        <w:rPr>
          <w:i/>
          <w:iCs/>
          <w:sz w:val="22"/>
          <w:szCs w:val="22"/>
        </w:rPr>
        <w:t xml:space="preserve">The Chair will invite members to present the item(s) – if any – identified under agenda item 2. </w:t>
      </w:r>
    </w:p>
    <w:p w14:paraId="1258348D" w14:textId="2F2A041D" w:rsidR="006778DF" w:rsidRPr="00E74198" w:rsidRDefault="006778DF" w:rsidP="009B3FD1">
      <w:pPr>
        <w:pStyle w:val="Default"/>
        <w:spacing w:line="276" w:lineRule="auto"/>
        <w:jc w:val="both"/>
        <w:rPr>
          <w:sz w:val="22"/>
          <w:szCs w:val="22"/>
        </w:rPr>
      </w:pPr>
    </w:p>
    <w:p w14:paraId="5A300E50" w14:textId="2F1FB7BF" w:rsidR="00E74198" w:rsidRPr="00E74198" w:rsidRDefault="00E74198" w:rsidP="00E74198">
      <w:pPr>
        <w:pStyle w:val="Default"/>
        <w:spacing w:line="276" w:lineRule="auto"/>
        <w:jc w:val="both"/>
        <w:rPr>
          <w:b/>
          <w:sz w:val="22"/>
          <w:szCs w:val="22"/>
        </w:rPr>
      </w:pPr>
      <w:r w:rsidRPr="00E74198">
        <w:rPr>
          <w:b/>
          <w:sz w:val="22"/>
          <w:szCs w:val="22"/>
        </w:rPr>
        <w:lastRenderedPageBreak/>
        <w:t>1</w:t>
      </w:r>
      <w:r w:rsidR="00C60C1F">
        <w:rPr>
          <w:b/>
          <w:sz w:val="22"/>
          <w:szCs w:val="22"/>
        </w:rPr>
        <w:t>4</w:t>
      </w:r>
      <w:r w:rsidRPr="00E74198">
        <w:rPr>
          <w:b/>
          <w:sz w:val="22"/>
          <w:szCs w:val="22"/>
        </w:rPr>
        <w:t>. Implementation Review Process (IRP) (closed session)</w:t>
      </w:r>
    </w:p>
    <w:p w14:paraId="00A1F2E6" w14:textId="77777777" w:rsidR="00E74198" w:rsidRPr="00E74198" w:rsidRDefault="00E74198" w:rsidP="00E74198">
      <w:pPr>
        <w:pStyle w:val="Default"/>
        <w:spacing w:line="276" w:lineRule="auto"/>
        <w:jc w:val="both"/>
        <w:rPr>
          <w:i/>
          <w:iCs/>
          <w:sz w:val="22"/>
          <w:szCs w:val="22"/>
        </w:rPr>
      </w:pPr>
    </w:p>
    <w:p w14:paraId="5FF0213E" w14:textId="77777777" w:rsidR="00E74198" w:rsidRPr="00E74198" w:rsidRDefault="00E74198" w:rsidP="00E74198">
      <w:pPr>
        <w:pStyle w:val="Default"/>
        <w:spacing w:line="276" w:lineRule="auto"/>
        <w:jc w:val="both"/>
        <w:rPr>
          <w:sz w:val="22"/>
          <w:szCs w:val="22"/>
        </w:rPr>
      </w:pPr>
      <w:r w:rsidRPr="00E74198">
        <w:rPr>
          <w:i/>
          <w:iCs/>
          <w:sz w:val="22"/>
          <w:szCs w:val="22"/>
        </w:rPr>
        <w:t>The Secretariat will orally report on the progress of open cases (Doc. AEWA/StC 23.13).</w:t>
      </w:r>
      <w:r w:rsidRPr="00E74198">
        <w:rPr>
          <w:sz w:val="22"/>
          <w:szCs w:val="22"/>
        </w:rPr>
        <w:t xml:space="preserve"> </w:t>
      </w:r>
      <w:r w:rsidRPr="00E74198">
        <w:rPr>
          <w:i/>
          <w:iCs/>
          <w:sz w:val="22"/>
          <w:szCs w:val="22"/>
        </w:rPr>
        <w:t>The Standing Committee members will be invited to comment and to provide guidance as appropriate.</w:t>
      </w:r>
    </w:p>
    <w:p w14:paraId="204D8D3D" w14:textId="77777777" w:rsidR="00E74198" w:rsidRPr="00E74198" w:rsidRDefault="00E74198" w:rsidP="009B3FD1">
      <w:pPr>
        <w:pStyle w:val="Default"/>
        <w:spacing w:line="276" w:lineRule="auto"/>
        <w:jc w:val="both"/>
        <w:rPr>
          <w:sz w:val="22"/>
          <w:szCs w:val="22"/>
        </w:rPr>
      </w:pPr>
    </w:p>
    <w:p w14:paraId="4A11B974" w14:textId="1283193D" w:rsidR="0069128F" w:rsidRPr="00E74198" w:rsidRDefault="0069128F" w:rsidP="009B3FD1">
      <w:pPr>
        <w:pStyle w:val="Default"/>
        <w:spacing w:line="276" w:lineRule="auto"/>
        <w:jc w:val="both"/>
        <w:rPr>
          <w:b/>
          <w:bCs/>
          <w:sz w:val="22"/>
          <w:szCs w:val="22"/>
        </w:rPr>
      </w:pPr>
      <w:r w:rsidRPr="00E74198">
        <w:rPr>
          <w:b/>
          <w:bCs/>
          <w:sz w:val="22"/>
          <w:szCs w:val="22"/>
        </w:rPr>
        <w:t>1</w:t>
      </w:r>
      <w:r w:rsidR="00C60C1F">
        <w:rPr>
          <w:b/>
          <w:bCs/>
          <w:sz w:val="22"/>
          <w:szCs w:val="22"/>
        </w:rPr>
        <w:t>5</w:t>
      </w:r>
      <w:r w:rsidRPr="00E74198">
        <w:rPr>
          <w:b/>
          <w:bCs/>
          <w:sz w:val="22"/>
          <w:szCs w:val="22"/>
        </w:rPr>
        <w:t>. Closure of the Meeting</w:t>
      </w:r>
    </w:p>
    <w:bookmarkEnd w:id="0"/>
    <w:p w14:paraId="1C106043" w14:textId="77220AD0" w:rsidR="007D56F1" w:rsidRPr="00D42356" w:rsidRDefault="003E5EDB" w:rsidP="00B64650">
      <w:pPr>
        <w:pStyle w:val="Default"/>
        <w:pageBreakBefore/>
        <w:spacing w:line="276" w:lineRule="auto"/>
        <w:jc w:val="center"/>
        <w:rPr>
          <w:sz w:val="22"/>
          <w:szCs w:val="22"/>
        </w:rPr>
      </w:pPr>
      <w:r w:rsidRPr="00D42356">
        <w:rPr>
          <w:b/>
          <w:bCs/>
          <w:sz w:val="22"/>
          <w:szCs w:val="22"/>
        </w:rPr>
        <w:lastRenderedPageBreak/>
        <w:t>P</w:t>
      </w:r>
      <w:r w:rsidR="007D56F1" w:rsidRPr="00D42356">
        <w:rPr>
          <w:b/>
          <w:bCs/>
          <w:sz w:val="22"/>
          <w:szCs w:val="22"/>
        </w:rPr>
        <w:t>ROVISIONAL WORK PROGRAMME</w:t>
      </w:r>
    </w:p>
    <w:p w14:paraId="3B49A921" w14:textId="5E381211" w:rsidR="007D56F1" w:rsidRDefault="007D56F1" w:rsidP="009B3FD1">
      <w:pPr>
        <w:pStyle w:val="Default"/>
        <w:spacing w:line="276" w:lineRule="auto"/>
        <w:jc w:val="both"/>
        <w:rPr>
          <w:sz w:val="22"/>
          <w:szCs w:val="22"/>
        </w:rPr>
      </w:pPr>
      <w:r w:rsidRPr="00D42356">
        <w:rPr>
          <w:sz w:val="22"/>
          <w:szCs w:val="22"/>
        </w:rPr>
        <w:t xml:space="preserve"> </w:t>
      </w:r>
    </w:p>
    <w:p w14:paraId="281A0931" w14:textId="77777777" w:rsidR="00D42356" w:rsidRPr="00D42356" w:rsidRDefault="00D42356" w:rsidP="009B3FD1">
      <w:pPr>
        <w:pStyle w:val="Default"/>
        <w:spacing w:line="276" w:lineRule="auto"/>
        <w:jc w:val="both"/>
        <w:rPr>
          <w:sz w:val="22"/>
          <w:szCs w:val="22"/>
        </w:rPr>
      </w:pPr>
    </w:p>
    <w:p w14:paraId="13EA3913" w14:textId="07166A86" w:rsidR="007D56F1" w:rsidRPr="00D42356" w:rsidRDefault="005D284C" w:rsidP="00865DA2">
      <w:pPr>
        <w:pStyle w:val="Default"/>
        <w:shd w:val="clear" w:color="auto" w:fill="D5DCE4"/>
        <w:spacing w:line="276" w:lineRule="auto"/>
        <w:jc w:val="both"/>
        <w:rPr>
          <w:sz w:val="22"/>
          <w:szCs w:val="22"/>
        </w:rPr>
      </w:pPr>
      <w:r w:rsidRPr="00D42356">
        <w:rPr>
          <w:b/>
          <w:bCs/>
          <w:i/>
          <w:iCs/>
          <w:sz w:val="22"/>
          <w:szCs w:val="22"/>
        </w:rPr>
        <w:t>26</w:t>
      </w:r>
      <w:r w:rsidR="00DA7FF0" w:rsidRPr="00D42356">
        <w:rPr>
          <w:b/>
          <w:bCs/>
          <w:i/>
          <w:iCs/>
          <w:sz w:val="22"/>
          <w:szCs w:val="22"/>
        </w:rPr>
        <w:t xml:space="preserve"> </w:t>
      </w:r>
      <w:r w:rsidRPr="00D42356">
        <w:rPr>
          <w:b/>
          <w:bCs/>
          <w:i/>
          <w:iCs/>
          <w:sz w:val="22"/>
          <w:szCs w:val="22"/>
        </w:rPr>
        <w:t>June</w:t>
      </w:r>
      <w:r w:rsidR="007D56F1" w:rsidRPr="00D42356">
        <w:rPr>
          <w:b/>
          <w:bCs/>
          <w:i/>
          <w:iCs/>
          <w:sz w:val="22"/>
          <w:szCs w:val="22"/>
        </w:rPr>
        <w:t xml:space="preserve"> 20</w:t>
      </w:r>
      <w:r w:rsidR="007951F6" w:rsidRPr="00D42356">
        <w:rPr>
          <w:b/>
          <w:bCs/>
          <w:i/>
          <w:iCs/>
          <w:sz w:val="22"/>
          <w:szCs w:val="22"/>
        </w:rPr>
        <w:t>2</w:t>
      </w:r>
      <w:r w:rsidRPr="00D42356">
        <w:rPr>
          <w:b/>
          <w:bCs/>
          <w:i/>
          <w:iCs/>
          <w:sz w:val="22"/>
          <w:szCs w:val="22"/>
        </w:rPr>
        <w:t>3</w:t>
      </w:r>
      <w:r w:rsidR="007D56F1" w:rsidRPr="00D42356">
        <w:rPr>
          <w:b/>
          <w:bCs/>
          <w:i/>
          <w:iCs/>
          <w:sz w:val="22"/>
          <w:szCs w:val="22"/>
        </w:rPr>
        <w:t xml:space="preserve"> (</w:t>
      </w:r>
      <w:r w:rsidRPr="00D42356">
        <w:rPr>
          <w:b/>
          <w:bCs/>
          <w:i/>
          <w:iCs/>
          <w:sz w:val="22"/>
          <w:szCs w:val="22"/>
        </w:rPr>
        <w:t>Monday</w:t>
      </w:r>
      <w:r w:rsidR="007D56F1" w:rsidRPr="00D42356">
        <w:rPr>
          <w:b/>
          <w:bCs/>
          <w:i/>
          <w:iCs/>
          <w:sz w:val="22"/>
          <w:szCs w:val="22"/>
        </w:rPr>
        <w:t xml:space="preserve">)  </w:t>
      </w:r>
    </w:p>
    <w:p w14:paraId="1B9C3877" w14:textId="77777777" w:rsidR="007D56F1" w:rsidRPr="00D42356" w:rsidRDefault="007D56F1" w:rsidP="009B3FD1">
      <w:pPr>
        <w:pStyle w:val="Default"/>
        <w:spacing w:line="276" w:lineRule="auto"/>
        <w:jc w:val="both"/>
        <w:rPr>
          <w:sz w:val="22"/>
          <w:szCs w:val="22"/>
        </w:rPr>
      </w:pPr>
      <w:r w:rsidRPr="00D42356">
        <w:rPr>
          <w:sz w:val="22"/>
          <w:szCs w:val="22"/>
        </w:rPr>
        <w:t xml:space="preserve"> </w:t>
      </w:r>
    </w:p>
    <w:p w14:paraId="532EE74D" w14:textId="20426444" w:rsidR="007D56F1" w:rsidRPr="00D42356" w:rsidRDefault="007D56F1" w:rsidP="008360F6">
      <w:pPr>
        <w:pStyle w:val="Default"/>
        <w:shd w:val="clear" w:color="auto" w:fill="F2F2F2" w:themeFill="background1" w:themeFillShade="F2"/>
        <w:spacing w:line="276" w:lineRule="auto"/>
        <w:jc w:val="both"/>
        <w:rPr>
          <w:sz w:val="22"/>
          <w:szCs w:val="22"/>
        </w:rPr>
      </w:pPr>
      <w:r w:rsidRPr="00D42356">
        <w:rPr>
          <w:b/>
          <w:bCs/>
          <w:sz w:val="22"/>
          <w:szCs w:val="22"/>
        </w:rPr>
        <w:t>Morning session,</w:t>
      </w:r>
      <w:r w:rsidR="005D284C" w:rsidRPr="00D42356">
        <w:rPr>
          <w:b/>
          <w:bCs/>
          <w:sz w:val="22"/>
          <w:szCs w:val="22"/>
        </w:rPr>
        <w:t xml:space="preserve"> 10</w:t>
      </w:r>
      <w:r w:rsidRPr="00D42356">
        <w:rPr>
          <w:b/>
          <w:bCs/>
          <w:sz w:val="22"/>
          <w:szCs w:val="22"/>
        </w:rPr>
        <w:t>.00-12.</w:t>
      </w:r>
      <w:r w:rsidR="005D284C" w:rsidRPr="00D42356">
        <w:rPr>
          <w:b/>
          <w:bCs/>
          <w:sz w:val="22"/>
          <w:szCs w:val="22"/>
        </w:rPr>
        <w:t>0</w:t>
      </w:r>
      <w:r w:rsidRPr="00D42356">
        <w:rPr>
          <w:b/>
          <w:bCs/>
          <w:sz w:val="22"/>
          <w:szCs w:val="22"/>
        </w:rPr>
        <w:t xml:space="preserve">0h  </w:t>
      </w:r>
    </w:p>
    <w:p w14:paraId="496C460B" w14:textId="77777777" w:rsidR="007D56F1" w:rsidRPr="00D42356" w:rsidRDefault="007D56F1" w:rsidP="009B3FD1">
      <w:pPr>
        <w:pStyle w:val="Default"/>
        <w:spacing w:line="276" w:lineRule="auto"/>
        <w:jc w:val="both"/>
        <w:rPr>
          <w:sz w:val="22"/>
          <w:szCs w:val="22"/>
        </w:rPr>
      </w:pPr>
      <w:r w:rsidRPr="00D42356">
        <w:rPr>
          <w:sz w:val="22"/>
          <w:szCs w:val="22"/>
        </w:rPr>
        <w:t xml:space="preserve"> </w:t>
      </w:r>
    </w:p>
    <w:p w14:paraId="1C2617D9" w14:textId="77777777" w:rsidR="005D284C" w:rsidRPr="005D284C" w:rsidRDefault="005D284C" w:rsidP="005A16B3">
      <w:pPr>
        <w:pStyle w:val="Default"/>
        <w:numPr>
          <w:ilvl w:val="0"/>
          <w:numId w:val="38"/>
        </w:numPr>
        <w:spacing w:line="276" w:lineRule="auto"/>
        <w:ind w:left="284" w:hanging="284"/>
        <w:rPr>
          <w:sz w:val="22"/>
          <w:szCs w:val="22"/>
          <w:lang w:val="en-US"/>
        </w:rPr>
      </w:pPr>
      <w:r w:rsidRPr="005D284C">
        <w:rPr>
          <w:sz w:val="22"/>
          <w:szCs w:val="22"/>
          <w:lang w:val="en-US"/>
        </w:rPr>
        <w:t>Opening of the Meeting</w:t>
      </w:r>
    </w:p>
    <w:p w14:paraId="7C6DB000" w14:textId="77777777" w:rsidR="005D284C" w:rsidRPr="005D284C" w:rsidRDefault="005D284C" w:rsidP="005A16B3">
      <w:pPr>
        <w:pStyle w:val="Default"/>
        <w:spacing w:line="276" w:lineRule="auto"/>
        <w:ind w:left="284" w:hanging="284"/>
        <w:rPr>
          <w:sz w:val="22"/>
          <w:szCs w:val="22"/>
          <w:lang w:val="en-US"/>
        </w:rPr>
      </w:pPr>
    </w:p>
    <w:p w14:paraId="1705FDD8" w14:textId="77777777" w:rsidR="005D284C" w:rsidRPr="005D284C" w:rsidRDefault="005D284C" w:rsidP="005A16B3">
      <w:pPr>
        <w:pStyle w:val="Default"/>
        <w:numPr>
          <w:ilvl w:val="0"/>
          <w:numId w:val="38"/>
        </w:numPr>
        <w:spacing w:line="276" w:lineRule="auto"/>
        <w:ind w:left="284" w:hanging="284"/>
        <w:rPr>
          <w:sz w:val="22"/>
          <w:szCs w:val="22"/>
          <w:lang w:val="en-US"/>
        </w:rPr>
      </w:pPr>
      <w:r w:rsidRPr="005D284C">
        <w:rPr>
          <w:sz w:val="22"/>
          <w:szCs w:val="22"/>
          <w:lang w:val="en-US"/>
        </w:rPr>
        <w:t>Admission of Observers</w:t>
      </w:r>
    </w:p>
    <w:p w14:paraId="5BE7F519" w14:textId="77777777" w:rsidR="005D284C" w:rsidRPr="005D284C" w:rsidRDefault="005D284C" w:rsidP="005A16B3">
      <w:pPr>
        <w:pStyle w:val="Default"/>
        <w:spacing w:line="276" w:lineRule="auto"/>
        <w:ind w:left="284" w:hanging="284"/>
        <w:rPr>
          <w:sz w:val="22"/>
          <w:szCs w:val="22"/>
          <w:lang w:val="en-US"/>
        </w:rPr>
      </w:pPr>
    </w:p>
    <w:p w14:paraId="6CB2B1AC" w14:textId="23EE553F" w:rsidR="005D284C" w:rsidRPr="005D284C" w:rsidRDefault="005D284C" w:rsidP="005A16B3">
      <w:pPr>
        <w:pStyle w:val="Default"/>
        <w:numPr>
          <w:ilvl w:val="0"/>
          <w:numId w:val="38"/>
        </w:numPr>
        <w:spacing w:line="276" w:lineRule="auto"/>
        <w:ind w:left="284" w:hanging="284"/>
        <w:rPr>
          <w:sz w:val="22"/>
          <w:szCs w:val="22"/>
          <w:lang w:val="en-US"/>
        </w:rPr>
      </w:pPr>
      <w:r w:rsidRPr="005D284C">
        <w:rPr>
          <w:sz w:val="22"/>
          <w:szCs w:val="22"/>
          <w:lang w:val="en-US"/>
        </w:rPr>
        <w:t xml:space="preserve">Adoption of the Agenda and </w:t>
      </w:r>
      <w:r w:rsidR="008A7526" w:rsidRPr="00D42356">
        <w:rPr>
          <w:sz w:val="22"/>
          <w:szCs w:val="22"/>
          <w:lang w:val="en-US"/>
        </w:rPr>
        <w:t>Work Programme</w:t>
      </w:r>
    </w:p>
    <w:p w14:paraId="1E56FB6A" w14:textId="77777777" w:rsidR="005D284C" w:rsidRPr="005D284C" w:rsidRDefault="005D284C" w:rsidP="005A16B3">
      <w:pPr>
        <w:pStyle w:val="Default"/>
        <w:spacing w:line="276" w:lineRule="auto"/>
        <w:ind w:left="284" w:hanging="284"/>
        <w:rPr>
          <w:sz w:val="22"/>
          <w:szCs w:val="22"/>
          <w:lang w:val="en-US"/>
        </w:rPr>
      </w:pPr>
    </w:p>
    <w:p w14:paraId="09F7C297" w14:textId="77777777" w:rsidR="005D284C" w:rsidRPr="005D284C" w:rsidRDefault="005D284C" w:rsidP="005A16B3">
      <w:pPr>
        <w:pStyle w:val="Default"/>
        <w:numPr>
          <w:ilvl w:val="0"/>
          <w:numId w:val="38"/>
        </w:numPr>
        <w:spacing w:line="276" w:lineRule="auto"/>
        <w:ind w:left="284" w:hanging="284"/>
        <w:rPr>
          <w:sz w:val="22"/>
          <w:szCs w:val="22"/>
          <w:lang w:val="en-US"/>
        </w:rPr>
      </w:pPr>
      <w:r w:rsidRPr="005D284C">
        <w:rPr>
          <w:sz w:val="22"/>
          <w:szCs w:val="22"/>
          <w:lang w:val="en-US"/>
        </w:rPr>
        <w:t>Reports by</w:t>
      </w:r>
    </w:p>
    <w:p w14:paraId="00F0CD5C" w14:textId="77777777" w:rsidR="005D284C" w:rsidRPr="005D284C" w:rsidRDefault="005D284C" w:rsidP="005D284C">
      <w:pPr>
        <w:pStyle w:val="Default"/>
        <w:numPr>
          <w:ilvl w:val="0"/>
          <w:numId w:val="39"/>
        </w:numPr>
        <w:spacing w:line="276" w:lineRule="auto"/>
        <w:rPr>
          <w:sz w:val="22"/>
          <w:szCs w:val="22"/>
          <w:lang w:val="en-US"/>
        </w:rPr>
      </w:pPr>
      <w:r w:rsidRPr="005D284C">
        <w:rPr>
          <w:sz w:val="22"/>
          <w:szCs w:val="22"/>
          <w:lang w:val="en-US"/>
        </w:rPr>
        <w:t>Standing Committee Members and Party Observers</w:t>
      </w:r>
    </w:p>
    <w:p w14:paraId="3103063C" w14:textId="77777777" w:rsidR="005D284C" w:rsidRPr="005D284C" w:rsidRDefault="005D284C" w:rsidP="005D284C">
      <w:pPr>
        <w:pStyle w:val="Default"/>
        <w:numPr>
          <w:ilvl w:val="0"/>
          <w:numId w:val="39"/>
        </w:numPr>
        <w:spacing w:line="276" w:lineRule="auto"/>
        <w:rPr>
          <w:sz w:val="22"/>
          <w:szCs w:val="22"/>
          <w:lang w:val="en-US"/>
        </w:rPr>
      </w:pPr>
      <w:r w:rsidRPr="005D284C">
        <w:rPr>
          <w:sz w:val="22"/>
          <w:szCs w:val="22"/>
          <w:lang w:val="en-US"/>
        </w:rPr>
        <w:t xml:space="preserve">Technical Committee </w:t>
      </w:r>
    </w:p>
    <w:p w14:paraId="5C12EE09" w14:textId="77777777" w:rsidR="005D284C" w:rsidRPr="005D284C" w:rsidRDefault="005D284C" w:rsidP="005D284C">
      <w:pPr>
        <w:pStyle w:val="Default"/>
        <w:numPr>
          <w:ilvl w:val="0"/>
          <w:numId w:val="39"/>
        </w:numPr>
        <w:spacing w:line="276" w:lineRule="auto"/>
        <w:rPr>
          <w:sz w:val="22"/>
          <w:szCs w:val="22"/>
          <w:lang w:val="en-US"/>
        </w:rPr>
      </w:pPr>
      <w:r w:rsidRPr="005D284C">
        <w:rPr>
          <w:sz w:val="22"/>
          <w:szCs w:val="22"/>
          <w:lang w:val="en-US"/>
        </w:rPr>
        <w:t>Depositary</w:t>
      </w:r>
    </w:p>
    <w:p w14:paraId="5D42A420" w14:textId="77777777" w:rsidR="005D284C" w:rsidRPr="005D284C" w:rsidRDefault="005D284C" w:rsidP="005D284C">
      <w:pPr>
        <w:pStyle w:val="Default"/>
        <w:numPr>
          <w:ilvl w:val="0"/>
          <w:numId w:val="39"/>
        </w:numPr>
        <w:spacing w:line="276" w:lineRule="auto"/>
        <w:rPr>
          <w:sz w:val="22"/>
          <w:szCs w:val="22"/>
          <w:lang w:val="en-US"/>
        </w:rPr>
      </w:pPr>
      <w:r w:rsidRPr="005D284C">
        <w:rPr>
          <w:sz w:val="22"/>
          <w:szCs w:val="22"/>
          <w:lang w:val="en-US"/>
        </w:rPr>
        <w:t>Secretariat</w:t>
      </w:r>
    </w:p>
    <w:p w14:paraId="609F417B" w14:textId="77777777" w:rsidR="005D284C" w:rsidRPr="005D284C" w:rsidRDefault="005D284C" w:rsidP="005D284C">
      <w:pPr>
        <w:pStyle w:val="Default"/>
        <w:numPr>
          <w:ilvl w:val="0"/>
          <w:numId w:val="39"/>
        </w:numPr>
        <w:spacing w:line="276" w:lineRule="auto"/>
        <w:rPr>
          <w:sz w:val="22"/>
          <w:szCs w:val="22"/>
          <w:lang w:val="en-US"/>
        </w:rPr>
      </w:pPr>
      <w:r w:rsidRPr="005D284C">
        <w:rPr>
          <w:sz w:val="22"/>
          <w:szCs w:val="22"/>
          <w:lang w:val="en-US"/>
        </w:rPr>
        <w:t>UNEP</w:t>
      </w:r>
    </w:p>
    <w:p w14:paraId="589FEE10" w14:textId="77777777" w:rsidR="005D284C" w:rsidRPr="005D284C" w:rsidRDefault="005D284C" w:rsidP="005D284C">
      <w:pPr>
        <w:pStyle w:val="Default"/>
        <w:numPr>
          <w:ilvl w:val="0"/>
          <w:numId w:val="39"/>
        </w:numPr>
        <w:spacing w:line="276" w:lineRule="auto"/>
        <w:rPr>
          <w:sz w:val="22"/>
          <w:szCs w:val="22"/>
          <w:lang w:val="en-US"/>
        </w:rPr>
      </w:pPr>
      <w:r w:rsidRPr="005D284C">
        <w:rPr>
          <w:sz w:val="22"/>
          <w:szCs w:val="22"/>
          <w:lang w:val="en-US"/>
        </w:rPr>
        <w:t>Other Observers</w:t>
      </w:r>
    </w:p>
    <w:p w14:paraId="1477A27B" w14:textId="77777777" w:rsidR="007951F6" w:rsidRPr="00D42356" w:rsidRDefault="007951F6" w:rsidP="009B3FD1">
      <w:pPr>
        <w:pStyle w:val="Default"/>
        <w:spacing w:line="276" w:lineRule="auto"/>
        <w:rPr>
          <w:b/>
          <w:sz w:val="22"/>
          <w:szCs w:val="22"/>
          <w:u w:val="single"/>
        </w:rPr>
      </w:pPr>
    </w:p>
    <w:p w14:paraId="19DA29E0" w14:textId="77777777" w:rsidR="005D284C" w:rsidRPr="005D284C" w:rsidRDefault="005D284C" w:rsidP="005A16B3">
      <w:pPr>
        <w:pStyle w:val="Default"/>
        <w:numPr>
          <w:ilvl w:val="0"/>
          <w:numId w:val="44"/>
        </w:numPr>
        <w:spacing w:line="276" w:lineRule="auto"/>
        <w:ind w:left="284" w:hanging="284"/>
        <w:rPr>
          <w:sz w:val="22"/>
          <w:szCs w:val="22"/>
          <w:lang w:val="en-US"/>
        </w:rPr>
      </w:pPr>
      <w:r w:rsidRPr="005D284C">
        <w:rPr>
          <w:sz w:val="22"/>
          <w:szCs w:val="22"/>
          <w:lang w:val="en-US"/>
        </w:rPr>
        <w:t>Recruitment of Parties</w:t>
      </w:r>
    </w:p>
    <w:p w14:paraId="6185256E" w14:textId="77777777" w:rsidR="005D284C" w:rsidRPr="005D284C" w:rsidRDefault="005D284C" w:rsidP="005A16B3">
      <w:pPr>
        <w:pStyle w:val="Default"/>
        <w:spacing w:line="276" w:lineRule="auto"/>
        <w:ind w:left="284" w:hanging="284"/>
        <w:rPr>
          <w:sz w:val="22"/>
          <w:szCs w:val="22"/>
          <w:lang w:val="en-US"/>
        </w:rPr>
      </w:pPr>
    </w:p>
    <w:p w14:paraId="4BF9C97F" w14:textId="77777777" w:rsidR="005D284C" w:rsidRPr="005D284C" w:rsidRDefault="005D284C" w:rsidP="005A16B3">
      <w:pPr>
        <w:pStyle w:val="Default"/>
        <w:numPr>
          <w:ilvl w:val="0"/>
          <w:numId w:val="44"/>
        </w:numPr>
        <w:spacing w:line="276" w:lineRule="auto"/>
        <w:ind w:left="284" w:hanging="284"/>
        <w:rPr>
          <w:sz w:val="22"/>
          <w:szCs w:val="22"/>
          <w:lang w:val="en-US"/>
        </w:rPr>
      </w:pPr>
      <w:r w:rsidRPr="005D284C">
        <w:rPr>
          <w:sz w:val="22"/>
          <w:szCs w:val="22"/>
          <w:lang w:val="en-US"/>
        </w:rPr>
        <w:t>9</w:t>
      </w:r>
      <w:r w:rsidRPr="005D284C">
        <w:rPr>
          <w:sz w:val="22"/>
          <w:szCs w:val="22"/>
          <w:vertAlign w:val="superscript"/>
          <w:lang w:val="en-US"/>
        </w:rPr>
        <w:t>th</w:t>
      </w:r>
      <w:r w:rsidRPr="005D284C">
        <w:rPr>
          <w:sz w:val="22"/>
          <w:szCs w:val="22"/>
          <w:lang w:val="en-US"/>
        </w:rPr>
        <w:t xml:space="preserve"> Session of the Meeting of the Parties to AEWA  </w:t>
      </w:r>
    </w:p>
    <w:p w14:paraId="48B3F37D" w14:textId="77777777" w:rsidR="005D284C" w:rsidRPr="005D284C" w:rsidRDefault="005D284C" w:rsidP="005A16B3">
      <w:pPr>
        <w:pStyle w:val="Default"/>
        <w:numPr>
          <w:ilvl w:val="1"/>
          <w:numId w:val="44"/>
        </w:numPr>
        <w:spacing w:line="276" w:lineRule="auto"/>
        <w:ind w:left="851" w:hanging="284"/>
        <w:rPr>
          <w:sz w:val="22"/>
          <w:szCs w:val="22"/>
          <w:lang w:val="en-US"/>
        </w:rPr>
      </w:pPr>
      <w:r w:rsidRPr="005D284C">
        <w:rPr>
          <w:sz w:val="22"/>
          <w:szCs w:val="22"/>
          <w:lang w:val="en-US"/>
        </w:rPr>
        <w:t>Date and venue</w:t>
      </w:r>
    </w:p>
    <w:p w14:paraId="3A90E0E5" w14:textId="77777777" w:rsidR="005D284C" w:rsidRPr="005D284C" w:rsidRDefault="005D284C" w:rsidP="005A16B3">
      <w:pPr>
        <w:pStyle w:val="Default"/>
        <w:numPr>
          <w:ilvl w:val="1"/>
          <w:numId w:val="44"/>
        </w:numPr>
        <w:spacing w:line="276" w:lineRule="auto"/>
        <w:ind w:left="851" w:hanging="284"/>
        <w:rPr>
          <w:sz w:val="22"/>
          <w:szCs w:val="22"/>
          <w:lang w:val="en-US"/>
        </w:rPr>
      </w:pPr>
      <w:r w:rsidRPr="005D284C">
        <w:rPr>
          <w:sz w:val="22"/>
          <w:szCs w:val="22"/>
          <w:lang w:val="en-US"/>
        </w:rPr>
        <w:t>National reporting</w:t>
      </w:r>
    </w:p>
    <w:p w14:paraId="29B563FA" w14:textId="77777777" w:rsidR="007951F6" w:rsidRPr="00D42356" w:rsidRDefault="007951F6" w:rsidP="009B3FD1">
      <w:pPr>
        <w:pStyle w:val="Default"/>
        <w:spacing w:line="276" w:lineRule="auto"/>
        <w:rPr>
          <w:b/>
          <w:bCs/>
          <w:sz w:val="22"/>
          <w:szCs w:val="22"/>
          <w:u w:val="single"/>
        </w:rPr>
      </w:pPr>
    </w:p>
    <w:p w14:paraId="620E489F" w14:textId="6D3D6DD1" w:rsidR="007D56F1" w:rsidRPr="00D42356" w:rsidRDefault="007D56F1" w:rsidP="009B3FD1">
      <w:pPr>
        <w:pStyle w:val="Default"/>
        <w:spacing w:line="276" w:lineRule="auto"/>
        <w:rPr>
          <w:sz w:val="22"/>
          <w:szCs w:val="22"/>
          <w:u w:val="single"/>
        </w:rPr>
      </w:pPr>
      <w:r w:rsidRPr="00D42356">
        <w:rPr>
          <w:b/>
          <w:bCs/>
          <w:sz w:val="22"/>
          <w:szCs w:val="22"/>
          <w:u w:val="single"/>
        </w:rPr>
        <w:t>Lunch break, 12.</w:t>
      </w:r>
      <w:r w:rsidR="005D284C" w:rsidRPr="00D42356">
        <w:rPr>
          <w:b/>
          <w:bCs/>
          <w:sz w:val="22"/>
          <w:szCs w:val="22"/>
          <w:u w:val="single"/>
        </w:rPr>
        <w:t>0</w:t>
      </w:r>
      <w:r w:rsidRPr="00D42356">
        <w:rPr>
          <w:b/>
          <w:bCs/>
          <w:sz w:val="22"/>
          <w:szCs w:val="22"/>
          <w:u w:val="single"/>
        </w:rPr>
        <w:t>0-1</w:t>
      </w:r>
      <w:r w:rsidR="005D284C" w:rsidRPr="00D42356">
        <w:rPr>
          <w:b/>
          <w:bCs/>
          <w:sz w:val="22"/>
          <w:szCs w:val="22"/>
          <w:u w:val="single"/>
        </w:rPr>
        <w:t>3</w:t>
      </w:r>
      <w:r w:rsidRPr="00D42356">
        <w:rPr>
          <w:b/>
          <w:bCs/>
          <w:sz w:val="22"/>
          <w:szCs w:val="22"/>
          <w:u w:val="single"/>
        </w:rPr>
        <w:t>.</w:t>
      </w:r>
      <w:r w:rsidR="005D284C" w:rsidRPr="00D42356">
        <w:rPr>
          <w:b/>
          <w:bCs/>
          <w:sz w:val="22"/>
          <w:szCs w:val="22"/>
          <w:u w:val="single"/>
        </w:rPr>
        <w:t>3</w:t>
      </w:r>
      <w:r w:rsidRPr="00D42356">
        <w:rPr>
          <w:b/>
          <w:bCs/>
          <w:sz w:val="22"/>
          <w:szCs w:val="22"/>
          <w:u w:val="single"/>
        </w:rPr>
        <w:t xml:space="preserve">0h </w:t>
      </w:r>
      <w:r w:rsidRPr="00D42356">
        <w:rPr>
          <w:sz w:val="22"/>
          <w:szCs w:val="22"/>
          <w:u w:val="single"/>
        </w:rPr>
        <w:t xml:space="preserve"> </w:t>
      </w:r>
    </w:p>
    <w:p w14:paraId="5904E868" w14:textId="77777777" w:rsidR="007D56F1" w:rsidRPr="00D42356" w:rsidRDefault="007D56F1" w:rsidP="009B3FD1">
      <w:pPr>
        <w:pStyle w:val="Default"/>
        <w:spacing w:line="276" w:lineRule="auto"/>
        <w:rPr>
          <w:sz w:val="22"/>
          <w:szCs w:val="22"/>
        </w:rPr>
      </w:pPr>
      <w:r w:rsidRPr="00D42356">
        <w:rPr>
          <w:b/>
          <w:bCs/>
          <w:sz w:val="22"/>
          <w:szCs w:val="22"/>
        </w:rPr>
        <w:t xml:space="preserve"> </w:t>
      </w:r>
    </w:p>
    <w:p w14:paraId="2C54C628" w14:textId="4803C1C7" w:rsidR="007D56F1" w:rsidRPr="00D42356" w:rsidRDefault="007D56F1" w:rsidP="008360F6">
      <w:pPr>
        <w:pStyle w:val="Default"/>
        <w:shd w:val="clear" w:color="auto" w:fill="F2F2F2" w:themeFill="background1" w:themeFillShade="F2"/>
        <w:spacing w:line="276" w:lineRule="auto"/>
        <w:rPr>
          <w:sz w:val="22"/>
          <w:szCs w:val="22"/>
        </w:rPr>
      </w:pPr>
      <w:r w:rsidRPr="00D42356">
        <w:rPr>
          <w:b/>
          <w:bCs/>
          <w:sz w:val="22"/>
          <w:szCs w:val="22"/>
        </w:rPr>
        <w:t>Afternoon session, 1</w:t>
      </w:r>
      <w:r w:rsidR="005D284C" w:rsidRPr="00D42356">
        <w:rPr>
          <w:b/>
          <w:bCs/>
          <w:sz w:val="22"/>
          <w:szCs w:val="22"/>
        </w:rPr>
        <w:t>3</w:t>
      </w:r>
      <w:r w:rsidRPr="00D42356">
        <w:rPr>
          <w:b/>
          <w:bCs/>
          <w:sz w:val="22"/>
          <w:szCs w:val="22"/>
        </w:rPr>
        <w:t>.</w:t>
      </w:r>
      <w:r w:rsidR="005D284C" w:rsidRPr="00D42356">
        <w:rPr>
          <w:b/>
          <w:bCs/>
          <w:sz w:val="22"/>
          <w:szCs w:val="22"/>
        </w:rPr>
        <w:t>3</w:t>
      </w:r>
      <w:r w:rsidRPr="00D42356">
        <w:rPr>
          <w:b/>
          <w:bCs/>
          <w:sz w:val="22"/>
          <w:szCs w:val="22"/>
        </w:rPr>
        <w:t>0-1</w:t>
      </w:r>
      <w:r w:rsidR="005D284C" w:rsidRPr="00D42356">
        <w:rPr>
          <w:b/>
          <w:bCs/>
          <w:sz w:val="22"/>
          <w:szCs w:val="22"/>
        </w:rPr>
        <w:t>5</w:t>
      </w:r>
      <w:r w:rsidRPr="00D42356">
        <w:rPr>
          <w:b/>
          <w:bCs/>
          <w:sz w:val="22"/>
          <w:szCs w:val="22"/>
        </w:rPr>
        <w:t xml:space="preserve">.00h </w:t>
      </w:r>
      <w:r w:rsidRPr="00D42356">
        <w:rPr>
          <w:sz w:val="22"/>
          <w:szCs w:val="22"/>
        </w:rPr>
        <w:t xml:space="preserve"> </w:t>
      </w:r>
    </w:p>
    <w:p w14:paraId="4B42C758" w14:textId="6F8C4D85" w:rsidR="007D56F1" w:rsidRPr="00D42356" w:rsidRDefault="007D56F1" w:rsidP="009B3FD1">
      <w:pPr>
        <w:pStyle w:val="Default"/>
        <w:spacing w:line="276" w:lineRule="auto"/>
        <w:rPr>
          <w:sz w:val="22"/>
          <w:szCs w:val="22"/>
        </w:rPr>
      </w:pPr>
      <w:r w:rsidRPr="00D42356">
        <w:rPr>
          <w:sz w:val="22"/>
          <w:szCs w:val="22"/>
        </w:rPr>
        <w:t xml:space="preserve"> </w:t>
      </w:r>
    </w:p>
    <w:p w14:paraId="25121399" w14:textId="77777777" w:rsidR="005A16B3" w:rsidRPr="005D284C" w:rsidRDefault="005A16B3" w:rsidP="005A16B3">
      <w:pPr>
        <w:pStyle w:val="Default"/>
        <w:numPr>
          <w:ilvl w:val="0"/>
          <w:numId w:val="44"/>
        </w:numPr>
        <w:spacing w:line="276" w:lineRule="auto"/>
        <w:ind w:left="284" w:hanging="284"/>
        <w:rPr>
          <w:sz w:val="22"/>
          <w:szCs w:val="22"/>
          <w:lang w:val="en-US"/>
        </w:rPr>
      </w:pPr>
      <w:r w:rsidRPr="005D284C">
        <w:rPr>
          <w:sz w:val="22"/>
          <w:szCs w:val="22"/>
          <w:lang w:val="en-US"/>
        </w:rPr>
        <w:t>Outputs of the Technical Committee Work Plan 2023-2025</w:t>
      </w:r>
    </w:p>
    <w:p w14:paraId="0190A4E2" w14:textId="77777777" w:rsidR="005A16B3" w:rsidRPr="00D42356" w:rsidRDefault="005A16B3" w:rsidP="005A16B3">
      <w:pPr>
        <w:pStyle w:val="Default"/>
        <w:spacing w:line="276" w:lineRule="auto"/>
        <w:ind w:left="284" w:hanging="284"/>
        <w:rPr>
          <w:sz w:val="22"/>
          <w:szCs w:val="22"/>
        </w:rPr>
      </w:pPr>
    </w:p>
    <w:p w14:paraId="461C3DF3" w14:textId="08BC3F88" w:rsidR="005D284C" w:rsidRPr="005D284C" w:rsidRDefault="005D284C" w:rsidP="005A16B3">
      <w:pPr>
        <w:pStyle w:val="Default"/>
        <w:numPr>
          <w:ilvl w:val="0"/>
          <w:numId w:val="44"/>
        </w:numPr>
        <w:spacing w:line="276" w:lineRule="auto"/>
        <w:ind w:left="284" w:hanging="284"/>
        <w:rPr>
          <w:sz w:val="22"/>
          <w:szCs w:val="22"/>
          <w:lang w:val="en-US"/>
        </w:rPr>
      </w:pPr>
      <w:r w:rsidRPr="005D284C">
        <w:rPr>
          <w:sz w:val="22"/>
          <w:szCs w:val="22"/>
          <w:lang w:val="en-US"/>
        </w:rPr>
        <w:t>Communication</w:t>
      </w:r>
    </w:p>
    <w:p w14:paraId="5430C920" w14:textId="77777777" w:rsidR="00E8593C" w:rsidRPr="00D42356" w:rsidRDefault="00E8593C" w:rsidP="009B3FD1">
      <w:pPr>
        <w:pStyle w:val="Default"/>
        <w:spacing w:line="276" w:lineRule="auto"/>
        <w:rPr>
          <w:b/>
          <w:sz w:val="22"/>
          <w:szCs w:val="22"/>
        </w:rPr>
      </w:pPr>
    </w:p>
    <w:p w14:paraId="48253570" w14:textId="6A21FE3E" w:rsidR="007D56F1" w:rsidRPr="00D42356" w:rsidRDefault="005D284C" w:rsidP="00865DA2">
      <w:pPr>
        <w:pStyle w:val="Default"/>
        <w:shd w:val="clear" w:color="auto" w:fill="D5DCE4"/>
        <w:spacing w:line="276" w:lineRule="auto"/>
        <w:rPr>
          <w:sz w:val="22"/>
          <w:szCs w:val="22"/>
        </w:rPr>
      </w:pPr>
      <w:r w:rsidRPr="00D42356">
        <w:rPr>
          <w:b/>
          <w:bCs/>
          <w:i/>
          <w:iCs/>
          <w:sz w:val="22"/>
          <w:szCs w:val="22"/>
        </w:rPr>
        <w:t>27</w:t>
      </w:r>
      <w:r w:rsidR="007D56F1" w:rsidRPr="00D42356">
        <w:rPr>
          <w:b/>
          <w:bCs/>
          <w:i/>
          <w:iCs/>
          <w:sz w:val="22"/>
          <w:szCs w:val="22"/>
        </w:rPr>
        <w:t xml:space="preserve"> </w:t>
      </w:r>
      <w:r w:rsidRPr="00D42356">
        <w:rPr>
          <w:b/>
          <w:bCs/>
          <w:i/>
          <w:iCs/>
          <w:sz w:val="22"/>
          <w:szCs w:val="22"/>
        </w:rPr>
        <w:t>June</w:t>
      </w:r>
      <w:r w:rsidR="007D56F1" w:rsidRPr="00D42356">
        <w:rPr>
          <w:b/>
          <w:bCs/>
          <w:i/>
          <w:iCs/>
          <w:sz w:val="22"/>
          <w:szCs w:val="22"/>
        </w:rPr>
        <w:t xml:space="preserve"> 20</w:t>
      </w:r>
      <w:r w:rsidR="00204F93" w:rsidRPr="00D42356">
        <w:rPr>
          <w:b/>
          <w:bCs/>
          <w:i/>
          <w:iCs/>
          <w:sz w:val="22"/>
          <w:szCs w:val="22"/>
        </w:rPr>
        <w:t>2</w:t>
      </w:r>
      <w:r w:rsidRPr="00D42356">
        <w:rPr>
          <w:b/>
          <w:bCs/>
          <w:i/>
          <w:iCs/>
          <w:sz w:val="22"/>
          <w:szCs w:val="22"/>
        </w:rPr>
        <w:t>3</w:t>
      </w:r>
      <w:r w:rsidR="007D56F1" w:rsidRPr="00D42356">
        <w:rPr>
          <w:b/>
          <w:bCs/>
          <w:i/>
          <w:iCs/>
          <w:sz w:val="22"/>
          <w:szCs w:val="22"/>
        </w:rPr>
        <w:t xml:space="preserve"> (</w:t>
      </w:r>
      <w:r w:rsidRPr="00D42356">
        <w:rPr>
          <w:b/>
          <w:bCs/>
          <w:i/>
          <w:iCs/>
          <w:sz w:val="22"/>
          <w:szCs w:val="22"/>
        </w:rPr>
        <w:t>Tues</w:t>
      </w:r>
      <w:r w:rsidR="007D56F1" w:rsidRPr="00D42356">
        <w:rPr>
          <w:b/>
          <w:bCs/>
          <w:i/>
          <w:iCs/>
          <w:sz w:val="22"/>
          <w:szCs w:val="22"/>
        </w:rPr>
        <w:t xml:space="preserve">day)  </w:t>
      </w:r>
    </w:p>
    <w:p w14:paraId="567FE9F8" w14:textId="77777777" w:rsidR="007D56F1" w:rsidRPr="00D42356" w:rsidRDefault="007D56F1" w:rsidP="009B3FD1">
      <w:pPr>
        <w:pStyle w:val="Default"/>
        <w:spacing w:line="276" w:lineRule="auto"/>
        <w:rPr>
          <w:sz w:val="22"/>
          <w:szCs w:val="22"/>
        </w:rPr>
      </w:pPr>
      <w:r w:rsidRPr="00D42356">
        <w:rPr>
          <w:b/>
          <w:bCs/>
          <w:sz w:val="22"/>
          <w:szCs w:val="22"/>
        </w:rPr>
        <w:t xml:space="preserve"> </w:t>
      </w:r>
    </w:p>
    <w:p w14:paraId="043FB899" w14:textId="2CE0EF74" w:rsidR="007D56F1" w:rsidRPr="00D42356" w:rsidRDefault="007D56F1" w:rsidP="008360F6">
      <w:pPr>
        <w:pStyle w:val="Default"/>
        <w:shd w:val="clear" w:color="auto" w:fill="F2F2F2" w:themeFill="background1" w:themeFillShade="F2"/>
        <w:spacing w:line="276" w:lineRule="auto"/>
        <w:rPr>
          <w:b/>
          <w:bCs/>
          <w:sz w:val="22"/>
          <w:szCs w:val="22"/>
        </w:rPr>
      </w:pPr>
      <w:bookmarkStart w:id="2" w:name="_Hlk516476736"/>
      <w:r w:rsidRPr="00D42356">
        <w:rPr>
          <w:b/>
          <w:bCs/>
          <w:sz w:val="22"/>
          <w:szCs w:val="22"/>
        </w:rPr>
        <w:t xml:space="preserve">Morning session, </w:t>
      </w:r>
      <w:r w:rsidR="005D284C" w:rsidRPr="00D42356">
        <w:rPr>
          <w:b/>
          <w:bCs/>
          <w:sz w:val="22"/>
          <w:szCs w:val="22"/>
        </w:rPr>
        <w:t>10</w:t>
      </w:r>
      <w:r w:rsidRPr="00D42356">
        <w:rPr>
          <w:b/>
          <w:bCs/>
          <w:sz w:val="22"/>
          <w:szCs w:val="22"/>
        </w:rPr>
        <w:t>.00-1</w:t>
      </w:r>
      <w:r w:rsidR="005D284C" w:rsidRPr="00D42356">
        <w:rPr>
          <w:b/>
          <w:bCs/>
          <w:sz w:val="22"/>
          <w:szCs w:val="22"/>
        </w:rPr>
        <w:t>2</w:t>
      </w:r>
      <w:r w:rsidRPr="00D42356">
        <w:rPr>
          <w:b/>
          <w:bCs/>
          <w:sz w:val="22"/>
          <w:szCs w:val="22"/>
        </w:rPr>
        <w:t xml:space="preserve">.00h  </w:t>
      </w:r>
    </w:p>
    <w:p w14:paraId="5B490F26" w14:textId="77777777" w:rsidR="008F43BB" w:rsidRPr="00D42356" w:rsidRDefault="008F43BB" w:rsidP="005A16B3">
      <w:pPr>
        <w:pStyle w:val="Default"/>
        <w:spacing w:line="276" w:lineRule="auto"/>
        <w:ind w:left="426"/>
        <w:rPr>
          <w:sz w:val="22"/>
          <w:szCs w:val="22"/>
        </w:rPr>
      </w:pPr>
    </w:p>
    <w:p w14:paraId="16C003CA" w14:textId="77777777" w:rsidR="005A16B3" w:rsidRPr="005A16B3" w:rsidRDefault="005A16B3" w:rsidP="005A16B3">
      <w:pPr>
        <w:pStyle w:val="Default"/>
        <w:numPr>
          <w:ilvl w:val="0"/>
          <w:numId w:val="47"/>
        </w:numPr>
        <w:spacing w:line="276" w:lineRule="auto"/>
        <w:ind w:left="426"/>
        <w:rPr>
          <w:sz w:val="22"/>
          <w:szCs w:val="22"/>
          <w:lang w:val="en-US"/>
        </w:rPr>
      </w:pPr>
      <w:r w:rsidRPr="005A16B3">
        <w:rPr>
          <w:sz w:val="22"/>
          <w:szCs w:val="22"/>
          <w:lang w:val="en-US"/>
        </w:rPr>
        <w:t>Financial and Administrative Matters</w:t>
      </w:r>
    </w:p>
    <w:p w14:paraId="5F5E1088" w14:textId="77777777" w:rsidR="005A16B3" w:rsidRPr="005A16B3" w:rsidRDefault="005A16B3" w:rsidP="005A16B3">
      <w:pPr>
        <w:pStyle w:val="Default"/>
        <w:numPr>
          <w:ilvl w:val="0"/>
          <w:numId w:val="40"/>
        </w:numPr>
        <w:spacing w:line="276" w:lineRule="auto"/>
        <w:ind w:left="993" w:hanging="426"/>
        <w:rPr>
          <w:sz w:val="22"/>
          <w:szCs w:val="22"/>
          <w:lang w:val="en-US"/>
        </w:rPr>
      </w:pPr>
      <w:r w:rsidRPr="005A16B3">
        <w:rPr>
          <w:sz w:val="22"/>
          <w:szCs w:val="22"/>
          <w:lang w:val="en-US"/>
        </w:rPr>
        <w:t>Execution of the 2022 and 2023 budgets</w:t>
      </w:r>
    </w:p>
    <w:p w14:paraId="36AD1B6E" w14:textId="77777777" w:rsidR="005A16B3" w:rsidRPr="005A16B3" w:rsidRDefault="005A16B3" w:rsidP="005A16B3">
      <w:pPr>
        <w:pStyle w:val="Default"/>
        <w:numPr>
          <w:ilvl w:val="0"/>
          <w:numId w:val="40"/>
        </w:numPr>
        <w:spacing w:line="276" w:lineRule="auto"/>
        <w:ind w:left="993" w:hanging="426"/>
        <w:rPr>
          <w:sz w:val="22"/>
          <w:szCs w:val="22"/>
          <w:lang w:val="en-US"/>
        </w:rPr>
      </w:pPr>
      <w:r w:rsidRPr="005A16B3">
        <w:rPr>
          <w:sz w:val="22"/>
          <w:szCs w:val="22"/>
          <w:lang w:val="en-US"/>
        </w:rPr>
        <w:t>Administrative and personnel matters</w:t>
      </w:r>
    </w:p>
    <w:p w14:paraId="2A0225A0" w14:textId="77777777" w:rsidR="005A16B3" w:rsidRPr="005A16B3" w:rsidRDefault="005A16B3" w:rsidP="005A16B3">
      <w:pPr>
        <w:pStyle w:val="Default"/>
        <w:numPr>
          <w:ilvl w:val="0"/>
          <w:numId w:val="40"/>
        </w:numPr>
        <w:spacing w:line="276" w:lineRule="auto"/>
        <w:ind w:left="993" w:hanging="426"/>
        <w:rPr>
          <w:sz w:val="22"/>
          <w:szCs w:val="22"/>
          <w:lang w:val="en-US"/>
        </w:rPr>
      </w:pPr>
      <w:r w:rsidRPr="005A16B3">
        <w:rPr>
          <w:sz w:val="22"/>
          <w:szCs w:val="22"/>
          <w:lang w:val="en-US"/>
        </w:rPr>
        <w:t>Status of AEWA contributions payments and discussion on reasons why Parties are in arrears and possible solutions to address these</w:t>
      </w:r>
    </w:p>
    <w:p w14:paraId="2F6A3CB9" w14:textId="77777777" w:rsidR="005A16B3" w:rsidRPr="005A16B3" w:rsidRDefault="005A16B3" w:rsidP="005A16B3">
      <w:pPr>
        <w:pStyle w:val="Default"/>
        <w:numPr>
          <w:ilvl w:val="0"/>
          <w:numId w:val="40"/>
        </w:numPr>
        <w:spacing w:line="276" w:lineRule="auto"/>
        <w:ind w:left="993" w:hanging="426"/>
        <w:rPr>
          <w:sz w:val="22"/>
          <w:szCs w:val="22"/>
          <w:lang w:val="en-US"/>
        </w:rPr>
      </w:pPr>
      <w:r w:rsidRPr="005A16B3">
        <w:rPr>
          <w:sz w:val="22"/>
          <w:szCs w:val="22"/>
          <w:lang w:val="en-US"/>
        </w:rPr>
        <w:t>Voluntary funding</w:t>
      </w:r>
    </w:p>
    <w:p w14:paraId="08B34869" w14:textId="77777777" w:rsidR="00204F93" w:rsidRPr="00D42356" w:rsidRDefault="00204F93" w:rsidP="005A16B3">
      <w:pPr>
        <w:pStyle w:val="Default"/>
        <w:spacing w:line="276" w:lineRule="auto"/>
        <w:ind w:left="426"/>
        <w:rPr>
          <w:sz w:val="22"/>
          <w:szCs w:val="22"/>
        </w:rPr>
      </w:pPr>
    </w:p>
    <w:bookmarkEnd w:id="2"/>
    <w:p w14:paraId="73BC8CB4" w14:textId="77777777" w:rsidR="00B5688F" w:rsidRPr="00D42356" w:rsidRDefault="00B5688F" w:rsidP="005A16B3">
      <w:pPr>
        <w:pStyle w:val="Default"/>
        <w:spacing w:line="276" w:lineRule="auto"/>
        <w:ind w:left="426"/>
        <w:rPr>
          <w:sz w:val="22"/>
          <w:szCs w:val="22"/>
        </w:rPr>
      </w:pPr>
    </w:p>
    <w:p w14:paraId="236EBD8B" w14:textId="7CF7A86C" w:rsidR="007D56F1" w:rsidRPr="00D42356" w:rsidRDefault="007D56F1" w:rsidP="009B3FD1">
      <w:pPr>
        <w:pStyle w:val="Default"/>
        <w:spacing w:line="276" w:lineRule="auto"/>
        <w:rPr>
          <w:sz w:val="22"/>
          <w:szCs w:val="22"/>
          <w:u w:val="single"/>
        </w:rPr>
      </w:pPr>
      <w:r w:rsidRPr="00D42356">
        <w:rPr>
          <w:b/>
          <w:bCs/>
          <w:sz w:val="22"/>
          <w:szCs w:val="22"/>
          <w:u w:val="single"/>
        </w:rPr>
        <w:t>Lunch break, 1</w:t>
      </w:r>
      <w:r w:rsidR="005D284C" w:rsidRPr="00D42356">
        <w:rPr>
          <w:b/>
          <w:bCs/>
          <w:sz w:val="22"/>
          <w:szCs w:val="22"/>
          <w:u w:val="single"/>
        </w:rPr>
        <w:t>2</w:t>
      </w:r>
      <w:r w:rsidRPr="00D42356">
        <w:rPr>
          <w:b/>
          <w:bCs/>
          <w:sz w:val="22"/>
          <w:szCs w:val="22"/>
          <w:u w:val="single"/>
        </w:rPr>
        <w:t>.00-1</w:t>
      </w:r>
      <w:r w:rsidR="005D284C" w:rsidRPr="00D42356">
        <w:rPr>
          <w:b/>
          <w:bCs/>
          <w:sz w:val="22"/>
          <w:szCs w:val="22"/>
          <w:u w:val="single"/>
        </w:rPr>
        <w:t>3</w:t>
      </w:r>
      <w:r w:rsidRPr="00D42356">
        <w:rPr>
          <w:b/>
          <w:bCs/>
          <w:sz w:val="22"/>
          <w:szCs w:val="22"/>
          <w:u w:val="single"/>
        </w:rPr>
        <w:t>.</w:t>
      </w:r>
      <w:r w:rsidR="005D284C" w:rsidRPr="00D42356">
        <w:rPr>
          <w:b/>
          <w:bCs/>
          <w:sz w:val="22"/>
          <w:szCs w:val="22"/>
          <w:u w:val="single"/>
        </w:rPr>
        <w:t>3</w:t>
      </w:r>
      <w:r w:rsidRPr="00D42356">
        <w:rPr>
          <w:b/>
          <w:bCs/>
          <w:sz w:val="22"/>
          <w:szCs w:val="22"/>
          <w:u w:val="single"/>
        </w:rPr>
        <w:t xml:space="preserve">0h </w:t>
      </w:r>
      <w:r w:rsidRPr="00D42356">
        <w:rPr>
          <w:sz w:val="22"/>
          <w:szCs w:val="22"/>
          <w:u w:val="single"/>
        </w:rPr>
        <w:t xml:space="preserve"> </w:t>
      </w:r>
    </w:p>
    <w:p w14:paraId="6A6A438D" w14:textId="77777777" w:rsidR="007D56F1" w:rsidRPr="00D42356" w:rsidRDefault="007D56F1" w:rsidP="009B3FD1">
      <w:pPr>
        <w:pStyle w:val="Default"/>
        <w:spacing w:line="276" w:lineRule="auto"/>
        <w:rPr>
          <w:sz w:val="22"/>
          <w:szCs w:val="22"/>
        </w:rPr>
      </w:pPr>
      <w:r w:rsidRPr="00D42356">
        <w:rPr>
          <w:b/>
          <w:bCs/>
          <w:sz w:val="22"/>
          <w:szCs w:val="22"/>
        </w:rPr>
        <w:t xml:space="preserve"> </w:t>
      </w:r>
    </w:p>
    <w:p w14:paraId="09AE720F" w14:textId="2268AA70" w:rsidR="0091464E" w:rsidRPr="00D42356" w:rsidRDefault="007D56F1" w:rsidP="008360F6">
      <w:pPr>
        <w:pStyle w:val="Default"/>
        <w:shd w:val="clear" w:color="auto" w:fill="F2F2F2" w:themeFill="background1" w:themeFillShade="F2"/>
        <w:spacing w:line="276" w:lineRule="auto"/>
        <w:rPr>
          <w:b/>
          <w:bCs/>
          <w:sz w:val="22"/>
          <w:szCs w:val="22"/>
        </w:rPr>
      </w:pPr>
      <w:r w:rsidRPr="00D42356">
        <w:rPr>
          <w:b/>
          <w:bCs/>
          <w:sz w:val="22"/>
          <w:szCs w:val="22"/>
        </w:rPr>
        <w:t xml:space="preserve">Afternoon session, </w:t>
      </w:r>
      <w:r w:rsidR="005D284C" w:rsidRPr="00D42356">
        <w:rPr>
          <w:b/>
          <w:bCs/>
          <w:sz w:val="22"/>
          <w:szCs w:val="22"/>
        </w:rPr>
        <w:t>13</w:t>
      </w:r>
      <w:r w:rsidRPr="00D42356">
        <w:rPr>
          <w:b/>
          <w:bCs/>
          <w:sz w:val="22"/>
          <w:szCs w:val="22"/>
        </w:rPr>
        <w:t>.</w:t>
      </w:r>
      <w:r w:rsidR="005D284C" w:rsidRPr="00D42356">
        <w:rPr>
          <w:b/>
          <w:bCs/>
          <w:sz w:val="22"/>
          <w:szCs w:val="22"/>
        </w:rPr>
        <w:t>3</w:t>
      </w:r>
      <w:r w:rsidRPr="00D42356">
        <w:rPr>
          <w:b/>
          <w:bCs/>
          <w:sz w:val="22"/>
          <w:szCs w:val="22"/>
        </w:rPr>
        <w:t>0-1</w:t>
      </w:r>
      <w:r w:rsidR="005D284C" w:rsidRPr="00D42356">
        <w:rPr>
          <w:b/>
          <w:bCs/>
          <w:sz w:val="22"/>
          <w:szCs w:val="22"/>
        </w:rPr>
        <w:t>5</w:t>
      </w:r>
      <w:r w:rsidRPr="00D42356">
        <w:rPr>
          <w:b/>
          <w:bCs/>
          <w:sz w:val="22"/>
          <w:szCs w:val="22"/>
        </w:rPr>
        <w:t>.</w:t>
      </w:r>
      <w:r w:rsidR="005D284C" w:rsidRPr="00D42356">
        <w:rPr>
          <w:b/>
          <w:bCs/>
          <w:sz w:val="22"/>
          <w:szCs w:val="22"/>
        </w:rPr>
        <w:t>00</w:t>
      </w:r>
      <w:r w:rsidRPr="00D42356">
        <w:rPr>
          <w:b/>
          <w:bCs/>
          <w:sz w:val="22"/>
          <w:szCs w:val="22"/>
        </w:rPr>
        <w:t xml:space="preserve">h </w:t>
      </w:r>
    </w:p>
    <w:p w14:paraId="045A6A44" w14:textId="1C71CE4B" w:rsidR="004925EE" w:rsidRPr="00D42356" w:rsidRDefault="004925EE" w:rsidP="009B3FD1">
      <w:pPr>
        <w:pStyle w:val="Default"/>
        <w:spacing w:line="276" w:lineRule="auto"/>
        <w:rPr>
          <w:b/>
          <w:bCs/>
          <w:sz w:val="22"/>
          <w:szCs w:val="22"/>
        </w:rPr>
      </w:pPr>
    </w:p>
    <w:p w14:paraId="1A6E47F5" w14:textId="13CB413F" w:rsidR="00006D6F" w:rsidRDefault="00006D6F" w:rsidP="005A16B3">
      <w:pPr>
        <w:pStyle w:val="Default"/>
        <w:numPr>
          <w:ilvl w:val="0"/>
          <w:numId w:val="46"/>
        </w:numPr>
        <w:spacing w:line="276" w:lineRule="auto"/>
        <w:ind w:left="426" w:hanging="426"/>
        <w:rPr>
          <w:sz w:val="22"/>
          <w:szCs w:val="22"/>
          <w:lang w:val="en-US"/>
        </w:rPr>
      </w:pPr>
      <w:r w:rsidRPr="00006D6F">
        <w:rPr>
          <w:sz w:val="22"/>
          <w:szCs w:val="22"/>
          <w:lang w:val="en-US"/>
        </w:rPr>
        <w:lastRenderedPageBreak/>
        <w:t>Tasks for the AEWA Standing Committee as decided by the 8th session of the Meeting of the Parties to AEWA</w:t>
      </w:r>
    </w:p>
    <w:p w14:paraId="7792CD0C" w14:textId="77777777" w:rsidR="00006D6F" w:rsidRDefault="00006D6F" w:rsidP="00006D6F">
      <w:pPr>
        <w:pStyle w:val="Default"/>
        <w:spacing w:line="276" w:lineRule="auto"/>
        <w:ind w:left="426"/>
        <w:rPr>
          <w:sz w:val="22"/>
          <w:szCs w:val="22"/>
          <w:lang w:val="en-US"/>
        </w:rPr>
      </w:pPr>
    </w:p>
    <w:p w14:paraId="79E1EE34" w14:textId="3C5EC311" w:rsidR="005A16B3" w:rsidRPr="005A16B3" w:rsidRDefault="005A16B3" w:rsidP="005A16B3">
      <w:pPr>
        <w:pStyle w:val="Default"/>
        <w:numPr>
          <w:ilvl w:val="0"/>
          <w:numId w:val="46"/>
        </w:numPr>
        <w:spacing w:line="276" w:lineRule="auto"/>
        <w:ind w:left="426" w:hanging="426"/>
        <w:rPr>
          <w:sz w:val="22"/>
          <w:szCs w:val="22"/>
          <w:lang w:val="en-US"/>
        </w:rPr>
      </w:pPr>
      <w:r w:rsidRPr="005A16B3">
        <w:rPr>
          <w:sz w:val="22"/>
          <w:szCs w:val="22"/>
          <w:lang w:val="en-US"/>
        </w:rPr>
        <w:t>Small Grants Fund (SGF)</w:t>
      </w:r>
    </w:p>
    <w:p w14:paraId="6B7C4908" w14:textId="77777777" w:rsidR="005A16B3" w:rsidRPr="005A16B3" w:rsidRDefault="005A16B3" w:rsidP="005A16B3">
      <w:pPr>
        <w:pStyle w:val="Default"/>
        <w:spacing w:line="276" w:lineRule="auto"/>
        <w:ind w:left="426" w:hanging="426"/>
        <w:rPr>
          <w:sz w:val="22"/>
          <w:szCs w:val="22"/>
          <w:lang w:val="en-US"/>
        </w:rPr>
      </w:pPr>
    </w:p>
    <w:p w14:paraId="1A0AB9C2" w14:textId="77777777" w:rsidR="005A16B3" w:rsidRPr="005A16B3" w:rsidRDefault="005A16B3" w:rsidP="005A16B3">
      <w:pPr>
        <w:pStyle w:val="Default"/>
        <w:numPr>
          <w:ilvl w:val="0"/>
          <w:numId w:val="46"/>
        </w:numPr>
        <w:spacing w:line="276" w:lineRule="auto"/>
        <w:ind w:left="426" w:hanging="426"/>
        <w:rPr>
          <w:sz w:val="22"/>
          <w:szCs w:val="22"/>
          <w:lang w:val="en-US"/>
        </w:rPr>
      </w:pPr>
      <w:r w:rsidRPr="005A16B3">
        <w:rPr>
          <w:sz w:val="22"/>
          <w:szCs w:val="22"/>
          <w:lang w:val="en-US"/>
        </w:rPr>
        <w:t>Date and Venue of the 24</w:t>
      </w:r>
      <w:r w:rsidRPr="005A16B3">
        <w:rPr>
          <w:sz w:val="22"/>
          <w:szCs w:val="22"/>
          <w:vertAlign w:val="superscript"/>
          <w:lang w:val="en-US"/>
        </w:rPr>
        <w:t>th</w:t>
      </w:r>
      <w:r w:rsidRPr="005A16B3">
        <w:rPr>
          <w:sz w:val="22"/>
          <w:szCs w:val="22"/>
          <w:lang w:val="en-US"/>
        </w:rPr>
        <w:t xml:space="preserve"> Meeting of the Standing Committee</w:t>
      </w:r>
    </w:p>
    <w:p w14:paraId="28851913" w14:textId="77777777" w:rsidR="005A16B3" w:rsidRPr="005A16B3" w:rsidRDefault="005A16B3" w:rsidP="005A16B3">
      <w:pPr>
        <w:pStyle w:val="Default"/>
        <w:spacing w:line="276" w:lineRule="auto"/>
        <w:ind w:left="426" w:hanging="426"/>
        <w:rPr>
          <w:sz w:val="22"/>
          <w:szCs w:val="22"/>
          <w:lang w:val="en-US"/>
        </w:rPr>
      </w:pPr>
    </w:p>
    <w:p w14:paraId="79C6B3E0" w14:textId="77777777" w:rsidR="005A16B3" w:rsidRPr="005A16B3" w:rsidRDefault="005A16B3" w:rsidP="005A16B3">
      <w:pPr>
        <w:pStyle w:val="Default"/>
        <w:numPr>
          <w:ilvl w:val="0"/>
          <w:numId w:val="46"/>
        </w:numPr>
        <w:spacing w:line="276" w:lineRule="auto"/>
        <w:ind w:left="426" w:hanging="426"/>
        <w:rPr>
          <w:sz w:val="22"/>
          <w:szCs w:val="22"/>
          <w:lang w:val="en-US"/>
        </w:rPr>
      </w:pPr>
      <w:r w:rsidRPr="005A16B3">
        <w:rPr>
          <w:sz w:val="22"/>
          <w:szCs w:val="22"/>
          <w:lang w:val="en-US"/>
        </w:rPr>
        <w:t>Any other Business</w:t>
      </w:r>
    </w:p>
    <w:p w14:paraId="56EF8E63" w14:textId="7BD01F29" w:rsidR="005A16B3" w:rsidRDefault="005A16B3" w:rsidP="005A16B3">
      <w:pPr>
        <w:pStyle w:val="Default"/>
        <w:spacing w:line="276" w:lineRule="auto"/>
        <w:ind w:left="426" w:hanging="426"/>
        <w:rPr>
          <w:sz w:val="22"/>
          <w:szCs w:val="22"/>
          <w:lang w:val="en-US"/>
        </w:rPr>
      </w:pPr>
    </w:p>
    <w:p w14:paraId="7A48713C" w14:textId="4C3DD1CB" w:rsidR="00E74198" w:rsidRDefault="00E74198" w:rsidP="005A16B3">
      <w:pPr>
        <w:pStyle w:val="Default"/>
        <w:spacing w:line="276" w:lineRule="auto"/>
        <w:ind w:left="426" w:hanging="426"/>
        <w:rPr>
          <w:sz w:val="22"/>
          <w:szCs w:val="22"/>
          <w:lang w:val="en-US"/>
        </w:rPr>
      </w:pPr>
      <w:r w:rsidRPr="00E74198">
        <w:rPr>
          <w:sz w:val="22"/>
          <w:szCs w:val="22"/>
          <w:lang w:val="en-US"/>
        </w:rPr>
        <w:t>1</w:t>
      </w:r>
      <w:r>
        <w:rPr>
          <w:sz w:val="22"/>
          <w:szCs w:val="22"/>
          <w:lang w:val="en-US"/>
        </w:rPr>
        <w:t>3</w:t>
      </w:r>
      <w:r w:rsidRPr="00E74198">
        <w:rPr>
          <w:sz w:val="22"/>
          <w:szCs w:val="22"/>
          <w:lang w:val="en-US"/>
        </w:rPr>
        <w:t>.</w:t>
      </w:r>
      <w:r w:rsidRPr="00E74198">
        <w:rPr>
          <w:sz w:val="22"/>
          <w:szCs w:val="22"/>
          <w:lang w:val="en-US"/>
        </w:rPr>
        <w:tab/>
        <w:t>Implementation Review Process (IRP) (closed session)</w:t>
      </w:r>
    </w:p>
    <w:p w14:paraId="02C1141D" w14:textId="77777777" w:rsidR="00E74198" w:rsidRPr="005A16B3" w:rsidRDefault="00E74198" w:rsidP="005A16B3">
      <w:pPr>
        <w:pStyle w:val="Default"/>
        <w:spacing w:line="276" w:lineRule="auto"/>
        <w:ind w:left="426" w:hanging="426"/>
        <w:rPr>
          <w:sz w:val="22"/>
          <w:szCs w:val="22"/>
          <w:lang w:val="en-US"/>
        </w:rPr>
      </w:pPr>
    </w:p>
    <w:p w14:paraId="3F36491A" w14:textId="77777777" w:rsidR="005A16B3" w:rsidRPr="005A16B3" w:rsidRDefault="005A16B3" w:rsidP="00E74198">
      <w:pPr>
        <w:pStyle w:val="Default"/>
        <w:numPr>
          <w:ilvl w:val="0"/>
          <w:numId w:val="48"/>
        </w:numPr>
        <w:spacing w:line="276" w:lineRule="auto"/>
        <w:ind w:left="426" w:hanging="426"/>
        <w:rPr>
          <w:sz w:val="22"/>
          <w:szCs w:val="22"/>
          <w:lang w:val="en-US"/>
        </w:rPr>
      </w:pPr>
      <w:r w:rsidRPr="005A16B3">
        <w:rPr>
          <w:sz w:val="22"/>
          <w:szCs w:val="22"/>
          <w:lang w:val="en-US"/>
        </w:rPr>
        <w:t>Closure of the Meeting</w:t>
      </w:r>
    </w:p>
    <w:p w14:paraId="209F3BD2" w14:textId="77777777" w:rsidR="005A16B3" w:rsidRPr="005A16B3" w:rsidRDefault="005A16B3" w:rsidP="005A16B3">
      <w:pPr>
        <w:pStyle w:val="Default"/>
        <w:spacing w:line="276" w:lineRule="auto"/>
        <w:ind w:left="426" w:hanging="426"/>
        <w:rPr>
          <w:sz w:val="22"/>
          <w:szCs w:val="22"/>
          <w:lang w:val="en-US"/>
        </w:rPr>
      </w:pPr>
    </w:p>
    <w:p w14:paraId="6EAF4A91" w14:textId="77777777" w:rsidR="00204F93" w:rsidRPr="00D42356" w:rsidRDefault="00204F93" w:rsidP="005A16B3">
      <w:pPr>
        <w:pStyle w:val="Default"/>
        <w:spacing w:line="276" w:lineRule="auto"/>
        <w:ind w:left="426" w:hanging="426"/>
        <w:rPr>
          <w:sz w:val="22"/>
          <w:szCs w:val="22"/>
        </w:rPr>
      </w:pPr>
    </w:p>
    <w:p w14:paraId="07FE3BB0" w14:textId="085340EB" w:rsidR="00D81B9D" w:rsidRPr="00D42356" w:rsidRDefault="00D81B9D" w:rsidP="005A16B3">
      <w:pPr>
        <w:pStyle w:val="Default"/>
        <w:spacing w:line="276" w:lineRule="auto"/>
        <w:ind w:left="426" w:hanging="426"/>
        <w:rPr>
          <w:sz w:val="22"/>
          <w:szCs w:val="22"/>
        </w:rPr>
      </w:pPr>
    </w:p>
    <w:p w14:paraId="374D5565" w14:textId="77777777" w:rsidR="008360F6" w:rsidRPr="00D42356" w:rsidRDefault="008360F6" w:rsidP="005A16B3">
      <w:pPr>
        <w:pStyle w:val="Default"/>
        <w:spacing w:line="276" w:lineRule="auto"/>
        <w:ind w:left="426" w:hanging="426"/>
        <w:rPr>
          <w:sz w:val="22"/>
          <w:szCs w:val="22"/>
        </w:rPr>
      </w:pPr>
    </w:p>
    <w:sectPr w:rsidR="008360F6" w:rsidRPr="00D42356" w:rsidSect="00467221">
      <w:headerReference w:type="default" r:id="rId8"/>
      <w:footerReference w:type="default" r:id="rId9"/>
      <w:pgSz w:w="11907" w:h="16840" w:code="9"/>
      <w:pgMar w:top="709" w:right="1134" w:bottom="1134" w:left="1134" w:header="432"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1C3C7" w14:textId="77777777" w:rsidR="00A26FCB" w:rsidRDefault="00A26FCB" w:rsidP="009B3FD1">
      <w:pPr>
        <w:spacing w:after="0" w:line="240" w:lineRule="auto"/>
      </w:pPr>
      <w:r>
        <w:separator/>
      </w:r>
    </w:p>
  </w:endnote>
  <w:endnote w:type="continuationSeparator" w:id="0">
    <w:p w14:paraId="3B7CC886" w14:textId="77777777" w:rsidR="00A26FCB" w:rsidRDefault="00A26FCB" w:rsidP="009B3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973927"/>
      <w:docPartObj>
        <w:docPartGallery w:val="Page Numbers (Bottom of Page)"/>
        <w:docPartUnique/>
      </w:docPartObj>
    </w:sdtPr>
    <w:sdtEndPr>
      <w:rPr>
        <w:rFonts w:ascii="Times New Roman" w:hAnsi="Times New Roman"/>
        <w:sz w:val="20"/>
        <w:szCs w:val="20"/>
      </w:rPr>
    </w:sdtEndPr>
    <w:sdtContent>
      <w:p w14:paraId="4479F7A9" w14:textId="6C05D4AA" w:rsidR="00865DA2" w:rsidRPr="00467221" w:rsidRDefault="00631623" w:rsidP="00467221">
        <w:pPr>
          <w:pStyle w:val="Footer"/>
          <w:jc w:val="center"/>
          <w:rPr>
            <w:rFonts w:ascii="Times New Roman" w:hAnsi="Times New Roman"/>
            <w:sz w:val="20"/>
            <w:szCs w:val="20"/>
          </w:rPr>
        </w:pPr>
        <w:r w:rsidRPr="00467221">
          <w:rPr>
            <w:rFonts w:ascii="Times New Roman" w:hAnsi="Times New Roman"/>
            <w:sz w:val="20"/>
            <w:szCs w:val="20"/>
          </w:rPr>
          <w:fldChar w:fldCharType="begin"/>
        </w:r>
        <w:r w:rsidRPr="00467221">
          <w:rPr>
            <w:rFonts w:ascii="Times New Roman" w:hAnsi="Times New Roman"/>
            <w:sz w:val="20"/>
            <w:szCs w:val="20"/>
          </w:rPr>
          <w:instrText>PAGE   \* MERGEFORMAT</w:instrText>
        </w:r>
        <w:r w:rsidRPr="00467221">
          <w:rPr>
            <w:rFonts w:ascii="Times New Roman" w:hAnsi="Times New Roman"/>
            <w:sz w:val="20"/>
            <w:szCs w:val="20"/>
          </w:rPr>
          <w:fldChar w:fldCharType="separate"/>
        </w:r>
        <w:r w:rsidRPr="00467221">
          <w:rPr>
            <w:rFonts w:ascii="Times New Roman" w:hAnsi="Times New Roman"/>
            <w:sz w:val="20"/>
            <w:szCs w:val="20"/>
            <w:lang w:val="de-DE"/>
          </w:rPr>
          <w:t>2</w:t>
        </w:r>
        <w:r w:rsidRPr="00467221">
          <w:rPr>
            <w:rFonts w:ascii="Times New Roman" w:hAnsi="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B0F78" w14:textId="77777777" w:rsidR="00A26FCB" w:rsidRDefault="00A26FCB" w:rsidP="009B3FD1">
      <w:pPr>
        <w:spacing w:after="0" w:line="240" w:lineRule="auto"/>
      </w:pPr>
      <w:r>
        <w:separator/>
      </w:r>
    </w:p>
  </w:footnote>
  <w:footnote w:type="continuationSeparator" w:id="0">
    <w:p w14:paraId="22DA80FC" w14:textId="77777777" w:rsidR="00A26FCB" w:rsidRDefault="00A26FCB" w:rsidP="009B3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1" w:type="dxa"/>
      <w:tblInd w:w="-318" w:type="dxa"/>
      <w:tblBorders>
        <w:bottom w:val="single" w:sz="8" w:space="0" w:color="auto"/>
      </w:tblBorders>
      <w:tblLayout w:type="fixed"/>
      <w:tblLook w:val="0000" w:firstRow="0" w:lastRow="0" w:firstColumn="0" w:lastColumn="0" w:noHBand="0" w:noVBand="0"/>
    </w:tblPr>
    <w:tblGrid>
      <w:gridCol w:w="2406"/>
      <w:gridCol w:w="5580"/>
      <w:gridCol w:w="2505"/>
    </w:tblGrid>
    <w:tr w:rsidR="00906784" w:rsidRPr="00906784" w14:paraId="24E7AF50" w14:textId="77777777" w:rsidTr="009334CE">
      <w:trPr>
        <w:trHeight w:val="1256"/>
      </w:trPr>
      <w:tc>
        <w:tcPr>
          <w:tcW w:w="2406" w:type="dxa"/>
        </w:tcPr>
        <w:p w14:paraId="421CFF2A" w14:textId="77777777" w:rsidR="00906784" w:rsidRPr="00906784" w:rsidRDefault="00906784" w:rsidP="00906784">
          <w:pPr>
            <w:spacing w:after="0" w:line="240" w:lineRule="auto"/>
            <w:rPr>
              <w:rFonts w:ascii="Times New Roman" w:hAnsi="Times New Roman"/>
              <w:sz w:val="24"/>
              <w:szCs w:val="24"/>
              <w:lang w:val="en-US" w:eastAsia="en-US"/>
            </w:rPr>
          </w:pPr>
          <w:r w:rsidRPr="00906784">
            <w:rPr>
              <w:rFonts w:ascii="Times New Roman" w:hAnsi="Times New Roman"/>
              <w:noProof/>
              <w:sz w:val="24"/>
              <w:szCs w:val="24"/>
              <w:lang w:val="de-DE" w:eastAsia="de-DE"/>
            </w:rPr>
            <w:drawing>
              <wp:inline distT="0" distB="0" distL="0" distR="0" wp14:anchorId="5B754697" wp14:editId="3D21F8CE">
                <wp:extent cx="857250" cy="714375"/>
                <wp:effectExtent l="0" t="0" r="0" b="9525"/>
                <wp:docPr id="5" name="Picture 5"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14375"/>
                        </a:xfrm>
                        <a:prstGeom prst="rect">
                          <a:avLst/>
                        </a:prstGeom>
                        <a:noFill/>
                        <a:ln>
                          <a:noFill/>
                        </a:ln>
                      </pic:spPr>
                    </pic:pic>
                  </a:graphicData>
                </a:graphic>
              </wp:inline>
            </w:drawing>
          </w:r>
        </w:p>
      </w:tc>
      <w:tc>
        <w:tcPr>
          <w:tcW w:w="5580" w:type="dxa"/>
        </w:tcPr>
        <w:p w14:paraId="6D75BE94" w14:textId="77777777" w:rsidR="00906784" w:rsidRPr="00906784" w:rsidRDefault="00906784" w:rsidP="00906784">
          <w:pPr>
            <w:spacing w:after="0" w:line="240" w:lineRule="auto"/>
            <w:jc w:val="center"/>
            <w:rPr>
              <w:rFonts w:ascii="Times New Roman" w:hAnsi="Times New Roman"/>
              <w:i/>
              <w:lang w:eastAsia="en-US"/>
            </w:rPr>
          </w:pPr>
          <w:r w:rsidRPr="00906784">
            <w:rPr>
              <w:rFonts w:ascii="Times New Roman" w:hAnsi="Times New Roman"/>
              <w:i/>
              <w:lang w:eastAsia="en-US"/>
            </w:rPr>
            <w:t>AGREEMENT ON THE CONSERVATION OF</w:t>
          </w:r>
        </w:p>
        <w:p w14:paraId="591D292D" w14:textId="77777777" w:rsidR="00906784" w:rsidRPr="00906784" w:rsidRDefault="00906784" w:rsidP="00906784">
          <w:pPr>
            <w:spacing w:after="0" w:line="240" w:lineRule="auto"/>
            <w:jc w:val="center"/>
            <w:rPr>
              <w:rFonts w:ascii="Times New Roman" w:hAnsi="Times New Roman"/>
              <w:sz w:val="24"/>
              <w:szCs w:val="24"/>
              <w:lang w:val="en-US" w:eastAsia="en-US"/>
            </w:rPr>
          </w:pPr>
          <w:r w:rsidRPr="00906784">
            <w:rPr>
              <w:rFonts w:ascii="Times New Roman" w:hAnsi="Times New Roman"/>
              <w:i/>
              <w:lang w:eastAsia="en-US"/>
            </w:rPr>
            <w:t>AFRICAN-EURASIAN MIGRATORY WATERBIRDS</w:t>
          </w:r>
        </w:p>
      </w:tc>
      <w:tc>
        <w:tcPr>
          <w:tcW w:w="2505" w:type="dxa"/>
        </w:tcPr>
        <w:p w14:paraId="4EC19576" w14:textId="626E73D2" w:rsidR="00906784" w:rsidRPr="00906784" w:rsidRDefault="00906784" w:rsidP="00906784">
          <w:pPr>
            <w:spacing w:after="0" w:line="240" w:lineRule="auto"/>
            <w:jc w:val="right"/>
            <w:rPr>
              <w:rFonts w:ascii="Times New Roman" w:hAnsi="Times New Roman"/>
              <w:bCs/>
              <w:i/>
              <w:iCs/>
              <w:sz w:val="20"/>
              <w:szCs w:val="20"/>
              <w:lang w:val="pt-PT" w:eastAsia="en-US"/>
            </w:rPr>
          </w:pPr>
          <w:r w:rsidRPr="00906784">
            <w:rPr>
              <w:rFonts w:ascii="Times New Roman" w:hAnsi="Times New Roman"/>
              <w:i/>
              <w:iCs/>
              <w:sz w:val="20"/>
              <w:szCs w:val="20"/>
              <w:lang w:val="pt-PT" w:eastAsia="en-US"/>
            </w:rPr>
            <w:t>Doc AEWA/StC 23.</w:t>
          </w:r>
          <w:r>
            <w:rPr>
              <w:rFonts w:ascii="Times New Roman" w:hAnsi="Times New Roman"/>
              <w:i/>
              <w:iCs/>
              <w:sz w:val="20"/>
              <w:szCs w:val="20"/>
              <w:lang w:val="pt-PT" w:eastAsia="en-US"/>
            </w:rPr>
            <w:t>3</w:t>
          </w:r>
          <w:r w:rsidR="00E74198">
            <w:rPr>
              <w:rFonts w:ascii="Times New Roman" w:hAnsi="Times New Roman"/>
              <w:i/>
              <w:iCs/>
              <w:sz w:val="20"/>
              <w:szCs w:val="20"/>
              <w:lang w:val="pt-PT" w:eastAsia="en-US"/>
            </w:rPr>
            <w:t xml:space="preserve"> Rev.1</w:t>
          </w:r>
        </w:p>
        <w:p w14:paraId="738FC234" w14:textId="6873B060" w:rsidR="00906784" w:rsidRPr="00906784" w:rsidRDefault="00906784" w:rsidP="00906784">
          <w:pPr>
            <w:spacing w:after="0" w:line="240" w:lineRule="auto"/>
            <w:jc w:val="right"/>
            <w:rPr>
              <w:rFonts w:ascii="Times New Roman" w:hAnsi="Times New Roman"/>
              <w:bCs/>
              <w:i/>
              <w:iCs/>
              <w:sz w:val="20"/>
              <w:szCs w:val="20"/>
              <w:lang w:val="pt-PT" w:eastAsia="en-US"/>
            </w:rPr>
          </w:pPr>
          <w:r w:rsidRPr="00906784">
            <w:rPr>
              <w:rFonts w:ascii="Times New Roman" w:hAnsi="Times New Roman"/>
              <w:i/>
              <w:iCs/>
              <w:sz w:val="20"/>
              <w:szCs w:val="20"/>
              <w:lang w:val="pt-PT" w:eastAsia="en-US"/>
            </w:rPr>
            <w:t xml:space="preserve">Agenda item </w:t>
          </w:r>
          <w:r>
            <w:rPr>
              <w:rFonts w:ascii="Times New Roman" w:hAnsi="Times New Roman"/>
              <w:i/>
              <w:iCs/>
              <w:sz w:val="20"/>
              <w:szCs w:val="20"/>
              <w:lang w:val="pt-PT" w:eastAsia="en-US"/>
            </w:rPr>
            <w:t>3</w:t>
          </w:r>
        </w:p>
        <w:p w14:paraId="6D1A4C22" w14:textId="57FF4741" w:rsidR="00906784" w:rsidRPr="00906784" w:rsidRDefault="00E74198" w:rsidP="00906784">
          <w:pPr>
            <w:spacing w:after="0" w:line="240" w:lineRule="auto"/>
            <w:jc w:val="right"/>
            <w:rPr>
              <w:rFonts w:ascii="Times New Roman" w:hAnsi="Times New Roman"/>
              <w:sz w:val="24"/>
              <w:szCs w:val="24"/>
              <w:lang w:val="en-US" w:eastAsia="en-US"/>
            </w:rPr>
          </w:pPr>
          <w:r>
            <w:rPr>
              <w:rFonts w:ascii="Times New Roman" w:hAnsi="Times New Roman"/>
              <w:i/>
              <w:iCs/>
              <w:sz w:val="20"/>
              <w:szCs w:val="20"/>
              <w:lang w:val="pt-PT" w:eastAsia="en-US"/>
            </w:rPr>
            <w:t>1</w:t>
          </w:r>
          <w:r w:rsidR="003F7CAB">
            <w:rPr>
              <w:rFonts w:ascii="Times New Roman" w:hAnsi="Times New Roman"/>
              <w:i/>
              <w:iCs/>
              <w:sz w:val="20"/>
              <w:szCs w:val="20"/>
              <w:lang w:val="pt-PT" w:eastAsia="en-US"/>
            </w:rPr>
            <w:t>9</w:t>
          </w:r>
          <w:r w:rsidR="00906784">
            <w:rPr>
              <w:rFonts w:ascii="Times New Roman" w:hAnsi="Times New Roman"/>
              <w:i/>
              <w:iCs/>
              <w:sz w:val="20"/>
              <w:szCs w:val="20"/>
              <w:lang w:val="en-US" w:eastAsia="en-US"/>
            </w:rPr>
            <w:t xml:space="preserve"> June</w:t>
          </w:r>
          <w:r w:rsidR="00906784" w:rsidRPr="00906784">
            <w:rPr>
              <w:rFonts w:ascii="Times New Roman" w:hAnsi="Times New Roman"/>
              <w:i/>
              <w:iCs/>
              <w:sz w:val="20"/>
              <w:szCs w:val="20"/>
              <w:lang w:val="en-US" w:eastAsia="en-US"/>
            </w:rPr>
            <w:t xml:space="preserve"> 2023</w:t>
          </w:r>
        </w:p>
      </w:tc>
    </w:tr>
    <w:tr w:rsidR="00906784" w:rsidRPr="00906784" w14:paraId="14352E13" w14:textId="77777777" w:rsidTr="009334CE">
      <w:tc>
        <w:tcPr>
          <w:tcW w:w="10491" w:type="dxa"/>
          <w:gridSpan w:val="3"/>
        </w:tcPr>
        <w:p w14:paraId="673D4662" w14:textId="77777777" w:rsidR="00906784" w:rsidRPr="00906784" w:rsidRDefault="00906784" w:rsidP="00906784">
          <w:pPr>
            <w:spacing w:after="0" w:line="240" w:lineRule="auto"/>
            <w:jc w:val="center"/>
            <w:rPr>
              <w:rFonts w:ascii="Times New Roman" w:hAnsi="Times New Roman"/>
              <w:b/>
              <w:bCs/>
              <w:caps/>
              <w:sz w:val="26"/>
              <w:szCs w:val="26"/>
              <w:lang w:eastAsia="en-US"/>
            </w:rPr>
          </w:pPr>
          <w:r w:rsidRPr="00906784">
            <w:rPr>
              <w:rFonts w:ascii="Times New Roman" w:hAnsi="Times New Roman"/>
              <w:b/>
              <w:bCs/>
              <w:caps/>
              <w:sz w:val="26"/>
              <w:szCs w:val="26"/>
              <w:lang w:eastAsia="en-US"/>
            </w:rPr>
            <w:t>23</w:t>
          </w:r>
          <w:r w:rsidRPr="00906784">
            <w:rPr>
              <w:rFonts w:ascii="Times New Roman" w:hAnsi="Times New Roman"/>
              <w:b/>
              <w:bCs/>
              <w:sz w:val="26"/>
              <w:szCs w:val="26"/>
              <w:vertAlign w:val="superscript"/>
              <w:lang w:eastAsia="en-US"/>
            </w:rPr>
            <w:t>rd</w:t>
          </w:r>
          <w:r w:rsidRPr="00906784">
            <w:rPr>
              <w:rFonts w:ascii="Times New Roman" w:hAnsi="Times New Roman"/>
              <w:b/>
              <w:bCs/>
              <w:caps/>
              <w:sz w:val="26"/>
              <w:szCs w:val="26"/>
              <w:lang w:eastAsia="en-US"/>
            </w:rPr>
            <w:t xml:space="preserve"> Meeting of the STANDING COMMITTEE</w:t>
          </w:r>
        </w:p>
        <w:p w14:paraId="34C211E4" w14:textId="686E950B" w:rsidR="00906784" w:rsidRPr="00906784" w:rsidRDefault="00906784" w:rsidP="00906784">
          <w:pPr>
            <w:spacing w:after="0" w:line="240" w:lineRule="auto"/>
            <w:jc w:val="center"/>
            <w:rPr>
              <w:rFonts w:ascii="Times New Roman" w:hAnsi="Times New Roman"/>
              <w:i/>
              <w:sz w:val="24"/>
              <w:szCs w:val="24"/>
              <w:lang w:val="en-US" w:eastAsia="en-US"/>
            </w:rPr>
          </w:pPr>
          <w:r w:rsidRPr="00906784">
            <w:rPr>
              <w:rFonts w:ascii="Times New Roman" w:hAnsi="Times New Roman"/>
              <w:i/>
              <w:iCs/>
              <w:sz w:val="24"/>
              <w:szCs w:val="24"/>
              <w:lang w:val="en-US" w:eastAsia="en-US"/>
            </w:rPr>
            <w:t>26-27</w:t>
          </w:r>
          <w:r w:rsidR="00467221">
            <w:rPr>
              <w:rFonts w:ascii="Times New Roman" w:hAnsi="Times New Roman"/>
              <w:i/>
              <w:iCs/>
              <w:sz w:val="24"/>
              <w:szCs w:val="24"/>
              <w:lang w:val="en-US" w:eastAsia="en-US"/>
            </w:rPr>
            <w:t xml:space="preserve"> </w:t>
          </w:r>
          <w:r w:rsidRPr="00906784">
            <w:rPr>
              <w:rFonts w:ascii="Times New Roman" w:hAnsi="Times New Roman"/>
              <w:i/>
              <w:iCs/>
              <w:sz w:val="24"/>
              <w:szCs w:val="24"/>
              <w:lang w:val="en-US" w:eastAsia="en-US"/>
            </w:rPr>
            <w:t>June 2023, Virtual meeting format</w:t>
          </w:r>
        </w:p>
      </w:tc>
    </w:tr>
    <w:tr w:rsidR="00906784" w:rsidRPr="00906784" w14:paraId="31A4F063" w14:textId="77777777" w:rsidTr="009334CE">
      <w:trPr>
        <w:trHeight w:val="270"/>
      </w:trPr>
      <w:tc>
        <w:tcPr>
          <w:tcW w:w="10491" w:type="dxa"/>
          <w:gridSpan w:val="3"/>
          <w:vAlign w:val="center"/>
        </w:tcPr>
        <w:p w14:paraId="57354500" w14:textId="77777777" w:rsidR="00906784" w:rsidRPr="00906784" w:rsidRDefault="00906784" w:rsidP="00906784">
          <w:pPr>
            <w:spacing w:after="0" w:line="240" w:lineRule="auto"/>
            <w:rPr>
              <w:rFonts w:ascii="Times New Roman" w:hAnsi="Times New Roman"/>
              <w:bCs/>
              <w:i/>
              <w:sz w:val="24"/>
              <w:szCs w:val="24"/>
              <w:lang w:val="en-US" w:eastAsia="en-US"/>
            </w:rPr>
          </w:pPr>
        </w:p>
      </w:tc>
    </w:tr>
  </w:tbl>
  <w:p w14:paraId="1FA6C236" w14:textId="77777777" w:rsidR="00906784" w:rsidRPr="00906784" w:rsidRDefault="00906784" w:rsidP="00906784">
    <w:pPr>
      <w:tabs>
        <w:tab w:val="center" w:pos="4320"/>
        <w:tab w:val="right" w:pos="8640"/>
      </w:tabs>
      <w:spacing w:after="0" w:line="240" w:lineRule="auto"/>
      <w:rPr>
        <w:rFonts w:ascii="Times New Roman" w:hAnsi="Times New Roman"/>
        <w:sz w:val="24"/>
        <w:szCs w:val="24"/>
        <w:lang w:val="en-US" w:eastAsia="en-US"/>
      </w:rPr>
    </w:pPr>
  </w:p>
  <w:p w14:paraId="6C1FDEB4" w14:textId="77777777" w:rsidR="009B3FD1" w:rsidRPr="00906784" w:rsidRDefault="009B3FD1" w:rsidP="009067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A8BC" w14:textId="77777777" w:rsidR="009B3FD1" w:rsidRPr="009B3FD1" w:rsidRDefault="009B3FD1">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7DB040"/>
    <w:multiLevelType w:val="hybridMultilevel"/>
    <w:tmpl w:val="5B85455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79E9649"/>
    <w:multiLevelType w:val="hybridMultilevel"/>
    <w:tmpl w:val="F12EA37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8E234445"/>
    <w:multiLevelType w:val="hybridMultilevel"/>
    <w:tmpl w:val="56D3401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99D0B970"/>
    <w:multiLevelType w:val="hybridMultilevel"/>
    <w:tmpl w:val="D91C07E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A06A6ED5"/>
    <w:multiLevelType w:val="hybridMultilevel"/>
    <w:tmpl w:val="63F9E5F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A3640660"/>
    <w:multiLevelType w:val="hybridMultilevel"/>
    <w:tmpl w:val="21D3B71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B2E6431E"/>
    <w:multiLevelType w:val="hybridMultilevel"/>
    <w:tmpl w:val="E1E8947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C1ADD1CB"/>
    <w:multiLevelType w:val="hybridMultilevel"/>
    <w:tmpl w:val="4680668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C44A7985"/>
    <w:multiLevelType w:val="hybridMultilevel"/>
    <w:tmpl w:val="EDB5B4C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C4E9AA9E"/>
    <w:multiLevelType w:val="hybridMultilevel"/>
    <w:tmpl w:val="90AEF64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D1851F70"/>
    <w:multiLevelType w:val="hybridMultilevel"/>
    <w:tmpl w:val="34AE299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DB3E3ED4"/>
    <w:multiLevelType w:val="hybridMultilevel"/>
    <w:tmpl w:val="7442F3C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E442EC3C"/>
    <w:multiLevelType w:val="hybridMultilevel"/>
    <w:tmpl w:val="FD3B3AA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F50E9554"/>
    <w:multiLevelType w:val="hybridMultilevel"/>
    <w:tmpl w:val="BD77869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F6005447"/>
    <w:multiLevelType w:val="hybridMultilevel"/>
    <w:tmpl w:val="5CE4E72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275F26F"/>
    <w:multiLevelType w:val="hybridMultilevel"/>
    <w:tmpl w:val="A4E8154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28A0E29"/>
    <w:multiLevelType w:val="hybridMultilevel"/>
    <w:tmpl w:val="F37B8B7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34C324C"/>
    <w:multiLevelType w:val="hybridMultilevel"/>
    <w:tmpl w:val="C450AC9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05036597"/>
    <w:multiLevelType w:val="hybridMultilevel"/>
    <w:tmpl w:val="6D443992"/>
    <w:lvl w:ilvl="0" w:tplc="E07230FA">
      <w:start w:val="17"/>
      <w:numFmt w:val="bullet"/>
      <w:lvlText w:val="-"/>
      <w:lvlJc w:val="left"/>
      <w:pPr>
        <w:ind w:left="450" w:hanging="360"/>
      </w:pPr>
      <w:rPr>
        <w:rFonts w:ascii="Times New Roman" w:eastAsia="Times New Roman" w:hAnsi="Times New Roman" w:hint="default"/>
      </w:rPr>
    </w:lvl>
    <w:lvl w:ilvl="1" w:tplc="08090003" w:tentative="1">
      <w:start w:val="1"/>
      <w:numFmt w:val="bullet"/>
      <w:lvlText w:val="o"/>
      <w:lvlJc w:val="left"/>
      <w:pPr>
        <w:ind w:left="1170" w:hanging="360"/>
      </w:pPr>
      <w:rPr>
        <w:rFonts w:ascii="Courier New" w:hAnsi="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9" w15:restartNumberingAfterBreak="0">
    <w:nsid w:val="092C1410"/>
    <w:multiLevelType w:val="hybridMultilevel"/>
    <w:tmpl w:val="CE5C451C"/>
    <w:lvl w:ilvl="0" w:tplc="FFFFFFFF">
      <w:start w:val="1"/>
      <w:numFmt w:val="decimal"/>
      <w:lvlText w:val="%1."/>
      <w:lvlJc w:val="left"/>
      <w:pPr>
        <w:ind w:left="785" w:hanging="360"/>
      </w:pPr>
    </w:lvl>
    <w:lvl w:ilvl="1" w:tplc="FFFFFFFF">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0" w15:restartNumberingAfterBreak="0">
    <w:nsid w:val="093BC249"/>
    <w:multiLevelType w:val="hybridMultilevel"/>
    <w:tmpl w:val="D6F634D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B03F6C7"/>
    <w:multiLevelType w:val="hybridMultilevel"/>
    <w:tmpl w:val="C13D78A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F02705F"/>
    <w:multiLevelType w:val="hybridMultilevel"/>
    <w:tmpl w:val="5D38C778"/>
    <w:lvl w:ilvl="0" w:tplc="13309CAC">
      <w:start w:val="14"/>
      <w:numFmt w:val="decimal"/>
      <w:lvlText w:val="%1."/>
      <w:lvlJc w:val="left"/>
      <w:pPr>
        <w:ind w:left="122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12159463"/>
    <w:multiLevelType w:val="hybridMultilevel"/>
    <w:tmpl w:val="EEF1235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17DD3609"/>
    <w:multiLevelType w:val="hybridMultilevel"/>
    <w:tmpl w:val="41D27626"/>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 w15:restartNumberingAfterBreak="0">
    <w:nsid w:val="1859961D"/>
    <w:multiLevelType w:val="hybridMultilevel"/>
    <w:tmpl w:val="1B72AD5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196622ED"/>
    <w:multiLevelType w:val="hybridMultilevel"/>
    <w:tmpl w:val="CE5C451C"/>
    <w:lvl w:ilvl="0" w:tplc="FFFFFFFF">
      <w:start w:val="1"/>
      <w:numFmt w:val="decimal"/>
      <w:lvlText w:val="%1."/>
      <w:lvlJc w:val="left"/>
      <w:pPr>
        <w:ind w:left="785" w:hanging="360"/>
      </w:pPr>
    </w:lvl>
    <w:lvl w:ilvl="1" w:tplc="FFFFFFFF">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7" w15:restartNumberingAfterBreak="0">
    <w:nsid w:val="1AF738C4"/>
    <w:multiLevelType w:val="hybridMultilevel"/>
    <w:tmpl w:val="4A54E300"/>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1BB0BD05"/>
    <w:multiLevelType w:val="hybridMultilevel"/>
    <w:tmpl w:val="AB8703B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1C3311EE"/>
    <w:multiLevelType w:val="hybridMultilevel"/>
    <w:tmpl w:val="E429703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200B38A7"/>
    <w:multiLevelType w:val="hybridMultilevel"/>
    <w:tmpl w:val="ACC9D73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223515BE"/>
    <w:multiLevelType w:val="hybridMultilevel"/>
    <w:tmpl w:val="CE5C451C"/>
    <w:lvl w:ilvl="0" w:tplc="0409000F">
      <w:start w:val="1"/>
      <w:numFmt w:val="decimal"/>
      <w:lvlText w:val="%1."/>
      <w:lvlJc w:val="left"/>
      <w:pPr>
        <w:ind w:left="785"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2" w15:restartNumberingAfterBreak="0">
    <w:nsid w:val="226B2030"/>
    <w:multiLevelType w:val="hybridMultilevel"/>
    <w:tmpl w:val="9BBA9A54"/>
    <w:lvl w:ilvl="0" w:tplc="FFFFFFFF">
      <w:start w:val="1"/>
      <w:numFmt w:val="decimal"/>
      <w:lvlText w:val="%1."/>
      <w:lvlJc w:val="left"/>
      <w:pPr>
        <w:ind w:left="785" w:hanging="360"/>
      </w:pPr>
    </w:lvl>
    <w:lvl w:ilvl="1" w:tplc="FFFFFFFF">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3" w15:restartNumberingAfterBreak="0">
    <w:nsid w:val="289D3F64"/>
    <w:multiLevelType w:val="hybridMultilevel"/>
    <w:tmpl w:val="D1FC31CE"/>
    <w:lvl w:ilvl="0" w:tplc="7B24797A">
      <w:start w:val="7"/>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34C07A55"/>
    <w:multiLevelType w:val="hybridMultilevel"/>
    <w:tmpl w:val="04EAE8CC"/>
    <w:lvl w:ilvl="0" w:tplc="AB78ABD8">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5" w15:restartNumberingAfterBreak="0">
    <w:nsid w:val="3C308B3B"/>
    <w:multiLevelType w:val="hybridMultilevel"/>
    <w:tmpl w:val="4847208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3F0E31C0"/>
    <w:multiLevelType w:val="hybridMultilevel"/>
    <w:tmpl w:val="DF113B7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42DBC9BF"/>
    <w:multiLevelType w:val="hybridMultilevel"/>
    <w:tmpl w:val="169BF5F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46E45163"/>
    <w:multiLevelType w:val="hybridMultilevel"/>
    <w:tmpl w:val="3056AC94"/>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475E4739"/>
    <w:multiLevelType w:val="hybridMultilevel"/>
    <w:tmpl w:val="D40299C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4A2A6E84"/>
    <w:multiLevelType w:val="hybridMultilevel"/>
    <w:tmpl w:val="F750686A"/>
    <w:lvl w:ilvl="0" w:tplc="79621DDA">
      <w:start w:val="10"/>
      <w:numFmt w:val="decimal"/>
      <w:lvlText w:val="%1."/>
      <w:lvlJc w:val="left"/>
      <w:pPr>
        <w:ind w:left="122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4EF30BA1"/>
    <w:multiLevelType w:val="hybridMultilevel"/>
    <w:tmpl w:val="B3FAF030"/>
    <w:lvl w:ilvl="0" w:tplc="4CB885E8">
      <w:start w:val="1"/>
      <w:numFmt w:val="lowerLetter"/>
      <w:lvlText w:val="%1."/>
      <w:lvlJc w:val="left"/>
      <w:pPr>
        <w:ind w:left="1222" w:hanging="360"/>
      </w:pPr>
      <w:rPr>
        <w:rFonts w:hint="default"/>
      </w:rPr>
    </w:lvl>
    <w:lvl w:ilvl="1" w:tplc="04090019">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42" w15:restartNumberingAfterBreak="0">
    <w:nsid w:val="55461F6E"/>
    <w:multiLevelType w:val="hybridMultilevel"/>
    <w:tmpl w:val="0038DAD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5703E3F4"/>
    <w:multiLevelType w:val="hybridMultilevel"/>
    <w:tmpl w:val="4958DD7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58B3049D"/>
    <w:multiLevelType w:val="hybridMultilevel"/>
    <w:tmpl w:val="531A7302"/>
    <w:lvl w:ilvl="0" w:tplc="9B1AB26E">
      <w:start w:val="9"/>
      <w:numFmt w:val="decimal"/>
      <w:lvlText w:val="%1."/>
      <w:lvlJc w:val="left"/>
      <w:pPr>
        <w:ind w:left="785"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5B0D470C"/>
    <w:multiLevelType w:val="hybridMultilevel"/>
    <w:tmpl w:val="620856A0"/>
    <w:lvl w:ilvl="0" w:tplc="CB2019CC">
      <w:start w:val="5"/>
      <w:numFmt w:val="decimal"/>
      <w:lvlText w:val="%1."/>
      <w:lvlJc w:val="left"/>
      <w:pPr>
        <w:ind w:left="862"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6" w15:restartNumberingAfterBreak="0">
    <w:nsid w:val="67BF4C62"/>
    <w:multiLevelType w:val="hybridMultilevel"/>
    <w:tmpl w:val="BEB1B50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15:restartNumberingAfterBreak="0">
    <w:nsid w:val="6CC51E5D"/>
    <w:multiLevelType w:val="hybridMultilevel"/>
    <w:tmpl w:val="358CB4FE"/>
    <w:lvl w:ilvl="0" w:tplc="EAC8892E">
      <w:start w:val="4"/>
      <w:numFmt w:val="decimal"/>
      <w:lvlText w:val="%1."/>
      <w:lvlJc w:val="left"/>
      <w:pPr>
        <w:ind w:left="862"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8" w15:restartNumberingAfterBreak="0">
    <w:nsid w:val="7B7C75F9"/>
    <w:multiLevelType w:val="hybridMultilevel"/>
    <w:tmpl w:val="40908E4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15:restartNumberingAfterBreak="0">
    <w:nsid w:val="7B9F21E2"/>
    <w:multiLevelType w:val="hybridMultilevel"/>
    <w:tmpl w:val="2E79D40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830604451">
    <w:abstractNumId w:val="36"/>
  </w:num>
  <w:num w:numId="2" w16cid:durableId="825052387">
    <w:abstractNumId w:val="20"/>
  </w:num>
  <w:num w:numId="3" w16cid:durableId="1867861145">
    <w:abstractNumId w:val="13"/>
  </w:num>
  <w:num w:numId="4" w16cid:durableId="941688321">
    <w:abstractNumId w:val="6"/>
  </w:num>
  <w:num w:numId="5" w16cid:durableId="360936349">
    <w:abstractNumId w:val="16"/>
  </w:num>
  <w:num w:numId="6" w16cid:durableId="845940419">
    <w:abstractNumId w:val="8"/>
  </w:num>
  <w:num w:numId="7" w16cid:durableId="1538851788">
    <w:abstractNumId w:val="15"/>
  </w:num>
  <w:num w:numId="8" w16cid:durableId="1139108387">
    <w:abstractNumId w:val="14"/>
  </w:num>
  <w:num w:numId="9" w16cid:durableId="1242255788">
    <w:abstractNumId w:val="4"/>
  </w:num>
  <w:num w:numId="10" w16cid:durableId="336004182">
    <w:abstractNumId w:val="37"/>
  </w:num>
  <w:num w:numId="11" w16cid:durableId="701900840">
    <w:abstractNumId w:val="23"/>
  </w:num>
  <w:num w:numId="12" w16cid:durableId="1949696774">
    <w:abstractNumId w:val="2"/>
  </w:num>
  <w:num w:numId="13" w16cid:durableId="1526018818">
    <w:abstractNumId w:val="9"/>
  </w:num>
  <w:num w:numId="14" w16cid:durableId="1640719889">
    <w:abstractNumId w:val="5"/>
  </w:num>
  <w:num w:numId="15" w16cid:durableId="165219010">
    <w:abstractNumId w:val="3"/>
  </w:num>
  <w:num w:numId="16" w16cid:durableId="385183942">
    <w:abstractNumId w:val="30"/>
  </w:num>
  <w:num w:numId="17" w16cid:durableId="2117407128">
    <w:abstractNumId w:val="46"/>
  </w:num>
  <w:num w:numId="18" w16cid:durableId="1856453660">
    <w:abstractNumId w:val="11"/>
  </w:num>
  <w:num w:numId="19" w16cid:durableId="533815197">
    <w:abstractNumId w:val="1"/>
  </w:num>
  <w:num w:numId="20" w16cid:durableId="1335955922">
    <w:abstractNumId w:val="0"/>
  </w:num>
  <w:num w:numId="21" w16cid:durableId="287124140">
    <w:abstractNumId w:val="10"/>
  </w:num>
  <w:num w:numId="22" w16cid:durableId="430272956">
    <w:abstractNumId w:val="35"/>
  </w:num>
  <w:num w:numId="23" w16cid:durableId="84428421">
    <w:abstractNumId w:val="39"/>
  </w:num>
  <w:num w:numId="24" w16cid:durableId="1973976412">
    <w:abstractNumId w:val="7"/>
  </w:num>
  <w:num w:numId="25" w16cid:durableId="701130220">
    <w:abstractNumId w:val="25"/>
  </w:num>
  <w:num w:numId="26" w16cid:durableId="1952473319">
    <w:abstractNumId w:val="48"/>
  </w:num>
  <w:num w:numId="27" w16cid:durableId="1286736451">
    <w:abstractNumId w:val="28"/>
  </w:num>
  <w:num w:numId="28" w16cid:durableId="1269968397">
    <w:abstractNumId w:val="43"/>
  </w:num>
  <w:num w:numId="29" w16cid:durableId="909387623">
    <w:abstractNumId w:val="21"/>
  </w:num>
  <w:num w:numId="30" w16cid:durableId="61342496">
    <w:abstractNumId w:val="49"/>
  </w:num>
  <w:num w:numId="31" w16cid:durableId="905187869">
    <w:abstractNumId w:val="12"/>
  </w:num>
  <w:num w:numId="32" w16cid:durableId="1763989616">
    <w:abstractNumId w:val="27"/>
  </w:num>
  <w:num w:numId="33" w16cid:durableId="347024358">
    <w:abstractNumId w:val="18"/>
  </w:num>
  <w:num w:numId="34" w16cid:durableId="272638618">
    <w:abstractNumId w:val="34"/>
  </w:num>
  <w:num w:numId="35" w16cid:durableId="1626349556">
    <w:abstractNumId w:val="33"/>
  </w:num>
  <w:num w:numId="36" w16cid:durableId="427623112">
    <w:abstractNumId w:val="17"/>
  </w:num>
  <w:num w:numId="37" w16cid:durableId="1424951814">
    <w:abstractNumId w:val="42"/>
  </w:num>
  <w:num w:numId="38" w16cid:durableId="795098976">
    <w:abstractNumId w:val="31"/>
  </w:num>
  <w:num w:numId="39" w16cid:durableId="377552955">
    <w:abstractNumId w:val="24"/>
  </w:num>
  <w:num w:numId="40" w16cid:durableId="2024936725">
    <w:abstractNumId w:val="41"/>
  </w:num>
  <w:num w:numId="41" w16cid:durableId="2078429924">
    <w:abstractNumId w:val="32"/>
  </w:num>
  <w:num w:numId="42" w16cid:durableId="1730420008">
    <w:abstractNumId w:val="19"/>
  </w:num>
  <w:num w:numId="43" w16cid:durableId="145709988">
    <w:abstractNumId w:val="47"/>
  </w:num>
  <w:num w:numId="44" w16cid:durableId="59838980">
    <w:abstractNumId w:val="45"/>
  </w:num>
  <w:num w:numId="45" w16cid:durableId="504512485">
    <w:abstractNumId w:val="26"/>
  </w:num>
  <w:num w:numId="46" w16cid:durableId="1097097167">
    <w:abstractNumId w:val="40"/>
  </w:num>
  <w:num w:numId="47" w16cid:durableId="1484082746">
    <w:abstractNumId w:val="44"/>
  </w:num>
  <w:num w:numId="48" w16cid:durableId="152187296">
    <w:abstractNumId w:val="22"/>
  </w:num>
  <w:num w:numId="49" w16cid:durableId="73466641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8FF"/>
    <w:rsid w:val="00006D6F"/>
    <w:rsid w:val="000179CA"/>
    <w:rsid w:val="000276C0"/>
    <w:rsid w:val="0003050F"/>
    <w:rsid w:val="00030716"/>
    <w:rsid w:val="00040BB3"/>
    <w:rsid w:val="00067D73"/>
    <w:rsid w:val="00081A05"/>
    <w:rsid w:val="000E6720"/>
    <w:rsid w:val="000F03B2"/>
    <w:rsid w:val="000F1A81"/>
    <w:rsid w:val="000F3B77"/>
    <w:rsid w:val="000F68BA"/>
    <w:rsid w:val="00106F9A"/>
    <w:rsid w:val="001104BA"/>
    <w:rsid w:val="001110F4"/>
    <w:rsid w:val="00144570"/>
    <w:rsid w:val="001648AD"/>
    <w:rsid w:val="001B7005"/>
    <w:rsid w:val="001F32FA"/>
    <w:rsid w:val="00204F93"/>
    <w:rsid w:val="00221D30"/>
    <w:rsid w:val="00225AC0"/>
    <w:rsid w:val="002871F0"/>
    <w:rsid w:val="00292F95"/>
    <w:rsid w:val="002941B4"/>
    <w:rsid w:val="00351337"/>
    <w:rsid w:val="003E5EDB"/>
    <w:rsid w:val="003F7CAB"/>
    <w:rsid w:val="00431F98"/>
    <w:rsid w:val="00455321"/>
    <w:rsid w:val="00466EE2"/>
    <w:rsid w:val="00467221"/>
    <w:rsid w:val="004808C4"/>
    <w:rsid w:val="004925EE"/>
    <w:rsid w:val="0049562F"/>
    <w:rsid w:val="004B0EB2"/>
    <w:rsid w:val="004C2830"/>
    <w:rsid w:val="004C36EC"/>
    <w:rsid w:val="004D0C76"/>
    <w:rsid w:val="004D5D12"/>
    <w:rsid w:val="004D6955"/>
    <w:rsid w:val="004E480E"/>
    <w:rsid w:val="00520067"/>
    <w:rsid w:val="00527772"/>
    <w:rsid w:val="00527E15"/>
    <w:rsid w:val="005428FF"/>
    <w:rsid w:val="005A16B3"/>
    <w:rsid w:val="005C786D"/>
    <w:rsid w:val="005D284C"/>
    <w:rsid w:val="005D745E"/>
    <w:rsid w:val="005E1A1C"/>
    <w:rsid w:val="005F7338"/>
    <w:rsid w:val="005F79EA"/>
    <w:rsid w:val="00602A23"/>
    <w:rsid w:val="00631623"/>
    <w:rsid w:val="0065248F"/>
    <w:rsid w:val="006778DF"/>
    <w:rsid w:val="0069128F"/>
    <w:rsid w:val="006D6B65"/>
    <w:rsid w:val="006F2FFD"/>
    <w:rsid w:val="006F6A13"/>
    <w:rsid w:val="0071630E"/>
    <w:rsid w:val="00725C39"/>
    <w:rsid w:val="007411D5"/>
    <w:rsid w:val="00744E9B"/>
    <w:rsid w:val="00750529"/>
    <w:rsid w:val="007735E7"/>
    <w:rsid w:val="007951F6"/>
    <w:rsid w:val="007C1067"/>
    <w:rsid w:val="007C3FCF"/>
    <w:rsid w:val="007D56F1"/>
    <w:rsid w:val="007F0F1A"/>
    <w:rsid w:val="007F1788"/>
    <w:rsid w:val="00820D27"/>
    <w:rsid w:val="0083338F"/>
    <w:rsid w:val="008360F6"/>
    <w:rsid w:val="00836BC7"/>
    <w:rsid w:val="00865DA2"/>
    <w:rsid w:val="008919EE"/>
    <w:rsid w:val="008971B1"/>
    <w:rsid w:val="008A7526"/>
    <w:rsid w:val="008D3C2D"/>
    <w:rsid w:val="008E0DE0"/>
    <w:rsid w:val="008F044F"/>
    <w:rsid w:val="008F43BB"/>
    <w:rsid w:val="008F507E"/>
    <w:rsid w:val="00906784"/>
    <w:rsid w:val="0091464E"/>
    <w:rsid w:val="00934C91"/>
    <w:rsid w:val="00934D3D"/>
    <w:rsid w:val="00936541"/>
    <w:rsid w:val="00960242"/>
    <w:rsid w:val="00960611"/>
    <w:rsid w:val="00962417"/>
    <w:rsid w:val="009660D3"/>
    <w:rsid w:val="00967DB6"/>
    <w:rsid w:val="00977349"/>
    <w:rsid w:val="00997CCA"/>
    <w:rsid w:val="009B3FD1"/>
    <w:rsid w:val="009B7F47"/>
    <w:rsid w:val="009C66CD"/>
    <w:rsid w:val="009D7031"/>
    <w:rsid w:val="009E2FA8"/>
    <w:rsid w:val="009F1A5A"/>
    <w:rsid w:val="00A03619"/>
    <w:rsid w:val="00A1045B"/>
    <w:rsid w:val="00A26FCB"/>
    <w:rsid w:val="00A850F6"/>
    <w:rsid w:val="00A90601"/>
    <w:rsid w:val="00AC2832"/>
    <w:rsid w:val="00AC4056"/>
    <w:rsid w:val="00B309A6"/>
    <w:rsid w:val="00B30AD9"/>
    <w:rsid w:val="00B55A6F"/>
    <w:rsid w:val="00B5688F"/>
    <w:rsid w:val="00B64650"/>
    <w:rsid w:val="00B65BA2"/>
    <w:rsid w:val="00BC682B"/>
    <w:rsid w:val="00BD69F4"/>
    <w:rsid w:val="00BD6EC1"/>
    <w:rsid w:val="00BE2950"/>
    <w:rsid w:val="00BE4B1C"/>
    <w:rsid w:val="00BF42D2"/>
    <w:rsid w:val="00BF7B1C"/>
    <w:rsid w:val="00BF7E48"/>
    <w:rsid w:val="00BF7F7F"/>
    <w:rsid w:val="00C019B2"/>
    <w:rsid w:val="00C079ED"/>
    <w:rsid w:val="00C30C6B"/>
    <w:rsid w:val="00C54438"/>
    <w:rsid w:val="00C60C1F"/>
    <w:rsid w:val="00C675D2"/>
    <w:rsid w:val="00C71D84"/>
    <w:rsid w:val="00C82366"/>
    <w:rsid w:val="00C903F1"/>
    <w:rsid w:val="00CB0C04"/>
    <w:rsid w:val="00CB59FE"/>
    <w:rsid w:val="00CC0D8A"/>
    <w:rsid w:val="00CE735A"/>
    <w:rsid w:val="00D11CBB"/>
    <w:rsid w:val="00D42356"/>
    <w:rsid w:val="00D81B9D"/>
    <w:rsid w:val="00D82054"/>
    <w:rsid w:val="00DA7CD3"/>
    <w:rsid w:val="00DA7FF0"/>
    <w:rsid w:val="00DB21F5"/>
    <w:rsid w:val="00E050D3"/>
    <w:rsid w:val="00E06BBC"/>
    <w:rsid w:val="00E1003B"/>
    <w:rsid w:val="00E1724C"/>
    <w:rsid w:val="00E74198"/>
    <w:rsid w:val="00E7605F"/>
    <w:rsid w:val="00E82A22"/>
    <w:rsid w:val="00E8593C"/>
    <w:rsid w:val="00E94DBF"/>
    <w:rsid w:val="00EA53E5"/>
    <w:rsid w:val="00EB6B1B"/>
    <w:rsid w:val="00EC088A"/>
    <w:rsid w:val="00EC318A"/>
    <w:rsid w:val="00ED4609"/>
    <w:rsid w:val="00EE2B92"/>
    <w:rsid w:val="00EE2D23"/>
    <w:rsid w:val="00F04D43"/>
    <w:rsid w:val="00F458D0"/>
    <w:rsid w:val="00F5188D"/>
    <w:rsid w:val="00FA09E4"/>
    <w:rsid w:val="00FA652A"/>
    <w:rsid w:val="00FC6CA9"/>
    <w:rsid w:val="00FE2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7BDEE4"/>
  <w14:defaultImageDpi w14:val="0"/>
  <w15:docId w15:val="{1BA44F71-7982-4131-AA52-51C3717C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07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079ED"/>
    <w:rPr>
      <w:rFonts w:ascii="Segoe UI" w:hAnsi="Segoe UI"/>
      <w:sz w:val="18"/>
    </w:rPr>
  </w:style>
  <w:style w:type="paragraph" w:styleId="Header">
    <w:name w:val="header"/>
    <w:basedOn w:val="Normal"/>
    <w:link w:val="HeaderChar"/>
    <w:uiPriority w:val="99"/>
    <w:unhideWhenUsed/>
    <w:rsid w:val="009B3FD1"/>
    <w:pPr>
      <w:tabs>
        <w:tab w:val="center" w:pos="4536"/>
        <w:tab w:val="right" w:pos="9072"/>
      </w:tabs>
    </w:pPr>
  </w:style>
  <w:style w:type="character" w:customStyle="1" w:styleId="HeaderChar">
    <w:name w:val="Header Char"/>
    <w:basedOn w:val="DefaultParagraphFont"/>
    <w:link w:val="Header"/>
    <w:uiPriority w:val="99"/>
    <w:locked/>
    <w:rsid w:val="009B3FD1"/>
    <w:rPr>
      <w:rFonts w:cs="Times New Roman"/>
    </w:rPr>
  </w:style>
  <w:style w:type="paragraph" w:styleId="Footer">
    <w:name w:val="footer"/>
    <w:basedOn w:val="Normal"/>
    <w:link w:val="FooterChar"/>
    <w:uiPriority w:val="99"/>
    <w:unhideWhenUsed/>
    <w:rsid w:val="009B3FD1"/>
    <w:pPr>
      <w:tabs>
        <w:tab w:val="center" w:pos="4536"/>
        <w:tab w:val="right" w:pos="9072"/>
      </w:tabs>
    </w:pPr>
  </w:style>
  <w:style w:type="character" w:customStyle="1" w:styleId="FooterChar">
    <w:name w:val="Footer Char"/>
    <w:basedOn w:val="DefaultParagraphFont"/>
    <w:link w:val="Footer"/>
    <w:uiPriority w:val="99"/>
    <w:locked/>
    <w:rsid w:val="009B3FD1"/>
    <w:rPr>
      <w:rFonts w:cs="Times New Roman"/>
    </w:rPr>
  </w:style>
  <w:style w:type="character" w:styleId="CommentReference">
    <w:name w:val="annotation reference"/>
    <w:basedOn w:val="DefaultParagraphFont"/>
    <w:uiPriority w:val="99"/>
    <w:semiHidden/>
    <w:unhideWhenUsed/>
    <w:rsid w:val="00BD69F4"/>
    <w:rPr>
      <w:sz w:val="16"/>
    </w:rPr>
  </w:style>
  <w:style w:type="paragraph" w:styleId="CommentText">
    <w:name w:val="annotation text"/>
    <w:basedOn w:val="Normal"/>
    <w:link w:val="CommentTextChar"/>
    <w:uiPriority w:val="99"/>
    <w:unhideWhenUsed/>
    <w:rsid w:val="00BD69F4"/>
    <w:rPr>
      <w:sz w:val="20"/>
      <w:szCs w:val="20"/>
    </w:rPr>
  </w:style>
  <w:style w:type="character" w:customStyle="1" w:styleId="CommentTextChar">
    <w:name w:val="Comment Text Char"/>
    <w:basedOn w:val="DefaultParagraphFont"/>
    <w:link w:val="CommentText"/>
    <w:uiPriority w:val="99"/>
    <w:locked/>
    <w:rsid w:val="00BD69F4"/>
    <w:rPr>
      <w:sz w:val="20"/>
    </w:rPr>
  </w:style>
  <w:style w:type="paragraph" w:styleId="CommentSubject">
    <w:name w:val="annotation subject"/>
    <w:basedOn w:val="CommentText"/>
    <w:next w:val="CommentText"/>
    <w:link w:val="CommentSubjectChar"/>
    <w:uiPriority w:val="99"/>
    <w:semiHidden/>
    <w:unhideWhenUsed/>
    <w:rsid w:val="00BD69F4"/>
    <w:rPr>
      <w:b/>
      <w:bCs/>
    </w:rPr>
  </w:style>
  <w:style w:type="character" w:customStyle="1" w:styleId="CommentSubjectChar">
    <w:name w:val="Comment Subject Char"/>
    <w:basedOn w:val="CommentTextChar"/>
    <w:link w:val="CommentSubject"/>
    <w:uiPriority w:val="99"/>
    <w:semiHidden/>
    <w:locked/>
    <w:rsid w:val="00BD69F4"/>
    <w:rPr>
      <w:b/>
      <w:sz w:val="20"/>
    </w:rPr>
  </w:style>
  <w:style w:type="paragraph" w:styleId="Revision">
    <w:name w:val="Revision"/>
    <w:hidden/>
    <w:uiPriority w:val="99"/>
    <w:semiHidden/>
    <w:rsid w:val="00C903F1"/>
    <w:rPr>
      <w:rFonts w:cs="Times New Roman"/>
      <w:sz w:val="22"/>
      <w:szCs w:val="22"/>
    </w:rPr>
  </w:style>
  <w:style w:type="paragraph" w:styleId="ListParagraph">
    <w:name w:val="List Paragraph"/>
    <w:basedOn w:val="Normal"/>
    <w:uiPriority w:val="34"/>
    <w:qFormat/>
    <w:rsid w:val="00E74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1204</Words>
  <Characters>6597</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quick brown fox jumps over the lazy dog</vt:lpstr>
      <vt:lpstr>The quick brown fox jumps over the lazy dog</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subject/>
  <dc:creator>Dunia Sforzin (UNEP/AEWA Secretariat)</dc:creator>
  <cp:keywords/>
  <dc:description/>
  <cp:lastModifiedBy>Jeannine Dicken</cp:lastModifiedBy>
  <cp:revision>4</cp:revision>
  <cp:lastPrinted>2023-06-19T07:12:00Z</cp:lastPrinted>
  <dcterms:created xsi:type="dcterms:W3CDTF">2023-06-19T07:00:00Z</dcterms:created>
  <dcterms:modified xsi:type="dcterms:W3CDTF">2023-06-19T08:13:00Z</dcterms:modified>
</cp:coreProperties>
</file>