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EFC" w14:textId="77777777" w:rsidR="0087707B" w:rsidRDefault="0087707B" w:rsidP="0087707B">
      <w:pPr>
        <w:ind w:left="-240"/>
        <w:jc w:val="center"/>
        <w:rPr>
          <w:b/>
          <w:sz w:val="22"/>
        </w:rPr>
      </w:pPr>
    </w:p>
    <w:p w14:paraId="0D3AF5E1" w14:textId="77777777" w:rsidR="00C73186" w:rsidRDefault="00C73186" w:rsidP="00C73186">
      <w:r w:rsidRPr="00583ACC">
        <w:rPr>
          <w:b/>
          <w:bCs/>
        </w:rPr>
        <w:t xml:space="preserve">List of documents for </w:t>
      </w:r>
      <w:r>
        <w:rPr>
          <w:b/>
          <w:bCs/>
        </w:rPr>
        <w:t xml:space="preserve">AEWA </w:t>
      </w:r>
      <w:r w:rsidRPr="00583ACC">
        <w:rPr>
          <w:b/>
          <w:bCs/>
        </w:rPr>
        <w:t xml:space="preserve">Standing Committee review and approval </w:t>
      </w:r>
      <w:r>
        <w:rPr>
          <w:b/>
          <w:bCs/>
        </w:rPr>
        <w:t xml:space="preserve">in the course of 2022 </w:t>
      </w:r>
      <w:r w:rsidRPr="00583ACC">
        <w:rPr>
          <w:b/>
          <w:bCs/>
        </w:rPr>
        <w:t xml:space="preserve">for submission to MOP8 </w:t>
      </w:r>
      <w:r w:rsidRPr="00583ACC">
        <w:t>(new and revised documents)</w:t>
      </w:r>
      <w:r w:rsidRPr="00583ACC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6186"/>
        <w:gridCol w:w="1546"/>
      </w:tblGrid>
      <w:tr w:rsidR="00C73186" w:rsidRPr="00583ACC" w14:paraId="71536C36" w14:textId="77777777" w:rsidTr="002371F2">
        <w:tc>
          <w:tcPr>
            <w:tcW w:w="1363" w:type="dxa"/>
          </w:tcPr>
          <w:p w14:paraId="29F76A91" w14:textId="77777777" w:rsidR="00C73186" w:rsidRPr="00583ACC" w:rsidRDefault="00C73186" w:rsidP="00B120A1">
            <w:pPr>
              <w:rPr>
                <w:b/>
                <w:bCs/>
              </w:rPr>
            </w:pPr>
            <w:r w:rsidRPr="00583ACC">
              <w:rPr>
                <w:b/>
                <w:bCs/>
              </w:rPr>
              <w:t>Type of document</w:t>
            </w:r>
          </w:p>
        </w:tc>
        <w:tc>
          <w:tcPr>
            <w:tcW w:w="6186" w:type="dxa"/>
          </w:tcPr>
          <w:p w14:paraId="13C00E80" w14:textId="77777777" w:rsidR="00C73186" w:rsidRPr="00583ACC" w:rsidRDefault="00C73186" w:rsidP="00B120A1">
            <w:pPr>
              <w:rPr>
                <w:b/>
                <w:bCs/>
              </w:rPr>
            </w:pPr>
            <w:r w:rsidRPr="00583ACC">
              <w:rPr>
                <w:b/>
                <w:bCs/>
              </w:rPr>
              <w:t xml:space="preserve">Title </w:t>
            </w:r>
          </w:p>
        </w:tc>
        <w:tc>
          <w:tcPr>
            <w:tcW w:w="1546" w:type="dxa"/>
          </w:tcPr>
          <w:p w14:paraId="49F90576" w14:textId="77777777" w:rsidR="00C73186" w:rsidRPr="00583ACC" w:rsidRDefault="00C73186" w:rsidP="00B120A1">
            <w:pPr>
              <w:rPr>
                <w:b/>
                <w:bCs/>
              </w:rPr>
            </w:pPr>
            <w:r w:rsidRPr="00583ACC">
              <w:rPr>
                <w:b/>
                <w:bCs/>
              </w:rPr>
              <w:t>New/revised</w:t>
            </w:r>
          </w:p>
        </w:tc>
      </w:tr>
      <w:tr w:rsidR="00C73186" w14:paraId="1610EB5B" w14:textId="77777777" w:rsidTr="002371F2">
        <w:tc>
          <w:tcPr>
            <w:tcW w:w="1363" w:type="dxa"/>
          </w:tcPr>
          <w:p w14:paraId="286B467C" w14:textId="77777777" w:rsidR="00C73186" w:rsidRDefault="00C73186" w:rsidP="00B120A1">
            <w:r>
              <w:t>Information</w:t>
            </w:r>
          </w:p>
          <w:p w14:paraId="367BC80F" w14:textId="77777777" w:rsidR="00C73186" w:rsidRDefault="00C73186" w:rsidP="00B120A1">
            <w:r>
              <w:t>document</w:t>
            </w:r>
          </w:p>
        </w:tc>
        <w:tc>
          <w:tcPr>
            <w:tcW w:w="6186" w:type="dxa"/>
          </w:tcPr>
          <w:p w14:paraId="45B6A617" w14:textId="77777777" w:rsidR="00C73186" w:rsidRDefault="00C73186" w:rsidP="00B120A1">
            <w:r>
              <w:t xml:space="preserve">Five separate documents each containing conservation/management guidance for the following species: </w:t>
            </w:r>
          </w:p>
          <w:p w14:paraId="0B0E9481" w14:textId="77777777" w:rsidR="00C73186" w:rsidRDefault="00C73186" w:rsidP="00B120A1"/>
          <w:p w14:paraId="4963CBAA" w14:textId="77777777" w:rsidR="00C73186" w:rsidRDefault="00C73186" w:rsidP="00B120A1">
            <w:r w:rsidRPr="00583ACC">
              <w:t xml:space="preserve">Black Crowned Crane </w:t>
            </w:r>
          </w:p>
          <w:p w14:paraId="14891872" w14:textId="77777777" w:rsidR="00C73186" w:rsidRDefault="00C73186" w:rsidP="00B120A1">
            <w:r w:rsidRPr="00583ACC">
              <w:t xml:space="preserve">Atlantic Puffin </w:t>
            </w:r>
          </w:p>
          <w:p w14:paraId="6A7B7F2A" w14:textId="77777777" w:rsidR="00C73186" w:rsidRDefault="00C73186" w:rsidP="00B120A1">
            <w:r w:rsidRPr="00583ACC">
              <w:t xml:space="preserve">African Skimmer </w:t>
            </w:r>
          </w:p>
          <w:p w14:paraId="1ECA5F7A" w14:textId="77777777" w:rsidR="00C73186" w:rsidRDefault="00C73186" w:rsidP="00B120A1">
            <w:r w:rsidRPr="00583ACC">
              <w:t xml:space="preserve">Garganey </w:t>
            </w:r>
          </w:p>
          <w:p w14:paraId="54BD9067" w14:textId="77777777" w:rsidR="00C73186" w:rsidRDefault="00C73186" w:rsidP="00B120A1">
            <w:r w:rsidRPr="00583ACC">
              <w:t>Comb Duck</w:t>
            </w:r>
          </w:p>
        </w:tc>
        <w:tc>
          <w:tcPr>
            <w:tcW w:w="1546" w:type="dxa"/>
          </w:tcPr>
          <w:p w14:paraId="0759AB65" w14:textId="77777777" w:rsidR="00C73186" w:rsidRDefault="00C73186" w:rsidP="00B120A1">
            <w:r>
              <w:t>New</w:t>
            </w:r>
          </w:p>
        </w:tc>
      </w:tr>
      <w:tr w:rsidR="00C73186" w14:paraId="32E80E71" w14:textId="77777777" w:rsidTr="002371F2">
        <w:tc>
          <w:tcPr>
            <w:tcW w:w="1363" w:type="dxa"/>
          </w:tcPr>
          <w:p w14:paraId="2221B53D" w14:textId="77777777" w:rsidR="00C73186" w:rsidRPr="00583ACC" w:rsidRDefault="00C73186" w:rsidP="00B120A1">
            <w:r w:rsidRPr="00583ACC">
              <w:t>Information</w:t>
            </w:r>
          </w:p>
          <w:p w14:paraId="02329AF6" w14:textId="77777777" w:rsidR="00C73186" w:rsidRDefault="00C73186" w:rsidP="00B120A1">
            <w:r w:rsidRPr="00583ACC">
              <w:t>document</w:t>
            </w:r>
          </w:p>
        </w:tc>
        <w:tc>
          <w:tcPr>
            <w:tcW w:w="6186" w:type="dxa"/>
          </w:tcPr>
          <w:p w14:paraId="6A6F92E0" w14:textId="77777777" w:rsidR="00C73186" w:rsidRDefault="00C73186" w:rsidP="00B120A1">
            <w:r>
              <w:t>Five separate documents each containing an International Single Species Action Plan conservation brief for the following species:</w:t>
            </w:r>
          </w:p>
          <w:p w14:paraId="55628E77" w14:textId="77777777" w:rsidR="00C73186" w:rsidRDefault="00C73186" w:rsidP="00B120A1"/>
          <w:p w14:paraId="41005C13" w14:textId="77777777" w:rsidR="00C73186" w:rsidRDefault="00C73186" w:rsidP="00B120A1">
            <w:r w:rsidRPr="00583ACC">
              <w:t xml:space="preserve">Great Snipe </w:t>
            </w:r>
            <w:r>
              <w:br/>
            </w:r>
            <w:r w:rsidRPr="00583ACC">
              <w:t xml:space="preserve">Ferruginous Duck </w:t>
            </w:r>
            <w:r>
              <w:br/>
            </w:r>
            <w:r w:rsidRPr="00583ACC">
              <w:t xml:space="preserve">Lesser Flamingo </w:t>
            </w:r>
            <w:r>
              <w:br/>
            </w:r>
            <w:proofErr w:type="spellStart"/>
            <w:r w:rsidRPr="00583ACC">
              <w:t>Maccoa</w:t>
            </w:r>
            <w:proofErr w:type="spellEnd"/>
            <w:r w:rsidRPr="00583ACC">
              <w:t xml:space="preserve"> Duck </w:t>
            </w:r>
            <w:r>
              <w:br/>
            </w:r>
            <w:r w:rsidRPr="00583ACC">
              <w:t>Madagascar Pond-heron</w:t>
            </w:r>
          </w:p>
        </w:tc>
        <w:tc>
          <w:tcPr>
            <w:tcW w:w="1546" w:type="dxa"/>
          </w:tcPr>
          <w:p w14:paraId="45D90D82" w14:textId="77777777" w:rsidR="00C73186" w:rsidRDefault="00C73186" w:rsidP="00B120A1">
            <w:r>
              <w:t>New</w:t>
            </w:r>
          </w:p>
        </w:tc>
      </w:tr>
      <w:tr w:rsidR="00C73186" w14:paraId="1134D66D" w14:textId="77777777" w:rsidTr="002371F2">
        <w:tc>
          <w:tcPr>
            <w:tcW w:w="1363" w:type="dxa"/>
          </w:tcPr>
          <w:p w14:paraId="0B7ED334" w14:textId="77777777" w:rsidR="00C73186" w:rsidRDefault="00C73186" w:rsidP="00B120A1">
            <w:r>
              <w:t>Draft Resolution</w:t>
            </w:r>
          </w:p>
        </w:tc>
        <w:tc>
          <w:tcPr>
            <w:tcW w:w="6186" w:type="dxa"/>
          </w:tcPr>
          <w:p w14:paraId="1B7936AD" w14:textId="77777777" w:rsidR="00C73186" w:rsidRDefault="00C73186" w:rsidP="00B120A1">
            <w:r>
              <w:t>Adoption</w:t>
            </w:r>
            <w:r w:rsidRPr="00C876BB">
              <w:t xml:space="preserve">, </w:t>
            </w:r>
            <w:r>
              <w:t>Revision</w:t>
            </w:r>
            <w:r w:rsidRPr="00C876BB">
              <w:t xml:space="preserve">, </w:t>
            </w:r>
            <w:r>
              <w:t>Retirement</w:t>
            </w:r>
            <w:r w:rsidRPr="00C876BB">
              <w:t xml:space="preserve">, </w:t>
            </w:r>
            <w:r>
              <w:t xml:space="preserve">Extension and </w:t>
            </w:r>
            <w:r w:rsidRPr="00C876BB">
              <w:t>I</w:t>
            </w:r>
            <w:r>
              <w:t xml:space="preserve">mplementation of International Species Action and </w:t>
            </w:r>
            <w:r w:rsidRPr="00C876BB">
              <w:t>M</w:t>
            </w:r>
            <w:r>
              <w:t xml:space="preserve">anagement </w:t>
            </w:r>
            <w:r w:rsidRPr="00C876BB">
              <w:t>P</w:t>
            </w:r>
            <w:r>
              <w:t>lans</w:t>
            </w:r>
          </w:p>
        </w:tc>
        <w:tc>
          <w:tcPr>
            <w:tcW w:w="1546" w:type="dxa"/>
          </w:tcPr>
          <w:p w14:paraId="14335AF3" w14:textId="77777777" w:rsidR="00C73186" w:rsidRDefault="00C73186" w:rsidP="00B120A1">
            <w:r>
              <w:t>Revised</w:t>
            </w:r>
          </w:p>
        </w:tc>
      </w:tr>
      <w:tr w:rsidR="00C73186" w14:paraId="2A93722E" w14:textId="77777777" w:rsidTr="002371F2">
        <w:tc>
          <w:tcPr>
            <w:tcW w:w="1363" w:type="dxa"/>
          </w:tcPr>
          <w:p w14:paraId="3312C547" w14:textId="77777777" w:rsidR="00C73186" w:rsidRDefault="00C73186" w:rsidP="00B120A1">
            <w:r>
              <w:t>Meeting document</w:t>
            </w:r>
          </w:p>
        </w:tc>
        <w:tc>
          <w:tcPr>
            <w:tcW w:w="6186" w:type="dxa"/>
          </w:tcPr>
          <w:p w14:paraId="7226F8AD" w14:textId="77777777" w:rsidR="00C73186" w:rsidRDefault="00C73186" w:rsidP="00B120A1">
            <w:r w:rsidRPr="00C876BB">
              <w:t>Opportunities for addressing causes of waterbird mortality</w:t>
            </w:r>
            <w:r>
              <w:t xml:space="preserve"> (tentative title)</w:t>
            </w:r>
          </w:p>
        </w:tc>
        <w:tc>
          <w:tcPr>
            <w:tcW w:w="1546" w:type="dxa"/>
          </w:tcPr>
          <w:p w14:paraId="5C1EF46A" w14:textId="77777777" w:rsidR="00C73186" w:rsidRDefault="00C73186" w:rsidP="00B120A1">
            <w:r>
              <w:t>New</w:t>
            </w:r>
          </w:p>
        </w:tc>
      </w:tr>
      <w:tr w:rsidR="00C73186" w14:paraId="6794E00C" w14:textId="77777777" w:rsidTr="002371F2">
        <w:tc>
          <w:tcPr>
            <w:tcW w:w="1363" w:type="dxa"/>
          </w:tcPr>
          <w:p w14:paraId="75902939" w14:textId="77777777" w:rsidR="00C73186" w:rsidRDefault="00C73186" w:rsidP="00B120A1">
            <w:r>
              <w:t>Draft Resolution</w:t>
            </w:r>
          </w:p>
        </w:tc>
        <w:tc>
          <w:tcPr>
            <w:tcW w:w="6186" w:type="dxa"/>
          </w:tcPr>
          <w:p w14:paraId="368A59BB" w14:textId="77777777" w:rsidR="00C73186" w:rsidRDefault="00C73186" w:rsidP="00B120A1">
            <w:r>
              <w:t>A</w:t>
            </w:r>
            <w:r w:rsidRPr="00CD6BE7">
              <w:t>ddressing causes of waterbird mortality</w:t>
            </w:r>
            <w:r>
              <w:t xml:space="preserve"> (tentative title)</w:t>
            </w:r>
          </w:p>
        </w:tc>
        <w:tc>
          <w:tcPr>
            <w:tcW w:w="1546" w:type="dxa"/>
          </w:tcPr>
          <w:p w14:paraId="74A135AB" w14:textId="77777777" w:rsidR="00C73186" w:rsidRDefault="00C73186" w:rsidP="00B120A1">
            <w:r>
              <w:t>New</w:t>
            </w:r>
          </w:p>
        </w:tc>
      </w:tr>
      <w:tr w:rsidR="00C73186" w14:paraId="4952FBAB" w14:textId="77777777" w:rsidTr="002371F2">
        <w:tc>
          <w:tcPr>
            <w:tcW w:w="1363" w:type="dxa"/>
          </w:tcPr>
          <w:p w14:paraId="5564212C" w14:textId="77777777" w:rsidR="00C73186" w:rsidRDefault="00C73186" w:rsidP="00B120A1">
            <w:r>
              <w:t>Meeting document</w:t>
            </w:r>
          </w:p>
        </w:tc>
        <w:tc>
          <w:tcPr>
            <w:tcW w:w="6186" w:type="dxa"/>
          </w:tcPr>
          <w:p w14:paraId="7D5975A3" w14:textId="77777777" w:rsidR="00C73186" w:rsidRDefault="00C73186" w:rsidP="00B120A1">
            <w:r w:rsidRPr="00CD6BE7">
              <w:t>Ecotourism:</w:t>
            </w:r>
            <w:r>
              <w:t xml:space="preserve"> </w:t>
            </w:r>
            <w:r w:rsidRPr="00CD6BE7">
              <w:t>Case examples and strategic options for AEWA engagement</w:t>
            </w:r>
          </w:p>
        </w:tc>
        <w:tc>
          <w:tcPr>
            <w:tcW w:w="1546" w:type="dxa"/>
          </w:tcPr>
          <w:p w14:paraId="6C02FA8E" w14:textId="77777777" w:rsidR="00C73186" w:rsidRDefault="00C73186" w:rsidP="00B120A1">
            <w:r>
              <w:t>New</w:t>
            </w:r>
          </w:p>
        </w:tc>
      </w:tr>
      <w:tr w:rsidR="00C73186" w14:paraId="1586C07B" w14:textId="77777777" w:rsidTr="002371F2">
        <w:tc>
          <w:tcPr>
            <w:tcW w:w="1363" w:type="dxa"/>
          </w:tcPr>
          <w:p w14:paraId="0F8DA01F" w14:textId="77777777" w:rsidR="00C73186" w:rsidRDefault="00C73186" w:rsidP="00B120A1">
            <w:r>
              <w:t>Draft Resolution</w:t>
            </w:r>
          </w:p>
        </w:tc>
        <w:tc>
          <w:tcPr>
            <w:tcW w:w="6186" w:type="dxa"/>
          </w:tcPr>
          <w:p w14:paraId="4744864D" w14:textId="77777777" w:rsidR="00C73186" w:rsidRDefault="00C73186" w:rsidP="00B120A1">
            <w:r>
              <w:t>Developing ecotourism initiatives for waterbird conservation and local community benefits (tentative title)</w:t>
            </w:r>
          </w:p>
        </w:tc>
        <w:tc>
          <w:tcPr>
            <w:tcW w:w="1546" w:type="dxa"/>
          </w:tcPr>
          <w:p w14:paraId="2AE104ED" w14:textId="77777777" w:rsidR="00C73186" w:rsidRDefault="00C73186" w:rsidP="00B120A1">
            <w:r>
              <w:t>New</w:t>
            </w:r>
          </w:p>
        </w:tc>
      </w:tr>
      <w:tr w:rsidR="00C73186" w14:paraId="1F793EA9" w14:textId="77777777" w:rsidTr="002371F2">
        <w:tc>
          <w:tcPr>
            <w:tcW w:w="1363" w:type="dxa"/>
          </w:tcPr>
          <w:p w14:paraId="6D92F3FD" w14:textId="77777777" w:rsidR="00C73186" w:rsidRDefault="00C73186" w:rsidP="00B120A1">
            <w:r>
              <w:t>Meeting document</w:t>
            </w:r>
          </w:p>
        </w:tc>
        <w:tc>
          <w:tcPr>
            <w:tcW w:w="6186" w:type="dxa"/>
          </w:tcPr>
          <w:p w14:paraId="39A731CA" w14:textId="77777777" w:rsidR="00C73186" w:rsidRDefault="00C73186" w:rsidP="00B120A1">
            <w:r w:rsidRPr="00B229C7">
              <w:t>Complementary guidelines on climate</w:t>
            </w:r>
            <w:r>
              <w:t xml:space="preserve"> </w:t>
            </w:r>
            <w:r w:rsidRPr="00B229C7">
              <w:t>change adaptation</w:t>
            </w:r>
            <w:r>
              <w:t xml:space="preserve"> </w:t>
            </w:r>
            <w:r w:rsidRPr="00B229C7">
              <w:t>measures for</w:t>
            </w:r>
            <w:r>
              <w:t xml:space="preserve"> </w:t>
            </w:r>
            <w:r w:rsidRPr="00B229C7">
              <w:t>waterbirds</w:t>
            </w:r>
          </w:p>
        </w:tc>
        <w:tc>
          <w:tcPr>
            <w:tcW w:w="1546" w:type="dxa"/>
          </w:tcPr>
          <w:p w14:paraId="5E2DD60B" w14:textId="77777777" w:rsidR="00C73186" w:rsidRDefault="00C73186" w:rsidP="00B120A1">
            <w:r>
              <w:t>New</w:t>
            </w:r>
          </w:p>
        </w:tc>
      </w:tr>
      <w:tr w:rsidR="00C73186" w14:paraId="18DA2578" w14:textId="77777777" w:rsidTr="002371F2">
        <w:tc>
          <w:tcPr>
            <w:tcW w:w="1363" w:type="dxa"/>
          </w:tcPr>
          <w:p w14:paraId="0965AAFF" w14:textId="77777777" w:rsidR="00C73186" w:rsidRDefault="00C73186" w:rsidP="00B120A1">
            <w:r>
              <w:t>Draft Resolution</w:t>
            </w:r>
          </w:p>
        </w:tc>
        <w:tc>
          <w:tcPr>
            <w:tcW w:w="6186" w:type="dxa"/>
          </w:tcPr>
          <w:p w14:paraId="1C5DA4B2" w14:textId="77777777" w:rsidR="00C73186" w:rsidRDefault="00C73186" w:rsidP="00B120A1">
            <w:r>
              <w:t>Revision and Adoption of Conservation Guidance</w:t>
            </w:r>
          </w:p>
        </w:tc>
        <w:tc>
          <w:tcPr>
            <w:tcW w:w="1546" w:type="dxa"/>
          </w:tcPr>
          <w:p w14:paraId="4F841302" w14:textId="77777777" w:rsidR="00C73186" w:rsidRDefault="00C73186" w:rsidP="00B120A1">
            <w:r>
              <w:t>Revised</w:t>
            </w:r>
          </w:p>
        </w:tc>
      </w:tr>
      <w:tr w:rsidR="00C73186" w14:paraId="7ADB17C8" w14:textId="77777777" w:rsidTr="002371F2">
        <w:tc>
          <w:tcPr>
            <w:tcW w:w="1363" w:type="dxa"/>
          </w:tcPr>
          <w:p w14:paraId="03DC3C19" w14:textId="77777777" w:rsidR="00C73186" w:rsidRDefault="00C73186" w:rsidP="00B120A1">
            <w:r>
              <w:t>Meeting document</w:t>
            </w:r>
          </w:p>
        </w:tc>
        <w:tc>
          <w:tcPr>
            <w:tcW w:w="6186" w:type="dxa"/>
          </w:tcPr>
          <w:p w14:paraId="32FA33D8" w14:textId="77777777" w:rsidR="00C73186" w:rsidRDefault="00C73186" w:rsidP="00B120A1">
            <w:r>
              <w:t>Opportunities</w:t>
            </w:r>
            <w:r w:rsidRPr="004C6B96">
              <w:t xml:space="preserve"> </w:t>
            </w:r>
            <w:r>
              <w:t xml:space="preserve">for </w:t>
            </w:r>
            <w:r w:rsidRPr="004C6B96">
              <w:t xml:space="preserve">AEWA </w:t>
            </w:r>
            <w:r>
              <w:t>to Support the post</w:t>
            </w:r>
            <w:r w:rsidRPr="004C6B96">
              <w:t>-2020 G</w:t>
            </w:r>
            <w:r>
              <w:t>lobal Biodiversity Framework</w:t>
            </w:r>
          </w:p>
        </w:tc>
        <w:tc>
          <w:tcPr>
            <w:tcW w:w="1546" w:type="dxa"/>
          </w:tcPr>
          <w:p w14:paraId="43A3B81D" w14:textId="77777777" w:rsidR="00C73186" w:rsidRDefault="00C73186" w:rsidP="00B120A1">
            <w:r w:rsidRPr="004C6B96">
              <w:t>Revised (if CBD COP15 took place before MOP8)</w:t>
            </w:r>
          </w:p>
        </w:tc>
      </w:tr>
      <w:tr w:rsidR="00C73186" w14:paraId="1B116804" w14:textId="77777777" w:rsidTr="002371F2">
        <w:tc>
          <w:tcPr>
            <w:tcW w:w="1363" w:type="dxa"/>
          </w:tcPr>
          <w:p w14:paraId="422C5F66" w14:textId="77777777" w:rsidR="00C73186" w:rsidRDefault="00C73186" w:rsidP="00B120A1">
            <w:r>
              <w:lastRenderedPageBreak/>
              <w:t>Draft Resolution</w:t>
            </w:r>
          </w:p>
        </w:tc>
        <w:tc>
          <w:tcPr>
            <w:tcW w:w="6186" w:type="dxa"/>
          </w:tcPr>
          <w:p w14:paraId="3B549CC1" w14:textId="77777777" w:rsidR="00C73186" w:rsidRDefault="00C73186" w:rsidP="00B120A1">
            <w:r w:rsidRPr="004C6B96">
              <w:t xml:space="preserve">AEWA’s </w:t>
            </w:r>
            <w:r>
              <w:t>Past Contribution to Delivering the Aichi 2020 Biodiversity Targets and its Future relevance to the post-2020 Process and to the Sustainable Development Goals</w:t>
            </w:r>
          </w:p>
        </w:tc>
        <w:tc>
          <w:tcPr>
            <w:tcW w:w="1546" w:type="dxa"/>
          </w:tcPr>
          <w:p w14:paraId="380E63A4" w14:textId="77777777" w:rsidR="00C73186" w:rsidRDefault="00C73186" w:rsidP="00B120A1">
            <w:r>
              <w:t>Revised (if CBD COP15 took place before MOP8)</w:t>
            </w:r>
          </w:p>
        </w:tc>
      </w:tr>
      <w:tr w:rsidR="00C73186" w14:paraId="41F6B8C4" w14:textId="77777777" w:rsidTr="002371F2">
        <w:tc>
          <w:tcPr>
            <w:tcW w:w="1363" w:type="dxa"/>
          </w:tcPr>
          <w:p w14:paraId="05D02857" w14:textId="77777777" w:rsidR="00C73186" w:rsidRDefault="00C73186" w:rsidP="00B120A1">
            <w:r w:rsidRPr="00933F61">
              <w:t>Meeting document</w:t>
            </w:r>
          </w:p>
        </w:tc>
        <w:tc>
          <w:tcPr>
            <w:tcW w:w="6186" w:type="dxa"/>
          </w:tcPr>
          <w:p w14:paraId="1DA83EA4" w14:textId="77777777" w:rsidR="00C73186" w:rsidRDefault="00C73186" w:rsidP="00B120A1">
            <w:r w:rsidRPr="00933F61">
              <w:t>Progress Report on the Implementation of the AEWA Strategic Plan 2019-2027</w:t>
            </w:r>
          </w:p>
        </w:tc>
        <w:tc>
          <w:tcPr>
            <w:tcW w:w="1546" w:type="dxa"/>
          </w:tcPr>
          <w:p w14:paraId="5A77D36C" w14:textId="77777777" w:rsidR="00C73186" w:rsidRDefault="00C73186" w:rsidP="00B120A1">
            <w:r>
              <w:t>New</w:t>
            </w:r>
          </w:p>
        </w:tc>
      </w:tr>
      <w:tr w:rsidR="00C73186" w14:paraId="10534A04" w14:textId="77777777" w:rsidTr="002371F2">
        <w:tc>
          <w:tcPr>
            <w:tcW w:w="1363" w:type="dxa"/>
          </w:tcPr>
          <w:p w14:paraId="311B0B93" w14:textId="77777777" w:rsidR="00C73186" w:rsidRDefault="00C73186" w:rsidP="00B120A1">
            <w:r w:rsidRPr="00933F61">
              <w:t>Meeting document</w:t>
            </w:r>
          </w:p>
        </w:tc>
        <w:tc>
          <w:tcPr>
            <w:tcW w:w="6186" w:type="dxa"/>
          </w:tcPr>
          <w:p w14:paraId="7597CE1B" w14:textId="77777777" w:rsidR="00C73186" w:rsidRDefault="00C73186" w:rsidP="00B120A1">
            <w:r w:rsidRPr="00933F61">
              <w:t>Progress Report on the Implementation of the AEWA Plan of Action for Africa 2019-2027</w:t>
            </w:r>
          </w:p>
        </w:tc>
        <w:tc>
          <w:tcPr>
            <w:tcW w:w="1546" w:type="dxa"/>
          </w:tcPr>
          <w:p w14:paraId="5BCADB7E" w14:textId="77777777" w:rsidR="00C73186" w:rsidRDefault="00C73186" w:rsidP="00B120A1">
            <w:r>
              <w:t>New</w:t>
            </w:r>
          </w:p>
        </w:tc>
      </w:tr>
      <w:tr w:rsidR="00C73186" w14:paraId="1C72A8ED" w14:textId="77777777" w:rsidTr="002371F2">
        <w:tc>
          <w:tcPr>
            <w:tcW w:w="1363" w:type="dxa"/>
          </w:tcPr>
          <w:p w14:paraId="664B3BBD" w14:textId="77777777" w:rsidR="00C73186" w:rsidRPr="00933F61" w:rsidRDefault="00C73186" w:rsidP="00B120A1">
            <w:r>
              <w:t>Meeting document</w:t>
            </w:r>
          </w:p>
        </w:tc>
        <w:tc>
          <w:tcPr>
            <w:tcW w:w="6186" w:type="dxa"/>
          </w:tcPr>
          <w:p w14:paraId="6F3FBC04" w14:textId="77777777" w:rsidR="00C73186" w:rsidRPr="00933F61" w:rsidRDefault="00C73186" w:rsidP="00B120A1">
            <w:r>
              <w:t>R</w:t>
            </w:r>
            <w:r w:rsidRPr="006E20CC">
              <w:t xml:space="preserve">esourcing needs </w:t>
            </w:r>
            <w:r>
              <w:t>for delivering i</w:t>
            </w:r>
            <w:r w:rsidRPr="006E20CC">
              <w:t>nternational-level deliverables</w:t>
            </w:r>
            <w:r>
              <w:t xml:space="preserve"> in the AEWA Strategic Plan 2019-2027 (tentative title)</w:t>
            </w:r>
          </w:p>
        </w:tc>
        <w:tc>
          <w:tcPr>
            <w:tcW w:w="1546" w:type="dxa"/>
          </w:tcPr>
          <w:p w14:paraId="7B1CD70B" w14:textId="77777777" w:rsidR="00C73186" w:rsidRDefault="00C73186" w:rsidP="00B120A1">
            <w:r>
              <w:t>New</w:t>
            </w:r>
          </w:p>
        </w:tc>
      </w:tr>
      <w:tr w:rsidR="00C73186" w14:paraId="2D610ACD" w14:textId="77777777" w:rsidTr="002371F2">
        <w:tc>
          <w:tcPr>
            <w:tcW w:w="1363" w:type="dxa"/>
          </w:tcPr>
          <w:p w14:paraId="75C73D2C" w14:textId="77777777" w:rsidR="00C73186" w:rsidRDefault="00C73186" w:rsidP="00B120A1">
            <w:r>
              <w:t>Meeting document</w:t>
            </w:r>
          </w:p>
        </w:tc>
        <w:tc>
          <w:tcPr>
            <w:tcW w:w="6186" w:type="dxa"/>
          </w:tcPr>
          <w:p w14:paraId="7782C036" w14:textId="77777777" w:rsidR="00C73186" w:rsidRDefault="00C73186" w:rsidP="00B120A1">
            <w:r w:rsidRPr="00182E53">
              <w:t>Capacity for implementing the Agreement – identifying next priorities at the international level</w:t>
            </w:r>
          </w:p>
        </w:tc>
        <w:tc>
          <w:tcPr>
            <w:tcW w:w="1546" w:type="dxa"/>
          </w:tcPr>
          <w:p w14:paraId="6E14C1F0" w14:textId="77777777" w:rsidR="00C73186" w:rsidRDefault="00C73186" w:rsidP="00B120A1">
            <w:r>
              <w:t>New</w:t>
            </w:r>
          </w:p>
        </w:tc>
      </w:tr>
      <w:tr w:rsidR="00C73186" w14:paraId="0D30910E" w14:textId="77777777" w:rsidTr="002371F2">
        <w:tc>
          <w:tcPr>
            <w:tcW w:w="1363" w:type="dxa"/>
          </w:tcPr>
          <w:p w14:paraId="7EE822A0" w14:textId="77777777" w:rsidR="00C73186" w:rsidRDefault="00C73186" w:rsidP="00B120A1">
            <w:r>
              <w:t>Draft Resolution</w:t>
            </w:r>
          </w:p>
        </w:tc>
        <w:tc>
          <w:tcPr>
            <w:tcW w:w="6186" w:type="dxa"/>
          </w:tcPr>
          <w:p w14:paraId="2A855142" w14:textId="77777777" w:rsidR="00C73186" w:rsidRDefault="00C73186" w:rsidP="00B120A1">
            <w:r w:rsidRPr="00933F61">
              <w:t>Draft Resolution on the State of Implementation of AEWA and its Strategic Plan 2019-2027</w:t>
            </w:r>
          </w:p>
        </w:tc>
        <w:tc>
          <w:tcPr>
            <w:tcW w:w="1546" w:type="dxa"/>
          </w:tcPr>
          <w:p w14:paraId="578B11A3" w14:textId="77777777" w:rsidR="00C73186" w:rsidRDefault="00C73186" w:rsidP="00B120A1">
            <w:r>
              <w:t>New</w:t>
            </w:r>
          </w:p>
        </w:tc>
      </w:tr>
      <w:tr w:rsidR="00C73186" w14:paraId="417A43EE" w14:textId="77777777" w:rsidTr="002371F2">
        <w:tc>
          <w:tcPr>
            <w:tcW w:w="1363" w:type="dxa"/>
          </w:tcPr>
          <w:p w14:paraId="1B397CB6" w14:textId="77777777" w:rsidR="00C73186" w:rsidRDefault="00C73186" w:rsidP="00B120A1">
            <w:r w:rsidRPr="008078B8">
              <w:t>Meeting document</w:t>
            </w:r>
          </w:p>
        </w:tc>
        <w:tc>
          <w:tcPr>
            <w:tcW w:w="6186" w:type="dxa"/>
          </w:tcPr>
          <w:p w14:paraId="0772158E" w14:textId="77777777" w:rsidR="00C73186" w:rsidRDefault="00C73186" w:rsidP="00B120A1">
            <w:r w:rsidRPr="008078B8">
              <w:t>Provisional List of Documents</w:t>
            </w:r>
          </w:p>
        </w:tc>
        <w:tc>
          <w:tcPr>
            <w:tcW w:w="1546" w:type="dxa"/>
          </w:tcPr>
          <w:p w14:paraId="3EB1AE58" w14:textId="77777777" w:rsidR="00C73186" w:rsidRDefault="00C73186" w:rsidP="00B120A1">
            <w:r>
              <w:t>Revised</w:t>
            </w:r>
          </w:p>
        </w:tc>
      </w:tr>
      <w:tr w:rsidR="00C73186" w14:paraId="7ABCF4FC" w14:textId="77777777" w:rsidTr="002371F2">
        <w:tc>
          <w:tcPr>
            <w:tcW w:w="1363" w:type="dxa"/>
          </w:tcPr>
          <w:p w14:paraId="0A8CD2C3" w14:textId="77777777" w:rsidR="00C73186" w:rsidRDefault="00C73186" w:rsidP="00B120A1">
            <w:r w:rsidRPr="008078B8">
              <w:t>Meeting document</w:t>
            </w:r>
          </w:p>
        </w:tc>
        <w:tc>
          <w:tcPr>
            <w:tcW w:w="6186" w:type="dxa"/>
          </w:tcPr>
          <w:p w14:paraId="577E3963" w14:textId="77777777" w:rsidR="00C73186" w:rsidRDefault="00C73186" w:rsidP="00B120A1">
            <w:r w:rsidRPr="008078B8">
              <w:t xml:space="preserve">Provisional Agenda </w:t>
            </w:r>
          </w:p>
        </w:tc>
        <w:tc>
          <w:tcPr>
            <w:tcW w:w="1546" w:type="dxa"/>
          </w:tcPr>
          <w:p w14:paraId="206C6DCC" w14:textId="77777777" w:rsidR="00C73186" w:rsidRDefault="00C73186" w:rsidP="00B120A1">
            <w:r w:rsidRPr="008078B8">
              <w:t>Revised</w:t>
            </w:r>
          </w:p>
        </w:tc>
      </w:tr>
      <w:tr w:rsidR="00C73186" w14:paraId="2BF65661" w14:textId="77777777" w:rsidTr="002371F2">
        <w:tc>
          <w:tcPr>
            <w:tcW w:w="1363" w:type="dxa"/>
          </w:tcPr>
          <w:p w14:paraId="3E0F6B7F" w14:textId="77777777" w:rsidR="00C73186" w:rsidRDefault="00C73186" w:rsidP="00B120A1">
            <w:r w:rsidRPr="008078B8">
              <w:t>Meeting document</w:t>
            </w:r>
          </w:p>
        </w:tc>
        <w:tc>
          <w:tcPr>
            <w:tcW w:w="6186" w:type="dxa"/>
          </w:tcPr>
          <w:p w14:paraId="709BBC07" w14:textId="77777777" w:rsidR="00C73186" w:rsidRDefault="00C73186" w:rsidP="00B120A1">
            <w:r w:rsidRPr="008078B8">
              <w:t>Provisional Annotated Agenda and Meeting Schedule</w:t>
            </w:r>
          </w:p>
        </w:tc>
        <w:tc>
          <w:tcPr>
            <w:tcW w:w="1546" w:type="dxa"/>
          </w:tcPr>
          <w:p w14:paraId="21895108" w14:textId="77777777" w:rsidR="00C73186" w:rsidRDefault="00C73186" w:rsidP="00B120A1">
            <w:r w:rsidRPr="008078B8">
              <w:t>Revised</w:t>
            </w:r>
          </w:p>
        </w:tc>
      </w:tr>
      <w:tr w:rsidR="00C73186" w14:paraId="765C7676" w14:textId="77777777" w:rsidTr="002371F2">
        <w:tc>
          <w:tcPr>
            <w:tcW w:w="1363" w:type="dxa"/>
          </w:tcPr>
          <w:p w14:paraId="245CA31A" w14:textId="77777777" w:rsidR="00C73186" w:rsidRDefault="00C73186" w:rsidP="00B120A1">
            <w:r w:rsidRPr="00A55DFA">
              <w:t>Meeting document</w:t>
            </w:r>
          </w:p>
        </w:tc>
        <w:tc>
          <w:tcPr>
            <w:tcW w:w="6186" w:type="dxa"/>
          </w:tcPr>
          <w:p w14:paraId="10E9EA73" w14:textId="77777777" w:rsidR="00C73186" w:rsidRDefault="00C73186" w:rsidP="00B120A1">
            <w:r w:rsidRPr="008078B8">
              <w:t>Report of the Standing Committee to the 8th Session of the Meeting of the Parties</w:t>
            </w:r>
          </w:p>
        </w:tc>
        <w:tc>
          <w:tcPr>
            <w:tcW w:w="1546" w:type="dxa"/>
          </w:tcPr>
          <w:p w14:paraId="78D3F49F" w14:textId="77777777" w:rsidR="00C73186" w:rsidRDefault="00C73186" w:rsidP="00B120A1">
            <w:r w:rsidRPr="00E94005">
              <w:t>Revised</w:t>
            </w:r>
          </w:p>
        </w:tc>
      </w:tr>
      <w:tr w:rsidR="00C73186" w14:paraId="05788711" w14:textId="77777777" w:rsidTr="002371F2">
        <w:tc>
          <w:tcPr>
            <w:tcW w:w="1363" w:type="dxa"/>
          </w:tcPr>
          <w:p w14:paraId="54399310" w14:textId="77777777" w:rsidR="00C73186" w:rsidRDefault="00C73186" w:rsidP="00B120A1">
            <w:r w:rsidRPr="00A55DFA">
              <w:t>Meeting document</w:t>
            </w:r>
          </w:p>
        </w:tc>
        <w:tc>
          <w:tcPr>
            <w:tcW w:w="6186" w:type="dxa"/>
          </w:tcPr>
          <w:p w14:paraId="3FCBB2F1" w14:textId="77777777" w:rsidR="00C73186" w:rsidRDefault="00C73186" w:rsidP="00B120A1">
            <w:r w:rsidRPr="008078B8">
              <w:t>Report of the Secretariat to the 8th Session of the Meeting of the Parties</w:t>
            </w:r>
          </w:p>
        </w:tc>
        <w:tc>
          <w:tcPr>
            <w:tcW w:w="1546" w:type="dxa"/>
          </w:tcPr>
          <w:p w14:paraId="049C9122" w14:textId="77777777" w:rsidR="00C73186" w:rsidRDefault="00C73186" w:rsidP="00B120A1">
            <w:r w:rsidRPr="00E94005">
              <w:t>Revised</w:t>
            </w:r>
          </w:p>
        </w:tc>
      </w:tr>
      <w:tr w:rsidR="00C73186" w14:paraId="24753882" w14:textId="77777777" w:rsidTr="002371F2">
        <w:tc>
          <w:tcPr>
            <w:tcW w:w="1363" w:type="dxa"/>
          </w:tcPr>
          <w:p w14:paraId="7E01B6AC" w14:textId="77777777" w:rsidR="00C73186" w:rsidRDefault="00C73186" w:rsidP="00B120A1">
            <w:r w:rsidRPr="00A55DFA">
              <w:t>Meeting document</w:t>
            </w:r>
          </w:p>
        </w:tc>
        <w:tc>
          <w:tcPr>
            <w:tcW w:w="6186" w:type="dxa"/>
          </w:tcPr>
          <w:p w14:paraId="22C9D1E2" w14:textId="77777777" w:rsidR="00C73186" w:rsidRDefault="00C73186" w:rsidP="00B120A1">
            <w:r w:rsidRPr="008078B8">
              <w:t>Report on the Implementation Review Process to the 8th Session of the Meeting of the Parties</w:t>
            </w:r>
          </w:p>
        </w:tc>
        <w:tc>
          <w:tcPr>
            <w:tcW w:w="1546" w:type="dxa"/>
          </w:tcPr>
          <w:p w14:paraId="33858612" w14:textId="77777777" w:rsidR="00C73186" w:rsidRDefault="00C73186" w:rsidP="00B120A1">
            <w:r w:rsidRPr="00D272B7">
              <w:t>Revised</w:t>
            </w:r>
          </w:p>
        </w:tc>
      </w:tr>
      <w:tr w:rsidR="00C73186" w14:paraId="638ECCA6" w14:textId="77777777" w:rsidTr="002371F2">
        <w:tc>
          <w:tcPr>
            <w:tcW w:w="1363" w:type="dxa"/>
          </w:tcPr>
          <w:p w14:paraId="71B3B44B" w14:textId="77777777" w:rsidR="00C73186" w:rsidRDefault="00C73186" w:rsidP="00B120A1">
            <w:r w:rsidRPr="00A55DFA">
              <w:t>Meeting document</w:t>
            </w:r>
          </w:p>
        </w:tc>
        <w:tc>
          <w:tcPr>
            <w:tcW w:w="6186" w:type="dxa"/>
          </w:tcPr>
          <w:p w14:paraId="161887AD" w14:textId="77777777" w:rsidR="00C73186" w:rsidRPr="008078B8" w:rsidRDefault="00C73186" w:rsidP="00B120A1">
            <w:r w:rsidRPr="008078B8">
              <w:t>Report of the Secretariat on Finance and Administrative Issues in 2019-2021</w:t>
            </w:r>
          </w:p>
        </w:tc>
        <w:tc>
          <w:tcPr>
            <w:tcW w:w="1546" w:type="dxa"/>
          </w:tcPr>
          <w:p w14:paraId="4619B703" w14:textId="77777777" w:rsidR="00C73186" w:rsidRDefault="00C73186" w:rsidP="00B120A1">
            <w:r>
              <w:t>Revised</w:t>
            </w:r>
          </w:p>
        </w:tc>
      </w:tr>
      <w:tr w:rsidR="00C73186" w14:paraId="40AB4A40" w14:textId="77777777" w:rsidTr="002371F2">
        <w:tc>
          <w:tcPr>
            <w:tcW w:w="1363" w:type="dxa"/>
          </w:tcPr>
          <w:p w14:paraId="784DDEFB" w14:textId="77777777" w:rsidR="00C73186" w:rsidRDefault="00C73186" w:rsidP="00B120A1">
            <w:r w:rsidRPr="006C268B">
              <w:t>Meeting document</w:t>
            </w:r>
          </w:p>
        </w:tc>
        <w:tc>
          <w:tcPr>
            <w:tcW w:w="6186" w:type="dxa"/>
          </w:tcPr>
          <w:p w14:paraId="5E704BDA" w14:textId="77777777" w:rsidR="00C73186" w:rsidRPr="008078B8" w:rsidRDefault="00C73186" w:rsidP="00B120A1">
            <w:r w:rsidRPr="008078B8">
              <w:t>Draft Budget Proposal for the 2022-2024 Triennium</w:t>
            </w:r>
          </w:p>
        </w:tc>
        <w:tc>
          <w:tcPr>
            <w:tcW w:w="1546" w:type="dxa"/>
          </w:tcPr>
          <w:p w14:paraId="151AD007" w14:textId="77777777" w:rsidR="00C73186" w:rsidRDefault="00C73186" w:rsidP="00B120A1">
            <w:r w:rsidRPr="005C2393">
              <w:t>Revised</w:t>
            </w:r>
          </w:p>
        </w:tc>
      </w:tr>
      <w:tr w:rsidR="00C73186" w14:paraId="5621DE5E" w14:textId="77777777" w:rsidTr="002371F2">
        <w:tc>
          <w:tcPr>
            <w:tcW w:w="1363" w:type="dxa"/>
          </w:tcPr>
          <w:p w14:paraId="064C4B73" w14:textId="77777777" w:rsidR="00C73186" w:rsidRDefault="00C73186" w:rsidP="00B120A1">
            <w:r>
              <w:t>Draft Resolution</w:t>
            </w:r>
          </w:p>
        </w:tc>
        <w:tc>
          <w:tcPr>
            <w:tcW w:w="6186" w:type="dxa"/>
          </w:tcPr>
          <w:p w14:paraId="37F73838" w14:textId="77777777" w:rsidR="00C73186" w:rsidRPr="008078B8" w:rsidRDefault="00C73186" w:rsidP="00B120A1">
            <w:r w:rsidRPr="008078B8">
              <w:t>Draft Resolution on Financial and Administrative Matters</w:t>
            </w:r>
          </w:p>
        </w:tc>
        <w:tc>
          <w:tcPr>
            <w:tcW w:w="1546" w:type="dxa"/>
          </w:tcPr>
          <w:p w14:paraId="22349416" w14:textId="77777777" w:rsidR="00C73186" w:rsidRDefault="00C73186" w:rsidP="00B120A1">
            <w:r w:rsidRPr="005C2393">
              <w:t>Revised</w:t>
            </w:r>
          </w:p>
        </w:tc>
      </w:tr>
    </w:tbl>
    <w:p w14:paraId="6C5C95D6" w14:textId="77777777" w:rsidR="00C73186" w:rsidRDefault="00C73186" w:rsidP="00C73186"/>
    <w:p w14:paraId="36ED1CD7" w14:textId="77777777" w:rsidR="00C73186" w:rsidRPr="004613DB" w:rsidRDefault="00C73186" w:rsidP="00C73186"/>
    <w:p w14:paraId="603EF765" w14:textId="77777777" w:rsidR="0087707B" w:rsidRPr="00645584" w:rsidRDefault="0087707B" w:rsidP="00C73186">
      <w:pPr>
        <w:ind w:left="-240"/>
        <w:jc w:val="center"/>
        <w:rPr>
          <w:sz w:val="22"/>
          <w:szCs w:val="22"/>
        </w:rPr>
      </w:pPr>
    </w:p>
    <w:sectPr w:rsidR="0087707B" w:rsidRPr="00645584" w:rsidSect="000C7C68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9D8C" w14:textId="77777777" w:rsidR="00964146" w:rsidRDefault="00964146">
      <w:r>
        <w:separator/>
      </w:r>
    </w:p>
  </w:endnote>
  <w:endnote w:type="continuationSeparator" w:id="0">
    <w:p w14:paraId="4477F0CE" w14:textId="77777777" w:rsidR="00964146" w:rsidRDefault="009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BE1A" w14:textId="77777777" w:rsidR="00964146" w:rsidRDefault="00964146">
      <w:r>
        <w:separator/>
      </w:r>
    </w:p>
  </w:footnote>
  <w:footnote w:type="continuationSeparator" w:id="0">
    <w:p w14:paraId="03DAD4CE" w14:textId="77777777" w:rsidR="00964146" w:rsidRDefault="0096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EC0B00" w:rsidRPr="001575B2" w14:paraId="322848BC" w14:textId="77777777" w:rsidTr="0087707B">
      <w:trPr>
        <w:trHeight w:val="1256"/>
      </w:trPr>
      <w:tc>
        <w:tcPr>
          <w:tcW w:w="2406" w:type="dxa"/>
        </w:tcPr>
        <w:p w14:paraId="6A1CFBBC" w14:textId="77777777" w:rsidR="00EC0B00" w:rsidRDefault="00EC0B00" w:rsidP="004B57A6">
          <w:r>
            <w:rPr>
              <w:noProof/>
              <w:lang w:val="de-DE" w:eastAsia="de-DE"/>
            </w:rPr>
            <w:drawing>
              <wp:inline distT="0" distB="0" distL="0" distR="0" wp14:anchorId="60E27989" wp14:editId="6B5D5F86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9A562F6" w14:textId="77777777" w:rsidR="00F63E2C" w:rsidRDefault="00F63E2C" w:rsidP="00F63E2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0BD906C9" w14:textId="66866D8B" w:rsidR="00EC0B00" w:rsidRPr="007E1121" w:rsidRDefault="00F63E2C" w:rsidP="00F63E2C">
          <w:pPr>
            <w:jc w:val="center"/>
          </w:pPr>
          <w:r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2505" w:type="dxa"/>
        </w:tcPr>
        <w:p w14:paraId="1FE60764" w14:textId="19D6FC57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Doc </w:t>
          </w:r>
          <w:r w:rsidR="00253E85">
            <w:rPr>
              <w:i/>
              <w:iCs/>
              <w:sz w:val="20"/>
              <w:szCs w:val="20"/>
            </w:rPr>
            <w:t>AEWA/</w:t>
          </w:r>
          <w:r w:rsidRPr="001575B2">
            <w:rPr>
              <w:i/>
              <w:iCs/>
              <w:sz w:val="20"/>
              <w:szCs w:val="20"/>
            </w:rPr>
            <w:t>StC</w:t>
          </w:r>
          <w:r w:rsidR="00A22118">
            <w:rPr>
              <w:i/>
              <w:iCs/>
              <w:sz w:val="20"/>
              <w:szCs w:val="20"/>
            </w:rPr>
            <w:t>20</w:t>
          </w:r>
          <w:r w:rsidRPr="001575B2">
            <w:rPr>
              <w:i/>
              <w:iCs/>
              <w:sz w:val="20"/>
              <w:szCs w:val="20"/>
            </w:rPr>
            <w:t>.</w:t>
          </w:r>
          <w:r w:rsidR="00C73186">
            <w:rPr>
              <w:i/>
              <w:iCs/>
              <w:sz w:val="20"/>
              <w:szCs w:val="20"/>
            </w:rPr>
            <w:t>4</w:t>
          </w:r>
        </w:p>
        <w:p w14:paraId="56B64DE9" w14:textId="670933C7" w:rsidR="00EC0B00" w:rsidRPr="001575B2" w:rsidRDefault="00EC0B00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1575B2">
            <w:rPr>
              <w:i/>
              <w:iCs/>
              <w:sz w:val="20"/>
              <w:szCs w:val="20"/>
            </w:rPr>
            <w:t xml:space="preserve">Agenda item </w:t>
          </w:r>
          <w:r w:rsidR="00C73186">
            <w:rPr>
              <w:i/>
              <w:iCs/>
              <w:sz w:val="20"/>
              <w:szCs w:val="20"/>
            </w:rPr>
            <w:t>4</w:t>
          </w:r>
        </w:p>
        <w:p w14:paraId="2AD7C188" w14:textId="41F5D6B0" w:rsidR="00EC0B00" w:rsidRPr="001575B2" w:rsidRDefault="00C73186" w:rsidP="001C5919">
          <w:pPr>
            <w:jc w:val="right"/>
          </w:pPr>
          <w:r>
            <w:rPr>
              <w:i/>
              <w:iCs/>
              <w:sz w:val="20"/>
              <w:szCs w:val="20"/>
            </w:rPr>
            <w:t>22</w:t>
          </w:r>
          <w:r w:rsidR="00A22118">
            <w:rPr>
              <w:i/>
              <w:iCs/>
              <w:sz w:val="20"/>
              <w:szCs w:val="20"/>
            </w:rPr>
            <w:t xml:space="preserve"> February</w:t>
          </w:r>
          <w:r w:rsidR="009F5C64" w:rsidRPr="001C5919">
            <w:rPr>
              <w:i/>
              <w:iCs/>
              <w:sz w:val="20"/>
              <w:szCs w:val="20"/>
            </w:rPr>
            <w:t xml:space="preserve"> 20</w:t>
          </w:r>
          <w:r w:rsidR="00884051">
            <w:rPr>
              <w:i/>
              <w:iCs/>
              <w:sz w:val="20"/>
              <w:szCs w:val="20"/>
            </w:rPr>
            <w:t>2</w:t>
          </w:r>
          <w:r w:rsidR="00C4524F">
            <w:rPr>
              <w:i/>
              <w:iCs/>
              <w:sz w:val="20"/>
              <w:szCs w:val="20"/>
            </w:rPr>
            <w:t>2</w:t>
          </w:r>
        </w:p>
      </w:tc>
    </w:tr>
    <w:tr w:rsidR="00EC0B00" w14:paraId="5B2052DB" w14:textId="77777777" w:rsidTr="0087707B">
      <w:tc>
        <w:tcPr>
          <w:tcW w:w="10491" w:type="dxa"/>
          <w:gridSpan w:val="3"/>
        </w:tcPr>
        <w:p w14:paraId="4E7B3554" w14:textId="7A89EECE" w:rsidR="00EC0B00" w:rsidRPr="007C0034" w:rsidRDefault="00A22118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>
            <w:rPr>
              <w:b/>
              <w:bCs/>
              <w:caps/>
              <w:sz w:val="26"/>
              <w:szCs w:val="26"/>
            </w:rPr>
            <w:t>20</w:t>
          </w:r>
          <w:r w:rsidR="00AD6A77" w:rsidRPr="00FD35E3">
            <w:rPr>
              <w:b/>
              <w:bCs/>
              <w:sz w:val="26"/>
              <w:szCs w:val="26"/>
              <w:vertAlign w:val="superscript"/>
            </w:rPr>
            <w:t>th</w:t>
          </w:r>
          <w:r w:rsidR="00AD6A77">
            <w:rPr>
              <w:b/>
              <w:bCs/>
              <w:caps/>
              <w:sz w:val="26"/>
              <w:szCs w:val="26"/>
            </w:rPr>
            <w:t xml:space="preserve"> </w:t>
          </w:r>
          <w:r w:rsidR="00EC0B00"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14:paraId="67B9B9F8" w14:textId="0298C2F7" w:rsidR="00EC0B00" w:rsidRPr="000017B4" w:rsidRDefault="00A22118" w:rsidP="001860C4">
          <w:pPr>
            <w:jc w:val="center"/>
            <w:rPr>
              <w:i/>
            </w:rPr>
          </w:pPr>
          <w:r>
            <w:rPr>
              <w:i/>
              <w:iCs/>
            </w:rPr>
            <w:t>2</w:t>
          </w:r>
          <w:r w:rsidR="00086223">
            <w:rPr>
              <w:i/>
              <w:iCs/>
            </w:rPr>
            <w:t xml:space="preserve"> </w:t>
          </w:r>
          <w:r>
            <w:rPr>
              <w:i/>
              <w:iCs/>
            </w:rPr>
            <w:t>March</w:t>
          </w:r>
          <w:r w:rsidR="00EC0B00" w:rsidRPr="001C5919">
            <w:rPr>
              <w:i/>
              <w:iCs/>
            </w:rPr>
            <w:t xml:space="preserve"> 20</w:t>
          </w:r>
          <w:r w:rsidR="00884051">
            <w:rPr>
              <w:i/>
              <w:iCs/>
            </w:rPr>
            <w:t>2</w:t>
          </w:r>
          <w:r>
            <w:rPr>
              <w:i/>
              <w:iCs/>
            </w:rPr>
            <w:t>2</w:t>
          </w:r>
          <w:r w:rsidR="00EC0B00" w:rsidRPr="001C5919">
            <w:rPr>
              <w:i/>
              <w:iCs/>
            </w:rPr>
            <w:t xml:space="preserve">, </w:t>
          </w:r>
          <w:r w:rsidR="0040315B">
            <w:rPr>
              <w:i/>
              <w:iCs/>
            </w:rPr>
            <w:t>Virtual M</w:t>
          </w:r>
          <w:r w:rsidR="00D22E64">
            <w:rPr>
              <w:i/>
              <w:iCs/>
            </w:rPr>
            <w:t>eeting</w:t>
          </w:r>
          <w:r w:rsidR="00F50D36">
            <w:rPr>
              <w:i/>
              <w:iCs/>
            </w:rPr>
            <w:t xml:space="preserve"> </w:t>
          </w:r>
          <w:r w:rsidR="0040315B">
            <w:rPr>
              <w:i/>
              <w:iCs/>
            </w:rPr>
            <w:t>F</w:t>
          </w:r>
          <w:r w:rsidR="00884051">
            <w:rPr>
              <w:i/>
              <w:iCs/>
            </w:rPr>
            <w:t>ormat</w:t>
          </w:r>
        </w:p>
      </w:tc>
    </w:tr>
    <w:tr w:rsidR="00EC0B00" w14:paraId="5CA5D1B2" w14:textId="77777777" w:rsidTr="00145E99">
      <w:trPr>
        <w:trHeight w:val="270"/>
      </w:trPr>
      <w:tc>
        <w:tcPr>
          <w:tcW w:w="10491" w:type="dxa"/>
          <w:gridSpan w:val="3"/>
          <w:vAlign w:val="center"/>
        </w:tcPr>
        <w:p w14:paraId="02178DC1" w14:textId="77777777" w:rsidR="00EC0B00" w:rsidRPr="00365117" w:rsidRDefault="00EC0B00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14:paraId="606A766D" w14:textId="77777777" w:rsidR="00EC0B00" w:rsidRDefault="00EC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74BE4"/>
    <w:rsid w:val="00086223"/>
    <w:rsid w:val="00097237"/>
    <w:rsid w:val="000977BB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45E99"/>
    <w:rsid w:val="00147B09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371F2"/>
    <w:rsid w:val="00253E85"/>
    <w:rsid w:val="00264C60"/>
    <w:rsid w:val="0027676B"/>
    <w:rsid w:val="002773FA"/>
    <w:rsid w:val="00286103"/>
    <w:rsid w:val="002A3D00"/>
    <w:rsid w:val="002C1B48"/>
    <w:rsid w:val="002D1CC3"/>
    <w:rsid w:val="002E0F6D"/>
    <w:rsid w:val="002E28DA"/>
    <w:rsid w:val="002E4C1F"/>
    <w:rsid w:val="002E6092"/>
    <w:rsid w:val="002F0141"/>
    <w:rsid w:val="002F4C1E"/>
    <w:rsid w:val="002F7147"/>
    <w:rsid w:val="00301571"/>
    <w:rsid w:val="00303606"/>
    <w:rsid w:val="0030467E"/>
    <w:rsid w:val="003072A9"/>
    <w:rsid w:val="00311ECE"/>
    <w:rsid w:val="00312BA0"/>
    <w:rsid w:val="003204CC"/>
    <w:rsid w:val="003209C2"/>
    <w:rsid w:val="003412DF"/>
    <w:rsid w:val="00343692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C320A"/>
    <w:rsid w:val="003D4276"/>
    <w:rsid w:val="003E0DB9"/>
    <w:rsid w:val="0040315B"/>
    <w:rsid w:val="00403344"/>
    <w:rsid w:val="00407D1C"/>
    <w:rsid w:val="004313BF"/>
    <w:rsid w:val="0043278D"/>
    <w:rsid w:val="00433BF4"/>
    <w:rsid w:val="004370A6"/>
    <w:rsid w:val="0043794B"/>
    <w:rsid w:val="00445B82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7522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97725"/>
    <w:rsid w:val="005D54ED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2366E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56E2"/>
    <w:rsid w:val="006C5E9B"/>
    <w:rsid w:val="006D25A2"/>
    <w:rsid w:val="006F7DB3"/>
    <w:rsid w:val="0070257F"/>
    <w:rsid w:val="00703647"/>
    <w:rsid w:val="00704B4A"/>
    <w:rsid w:val="00710C7F"/>
    <w:rsid w:val="00723BA5"/>
    <w:rsid w:val="00770565"/>
    <w:rsid w:val="0077760E"/>
    <w:rsid w:val="00786AF1"/>
    <w:rsid w:val="00792FD1"/>
    <w:rsid w:val="0079698D"/>
    <w:rsid w:val="007C0034"/>
    <w:rsid w:val="007D536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27969"/>
    <w:rsid w:val="0083280E"/>
    <w:rsid w:val="008565D4"/>
    <w:rsid w:val="00862FB4"/>
    <w:rsid w:val="008650A4"/>
    <w:rsid w:val="00875A6D"/>
    <w:rsid w:val="0087707B"/>
    <w:rsid w:val="00880D7C"/>
    <w:rsid w:val="00884051"/>
    <w:rsid w:val="008A17C9"/>
    <w:rsid w:val="008B3285"/>
    <w:rsid w:val="008D305B"/>
    <w:rsid w:val="008D48A9"/>
    <w:rsid w:val="008D6E84"/>
    <w:rsid w:val="008E5483"/>
    <w:rsid w:val="008F0DEA"/>
    <w:rsid w:val="008F4E75"/>
    <w:rsid w:val="00903E6E"/>
    <w:rsid w:val="00907DE9"/>
    <w:rsid w:val="009131DC"/>
    <w:rsid w:val="009164F2"/>
    <w:rsid w:val="00916FB7"/>
    <w:rsid w:val="009240FB"/>
    <w:rsid w:val="009536AB"/>
    <w:rsid w:val="00960705"/>
    <w:rsid w:val="00964146"/>
    <w:rsid w:val="0096757D"/>
    <w:rsid w:val="0096780E"/>
    <w:rsid w:val="009703F0"/>
    <w:rsid w:val="00990AB9"/>
    <w:rsid w:val="009A3356"/>
    <w:rsid w:val="009B352F"/>
    <w:rsid w:val="009C7E36"/>
    <w:rsid w:val="009E320C"/>
    <w:rsid w:val="009E5168"/>
    <w:rsid w:val="009F5C64"/>
    <w:rsid w:val="009F6DE5"/>
    <w:rsid w:val="00A060F2"/>
    <w:rsid w:val="00A13B54"/>
    <w:rsid w:val="00A207CF"/>
    <w:rsid w:val="00A22118"/>
    <w:rsid w:val="00A36A12"/>
    <w:rsid w:val="00A43C8F"/>
    <w:rsid w:val="00A45D79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A27"/>
    <w:rsid w:val="00B71F68"/>
    <w:rsid w:val="00B74D13"/>
    <w:rsid w:val="00B76565"/>
    <w:rsid w:val="00B96ADC"/>
    <w:rsid w:val="00B97F1B"/>
    <w:rsid w:val="00BA39A7"/>
    <w:rsid w:val="00BA505E"/>
    <w:rsid w:val="00BA790F"/>
    <w:rsid w:val="00BB60C5"/>
    <w:rsid w:val="00BC39F4"/>
    <w:rsid w:val="00BC6FFD"/>
    <w:rsid w:val="00BD17AE"/>
    <w:rsid w:val="00BF10C6"/>
    <w:rsid w:val="00C10107"/>
    <w:rsid w:val="00C31A30"/>
    <w:rsid w:val="00C31CA8"/>
    <w:rsid w:val="00C36FD2"/>
    <w:rsid w:val="00C37179"/>
    <w:rsid w:val="00C4524F"/>
    <w:rsid w:val="00C52BF2"/>
    <w:rsid w:val="00C62C75"/>
    <w:rsid w:val="00C645F5"/>
    <w:rsid w:val="00C65168"/>
    <w:rsid w:val="00C72EF1"/>
    <w:rsid w:val="00C73186"/>
    <w:rsid w:val="00C83EC9"/>
    <w:rsid w:val="00C976B6"/>
    <w:rsid w:val="00CA0009"/>
    <w:rsid w:val="00CB0359"/>
    <w:rsid w:val="00CB1CAA"/>
    <w:rsid w:val="00CC09E3"/>
    <w:rsid w:val="00CC3F9D"/>
    <w:rsid w:val="00CC509F"/>
    <w:rsid w:val="00CF5F07"/>
    <w:rsid w:val="00D22E64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55F1B"/>
    <w:rsid w:val="00E719DA"/>
    <w:rsid w:val="00E7532A"/>
    <w:rsid w:val="00E77E7F"/>
    <w:rsid w:val="00E8634F"/>
    <w:rsid w:val="00E965A8"/>
    <w:rsid w:val="00EA1BA4"/>
    <w:rsid w:val="00EA561D"/>
    <w:rsid w:val="00EB38A4"/>
    <w:rsid w:val="00EC0B00"/>
    <w:rsid w:val="00EC1768"/>
    <w:rsid w:val="00EE02FE"/>
    <w:rsid w:val="00EE5257"/>
    <w:rsid w:val="00F23ED1"/>
    <w:rsid w:val="00F26B86"/>
    <w:rsid w:val="00F356C6"/>
    <w:rsid w:val="00F50D36"/>
    <w:rsid w:val="00F572DE"/>
    <w:rsid w:val="00F627E9"/>
    <w:rsid w:val="00F63E2C"/>
    <w:rsid w:val="00F81B26"/>
    <w:rsid w:val="00F85886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uiPriority w:val="3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2642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Catherine Lehmann</cp:lastModifiedBy>
  <cp:revision>2</cp:revision>
  <cp:lastPrinted>2016-11-10T16:25:00Z</cp:lastPrinted>
  <dcterms:created xsi:type="dcterms:W3CDTF">2022-02-22T13:43:00Z</dcterms:created>
  <dcterms:modified xsi:type="dcterms:W3CDTF">2022-02-22T13:43:00Z</dcterms:modified>
</cp:coreProperties>
</file>