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DFD1" w14:textId="52E627EF" w:rsidR="00B429E7" w:rsidRPr="006F45BD" w:rsidRDefault="008B61DE" w:rsidP="00B429E7">
      <w:pPr>
        <w:jc w:val="center"/>
        <w:rPr>
          <w:rFonts w:ascii="Times New Roman" w:hAnsi="Times New Roman"/>
          <w:i/>
          <w:sz w:val="22"/>
          <w:szCs w:val="22"/>
        </w:rPr>
      </w:pPr>
      <w:r w:rsidRPr="00C77C4C">
        <w:rPr>
          <w:rFonts w:ascii="Times New Roman" w:hAnsi="Times New Roman"/>
          <w:i/>
          <w:noProof/>
          <w:kern w:val="2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ECFB9" wp14:editId="4300F772">
                <wp:simplePos x="0" y="0"/>
                <wp:positionH relativeFrom="column">
                  <wp:posOffset>7559040</wp:posOffset>
                </wp:positionH>
                <wp:positionV relativeFrom="paragraph">
                  <wp:posOffset>126365</wp:posOffset>
                </wp:positionV>
                <wp:extent cx="167703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F164" w14:textId="2E4E9126" w:rsidR="00800F8D" w:rsidRDefault="00800F8D" w:rsidP="008B61D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Doc. AEWA/StC1</w:t>
                            </w:r>
                            <w:r w:rsidR="00422A65">
                              <w:rPr>
                                <w:rFonts w:ascii="Times New Roman" w:hAnsi="Times New Roman"/>
                                <w:i/>
                              </w:rPr>
                              <w:t>6</w:t>
                            </w:r>
                            <w:r w:rsidRPr="0075511B">
                              <w:rPr>
                                <w:rFonts w:ascii="Times New Roman" w:hAnsi="Times New Roman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1</w:t>
                            </w:r>
                            <w:r w:rsidR="00A21BBD">
                              <w:rPr>
                                <w:rFonts w:ascii="Times New Roman" w:hAnsi="Times New Roman"/>
                                <w:i/>
                              </w:rPr>
                              <w:t xml:space="preserve"> rev. </w:t>
                            </w:r>
                            <w:r w:rsidR="00F559CB">
                              <w:rPr>
                                <w:rFonts w:ascii="Times New Roman" w:hAnsi="Times New Roman"/>
                                <w:i/>
                              </w:rPr>
                              <w:t>3</w:t>
                            </w:r>
                          </w:p>
                          <w:p w14:paraId="3A104832" w14:textId="3D2704C7" w:rsidR="00800F8D" w:rsidRPr="0075511B" w:rsidRDefault="006A2E1B" w:rsidP="0047297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1</w:t>
                            </w:r>
                            <w:r w:rsidR="00F559CB">
                              <w:rPr>
                                <w:rFonts w:ascii="Times New Roman" w:hAnsi="Times New Roman"/>
                                <w:i/>
                              </w:rPr>
                              <w:t>9</w:t>
                            </w:r>
                            <w:r w:rsidR="003502CA"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April</w:t>
                            </w:r>
                            <w:r w:rsidR="00800F8D"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20</w:t>
                            </w:r>
                            <w:r w:rsidR="00422A65">
                              <w:rPr>
                                <w:rFonts w:ascii="Times New Roman" w:hAnsi="Times New Roman"/>
                                <w:i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F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2pt;margin-top:9.95pt;width:132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" stroked="f">
                <v:textbox>
                  <w:txbxContent>
                    <w:p w14:paraId="2AC3F164" w14:textId="2E4E9126" w:rsidR="00800F8D" w:rsidRDefault="00800F8D" w:rsidP="008B61DE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Doc. AEWA/StC1</w:t>
                      </w:r>
                      <w:r w:rsidR="00422A65">
                        <w:rPr>
                          <w:rFonts w:ascii="Times New Roman" w:hAnsi="Times New Roman"/>
                          <w:i/>
                        </w:rPr>
                        <w:t>6</w:t>
                      </w:r>
                      <w:r w:rsidRPr="0075511B">
                        <w:rPr>
                          <w:rFonts w:ascii="Times New Roman" w:hAnsi="Times New Roman"/>
                          <w:i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1</w:t>
                      </w:r>
                      <w:r w:rsidR="00A21BBD">
                        <w:rPr>
                          <w:rFonts w:ascii="Times New Roman" w:hAnsi="Times New Roman"/>
                          <w:i/>
                        </w:rPr>
                        <w:t xml:space="preserve"> rev. </w:t>
                      </w:r>
                      <w:r w:rsidR="00F559CB">
                        <w:rPr>
                          <w:rFonts w:ascii="Times New Roman" w:hAnsi="Times New Roman"/>
                          <w:i/>
                        </w:rPr>
                        <w:t>3</w:t>
                      </w:r>
                    </w:p>
                    <w:p w14:paraId="3A104832" w14:textId="3D2704C7" w:rsidR="00800F8D" w:rsidRPr="0075511B" w:rsidRDefault="006A2E1B" w:rsidP="00472979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1</w:t>
                      </w:r>
                      <w:r w:rsidR="00F559CB">
                        <w:rPr>
                          <w:rFonts w:ascii="Times New Roman" w:hAnsi="Times New Roman"/>
                          <w:i/>
                        </w:rPr>
                        <w:t>9</w:t>
                      </w:r>
                      <w:r w:rsidR="003502CA" w:rsidRPr="00584D2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April</w:t>
                      </w:r>
                      <w:r w:rsidR="00800F8D" w:rsidRPr="00584D24">
                        <w:rPr>
                          <w:rFonts w:ascii="Times New Roman" w:hAnsi="Times New Roman"/>
                          <w:i/>
                        </w:rPr>
                        <w:t xml:space="preserve"> 20</w:t>
                      </w:r>
                      <w:r w:rsidR="00422A65">
                        <w:rPr>
                          <w:rFonts w:ascii="Times New Roman" w:hAnsi="Times New Roman"/>
                          <w:i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429E7" w:rsidRPr="006F45BD">
        <w:rPr>
          <w:rFonts w:ascii="Times New Roman" w:hAnsi="Times New Roman"/>
          <w:i/>
          <w:sz w:val="22"/>
          <w:szCs w:val="22"/>
        </w:rPr>
        <w:t>AGREEMENT ON THE CONSERVATION OF</w:t>
      </w:r>
    </w:p>
    <w:p w14:paraId="3103F765" w14:textId="4EE21901" w:rsidR="00BD1DC7" w:rsidRPr="00C77C4C" w:rsidRDefault="00B429E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</w:rPr>
      </w:pPr>
      <w:r w:rsidRPr="006F45BD">
        <w:rPr>
          <w:rFonts w:ascii="Times New Roman" w:hAnsi="Times New Roman"/>
          <w:i/>
          <w:sz w:val="22"/>
          <w:szCs w:val="22"/>
        </w:rPr>
        <w:t>AFRICAN-EURASIAN MIGRATORY WATERBIRDS</w:t>
      </w:r>
      <w:r w:rsidRPr="00C77C4C">
        <w:rPr>
          <w:rFonts w:ascii="Times New Roman" w:hAnsi="Times New Roman"/>
          <w:i/>
          <w:noProof/>
          <w:kern w:val="2"/>
          <w:sz w:val="22"/>
          <w:szCs w:val="22"/>
          <w:lang w:eastAsia="en-GB"/>
        </w:rPr>
        <w:t xml:space="preserve"> </w:t>
      </w:r>
      <w:r w:rsidR="00C00046" w:rsidRPr="00C77C4C">
        <w:rPr>
          <w:rFonts w:ascii="Times New Roman" w:hAnsi="Times New Roman"/>
          <w:b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D5FE722" wp14:editId="7332E05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1220" cy="721360"/>
            <wp:effectExtent l="0" t="0" r="5080" b="254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C4C" w:rsidDel="00B429E7">
        <w:rPr>
          <w:rFonts w:ascii="Times New Roman" w:hAnsi="Times New Roman"/>
          <w:i/>
          <w:kern w:val="2"/>
          <w:sz w:val="22"/>
          <w:szCs w:val="22"/>
        </w:rPr>
        <w:t xml:space="preserve"> </w:t>
      </w:r>
    </w:p>
    <w:p w14:paraId="0036A673" w14:textId="77777777" w:rsidR="00BD1DC7" w:rsidRPr="00C77C4C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9C4B90" w14:textId="77777777" w:rsidR="00BD1DC7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6"/>
          <w:szCs w:val="26"/>
        </w:rPr>
      </w:pPr>
    </w:p>
    <w:p w14:paraId="460BBF96" w14:textId="1E4C425C" w:rsidR="00BD1DC7" w:rsidRPr="00C77C4C" w:rsidRDefault="00B429E7" w:rsidP="006F45BD">
      <w:pPr>
        <w:tabs>
          <w:tab w:val="left" w:pos="-720"/>
          <w:tab w:val="left" w:pos="381"/>
          <w:tab w:val="left" w:pos="835"/>
          <w:tab w:val="center" w:pos="7314"/>
          <w:tab w:val="left" w:pos="10785"/>
        </w:tabs>
        <w:spacing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F5D60">
        <w:rPr>
          <w:rFonts w:ascii="Times New Roman" w:hAnsi="Times New Roman"/>
          <w:b/>
          <w:bCs/>
          <w:sz w:val="24"/>
          <w:szCs w:val="24"/>
        </w:rPr>
        <w:t>1</w:t>
      </w:r>
      <w:r w:rsidR="00422A65">
        <w:rPr>
          <w:rFonts w:ascii="Times New Roman" w:hAnsi="Times New Roman"/>
          <w:b/>
          <w:bCs/>
          <w:sz w:val="24"/>
          <w:szCs w:val="24"/>
        </w:rPr>
        <w:t>6</w:t>
      </w:r>
      <w:r w:rsidR="00B43D9C" w:rsidRPr="00C77C4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43D9C" w:rsidRPr="00C77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DC7" w:rsidRPr="00C77C4C">
        <w:rPr>
          <w:rFonts w:ascii="Times New Roman" w:hAnsi="Times New Roman"/>
          <w:b/>
          <w:bCs/>
          <w:sz w:val="24"/>
          <w:szCs w:val="24"/>
        </w:rPr>
        <w:t>MEETING OF THE STANDING COMMITTEE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BC1B169" w14:textId="0ACB9E50" w:rsidR="00BD1DC7" w:rsidRPr="00C77C4C" w:rsidRDefault="00422A65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4</w:t>
      </w:r>
      <w:r w:rsidR="001F5D60">
        <w:rPr>
          <w:rFonts w:ascii="Times New Roman" w:hAnsi="Times New Roman"/>
          <w:i/>
          <w:iCs/>
          <w:sz w:val="22"/>
          <w:szCs w:val="22"/>
        </w:rPr>
        <w:t xml:space="preserve"> - </w:t>
      </w:r>
      <w:r>
        <w:rPr>
          <w:rFonts w:ascii="Times New Roman" w:hAnsi="Times New Roman"/>
          <w:i/>
          <w:iCs/>
          <w:sz w:val="22"/>
          <w:szCs w:val="22"/>
        </w:rPr>
        <w:t>6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May</w:t>
      </w:r>
      <w:r w:rsidR="00F96FC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80545">
        <w:rPr>
          <w:rFonts w:ascii="Times New Roman" w:hAnsi="Times New Roman"/>
          <w:i/>
          <w:iCs/>
          <w:sz w:val="22"/>
          <w:szCs w:val="22"/>
        </w:rPr>
        <w:t>20</w:t>
      </w:r>
      <w:r>
        <w:rPr>
          <w:rFonts w:ascii="Times New Roman" w:hAnsi="Times New Roman"/>
          <w:i/>
          <w:iCs/>
          <w:sz w:val="22"/>
          <w:szCs w:val="22"/>
        </w:rPr>
        <w:t>21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Virtual Meeting Format</w:t>
      </w:r>
    </w:p>
    <w:p w14:paraId="60BFF3C4" w14:textId="7B2766E0" w:rsidR="006508CB" w:rsidRPr="00A55FE3" w:rsidRDefault="006508CB" w:rsidP="00683679">
      <w:pPr>
        <w:pBdr>
          <w:bottom w:val="single" w:sz="4" w:space="1" w:color="auto"/>
        </w:pBdr>
        <w:tabs>
          <w:tab w:val="left" w:pos="-720"/>
          <w:tab w:val="left" w:pos="381"/>
          <w:tab w:val="left" w:pos="835"/>
        </w:tabs>
        <w:spacing w:line="227" w:lineRule="auto"/>
        <w:ind w:right="-256" w:hanging="284"/>
        <w:jc w:val="center"/>
        <w:rPr>
          <w:rFonts w:ascii="Times New Roman" w:hAnsi="Times New Roman"/>
          <w:i/>
          <w:iCs/>
          <w:color w:val="BFBFBF" w:themeColor="background1" w:themeShade="BF"/>
          <w:sz w:val="26"/>
          <w:szCs w:val="26"/>
        </w:rPr>
      </w:pPr>
    </w:p>
    <w:p w14:paraId="3EF79240" w14:textId="77777777" w:rsidR="00BD1DC7" w:rsidRPr="00A55FE3" w:rsidRDefault="00BD1DC7">
      <w:pPr>
        <w:rPr>
          <w:rFonts w:ascii="Times New Roman" w:hAnsi="Times New Roman"/>
          <w:color w:val="BFBFBF" w:themeColor="background1" w:themeShade="BF"/>
        </w:rPr>
      </w:pPr>
    </w:p>
    <w:p w14:paraId="3AB2783E" w14:textId="77777777" w:rsidR="006508CB" w:rsidRPr="00A55FE3" w:rsidRDefault="00484943" w:rsidP="00F67C4F">
      <w:pPr>
        <w:jc w:val="center"/>
        <w:rPr>
          <w:rFonts w:ascii="Times New Roman" w:hAnsi="Times New Roman"/>
          <w:b/>
          <w:sz w:val="24"/>
          <w:szCs w:val="24"/>
        </w:rPr>
      </w:pPr>
      <w:r w:rsidRPr="00A55FE3"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A55FE3">
        <w:rPr>
          <w:rFonts w:ascii="Times New Roman" w:hAnsi="Times New Roman"/>
          <w:b/>
          <w:sz w:val="24"/>
          <w:szCs w:val="24"/>
        </w:rPr>
        <w:t>LIST OF DOCUMENTS</w:t>
      </w:r>
    </w:p>
    <w:tbl>
      <w:tblPr>
        <w:tblpPr w:leftFromText="180" w:rightFromText="180" w:vertAnchor="text" w:tblpY="1"/>
        <w:tblOverlap w:val="never"/>
        <w:tblW w:w="153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857"/>
        <w:gridCol w:w="4517"/>
        <w:gridCol w:w="1394"/>
        <w:gridCol w:w="4997"/>
        <w:gridCol w:w="270"/>
        <w:gridCol w:w="360"/>
        <w:gridCol w:w="360"/>
        <w:gridCol w:w="428"/>
      </w:tblGrid>
      <w:tr w:rsidR="00A55FE3" w:rsidRPr="00A55FE3" w14:paraId="7674B36B" w14:textId="0A5BC31A" w:rsidTr="00F559CB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B7F0" w14:textId="77777777" w:rsidR="00191843" w:rsidRPr="00A55FE3" w:rsidRDefault="00191843" w:rsidP="00F559CB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3D0E9E5" w14:textId="77777777" w:rsidR="00191843" w:rsidRPr="00A55FE3" w:rsidRDefault="00191843" w:rsidP="00F559CB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91843" w:rsidRPr="00C1530D" w14:paraId="635E975A" w14:textId="443AC8DF" w:rsidTr="00F559CB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F9BB3" w14:textId="77777777" w:rsidR="00191843" w:rsidRPr="00C1530D" w:rsidRDefault="00191843" w:rsidP="00F559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C21817" w14:textId="77777777" w:rsidR="00191843" w:rsidRPr="00C1530D" w:rsidRDefault="00191843" w:rsidP="00F559CB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0FF6" w14:paraId="6AAC2134" w14:textId="0AF42113" w:rsidTr="00F559CB">
        <w:trPr>
          <w:trHeight w:val="681"/>
        </w:trPr>
        <w:tc>
          <w:tcPr>
            <w:tcW w:w="2199" w:type="dxa"/>
            <w:shd w:val="clear" w:color="auto" w:fill="9CC2E5" w:themeFill="accent1" w:themeFillTint="99"/>
          </w:tcPr>
          <w:p w14:paraId="76B748E4" w14:textId="617D450E" w:rsidR="00880FF6" w:rsidRPr="000E5E06" w:rsidRDefault="00880FF6" w:rsidP="00F559CB">
            <w:pPr>
              <w:jc w:val="center"/>
              <w:rPr>
                <w:rFonts w:ascii="Times New Roman" w:hAnsi="Times New Roman"/>
                <w:b/>
              </w:rPr>
            </w:pPr>
            <w:bookmarkStart w:id="0" w:name="_Hlk514254486"/>
            <w:r w:rsidRPr="000E5E06">
              <w:rPr>
                <w:rFonts w:ascii="Times New Roman" w:hAnsi="Times New Roman"/>
                <w:b/>
                <w:color w:val="595959" w:themeColor="text1" w:themeTint="A6"/>
              </w:rPr>
              <w:t>Document No.</w:t>
            </w:r>
          </w:p>
        </w:tc>
        <w:tc>
          <w:tcPr>
            <w:tcW w:w="857" w:type="dxa"/>
            <w:shd w:val="clear" w:color="auto" w:fill="9CC2E5" w:themeFill="accent1" w:themeFillTint="99"/>
          </w:tcPr>
          <w:p w14:paraId="707447A4" w14:textId="2A3DE81E" w:rsidR="00880FF6" w:rsidRPr="000E5E06" w:rsidRDefault="00880FF6" w:rsidP="00F559CB">
            <w:pPr>
              <w:jc w:val="center"/>
              <w:rPr>
                <w:rFonts w:ascii="Times New Roman" w:hAnsi="Times New Roman"/>
                <w:b/>
              </w:rPr>
            </w:pPr>
            <w:r w:rsidRPr="000E5E06">
              <w:rPr>
                <w:rFonts w:ascii="Times New Roman" w:hAnsi="Times New Roman"/>
                <w:b/>
                <w:color w:val="595959" w:themeColor="text1" w:themeTint="A6"/>
              </w:rPr>
              <w:t>Agenda item</w:t>
            </w:r>
          </w:p>
        </w:tc>
        <w:tc>
          <w:tcPr>
            <w:tcW w:w="10908" w:type="dxa"/>
            <w:gridSpan w:val="3"/>
            <w:shd w:val="clear" w:color="auto" w:fill="9CC2E5" w:themeFill="accent1" w:themeFillTint="99"/>
          </w:tcPr>
          <w:p w14:paraId="37ED3F50" w14:textId="755BBE87" w:rsidR="00880FF6" w:rsidRPr="000E5E06" w:rsidRDefault="00880FF6" w:rsidP="00F559CB">
            <w:pPr>
              <w:pStyle w:val="Heading5"/>
              <w:rPr>
                <w:sz w:val="20"/>
              </w:rPr>
            </w:pPr>
            <w:r w:rsidRPr="000E5E06">
              <w:rPr>
                <w:color w:val="595959" w:themeColor="text1" w:themeTint="A6"/>
                <w:sz w:val="20"/>
              </w:rPr>
              <w:t>Title</w:t>
            </w:r>
          </w:p>
        </w:tc>
        <w:tc>
          <w:tcPr>
            <w:tcW w:w="1418" w:type="dxa"/>
            <w:gridSpan w:val="4"/>
            <w:shd w:val="clear" w:color="auto" w:fill="9CC2E5" w:themeFill="accent1" w:themeFillTint="99"/>
          </w:tcPr>
          <w:p w14:paraId="410101EA" w14:textId="035C0C20" w:rsidR="00880FF6" w:rsidRPr="000E5E06" w:rsidRDefault="00880FF6" w:rsidP="00F559CB">
            <w:pPr>
              <w:pStyle w:val="Heading6"/>
              <w:rPr>
                <w:sz w:val="20"/>
              </w:rPr>
            </w:pPr>
            <w:r w:rsidRPr="000E5E06">
              <w:rPr>
                <w:color w:val="595959" w:themeColor="text1" w:themeTint="A6"/>
                <w:sz w:val="20"/>
              </w:rPr>
              <w:t>Language availability</w:t>
            </w:r>
          </w:p>
        </w:tc>
      </w:tr>
      <w:bookmarkEnd w:id="0"/>
      <w:tr w:rsidR="00191843" w:rsidRPr="00191843" w14:paraId="37CDC9F0" w14:textId="77777777" w:rsidTr="00F559CB">
        <w:trPr>
          <w:trHeight w:val="426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228A899B" w14:textId="51A1CD46" w:rsidR="00191843" w:rsidRPr="00191843" w:rsidRDefault="00191843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1843">
              <w:rPr>
                <w:rFonts w:ascii="Times New Roman" w:hAnsi="Times New Roman"/>
                <w:sz w:val="22"/>
                <w:szCs w:val="22"/>
              </w:rPr>
              <w:t xml:space="preserve">Meeting </w:t>
            </w:r>
            <w:r w:rsidR="00180F24">
              <w:rPr>
                <w:rFonts w:ascii="Times New Roman" w:hAnsi="Times New Roman"/>
                <w:sz w:val="22"/>
                <w:szCs w:val="22"/>
              </w:rPr>
              <w:t>D</w:t>
            </w:r>
            <w:r w:rsidRPr="00191843">
              <w:rPr>
                <w:rFonts w:ascii="Times New Roman" w:hAnsi="Times New Roman"/>
                <w:sz w:val="22"/>
                <w:szCs w:val="22"/>
              </w:rPr>
              <w:t>ocuments</w:t>
            </w:r>
          </w:p>
        </w:tc>
      </w:tr>
      <w:tr w:rsidR="009679BC" w:rsidRPr="00916E3B" w14:paraId="1D8C3309" w14:textId="05AB699D" w:rsidTr="00F559CB">
        <w:tc>
          <w:tcPr>
            <w:tcW w:w="2199" w:type="dxa"/>
          </w:tcPr>
          <w:p w14:paraId="7205B843" w14:textId="3AC4B3F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AEWA/StC 16.1 </w:t>
            </w:r>
          </w:p>
        </w:tc>
        <w:tc>
          <w:tcPr>
            <w:tcW w:w="857" w:type="dxa"/>
          </w:tcPr>
          <w:p w14:paraId="607ACA1D" w14:textId="77777777" w:rsidR="009679BC" w:rsidRPr="00916E3B" w:rsidRDefault="009679BC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8" w:type="dxa"/>
            <w:gridSpan w:val="3"/>
          </w:tcPr>
          <w:p w14:paraId="61A8AA67" w14:textId="7777777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270" w:type="dxa"/>
          </w:tcPr>
          <w:p w14:paraId="1E9E1287" w14:textId="43A328C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39881B" w14:textId="60B88A7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7273D18" w14:textId="3566366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D1A1C34" w14:textId="2D421D2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A41EFA3" w14:textId="2FFCEAE2" w:rsidTr="00F559CB">
        <w:tc>
          <w:tcPr>
            <w:tcW w:w="2199" w:type="dxa"/>
          </w:tcPr>
          <w:p w14:paraId="268E90C0" w14:textId="5D17FE3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AEWA/StC 16.2 </w:t>
            </w:r>
          </w:p>
        </w:tc>
        <w:tc>
          <w:tcPr>
            <w:tcW w:w="857" w:type="dxa"/>
          </w:tcPr>
          <w:p w14:paraId="4653DD3B" w14:textId="6FA71E0F" w:rsidR="009679BC" w:rsidRPr="00916E3B" w:rsidRDefault="009679BC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8" w:type="dxa"/>
            <w:gridSpan w:val="3"/>
          </w:tcPr>
          <w:p w14:paraId="1A5B0537" w14:textId="7777777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270" w:type="dxa"/>
          </w:tcPr>
          <w:p w14:paraId="30E3CE39" w14:textId="1250411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E6B1FDF" w14:textId="6E2A8BE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EB28C92" w14:textId="0FB9ECD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4B6B86C" w14:textId="6ABF0F7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545F2471" w14:textId="63FD0300" w:rsidTr="00F559CB">
        <w:tc>
          <w:tcPr>
            <w:tcW w:w="2199" w:type="dxa"/>
          </w:tcPr>
          <w:p w14:paraId="3E9304ED" w14:textId="5FF039F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16.3</w:t>
            </w:r>
          </w:p>
        </w:tc>
        <w:tc>
          <w:tcPr>
            <w:tcW w:w="857" w:type="dxa"/>
          </w:tcPr>
          <w:p w14:paraId="2930C13B" w14:textId="1C5B77F9" w:rsidR="009679BC" w:rsidRPr="00916E3B" w:rsidRDefault="009679BC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908" w:type="dxa"/>
            <w:gridSpan w:val="3"/>
          </w:tcPr>
          <w:p w14:paraId="4E71B2B3" w14:textId="7777777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Annotated Agenda and Work Programme</w:t>
            </w:r>
          </w:p>
        </w:tc>
        <w:tc>
          <w:tcPr>
            <w:tcW w:w="270" w:type="dxa"/>
          </w:tcPr>
          <w:p w14:paraId="7AE154B1" w14:textId="23D773D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7AF812" w14:textId="08ED434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58BA86C" w14:textId="1E90BC4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F3BACE5" w14:textId="631FA78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05357591" w14:textId="3C8DA9F5" w:rsidTr="00F559CB">
        <w:tc>
          <w:tcPr>
            <w:tcW w:w="2199" w:type="dxa"/>
          </w:tcPr>
          <w:p w14:paraId="070DC79F" w14:textId="7246713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36AFD409" w14:textId="6F7B726C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4</w:t>
            </w:r>
            <w:r w:rsidR="009679BC" w:rsidRPr="00916E3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0908" w:type="dxa"/>
            <w:gridSpan w:val="3"/>
          </w:tcPr>
          <w:p w14:paraId="12663CBB" w14:textId="6C60225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  <w:tc>
          <w:tcPr>
            <w:tcW w:w="270" w:type="dxa"/>
          </w:tcPr>
          <w:p w14:paraId="77349524" w14:textId="3B9DAB7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74A83A9" w14:textId="67D0537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0A9AE5B" w14:textId="5246500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50D31D1" w14:textId="5C44937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F9CE9E2" w14:textId="0FD50DE9" w:rsidTr="00F559CB">
        <w:tc>
          <w:tcPr>
            <w:tcW w:w="2199" w:type="dxa"/>
          </w:tcPr>
          <w:p w14:paraId="6EEBFFEF" w14:textId="0164BBD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14:paraId="6EC65FDE" w14:textId="0021CDF6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4</w:t>
            </w:r>
            <w:r w:rsidR="009679BC" w:rsidRPr="00916E3B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0908" w:type="dxa"/>
            <w:gridSpan w:val="3"/>
          </w:tcPr>
          <w:p w14:paraId="4B58C527" w14:textId="3F137A1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of the Secretariat</w:t>
            </w:r>
          </w:p>
        </w:tc>
        <w:tc>
          <w:tcPr>
            <w:tcW w:w="270" w:type="dxa"/>
          </w:tcPr>
          <w:p w14:paraId="27904C9A" w14:textId="287AEE8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5D764D8" w14:textId="5B54432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3449574" w14:textId="7B28BEE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D3FBBF2" w14:textId="6530E95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39B7" w:rsidRPr="00916E3B" w14:paraId="00202ED3" w14:textId="77777777" w:rsidTr="00F559CB">
        <w:tc>
          <w:tcPr>
            <w:tcW w:w="2199" w:type="dxa"/>
          </w:tcPr>
          <w:p w14:paraId="012884DB" w14:textId="4A611549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14:paraId="0A7D894C" w14:textId="00B1EB3C" w:rsidR="004239B7" w:rsidRPr="00916E3B" w:rsidRDefault="00665B29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4d</w:t>
            </w:r>
          </w:p>
        </w:tc>
        <w:tc>
          <w:tcPr>
            <w:tcW w:w="10908" w:type="dxa"/>
            <w:gridSpan w:val="3"/>
          </w:tcPr>
          <w:p w14:paraId="0D08E3E2" w14:textId="3A8F60C2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Report on the implementation of the </w:t>
            </w:r>
            <w:r w:rsidR="00F71F2B">
              <w:rPr>
                <w:rFonts w:ascii="Times New Roman" w:hAnsi="Times New Roman"/>
                <w:sz w:val="22"/>
                <w:szCs w:val="22"/>
              </w:rPr>
              <w:t xml:space="preserve">AEWA </w:t>
            </w:r>
            <w:r w:rsidR="00AB03E4">
              <w:rPr>
                <w:rFonts w:ascii="Times New Roman" w:hAnsi="Times New Roman"/>
                <w:sz w:val="22"/>
                <w:szCs w:val="22"/>
              </w:rPr>
              <w:t>African Initiative</w:t>
            </w:r>
          </w:p>
        </w:tc>
        <w:tc>
          <w:tcPr>
            <w:tcW w:w="270" w:type="dxa"/>
          </w:tcPr>
          <w:p w14:paraId="291B07B8" w14:textId="72F3CC03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D03D8EE" w14:textId="0DE674EC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7A5CB55" w14:textId="5D202F84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E766C28" w14:textId="36CBB41E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D4356" w:rsidRPr="00916E3B" w14:paraId="116BCA82" w14:textId="77777777" w:rsidTr="00F559CB">
        <w:tc>
          <w:tcPr>
            <w:tcW w:w="2199" w:type="dxa"/>
          </w:tcPr>
          <w:p w14:paraId="578B5BA1" w14:textId="77B0AF68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16.7</w:t>
            </w:r>
          </w:p>
        </w:tc>
        <w:tc>
          <w:tcPr>
            <w:tcW w:w="857" w:type="dxa"/>
          </w:tcPr>
          <w:p w14:paraId="1847012A" w14:textId="56B414B2" w:rsidR="00DD4356" w:rsidRPr="00916E3B" w:rsidRDefault="00DD4356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5a</w:t>
            </w:r>
          </w:p>
        </w:tc>
        <w:tc>
          <w:tcPr>
            <w:tcW w:w="10908" w:type="dxa"/>
            <w:gridSpan w:val="3"/>
          </w:tcPr>
          <w:p w14:paraId="77045B48" w14:textId="1B8E5397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Note of the Secretariat regarding the date and format of MOP8 in </w:t>
            </w:r>
            <w:r w:rsidR="00483DC5" w:rsidRPr="00916E3B">
              <w:rPr>
                <w:rFonts w:ascii="Times New Roman" w:hAnsi="Times New Roman"/>
                <w:sz w:val="22"/>
                <w:szCs w:val="22"/>
              </w:rPr>
              <w:t>context of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COVID</w:t>
            </w:r>
          </w:p>
        </w:tc>
        <w:tc>
          <w:tcPr>
            <w:tcW w:w="270" w:type="dxa"/>
          </w:tcPr>
          <w:p w14:paraId="7D2ECDBE" w14:textId="11173E15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797E425" w14:textId="43B57788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9180521" w14:textId="23B77652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989AAD6" w14:textId="5043006E" w:rsidR="00DD4356" w:rsidRPr="00916E3B" w:rsidRDefault="00DD4356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4083A8C8" w14:textId="77777777" w:rsidTr="00F559CB">
        <w:tc>
          <w:tcPr>
            <w:tcW w:w="2199" w:type="dxa"/>
          </w:tcPr>
          <w:p w14:paraId="0F3E0CE7" w14:textId="2D462CD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" w:type="dxa"/>
          </w:tcPr>
          <w:p w14:paraId="5A81BDBA" w14:textId="7280883D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7a</w:t>
            </w:r>
          </w:p>
        </w:tc>
        <w:tc>
          <w:tcPr>
            <w:tcW w:w="10908" w:type="dxa"/>
            <w:gridSpan w:val="3"/>
          </w:tcPr>
          <w:p w14:paraId="3E58712C" w14:textId="049C076F" w:rsidR="009679BC" w:rsidRPr="00916E3B" w:rsidDel="001B646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Delineation of Biogeographic Populations of the Common Eider (</w:t>
            </w:r>
            <w:r w:rsidRPr="00916E3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Somateria </w:t>
            </w:r>
            <w:proofErr w:type="spellStart"/>
            <w:r w:rsidRPr="00916E3B">
              <w:rPr>
                <w:rFonts w:ascii="Times New Roman" w:hAnsi="Times New Roman"/>
                <w:i/>
                <w:iCs/>
                <w:sz w:val="22"/>
                <w:szCs w:val="22"/>
              </w:rPr>
              <w:t>mollissima</w:t>
            </w:r>
            <w:proofErr w:type="spellEnd"/>
            <w:r w:rsidRPr="00916E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14:paraId="61FA6E56" w14:textId="1ECA7B8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F67D2C6" w14:textId="58F1F99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D0DE799" w14:textId="56018A0C" w:rsidR="009679BC" w:rsidRPr="00916E3B" w:rsidRDefault="009679BC" w:rsidP="00F559CB">
            <w:pPr>
              <w:rPr>
                <w:rStyle w:val="CommentReference"/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97AA11E" w14:textId="1419C6E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4EA7" w:rsidRPr="00916E3B" w14:paraId="3E98627B" w14:textId="77777777" w:rsidTr="00F559CB">
        <w:tc>
          <w:tcPr>
            <w:tcW w:w="2199" w:type="dxa"/>
          </w:tcPr>
          <w:p w14:paraId="3219D40A" w14:textId="0980846F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14:paraId="23E8529C" w14:textId="23F62938" w:rsidR="00414EA7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7b</w:t>
            </w:r>
          </w:p>
        </w:tc>
        <w:tc>
          <w:tcPr>
            <w:tcW w:w="10908" w:type="dxa"/>
            <w:gridSpan w:val="3"/>
          </w:tcPr>
          <w:p w14:paraId="22B5EF62" w14:textId="35980284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on the Conservation Status of Migratory Waterbirds in the Agreement Area - 8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Edition </w:t>
            </w:r>
          </w:p>
        </w:tc>
        <w:tc>
          <w:tcPr>
            <w:tcW w:w="270" w:type="dxa"/>
          </w:tcPr>
          <w:p w14:paraId="38AD4BBB" w14:textId="23A54C22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B3F298F" w14:textId="17668773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12A50FA" w14:textId="53670B1C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F7174BD" w14:textId="33222430" w:rsidR="00414EA7" w:rsidRPr="00916E3B" w:rsidRDefault="00414EA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3A038E6E" w14:textId="77777777" w:rsidTr="00F559CB">
        <w:tc>
          <w:tcPr>
            <w:tcW w:w="2199" w:type="dxa"/>
          </w:tcPr>
          <w:p w14:paraId="12A86EE3" w14:textId="23D8631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14:paraId="62B2C22B" w14:textId="2058647F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7c</w:t>
            </w:r>
          </w:p>
        </w:tc>
        <w:tc>
          <w:tcPr>
            <w:tcW w:w="10908" w:type="dxa"/>
            <w:gridSpan w:val="3"/>
          </w:tcPr>
          <w:p w14:paraId="7ECFE54D" w14:textId="0244B58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International Single Species Action Plan for the Conservation of the Common Eider (</w:t>
            </w:r>
            <w:r w:rsidRPr="00916E3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Somateria </w:t>
            </w:r>
            <w:proofErr w:type="spellStart"/>
            <w:r w:rsidRPr="00916E3B">
              <w:rPr>
                <w:rFonts w:ascii="Times New Roman" w:hAnsi="Times New Roman"/>
                <w:i/>
                <w:iCs/>
                <w:sz w:val="22"/>
                <w:szCs w:val="22"/>
              </w:rPr>
              <w:t>mollissima</w:t>
            </w:r>
            <w:proofErr w:type="spellEnd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270" w:type="dxa"/>
          </w:tcPr>
          <w:p w14:paraId="089CBA94" w14:textId="3BF1406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FAE8020" w14:textId="31405BC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4764CF3" w14:textId="0D0DA92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972F3E6" w14:textId="601EF80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06FD733" w14:textId="77777777" w:rsidTr="00F559CB">
        <w:tc>
          <w:tcPr>
            <w:tcW w:w="2199" w:type="dxa"/>
          </w:tcPr>
          <w:p w14:paraId="075D4835" w14:textId="467FF77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14:paraId="20A7BDAC" w14:textId="6E882D21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7c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5E242D99" w14:textId="63CE7C4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Format and Guidelines for AEWA International Single and Multi-species Management Plans </w:t>
            </w:r>
          </w:p>
        </w:tc>
        <w:tc>
          <w:tcPr>
            <w:tcW w:w="270" w:type="dxa"/>
          </w:tcPr>
          <w:p w14:paraId="2CF636AD" w14:textId="1F1F4ED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C9C5A7E" w14:textId="0F1F429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5489733" w14:textId="3D4ADAE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CDD4A15" w14:textId="7BBC71E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A1ADE68" w14:textId="77777777" w:rsidTr="00F559CB">
        <w:tc>
          <w:tcPr>
            <w:tcW w:w="2199" w:type="dxa"/>
          </w:tcPr>
          <w:p w14:paraId="79C92C5F" w14:textId="1AD0221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14:paraId="35B825FC" w14:textId="7AE69F61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7c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7495F68E" w14:textId="0C7AFDA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Revised Format and Guidelines for AEWA International Single and Multi-species Action Plans</w:t>
            </w:r>
          </w:p>
        </w:tc>
        <w:tc>
          <w:tcPr>
            <w:tcW w:w="270" w:type="dxa"/>
          </w:tcPr>
          <w:p w14:paraId="3820A6C3" w14:textId="076BC98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7AA665F" w14:textId="4D1DE7B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F263B0E" w14:textId="0F4F953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8B45B2F" w14:textId="7B1B9C1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0186DA29" w14:textId="799E3168" w:rsidTr="00F559CB">
        <w:tc>
          <w:tcPr>
            <w:tcW w:w="2199" w:type="dxa"/>
          </w:tcPr>
          <w:p w14:paraId="4575F936" w14:textId="6E37501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14:paraId="59E65E96" w14:textId="05FAA48F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7c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75C795C1" w14:textId="39DEFCB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Summary of the Current Status of Single Species Action and Management Plan Production and Coordination with Recommendations to MOP for Extension, Revision or Retirement </w:t>
            </w:r>
          </w:p>
        </w:tc>
        <w:tc>
          <w:tcPr>
            <w:tcW w:w="270" w:type="dxa"/>
          </w:tcPr>
          <w:p w14:paraId="04C8F139" w14:textId="2C34E0A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BDABE99" w14:textId="62AAEBD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1CEB17A" w14:textId="3FD4F09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A38BBF8" w14:textId="012792A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4B1114A7" w14:textId="6F08FA52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AF810D3" w14:textId="4ECD5DF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79AA45F1" w14:textId="562BEE23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7d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144A1FD8" w14:textId="33185FA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1" w:name="_Hlk52813849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Monitoring Priorities for Waterbird Species and Populations </w:t>
            </w:r>
            <w:bookmarkEnd w:id="1"/>
            <w:r w:rsidRPr="00916E3B">
              <w:rPr>
                <w:rFonts w:ascii="Times New Roman" w:hAnsi="Times New Roman"/>
                <w:sz w:val="22"/>
                <w:szCs w:val="22"/>
              </w:rPr>
              <w:t>of AEWA</w:t>
            </w:r>
          </w:p>
        </w:tc>
        <w:tc>
          <w:tcPr>
            <w:tcW w:w="270" w:type="dxa"/>
          </w:tcPr>
          <w:p w14:paraId="7AB46D85" w14:textId="118DFC3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6DA6F2A" w14:textId="11A3DE9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4E7952C" w14:textId="42E6F85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35276A7" w14:textId="31D1E93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1069F58D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7A07C00F" w14:textId="6303AF7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5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</w:tcPr>
          <w:p w14:paraId="165FF2D7" w14:textId="4C24D07A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7d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79F3F174" w14:textId="491B79C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Waterbird Monitoring Synergies with other Frameworks </w:t>
            </w:r>
          </w:p>
        </w:tc>
        <w:tc>
          <w:tcPr>
            <w:tcW w:w="270" w:type="dxa"/>
          </w:tcPr>
          <w:p w14:paraId="1E82D6B2" w14:textId="5CED958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C731F57" w14:textId="218D9FF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7861AAF" w14:textId="513E138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EBA6964" w14:textId="5581061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72EEA3E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C86A8D4" w14:textId="28BCFF5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665B29" w:rsidRPr="00916E3B">
              <w:rPr>
                <w:rFonts w:ascii="Times New Roman" w:hAnsi="Times New Roman"/>
                <w:sz w:val="22"/>
                <w:szCs w:val="22"/>
              </w:rPr>
              <w:t>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14:paraId="3507B996" w14:textId="3D5284A2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7e</w:t>
            </w:r>
          </w:p>
        </w:tc>
        <w:tc>
          <w:tcPr>
            <w:tcW w:w="1090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46790E7" w14:textId="6DE6B8A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Monitoring Framework for the AEWA Flyway Site Network </w:t>
            </w:r>
          </w:p>
        </w:tc>
        <w:tc>
          <w:tcPr>
            <w:tcW w:w="270" w:type="dxa"/>
          </w:tcPr>
          <w:p w14:paraId="142EA67E" w14:textId="51D3F34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CB5E891" w14:textId="4B28D0D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9A7F6BD" w14:textId="77E0D77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BB1985C" w14:textId="07B5F64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CA8F238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36101F42" w14:textId="1F8B8C0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665B29" w:rsidRPr="00916E3B">
              <w:rPr>
                <w:rFonts w:ascii="Times New Roman" w:hAnsi="Times New Roman"/>
                <w:sz w:val="22"/>
                <w:szCs w:val="22"/>
              </w:rPr>
              <w:t>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</w:tcPr>
          <w:p w14:paraId="238C0384" w14:textId="06656A34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7f</w:t>
            </w:r>
          </w:p>
        </w:tc>
        <w:tc>
          <w:tcPr>
            <w:tcW w:w="10908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D6F9EF1" w14:textId="220B904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Overview of Knowledge Gaps and Needs Relevant for the Implementation of AEWA</w:t>
            </w:r>
          </w:p>
        </w:tc>
        <w:tc>
          <w:tcPr>
            <w:tcW w:w="270" w:type="dxa"/>
          </w:tcPr>
          <w:p w14:paraId="4E316209" w14:textId="6AB4B3D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78ACEFB" w14:textId="3163261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333599D" w14:textId="43B990B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64019B1F" w14:textId="40F2353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42030CAC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7A6BCBA0" w14:textId="69DB44B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665B29" w:rsidRPr="00916E3B">
              <w:rPr>
                <w:rFonts w:ascii="Times New Roman" w:hAnsi="Times New Roman"/>
                <w:sz w:val="22"/>
                <w:szCs w:val="22"/>
              </w:rPr>
              <w:t>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" w:type="dxa"/>
          </w:tcPr>
          <w:p w14:paraId="146FAF37" w14:textId="4B7B410E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1BA18EA6" w14:textId="5527CA9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Revised AEWA Conservation Guidelines No.1: Guidelines on the Preparation of National Species Action Plans for Migratory Waterbirds </w:t>
            </w:r>
          </w:p>
        </w:tc>
        <w:tc>
          <w:tcPr>
            <w:tcW w:w="270" w:type="dxa"/>
          </w:tcPr>
          <w:p w14:paraId="1FEA3C97" w14:textId="26F1672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8232EDD" w14:textId="160F6F5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8C9D575" w14:textId="692FB94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20EEF66" w14:textId="66E3634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EF16270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D064D4C" w14:textId="49B2802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7" w:type="dxa"/>
          </w:tcPr>
          <w:p w14:paraId="55D0559F" w14:textId="3391BACD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34718CA7" w14:textId="329A374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59482470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Managing Waterbird Disturbance: </w:t>
            </w:r>
            <w:proofErr w:type="gramStart"/>
            <w:r w:rsidRPr="00916E3B">
              <w:rPr>
                <w:rFonts w:ascii="Times New Roman" w:hAnsi="Times New Roman"/>
                <w:sz w:val="22"/>
                <w:szCs w:val="22"/>
              </w:rPr>
              <w:t>a</w:t>
            </w:r>
            <w:proofErr w:type="gramEnd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 Short Guide for Wetland Managers</w:t>
            </w:r>
            <w:bookmarkEnd w:id="2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 (draft)</w:t>
            </w:r>
          </w:p>
        </w:tc>
        <w:tc>
          <w:tcPr>
            <w:tcW w:w="270" w:type="dxa"/>
          </w:tcPr>
          <w:p w14:paraId="032DBEFC" w14:textId="3C64AB7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D0474A2" w14:textId="7D135DD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EFB2F56" w14:textId="6B04820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553E7D4" w14:textId="26FD674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5E3BEDCE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43701D5B" w14:textId="6802489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7" w:type="dxa"/>
          </w:tcPr>
          <w:p w14:paraId="3F22FF28" w14:textId="56441393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3CA365DE" w14:textId="40E1178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3" w:name="_Hlk52879605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Initial Guidance on Ecosystem Services in Relation to Migratory Waterbirds </w:t>
            </w:r>
            <w:bookmarkEnd w:id="3"/>
          </w:p>
        </w:tc>
        <w:tc>
          <w:tcPr>
            <w:tcW w:w="270" w:type="dxa"/>
          </w:tcPr>
          <w:p w14:paraId="6387C24C" w14:textId="4E9AFC9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A35D6D7" w14:textId="2AD926D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E7FF243" w14:textId="67B3D4D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D7DCD5A" w14:textId="78F9ABB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6BE84430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240F34E8" w14:textId="7F024DF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lastRenderedPageBreak/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14:paraId="766D784D" w14:textId="51568507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60AD21E0" w14:textId="60F94CA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4" w:name="_Hlk52879638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Guidance on Addressing the Risk of Accidental Shooting of Look-alike Species of Waterbirds in the Agreement Area </w:t>
            </w:r>
            <w:bookmarkEnd w:id="4"/>
          </w:p>
        </w:tc>
        <w:tc>
          <w:tcPr>
            <w:tcW w:w="270" w:type="dxa"/>
          </w:tcPr>
          <w:p w14:paraId="6CF96A9C" w14:textId="1D3DD41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77BD384" w14:textId="67FD4D6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46E37B6" w14:textId="7B8EDE8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35C02E8" w14:textId="32FBBBC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5484D49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7386157E" w14:textId="4CD8F07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14:paraId="79F38A8A" w14:textId="77FE15AD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0F16D56F" w14:textId="4F9F37E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5" w:name="_Hlk52888622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Dissemination of Information Supplementary to Conservation Guidelines (draft concept) </w:t>
            </w:r>
            <w:bookmarkEnd w:id="5"/>
          </w:p>
        </w:tc>
        <w:tc>
          <w:tcPr>
            <w:tcW w:w="270" w:type="dxa"/>
          </w:tcPr>
          <w:p w14:paraId="7A06BC31" w14:textId="7E5FC04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F6E9ED5" w14:textId="3A60F8E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1D0351D" w14:textId="35389E7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B924405" w14:textId="5824F79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65B29" w:rsidRPr="00916E3B" w14:paraId="514E4AA9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6207AA3" w14:textId="3E6FAF7D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14:paraId="370DAA70" w14:textId="4DC937E8" w:rsidR="00665B29" w:rsidRPr="00916E3B" w:rsidRDefault="00665B29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225061C2" w14:textId="3B729201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Establishing Criteria and a Priority List of Quarry Populations for Harvest Data Collection</w:t>
            </w:r>
          </w:p>
        </w:tc>
        <w:tc>
          <w:tcPr>
            <w:tcW w:w="270" w:type="dxa"/>
          </w:tcPr>
          <w:p w14:paraId="00C30581" w14:textId="3557F838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4B6D7EA" w14:textId="0ADA5D9B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58612BD" w14:textId="7645ADF1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3899CBA" w14:textId="6A2EDDF3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65B29" w:rsidRPr="00916E3B" w14:paraId="2800475D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3B7E8501" w14:textId="71D39EE0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.2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7FC14E20" w14:textId="2AD4DD9A" w:rsidR="00665B29" w:rsidRPr="00916E3B" w:rsidRDefault="00665B29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35DF2EDE" w14:textId="43462241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6" w:name="_Hlk52890328"/>
            <w:r w:rsidRPr="00916E3B">
              <w:rPr>
                <w:rFonts w:ascii="Times New Roman" w:hAnsi="Times New Roman"/>
                <w:sz w:val="22"/>
                <w:szCs w:val="22"/>
              </w:rPr>
              <w:t>Format for National Reports on the Implementation of AEWA 2021-2023</w:t>
            </w:r>
            <w:bookmarkEnd w:id="6"/>
          </w:p>
        </w:tc>
        <w:tc>
          <w:tcPr>
            <w:tcW w:w="270" w:type="dxa"/>
          </w:tcPr>
          <w:p w14:paraId="4E15BD42" w14:textId="749CF220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30A792D" w14:textId="44019FA6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3D771EA" w14:textId="0D567E0C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6B39EB2F" w14:textId="4A2E4490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65B29" w:rsidRPr="00916E3B" w14:paraId="3909577F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0CB8D5C" w14:textId="603E67A6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.2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14:paraId="2BFAF4EA" w14:textId="33B557C2" w:rsidR="00665B29" w:rsidRPr="00916E3B" w:rsidRDefault="00665B29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55927D76" w14:textId="4EF47555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bookmarkStart w:id="7" w:name="_Hlk52892231"/>
            <w:r w:rsidRPr="00916E3B">
              <w:rPr>
                <w:rFonts w:ascii="Times New Roman" w:hAnsi="Times New Roman"/>
                <w:sz w:val="22"/>
                <w:szCs w:val="22"/>
              </w:rPr>
              <w:t>Format for National Reporting Module on the Implementation of the AEWA Plan of Action for Africa 2021-2023</w:t>
            </w:r>
            <w:bookmarkEnd w:id="7"/>
          </w:p>
        </w:tc>
        <w:tc>
          <w:tcPr>
            <w:tcW w:w="270" w:type="dxa"/>
          </w:tcPr>
          <w:p w14:paraId="6FE40A81" w14:textId="13461F24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A73F39F" w14:textId="042552B7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D55DEDE" w14:textId="26E2F785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253EF20" w14:textId="6C3E7644" w:rsidR="00665B29" w:rsidRPr="00916E3B" w:rsidRDefault="00665B29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50130D02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0FBD78F9" w14:textId="50EA075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14:paraId="72D6A1A0" w14:textId="28B69458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2F0367AB" w14:textId="6F719A1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8" w:name="_Hlk59483334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AEWA’s Contribution to the Aichi Targets 2011-2020 (draft) </w:t>
            </w:r>
            <w:bookmarkEnd w:id="8"/>
          </w:p>
        </w:tc>
        <w:tc>
          <w:tcPr>
            <w:tcW w:w="270" w:type="dxa"/>
          </w:tcPr>
          <w:p w14:paraId="30ACDE5E" w14:textId="1D3ABE4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2DB8E6B" w14:textId="71A1CD7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BF389A4" w14:textId="6754C9E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8F452A2" w14:textId="3AD2F4F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63FA3A4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27C18212" w14:textId="7F53E00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" w:type="dxa"/>
          </w:tcPr>
          <w:p w14:paraId="45A7BCA3" w14:textId="7C6214BA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4EFC99B9" w14:textId="25A17CC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9" w:name="_Hlk59483381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Opportunities for AEWA to Support the Post-2020 Global Biodiversity Framework (draft) </w:t>
            </w:r>
            <w:bookmarkEnd w:id="9"/>
          </w:p>
        </w:tc>
        <w:tc>
          <w:tcPr>
            <w:tcW w:w="270" w:type="dxa"/>
          </w:tcPr>
          <w:p w14:paraId="4BA2263F" w14:textId="4A0BA0B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6A22923" w14:textId="3B2133D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610ECEC" w14:textId="03CDC0A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25DDEF8" w14:textId="0763A2F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0F3C8F05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74F27260" w14:textId="338791F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.2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" w:type="dxa"/>
          </w:tcPr>
          <w:p w14:paraId="141ACB95" w14:textId="059E8ECE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  <w:shd w:val="clear" w:color="auto" w:fill="auto"/>
          </w:tcPr>
          <w:p w14:paraId="6300CC99" w14:textId="704084A5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10" w:name="_Hlk59483431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The Relevance of AEWA to Delivery of the Sustainable Development Goals: Opportunities that are (draft) </w:t>
            </w:r>
            <w:bookmarkEnd w:id="10"/>
          </w:p>
        </w:tc>
        <w:tc>
          <w:tcPr>
            <w:tcW w:w="270" w:type="dxa"/>
          </w:tcPr>
          <w:p w14:paraId="30B5EFA3" w14:textId="146F228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EB702D3" w14:textId="068CCEF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DF444D9" w14:textId="62EBBFF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F021DC2" w14:textId="0930BE2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3673F1FA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7381D071" w14:textId="6AFCD35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7" w:type="dxa"/>
          </w:tcPr>
          <w:p w14:paraId="562675BC" w14:textId="2ED9234B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908" w:type="dxa"/>
            <w:gridSpan w:val="3"/>
          </w:tcPr>
          <w:p w14:paraId="1C7FA2B6" w14:textId="7F6151A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highlight w:val="yellow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Report on the Joint CMS/AEWA Information Management, Communication and Awareness-raising Unit </w:t>
            </w:r>
          </w:p>
        </w:tc>
        <w:tc>
          <w:tcPr>
            <w:tcW w:w="270" w:type="dxa"/>
          </w:tcPr>
          <w:p w14:paraId="6791EBCB" w14:textId="2DFB99F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40FB61E" w14:textId="284E4A4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9CA81E7" w14:textId="5E83A24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8E64F0F" w14:textId="7AF5C25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EE833C7" w14:textId="4B38F941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086FB93D" w14:textId="2486019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7" w:type="dxa"/>
          </w:tcPr>
          <w:p w14:paraId="4122127B" w14:textId="468C9F39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9a-c</w:t>
            </w:r>
          </w:p>
        </w:tc>
        <w:tc>
          <w:tcPr>
            <w:tcW w:w="10908" w:type="dxa"/>
            <w:gridSpan w:val="3"/>
          </w:tcPr>
          <w:p w14:paraId="532BD0CC" w14:textId="7D39CAC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>Report of the Secretariat on Finance and Administrative Issues in 2019-2021</w:t>
            </w:r>
          </w:p>
        </w:tc>
        <w:tc>
          <w:tcPr>
            <w:tcW w:w="270" w:type="dxa"/>
          </w:tcPr>
          <w:p w14:paraId="52F61353" w14:textId="3161958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5504299" w14:textId="61C3007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317D38E" w14:textId="382566E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41BBE9C" w14:textId="7E961C2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0EA13260" w14:textId="342805FC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62AD12E7" w14:textId="02CA77C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16.</w:t>
            </w:r>
            <w:r w:rsidR="00AC0D54" w:rsidRPr="00916E3B">
              <w:rPr>
                <w:rFonts w:ascii="Times New Roman" w:hAnsi="Times New Roman"/>
                <w:sz w:val="22"/>
                <w:szCs w:val="22"/>
              </w:rPr>
              <w:t>3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14:paraId="24BB04D5" w14:textId="45067885" w:rsidR="009679BC" w:rsidRPr="00916E3B" w:rsidRDefault="00414EA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9d</w:t>
            </w:r>
          </w:p>
        </w:tc>
        <w:tc>
          <w:tcPr>
            <w:tcW w:w="10908" w:type="dxa"/>
            <w:gridSpan w:val="3"/>
          </w:tcPr>
          <w:p w14:paraId="35B51BD9" w14:textId="65351D9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>Draft Budget Proposal for the 2022-2024 Triennium</w:t>
            </w:r>
          </w:p>
        </w:tc>
        <w:tc>
          <w:tcPr>
            <w:tcW w:w="270" w:type="dxa"/>
          </w:tcPr>
          <w:p w14:paraId="7FFA1DB5" w14:textId="3235D05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952ACB4" w14:textId="2512AB0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3B84A49" w14:textId="08BD73C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006A4A4" w14:textId="5559613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2137AD80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73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409EA549" w14:textId="2DA687AF" w:rsidR="00A94657" w:rsidRPr="00916E3B" w:rsidRDefault="00A9465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1" w:name="_Hlk514254560"/>
            <w:r w:rsidRPr="00916E3B">
              <w:rPr>
                <w:rFonts w:ascii="Times New Roman" w:hAnsi="Times New Roman"/>
                <w:sz w:val="22"/>
                <w:szCs w:val="22"/>
              </w:rPr>
              <w:t>Draft Resolutions for MOP8</w:t>
            </w:r>
          </w:p>
        </w:tc>
      </w:tr>
      <w:bookmarkEnd w:id="11"/>
      <w:tr w:rsidR="009679BC" w:rsidRPr="00916E3B" w14:paraId="5F781D38" w14:textId="6B938948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6AE3C03E" w14:textId="05FFF34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DR.1</w:t>
            </w:r>
          </w:p>
        </w:tc>
        <w:tc>
          <w:tcPr>
            <w:tcW w:w="857" w:type="dxa"/>
          </w:tcPr>
          <w:p w14:paraId="3E530B8D" w14:textId="017EBC21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8" w:type="dxa"/>
            <w:gridSpan w:val="3"/>
          </w:tcPr>
          <w:p w14:paraId="12EEF1F9" w14:textId="0614C2B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the Procedure for Submission of Proposals for Amendments to the Agreement </w:t>
            </w:r>
          </w:p>
        </w:tc>
        <w:tc>
          <w:tcPr>
            <w:tcW w:w="270" w:type="dxa"/>
          </w:tcPr>
          <w:p w14:paraId="73C59773" w14:textId="075CA815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E50073E" w14:textId="526613C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F32C816" w14:textId="6A1803A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A32E9DB" w14:textId="3651B1E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6741E" w:rsidRPr="00916E3B" w14:paraId="6DF1952D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50783C46" w14:textId="648F072E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DR.2</w:t>
            </w:r>
          </w:p>
        </w:tc>
        <w:tc>
          <w:tcPr>
            <w:tcW w:w="857" w:type="dxa"/>
          </w:tcPr>
          <w:p w14:paraId="2FAD3840" w14:textId="75AC7897" w:rsidR="0036741E" w:rsidRPr="00916E3B" w:rsidRDefault="0036741E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908" w:type="dxa"/>
            <w:gridSpan w:val="3"/>
          </w:tcPr>
          <w:p w14:paraId="2353BB87" w14:textId="76444ACE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Adoption of Amendments to the AEWA Annexes</w:t>
            </w:r>
          </w:p>
        </w:tc>
        <w:tc>
          <w:tcPr>
            <w:tcW w:w="270" w:type="dxa"/>
          </w:tcPr>
          <w:p w14:paraId="5E4E006F" w14:textId="051300EA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71738CB8" w14:textId="4516BABE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8EA6C58" w14:textId="1406EB89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44B75C3" w14:textId="68869872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6741E" w:rsidRPr="00916E3B" w14:paraId="7A3D4178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36A5D171" w14:textId="41E08353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DR.3</w:t>
            </w:r>
          </w:p>
        </w:tc>
        <w:tc>
          <w:tcPr>
            <w:tcW w:w="857" w:type="dxa"/>
          </w:tcPr>
          <w:p w14:paraId="1260B106" w14:textId="7614E3B1" w:rsidR="0036741E" w:rsidRPr="00916E3B" w:rsidRDefault="0036741E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5b</w:t>
            </w:r>
          </w:p>
        </w:tc>
        <w:tc>
          <w:tcPr>
            <w:tcW w:w="10908" w:type="dxa"/>
            <w:gridSpan w:val="3"/>
          </w:tcPr>
          <w:p w14:paraId="2273E5E9" w14:textId="592AC545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the state of implementation of AEWA and its Strategic Plan 2019-2027</w:t>
            </w:r>
          </w:p>
        </w:tc>
        <w:tc>
          <w:tcPr>
            <w:tcW w:w="270" w:type="dxa"/>
          </w:tcPr>
          <w:p w14:paraId="5347CDFF" w14:textId="0E9337AA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4B68BE1" w14:textId="40CB3DF7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A20DADA" w14:textId="5014F1F7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978CC2B" w14:textId="4E936446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7C2D6777" w14:textId="141B5528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28194C34" w14:textId="53865C0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6D8D3CC2" w14:textId="0F8CDCD5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7c</w:t>
            </w:r>
          </w:p>
        </w:tc>
        <w:tc>
          <w:tcPr>
            <w:tcW w:w="10908" w:type="dxa"/>
            <w:gridSpan w:val="3"/>
          </w:tcPr>
          <w:p w14:paraId="5E60BE75" w14:textId="08BEBB5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Adoption, Revision, Retirement, Extension and Implementation of International Species Action and Management Plans</w:t>
            </w:r>
          </w:p>
        </w:tc>
        <w:tc>
          <w:tcPr>
            <w:tcW w:w="270" w:type="dxa"/>
          </w:tcPr>
          <w:p w14:paraId="40778291" w14:textId="3274FBE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3D8DC60" w14:textId="5873ABC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18B37B2" w14:textId="2656A46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4E4AC4B" w14:textId="64EF091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239B7" w:rsidRPr="00916E3B" w14:paraId="6FCDAE4A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6B8EB9B4" w14:textId="6485ECE2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AEWA/StC 16 DR 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14:paraId="5D771A5C" w14:textId="00DD809C" w:rsidR="004239B7" w:rsidRPr="00916E3B" w:rsidRDefault="00BF498E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7d</w:t>
            </w:r>
          </w:p>
        </w:tc>
        <w:tc>
          <w:tcPr>
            <w:tcW w:w="10908" w:type="dxa"/>
            <w:gridSpan w:val="3"/>
          </w:tcPr>
          <w:p w14:paraId="3D3B31E2" w14:textId="4C9B805E" w:rsidR="004239B7" w:rsidRPr="00916E3B" w:rsidRDefault="00BF498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Further Development and Strengthening of Monitoring of Migratory Waterbirds</w:t>
            </w:r>
            <w:r w:rsidRPr="00916E3B" w:rsidDel="00BF49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22F58B9C" w14:textId="1F1BF05F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0F9B7B6" w14:textId="0DE11F9E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709AB5E" w14:textId="10869F3B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8FFFE5A" w14:textId="17976211" w:rsidR="004239B7" w:rsidRPr="00916E3B" w:rsidRDefault="004239B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5FCEBE80" w14:textId="204FD778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2558364A" w14:textId="049869A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14:paraId="442789ED" w14:textId="55DC6B22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7e</w:t>
            </w:r>
          </w:p>
        </w:tc>
        <w:tc>
          <w:tcPr>
            <w:tcW w:w="10908" w:type="dxa"/>
            <w:gridSpan w:val="3"/>
          </w:tcPr>
          <w:p w14:paraId="3BE32928" w14:textId="650B8A7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</w:t>
            </w:r>
            <w:bookmarkStart w:id="12" w:name="_Hlk52809970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Inventory and Monitoring of the AEWA Flyway Site Network </w:t>
            </w:r>
            <w:bookmarkEnd w:id="12"/>
          </w:p>
        </w:tc>
        <w:tc>
          <w:tcPr>
            <w:tcW w:w="270" w:type="dxa"/>
          </w:tcPr>
          <w:p w14:paraId="14AEB821" w14:textId="77F25E2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DDA803D" w14:textId="5232527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2766B1F" w14:textId="4D0E019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9900A44" w14:textId="2D609890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7C7387B" w14:textId="41C9EA76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448864E7" w14:textId="6618C50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" w:type="dxa"/>
          </w:tcPr>
          <w:p w14:paraId="3F93D559" w14:textId="133E05DE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7f</w:t>
            </w:r>
          </w:p>
        </w:tc>
        <w:tc>
          <w:tcPr>
            <w:tcW w:w="10908" w:type="dxa"/>
            <w:gridSpan w:val="3"/>
          </w:tcPr>
          <w:p w14:paraId="256C9299" w14:textId="137A5B0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</w:t>
            </w:r>
            <w:bookmarkStart w:id="13" w:name="_Hlk52813684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on Addressing Priority Gaps in Information for the Implementation of AEWA </w:t>
            </w:r>
            <w:bookmarkEnd w:id="13"/>
          </w:p>
        </w:tc>
        <w:tc>
          <w:tcPr>
            <w:tcW w:w="270" w:type="dxa"/>
          </w:tcPr>
          <w:p w14:paraId="5140B433" w14:textId="681E043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4DE058" w14:textId="5FD45CA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8A46550" w14:textId="6EDA166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5CF83A2" w14:textId="3F9A547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6421DDA3" w14:textId="739FBE2F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717AD96C" w14:textId="64E9CDC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7" w:type="dxa"/>
          </w:tcPr>
          <w:p w14:paraId="10F4051D" w14:textId="12108181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7g</w:t>
            </w:r>
          </w:p>
        </w:tc>
        <w:tc>
          <w:tcPr>
            <w:tcW w:w="10908" w:type="dxa"/>
            <w:gridSpan w:val="3"/>
          </w:tcPr>
          <w:p w14:paraId="7C74ED31" w14:textId="7888CD0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  <w:lang w:eastAsia="en-GB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Draft Resolution on Revision and Adoption of Conservation Guidance</w:t>
            </w:r>
          </w:p>
        </w:tc>
        <w:tc>
          <w:tcPr>
            <w:tcW w:w="270" w:type="dxa"/>
          </w:tcPr>
          <w:p w14:paraId="2CBC71D4" w14:textId="11F80C5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5467A3C3" w14:textId="10611D6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7025033" w14:textId="7230DBE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ECB7EA2" w14:textId="5770862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388C088D" w14:textId="61FC01D6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68"/>
        </w:trPr>
        <w:tc>
          <w:tcPr>
            <w:tcW w:w="2199" w:type="dxa"/>
          </w:tcPr>
          <w:p w14:paraId="4411789B" w14:textId="78896AC4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BF498E" w:rsidRPr="00916E3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7" w:type="dxa"/>
          </w:tcPr>
          <w:p w14:paraId="6D4C984A" w14:textId="66F763AB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7h</w:t>
            </w:r>
          </w:p>
        </w:tc>
        <w:tc>
          <w:tcPr>
            <w:tcW w:w="10908" w:type="dxa"/>
            <w:gridSpan w:val="3"/>
          </w:tcPr>
          <w:p w14:paraId="2E7B41C0" w14:textId="69787151" w:rsidR="009679BC" w:rsidRPr="00916E3B" w:rsidDel="006D59AE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bookmarkStart w:id="14" w:name="_Hlk52892503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Draft Resolution on AEWA’s </w:t>
            </w:r>
            <w:bookmarkStart w:id="15" w:name="_Hlk59483157"/>
            <w:r w:rsidRPr="00916E3B">
              <w:rPr>
                <w:rFonts w:ascii="Times New Roman" w:hAnsi="Times New Roman"/>
                <w:sz w:val="22"/>
                <w:szCs w:val="22"/>
              </w:rPr>
              <w:t>Past Contribution to Delivering the Aichi 2020 Biodiversity Targets and its Future Relevance to the Post-2020 Process</w:t>
            </w:r>
            <w:bookmarkEnd w:id="15"/>
            <w:r w:rsidRPr="00916E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End w:id="14"/>
          </w:p>
        </w:tc>
        <w:tc>
          <w:tcPr>
            <w:tcW w:w="270" w:type="dxa"/>
          </w:tcPr>
          <w:p w14:paraId="499627C2" w14:textId="145328B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080227B" w14:textId="7BBB8C15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EB79CD3" w14:textId="67728B1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CF44895" w14:textId="3050194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004E7203" w14:textId="3963AFBF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3BE7B581" w14:textId="5BC3859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7" w:type="dxa"/>
          </w:tcPr>
          <w:p w14:paraId="432AD986" w14:textId="4019866A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12a</w:t>
            </w:r>
          </w:p>
        </w:tc>
        <w:tc>
          <w:tcPr>
            <w:tcW w:w="10908" w:type="dxa"/>
            <w:gridSpan w:val="3"/>
          </w:tcPr>
          <w:p w14:paraId="5DE7C457" w14:textId="51B6C70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Institutional Arrangements: Standing Committee</w:t>
            </w:r>
          </w:p>
        </w:tc>
        <w:tc>
          <w:tcPr>
            <w:tcW w:w="270" w:type="dxa"/>
          </w:tcPr>
          <w:p w14:paraId="1F643591" w14:textId="6555C7F1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267CE18" w14:textId="2345E94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35A676E" w14:textId="148099E6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63F4A63A" w14:textId="249CC44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27BA73E1" w14:textId="5899C9FE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C789057" w14:textId="3C7EC68B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DR.1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14:paraId="18463CBD" w14:textId="1BD9D0EC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12b</w:t>
            </w:r>
          </w:p>
        </w:tc>
        <w:tc>
          <w:tcPr>
            <w:tcW w:w="10908" w:type="dxa"/>
            <w:gridSpan w:val="3"/>
          </w:tcPr>
          <w:p w14:paraId="5994EC6F" w14:textId="56E0FCF2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Institutional Arrangements: Technical Committee</w:t>
            </w:r>
          </w:p>
        </w:tc>
        <w:tc>
          <w:tcPr>
            <w:tcW w:w="270" w:type="dxa"/>
          </w:tcPr>
          <w:p w14:paraId="413F4CFE" w14:textId="4A52CEEC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47990FA" w14:textId="54604143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6BBA575" w14:textId="26EF11D5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8D84C2C" w14:textId="3C8BE6A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57F00A92" w14:textId="1E5B8718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36FC4F49" w14:textId="47FE1F9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DR.1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14:paraId="087A877A" w14:textId="7B96DB6C" w:rsidR="009679BC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9d</w:t>
            </w:r>
          </w:p>
        </w:tc>
        <w:tc>
          <w:tcPr>
            <w:tcW w:w="10908" w:type="dxa"/>
            <w:gridSpan w:val="3"/>
          </w:tcPr>
          <w:p w14:paraId="5FAC12A2" w14:textId="4BFDF01A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Financial and Administrative Matters</w:t>
            </w:r>
          </w:p>
        </w:tc>
        <w:tc>
          <w:tcPr>
            <w:tcW w:w="270" w:type="dxa"/>
          </w:tcPr>
          <w:p w14:paraId="6753BD58" w14:textId="2AF55FA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293D9C6" w14:textId="0348079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D163D9F" w14:textId="36E797E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5773CED" w14:textId="6DBC64D8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679BC" w:rsidRPr="00916E3B" w14:paraId="196203DD" w14:textId="005F21D8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2ED269FE" w14:textId="2D0F9B4F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16 DR.1</w:t>
            </w:r>
            <w:r w:rsidR="004239B7" w:rsidRPr="00916E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14:paraId="5938FEC7" w14:textId="7432DCB6" w:rsidR="009679BC" w:rsidRPr="00916E3B" w:rsidRDefault="006A2E1B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</w:t>
            </w:r>
          </w:p>
        </w:tc>
        <w:tc>
          <w:tcPr>
            <w:tcW w:w="10908" w:type="dxa"/>
            <w:gridSpan w:val="3"/>
          </w:tcPr>
          <w:p w14:paraId="7A92F966" w14:textId="75E516D9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Date, Venue and Funding of the 9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Session of the Meeting of the Parties to AEWA</w:t>
            </w:r>
          </w:p>
        </w:tc>
        <w:tc>
          <w:tcPr>
            <w:tcW w:w="270" w:type="dxa"/>
          </w:tcPr>
          <w:p w14:paraId="7376A77A" w14:textId="0CE4D53E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A03E30A" w14:textId="341738BD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229C9E0" w14:textId="66F3C265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6E9D57D1" w14:textId="30759567" w:rsidR="009679BC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5FBEFFE9" w14:textId="4FC54FDB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603AFBCB" w14:textId="55F5FC00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16 DR.1</w:t>
            </w:r>
            <w:r w:rsidR="002C082B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51DA71AA" w14:textId="40B803B2" w:rsidR="00A94657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5a</w:t>
            </w:r>
          </w:p>
        </w:tc>
        <w:tc>
          <w:tcPr>
            <w:tcW w:w="10908" w:type="dxa"/>
            <w:gridSpan w:val="3"/>
          </w:tcPr>
          <w:p w14:paraId="04A088D1" w14:textId="77777777" w:rsidR="00A94657" w:rsidRPr="00916E3B" w:rsidRDefault="00A94657" w:rsidP="00F559CB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  <w:lang w:eastAsia="en-GB"/>
              </w:rPr>
              <w:t xml:space="preserve">Draft Resolution on 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Tribute to the Organizers</w:t>
            </w:r>
          </w:p>
          <w:p w14:paraId="44475535" w14:textId="2F204915" w:rsidR="00A94657" w:rsidRPr="00916E3B" w:rsidRDefault="00A94657" w:rsidP="00F559CB">
            <w:pPr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F9CB2E8" w14:textId="03DA7BAD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9887A9F" w14:textId="4D7446BA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3D507D8" w14:textId="67F4A631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5DA6DAC" w14:textId="2A92C12A" w:rsidR="00A94657" w:rsidRPr="00916E3B" w:rsidRDefault="00201B2D" w:rsidP="00F559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06E7F28B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8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189E2B18" w14:textId="009E6B75" w:rsidR="00A94657" w:rsidRPr="00916E3B" w:rsidRDefault="00A9465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Information Documents</w:t>
            </w:r>
          </w:p>
        </w:tc>
      </w:tr>
      <w:tr w:rsidR="0036741E" w:rsidRPr="00916E3B" w14:paraId="7FF60D90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3183BBFF" w14:textId="4182A552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AEWA/StC Inf. 16.1</w:t>
            </w:r>
          </w:p>
        </w:tc>
        <w:tc>
          <w:tcPr>
            <w:tcW w:w="857" w:type="dxa"/>
          </w:tcPr>
          <w:p w14:paraId="25CFF8E2" w14:textId="77777777" w:rsidR="0036741E" w:rsidRPr="00916E3B" w:rsidRDefault="0036741E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8" w:type="dxa"/>
            <w:gridSpan w:val="3"/>
          </w:tcPr>
          <w:p w14:paraId="368BC860" w14:textId="153598F4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Rules of Procedure of the AEWA Standing Committee</w:t>
            </w:r>
          </w:p>
        </w:tc>
        <w:tc>
          <w:tcPr>
            <w:tcW w:w="270" w:type="dxa"/>
          </w:tcPr>
          <w:p w14:paraId="2B92CF49" w14:textId="1DC6E208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26F724" w14:textId="71DA0387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3E3EED5" w14:textId="53C63BD7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A4E112F" w14:textId="76F29339" w:rsidR="0036741E" w:rsidRPr="00916E3B" w:rsidRDefault="0036741E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06C88A08" w14:textId="60E70A36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0BEB271F" w14:textId="2D924E04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.</w:t>
            </w:r>
            <w:r w:rsidR="00156158" w:rsidRPr="00916E3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14:paraId="574876D9" w14:textId="17ECCAD6" w:rsidR="00A94657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4a</w:t>
            </w:r>
          </w:p>
        </w:tc>
        <w:tc>
          <w:tcPr>
            <w:tcW w:w="10908" w:type="dxa"/>
            <w:gridSpan w:val="3"/>
          </w:tcPr>
          <w:p w14:paraId="12045194" w14:textId="7832F8ED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Guidelines for Reports Submitted by the Regional Representatives to the AEWA Standing Committee to Meetings of the Standing Committee</w:t>
            </w:r>
          </w:p>
        </w:tc>
        <w:tc>
          <w:tcPr>
            <w:tcW w:w="270" w:type="dxa"/>
          </w:tcPr>
          <w:p w14:paraId="4ABA6013" w14:textId="0B623151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B04936A" w14:textId="216C7903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9983388" w14:textId="0120CC68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9D37CFF" w14:textId="5F93E078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469A40AD" w14:textId="2D11CC9D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18C2CDAD" w14:textId="67072784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.</w:t>
            </w:r>
            <w:r w:rsidR="00156158" w:rsidRPr="00916E3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14:paraId="045916EE" w14:textId="77777777" w:rsidR="00A94657" w:rsidRPr="00916E3B" w:rsidRDefault="00A9465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8" w:type="dxa"/>
            <w:gridSpan w:val="3"/>
          </w:tcPr>
          <w:p w14:paraId="68D15AF6" w14:textId="7C2BF1B3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Report of the 15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Meeting of the AEWA Standing Committee</w:t>
            </w:r>
          </w:p>
        </w:tc>
        <w:tc>
          <w:tcPr>
            <w:tcW w:w="270" w:type="dxa"/>
          </w:tcPr>
          <w:p w14:paraId="429B798A" w14:textId="7486C709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1928BBB" w14:textId="0609A193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E0774A7" w14:textId="14DA9B2D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C907DEA" w14:textId="12B12EDA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1A12ECD3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0C0F8829" w14:textId="1836C12A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.</w:t>
            </w:r>
            <w:r w:rsidR="00156158" w:rsidRPr="00916E3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14:paraId="4AE745EA" w14:textId="4B02569A" w:rsidR="00A94657" w:rsidRPr="00916E3B" w:rsidRDefault="004239B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4e</w:t>
            </w:r>
          </w:p>
        </w:tc>
        <w:tc>
          <w:tcPr>
            <w:tcW w:w="10908" w:type="dxa"/>
            <w:gridSpan w:val="3"/>
          </w:tcPr>
          <w:p w14:paraId="2572049E" w14:textId="06CC4F78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 xml:space="preserve">UNEP Information </w:t>
            </w:r>
            <w:r w:rsidR="00F559CB">
              <w:rPr>
                <w:rFonts w:ascii="Times New Roman" w:hAnsi="Times New Roman"/>
                <w:sz w:val="22"/>
                <w:szCs w:val="22"/>
              </w:rPr>
              <w:t>Document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for StC1</w:t>
            </w:r>
            <w:r w:rsidR="00F559CB">
              <w:rPr>
                <w:rFonts w:ascii="Times New Roman" w:hAnsi="Times New Roman"/>
                <w:sz w:val="22"/>
                <w:szCs w:val="22"/>
              </w:rPr>
              <w:t>6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on the Outcomes of the 5</w:t>
            </w:r>
            <w:r w:rsidRPr="00916E3B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 xml:space="preserve"> Session of the United Nations Environment Assembly</w:t>
            </w:r>
          </w:p>
        </w:tc>
        <w:tc>
          <w:tcPr>
            <w:tcW w:w="270" w:type="dxa"/>
          </w:tcPr>
          <w:p w14:paraId="2227D660" w14:textId="59ED16E1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D57E475" w14:textId="6EFB96B1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FE4568F" w14:textId="5CB0A3C0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5D9A81B" w14:textId="2FA3F675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56158" w:rsidRPr="00916E3B" w14:paraId="0E62BA9E" w14:textId="77777777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50861F74" w14:textId="32BC1BC5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lastRenderedPageBreak/>
              <w:t>AEWA/StC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Pr="00916E3B"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857" w:type="dxa"/>
          </w:tcPr>
          <w:p w14:paraId="44717D08" w14:textId="44C727D3" w:rsidR="00156158" w:rsidRPr="00916E3B" w:rsidRDefault="00156158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5b</w:t>
            </w:r>
          </w:p>
        </w:tc>
        <w:tc>
          <w:tcPr>
            <w:tcW w:w="10908" w:type="dxa"/>
            <w:gridSpan w:val="3"/>
          </w:tcPr>
          <w:p w14:paraId="50D67838" w14:textId="3AB0B126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Discussion Paper on the Integration of Length of AEWA Membership into the Analysis of National Reports to MOP8</w:t>
            </w:r>
          </w:p>
        </w:tc>
        <w:tc>
          <w:tcPr>
            <w:tcW w:w="270" w:type="dxa"/>
          </w:tcPr>
          <w:p w14:paraId="4ECECDCA" w14:textId="2F38D5AD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EB9A93A" w14:textId="326A10E9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39E1705" w14:textId="2A1783ED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2E60BE2" w14:textId="632CE74C" w:rsidR="00156158" w:rsidRPr="00916E3B" w:rsidRDefault="00156158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72D2E6DB" w14:textId="17B35521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2199" w:type="dxa"/>
          </w:tcPr>
          <w:p w14:paraId="6B75E95E" w14:textId="1C83513E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.</w:t>
            </w:r>
            <w:r w:rsidR="00156158" w:rsidRPr="00916E3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7" w:type="dxa"/>
          </w:tcPr>
          <w:p w14:paraId="2586A8EC" w14:textId="77777777" w:rsidR="00A94657" w:rsidRPr="00916E3B" w:rsidRDefault="00A9465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8" w:type="dxa"/>
            <w:gridSpan w:val="3"/>
          </w:tcPr>
          <w:p w14:paraId="3A0B1D42" w14:textId="77777777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270" w:type="dxa"/>
          </w:tcPr>
          <w:p w14:paraId="576E374E" w14:textId="3C79F74F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4C8C5E" w14:textId="6C20ECC5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5B1D49B" w14:textId="0F144F7A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617AC55" w14:textId="374F5A49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94657" w:rsidRPr="00916E3B" w14:paraId="3073E206" w14:textId="7BCAF271" w:rsidTr="00F559C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00"/>
        </w:trPr>
        <w:tc>
          <w:tcPr>
            <w:tcW w:w="2199" w:type="dxa"/>
          </w:tcPr>
          <w:p w14:paraId="1FEF62AF" w14:textId="7D18547A" w:rsidR="00A94657" w:rsidRPr="00916E3B" w:rsidRDefault="009679BC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AEWA/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StC Inf. 1</w:t>
            </w:r>
            <w:r w:rsidR="00DD4356" w:rsidRPr="00916E3B">
              <w:rPr>
                <w:rFonts w:ascii="Times New Roman" w:hAnsi="Times New Roman"/>
                <w:sz w:val="22"/>
                <w:szCs w:val="22"/>
              </w:rPr>
              <w:t>6</w:t>
            </w:r>
            <w:r w:rsidR="00A94657" w:rsidRPr="00916E3B">
              <w:rPr>
                <w:rFonts w:ascii="Times New Roman" w:hAnsi="Times New Roman"/>
                <w:sz w:val="22"/>
                <w:szCs w:val="22"/>
              </w:rPr>
              <w:t>.</w:t>
            </w:r>
            <w:r w:rsidR="00156158" w:rsidRPr="00916E3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7" w:type="dxa"/>
          </w:tcPr>
          <w:p w14:paraId="3DA9A89E" w14:textId="77777777" w:rsidR="00A94657" w:rsidRPr="00916E3B" w:rsidRDefault="00A94657" w:rsidP="00F55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08" w:type="dxa"/>
            <w:gridSpan w:val="3"/>
          </w:tcPr>
          <w:p w14:paraId="30B69575" w14:textId="59647D6F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Fact Sheet</w:t>
            </w:r>
          </w:p>
        </w:tc>
        <w:tc>
          <w:tcPr>
            <w:tcW w:w="270" w:type="dxa"/>
          </w:tcPr>
          <w:p w14:paraId="67907E19" w14:textId="53640BC2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D4261B2" w14:textId="3C917967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6AAB09E" w14:textId="5F4243DE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7FBFAFD" w14:textId="6A087B2D" w:rsidR="00A94657" w:rsidRPr="00916E3B" w:rsidRDefault="00A94657" w:rsidP="00F559CB">
            <w:pPr>
              <w:rPr>
                <w:rFonts w:ascii="Times New Roman" w:hAnsi="Times New Roman"/>
                <w:sz w:val="22"/>
                <w:szCs w:val="22"/>
              </w:rPr>
            </w:pPr>
            <w:r w:rsidRPr="00916E3B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34CA911B" w14:textId="1CEF1E69" w:rsidR="00941538" w:rsidRPr="00916E3B" w:rsidRDefault="00F559CB" w:rsidP="00941538">
      <w:pPr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14:paraId="577A714D" w14:textId="77777777" w:rsidR="00A55FE3" w:rsidRPr="00916E3B" w:rsidRDefault="00A55FE3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22"/>
          <w:szCs w:val="22"/>
        </w:rPr>
      </w:pPr>
    </w:p>
    <w:p w14:paraId="3617AD70" w14:textId="77777777" w:rsidR="000544B4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Legend:</w:t>
      </w:r>
      <w:r w:rsidR="004856B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</w:t>
      </w:r>
      <w:r w:rsidR="00C77C4C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</w:t>
      </w:r>
    </w:p>
    <w:p w14:paraId="5F2CF3A3" w14:textId="77777777" w:rsidR="000544B4" w:rsidRDefault="000544B4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</w:p>
    <w:p w14:paraId="5BC5E62D" w14:textId="45656DAA" w:rsidR="00E96335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E – English</w:t>
      </w:r>
      <w:r w:rsidR="0056040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ab/>
        <w:t xml:space="preserve">          </w:t>
      </w:r>
    </w:p>
    <w:p w14:paraId="5A2D94F8" w14:textId="3E36EA43" w:rsidR="00941538" w:rsidRPr="00916E3B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F – French</w:t>
      </w:r>
    </w:p>
    <w:p w14:paraId="07D9CD55" w14:textId="77777777" w:rsidR="00E96335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sym w:font="Marlett" w:char="F061"/>
      </w: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– </w:t>
      </w:r>
      <w:r w:rsidR="007C0BE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Available</w:t>
      </w:r>
      <w:r w:rsidR="008459A0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</w:t>
      </w:r>
      <w:r w:rsidR="0094153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 </w:t>
      </w:r>
      <w:r w:rsidR="00A55FE3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  </w:t>
      </w:r>
    </w:p>
    <w:p w14:paraId="2F09D302" w14:textId="664BDFE9" w:rsidR="004856B0" w:rsidRPr="00916E3B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22"/>
          <w:szCs w:val="22"/>
        </w:rPr>
      </w:pP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x – </w:t>
      </w:r>
      <w:r w:rsidR="007C0BE8"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>Not</w:t>
      </w:r>
      <w:r w:rsidRPr="00916E3B">
        <w:rPr>
          <w:rFonts w:ascii="Times New Roman" w:hAnsi="Times New Roman"/>
          <w:color w:val="808080" w:themeColor="background1" w:themeShade="80"/>
          <w:sz w:val="22"/>
          <w:szCs w:val="22"/>
        </w:rPr>
        <w:t xml:space="preserve"> available</w:t>
      </w:r>
    </w:p>
    <w:p w14:paraId="2F45B1D4" w14:textId="77777777" w:rsidR="00560400" w:rsidRPr="00916E3B" w:rsidRDefault="00560400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22"/>
          <w:szCs w:val="22"/>
        </w:rPr>
      </w:pPr>
    </w:p>
    <w:p w14:paraId="361C5631" w14:textId="13F7F8C9" w:rsidR="005B04E6" w:rsidRPr="00916E3B" w:rsidRDefault="005B04E6" w:rsidP="004856B0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</w:p>
    <w:sectPr w:rsidR="005B04E6" w:rsidRPr="00916E3B" w:rsidSect="009A58C8">
      <w:footerReference w:type="default" r:id="rId9"/>
      <w:type w:val="continuous"/>
      <w:pgSz w:w="16840" w:h="11907" w:orient="landscape" w:code="9"/>
      <w:pgMar w:top="851" w:right="822" w:bottom="680" w:left="119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3F29" w14:textId="77777777" w:rsidR="00D15D68" w:rsidRDefault="00D15D68">
      <w:r>
        <w:separator/>
      </w:r>
    </w:p>
  </w:endnote>
  <w:endnote w:type="continuationSeparator" w:id="0">
    <w:p w14:paraId="3DAC8A58" w14:textId="77777777" w:rsidR="00D15D68" w:rsidRDefault="00D1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D5FE24F" w14:textId="413B8B02" w:rsidR="00800F8D" w:rsidRPr="004E360F" w:rsidRDefault="00800F8D">
        <w:pPr>
          <w:pStyle w:val="Footer"/>
          <w:jc w:val="center"/>
          <w:rPr>
            <w:rFonts w:ascii="Times New Roman" w:hAnsi="Times New Roman"/>
            <w:sz w:val="20"/>
          </w:rPr>
        </w:pPr>
        <w:r w:rsidRPr="004E360F">
          <w:rPr>
            <w:rFonts w:ascii="Times New Roman" w:hAnsi="Times New Roman"/>
            <w:sz w:val="20"/>
          </w:rPr>
          <w:fldChar w:fldCharType="begin"/>
        </w:r>
        <w:r w:rsidRPr="004E360F">
          <w:rPr>
            <w:rFonts w:ascii="Times New Roman" w:hAnsi="Times New Roman"/>
            <w:sz w:val="20"/>
          </w:rPr>
          <w:instrText xml:space="preserve"> PAGE   \* MERGEFORMAT </w:instrText>
        </w:r>
        <w:r w:rsidRPr="004E360F">
          <w:rPr>
            <w:rFonts w:ascii="Times New Roman" w:hAnsi="Times New Roman"/>
            <w:sz w:val="20"/>
          </w:rPr>
          <w:fldChar w:fldCharType="separate"/>
        </w:r>
        <w:r w:rsidR="00012E0D">
          <w:rPr>
            <w:rFonts w:ascii="Times New Roman" w:hAnsi="Times New Roman"/>
            <w:noProof/>
            <w:sz w:val="20"/>
          </w:rPr>
          <w:t>3</w:t>
        </w:r>
        <w:r w:rsidRPr="004E360F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0279BFFA" w14:textId="77777777" w:rsidR="00800F8D" w:rsidRDefault="0080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7BBB" w14:textId="77777777" w:rsidR="00D15D68" w:rsidRDefault="00D15D68">
      <w:r>
        <w:separator/>
      </w:r>
    </w:p>
  </w:footnote>
  <w:footnote w:type="continuationSeparator" w:id="0">
    <w:p w14:paraId="495FE1D4" w14:textId="77777777" w:rsidR="00D15D68" w:rsidRDefault="00D1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4"/>
    <w:rsid w:val="00000E4A"/>
    <w:rsid w:val="000106B8"/>
    <w:rsid w:val="00012E0D"/>
    <w:rsid w:val="0001466D"/>
    <w:rsid w:val="00016082"/>
    <w:rsid w:val="0001761C"/>
    <w:rsid w:val="00023E2C"/>
    <w:rsid w:val="0002545B"/>
    <w:rsid w:val="00026B9A"/>
    <w:rsid w:val="0003133B"/>
    <w:rsid w:val="00031826"/>
    <w:rsid w:val="00031FAD"/>
    <w:rsid w:val="0003448D"/>
    <w:rsid w:val="000346C5"/>
    <w:rsid w:val="00034D36"/>
    <w:rsid w:val="00040F1D"/>
    <w:rsid w:val="00042C47"/>
    <w:rsid w:val="000458C3"/>
    <w:rsid w:val="000500C6"/>
    <w:rsid w:val="000544B4"/>
    <w:rsid w:val="0005467A"/>
    <w:rsid w:val="000657B3"/>
    <w:rsid w:val="00065C3E"/>
    <w:rsid w:val="000665D2"/>
    <w:rsid w:val="000703A4"/>
    <w:rsid w:val="00076615"/>
    <w:rsid w:val="00082CC9"/>
    <w:rsid w:val="0008441E"/>
    <w:rsid w:val="00084AC3"/>
    <w:rsid w:val="000863B0"/>
    <w:rsid w:val="000874A7"/>
    <w:rsid w:val="000908B1"/>
    <w:rsid w:val="0009567A"/>
    <w:rsid w:val="00097CBA"/>
    <w:rsid w:val="000A004D"/>
    <w:rsid w:val="000A0DA8"/>
    <w:rsid w:val="000A0E89"/>
    <w:rsid w:val="000A2A92"/>
    <w:rsid w:val="000A3A07"/>
    <w:rsid w:val="000A5A1A"/>
    <w:rsid w:val="000A7505"/>
    <w:rsid w:val="000A7B68"/>
    <w:rsid w:val="000B2BA4"/>
    <w:rsid w:val="000B4E37"/>
    <w:rsid w:val="000B6AC5"/>
    <w:rsid w:val="000C23AA"/>
    <w:rsid w:val="000C59B3"/>
    <w:rsid w:val="000C69B1"/>
    <w:rsid w:val="000D1B3E"/>
    <w:rsid w:val="000D371E"/>
    <w:rsid w:val="000D781F"/>
    <w:rsid w:val="000E0998"/>
    <w:rsid w:val="000E0B8A"/>
    <w:rsid w:val="000E1A5F"/>
    <w:rsid w:val="000E2A0A"/>
    <w:rsid w:val="000E402A"/>
    <w:rsid w:val="000E470E"/>
    <w:rsid w:val="000E54FD"/>
    <w:rsid w:val="000E5E06"/>
    <w:rsid w:val="000E7F28"/>
    <w:rsid w:val="000F45C0"/>
    <w:rsid w:val="000F7315"/>
    <w:rsid w:val="00104E84"/>
    <w:rsid w:val="001050CC"/>
    <w:rsid w:val="00110DA2"/>
    <w:rsid w:val="00110FBA"/>
    <w:rsid w:val="00111397"/>
    <w:rsid w:val="0011318E"/>
    <w:rsid w:val="0011515B"/>
    <w:rsid w:val="00115268"/>
    <w:rsid w:val="001172E1"/>
    <w:rsid w:val="00120583"/>
    <w:rsid w:val="00125C91"/>
    <w:rsid w:val="00125EE1"/>
    <w:rsid w:val="00132E76"/>
    <w:rsid w:val="001348CC"/>
    <w:rsid w:val="001400D8"/>
    <w:rsid w:val="001415FC"/>
    <w:rsid w:val="00147393"/>
    <w:rsid w:val="00147678"/>
    <w:rsid w:val="00151415"/>
    <w:rsid w:val="00154DC9"/>
    <w:rsid w:val="00154ED1"/>
    <w:rsid w:val="00156158"/>
    <w:rsid w:val="001563AF"/>
    <w:rsid w:val="001625ED"/>
    <w:rsid w:val="00163CE5"/>
    <w:rsid w:val="00171E78"/>
    <w:rsid w:val="001761BD"/>
    <w:rsid w:val="00180F24"/>
    <w:rsid w:val="00187E37"/>
    <w:rsid w:val="00190A52"/>
    <w:rsid w:val="00191187"/>
    <w:rsid w:val="0019171E"/>
    <w:rsid w:val="00191843"/>
    <w:rsid w:val="001930E3"/>
    <w:rsid w:val="00193397"/>
    <w:rsid w:val="00195109"/>
    <w:rsid w:val="001955C4"/>
    <w:rsid w:val="00197BD8"/>
    <w:rsid w:val="001A30EE"/>
    <w:rsid w:val="001A5002"/>
    <w:rsid w:val="001B13ED"/>
    <w:rsid w:val="001B28EF"/>
    <w:rsid w:val="001B2B48"/>
    <w:rsid w:val="001B4AE2"/>
    <w:rsid w:val="001B5169"/>
    <w:rsid w:val="001B5252"/>
    <w:rsid w:val="001B5768"/>
    <w:rsid w:val="001B59CE"/>
    <w:rsid w:val="001B646B"/>
    <w:rsid w:val="001C21F8"/>
    <w:rsid w:val="001C53B3"/>
    <w:rsid w:val="001D0DD4"/>
    <w:rsid w:val="001E1B16"/>
    <w:rsid w:val="001E25D7"/>
    <w:rsid w:val="001E579F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1B2D"/>
    <w:rsid w:val="00202D58"/>
    <w:rsid w:val="002058A6"/>
    <w:rsid w:val="00206925"/>
    <w:rsid w:val="00206985"/>
    <w:rsid w:val="00207A63"/>
    <w:rsid w:val="00210701"/>
    <w:rsid w:val="00214876"/>
    <w:rsid w:val="00217970"/>
    <w:rsid w:val="00217EB4"/>
    <w:rsid w:val="002205B0"/>
    <w:rsid w:val="00222983"/>
    <w:rsid w:val="00227275"/>
    <w:rsid w:val="00227A25"/>
    <w:rsid w:val="00227D17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3EC5"/>
    <w:rsid w:val="0026755A"/>
    <w:rsid w:val="00267CFD"/>
    <w:rsid w:val="00273B9E"/>
    <w:rsid w:val="00274C5D"/>
    <w:rsid w:val="00275CBA"/>
    <w:rsid w:val="00277F69"/>
    <w:rsid w:val="00281272"/>
    <w:rsid w:val="002912BC"/>
    <w:rsid w:val="002951F7"/>
    <w:rsid w:val="002A0590"/>
    <w:rsid w:val="002A5B15"/>
    <w:rsid w:val="002B0E45"/>
    <w:rsid w:val="002B1EF5"/>
    <w:rsid w:val="002B2F07"/>
    <w:rsid w:val="002B3E05"/>
    <w:rsid w:val="002C00EF"/>
    <w:rsid w:val="002C082B"/>
    <w:rsid w:val="002C408E"/>
    <w:rsid w:val="002C499D"/>
    <w:rsid w:val="002D5937"/>
    <w:rsid w:val="002E1C8E"/>
    <w:rsid w:val="002F0D7D"/>
    <w:rsid w:val="002F1D5E"/>
    <w:rsid w:val="002F2D79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2DA2"/>
    <w:rsid w:val="00327CBC"/>
    <w:rsid w:val="00327FF3"/>
    <w:rsid w:val="00332FF5"/>
    <w:rsid w:val="00336BB3"/>
    <w:rsid w:val="003400C7"/>
    <w:rsid w:val="00340595"/>
    <w:rsid w:val="003419C1"/>
    <w:rsid w:val="003428BF"/>
    <w:rsid w:val="00345713"/>
    <w:rsid w:val="00346056"/>
    <w:rsid w:val="003502CA"/>
    <w:rsid w:val="003517EB"/>
    <w:rsid w:val="00353887"/>
    <w:rsid w:val="00353E34"/>
    <w:rsid w:val="00355871"/>
    <w:rsid w:val="003573BA"/>
    <w:rsid w:val="00360CD1"/>
    <w:rsid w:val="00365544"/>
    <w:rsid w:val="003666C9"/>
    <w:rsid w:val="0036741E"/>
    <w:rsid w:val="00367856"/>
    <w:rsid w:val="0037515D"/>
    <w:rsid w:val="003865EC"/>
    <w:rsid w:val="00392586"/>
    <w:rsid w:val="0039467B"/>
    <w:rsid w:val="003955C9"/>
    <w:rsid w:val="00396404"/>
    <w:rsid w:val="00396BB4"/>
    <w:rsid w:val="00397D2A"/>
    <w:rsid w:val="003A089E"/>
    <w:rsid w:val="003A2214"/>
    <w:rsid w:val="003A54EB"/>
    <w:rsid w:val="003A72AA"/>
    <w:rsid w:val="003A736E"/>
    <w:rsid w:val="003B02BB"/>
    <w:rsid w:val="003B3022"/>
    <w:rsid w:val="003B4813"/>
    <w:rsid w:val="003C46AC"/>
    <w:rsid w:val="003C5B78"/>
    <w:rsid w:val="003D0D9E"/>
    <w:rsid w:val="003D284F"/>
    <w:rsid w:val="003D392F"/>
    <w:rsid w:val="003D4236"/>
    <w:rsid w:val="003D4E91"/>
    <w:rsid w:val="003E1475"/>
    <w:rsid w:val="003E4531"/>
    <w:rsid w:val="003F2043"/>
    <w:rsid w:val="003F394E"/>
    <w:rsid w:val="003F6972"/>
    <w:rsid w:val="00400EFF"/>
    <w:rsid w:val="00401C52"/>
    <w:rsid w:val="00406769"/>
    <w:rsid w:val="00406C1E"/>
    <w:rsid w:val="00410479"/>
    <w:rsid w:val="004111D2"/>
    <w:rsid w:val="00411CD1"/>
    <w:rsid w:val="004125F8"/>
    <w:rsid w:val="0041264E"/>
    <w:rsid w:val="00414EA7"/>
    <w:rsid w:val="00414EC2"/>
    <w:rsid w:val="0041571A"/>
    <w:rsid w:val="00420421"/>
    <w:rsid w:val="004226EA"/>
    <w:rsid w:val="00422A65"/>
    <w:rsid w:val="004239B7"/>
    <w:rsid w:val="00423C42"/>
    <w:rsid w:val="00424934"/>
    <w:rsid w:val="00425AB9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8030E"/>
    <w:rsid w:val="00483DC5"/>
    <w:rsid w:val="00484332"/>
    <w:rsid w:val="00484943"/>
    <w:rsid w:val="004852DA"/>
    <w:rsid w:val="004856B0"/>
    <w:rsid w:val="00486FB7"/>
    <w:rsid w:val="0049178B"/>
    <w:rsid w:val="00491E7F"/>
    <w:rsid w:val="004A3179"/>
    <w:rsid w:val="004A52E3"/>
    <w:rsid w:val="004B092E"/>
    <w:rsid w:val="004B1D37"/>
    <w:rsid w:val="004B312B"/>
    <w:rsid w:val="004B3EDD"/>
    <w:rsid w:val="004C0C01"/>
    <w:rsid w:val="004C1E59"/>
    <w:rsid w:val="004D0E42"/>
    <w:rsid w:val="004D30D5"/>
    <w:rsid w:val="004D49CB"/>
    <w:rsid w:val="004D7E4A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02249"/>
    <w:rsid w:val="00510C83"/>
    <w:rsid w:val="00512B4D"/>
    <w:rsid w:val="00514FF1"/>
    <w:rsid w:val="005211E0"/>
    <w:rsid w:val="00527B46"/>
    <w:rsid w:val="00533722"/>
    <w:rsid w:val="005345EB"/>
    <w:rsid w:val="0053519D"/>
    <w:rsid w:val="00535BF2"/>
    <w:rsid w:val="0053791F"/>
    <w:rsid w:val="00540A97"/>
    <w:rsid w:val="005429A0"/>
    <w:rsid w:val="00550C9D"/>
    <w:rsid w:val="0055684F"/>
    <w:rsid w:val="005573B8"/>
    <w:rsid w:val="00560400"/>
    <w:rsid w:val="0056204E"/>
    <w:rsid w:val="005628EA"/>
    <w:rsid w:val="00565825"/>
    <w:rsid w:val="00567D09"/>
    <w:rsid w:val="005762E4"/>
    <w:rsid w:val="005764B2"/>
    <w:rsid w:val="00580545"/>
    <w:rsid w:val="00584D24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6441"/>
    <w:rsid w:val="005B711C"/>
    <w:rsid w:val="005C079F"/>
    <w:rsid w:val="005C09BC"/>
    <w:rsid w:val="005C2C4F"/>
    <w:rsid w:val="005C340E"/>
    <w:rsid w:val="005C7DBC"/>
    <w:rsid w:val="005D053C"/>
    <w:rsid w:val="005D42D7"/>
    <w:rsid w:val="005E1913"/>
    <w:rsid w:val="005E2AE3"/>
    <w:rsid w:val="005E4049"/>
    <w:rsid w:val="005F36FA"/>
    <w:rsid w:val="005F5463"/>
    <w:rsid w:val="005F553B"/>
    <w:rsid w:val="006009CA"/>
    <w:rsid w:val="006018AD"/>
    <w:rsid w:val="00602DD6"/>
    <w:rsid w:val="00606B64"/>
    <w:rsid w:val="00612808"/>
    <w:rsid w:val="00612C22"/>
    <w:rsid w:val="00613C26"/>
    <w:rsid w:val="00614116"/>
    <w:rsid w:val="0061674A"/>
    <w:rsid w:val="00617565"/>
    <w:rsid w:val="00626BA0"/>
    <w:rsid w:val="00630EED"/>
    <w:rsid w:val="0063156C"/>
    <w:rsid w:val="00635920"/>
    <w:rsid w:val="00641520"/>
    <w:rsid w:val="006416C2"/>
    <w:rsid w:val="00643237"/>
    <w:rsid w:val="006445E5"/>
    <w:rsid w:val="00647708"/>
    <w:rsid w:val="006508CB"/>
    <w:rsid w:val="00654371"/>
    <w:rsid w:val="0065789D"/>
    <w:rsid w:val="0066111A"/>
    <w:rsid w:val="00662E21"/>
    <w:rsid w:val="00664717"/>
    <w:rsid w:val="00665B29"/>
    <w:rsid w:val="006663E3"/>
    <w:rsid w:val="00670C0C"/>
    <w:rsid w:val="00671B01"/>
    <w:rsid w:val="00673225"/>
    <w:rsid w:val="0067379C"/>
    <w:rsid w:val="006743A9"/>
    <w:rsid w:val="006821D7"/>
    <w:rsid w:val="00682CA7"/>
    <w:rsid w:val="00683679"/>
    <w:rsid w:val="00687279"/>
    <w:rsid w:val="00690FB8"/>
    <w:rsid w:val="006A034E"/>
    <w:rsid w:val="006A2BCF"/>
    <w:rsid w:val="006A2E1B"/>
    <w:rsid w:val="006A2E87"/>
    <w:rsid w:val="006A7E01"/>
    <w:rsid w:val="006B340B"/>
    <w:rsid w:val="006C4D2D"/>
    <w:rsid w:val="006D1001"/>
    <w:rsid w:val="006D59AE"/>
    <w:rsid w:val="006D7831"/>
    <w:rsid w:val="006D7FD9"/>
    <w:rsid w:val="006E029C"/>
    <w:rsid w:val="006F2DFB"/>
    <w:rsid w:val="006F45BD"/>
    <w:rsid w:val="006F5E88"/>
    <w:rsid w:val="006F667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1759"/>
    <w:rsid w:val="00727AFB"/>
    <w:rsid w:val="00740477"/>
    <w:rsid w:val="007419D1"/>
    <w:rsid w:val="00741FE3"/>
    <w:rsid w:val="00745C26"/>
    <w:rsid w:val="00746C2A"/>
    <w:rsid w:val="00746E63"/>
    <w:rsid w:val="00747843"/>
    <w:rsid w:val="00751E23"/>
    <w:rsid w:val="00753A91"/>
    <w:rsid w:val="007548D8"/>
    <w:rsid w:val="0075511B"/>
    <w:rsid w:val="00756DC5"/>
    <w:rsid w:val="00760B97"/>
    <w:rsid w:val="00761765"/>
    <w:rsid w:val="007638DD"/>
    <w:rsid w:val="00765F23"/>
    <w:rsid w:val="00771479"/>
    <w:rsid w:val="0077221B"/>
    <w:rsid w:val="00773DCF"/>
    <w:rsid w:val="007754FD"/>
    <w:rsid w:val="00775DDC"/>
    <w:rsid w:val="007804BB"/>
    <w:rsid w:val="0078068A"/>
    <w:rsid w:val="00781376"/>
    <w:rsid w:val="00782BCE"/>
    <w:rsid w:val="00782CCC"/>
    <w:rsid w:val="00784A3F"/>
    <w:rsid w:val="00785BD0"/>
    <w:rsid w:val="0078633A"/>
    <w:rsid w:val="00787825"/>
    <w:rsid w:val="0079048B"/>
    <w:rsid w:val="0079089E"/>
    <w:rsid w:val="007A38E4"/>
    <w:rsid w:val="007A558A"/>
    <w:rsid w:val="007B0964"/>
    <w:rsid w:val="007B4663"/>
    <w:rsid w:val="007B4831"/>
    <w:rsid w:val="007B4A56"/>
    <w:rsid w:val="007B719E"/>
    <w:rsid w:val="007B7257"/>
    <w:rsid w:val="007C0BE8"/>
    <w:rsid w:val="007C1041"/>
    <w:rsid w:val="007C5166"/>
    <w:rsid w:val="007C68C2"/>
    <w:rsid w:val="007C7C5E"/>
    <w:rsid w:val="007D398D"/>
    <w:rsid w:val="007E1801"/>
    <w:rsid w:val="007E21C1"/>
    <w:rsid w:val="007E2A96"/>
    <w:rsid w:val="007E3623"/>
    <w:rsid w:val="007E4B46"/>
    <w:rsid w:val="007E5083"/>
    <w:rsid w:val="007F16A0"/>
    <w:rsid w:val="007F177D"/>
    <w:rsid w:val="007F3FF2"/>
    <w:rsid w:val="007F55C0"/>
    <w:rsid w:val="00800ABF"/>
    <w:rsid w:val="00800F8D"/>
    <w:rsid w:val="008026CF"/>
    <w:rsid w:val="00804A0B"/>
    <w:rsid w:val="00811329"/>
    <w:rsid w:val="00812E6A"/>
    <w:rsid w:val="008176AF"/>
    <w:rsid w:val="008220CF"/>
    <w:rsid w:val="008273EB"/>
    <w:rsid w:val="008276FD"/>
    <w:rsid w:val="0083263C"/>
    <w:rsid w:val="008326C4"/>
    <w:rsid w:val="00836BE3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6530F"/>
    <w:rsid w:val="00870500"/>
    <w:rsid w:val="0087262C"/>
    <w:rsid w:val="00872B12"/>
    <w:rsid w:val="0087371A"/>
    <w:rsid w:val="0087452D"/>
    <w:rsid w:val="00875FC8"/>
    <w:rsid w:val="00877B26"/>
    <w:rsid w:val="0088076B"/>
    <w:rsid w:val="00880FF6"/>
    <w:rsid w:val="00881061"/>
    <w:rsid w:val="00883726"/>
    <w:rsid w:val="008863F2"/>
    <w:rsid w:val="0088779D"/>
    <w:rsid w:val="008929A5"/>
    <w:rsid w:val="008939A4"/>
    <w:rsid w:val="0089604F"/>
    <w:rsid w:val="0089683A"/>
    <w:rsid w:val="008A2C75"/>
    <w:rsid w:val="008A3CCF"/>
    <w:rsid w:val="008A4FB7"/>
    <w:rsid w:val="008B25CF"/>
    <w:rsid w:val="008B29F3"/>
    <w:rsid w:val="008B61DE"/>
    <w:rsid w:val="008C1540"/>
    <w:rsid w:val="008C331D"/>
    <w:rsid w:val="008C4BCF"/>
    <w:rsid w:val="008C56EC"/>
    <w:rsid w:val="008C62DF"/>
    <w:rsid w:val="008C720F"/>
    <w:rsid w:val="008D31F4"/>
    <w:rsid w:val="008D36B4"/>
    <w:rsid w:val="008D5236"/>
    <w:rsid w:val="008D543A"/>
    <w:rsid w:val="008D79C7"/>
    <w:rsid w:val="008E15ED"/>
    <w:rsid w:val="008E30CD"/>
    <w:rsid w:val="008E5CED"/>
    <w:rsid w:val="008F60FD"/>
    <w:rsid w:val="008F6D12"/>
    <w:rsid w:val="00900CAA"/>
    <w:rsid w:val="00904EA9"/>
    <w:rsid w:val="00904F02"/>
    <w:rsid w:val="009056D4"/>
    <w:rsid w:val="00907B64"/>
    <w:rsid w:val="00907D4E"/>
    <w:rsid w:val="00912461"/>
    <w:rsid w:val="0091338D"/>
    <w:rsid w:val="00915325"/>
    <w:rsid w:val="00915EA4"/>
    <w:rsid w:val="00916C1D"/>
    <w:rsid w:val="00916E3B"/>
    <w:rsid w:val="009205B5"/>
    <w:rsid w:val="00922327"/>
    <w:rsid w:val="009225FC"/>
    <w:rsid w:val="00923189"/>
    <w:rsid w:val="00923C6B"/>
    <w:rsid w:val="00924144"/>
    <w:rsid w:val="009247F1"/>
    <w:rsid w:val="00926233"/>
    <w:rsid w:val="009337C1"/>
    <w:rsid w:val="00936024"/>
    <w:rsid w:val="00937FA1"/>
    <w:rsid w:val="00940FA0"/>
    <w:rsid w:val="00941538"/>
    <w:rsid w:val="00947142"/>
    <w:rsid w:val="0095043C"/>
    <w:rsid w:val="0096534E"/>
    <w:rsid w:val="009679BC"/>
    <w:rsid w:val="009747B4"/>
    <w:rsid w:val="00974DD6"/>
    <w:rsid w:val="009833B8"/>
    <w:rsid w:val="00983794"/>
    <w:rsid w:val="00985CB1"/>
    <w:rsid w:val="00986320"/>
    <w:rsid w:val="00986477"/>
    <w:rsid w:val="0099496B"/>
    <w:rsid w:val="009A3347"/>
    <w:rsid w:val="009A58C8"/>
    <w:rsid w:val="009A6F14"/>
    <w:rsid w:val="009A7E27"/>
    <w:rsid w:val="009B4AEC"/>
    <w:rsid w:val="009B52D3"/>
    <w:rsid w:val="009B6935"/>
    <w:rsid w:val="009B7529"/>
    <w:rsid w:val="009C092B"/>
    <w:rsid w:val="009C211A"/>
    <w:rsid w:val="009D11BE"/>
    <w:rsid w:val="009D1F07"/>
    <w:rsid w:val="009D7326"/>
    <w:rsid w:val="009E0767"/>
    <w:rsid w:val="009E1108"/>
    <w:rsid w:val="009E503C"/>
    <w:rsid w:val="009F0010"/>
    <w:rsid w:val="009F104B"/>
    <w:rsid w:val="009F26B8"/>
    <w:rsid w:val="009F48CB"/>
    <w:rsid w:val="009F783F"/>
    <w:rsid w:val="00A04D44"/>
    <w:rsid w:val="00A07405"/>
    <w:rsid w:val="00A16E7D"/>
    <w:rsid w:val="00A17600"/>
    <w:rsid w:val="00A21BBD"/>
    <w:rsid w:val="00A24D23"/>
    <w:rsid w:val="00A24F09"/>
    <w:rsid w:val="00A25491"/>
    <w:rsid w:val="00A310D7"/>
    <w:rsid w:val="00A35226"/>
    <w:rsid w:val="00A36362"/>
    <w:rsid w:val="00A40104"/>
    <w:rsid w:val="00A402CC"/>
    <w:rsid w:val="00A42193"/>
    <w:rsid w:val="00A436D1"/>
    <w:rsid w:val="00A437FD"/>
    <w:rsid w:val="00A447C5"/>
    <w:rsid w:val="00A45313"/>
    <w:rsid w:val="00A47C1F"/>
    <w:rsid w:val="00A51185"/>
    <w:rsid w:val="00A53CDA"/>
    <w:rsid w:val="00A55FE3"/>
    <w:rsid w:val="00A56E20"/>
    <w:rsid w:val="00A653D8"/>
    <w:rsid w:val="00A65542"/>
    <w:rsid w:val="00A65C69"/>
    <w:rsid w:val="00A669B8"/>
    <w:rsid w:val="00A677E7"/>
    <w:rsid w:val="00A701AB"/>
    <w:rsid w:val="00A73FA2"/>
    <w:rsid w:val="00A75F27"/>
    <w:rsid w:val="00A76466"/>
    <w:rsid w:val="00A803C3"/>
    <w:rsid w:val="00A8133D"/>
    <w:rsid w:val="00A81C63"/>
    <w:rsid w:val="00A8539E"/>
    <w:rsid w:val="00A937AD"/>
    <w:rsid w:val="00A938E4"/>
    <w:rsid w:val="00A94657"/>
    <w:rsid w:val="00A95165"/>
    <w:rsid w:val="00A95D4B"/>
    <w:rsid w:val="00AA078E"/>
    <w:rsid w:val="00AA0AD7"/>
    <w:rsid w:val="00AA1507"/>
    <w:rsid w:val="00AA21E7"/>
    <w:rsid w:val="00AA2B96"/>
    <w:rsid w:val="00AA4EC4"/>
    <w:rsid w:val="00AB03E4"/>
    <w:rsid w:val="00AB1BB0"/>
    <w:rsid w:val="00AB6203"/>
    <w:rsid w:val="00AB6B0E"/>
    <w:rsid w:val="00AC0D54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2B1"/>
    <w:rsid w:val="00AF319C"/>
    <w:rsid w:val="00AF4383"/>
    <w:rsid w:val="00AF5EDE"/>
    <w:rsid w:val="00B01328"/>
    <w:rsid w:val="00B06901"/>
    <w:rsid w:val="00B14E16"/>
    <w:rsid w:val="00B21A52"/>
    <w:rsid w:val="00B301E6"/>
    <w:rsid w:val="00B35899"/>
    <w:rsid w:val="00B35B40"/>
    <w:rsid w:val="00B40A7B"/>
    <w:rsid w:val="00B41AAF"/>
    <w:rsid w:val="00B429E7"/>
    <w:rsid w:val="00B43D9C"/>
    <w:rsid w:val="00B44EBF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9016F"/>
    <w:rsid w:val="00B937D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1D5C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286B"/>
    <w:rsid w:val="00BF498E"/>
    <w:rsid w:val="00C00046"/>
    <w:rsid w:val="00C035F5"/>
    <w:rsid w:val="00C04AF8"/>
    <w:rsid w:val="00C04DBA"/>
    <w:rsid w:val="00C0525B"/>
    <w:rsid w:val="00C06B10"/>
    <w:rsid w:val="00C11DA2"/>
    <w:rsid w:val="00C1530D"/>
    <w:rsid w:val="00C15965"/>
    <w:rsid w:val="00C169CD"/>
    <w:rsid w:val="00C22A1B"/>
    <w:rsid w:val="00C23147"/>
    <w:rsid w:val="00C24F19"/>
    <w:rsid w:val="00C254BB"/>
    <w:rsid w:val="00C27ADA"/>
    <w:rsid w:val="00C36599"/>
    <w:rsid w:val="00C365EE"/>
    <w:rsid w:val="00C40D48"/>
    <w:rsid w:val="00C42A47"/>
    <w:rsid w:val="00C45702"/>
    <w:rsid w:val="00C5370E"/>
    <w:rsid w:val="00C56A0B"/>
    <w:rsid w:val="00C7373B"/>
    <w:rsid w:val="00C74106"/>
    <w:rsid w:val="00C757BE"/>
    <w:rsid w:val="00C77C4C"/>
    <w:rsid w:val="00C80183"/>
    <w:rsid w:val="00C85015"/>
    <w:rsid w:val="00C86FAD"/>
    <w:rsid w:val="00C87B6F"/>
    <w:rsid w:val="00C907B8"/>
    <w:rsid w:val="00C93E31"/>
    <w:rsid w:val="00C9440D"/>
    <w:rsid w:val="00C9529F"/>
    <w:rsid w:val="00C95E60"/>
    <w:rsid w:val="00CA6E87"/>
    <w:rsid w:val="00CA74E1"/>
    <w:rsid w:val="00CB3B23"/>
    <w:rsid w:val="00CB4375"/>
    <w:rsid w:val="00CB4FAA"/>
    <w:rsid w:val="00CC1E31"/>
    <w:rsid w:val="00CC6ECC"/>
    <w:rsid w:val="00CD56C3"/>
    <w:rsid w:val="00CE66DB"/>
    <w:rsid w:val="00CE6C3B"/>
    <w:rsid w:val="00CF115D"/>
    <w:rsid w:val="00CF3462"/>
    <w:rsid w:val="00CF3DD6"/>
    <w:rsid w:val="00CF5285"/>
    <w:rsid w:val="00CF7B79"/>
    <w:rsid w:val="00D06A36"/>
    <w:rsid w:val="00D11032"/>
    <w:rsid w:val="00D13A93"/>
    <w:rsid w:val="00D15D68"/>
    <w:rsid w:val="00D1756C"/>
    <w:rsid w:val="00D1794A"/>
    <w:rsid w:val="00D21E8D"/>
    <w:rsid w:val="00D2391B"/>
    <w:rsid w:val="00D23D51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2D28"/>
    <w:rsid w:val="00D45C52"/>
    <w:rsid w:val="00D50B22"/>
    <w:rsid w:val="00D608AC"/>
    <w:rsid w:val="00D61D13"/>
    <w:rsid w:val="00D6202F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56CB"/>
    <w:rsid w:val="00D9700F"/>
    <w:rsid w:val="00DA5979"/>
    <w:rsid w:val="00DB2C22"/>
    <w:rsid w:val="00DB5DA8"/>
    <w:rsid w:val="00DB6432"/>
    <w:rsid w:val="00DC10DC"/>
    <w:rsid w:val="00DC1308"/>
    <w:rsid w:val="00DC1DCF"/>
    <w:rsid w:val="00DC3BE3"/>
    <w:rsid w:val="00DC3E9F"/>
    <w:rsid w:val="00DD244B"/>
    <w:rsid w:val="00DD4356"/>
    <w:rsid w:val="00DE1E5C"/>
    <w:rsid w:val="00DE56BA"/>
    <w:rsid w:val="00DE6CDE"/>
    <w:rsid w:val="00DF5389"/>
    <w:rsid w:val="00E01F4C"/>
    <w:rsid w:val="00E047E0"/>
    <w:rsid w:val="00E04E19"/>
    <w:rsid w:val="00E076F2"/>
    <w:rsid w:val="00E07AD9"/>
    <w:rsid w:val="00E10B03"/>
    <w:rsid w:val="00E129D0"/>
    <w:rsid w:val="00E1309F"/>
    <w:rsid w:val="00E132A5"/>
    <w:rsid w:val="00E13AE9"/>
    <w:rsid w:val="00E13C28"/>
    <w:rsid w:val="00E1671C"/>
    <w:rsid w:val="00E212A9"/>
    <w:rsid w:val="00E302B4"/>
    <w:rsid w:val="00E31104"/>
    <w:rsid w:val="00E32349"/>
    <w:rsid w:val="00E332C4"/>
    <w:rsid w:val="00E3564E"/>
    <w:rsid w:val="00E36587"/>
    <w:rsid w:val="00E425D2"/>
    <w:rsid w:val="00E43825"/>
    <w:rsid w:val="00E4793B"/>
    <w:rsid w:val="00E53B7C"/>
    <w:rsid w:val="00E65D42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35"/>
    <w:rsid w:val="00E96378"/>
    <w:rsid w:val="00EA0852"/>
    <w:rsid w:val="00EA2340"/>
    <w:rsid w:val="00EA3950"/>
    <w:rsid w:val="00EA3D82"/>
    <w:rsid w:val="00EA4EB2"/>
    <w:rsid w:val="00EA71DB"/>
    <w:rsid w:val="00EA7F5D"/>
    <w:rsid w:val="00EC5105"/>
    <w:rsid w:val="00EC7845"/>
    <w:rsid w:val="00ED789D"/>
    <w:rsid w:val="00EE412C"/>
    <w:rsid w:val="00EE7244"/>
    <w:rsid w:val="00EF17C9"/>
    <w:rsid w:val="00F00277"/>
    <w:rsid w:val="00F00858"/>
    <w:rsid w:val="00F00DB5"/>
    <w:rsid w:val="00F02CF1"/>
    <w:rsid w:val="00F03962"/>
    <w:rsid w:val="00F07819"/>
    <w:rsid w:val="00F13A61"/>
    <w:rsid w:val="00F20773"/>
    <w:rsid w:val="00F228DE"/>
    <w:rsid w:val="00F24793"/>
    <w:rsid w:val="00F26166"/>
    <w:rsid w:val="00F338D0"/>
    <w:rsid w:val="00F40750"/>
    <w:rsid w:val="00F415E3"/>
    <w:rsid w:val="00F41636"/>
    <w:rsid w:val="00F519FC"/>
    <w:rsid w:val="00F528C7"/>
    <w:rsid w:val="00F52CA2"/>
    <w:rsid w:val="00F53BED"/>
    <w:rsid w:val="00F540D4"/>
    <w:rsid w:val="00F5545D"/>
    <w:rsid w:val="00F55927"/>
    <w:rsid w:val="00F559CB"/>
    <w:rsid w:val="00F55CBD"/>
    <w:rsid w:val="00F57B72"/>
    <w:rsid w:val="00F60CB6"/>
    <w:rsid w:val="00F615D0"/>
    <w:rsid w:val="00F63A9B"/>
    <w:rsid w:val="00F64731"/>
    <w:rsid w:val="00F6598F"/>
    <w:rsid w:val="00F66E71"/>
    <w:rsid w:val="00F67765"/>
    <w:rsid w:val="00F67A19"/>
    <w:rsid w:val="00F67C4F"/>
    <w:rsid w:val="00F70971"/>
    <w:rsid w:val="00F71F2B"/>
    <w:rsid w:val="00F72267"/>
    <w:rsid w:val="00F72F1B"/>
    <w:rsid w:val="00F73961"/>
    <w:rsid w:val="00F73ECE"/>
    <w:rsid w:val="00F7591A"/>
    <w:rsid w:val="00F82009"/>
    <w:rsid w:val="00F836E8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C4AD8"/>
    <w:rsid w:val="00FD2080"/>
    <w:rsid w:val="00FD2C4A"/>
    <w:rsid w:val="00FD3534"/>
    <w:rsid w:val="00FD707D"/>
    <w:rsid w:val="00FD784D"/>
    <w:rsid w:val="00FE0BF5"/>
    <w:rsid w:val="00FE0C85"/>
    <w:rsid w:val="00FE1B0B"/>
    <w:rsid w:val="00FE54E5"/>
    <w:rsid w:val="00FE7886"/>
    <w:rsid w:val="00FF0AB1"/>
    <w:rsid w:val="00FF0D03"/>
    <w:rsid w:val="00FF1D10"/>
    <w:rsid w:val="00FF1F8B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Heading2">
    <w:name w:val="heading 2"/>
    <w:basedOn w:val="Heading1"/>
    <w:next w:val="Normal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Heading3">
    <w:name w:val="heading 3"/>
    <w:basedOn w:val="Heading2"/>
    <w:next w:val="Normal"/>
    <w:qFormat/>
    <w:pPr>
      <w:outlineLvl w:val="2"/>
    </w:pPr>
    <w:rPr>
      <w:kern w:val="16"/>
      <w:sz w:val="20"/>
    </w:rPr>
  </w:style>
  <w:style w:type="paragraph" w:styleId="Heading4">
    <w:name w:val="heading 4"/>
    <w:basedOn w:val="Normal"/>
    <w:next w:val="Normal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pPr>
      <w:spacing w:before="120"/>
    </w:pPr>
    <w:rPr>
      <w:b/>
      <w:sz w:val="2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Header">
    <w:name w:val="header"/>
    <w:basedOn w:val="Normal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NormalIndent">
    <w:name w:val="Normal Indent"/>
    <w:basedOn w:val="Normal"/>
    <w:pPr>
      <w:ind w:left="708"/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Footer">
    <w:name w:val="footer"/>
    <w:basedOn w:val="Header"/>
    <w:link w:val="FooterChar"/>
    <w:uiPriority w:val="99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BodyTextIndent2">
    <w:name w:val="Body Text Indent 2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BodyTextIndent3">
    <w:name w:val="Body Text Indent 3"/>
    <w:basedOn w:val="Normal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BodyText">
    <w:name w:val="Body Text"/>
    <w:basedOn w:val="Normal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BodyText3">
    <w:name w:val="Body Text 3"/>
    <w:basedOn w:val="Normal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semiHidden/>
    <w:rsid w:val="009C211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833B8"/>
    <w:rPr>
      <w:rFonts w:ascii="Agrofont" w:hAnsi="Agrofont"/>
      <w:kern w:val="14"/>
      <w:lang w:val="en-GB" w:eastAsia="en-US"/>
    </w:rPr>
  </w:style>
  <w:style w:type="paragraph" w:styleId="Revision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BFF9-491C-4734-A181-6FE160E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5027</Characters>
  <Application>Microsoft Office Word</Application>
  <DocSecurity>4</DocSecurity>
  <Lines>41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Jeannine Dicken</cp:lastModifiedBy>
  <cp:revision>2</cp:revision>
  <cp:lastPrinted>2021-03-31T12:37:00Z</cp:lastPrinted>
  <dcterms:created xsi:type="dcterms:W3CDTF">2021-04-19T08:21:00Z</dcterms:created>
  <dcterms:modified xsi:type="dcterms:W3CDTF">2021-04-19T08:21:00Z</dcterms:modified>
</cp:coreProperties>
</file>