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6F1" w:rsidRPr="00E7605F" w:rsidRDefault="007D56F1" w:rsidP="009B3FD1">
      <w:pPr>
        <w:pStyle w:val="Default"/>
        <w:spacing w:line="276" w:lineRule="auto"/>
        <w:jc w:val="center"/>
      </w:pPr>
      <w:r w:rsidRPr="00E7605F">
        <w:rPr>
          <w:b/>
          <w:bCs/>
        </w:rPr>
        <w:t>PROVISIONAL ANNOTATED AGENDA AND WORK PROGRAMME</w:t>
      </w:r>
    </w:p>
    <w:p w:rsidR="007D56F1" w:rsidRPr="009B3FD1" w:rsidRDefault="007D56F1" w:rsidP="009B3FD1">
      <w:pPr>
        <w:pStyle w:val="Default"/>
        <w:spacing w:line="276" w:lineRule="auto"/>
        <w:jc w:val="both"/>
        <w:rPr>
          <w:sz w:val="22"/>
          <w:szCs w:val="22"/>
        </w:rPr>
      </w:pPr>
    </w:p>
    <w:p w:rsidR="007D56F1" w:rsidRPr="009B3FD1" w:rsidRDefault="007D56F1" w:rsidP="009B3FD1">
      <w:pPr>
        <w:pStyle w:val="Default"/>
        <w:spacing w:line="276" w:lineRule="auto"/>
        <w:jc w:val="both"/>
        <w:rPr>
          <w:sz w:val="22"/>
          <w:szCs w:val="22"/>
        </w:rPr>
      </w:pPr>
      <w:r w:rsidRPr="009B3FD1">
        <w:rPr>
          <w:sz w:val="22"/>
          <w:szCs w:val="22"/>
        </w:rPr>
        <w:t xml:space="preserve"> </w:t>
      </w:r>
    </w:p>
    <w:p w:rsidR="007D56F1" w:rsidRPr="009B3FD1" w:rsidRDefault="007D56F1" w:rsidP="009B3FD1">
      <w:pPr>
        <w:pStyle w:val="Default"/>
        <w:spacing w:line="276" w:lineRule="auto"/>
        <w:jc w:val="both"/>
        <w:rPr>
          <w:sz w:val="22"/>
          <w:szCs w:val="22"/>
        </w:rPr>
      </w:pPr>
      <w:r w:rsidRPr="009B3FD1">
        <w:rPr>
          <w:b/>
          <w:bCs/>
          <w:sz w:val="22"/>
          <w:szCs w:val="22"/>
        </w:rPr>
        <w:t xml:space="preserve">1. Opening of the Meeting </w:t>
      </w:r>
    </w:p>
    <w:p w:rsidR="007D56F1" w:rsidRPr="009B3FD1" w:rsidRDefault="007D56F1" w:rsidP="009B3FD1">
      <w:pPr>
        <w:pStyle w:val="Default"/>
        <w:spacing w:line="276" w:lineRule="auto"/>
        <w:jc w:val="both"/>
        <w:rPr>
          <w:sz w:val="22"/>
          <w:szCs w:val="22"/>
        </w:rPr>
      </w:pPr>
    </w:p>
    <w:p w:rsidR="004B0EB2" w:rsidRPr="009B3FD1" w:rsidRDefault="007D56F1" w:rsidP="009B3FD1">
      <w:pPr>
        <w:pStyle w:val="Default"/>
        <w:spacing w:line="276" w:lineRule="auto"/>
        <w:jc w:val="both"/>
        <w:rPr>
          <w:sz w:val="22"/>
          <w:szCs w:val="22"/>
        </w:rPr>
      </w:pPr>
      <w:r w:rsidRPr="009B3FD1">
        <w:rPr>
          <w:i/>
          <w:iCs/>
          <w:sz w:val="22"/>
          <w:szCs w:val="22"/>
        </w:rPr>
        <w:t>The Chair of the Standing Committee will open the meeting. The Secretariat will be invited to make introductory remarks.</w:t>
      </w:r>
    </w:p>
    <w:p w:rsidR="007F0F1A" w:rsidRPr="009B3FD1" w:rsidRDefault="007F0F1A" w:rsidP="009B3FD1">
      <w:pPr>
        <w:pStyle w:val="Default"/>
        <w:spacing w:line="276" w:lineRule="auto"/>
        <w:jc w:val="both"/>
        <w:rPr>
          <w:sz w:val="22"/>
          <w:szCs w:val="22"/>
        </w:rPr>
      </w:pPr>
    </w:p>
    <w:p w:rsidR="004B0EB2" w:rsidRPr="009B3FD1" w:rsidRDefault="004B0EB2" w:rsidP="009B3FD1">
      <w:pPr>
        <w:pStyle w:val="Default"/>
        <w:spacing w:line="276" w:lineRule="auto"/>
        <w:jc w:val="both"/>
        <w:rPr>
          <w:b/>
          <w:sz w:val="22"/>
          <w:szCs w:val="22"/>
        </w:rPr>
      </w:pPr>
      <w:r w:rsidRPr="009B3FD1">
        <w:rPr>
          <w:b/>
          <w:sz w:val="22"/>
          <w:szCs w:val="22"/>
        </w:rPr>
        <w:t xml:space="preserve">2. Admission of Observers </w:t>
      </w:r>
    </w:p>
    <w:p w:rsidR="004B0EB2" w:rsidRPr="009B3FD1" w:rsidRDefault="004B0EB2" w:rsidP="009B3FD1">
      <w:pPr>
        <w:pStyle w:val="Default"/>
        <w:spacing w:line="276" w:lineRule="auto"/>
        <w:jc w:val="both"/>
        <w:rPr>
          <w:sz w:val="22"/>
          <w:szCs w:val="22"/>
        </w:rPr>
      </w:pPr>
      <w:r w:rsidRPr="009B3FD1">
        <w:rPr>
          <w:sz w:val="22"/>
          <w:szCs w:val="22"/>
        </w:rPr>
        <w:t xml:space="preserve"> </w:t>
      </w:r>
    </w:p>
    <w:p w:rsidR="004B0EB2" w:rsidRPr="009B3FD1" w:rsidRDefault="004B0EB2" w:rsidP="009B3FD1">
      <w:pPr>
        <w:pStyle w:val="Default"/>
        <w:spacing w:line="276" w:lineRule="auto"/>
        <w:jc w:val="both"/>
        <w:rPr>
          <w:i/>
          <w:sz w:val="22"/>
          <w:szCs w:val="22"/>
        </w:rPr>
      </w:pPr>
      <w:r w:rsidRPr="009B3FD1">
        <w:rPr>
          <w:i/>
          <w:sz w:val="22"/>
          <w:szCs w:val="22"/>
        </w:rPr>
        <w:t>The Chair will orally inform the members about the Parties not members of the Committee,</w:t>
      </w:r>
      <w:r w:rsidR="009B3FD1">
        <w:rPr>
          <w:i/>
          <w:sz w:val="22"/>
          <w:szCs w:val="22"/>
        </w:rPr>
        <w:t xml:space="preserve"> </w:t>
      </w:r>
      <w:r w:rsidRPr="009B3FD1">
        <w:rPr>
          <w:i/>
          <w:sz w:val="22"/>
          <w:szCs w:val="22"/>
        </w:rPr>
        <w:t>intergovernmental and non-governmental organisations represented at this meeting (Doc. AEWA</w:t>
      </w:r>
      <w:r w:rsidR="009B3FD1">
        <w:rPr>
          <w:i/>
          <w:sz w:val="22"/>
          <w:szCs w:val="22"/>
        </w:rPr>
        <w:t>/</w:t>
      </w:r>
      <w:r w:rsidRPr="009B3FD1">
        <w:rPr>
          <w:i/>
          <w:sz w:val="22"/>
          <w:szCs w:val="22"/>
        </w:rPr>
        <w:t>StC Inf. 1</w:t>
      </w:r>
      <w:r w:rsidR="00C52FCA">
        <w:rPr>
          <w:i/>
          <w:sz w:val="22"/>
          <w:szCs w:val="22"/>
        </w:rPr>
        <w:t>5</w:t>
      </w:r>
      <w:r w:rsidRPr="009B3FD1">
        <w:rPr>
          <w:i/>
          <w:sz w:val="22"/>
          <w:szCs w:val="22"/>
        </w:rPr>
        <w:t>.</w:t>
      </w:r>
      <w:r w:rsidR="00AC063C">
        <w:rPr>
          <w:i/>
          <w:sz w:val="22"/>
          <w:szCs w:val="22"/>
        </w:rPr>
        <w:t>6</w:t>
      </w:r>
      <w:r w:rsidRPr="009B3FD1">
        <w:rPr>
          <w:i/>
          <w:sz w:val="22"/>
          <w:szCs w:val="22"/>
        </w:rPr>
        <w:t xml:space="preserve">). </w:t>
      </w:r>
    </w:p>
    <w:p w:rsidR="007D56F1" w:rsidRPr="009B3FD1" w:rsidRDefault="007D56F1" w:rsidP="009B3FD1">
      <w:pPr>
        <w:pStyle w:val="Default"/>
        <w:spacing w:line="276" w:lineRule="auto"/>
        <w:jc w:val="both"/>
        <w:rPr>
          <w:sz w:val="22"/>
          <w:szCs w:val="22"/>
        </w:rPr>
      </w:pPr>
    </w:p>
    <w:p w:rsidR="007D56F1" w:rsidRPr="009B3FD1" w:rsidRDefault="007F0F1A" w:rsidP="009B3FD1">
      <w:pPr>
        <w:pStyle w:val="Default"/>
        <w:spacing w:line="276" w:lineRule="auto"/>
        <w:jc w:val="both"/>
        <w:rPr>
          <w:sz w:val="22"/>
          <w:szCs w:val="22"/>
        </w:rPr>
      </w:pPr>
      <w:r w:rsidRPr="009B3FD1">
        <w:rPr>
          <w:b/>
          <w:bCs/>
          <w:sz w:val="22"/>
          <w:szCs w:val="22"/>
        </w:rPr>
        <w:t>3</w:t>
      </w:r>
      <w:r w:rsidR="007D56F1" w:rsidRPr="009B3FD1">
        <w:rPr>
          <w:b/>
          <w:bCs/>
          <w:sz w:val="22"/>
          <w:szCs w:val="22"/>
        </w:rPr>
        <w:t xml:space="preserve">. Adoption of the Agenda and Work Programme </w:t>
      </w:r>
    </w:p>
    <w:p w:rsidR="007D56F1" w:rsidRPr="009B3FD1" w:rsidRDefault="007D56F1" w:rsidP="009B3FD1">
      <w:pPr>
        <w:pStyle w:val="Default"/>
        <w:spacing w:line="276" w:lineRule="auto"/>
        <w:jc w:val="both"/>
        <w:rPr>
          <w:sz w:val="22"/>
          <w:szCs w:val="22"/>
        </w:rPr>
      </w:pPr>
    </w:p>
    <w:p w:rsidR="007D56F1" w:rsidRPr="009B3FD1" w:rsidRDefault="007D56F1" w:rsidP="009B3FD1">
      <w:pPr>
        <w:pStyle w:val="Default"/>
        <w:spacing w:line="276" w:lineRule="auto"/>
        <w:jc w:val="both"/>
        <w:rPr>
          <w:sz w:val="22"/>
          <w:szCs w:val="22"/>
        </w:rPr>
      </w:pPr>
      <w:r w:rsidRPr="009B3FD1">
        <w:rPr>
          <w:i/>
          <w:iCs/>
          <w:sz w:val="22"/>
          <w:szCs w:val="22"/>
        </w:rPr>
        <w:t>The provisional agenda (Doc. AEWA/StC 1</w:t>
      </w:r>
      <w:r w:rsidR="00C52FCA">
        <w:rPr>
          <w:i/>
          <w:iCs/>
          <w:sz w:val="22"/>
          <w:szCs w:val="22"/>
        </w:rPr>
        <w:t>5</w:t>
      </w:r>
      <w:r w:rsidRPr="009B3FD1">
        <w:rPr>
          <w:i/>
          <w:iCs/>
          <w:sz w:val="22"/>
          <w:szCs w:val="22"/>
        </w:rPr>
        <w:t>.</w:t>
      </w:r>
      <w:r w:rsidR="00C52FCA">
        <w:rPr>
          <w:i/>
          <w:iCs/>
          <w:sz w:val="22"/>
          <w:szCs w:val="22"/>
        </w:rPr>
        <w:t>2</w:t>
      </w:r>
      <w:r w:rsidRPr="009B3FD1">
        <w:rPr>
          <w:i/>
          <w:iCs/>
          <w:sz w:val="22"/>
          <w:szCs w:val="22"/>
        </w:rPr>
        <w:t>) and provisional work programme (Doc. AEWA/StC 1</w:t>
      </w:r>
      <w:r w:rsidR="00C52FCA">
        <w:rPr>
          <w:i/>
          <w:iCs/>
          <w:sz w:val="22"/>
          <w:szCs w:val="22"/>
        </w:rPr>
        <w:t>5</w:t>
      </w:r>
      <w:r w:rsidRPr="009B3FD1">
        <w:rPr>
          <w:i/>
          <w:iCs/>
          <w:sz w:val="22"/>
          <w:szCs w:val="22"/>
        </w:rPr>
        <w:t>.</w:t>
      </w:r>
      <w:r w:rsidR="004D5D12" w:rsidRPr="009B3FD1">
        <w:rPr>
          <w:i/>
          <w:iCs/>
          <w:sz w:val="22"/>
          <w:szCs w:val="22"/>
        </w:rPr>
        <w:t>3</w:t>
      </w:r>
      <w:r w:rsidRPr="009B3FD1">
        <w:rPr>
          <w:i/>
          <w:iCs/>
          <w:sz w:val="22"/>
          <w:szCs w:val="22"/>
        </w:rPr>
        <w:t>) will be proposed for adoption.</w:t>
      </w:r>
    </w:p>
    <w:p w:rsidR="007D56F1" w:rsidRPr="009B3FD1" w:rsidRDefault="007D56F1" w:rsidP="009B3FD1">
      <w:pPr>
        <w:pStyle w:val="Default"/>
        <w:spacing w:line="276" w:lineRule="auto"/>
        <w:jc w:val="both"/>
        <w:rPr>
          <w:sz w:val="22"/>
          <w:szCs w:val="22"/>
        </w:rPr>
      </w:pPr>
      <w:r w:rsidRPr="009B3FD1">
        <w:rPr>
          <w:i/>
          <w:iCs/>
          <w:sz w:val="22"/>
          <w:szCs w:val="22"/>
        </w:rPr>
        <w:t xml:space="preserve"> </w:t>
      </w:r>
    </w:p>
    <w:p w:rsidR="007D56F1" w:rsidRPr="009B3FD1" w:rsidRDefault="007D56F1" w:rsidP="009B3FD1">
      <w:pPr>
        <w:pStyle w:val="Default"/>
        <w:spacing w:line="276" w:lineRule="auto"/>
        <w:jc w:val="both"/>
        <w:rPr>
          <w:i/>
          <w:iCs/>
          <w:sz w:val="22"/>
          <w:szCs w:val="22"/>
        </w:rPr>
      </w:pPr>
      <w:r w:rsidRPr="009B3FD1">
        <w:rPr>
          <w:i/>
          <w:iCs/>
          <w:sz w:val="22"/>
          <w:szCs w:val="22"/>
        </w:rPr>
        <w:t xml:space="preserve">Possible items to be discussed under agenda item </w:t>
      </w:r>
      <w:r w:rsidR="00C52FCA">
        <w:rPr>
          <w:i/>
          <w:iCs/>
          <w:sz w:val="22"/>
          <w:szCs w:val="22"/>
        </w:rPr>
        <w:t>1</w:t>
      </w:r>
      <w:r w:rsidR="001D58F3">
        <w:rPr>
          <w:i/>
          <w:iCs/>
          <w:sz w:val="22"/>
          <w:szCs w:val="22"/>
        </w:rPr>
        <w:t>3</w:t>
      </w:r>
      <w:r w:rsidRPr="009B3FD1">
        <w:rPr>
          <w:i/>
          <w:iCs/>
          <w:sz w:val="22"/>
          <w:szCs w:val="22"/>
        </w:rPr>
        <w:t xml:space="preserve"> </w:t>
      </w:r>
      <w:r w:rsidR="009B3FD1">
        <w:rPr>
          <w:i/>
          <w:iCs/>
          <w:sz w:val="22"/>
          <w:szCs w:val="22"/>
        </w:rPr>
        <w:t xml:space="preserve">- </w:t>
      </w:r>
      <w:r w:rsidRPr="009B3FD1">
        <w:rPr>
          <w:i/>
          <w:iCs/>
          <w:sz w:val="22"/>
          <w:szCs w:val="22"/>
        </w:rPr>
        <w:t>Any Other Business, should be identified. The possible need of closed sessions should also be identified.</w:t>
      </w:r>
    </w:p>
    <w:p w:rsidR="007D56F1" w:rsidRPr="009B3FD1" w:rsidRDefault="007D56F1" w:rsidP="009B3FD1">
      <w:pPr>
        <w:pStyle w:val="Default"/>
        <w:spacing w:line="276" w:lineRule="auto"/>
        <w:jc w:val="both"/>
        <w:rPr>
          <w:sz w:val="22"/>
          <w:szCs w:val="22"/>
        </w:rPr>
      </w:pPr>
    </w:p>
    <w:p w:rsidR="007D56F1" w:rsidRPr="009B3FD1" w:rsidRDefault="00C52FCA" w:rsidP="009B3FD1">
      <w:pPr>
        <w:pStyle w:val="Default"/>
        <w:spacing w:line="276" w:lineRule="auto"/>
        <w:jc w:val="both"/>
        <w:rPr>
          <w:sz w:val="22"/>
          <w:szCs w:val="22"/>
        </w:rPr>
      </w:pPr>
      <w:r>
        <w:rPr>
          <w:b/>
          <w:bCs/>
          <w:sz w:val="22"/>
          <w:szCs w:val="22"/>
        </w:rPr>
        <w:t>4</w:t>
      </w:r>
      <w:r w:rsidR="007D56F1" w:rsidRPr="009B3FD1">
        <w:rPr>
          <w:b/>
          <w:bCs/>
          <w:sz w:val="22"/>
          <w:szCs w:val="22"/>
        </w:rPr>
        <w:t xml:space="preserve">. Reports by </w:t>
      </w:r>
    </w:p>
    <w:p w:rsidR="007D56F1" w:rsidRPr="009B3FD1" w:rsidRDefault="007D56F1" w:rsidP="009B3FD1">
      <w:pPr>
        <w:pStyle w:val="Default"/>
        <w:spacing w:line="276" w:lineRule="auto"/>
        <w:jc w:val="both"/>
        <w:rPr>
          <w:sz w:val="22"/>
          <w:szCs w:val="22"/>
        </w:rPr>
      </w:pPr>
    </w:p>
    <w:p w:rsidR="007D56F1" w:rsidRPr="009B3FD1" w:rsidRDefault="007D56F1" w:rsidP="009B3FD1">
      <w:pPr>
        <w:pStyle w:val="Default"/>
        <w:spacing w:line="276" w:lineRule="auto"/>
        <w:jc w:val="both"/>
        <w:rPr>
          <w:sz w:val="22"/>
          <w:szCs w:val="22"/>
        </w:rPr>
      </w:pPr>
      <w:r w:rsidRPr="009B3FD1">
        <w:rPr>
          <w:sz w:val="22"/>
          <w:szCs w:val="22"/>
        </w:rPr>
        <w:t xml:space="preserve">a. Standing Committee Regional Members and Party Observers </w:t>
      </w:r>
    </w:p>
    <w:p w:rsidR="007D56F1" w:rsidRPr="009B3FD1" w:rsidRDefault="007D56F1" w:rsidP="009B3FD1">
      <w:pPr>
        <w:pStyle w:val="Default"/>
        <w:spacing w:line="276" w:lineRule="auto"/>
        <w:jc w:val="both"/>
        <w:rPr>
          <w:sz w:val="22"/>
          <w:szCs w:val="22"/>
        </w:rPr>
      </w:pPr>
    </w:p>
    <w:p w:rsidR="007D56F1" w:rsidRPr="009B3FD1" w:rsidRDefault="007D56F1" w:rsidP="009B3FD1">
      <w:pPr>
        <w:pStyle w:val="Default"/>
        <w:spacing w:line="276" w:lineRule="auto"/>
        <w:jc w:val="both"/>
        <w:rPr>
          <w:sz w:val="22"/>
          <w:szCs w:val="22"/>
        </w:rPr>
      </w:pPr>
      <w:r w:rsidRPr="009B3FD1">
        <w:rPr>
          <w:i/>
          <w:iCs/>
          <w:sz w:val="22"/>
          <w:szCs w:val="22"/>
        </w:rPr>
        <w:t xml:space="preserve">The members of the Standing Committee and Party Observers will be invited to report on progress made regarding the accession to AEWA of Range States in their region and the implementation of the Agreement, on activities of interest for the Agreement, and on any other developments in their specific region/organization of relevance to the Agreement </w:t>
      </w:r>
      <w:bookmarkStart w:id="0" w:name="_Hlk23756986"/>
      <w:r w:rsidRPr="009B3FD1">
        <w:rPr>
          <w:i/>
          <w:iCs/>
          <w:sz w:val="22"/>
          <w:szCs w:val="22"/>
        </w:rPr>
        <w:t>(Doc. AEWA/StC/Inf. 1</w:t>
      </w:r>
      <w:r w:rsidR="00C52FCA">
        <w:rPr>
          <w:i/>
          <w:iCs/>
          <w:sz w:val="22"/>
          <w:szCs w:val="22"/>
        </w:rPr>
        <w:t>5</w:t>
      </w:r>
      <w:r w:rsidRPr="009B3FD1">
        <w:rPr>
          <w:i/>
          <w:iCs/>
          <w:sz w:val="22"/>
          <w:szCs w:val="22"/>
        </w:rPr>
        <w:t>.</w:t>
      </w:r>
      <w:r w:rsidR="00AC063C">
        <w:rPr>
          <w:i/>
          <w:iCs/>
          <w:sz w:val="22"/>
          <w:szCs w:val="22"/>
        </w:rPr>
        <w:t>2</w:t>
      </w:r>
      <w:r w:rsidR="00BD69F4">
        <w:rPr>
          <w:i/>
          <w:iCs/>
          <w:sz w:val="22"/>
          <w:szCs w:val="22"/>
        </w:rPr>
        <w:t xml:space="preserve"> </w:t>
      </w:r>
      <w:bookmarkEnd w:id="0"/>
      <w:r w:rsidR="00BD69F4">
        <w:rPr>
          <w:i/>
          <w:iCs/>
          <w:sz w:val="22"/>
          <w:szCs w:val="22"/>
        </w:rPr>
        <w:t>– Guidelines for Reports Submitted by the StC Regional Representatives</w:t>
      </w:r>
      <w:r w:rsidRPr="009B3FD1">
        <w:rPr>
          <w:i/>
          <w:iCs/>
          <w:sz w:val="22"/>
          <w:szCs w:val="22"/>
        </w:rPr>
        <w:t xml:space="preserve">).  </w:t>
      </w:r>
    </w:p>
    <w:p w:rsidR="007D56F1" w:rsidRPr="009B3FD1" w:rsidRDefault="007D56F1" w:rsidP="009B3FD1">
      <w:pPr>
        <w:pStyle w:val="Default"/>
        <w:spacing w:line="276" w:lineRule="auto"/>
        <w:jc w:val="both"/>
        <w:rPr>
          <w:sz w:val="22"/>
          <w:szCs w:val="22"/>
        </w:rPr>
      </w:pPr>
      <w:r w:rsidRPr="009B3FD1">
        <w:rPr>
          <w:sz w:val="22"/>
          <w:szCs w:val="22"/>
        </w:rPr>
        <w:t xml:space="preserve"> </w:t>
      </w:r>
    </w:p>
    <w:p w:rsidR="007D56F1" w:rsidRPr="009B3FD1" w:rsidRDefault="007D56F1" w:rsidP="009B3FD1">
      <w:pPr>
        <w:pStyle w:val="Default"/>
        <w:spacing w:line="276" w:lineRule="auto"/>
        <w:jc w:val="both"/>
        <w:rPr>
          <w:sz w:val="22"/>
          <w:szCs w:val="22"/>
        </w:rPr>
      </w:pPr>
      <w:r w:rsidRPr="009B3FD1">
        <w:rPr>
          <w:sz w:val="22"/>
          <w:szCs w:val="22"/>
        </w:rPr>
        <w:t xml:space="preserve">b. Technical Committee  </w:t>
      </w:r>
    </w:p>
    <w:p w:rsidR="007D56F1" w:rsidRPr="009B3FD1" w:rsidRDefault="007D56F1" w:rsidP="009B3FD1">
      <w:pPr>
        <w:pStyle w:val="Default"/>
        <w:spacing w:line="276" w:lineRule="auto"/>
        <w:jc w:val="both"/>
        <w:rPr>
          <w:sz w:val="22"/>
          <w:szCs w:val="22"/>
        </w:rPr>
      </w:pPr>
    </w:p>
    <w:p w:rsidR="009B3FD1" w:rsidRDefault="007D56F1" w:rsidP="009B3FD1">
      <w:pPr>
        <w:pStyle w:val="Default"/>
        <w:spacing w:line="276" w:lineRule="auto"/>
        <w:jc w:val="both"/>
        <w:rPr>
          <w:i/>
          <w:iCs/>
          <w:sz w:val="22"/>
          <w:szCs w:val="22"/>
        </w:rPr>
        <w:sectPr w:rsidR="009B3FD1" w:rsidSect="009B3FD1">
          <w:headerReference w:type="default" r:id="rId7"/>
          <w:pgSz w:w="11907" w:h="16840" w:code="9"/>
          <w:pgMar w:top="1134" w:right="1134" w:bottom="1134" w:left="1134" w:header="720" w:footer="510" w:gutter="0"/>
          <w:cols w:space="720"/>
          <w:noEndnote/>
          <w:docGrid w:linePitch="299"/>
        </w:sectPr>
      </w:pPr>
      <w:r w:rsidRPr="009B3FD1">
        <w:rPr>
          <w:i/>
          <w:iCs/>
          <w:sz w:val="22"/>
          <w:szCs w:val="22"/>
        </w:rPr>
        <w:t xml:space="preserve">The Chairperson of the Technical Committee will </w:t>
      </w:r>
      <w:r w:rsidR="00ED1D59">
        <w:rPr>
          <w:i/>
          <w:iCs/>
          <w:sz w:val="22"/>
          <w:szCs w:val="22"/>
        </w:rPr>
        <w:t xml:space="preserve">report on </w:t>
      </w:r>
      <w:r w:rsidRPr="009B3FD1">
        <w:rPr>
          <w:i/>
          <w:iCs/>
          <w:sz w:val="22"/>
          <w:szCs w:val="22"/>
        </w:rPr>
        <w:t xml:space="preserve">the </w:t>
      </w:r>
      <w:r w:rsidR="00C52FCA">
        <w:rPr>
          <w:i/>
          <w:iCs/>
          <w:sz w:val="22"/>
          <w:szCs w:val="22"/>
        </w:rPr>
        <w:t>work</w:t>
      </w:r>
      <w:r w:rsidR="004D5D12" w:rsidRPr="009B3FD1">
        <w:rPr>
          <w:i/>
          <w:iCs/>
          <w:sz w:val="22"/>
          <w:szCs w:val="22"/>
        </w:rPr>
        <w:t xml:space="preserve"> of the T</w:t>
      </w:r>
      <w:r w:rsidR="009B3FD1">
        <w:rPr>
          <w:i/>
          <w:iCs/>
          <w:sz w:val="22"/>
          <w:szCs w:val="22"/>
        </w:rPr>
        <w:t>echnical Committee</w:t>
      </w:r>
      <w:r w:rsidR="004D5D12" w:rsidRPr="009B3FD1">
        <w:rPr>
          <w:i/>
          <w:iCs/>
          <w:sz w:val="22"/>
          <w:szCs w:val="22"/>
        </w:rPr>
        <w:t xml:space="preserve"> </w:t>
      </w:r>
      <w:r w:rsidR="00ED1D59">
        <w:rPr>
          <w:i/>
          <w:iCs/>
          <w:sz w:val="22"/>
          <w:szCs w:val="22"/>
        </w:rPr>
        <w:t xml:space="preserve">since </w:t>
      </w:r>
      <w:r w:rsidR="00C52FCA">
        <w:rPr>
          <w:i/>
          <w:iCs/>
          <w:sz w:val="22"/>
          <w:szCs w:val="22"/>
        </w:rPr>
        <w:t>January 2019.</w:t>
      </w:r>
    </w:p>
    <w:p w:rsidR="007D56F1" w:rsidRPr="009B3FD1" w:rsidRDefault="007D56F1" w:rsidP="009B3FD1">
      <w:pPr>
        <w:pStyle w:val="Default"/>
        <w:spacing w:line="276" w:lineRule="auto"/>
        <w:jc w:val="both"/>
        <w:rPr>
          <w:sz w:val="22"/>
          <w:szCs w:val="22"/>
        </w:rPr>
      </w:pPr>
      <w:r w:rsidRPr="009B3FD1">
        <w:rPr>
          <w:sz w:val="22"/>
          <w:szCs w:val="22"/>
        </w:rPr>
        <w:lastRenderedPageBreak/>
        <w:t xml:space="preserve">c. Depositary </w:t>
      </w:r>
    </w:p>
    <w:p w:rsidR="007D56F1" w:rsidRPr="009B3FD1" w:rsidRDefault="007D56F1" w:rsidP="009B3FD1">
      <w:pPr>
        <w:pStyle w:val="Default"/>
        <w:spacing w:line="276" w:lineRule="auto"/>
        <w:jc w:val="both"/>
        <w:rPr>
          <w:sz w:val="22"/>
          <w:szCs w:val="22"/>
        </w:rPr>
      </w:pPr>
    </w:p>
    <w:p w:rsidR="007D56F1" w:rsidRPr="009B3FD1" w:rsidRDefault="007D56F1" w:rsidP="009B3FD1">
      <w:pPr>
        <w:pStyle w:val="Default"/>
        <w:spacing w:line="276" w:lineRule="auto"/>
        <w:jc w:val="both"/>
        <w:rPr>
          <w:sz w:val="22"/>
          <w:szCs w:val="22"/>
        </w:rPr>
      </w:pPr>
      <w:r w:rsidRPr="009B3FD1">
        <w:rPr>
          <w:i/>
          <w:iCs/>
          <w:sz w:val="22"/>
          <w:szCs w:val="22"/>
        </w:rPr>
        <w:t>The representative of the Depositary will provide the Meeting with the latest information on accession of Range States to the Agreement (Doc. AEWA/StC</w:t>
      </w:r>
      <w:r w:rsidR="0003320D">
        <w:rPr>
          <w:i/>
          <w:iCs/>
          <w:sz w:val="22"/>
          <w:szCs w:val="22"/>
        </w:rPr>
        <w:t>/</w:t>
      </w:r>
      <w:r w:rsidRPr="009B3FD1">
        <w:rPr>
          <w:i/>
          <w:iCs/>
          <w:sz w:val="22"/>
          <w:szCs w:val="22"/>
        </w:rPr>
        <w:t xml:space="preserve"> 1</w:t>
      </w:r>
      <w:r w:rsidR="00C52FCA">
        <w:rPr>
          <w:i/>
          <w:iCs/>
          <w:sz w:val="22"/>
          <w:szCs w:val="22"/>
        </w:rPr>
        <w:t>5</w:t>
      </w:r>
      <w:r w:rsidRPr="009B3FD1">
        <w:rPr>
          <w:i/>
          <w:iCs/>
          <w:sz w:val="22"/>
          <w:szCs w:val="22"/>
        </w:rPr>
        <w:t>.</w:t>
      </w:r>
      <w:r w:rsidR="0003320D">
        <w:rPr>
          <w:i/>
          <w:iCs/>
          <w:sz w:val="22"/>
          <w:szCs w:val="22"/>
        </w:rPr>
        <w:t>4</w:t>
      </w:r>
      <w:r w:rsidRPr="009B3FD1">
        <w:rPr>
          <w:i/>
          <w:iCs/>
          <w:sz w:val="22"/>
          <w:szCs w:val="22"/>
        </w:rPr>
        <w:t xml:space="preserve">). </w:t>
      </w:r>
    </w:p>
    <w:p w:rsidR="007D56F1" w:rsidRPr="009B3FD1" w:rsidRDefault="007D56F1" w:rsidP="009B3FD1">
      <w:pPr>
        <w:pStyle w:val="Default"/>
        <w:spacing w:line="276" w:lineRule="auto"/>
        <w:jc w:val="both"/>
        <w:rPr>
          <w:sz w:val="22"/>
          <w:szCs w:val="22"/>
        </w:rPr>
      </w:pPr>
      <w:r w:rsidRPr="009B3FD1">
        <w:rPr>
          <w:sz w:val="22"/>
          <w:szCs w:val="22"/>
        </w:rPr>
        <w:t xml:space="preserve"> </w:t>
      </w:r>
    </w:p>
    <w:p w:rsidR="007D56F1" w:rsidRPr="009B3FD1" w:rsidRDefault="007D56F1" w:rsidP="009B3FD1">
      <w:pPr>
        <w:pStyle w:val="Default"/>
        <w:spacing w:line="276" w:lineRule="auto"/>
        <w:jc w:val="both"/>
        <w:rPr>
          <w:sz w:val="22"/>
          <w:szCs w:val="22"/>
        </w:rPr>
      </w:pPr>
      <w:r w:rsidRPr="009B3FD1">
        <w:rPr>
          <w:sz w:val="22"/>
          <w:szCs w:val="22"/>
        </w:rPr>
        <w:t xml:space="preserve">d. Secretariat </w:t>
      </w:r>
    </w:p>
    <w:p w:rsidR="007D56F1" w:rsidRPr="009B3FD1" w:rsidRDefault="007D56F1" w:rsidP="009B3FD1">
      <w:pPr>
        <w:pStyle w:val="Default"/>
        <w:spacing w:line="276" w:lineRule="auto"/>
        <w:jc w:val="both"/>
        <w:rPr>
          <w:sz w:val="22"/>
          <w:szCs w:val="22"/>
        </w:rPr>
      </w:pPr>
    </w:p>
    <w:p w:rsidR="007D56F1" w:rsidRPr="009B3FD1" w:rsidRDefault="007D56F1" w:rsidP="009B3FD1">
      <w:pPr>
        <w:pStyle w:val="Default"/>
        <w:spacing w:line="276" w:lineRule="auto"/>
        <w:jc w:val="both"/>
        <w:rPr>
          <w:sz w:val="22"/>
          <w:szCs w:val="22"/>
        </w:rPr>
      </w:pPr>
      <w:r w:rsidRPr="009B3FD1">
        <w:rPr>
          <w:i/>
          <w:iCs/>
          <w:sz w:val="22"/>
          <w:szCs w:val="22"/>
        </w:rPr>
        <w:t>The Secretariat will introduce the report on its activities (Doc. AEWA/StC 1</w:t>
      </w:r>
      <w:r w:rsidR="00C52FCA">
        <w:rPr>
          <w:i/>
          <w:iCs/>
          <w:sz w:val="22"/>
          <w:szCs w:val="22"/>
        </w:rPr>
        <w:t>5.</w:t>
      </w:r>
      <w:r w:rsidR="001D58F3">
        <w:rPr>
          <w:i/>
          <w:iCs/>
          <w:sz w:val="22"/>
          <w:szCs w:val="22"/>
        </w:rPr>
        <w:t>5</w:t>
      </w:r>
      <w:r w:rsidR="00BE2F11">
        <w:rPr>
          <w:i/>
          <w:iCs/>
          <w:sz w:val="22"/>
          <w:szCs w:val="22"/>
        </w:rPr>
        <w:t xml:space="preserve"> and Doc. AEWA/StC 15.11</w:t>
      </w:r>
      <w:r w:rsidRPr="009B3FD1">
        <w:rPr>
          <w:i/>
          <w:iCs/>
          <w:sz w:val="22"/>
          <w:szCs w:val="22"/>
        </w:rPr>
        <w:t xml:space="preserve">).  </w:t>
      </w:r>
      <w:r w:rsidR="008F44C7" w:rsidRPr="008F44C7">
        <w:rPr>
          <w:i/>
          <w:iCs/>
          <w:sz w:val="22"/>
          <w:szCs w:val="22"/>
        </w:rPr>
        <w:t>The meeting will be invited to comment and provide guidance as appropriate.</w:t>
      </w:r>
    </w:p>
    <w:p w:rsidR="007D56F1" w:rsidRPr="009B3FD1" w:rsidRDefault="007D56F1" w:rsidP="009B3FD1">
      <w:pPr>
        <w:pStyle w:val="Default"/>
        <w:spacing w:line="276" w:lineRule="auto"/>
        <w:jc w:val="both"/>
        <w:rPr>
          <w:sz w:val="22"/>
          <w:szCs w:val="22"/>
        </w:rPr>
      </w:pPr>
      <w:r w:rsidRPr="009B3FD1">
        <w:rPr>
          <w:i/>
          <w:iCs/>
          <w:sz w:val="22"/>
          <w:szCs w:val="22"/>
        </w:rPr>
        <w:t xml:space="preserve"> </w:t>
      </w:r>
    </w:p>
    <w:p w:rsidR="007D56F1" w:rsidRPr="009B3FD1" w:rsidRDefault="007D56F1" w:rsidP="009B3FD1">
      <w:pPr>
        <w:pStyle w:val="Default"/>
        <w:spacing w:line="276" w:lineRule="auto"/>
        <w:jc w:val="both"/>
        <w:rPr>
          <w:sz w:val="22"/>
          <w:szCs w:val="22"/>
        </w:rPr>
      </w:pPr>
      <w:r w:rsidRPr="009B3FD1">
        <w:rPr>
          <w:sz w:val="22"/>
          <w:szCs w:val="22"/>
        </w:rPr>
        <w:t xml:space="preserve">e. UNEP </w:t>
      </w:r>
    </w:p>
    <w:p w:rsidR="007D56F1" w:rsidRPr="009B3FD1" w:rsidRDefault="007D56F1" w:rsidP="009B3FD1">
      <w:pPr>
        <w:pStyle w:val="Default"/>
        <w:spacing w:line="276" w:lineRule="auto"/>
        <w:jc w:val="both"/>
        <w:rPr>
          <w:sz w:val="22"/>
          <w:szCs w:val="22"/>
        </w:rPr>
      </w:pPr>
    </w:p>
    <w:p w:rsidR="001D58F3" w:rsidRPr="001D58F3" w:rsidRDefault="007D56F1" w:rsidP="001D58F3">
      <w:pPr>
        <w:pStyle w:val="Default"/>
        <w:spacing w:line="276" w:lineRule="auto"/>
        <w:jc w:val="both"/>
        <w:rPr>
          <w:i/>
          <w:iCs/>
          <w:sz w:val="22"/>
          <w:szCs w:val="22"/>
        </w:rPr>
      </w:pPr>
      <w:r w:rsidRPr="009B3FD1">
        <w:rPr>
          <w:i/>
          <w:iCs/>
          <w:sz w:val="22"/>
          <w:szCs w:val="22"/>
        </w:rPr>
        <w:t>The representative of UNEP will present the activities of UNEP related to MEAs and</w:t>
      </w:r>
      <w:r w:rsidR="00B64650">
        <w:rPr>
          <w:i/>
          <w:iCs/>
          <w:sz w:val="22"/>
          <w:szCs w:val="22"/>
        </w:rPr>
        <w:t xml:space="preserve"> the</w:t>
      </w:r>
      <w:r w:rsidRPr="009B3FD1">
        <w:rPr>
          <w:i/>
          <w:iCs/>
          <w:sz w:val="22"/>
          <w:szCs w:val="22"/>
        </w:rPr>
        <w:t xml:space="preserve"> resolutions adopted during the UNEA</w:t>
      </w:r>
      <w:r w:rsidR="00C52FCA">
        <w:rPr>
          <w:i/>
          <w:iCs/>
          <w:sz w:val="22"/>
          <w:szCs w:val="22"/>
        </w:rPr>
        <w:t>4</w:t>
      </w:r>
      <w:r w:rsidRPr="009B3FD1">
        <w:rPr>
          <w:i/>
          <w:iCs/>
          <w:sz w:val="22"/>
          <w:szCs w:val="22"/>
        </w:rPr>
        <w:t xml:space="preserve"> Meeting</w:t>
      </w:r>
      <w:r w:rsidR="00C52FCA">
        <w:rPr>
          <w:i/>
          <w:iCs/>
          <w:sz w:val="22"/>
          <w:szCs w:val="22"/>
        </w:rPr>
        <w:t>, the preparation of UNEA5 and the post2020 framework</w:t>
      </w:r>
      <w:r w:rsidRPr="009B3FD1">
        <w:rPr>
          <w:i/>
          <w:iCs/>
          <w:sz w:val="22"/>
          <w:szCs w:val="22"/>
        </w:rPr>
        <w:t xml:space="preserve"> </w:t>
      </w:r>
      <w:r w:rsidR="001D58F3" w:rsidRPr="001D58F3">
        <w:rPr>
          <w:i/>
          <w:iCs/>
          <w:sz w:val="22"/>
          <w:szCs w:val="22"/>
        </w:rPr>
        <w:t>activities (Doc. AEWA/StC</w:t>
      </w:r>
      <w:r w:rsidR="0003320D">
        <w:rPr>
          <w:i/>
          <w:iCs/>
          <w:sz w:val="22"/>
          <w:szCs w:val="22"/>
        </w:rPr>
        <w:t>/Inf.</w:t>
      </w:r>
      <w:r w:rsidR="001D58F3" w:rsidRPr="001D58F3">
        <w:rPr>
          <w:i/>
          <w:iCs/>
          <w:sz w:val="22"/>
          <w:szCs w:val="22"/>
        </w:rPr>
        <w:t xml:space="preserve"> 15.</w:t>
      </w:r>
      <w:r w:rsidR="00AC063C">
        <w:rPr>
          <w:i/>
          <w:iCs/>
          <w:sz w:val="22"/>
          <w:szCs w:val="22"/>
        </w:rPr>
        <w:t>4</w:t>
      </w:r>
      <w:r w:rsidR="001D58F3" w:rsidRPr="001D58F3">
        <w:rPr>
          <w:i/>
          <w:iCs/>
          <w:sz w:val="22"/>
          <w:szCs w:val="22"/>
        </w:rPr>
        <w:t xml:space="preserve">).  </w:t>
      </w:r>
    </w:p>
    <w:p w:rsidR="007D56F1" w:rsidRPr="009B3FD1" w:rsidRDefault="001D58F3" w:rsidP="001D58F3">
      <w:pPr>
        <w:pStyle w:val="Default"/>
        <w:spacing w:line="276" w:lineRule="auto"/>
        <w:jc w:val="both"/>
        <w:rPr>
          <w:sz w:val="22"/>
          <w:szCs w:val="22"/>
        </w:rPr>
      </w:pPr>
      <w:r w:rsidRPr="001D58F3">
        <w:rPr>
          <w:i/>
          <w:iCs/>
          <w:sz w:val="22"/>
          <w:szCs w:val="22"/>
        </w:rPr>
        <w:t xml:space="preserve"> </w:t>
      </w:r>
      <w:r w:rsidR="007D56F1" w:rsidRPr="009B3FD1">
        <w:rPr>
          <w:i/>
          <w:iCs/>
          <w:sz w:val="22"/>
          <w:szCs w:val="22"/>
        </w:rPr>
        <w:t xml:space="preserve"> </w:t>
      </w:r>
    </w:p>
    <w:p w:rsidR="007D56F1" w:rsidRPr="009B3FD1" w:rsidRDefault="007D56F1" w:rsidP="009B3FD1">
      <w:pPr>
        <w:pStyle w:val="Default"/>
        <w:spacing w:line="276" w:lineRule="auto"/>
        <w:jc w:val="both"/>
        <w:rPr>
          <w:sz w:val="22"/>
          <w:szCs w:val="22"/>
        </w:rPr>
      </w:pPr>
      <w:r w:rsidRPr="009B3FD1">
        <w:rPr>
          <w:sz w:val="22"/>
          <w:szCs w:val="22"/>
        </w:rPr>
        <w:t xml:space="preserve">f. Other Observers </w:t>
      </w:r>
    </w:p>
    <w:p w:rsidR="007D56F1" w:rsidRPr="009B3FD1" w:rsidRDefault="007D56F1" w:rsidP="009B3FD1">
      <w:pPr>
        <w:pStyle w:val="Default"/>
        <w:spacing w:line="276" w:lineRule="auto"/>
        <w:jc w:val="both"/>
        <w:rPr>
          <w:sz w:val="22"/>
          <w:szCs w:val="22"/>
        </w:rPr>
      </w:pPr>
    </w:p>
    <w:p w:rsidR="007D56F1" w:rsidRPr="009B3FD1" w:rsidRDefault="007D56F1" w:rsidP="009B3FD1">
      <w:pPr>
        <w:pStyle w:val="Default"/>
        <w:spacing w:line="276" w:lineRule="auto"/>
        <w:jc w:val="both"/>
        <w:rPr>
          <w:i/>
          <w:iCs/>
          <w:sz w:val="22"/>
          <w:szCs w:val="22"/>
        </w:rPr>
      </w:pPr>
      <w:r w:rsidRPr="009B3FD1">
        <w:rPr>
          <w:i/>
          <w:iCs/>
          <w:sz w:val="22"/>
          <w:szCs w:val="22"/>
        </w:rPr>
        <w:t>Representatives of Observers other than Party Observers will have the possibility to report on activities relevant to the implementation of the Agreement if they so wish.</w:t>
      </w:r>
    </w:p>
    <w:p w:rsidR="007F0F1A" w:rsidRPr="009B3FD1" w:rsidRDefault="007F0F1A" w:rsidP="009B3FD1">
      <w:pPr>
        <w:pStyle w:val="Default"/>
        <w:spacing w:line="276" w:lineRule="auto"/>
        <w:jc w:val="both"/>
        <w:rPr>
          <w:sz w:val="22"/>
          <w:szCs w:val="22"/>
        </w:rPr>
      </w:pPr>
    </w:p>
    <w:p w:rsidR="007F0F1A" w:rsidRPr="009B3FD1" w:rsidRDefault="00A0124B" w:rsidP="009B3FD1">
      <w:pPr>
        <w:pStyle w:val="Default"/>
        <w:spacing w:line="276" w:lineRule="auto"/>
        <w:jc w:val="both"/>
        <w:rPr>
          <w:b/>
          <w:sz w:val="22"/>
          <w:szCs w:val="22"/>
        </w:rPr>
      </w:pPr>
      <w:bookmarkStart w:id="3" w:name="_Hlk516494288"/>
      <w:r>
        <w:rPr>
          <w:b/>
          <w:sz w:val="22"/>
          <w:szCs w:val="22"/>
        </w:rPr>
        <w:t>5</w:t>
      </w:r>
      <w:r w:rsidR="007F0F1A" w:rsidRPr="009B3FD1">
        <w:rPr>
          <w:b/>
          <w:sz w:val="22"/>
          <w:szCs w:val="22"/>
        </w:rPr>
        <w:t>. Re</w:t>
      </w:r>
      <w:r>
        <w:rPr>
          <w:b/>
          <w:sz w:val="22"/>
          <w:szCs w:val="22"/>
        </w:rPr>
        <w:t>cruitment of Parties</w:t>
      </w:r>
      <w:r w:rsidR="007F0F1A" w:rsidRPr="009B3FD1">
        <w:rPr>
          <w:b/>
          <w:sz w:val="22"/>
          <w:szCs w:val="22"/>
        </w:rPr>
        <w:t xml:space="preserve"> </w:t>
      </w:r>
    </w:p>
    <w:bookmarkEnd w:id="3"/>
    <w:p w:rsidR="007F0F1A" w:rsidRPr="009B3FD1" w:rsidRDefault="007F0F1A" w:rsidP="009B3FD1">
      <w:pPr>
        <w:pStyle w:val="Default"/>
        <w:spacing w:line="276" w:lineRule="auto"/>
        <w:jc w:val="both"/>
        <w:rPr>
          <w:sz w:val="22"/>
          <w:szCs w:val="22"/>
        </w:rPr>
      </w:pPr>
      <w:r w:rsidRPr="009B3FD1">
        <w:rPr>
          <w:sz w:val="22"/>
          <w:szCs w:val="22"/>
        </w:rPr>
        <w:t xml:space="preserve"> </w:t>
      </w:r>
    </w:p>
    <w:p w:rsidR="007F0F1A" w:rsidRPr="009B3FD1" w:rsidRDefault="007F0F1A" w:rsidP="009B3FD1">
      <w:pPr>
        <w:pStyle w:val="Default"/>
        <w:spacing w:line="276" w:lineRule="auto"/>
        <w:jc w:val="both"/>
        <w:rPr>
          <w:i/>
          <w:sz w:val="22"/>
          <w:szCs w:val="22"/>
        </w:rPr>
      </w:pPr>
      <w:r w:rsidRPr="009B3FD1">
        <w:rPr>
          <w:i/>
          <w:sz w:val="22"/>
          <w:szCs w:val="22"/>
        </w:rPr>
        <w:t>The Secretariat will report on progress in the</w:t>
      </w:r>
      <w:r w:rsidR="00A0124B">
        <w:rPr>
          <w:i/>
          <w:sz w:val="22"/>
          <w:szCs w:val="22"/>
        </w:rPr>
        <w:t xml:space="preserve"> recruitment process</w:t>
      </w:r>
      <w:r w:rsidRPr="009B3FD1">
        <w:rPr>
          <w:i/>
          <w:sz w:val="22"/>
          <w:szCs w:val="22"/>
        </w:rPr>
        <w:t xml:space="preserve">. </w:t>
      </w:r>
      <w:bookmarkStart w:id="4" w:name="_Hlk19888580"/>
      <w:r w:rsidRPr="009B3FD1">
        <w:rPr>
          <w:i/>
          <w:sz w:val="22"/>
          <w:szCs w:val="22"/>
        </w:rPr>
        <w:t xml:space="preserve">The meeting will be invited to comment </w:t>
      </w:r>
      <w:bookmarkEnd w:id="4"/>
      <w:r w:rsidRPr="009B3FD1">
        <w:rPr>
          <w:i/>
          <w:sz w:val="22"/>
          <w:szCs w:val="22"/>
        </w:rPr>
        <w:t xml:space="preserve">on progress and </w:t>
      </w:r>
      <w:r w:rsidR="00A0124B">
        <w:rPr>
          <w:i/>
          <w:sz w:val="22"/>
          <w:szCs w:val="22"/>
        </w:rPr>
        <w:t xml:space="preserve">discuss the </w:t>
      </w:r>
      <w:r w:rsidRPr="009B3FD1">
        <w:rPr>
          <w:i/>
          <w:sz w:val="22"/>
          <w:szCs w:val="22"/>
        </w:rPr>
        <w:t xml:space="preserve">support </w:t>
      </w:r>
      <w:r w:rsidR="00A0124B">
        <w:rPr>
          <w:i/>
          <w:sz w:val="22"/>
          <w:szCs w:val="22"/>
        </w:rPr>
        <w:t xml:space="preserve">Parties can provide </w:t>
      </w:r>
      <w:r w:rsidRPr="009B3FD1">
        <w:rPr>
          <w:i/>
          <w:sz w:val="22"/>
          <w:szCs w:val="22"/>
        </w:rPr>
        <w:t xml:space="preserve">towards </w:t>
      </w:r>
      <w:r w:rsidR="00A0124B">
        <w:rPr>
          <w:i/>
          <w:sz w:val="22"/>
          <w:szCs w:val="22"/>
        </w:rPr>
        <w:t>the recruitment of Range States</w:t>
      </w:r>
      <w:r w:rsidRPr="009B3FD1">
        <w:rPr>
          <w:i/>
          <w:sz w:val="22"/>
          <w:szCs w:val="22"/>
        </w:rPr>
        <w:t xml:space="preserve">. </w:t>
      </w:r>
    </w:p>
    <w:p w:rsidR="007F0F1A" w:rsidRPr="00A0124B" w:rsidRDefault="007F0F1A" w:rsidP="009B3FD1">
      <w:pPr>
        <w:pStyle w:val="Default"/>
        <w:spacing w:line="276" w:lineRule="auto"/>
        <w:jc w:val="both"/>
        <w:rPr>
          <w:sz w:val="22"/>
          <w:szCs w:val="22"/>
        </w:rPr>
      </w:pPr>
      <w:r w:rsidRPr="009B3FD1">
        <w:rPr>
          <w:sz w:val="22"/>
          <w:szCs w:val="22"/>
        </w:rPr>
        <w:t xml:space="preserve">  </w:t>
      </w:r>
    </w:p>
    <w:p w:rsidR="007F0F1A" w:rsidRPr="009B3FD1" w:rsidRDefault="00A0124B" w:rsidP="009B3FD1">
      <w:pPr>
        <w:pStyle w:val="Default"/>
        <w:spacing w:line="276" w:lineRule="auto"/>
        <w:jc w:val="both"/>
        <w:rPr>
          <w:b/>
          <w:sz w:val="22"/>
          <w:szCs w:val="22"/>
        </w:rPr>
      </w:pPr>
      <w:r>
        <w:rPr>
          <w:b/>
          <w:sz w:val="22"/>
          <w:szCs w:val="22"/>
        </w:rPr>
        <w:t>6</w:t>
      </w:r>
      <w:r w:rsidR="007F0F1A" w:rsidRPr="009B3FD1">
        <w:rPr>
          <w:b/>
          <w:sz w:val="22"/>
          <w:szCs w:val="22"/>
        </w:rPr>
        <w:t xml:space="preserve">. </w:t>
      </w:r>
      <w:r>
        <w:rPr>
          <w:b/>
          <w:sz w:val="22"/>
          <w:szCs w:val="22"/>
        </w:rPr>
        <w:t>8</w:t>
      </w:r>
      <w:r w:rsidRPr="00A0124B">
        <w:rPr>
          <w:b/>
          <w:sz w:val="22"/>
          <w:szCs w:val="22"/>
          <w:vertAlign w:val="superscript"/>
        </w:rPr>
        <w:t>th</w:t>
      </w:r>
      <w:r>
        <w:rPr>
          <w:b/>
          <w:sz w:val="22"/>
          <w:szCs w:val="22"/>
        </w:rPr>
        <w:t xml:space="preserve"> Session of the Meeting of the Parties to AEWA</w:t>
      </w:r>
      <w:r w:rsidR="007F0F1A" w:rsidRPr="009B3FD1">
        <w:rPr>
          <w:b/>
          <w:sz w:val="22"/>
          <w:szCs w:val="22"/>
        </w:rPr>
        <w:t xml:space="preserve"> </w:t>
      </w:r>
    </w:p>
    <w:p w:rsidR="00B5688F" w:rsidRDefault="00B5688F" w:rsidP="009B3FD1">
      <w:pPr>
        <w:pStyle w:val="Default"/>
        <w:spacing w:line="276" w:lineRule="auto"/>
        <w:jc w:val="both"/>
        <w:rPr>
          <w:i/>
          <w:sz w:val="22"/>
          <w:szCs w:val="22"/>
        </w:rPr>
      </w:pPr>
    </w:p>
    <w:p w:rsidR="00A0124B" w:rsidRPr="00C11BCE" w:rsidRDefault="00A0124B" w:rsidP="00456CEE">
      <w:pPr>
        <w:pStyle w:val="Default"/>
        <w:numPr>
          <w:ilvl w:val="0"/>
          <w:numId w:val="38"/>
        </w:numPr>
        <w:tabs>
          <w:tab w:val="left" w:pos="284"/>
        </w:tabs>
        <w:spacing w:line="276" w:lineRule="auto"/>
        <w:ind w:left="0" w:firstLine="0"/>
        <w:jc w:val="both"/>
        <w:rPr>
          <w:iCs/>
          <w:sz w:val="22"/>
          <w:szCs w:val="22"/>
        </w:rPr>
      </w:pPr>
      <w:r w:rsidRPr="00C11BCE">
        <w:rPr>
          <w:iCs/>
          <w:sz w:val="22"/>
          <w:szCs w:val="22"/>
        </w:rPr>
        <w:t>Date and Venue, update on the status of preparation</w:t>
      </w:r>
    </w:p>
    <w:p w:rsidR="00A0124B" w:rsidRDefault="00A0124B" w:rsidP="00456CEE">
      <w:pPr>
        <w:pStyle w:val="Default"/>
        <w:spacing w:line="276" w:lineRule="auto"/>
        <w:jc w:val="both"/>
        <w:rPr>
          <w:i/>
          <w:sz w:val="22"/>
          <w:szCs w:val="22"/>
        </w:rPr>
      </w:pPr>
      <w:r>
        <w:rPr>
          <w:i/>
          <w:sz w:val="22"/>
          <w:szCs w:val="22"/>
        </w:rPr>
        <w:t xml:space="preserve">The Host country, Hungary, and the Secretariat will report on progress. </w:t>
      </w:r>
      <w:r w:rsidRPr="00A0124B">
        <w:rPr>
          <w:i/>
          <w:sz w:val="22"/>
          <w:szCs w:val="22"/>
        </w:rPr>
        <w:t>The meeting will be invited to comment</w:t>
      </w:r>
    </w:p>
    <w:p w:rsidR="00A0124B" w:rsidRDefault="00A0124B" w:rsidP="00456CEE">
      <w:pPr>
        <w:pStyle w:val="Default"/>
        <w:spacing w:line="276" w:lineRule="auto"/>
        <w:jc w:val="both"/>
        <w:rPr>
          <w:i/>
          <w:sz w:val="22"/>
          <w:szCs w:val="22"/>
        </w:rPr>
      </w:pPr>
    </w:p>
    <w:p w:rsidR="00A0124B" w:rsidRPr="00C11BCE" w:rsidRDefault="00A0124B" w:rsidP="00456CEE">
      <w:pPr>
        <w:pStyle w:val="Default"/>
        <w:numPr>
          <w:ilvl w:val="0"/>
          <w:numId w:val="38"/>
        </w:numPr>
        <w:tabs>
          <w:tab w:val="left" w:pos="284"/>
        </w:tabs>
        <w:spacing w:line="276" w:lineRule="auto"/>
        <w:ind w:left="0" w:firstLine="0"/>
        <w:jc w:val="both"/>
        <w:rPr>
          <w:iCs/>
          <w:sz w:val="22"/>
          <w:szCs w:val="22"/>
        </w:rPr>
      </w:pPr>
      <w:r w:rsidRPr="00C11BCE">
        <w:rPr>
          <w:iCs/>
          <w:sz w:val="22"/>
          <w:szCs w:val="22"/>
        </w:rPr>
        <w:t>National reporting</w:t>
      </w:r>
    </w:p>
    <w:p w:rsidR="00A0124B" w:rsidRPr="00982D8A" w:rsidRDefault="00A0124B" w:rsidP="00456CEE">
      <w:pPr>
        <w:rPr>
          <w:rFonts w:ascii="Times New Roman" w:hAnsi="Times New Roman"/>
          <w:i/>
          <w:color w:val="000000"/>
        </w:rPr>
      </w:pPr>
      <w:r w:rsidRPr="00982D8A">
        <w:rPr>
          <w:rFonts w:ascii="Times New Roman" w:hAnsi="Times New Roman"/>
          <w:i/>
        </w:rPr>
        <w:t xml:space="preserve">The Secretariat will present the </w:t>
      </w:r>
      <w:r w:rsidR="00ED1D59" w:rsidRPr="00982D8A">
        <w:rPr>
          <w:rFonts w:ascii="Times New Roman" w:hAnsi="Times New Roman"/>
          <w:i/>
        </w:rPr>
        <w:t xml:space="preserve">draft revised </w:t>
      </w:r>
      <w:r w:rsidR="00C11BCE" w:rsidRPr="00982D8A">
        <w:rPr>
          <w:rFonts w:ascii="Times New Roman" w:hAnsi="Times New Roman"/>
          <w:i/>
        </w:rPr>
        <w:t xml:space="preserve">format </w:t>
      </w:r>
      <w:r w:rsidR="00ED1D59" w:rsidRPr="00982D8A">
        <w:rPr>
          <w:rFonts w:ascii="Times New Roman" w:hAnsi="Times New Roman"/>
          <w:i/>
        </w:rPr>
        <w:t xml:space="preserve">for National Reports 2018-2020 </w:t>
      </w:r>
      <w:r w:rsidR="00C11BCE" w:rsidRPr="00982D8A">
        <w:rPr>
          <w:rFonts w:ascii="Times New Roman" w:hAnsi="Times New Roman"/>
          <w:i/>
        </w:rPr>
        <w:t>and the meeting will be invited to comment and to adopt th</w:t>
      </w:r>
      <w:r w:rsidR="00B74E5B" w:rsidRPr="00982D8A">
        <w:rPr>
          <w:rFonts w:ascii="Times New Roman" w:hAnsi="Times New Roman"/>
          <w:i/>
        </w:rPr>
        <w:t>i</w:t>
      </w:r>
      <w:r w:rsidR="001D58F3" w:rsidRPr="00982D8A">
        <w:rPr>
          <w:rFonts w:ascii="Times New Roman" w:hAnsi="Times New Roman"/>
          <w:i/>
          <w:color w:val="000000"/>
        </w:rPr>
        <w:t xml:space="preserve">s </w:t>
      </w:r>
      <w:r w:rsidR="00B74E5B" w:rsidRPr="00982D8A">
        <w:rPr>
          <w:rFonts w:ascii="Times New Roman" w:hAnsi="Times New Roman"/>
          <w:i/>
          <w:color w:val="000000"/>
        </w:rPr>
        <w:t xml:space="preserve">format </w:t>
      </w:r>
      <w:r w:rsidR="001D58F3" w:rsidRPr="00982D8A">
        <w:rPr>
          <w:rFonts w:ascii="Times New Roman" w:hAnsi="Times New Roman"/>
          <w:i/>
          <w:color w:val="000000"/>
        </w:rPr>
        <w:t>(Doc. AEWA/StC 15.6</w:t>
      </w:r>
      <w:r w:rsidR="00B74E5B" w:rsidRPr="00982D8A">
        <w:rPr>
          <w:rFonts w:ascii="Times New Roman" w:hAnsi="Times New Roman"/>
          <w:i/>
          <w:color w:val="000000"/>
        </w:rPr>
        <w:t xml:space="preserve"> Draft revised format for National Reports on the implementation of AEWA 2018-2020</w:t>
      </w:r>
      <w:r w:rsidR="001D58F3" w:rsidRPr="00982D8A">
        <w:rPr>
          <w:rFonts w:ascii="Times New Roman" w:hAnsi="Times New Roman"/>
          <w:i/>
          <w:color w:val="000000"/>
        </w:rPr>
        <w:t xml:space="preserve">). </w:t>
      </w:r>
    </w:p>
    <w:p w:rsidR="00BD69F4" w:rsidRPr="009B3FD1" w:rsidRDefault="00BD69F4" w:rsidP="00B64650">
      <w:pPr>
        <w:spacing w:after="0" w:line="276" w:lineRule="auto"/>
        <w:jc w:val="both"/>
        <w:rPr>
          <w:rFonts w:ascii="Times New Roman" w:hAnsi="Times New Roman"/>
          <w:i/>
          <w:color w:val="000000"/>
        </w:rPr>
      </w:pPr>
    </w:p>
    <w:p w:rsidR="007D56F1" w:rsidRPr="009B3FD1" w:rsidRDefault="00C11BCE" w:rsidP="008360F6">
      <w:pPr>
        <w:pStyle w:val="Default"/>
        <w:spacing w:line="276" w:lineRule="auto"/>
        <w:jc w:val="both"/>
        <w:rPr>
          <w:sz w:val="22"/>
          <w:szCs w:val="22"/>
        </w:rPr>
      </w:pPr>
      <w:r>
        <w:rPr>
          <w:b/>
          <w:bCs/>
          <w:sz w:val="22"/>
          <w:szCs w:val="22"/>
        </w:rPr>
        <w:t>7</w:t>
      </w:r>
      <w:r w:rsidR="007D56F1" w:rsidRPr="009B3FD1">
        <w:rPr>
          <w:b/>
          <w:bCs/>
          <w:sz w:val="22"/>
          <w:szCs w:val="22"/>
        </w:rPr>
        <w:t xml:space="preserve">. Implementation Review Process (IRP) </w:t>
      </w:r>
    </w:p>
    <w:p w:rsidR="007D56F1" w:rsidRPr="009B3FD1" w:rsidRDefault="007D56F1" w:rsidP="009B3FD1">
      <w:pPr>
        <w:pStyle w:val="Default"/>
        <w:spacing w:line="276" w:lineRule="auto"/>
        <w:jc w:val="both"/>
        <w:rPr>
          <w:sz w:val="22"/>
          <w:szCs w:val="22"/>
        </w:rPr>
      </w:pPr>
    </w:p>
    <w:p w:rsidR="007D56F1" w:rsidRPr="009B3FD1" w:rsidRDefault="007D56F1" w:rsidP="009B3FD1">
      <w:pPr>
        <w:pStyle w:val="Default"/>
        <w:spacing w:line="276" w:lineRule="auto"/>
        <w:jc w:val="both"/>
        <w:rPr>
          <w:sz w:val="22"/>
          <w:szCs w:val="22"/>
        </w:rPr>
      </w:pPr>
      <w:r w:rsidRPr="009B3FD1">
        <w:rPr>
          <w:i/>
          <w:iCs/>
          <w:sz w:val="22"/>
          <w:szCs w:val="22"/>
        </w:rPr>
        <w:t xml:space="preserve">The Secretariat will orally report on </w:t>
      </w:r>
      <w:r w:rsidR="00BD69F4">
        <w:rPr>
          <w:i/>
          <w:iCs/>
          <w:sz w:val="22"/>
          <w:szCs w:val="22"/>
        </w:rPr>
        <w:t xml:space="preserve">the </w:t>
      </w:r>
      <w:r w:rsidRPr="009B3FD1">
        <w:rPr>
          <w:i/>
          <w:iCs/>
          <w:sz w:val="22"/>
          <w:szCs w:val="22"/>
        </w:rPr>
        <w:t>progress of open cases</w:t>
      </w:r>
      <w:r w:rsidR="001D58F3">
        <w:rPr>
          <w:i/>
          <w:iCs/>
          <w:sz w:val="22"/>
          <w:szCs w:val="22"/>
        </w:rPr>
        <w:t xml:space="preserve"> </w:t>
      </w:r>
      <w:r w:rsidR="001D58F3" w:rsidRPr="001D58F3">
        <w:rPr>
          <w:i/>
          <w:iCs/>
          <w:sz w:val="22"/>
          <w:szCs w:val="22"/>
        </w:rPr>
        <w:t>(Doc. AEWA/StC/Inf. 15.</w:t>
      </w:r>
      <w:r w:rsidR="00AC063C">
        <w:rPr>
          <w:i/>
          <w:iCs/>
          <w:sz w:val="22"/>
          <w:szCs w:val="22"/>
        </w:rPr>
        <w:t>5</w:t>
      </w:r>
      <w:r w:rsidR="001D58F3">
        <w:rPr>
          <w:i/>
          <w:iCs/>
          <w:sz w:val="22"/>
          <w:szCs w:val="22"/>
        </w:rPr>
        <w:t>)</w:t>
      </w:r>
      <w:r w:rsidRPr="009B3FD1">
        <w:rPr>
          <w:i/>
          <w:iCs/>
          <w:sz w:val="22"/>
          <w:szCs w:val="22"/>
        </w:rPr>
        <w:t>.</w:t>
      </w:r>
      <w:r w:rsidR="0003050F" w:rsidRPr="009B3FD1">
        <w:rPr>
          <w:sz w:val="22"/>
          <w:szCs w:val="22"/>
        </w:rPr>
        <w:t xml:space="preserve"> </w:t>
      </w:r>
      <w:bookmarkStart w:id="5" w:name="_Hlk516310009"/>
      <w:r w:rsidR="0003050F" w:rsidRPr="009B3FD1">
        <w:rPr>
          <w:i/>
          <w:iCs/>
          <w:sz w:val="22"/>
          <w:szCs w:val="22"/>
        </w:rPr>
        <w:t>The meeting will be invited to comment and provide guidance as appropriate.</w:t>
      </w:r>
      <w:r w:rsidR="00C11BCE">
        <w:rPr>
          <w:i/>
          <w:iCs/>
          <w:sz w:val="22"/>
          <w:szCs w:val="22"/>
        </w:rPr>
        <w:t xml:space="preserve"> </w:t>
      </w:r>
    </w:p>
    <w:bookmarkEnd w:id="5"/>
    <w:p w:rsidR="00B64650" w:rsidRPr="00C11BCE" w:rsidRDefault="007D56F1" w:rsidP="009B3FD1">
      <w:pPr>
        <w:pStyle w:val="Default"/>
        <w:spacing w:line="276" w:lineRule="auto"/>
        <w:jc w:val="both"/>
        <w:rPr>
          <w:sz w:val="22"/>
          <w:szCs w:val="22"/>
        </w:rPr>
      </w:pPr>
      <w:r w:rsidRPr="009B3FD1">
        <w:rPr>
          <w:i/>
          <w:iCs/>
          <w:sz w:val="22"/>
          <w:szCs w:val="22"/>
        </w:rPr>
        <w:t xml:space="preserve"> </w:t>
      </w:r>
    </w:p>
    <w:p w:rsidR="00A90601" w:rsidRPr="00C11BCE" w:rsidRDefault="00C11BCE" w:rsidP="009B3FD1">
      <w:pPr>
        <w:pStyle w:val="Default"/>
        <w:spacing w:line="276" w:lineRule="auto"/>
        <w:jc w:val="both"/>
        <w:rPr>
          <w:b/>
          <w:iCs/>
          <w:sz w:val="22"/>
          <w:szCs w:val="22"/>
        </w:rPr>
      </w:pPr>
      <w:r w:rsidRPr="00C11BCE">
        <w:rPr>
          <w:b/>
          <w:iCs/>
          <w:sz w:val="22"/>
          <w:szCs w:val="22"/>
        </w:rPr>
        <w:t>8</w:t>
      </w:r>
      <w:r w:rsidR="00A90601" w:rsidRPr="00C11BCE">
        <w:rPr>
          <w:b/>
          <w:iCs/>
          <w:sz w:val="22"/>
          <w:szCs w:val="22"/>
        </w:rPr>
        <w:t xml:space="preserve">. </w:t>
      </w:r>
      <w:r w:rsidRPr="00C11BCE">
        <w:rPr>
          <w:b/>
          <w:iCs/>
          <w:sz w:val="22"/>
          <w:szCs w:val="22"/>
        </w:rPr>
        <w:t>Outputs of the Technical Committee Work Plan 2019-2021</w:t>
      </w:r>
    </w:p>
    <w:p w:rsidR="00B64650" w:rsidRPr="009B3FD1" w:rsidRDefault="00B64650" w:rsidP="009B3FD1">
      <w:pPr>
        <w:pStyle w:val="Default"/>
        <w:spacing w:line="276" w:lineRule="auto"/>
        <w:jc w:val="both"/>
        <w:rPr>
          <w:b/>
          <w:i/>
          <w:sz w:val="22"/>
          <w:szCs w:val="22"/>
        </w:rPr>
      </w:pPr>
    </w:p>
    <w:p w:rsidR="00A90601" w:rsidRPr="009B3FD1" w:rsidRDefault="00A90601" w:rsidP="009B3FD1">
      <w:pPr>
        <w:pStyle w:val="Default"/>
        <w:spacing w:line="276" w:lineRule="auto"/>
        <w:jc w:val="both"/>
        <w:rPr>
          <w:i/>
          <w:sz w:val="22"/>
          <w:szCs w:val="22"/>
        </w:rPr>
      </w:pPr>
      <w:r w:rsidRPr="009B3FD1">
        <w:rPr>
          <w:i/>
          <w:sz w:val="22"/>
          <w:szCs w:val="22"/>
        </w:rPr>
        <w:t>The Secretariat will report</w:t>
      </w:r>
      <w:r w:rsidR="00C11BCE">
        <w:rPr>
          <w:i/>
          <w:sz w:val="22"/>
          <w:szCs w:val="22"/>
        </w:rPr>
        <w:t xml:space="preserve"> outputs of the Technical Committee Work Plan</w:t>
      </w:r>
      <w:r w:rsidRPr="009B3FD1">
        <w:rPr>
          <w:i/>
          <w:sz w:val="22"/>
          <w:szCs w:val="22"/>
        </w:rPr>
        <w:t>. The meeting will be invited to comment and to</w:t>
      </w:r>
      <w:r w:rsidR="00C11BCE">
        <w:rPr>
          <w:i/>
          <w:sz w:val="22"/>
          <w:szCs w:val="22"/>
        </w:rPr>
        <w:t xml:space="preserve"> adopt </w:t>
      </w:r>
      <w:r w:rsidR="00D47E62">
        <w:rPr>
          <w:i/>
          <w:sz w:val="22"/>
          <w:szCs w:val="22"/>
        </w:rPr>
        <w:t>changes in</w:t>
      </w:r>
      <w:r w:rsidR="001D58F3">
        <w:rPr>
          <w:i/>
          <w:sz w:val="22"/>
          <w:szCs w:val="22"/>
        </w:rPr>
        <w:t xml:space="preserve"> the delineation of some AEWA populations </w:t>
      </w:r>
      <w:r w:rsidR="001D58F3" w:rsidRPr="001D58F3">
        <w:rPr>
          <w:i/>
          <w:sz w:val="22"/>
          <w:szCs w:val="22"/>
        </w:rPr>
        <w:t>(Doc. AEWA/StC 15.</w:t>
      </w:r>
      <w:r w:rsidR="001D58F3">
        <w:rPr>
          <w:i/>
          <w:sz w:val="22"/>
          <w:szCs w:val="22"/>
        </w:rPr>
        <w:t>7</w:t>
      </w:r>
      <w:r w:rsidR="00B74E5B">
        <w:rPr>
          <w:i/>
          <w:sz w:val="22"/>
          <w:szCs w:val="22"/>
        </w:rPr>
        <w:t xml:space="preserve"> </w:t>
      </w:r>
      <w:r w:rsidR="00B74E5B" w:rsidRPr="00B74E5B">
        <w:rPr>
          <w:i/>
          <w:sz w:val="22"/>
          <w:szCs w:val="22"/>
        </w:rPr>
        <w:t>Proposals for revision of population delineations of species listed on Annex 2 of AEWA</w:t>
      </w:r>
      <w:r w:rsidR="00B74E5B">
        <w:rPr>
          <w:i/>
          <w:sz w:val="22"/>
          <w:szCs w:val="22"/>
        </w:rPr>
        <w:t>)</w:t>
      </w:r>
      <w:r w:rsidRPr="009B3FD1">
        <w:rPr>
          <w:i/>
          <w:sz w:val="22"/>
          <w:szCs w:val="22"/>
        </w:rPr>
        <w:t>.</w:t>
      </w:r>
    </w:p>
    <w:p w:rsidR="00455321" w:rsidRDefault="00455321" w:rsidP="009B3FD1">
      <w:pPr>
        <w:pStyle w:val="Default"/>
        <w:spacing w:line="276" w:lineRule="auto"/>
        <w:jc w:val="both"/>
        <w:rPr>
          <w:i/>
          <w:sz w:val="22"/>
          <w:szCs w:val="22"/>
        </w:rPr>
      </w:pPr>
    </w:p>
    <w:p w:rsidR="00626E26" w:rsidRDefault="00626E26" w:rsidP="009B3FD1">
      <w:pPr>
        <w:pStyle w:val="Default"/>
        <w:spacing w:line="276" w:lineRule="auto"/>
        <w:jc w:val="both"/>
        <w:rPr>
          <w:i/>
          <w:sz w:val="22"/>
          <w:szCs w:val="22"/>
        </w:rPr>
      </w:pPr>
    </w:p>
    <w:p w:rsidR="00626E26" w:rsidRPr="009B3FD1" w:rsidRDefault="00626E26" w:rsidP="009B3FD1">
      <w:pPr>
        <w:pStyle w:val="Default"/>
        <w:spacing w:line="276" w:lineRule="auto"/>
        <w:jc w:val="both"/>
        <w:rPr>
          <w:i/>
          <w:sz w:val="22"/>
          <w:szCs w:val="22"/>
        </w:rPr>
      </w:pPr>
    </w:p>
    <w:p w:rsidR="007D56F1" w:rsidRPr="009B3FD1" w:rsidRDefault="00C11BCE" w:rsidP="008360F6">
      <w:pPr>
        <w:pStyle w:val="Default"/>
        <w:spacing w:line="276" w:lineRule="auto"/>
        <w:jc w:val="both"/>
        <w:rPr>
          <w:sz w:val="22"/>
          <w:szCs w:val="22"/>
        </w:rPr>
      </w:pPr>
      <w:r>
        <w:rPr>
          <w:b/>
          <w:bCs/>
          <w:sz w:val="22"/>
          <w:szCs w:val="22"/>
        </w:rPr>
        <w:t>9</w:t>
      </w:r>
      <w:r w:rsidR="007D56F1" w:rsidRPr="009B3FD1">
        <w:rPr>
          <w:b/>
          <w:bCs/>
          <w:sz w:val="22"/>
          <w:szCs w:val="22"/>
        </w:rPr>
        <w:t xml:space="preserve">. Financial and administrative matters </w:t>
      </w:r>
    </w:p>
    <w:p w:rsidR="007D56F1" w:rsidRPr="009B3FD1" w:rsidRDefault="007D56F1" w:rsidP="009B3FD1">
      <w:pPr>
        <w:pStyle w:val="Default"/>
        <w:spacing w:line="276" w:lineRule="auto"/>
        <w:jc w:val="both"/>
        <w:rPr>
          <w:sz w:val="22"/>
          <w:szCs w:val="22"/>
        </w:rPr>
      </w:pPr>
    </w:p>
    <w:p w:rsidR="007D56F1" w:rsidRPr="009B3FD1" w:rsidRDefault="007D56F1" w:rsidP="009B3FD1">
      <w:pPr>
        <w:pStyle w:val="Default"/>
        <w:spacing w:line="276" w:lineRule="auto"/>
        <w:jc w:val="both"/>
        <w:rPr>
          <w:sz w:val="22"/>
          <w:szCs w:val="22"/>
        </w:rPr>
      </w:pPr>
      <w:r w:rsidRPr="009B3FD1">
        <w:rPr>
          <w:sz w:val="22"/>
          <w:szCs w:val="22"/>
        </w:rPr>
        <w:t xml:space="preserve">a. Execution of the 2016-2018 </w:t>
      </w:r>
      <w:r w:rsidR="00C11BCE">
        <w:rPr>
          <w:sz w:val="22"/>
          <w:szCs w:val="22"/>
        </w:rPr>
        <w:t>and 2019-2021 budgets</w:t>
      </w:r>
    </w:p>
    <w:p w:rsidR="007D56F1" w:rsidRPr="009B3FD1" w:rsidRDefault="007D56F1" w:rsidP="009B3FD1">
      <w:pPr>
        <w:pStyle w:val="Default"/>
        <w:spacing w:line="276" w:lineRule="auto"/>
        <w:jc w:val="both"/>
        <w:rPr>
          <w:sz w:val="22"/>
          <w:szCs w:val="22"/>
        </w:rPr>
      </w:pPr>
    </w:p>
    <w:p w:rsidR="007D56F1" w:rsidRPr="009B3FD1" w:rsidRDefault="007D56F1" w:rsidP="009B3FD1">
      <w:pPr>
        <w:pStyle w:val="Default"/>
        <w:spacing w:line="276" w:lineRule="auto"/>
        <w:jc w:val="both"/>
        <w:rPr>
          <w:sz w:val="22"/>
          <w:szCs w:val="22"/>
        </w:rPr>
      </w:pPr>
      <w:r w:rsidRPr="009B3FD1">
        <w:rPr>
          <w:i/>
          <w:iCs/>
          <w:sz w:val="22"/>
          <w:szCs w:val="22"/>
        </w:rPr>
        <w:t>The Secretariat will report on income</w:t>
      </w:r>
      <w:r w:rsidR="00B74E5B">
        <w:rPr>
          <w:i/>
          <w:iCs/>
          <w:sz w:val="22"/>
          <w:szCs w:val="22"/>
        </w:rPr>
        <w:t>s</w:t>
      </w:r>
      <w:r w:rsidRPr="009B3FD1">
        <w:rPr>
          <w:i/>
          <w:iCs/>
          <w:sz w:val="22"/>
          <w:szCs w:val="22"/>
        </w:rPr>
        <w:t xml:space="preserve"> and expenditures during the periods 2016-2018 </w:t>
      </w:r>
      <w:r w:rsidR="00C11BCE">
        <w:rPr>
          <w:i/>
          <w:iCs/>
          <w:sz w:val="22"/>
          <w:szCs w:val="22"/>
        </w:rPr>
        <w:t xml:space="preserve">and 2019-2021 </w:t>
      </w:r>
      <w:r w:rsidRPr="009B3FD1">
        <w:rPr>
          <w:i/>
          <w:iCs/>
          <w:sz w:val="22"/>
          <w:szCs w:val="22"/>
        </w:rPr>
        <w:t>(Doc. AEWA/StC 1</w:t>
      </w:r>
      <w:r w:rsidR="00C11BCE">
        <w:rPr>
          <w:i/>
          <w:iCs/>
          <w:sz w:val="22"/>
          <w:szCs w:val="22"/>
        </w:rPr>
        <w:t>5</w:t>
      </w:r>
      <w:r w:rsidRPr="009B3FD1">
        <w:rPr>
          <w:i/>
          <w:iCs/>
          <w:sz w:val="22"/>
          <w:szCs w:val="22"/>
        </w:rPr>
        <w:t>.</w:t>
      </w:r>
      <w:r w:rsidR="00054168">
        <w:rPr>
          <w:i/>
          <w:iCs/>
          <w:sz w:val="22"/>
          <w:szCs w:val="22"/>
        </w:rPr>
        <w:t>8</w:t>
      </w:r>
      <w:r w:rsidRPr="009B3FD1">
        <w:rPr>
          <w:i/>
          <w:iCs/>
          <w:sz w:val="22"/>
          <w:szCs w:val="22"/>
        </w:rPr>
        <w:t xml:space="preserve"> </w:t>
      </w:r>
      <w:r w:rsidRPr="008360F6">
        <w:rPr>
          <w:sz w:val="22"/>
          <w:szCs w:val="22"/>
        </w:rPr>
        <w:t>pro parte</w:t>
      </w:r>
      <w:r w:rsidRPr="009B3FD1">
        <w:rPr>
          <w:i/>
          <w:iCs/>
          <w:sz w:val="22"/>
          <w:szCs w:val="22"/>
        </w:rPr>
        <w:t xml:space="preserve">). The Meeting will be invited to take note of the report and comment as appropriate. </w:t>
      </w:r>
    </w:p>
    <w:p w:rsidR="00C11BCE" w:rsidRPr="00C11BCE" w:rsidRDefault="00C11BCE" w:rsidP="00C11BCE">
      <w:pPr>
        <w:pStyle w:val="Default"/>
        <w:spacing w:line="276" w:lineRule="auto"/>
        <w:jc w:val="both"/>
        <w:rPr>
          <w:sz w:val="22"/>
          <w:szCs w:val="22"/>
        </w:rPr>
      </w:pPr>
    </w:p>
    <w:p w:rsidR="00C11BCE" w:rsidRPr="00C11BCE" w:rsidRDefault="00C11BCE" w:rsidP="00C11BCE">
      <w:pPr>
        <w:pStyle w:val="Default"/>
        <w:spacing w:line="276" w:lineRule="auto"/>
        <w:jc w:val="both"/>
        <w:rPr>
          <w:sz w:val="22"/>
          <w:szCs w:val="22"/>
        </w:rPr>
      </w:pPr>
      <w:r>
        <w:rPr>
          <w:sz w:val="22"/>
          <w:szCs w:val="22"/>
        </w:rPr>
        <w:t>b</w:t>
      </w:r>
      <w:r w:rsidRPr="00C11BCE">
        <w:rPr>
          <w:sz w:val="22"/>
          <w:szCs w:val="22"/>
        </w:rPr>
        <w:t xml:space="preserve">. Administrative and Personnel Matters </w:t>
      </w:r>
    </w:p>
    <w:p w:rsidR="00C11BCE" w:rsidRPr="00C11BCE" w:rsidRDefault="00C11BCE" w:rsidP="00C11BCE">
      <w:pPr>
        <w:pStyle w:val="Default"/>
        <w:spacing w:line="276" w:lineRule="auto"/>
        <w:jc w:val="both"/>
        <w:rPr>
          <w:sz w:val="22"/>
          <w:szCs w:val="22"/>
        </w:rPr>
      </w:pPr>
    </w:p>
    <w:p w:rsidR="00431F98" w:rsidRDefault="00C11BCE" w:rsidP="00C11BCE">
      <w:pPr>
        <w:pStyle w:val="Default"/>
        <w:spacing w:line="276" w:lineRule="auto"/>
        <w:jc w:val="both"/>
        <w:rPr>
          <w:i/>
          <w:iCs/>
          <w:sz w:val="22"/>
          <w:szCs w:val="22"/>
        </w:rPr>
      </w:pPr>
      <w:r w:rsidRPr="00C11BCE">
        <w:rPr>
          <w:i/>
          <w:iCs/>
          <w:sz w:val="22"/>
          <w:szCs w:val="22"/>
        </w:rPr>
        <w:t>The Secretariat will report on administrative and personnel matters (Doc. AEWA/StC 1</w:t>
      </w:r>
      <w:r>
        <w:rPr>
          <w:i/>
          <w:iCs/>
          <w:sz w:val="22"/>
          <w:szCs w:val="22"/>
        </w:rPr>
        <w:t>5</w:t>
      </w:r>
      <w:r w:rsidRPr="00C11BCE">
        <w:rPr>
          <w:i/>
          <w:iCs/>
          <w:sz w:val="22"/>
          <w:szCs w:val="22"/>
        </w:rPr>
        <w:t>.</w:t>
      </w:r>
      <w:r w:rsidR="00054168">
        <w:rPr>
          <w:i/>
          <w:iCs/>
          <w:sz w:val="22"/>
          <w:szCs w:val="22"/>
        </w:rPr>
        <w:t>8</w:t>
      </w:r>
      <w:r w:rsidRPr="00C11BCE">
        <w:rPr>
          <w:i/>
          <w:iCs/>
          <w:sz w:val="22"/>
          <w:szCs w:val="22"/>
        </w:rPr>
        <w:t xml:space="preserve"> pro parte). The Meeting will be invited to take note of the report and comment as appropriate.</w:t>
      </w:r>
    </w:p>
    <w:p w:rsidR="00C11BCE" w:rsidRPr="00C11BCE" w:rsidRDefault="00C11BCE" w:rsidP="00C11BCE">
      <w:pPr>
        <w:pStyle w:val="Default"/>
        <w:spacing w:line="276" w:lineRule="auto"/>
        <w:jc w:val="both"/>
        <w:rPr>
          <w:i/>
          <w:iCs/>
          <w:sz w:val="22"/>
          <w:szCs w:val="22"/>
        </w:rPr>
      </w:pPr>
    </w:p>
    <w:p w:rsidR="00431F98" w:rsidRPr="009B3FD1" w:rsidRDefault="00C11BCE" w:rsidP="009B3FD1">
      <w:pPr>
        <w:pStyle w:val="Default"/>
        <w:spacing w:line="276" w:lineRule="auto"/>
        <w:jc w:val="both"/>
        <w:rPr>
          <w:sz w:val="22"/>
          <w:szCs w:val="22"/>
        </w:rPr>
      </w:pPr>
      <w:r>
        <w:rPr>
          <w:sz w:val="22"/>
          <w:szCs w:val="22"/>
        </w:rPr>
        <w:t>c</w:t>
      </w:r>
      <w:r w:rsidR="00431F98" w:rsidRPr="009B3FD1">
        <w:rPr>
          <w:sz w:val="22"/>
          <w:szCs w:val="22"/>
        </w:rPr>
        <w:t xml:space="preserve">. Status of AEWA contributions in arrears </w:t>
      </w:r>
    </w:p>
    <w:p w:rsidR="00431F98" w:rsidRPr="009B3FD1" w:rsidRDefault="00431F98" w:rsidP="009B3FD1">
      <w:pPr>
        <w:pStyle w:val="Default"/>
        <w:spacing w:line="276" w:lineRule="auto"/>
        <w:jc w:val="both"/>
        <w:rPr>
          <w:sz w:val="22"/>
          <w:szCs w:val="22"/>
        </w:rPr>
      </w:pPr>
    </w:p>
    <w:p w:rsidR="00B74E5B" w:rsidRDefault="00431F98" w:rsidP="00B74E5B">
      <w:pPr>
        <w:pStyle w:val="Default"/>
        <w:spacing w:line="276" w:lineRule="auto"/>
        <w:jc w:val="both"/>
        <w:rPr>
          <w:i/>
          <w:sz w:val="22"/>
          <w:szCs w:val="22"/>
        </w:rPr>
      </w:pPr>
      <w:r w:rsidRPr="009B3FD1">
        <w:rPr>
          <w:i/>
          <w:sz w:val="22"/>
          <w:szCs w:val="22"/>
        </w:rPr>
        <w:t xml:space="preserve">The Secretariat will present </w:t>
      </w:r>
      <w:r w:rsidR="004808C4" w:rsidRPr="009B3FD1">
        <w:rPr>
          <w:i/>
          <w:sz w:val="22"/>
          <w:szCs w:val="22"/>
        </w:rPr>
        <w:t xml:space="preserve">the status </w:t>
      </w:r>
      <w:r w:rsidRPr="009B3FD1">
        <w:rPr>
          <w:i/>
          <w:sz w:val="22"/>
          <w:szCs w:val="22"/>
        </w:rPr>
        <w:t xml:space="preserve">of arrears (Doc. </w:t>
      </w:r>
      <w:r w:rsidR="00865DA2">
        <w:rPr>
          <w:i/>
          <w:sz w:val="22"/>
          <w:szCs w:val="22"/>
        </w:rPr>
        <w:t>AEWA/</w:t>
      </w:r>
      <w:r w:rsidRPr="009B3FD1">
        <w:rPr>
          <w:i/>
          <w:sz w:val="22"/>
          <w:szCs w:val="22"/>
        </w:rPr>
        <w:t>St</w:t>
      </w:r>
      <w:r w:rsidR="004808C4" w:rsidRPr="009B3FD1">
        <w:rPr>
          <w:i/>
          <w:sz w:val="22"/>
          <w:szCs w:val="22"/>
        </w:rPr>
        <w:t>C</w:t>
      </w:r>
      <w:r w:rsidRPr="009B3FD1">
        <w:rPr>
          <w:i/>
          <w:sz w:val="22"/>
          <w:szCs w:val="22"/>
        </w:rPr>
        <w:t xml:space="preserve"> 1</w:t>
      </w:r>
      <w:r w:rsidR="00C11BCE">
        <w:rPr>
          <w:i/>
          <w:sz w:val="22"/>
          <w:szCs w:val="22"/>
        </w:rPr>
        <w:t>5</w:t>
      </w:r>
      <w:r w:rsidR="00C30D68">
        <w:rPr>
          <w:i/>
          <w:sz w:val="22"/>
          <w:szCs w:val="22"/>
        </w:rPr>
        <w:t>.</w:t>
      </w:r>
      <w:r w:rsidR="00054168">
        <w:rPr>
          <w:i/>
          <w:sz w:val="22"/>
          <w:szCs w:val="22"/>
        </w:rPr>
        <w:t>8</w:t>
      </w:r>
      <w:r w:rsidR="004808C4" w:rsidRPr="009B3FD1">
        <w:rPr>
          <w:i/>
          <w:sz w:val="22"/>
          <w:szCs w:val="22"/>
        </w:rPr>
        <w:t xml:space="preserve"> </w:t>
      </w:r>
      <w:r w:rsidR="004808C4" w:rsidRPr="009B3FD1">
        <w:rPr>
          <w:sz w:val="22"/>
          <w:szCs w:val="22"/>
        </w:rPr>
        <w:t>pro parte</w:t>
      </w:r>
      <w:r w:rsidRPr="009B3FD1">
        <w:rPr>
          <w:i/>
          <w:sz w:val="22"/>
          <w:szCs w:val="22"/>
        </w:rPr>
        <w:t>)</w:t>
      </w:r>
      <w:r w:rsidR="00C11BCE">
        <w:rPr>
          <w:i/>
          <w:sz w:val="22"/>
          <w:szCs w:val="22"/>
        </w:rPr>
        <w:t xml:space="preserve"> and the possibility of suspending the right of vote for Parties with arrears</w:t>
      </w:r>
      <w:r w:rsidRPr="009B3FD1">
        <w:rPr>
          <w:i/>
          <w:sz w:val="22"/>
          <w:szCs w:val="22"/>
        </w:rPr>
        <w:t>. The Meeting will be invited to take note of the situation</w:t>
      </w:r>
      <w:r w:rsidR="004808C4" w:rsidRPr="009B3FD1">
        <w:rPr>
          <w:i/>
          <w:sz w:val="22"/>
          <w:szCs w:val="22"/>
        </w:rPr>
        <w:t xml:space="preserve"> </w:t>
      </w:r>
      <w:r w:rsidRPr="009B3FD1">
        <w:rPr>
          <w:i/>
          <w:sz w:val="22"/>
          <w:szCs w:val="22"/>
        </w:rPr>
        <w:t>and to provide guidance as necessary.</w:t>
      </w:r>
    </w:p>
    <w:p w:rsidR="00B74E5B" w:rsidRDefault="00B74E5B" w:rsidP="00B74E5B">
      <w:pPr>
        <w:pStyle w:val="Default"/>
        <w:spacing w:line="276" w:lineRule="auto"/>
        <w:jc w:val="both"/>
        <w:rPr>
          <w:i/>
          <w:sz w:val="22"/>
          <w:szCs w:val="22"/>
        </w:rPr>
      </w:pPr>
    </w:p>
    <w:p w:rsidR="007D56F1" w:rsidRPr="00B74E5B" w:rsidRDefault="00B74E5B" w:rsidP="00B74E5B">
      <w:pPr>
        <w:pStyle w:val="Default"/>
        <w:spacing w:line="276" w:lineRule="auto"/>
        <w:jc w:val="both"/>
        <w:rPr>
          <w:i/>
          <w:sz w:val="22"/>
          <w:szCs w:val="22"/>
        </w:rPr>
      </w:pPr>
      <w:r w:rsidRPr="00626E26">
        <w:rPr>
          <w:sz w:val="22"/>
          <w:szCs w:val="22"/>
        </w:rPr>
        <w:t>d.</w:t>
      </w:r>
      <w:r w:rsidR="00C11BCE">
        <w:rPr>
          <w:sz w:val="22"/>
          <w:szCs w:val="22"/>
        </w:rPr>
        <w:t>Voluntary funding</w:t>
      </w:r>
    </w:p>
    <w:p w:rsidR="004808C4" w:rsidRPr="009B3FD1" w:rsidRDefault="004808C4" w:rsidP="009B3FD1">
      <w:pPr>
        <w:pStyle w:val="Default"/>
        <w:spacing w:line="276" w:lineRule="auto"/>
        <w:ind w:left="720"/>
        <w:jc w:val="both"/>
        <w:rPr>
          <w:sz w:val="22"/>
          <w:szCs w:val="22"/>
        </w:rPr>
      </w:pPr>
    </w:p>
    <w:p w:rsidR="00431F98" w:rsidRDefault="004808C4" w:rsidP="009B3FD1">
      <w:pPr>
        <w:pStyle w:val="Default"/>
        <w:spacing w:line="276" w:lineRule="auto"/>
        <w:jc w:val="both"/>
        <w:rPr>
          <w:i/>
          <w:sz w:val="22"/>
          <w:szCs w:val="22"/>
        </w:rPr>
      </w:pPr>
      <w:r w:rsidRPr="009B3FD1">
        <w:rPr>
          <w:i/>
          <w:sz w:val="22"/>
          <w:szCs w:val="22"/>
        </w:rPr>
        <w:t xml:space="preserve">The Secretariat will present </w:t>
      </w:r>
      <w:r w:rsidR="00C11BCE">
        <w:rPr>
          <w:i/>
          <w:sz w:val="22"/>
          <w:szCs w:val="22"/>
        </w:rPr>
        <w:t>the efforts made to apply for funding</w:t>
      </w:r>
      <w:r w:rsidR="00681968">
        <w:rPr>
          <w:i/>
          <w:sz w:val="22"/>
          <w:szCs w:val="22"/>
        </w:rPr>
        <w:t xml:space="preserve"> and the results </w:t>
      </w:r>
      <w:r w:rsidRPr="009B3FD1">
        <w:rPr>
          <w:i/>
          <w:sz w:val="22"/>
          <w:szCs w:val="22"/>
        </w:rPr>
        <w:t>(Doc. AEWA/StC 1</w:t>
      </w:r>
      <w:r w:rsidR="00681968">
        <w:rPr>
          <w:i/>
          <w:sz w:val="22"/>
          <w:szCs w:val="22"/>
        </w:rPr>
        <w:t>5</w:t>
      </w:r>
      <w:r w:rsidRPr="009B3FD1">
        <w:rPr>
          <w:i/>
          <w:sz w:val="22"/>
          <w:szCs w:val="22"/>
        </w:rPr>
        <w:t>.</w:t>
      </w:r>
      <w:r w:rsidR="00054168">
        <w:rPr>
          <w:i/>
          <w:sz w:val="22"/>
          <w:szCs w:val="22"/>
        </w:rPr>
        <w:t>8</w:t>
      </w:r>
      <w:r w:rsidR="00681968">
        <w:rPr>
          <w:i/>
          <w:sz w:val="22"/>
          <w:szCs w:val="22"/>
        </w:rPr>
        <w:t xml:space="preserve"> pro parte</w:t>
      </w:r>
      <w:r w:rsidRPr="009B3FD1">
        <w:rPr>
          <w:i/>
          <w:sz w:val="22"/>
          <w:szCs w:val="22"/>
        </w:rPr>
        <w:t xml:space="preserve">). </w:t>
      </w:r>
      <w:bookmarkStart w:id="6" w:name="_Hlk19889070"/>
      <w:r w:rsidRPr="009B3FD1">
        <w:rPr>
          <w:i/>
          <w:sz w:val="22"/>
          <w:szCs w:val="22"/>
        </w:rPr>
        <w:t xml:space="preserve">The meeting will be requested to </w:t>
      </w:r>
      <w:r w:rsidR="00681968">
        <w:rPr>
          <w:i/>
          <w:sz w:val="22"/>
          <w:szCs w:val="22"/>
        </w:rPr>
        <w:t xml:space="preserve">comment and to </w:t>
      </w:r>
      <w:r w:rsidRPr="009B3FD1">
        <w:rPr>
          <w:i/>
          <w:sz w:val="22"/>
          <w:szCs w:val="22"/>
        </w:rPr>
        <w:t>provide guidance.</w:t>
      </w:r>
    </w:p>
    <w:p w:rsidR="00B74E5B" w:rsidRDefault="00B74E5B" w:rsidP="009B3FD1">
      <w:pPr>
        <w:pStyle w:val="Default"/>
        <w:spacing w:line="276" w:lineRule="auto"/>
        <w:jc w:val="both"/>
        <w:rPr>
          <w:i/>
          <w:sz w:val="22"/>
          <w:szCs w:val="22"/>
        </w:rPr>
      </w:pPr>
    </w:p>
    <w:p w:rsidR="00B74E5B" w:rsidRPr="00626E26" w:rsidRDefault="00B74E5B" w:rsidP="00B74E5B">
      <w:pPr>
        <w:pStyle w:val="Default"/>
        <w:spacing w:line="276" w:lineRule="auto"/>
        <w:jc w:val="both"/>
        <w:rPr>
          <w:sz w:val="22"/>
          <w:szCs w:val="22"/>
        </w:rPr>
      </w:pPr>
      <w:r w:rsidRPr="00626E26">
        <w:rPr>
          <w:sz w:val="22"/>
          <w:szCs w:val="22"/>
        </w:rPr>
        <w:t xml:space="preserve">e. AEWA scale of contributions for 2022-2024 </w:t>
      </w:r>
    </w:p>
    <w:p w:rsidR="00B74E5B" w:rsidRPr="00B74E5B" w:rsidRDefault="00B74E5B" w:rsidP="00B74E5B">
      <w:pPr>
        <w:pStyle w:val="Default"/>
        <w:spacing w:line="276" w:lineRule="auto"/>
        <w:jc w:val="both"/>
        <w:rPr>
          <w:i/>
          <w:sz w:val="22"/>
          <w:szCs w:val="22"/>
        </w:rPr>
      </w:pPr>
    </w:p>
    <w:p w:rsidR="00681968" w:rsidRDefault="00B74E5B" w:rsidP="00B74E5B">
      <w:pPr>
        <w:pStyle w:val="Default"/>
        <w:spacing w:line="276" w:lineRule="auto"/>
        <w:jc w:val="both"/>
        <w:rPr>
          <w:i/>
          <w:sz w:val="22"/>
          <w:szCs w:val="22"/>
        </w:rPr>
      </w:pPr>
      <w:r w:rsidRPr="00B74E5B">
        <w:rPr>
          <w:i/>
          <w:sz w:val="22"/>
          <w:szCs w:val="22"/>
        </w:rPr>
        <w:t>The Secretariat will present the impact of the utilisation of the UN scale 2019-2021 on the contributions (Doc. AEWA/StC 15.</w:t>
      </w:r>
      <w:r w:rsidR="00054168">
        <w:rPr>
          <w:i/>
          <w:sz w:val="22"/>
          <w:szCs w:val="22"/>
        </w:rPr>
        <w:t>9</w:t>
      </w:r>
      <w:r w:rsidRPr="00B74E5B">
        <w:rPr>
          <w:i/>
          <w:sz w:val="22"/>
          <w:szCs w:val="22"/>
        </w:rPr>
        <w:t>). The Meeting will be invited to comment and provide guidance for the preparation of MOP8.</w:t>
      </w:r>
    </w:p>
    <w:p w:rsidR="00B74E5B" w:rsidRDefault="00B74E5B" w:rsidP="00B74E5B">
      <w:pPr>
        <w:pStyle w:val="Default"/>
        <w:spacing w:line="276" w:lineRule="auto"/>
        <w:jc w:val="both"/>
        <w:rPr>
          <w:i/>
          <w:sz w:val="22"/>
          <w:szCs w:val="22"/>
        </w:rPr>
      </w:pPr>
    </w:p>
    <w:bookmarkEnd w:id="6"/>
    <w:p w:rsidR="00681968" w:rsidRPr="00681968" w:rsidRDefault="00681968" w:rsidP="009B3FD1">
      <w:pPr>
        <w:pStyle w:val="Default"/>
        <w:spacing w:line="276" w:lineRule="auto"/>
        <w:jc w:val="both"/>
        <w:rPr>
          <w:b/>
          <w:bCs/>
          <w:iCs/>
          <w:sz w:val="22"/>
          <w:szCs w:val="22"/>
        </w:rPr>
      </w:pPr>
      <w:r w:rsidRPr="00681968">
        <w:rPr>
          <w:b/>
          <w:bCs/>
          <w:iCs/>
          <w:sz w:val="22"/>
          <w:szCs w:val="22"/>
        </w:rPr>
        <w:t>10. Implications of moving from a 3-yearly to a 4-yearly M</w:t>
      </w:r>
      <w:r>
        <w:rPr>
          <w:b/>
          <w:bCs/>
          <w:iCs/>
          <w:sz w:val="22"/>
          <w:szCs w:val="22"/>
        </w:rPr>
        <w:t>ee</w:t>
      </w:r>
      <w:r w:rsidRPr="00681968">
        <w:rPr>
          <w:b/>
          <w:bCs/>
          <w:iCs/>
          <w:sz w:val="22"/>
          <w:szCs w:val="22"/>
        </w:rPr>
        <w:t>ting of the Parties</w:t>
      </w:r>
    </w:p>
    <w:p w:rsidR="00681968" w:rsidRDefault="00681968" w:rsidP="009B3FD1">
      <w:pPr>
        <w:pStyle w:val="Default"/>
        <w:spacing w:line="276" w:lineRule="auto"/>
        <w:jc w:val="both"/>
        <w:rPr>
          <w:i/>
          <w:sz w:val="22"/>
          <w:szCs w:val="22"/>
        </w:rPr>
      </w:pPr>
    </w:p>
    <w:p w:rsidR="00681968" w:rsidRPr="00D0181C" w:rsidRDefault="00681968" w:rsidP="00681968">
      <w:pPr>
        <w:rPr>
          <w:rFonts w:ascii="Times New Roman" w:hAnsi="Times New Roman"/>
          <w:i/>
          <w:color w:val="000000"/>
        </w:rPr>
      </w:pPr>
      <w:r w:rsidRPr="00D0181C">
        <w:rPr>
          <w:rFonts w:ascii="Times New Roman" w:hAnsi="Times New Roman"/>
          <w:i/>
        </w:rPr>
        <w:t xml:space="preserve">The Secretariat will present </w:t>
      </w:r>
      <w:r w:rsidR="00B74E5B" w:rsidRPr="00D0181C">
        <w:rPr>
          <w:rFonts w:ascii="Times New Roman" w:hAnsi="Times New Roman"/>
          <w:i/>
        </w:rPr>
        <w:t xml:space="preserve">a concept note </w:t>
      </w:r>
      <w:r w:rsidR="00C2597D" w:rsidRPr="00D0181C">
        <w:rPr>
          <w:rFonts w:ascii="Times New Roman" w:hAnsi="Times New Roman"/>
          <w:i/>
        </w:rPr>
        <w:t xml:space="preserve">for compiling an assessment of </w:t>
      </w:r>
      <w:r w:rsidRPr="00D0181C">
        <w:rPr>
          <w:rFonts w:ascii="Times New Roman" w:hAnsi="Times New Roman"/>
          <w:i/>
        </w:rPr>
        <w:t>the impact of moving from a 3-yearly to a 4-yearly Meeting of the Parties</w:t>
      </w:r>
      <w:r w:rsidR="00B74E5B" w:rsidRPr="00D0181C">
        <w:rPr>
          <w:rFonts w:ascii="Times New Roman" w:hAnsi="Times New Roman"/>
          <w:i/>
        </w:rPr>
        <w:t xml:space="preserve"> (Doc. AEWA/StC 15.1</w:t>
      </w:r>
      <w:r w:rsidR="00054168">
        <w:rPr>
          <w:rFonts w:ascii="Times New Roman" w:hAnsi="Times New Roman"/>
          <w:i/>
        </w:rPr>
        <w:t>0</w:t>
      </w:r>
      <w:r w:rsidR="00B74E5B" w:rsidRPr="00D0181C">
        <w:rPr>
          <w:rFonts w:ascii="Times New Roman" w:hAnsi="Times New Roman"/>
          <w:i/>
        </w:rPr>
        <w:t>)</w:t>
      </w:r>
      <w:r w:rsidRPr="00D0181C">
        <w:rPr>
          <w:rFonts w:ascii="Times New Roman" w:hAnsi="Times New Roman"/>
          <w:i/>
        </w:rPr>
        <w:t xml:space="preserve">. </w:t>
      </w:r>
      <w:r w:rsidRPr="00D0181C">
        <w:rPr>
          <w:rFonts w:ascii="Times New Roman" w:hAnsi="Times New Roman"/>
          <w:i/>
          <w:color w:val="000000"/>
        </w:rPr>
        <w:t>The meeting will be requested to comment and to provide guidance.</w:t>
      </w:r>
    </w:p>
    <w:p w:rsidR="007D56F1" w:rsidRPr="009B3FD1" w:rsidRDefault="007D56F1" w:rsidP="009B3FD1">
      <w:pPr>
        <w:pStyle w:val="Default"/>
        <w:spacing w:line="276" w:lineRule="auto"/>
        <w:jc w:val="both"/>
        <w:rPr>
          <w:sz w:val="22"/>
          <w:szCs w:val="22"/>
        </w:rPr>
      </w:pPr>
    </w:p>
    <w:p w:rsidR="007D56F1" w:rsidRPr="009B3FD1" w:rsidRDefault="00681968" w:rsidP="009B3FD1">
      <w:pPr>
        <w:pStyle w:val="Default"/>
        <w:spacing w:line="276" w:lineRule="auto"/>
        <w:jc w:val="both"/>
        <w:rPr>
          <w:sz w:val="22"/>
          <w:szCs w:val="22"/>
        </w:rPr>
      </w:pPr>
      <w:r>
        <w:rPr>
          <w:b/>
          <w:bCs/>
          <w:sz w:val="22"/>
          <w:szCs w:val="22"/>
        </w:rPr>
        <w:t>1</w:t>
      </w:r>
      <w:r w:rsidR="008C767A">
        <w:rPr>
          <w:b/>
          <w:bCs/>
          <w:sz w:val="22"/>
          <w:szCs w:val="22"/>
        </w:rPr>
        <w:t>1</w:t>
      </w:r>
      <w:r w:rsidR="007D56F1" w:rsidRPr="009B3FD1">
        <w:rPr>
          <w:b/>
          <w:bCs/>
          <w:sz w:val="22"/>
          <w:szCs w:val="22"/>
        </w:rPr>
        <w:t>. Date and Venue of the 1</w:t>
      </w:r>
      <w:r>
        <w:rPr>
          <w:b/>
          <w:bCs/>
          <w:sz w:val="22"/>
          <w:szCs w:val="22"/>
        </w:rPr>
        <w:t>6</w:t>
      </w:r>
      <w:r w:rsidR="007D56F1" w:rsidRPr="00B64650">
        <w:rPr>
          <w:b/>
          <w:bCs/>
          <w:sz w:val="22"/>
          <w:szCs w:val="22"/>
          <w:vertAlign w:val="superscript"/>
        </w:rPr>
        <w:t>th</w:t>
      </w:r>
      <w:r w:rsidR="007D56F1" w:rsidRPr="009B3FD1">
        <w:rPr>
          <w:b/>
          <w:bCs/>
          <w:sz w:val="22"/>
          <w:szCs w:val="22"/>
        </w:rPr>
        <w:t xml:space="preserve"> Meeting of the Standing Committee </w:t>
      </w:r>
    </w:p>
    <w:p w:rsidR="007D56F1" w:rsidRPr="009B3FD1" w:rsidRDefault="007D56F1" w:rsidP="009B3FD1">
      <w:pPr>
        <w:pStyle w:val="Default"/>
        <w:spacing w:line="276" w:lineRule="auto"/>
        <w:jc w:val="both"/>
        <w:rPr>
          <w:sz w:val="22"/>
          <w:szCs w:val="22"/>
        </w:rPr>
      </w:pPr>
    </w:p>
    <w:p w:rsidR="00E82A22" w:rsidRPr="009B3FD1" w:rsidRDefault="007D56F1" w:rsidP="009B3FD1">
      <w:pPr>
        <w:pStyle w:val="Default"/>
        <w:spacing w:line="276" w:lineRule="auto"/>
        <w:jc w:val="both"/>
        <w:rPr>
          <w:i/>
          <w:iCs/>
          <w:sz w:val="22"/>
          <w:szCs w:val="22"/>
        </w:rPr>
      </w:pPr>
      <w:r w:rsidRPr="009B3FD1">
        <w:rPr>
          <w:i/>
          <w:iCs/>
          <w:sz w:val="22"/>
          <w:szCs w:val="22"/>
        </w:rPr>
        <w:t>The Standing Committee will be invited to consider the date and venue for its 1</w:t>
      </w:r>
      <w:r w:rsidR="00681968">
        <w:rPr>
          <w:i/>
          <w:iCs/>
          <w:sz w:val="22"/>
          <w:szCs w:val="22"/>
        </w:rPr>
        <w:t>6</w:t>
      </w:r>
      <w:r w:rsidRPr="00B64650">
        <w:rPr>
          <w:i/>
          <w:iCs/>
          <w:sz w:val="22"/>
          <w:szCs w:val="22"/>
          <w:vertAlign w:val="superscript"/>
        </w:rPr>
        <w:t>th</w:t>
      </w:r>
      <w:r w:rsidRPr="009B3FD1">
        <w:rPr>
          <w:i/>
          <w:iCs/>
          <w:sz w:val="22"/>
          <w:szCs w:val="22"/>
        </w:rPr>
        <w:t xml:space="preserve"> meeting.</w:t>
      </w:r>
    </w:p>
    <w:p w:rsidR="007D56F1" w:rsidRPr="009B3FD1" w:rsidRDefault="007D56F1" w:rsidP="009B3FD1">
      <w:pPr>
        <w:pStyle w:val="Default"/>
        <w:spacing w:line="276" w:lineRule="auto"/>
        <w:jc w:val="both"/>
        <w:rPr>
          <w:sz w:val="22"/>
          <w:szCs w:val="22"/>
        </w:rPr>
      </w:pPr>
      <w:r w:rsidRPr="009B3FD1">
        <w:rPr>
          <w:i/>
          <w:iCs/>
          <w:sz w:val="22"/>
          <w:szCs w:val="22"/>
        </w:rPr>
        <w:t xml:space="preserve"> </w:t>
      </w:r>
    </w:p>
    <w:p w:rsidR="007D56F1" w:rsidRPr="009B3FD1" w:rsidRDefault="00681968" w:rsidP="009B3FD1">
      <w:pPr>
        <w:pStyle w:val="Default"/>
        <w:spacing w:line="276" w:lineRule="auto"/>
        <w:jc w:val="both"/>
        <w:rPr>
          <w:sz w:val="22"/>
          <w:szCs w:val="22"/>
        </w:rPr>
      </w:pPr>
      <w:r>
        <w:rPr>
          <w:b/>
          <w:bCs/>
          <w:sz w:val="22"/>
          <w:szCs w:val="22"/>
        </w:rPr>
        <w:t>1</w:t>
      </w:r>
      <w:r w:rsidR="008C767A">
        <w:rPr>
          <w:b/>
          <w:bCs/>
          <w:sz w:val="22"/>
          <w:szCs w:val="22"/>
        </w:rPr>
        <w:t>2</w:t>
      </w:r>
      <w:r w:rsidR="007D56F1" w:rsidRPr="009B3FD1">
        <w:rPr>
          <w:b/>
          <w:bCs/>
          <w:sz w:val="22"/>
          <w:szCs w:val="22"/>
        </w:rPr>
        <w:t xml:space="preserve">. Any other business </w:t>
      </w:r>
    </w:p>
    <w:p w:rsidR="007D56F1" w:rsidRPr="009B3FD1" w:rsidRDefault="007D56F1" w:rsidP="009B3FD1">
      <w:pPr>
        <w:pStyle w:val="Default"/>
        <w:spacing w:line="276" w:lineRule="auto"/>
        <w:jc w:val="both"/>
        <w:rPr>
          <w:sz w:val="22"/>
          <w:szCs w:val="22"/>
        </w:rPr>
      </w:pPr>
    </w:p>
    <w:p w:rsidR="007D56F1" w:rsidRPr="009B3FD1" w:rsidRDefault="007D56F1" w:rsidP="009B3FD1">
      <w:pPr>
        <w:pStyle w:val="Default"/>
        <w:spacing w:line="276" w:lineRule="auto"/>
        <w:jc w:val="both"/>
        <w:rPr>
          <w:i/>
          <w:iCs/>
          <w:sz w:val="22"/>
          <w:szCs w:val="22"/>
        </w:rPr>
      </w:pPr>
      <w:r w:rsidRPr="009B3FD1">
        <w:rPr>
          <w:i/>
          <w:iCs/>
          <w:sz w:val="22"/>
          <w:szCs w:val="22"/>
        </w:rPr>
        <w:t xml:space="preserve">The Chair will invite members to present the item(s) – if any – identified under </w:t>
      </w:r>
      <w:r w:rsidR="00865DA2">
        <w:rPr>
          <w:i/>
          <w:iCs/>
          <w:sz w:val="22"/>
          <w:szCs w:val="22"/>
        </w:rPr>
        <w:t>a</w:t>
      </w:r>
      <w:r w:rsidRPr="009B3FD1">
        <w:rPr>
          <w:i/>
          <w:iCs/>
          <w:sz w:val="22"/>
          <w:szCs w:val="22"/>
        </w:rPr>
        <w:t>genda item 2</w:t>
      </w:r>
      <w:r w:rsidR="00351337" w:rsidRPr="009B3FD1">
        <w:rPr>
          <w:i/>
          <w:iCs/>
          <w:sz w:val="22"/>
          <w:szCs w:val="22"/>
        </w:rPr>
        <w:t>.</w:t>
      </w:r>
      <w:r w:rsidRPr="009B3FD1">
        <w:rPr>
          <w:i/>
          <w:iCs/>
          <w:sz w:val="22"/>
          <w:szCs w:val="22"/>
        </w:rPr>
        <w:t xml:space="preserve"> </w:t>
      </w:r>
    </w:p>
    <w:p w:rsidR="007D56F1" w:rsidRPr="009B3FD1" w:rsidRDefault="007D56F1" w:rsidP="009B3FD1">
      <w:pPr>
        <w:pStyle w:val="Default"/>
        <w:spacing w:line="276" w:lineRule="auto"/>
        <w:jc w:val="both"/>
        <w:rPr>
          <w:sz w:val="22"/>
          <w:szCs w:val="22"/>
        </w:rPr>
      </w:pPr>
    </w:p>
    <w:p w:rsidR="007D56F1" w:rsidRPr="009B3FD1" w:rsidRDefault="00B74E5B" w:rsidP="009B3FD1">
      <w:pPr>
        <w:pStyle w:val="Default"/>
        <w:spacing w:line="276" w:lineRule="auto"/>
        <w:jc w:val="both"/>
        <w:rPr>
          <w:sz w:val="22"/>
          <w:szCs w:val="22"/>
        </w:rPr>
      </w:pPr>
      <w:r>
        <w:rPr>
          <w:b/>
          <w:bCs/>
          <w:sz w:val="22"/>
          <w:szCs w:val="22"/>
        </w:rPr>
        <w:t>1</w:t>
      </w:r>
      <w:r w:rsidR="008C767A">
        <w:rPr>
          <w:b/>
          <w:bCs/>
          <w:sz w:val="22"/>
          <w:szCs w:val="22"/>
        </w:rPr>
        <w:t>3</w:t>
      </w:r>
      <w:r w:rsidR="007D56F1" w:rsidRPr="009B3FD1">
        <w:rPr>
          <w:b/>
          <w:bCs/>
          <w:sz w:val="22"/>
          <w:szCs w:val="22"/>
        </w:rPr>
        <w:t xml:space="preserve">. Closure of the meeting  </w:t>
      </w:r>
    </w:p>
    <w:p w:rsidR="007D56F1" w:rsidRPr="009B3FD1" w:rsidRDefault="007D56F1" w:rsidP="009B3FD1">
      <w:pPr>
        <w:pStyle w:val="Default"/>
        <w:spacing w:line="276" w:lineRule="auto"/>
        <w:jc w:val="both"/>
        <w:rPr>
          <w:sz w:val="22"/>
          <w:szCs w:val="22"/>
        </w:rPr>
      </w:pPr>
    </w:p>
    <w:p w:rsidR="007D56F1" w:rsidRPr="009B3FD1" w:rsidRDefault="007D56F1" w:rsidP="00B64650">
      <w:pPr>
        <w:pStyle w:val="Default"/>
        <w:pageBreakBefore/>
        <w:spacing w:line="276" w:lineRule="auto"/>
        <w:jc w:val="center"/>
        <w:rPr>
          <w:sz w:val="22"/>
          <w:szCs w:val="22"/>
        </w:rPr>
      </w:pPr>
      <w:r w:rsidRPr="009B3FD1">
        <w:rPr>
          <w:b/>
          <w:bCs/>
          <w:sz w:val="22"/>
          <w:szCs w:val="22"/>
        </w:rPr>
        <w:lastRenderedPageBreak/>
        <w:t>PROVISIONAL WORK PROGRAMME</w:t>
      </w:r>
    </w:p>
    <w:p w:rsidR="007D56F1" w:rsidRPr="009B3FD1" w:rsidRDefault="007D56F1" w:rsidP="009B3FD1">
      <w:pPr>
        <w:pStyle w:val="Default"/>
        <w:spacing w:line="276" w:lineRule="auto"/>
        <w:jc w:val="both"/>
        <w:rPr>
          <w:sz w:val="22"/>
          <w:szCs w:val="22"/>
        </w:rPr>
      </w:pPr>
      <w:r w:rsidRPr="009B3FD1">
        <w:rPr>
          <w:sz w:val="22"/>
          <w:szCs w:val="22"/>
        </w:rPr>
        <w:t xml:space="preserve"> </w:t>
      </w:r>
    </w:p>
    <w:p w:rsidR="007D56F1" w:rsidRPr="009B3FD1" w:rsidRDefault="00681968" w:rsidP="00865DA2">
      <w:pPr>
        <w:pStyle w:val="Default"/>
        <w:shd w:val="clear" w:color="auto" w:fill="D5DCE4"/>
        <w:spacing w:line="276" w:lineRule="auto"/>
        <w:jc w:val="both"/>
        <w:rPr>
          <w:sz w:val="22"/>
          <w:szCs w:val="22"/>
        </w:rPr>
      </w:pPr>
      <w:r>
        <w:rPr>
          <w:b/>
          <w:bCs/>
          <w:i/>
          <w:iCs/>
          <w:sz w:val="22"/>
          <w:szCs w:val="22"/>
        </w:rPr>
        <w:t>11</w:t>
      </w:r>
      <w:r w:rsidR="00DA7FF0" w:rsidRPr="009B3FD1">
        <w:rPr>
          <w:b/>
          <w:bCs/>
          <w:i/>
          <w:iCs/>
          <w:sz w:val="22"/>
          <w:szCs w:val="22"/>
        </w:rPr>
        <w:t xml:space="preserve"> </w:t>
      </w:r>
      <w:r>
        <w:rPr>
          <w:b/>
          <w:bCs/>
          <w:i/>
          <w:iCs/>
          <w:sz w:val="22"/>
          <w:szCs w:val="22"/>
        </w:rPr>
        <w:t>December</w:t>
      </w:r>
      <w:r w:rsidR="007D56F1" w:rsidRPr="009B3FD1">
        <w:rPr>
          <w:b/>
          <w:bCs/>
          <w:i/>
          <w:iCs/>
          <w:sz w:val="22"/>
          <w:szCs w:val="22"/>
        </w:rPr>
        <w:t xml:space="preserve"> 201</w:t>
      </w:r>
      <w:r>
        <w:rPr>
          <w:b/>
          <w:bCs/>
          <w:i/>
          <w:iCs/>
          <w:sz w:val="22"/>
          <w:szCs w:val="22"/>
        </w:rPr>
        <w:t>9</w:t>
      </w:r>
      <w:r w:rsidR="007D56F1" w:rsidRPr="009B3FD1">
        <w:rPr>
          <w:b/>
          <w:bCs/>
          <w:i/>
          <w:iCs/>
          <w:sz w:val="22"/>
          <w:szCs w:val="22"/>
        </w:rPr>
        <w:t xml:space="preserve"> (</w:t>
      </w:r>
      <w:r>
        <w:rPr>
          <w:b/>
          <w:bCs/>
          <w:i/>
          <w:iCs/>
          <w:sz w:val="22"/>
          <w:szCs w:val="22"/>
        </w:rPr>
        <w:t>Wednesday</w:t>
      </w:r>
      <w:r w:rsidR="007D56F1" w:rsidRPr="009B3FD1">
        <w:rPr>
          <w:b/>
          <w:bCs/>
          <w:i/>
          <w:iCs/>
          <w:sz w:val="22"/>
          <w:szCs w:val="22"/>
        </w:rPr>
        <w:t xml:space="preserve">)  </w:t>
      </w:r>
    </w:p>
    <w:p w:rsidR="007D56F1" w:rsidRPr="009B3FD1" w:rsidRDefault="007D56F1" w:rsidP="009B3FD1">
      <w:pPr>
        <w:pStyle w:val="Default"/>
        <w:spacing w:line="276" w:lineRule="auto"/>
        <w:jc w:val="both"/>
        <w:rPr>
          <w:sz w:val="22"/>
          <w:szCs w:val="22"/>
        </w:rPr>
      </w:pPr>
      <w:r w:rsidRPr="009B3FD1">
        <w:rPr>
          <w:sz w:val="22"/>
          <w:szCs w:val="22"/>
        </w:rPr>
        <w:t xml:space="preserve"> </w:t>
      </w:r>
    </w:p>
    <w:p w:rsidR="007D56F1" w:rsidRPr="00B64650" w:rsidRDefault="007D56F1" w:rsidP="00563786">
      <w:pPr>
        <w:pStyle w:val="Default"/>
        <w:shd w:val="clear" w:color="auto" w:fill="F2F2F2"/>
        <w:spacing w:line="276" w:lineRule="auto"/>
        <w:jc w:val="both"/>
        <w:rPr>
          <w:sz w:val="22"/>
          <w:szCs w:val="22"/>
        </w:rPr>
      </w:pPr>
      <w:r w:rsidRPr="00B64650">
        <w:rPr>
          <w:b/>
          <w:bCs/>
          <w:sz w:val="22"/>
          <w:szCs w:val="22"/>
        </w:rPr>
        <w:t>Morning session, 09.</w:t>
      </w:r>
      <w:r w:rsidR="00681968">
        <w:rPr>
          <w:b/>
          <w:bCs/>
          <w:sz w:val="22"/>
          <w:szCs w:val="22"/>
        </w:rPr>
        <w:t>0</w:t>
      </w:r>
      <w:r w:rsidRPr="00B64650">
        <w:rPr>
          <w:b/>
          <w:bCs/>
          <w:sz w:val="22"/>
          <w:szCs w:val="22"/>
        </w:rPr>
        <w:t xml:space="preserve">0-12.30h  </w:t>
      </w:r>
    </w:p>
    <w:p w:rsidR="007D56F1" w:rsidRPr="009B3FD1" w:rsidRDefault="007D56F1" w:rsidP="009B3FD1">
      <w:pPr>
        <w:pStyle w:val="Default"/>
        <w:spacing w:line="276" w:lineRule="auto"/>
        <w:jc w:val="both"/>
        <w:rPr>
          <w:sz w:val="22"/>
          <w:szCs w:val="22"/>
        </w:rPr>
      </w:pPr>
      <w:r w:rsidRPr="009B3FD1">
        <w:rPr>
          <w:sz w:val="22"/>
          <w:szCs w:val="22"/>
        </w:rPr>
        <w:t xml:space="preserve"> </w:t>
      </w:r>
    </w:p>
    <w:p w:rsidR="007D56F1" w:rsidRPr="009B3FD1" w:rsidRDefault="007D56F1" w:rsidP="009B3FD1">
      <w:pPr>
        <w:pStyle w:val="Default"/>
        <w:spacing w:line="276" w:lineRule="auto"/>
        <w:jc w:val="both"/>
        <w:rPr>
          <w:sz w:val="22"/>
          <w:szCs w:val="22"/>
        </w:rPr>
      </w:pPr>
      <w:r w:rsidRPr="009B3FD1">
        <w:rPr>
          <w:sz w:val="22"/>
          <w:szCs w:val="22"/>
        </w:rPr>
        <w:t xml:space="preserve">1. Opening of the Meeting  </w:t>
      </w:r>
    </w:p>
    <w:p w:rsidR="007D56F1" w:rsidRPr="009B3FD1" w:rsidRDefault="007D56F1" w:rsidP="009B3FD1">
      <w:pPr>
        <w:pStyle w:val="Default"/>
        <w:spacing w:line="276" w:lineRule="auto"/>
        <w:jc w:val="both"/>
        <w:rPr>
          <w:sz w:val="22"/>
          <w:szCs w:val="22"/>
        </w:rPr>
      </w:pPr>
      <w:r w:rsidRPr="009B3FD1">
        <w:rPr>
          <w:sz w:val="22"/>
          <w:szCs w:val="22"/>
        </w:rPr>
        <w:t xml:space="preserve"> </w:t>
      </w:r>
    </w:p>
    <w:p w:rsidR="007D56F1" w:rsidRPr="009B3FD1" w:rsidRDefault="007D56F1" w:rsidP="009B3FD1">
      <w:pPr>
        <w:pStyle w:val="Default"/>
        <w:spacing w:line="276" w:lineRule="auto"/>
        <w:jc w:val="both"/>
        <w:rPr>
          <w:sz w:val="22"/>
          <w:szCs w:val="22"/>
        </w:rPr>
      </w:pPr>
      <w:r w:rsidRPr="009B3FD1">
        <w:rPr>
          <w:sz w:val="22"/>
          <w:szCs w:val="22"/>
        </w:rPr>
        <w:t xml:space="preserve">2. Adoption of the Agenda and Work Programme  </w:t>
      </w:r>
    </w:p>
    <w:p w:rsidR="007D56F1" w:rsidRPr="009B3FD1" w:rsidRDefault="007D56F1" w:rsidP="009B3FD1">
      <w:pPr>
        <w:pStyle w:val="Default"/>
        <w:spacing w:line="276" w:lineRule="auto"/>
        <w:jc w:val="both"/>
        <w:rPr>
          <w:sz w:val="22"/>
          <w:szCs w:val="22"/>
        </w:rPr>
      </w:pPr>
    </w:p>
    <w:p w:rsidR="007D56F1" w:rsidRPr="009B3FD1" w:rsidRDefault="007D56F1" w:rsidP="009B3FD1">
      <w:pPr>
        <w:pStyle w:val="Default"/>
        <w:spacing w:line="276" w:lineRule="auto"/>
        <w:jc w:val="both"/>
        <w:rPr>
          <w:sz w:val="22"/>
          <w:szCs w:val="22"/>
        </w:rPr>
      </w:pPr>
      <w:r w:rsidRPr="009B3FD1">
        <w:rPr>
          <w:sz w:val="22"/>
          <w:szCs w:val="22"/>
        </w:rPr>
        <w:t>3. Admission of Observers</w:t>
      </w:r>
    </w:p>
    <w:p w:rsidR="007D56F1" w:rsidRPr="009B3FD1" w:rsidRDefault="007D56F1" w:rsidP="009B3FD1">
      <w:pPr>
        <w:pStyle w:val="Default"/>
        <w:spacing w:line="276" w:lineRule="auto"/>
        <w:rPr>
          <w:sz w:val="22"/>
          <w:szCs w:val="22"/>
        </w:rPr>
      </w:pPr>
    </w:p>
    <w:p w:rsidR="007D56F1" w:rsidRPr="009B3FD1" w:rsidRDefault="008C767A" w:rsidP="009B3FD1">
      <w:pPr>
        <w:pStyle w:val="Default"/>
        <w:spacing w:line="276" w:lineRule="auto"/>
        <w:rPr>
          <w:sz w:val="22"/>
          <w:szCs w:val="22"/>
        </w:rPr>
      </w:pPr>
      <w:r>
        <w:rPr>
          <w:sz w:val="22"/>
          <w:szCs w:val="22"/>
        </w:rPr>
        <w:t>4</w:t>
      </w:r>
      <w:r w:rsidR="007D56F1" w:rsidRPr="009B3FD1">
        <w:rPr>
          <w:sz w:val="22"/>
          <w:szCs w:val="22"/>
        </w:rPr>
        <w:t xml:space="preserve">.a Reports by Standing Committee Members and Party Observers  </w:t>
      </w:r>
    </w:p>
    <w:p w:rsidR="007D56F1" w:rsidRPr="009B3FD1" w:rsidRDefault="007D56F1" w:rsidP="009B3FD1">
      <w:pPr>
        <w:pStyle w:val="Default"/>
        <w:spacing w:line="276" w:lineRule="auto"/>
        <w:rPr>
          <w:sz w:val="22"/>
          <w:szCs w:val="22"/>
        </w:rPr>
      </w:pPr>
      <w:r w:rsidRPr="009B3FD1">
        <w:rPr>
          <w:sz w:val="22"/>
          <w:szCs w:val="22"/>
        </w:rPr>
        <w:t xml:space="preserve"> </w:t>
      </w:r>
    </w:p>
    <w:p w:rsidR="007D56F1" w:rsidRPr="009B3FD1" w:rsidRDefault="008C767A" w:rsidP="009B3FD1">
      <w:pPr>
        <w:pStyle w:val="Default"/>
        <w:spacing w:line="276" w:lineRule="auto"/>
        <w:rPr>
          <w:sz w:val="22"/>
          <w:szCs w:val="22"/>
        </w:rPr>
      </w:pPr>
      <w:r>
        <w:rPr>
          <w:sz w:val="22"/>
          <w:szCs w:val="22"/>
        </w:rPr>
        <w:t>4</w:t>
      </w:r>
      <w:r w:rsidR="007D56F1" w:rsidRPr="009B3FD1">
        <w:rPr>
          <w:sz w:val="22"/>
          <w:szCs w:val="22"/>
        </w:rPr>
        <w:t xml:space="preserve">.b Report by the Technical Committee  </w:t>
      </w:r>
    </w:p>
    <w:p w:rsidR="00B30AD9" w:rsidRPr="009B3FD1" w:rsidRDefault="007D56F1" w:rsidP="009B3FD1">
      <w:pPr>
        <w:pStyle w:val="Default"/>
        <w:spacing w:line="276" w:lineRule="auto"/>
        <w:rPr>
          <w:sz w:val="22"/>
          <w:szCs w:val="22"/>
        </w:rPr>
      </w:pPr>
      <w:r w:rsidRPr="009B3FD1">
        <w:rPr>
          <w:sz w:val="22"/>
          <w:szCs w:val="22"/>
        </w:rPr>
        <w:t xml:space="preserve"> </w:t>
      </w:r>
    </w:p>
    <w:p w:rsidR="007D56F1" w:rsidRPr="00B64650" w:rsidRDefault="00B30AD9" w:rsidP="009B3FD1">
      <w:pPr>
        <w:pStyle w:val="Default"/>
        <w:spacing w:line="276" w:lineRule="auto"/>
        <w:rPr>
          <w:b/>
          <w:sz w:val="22"/>
          <w:szCs w:val="22"/>
          <w:u w:val="single"/>
        </w:rPr>
      </w:pPr>
      <w:r w:rsidRPr="00B64650">
        <w:rPr>
          <w:b/>
          <w:sz w:val="22"/>
          <w:szCs w:val="22"/>
          <w:u w:val="single"/>
        </w:rPr>
        <w:t>Coffee Break</w:t>
      </w:r>
    </w:p>
    <w:p w:rsidR="004925EE" w:rsidRPr="009B3FD1" w:rsidRDefault="004925EE" w:rsidP="009B3FD1">
      <w:pPr>
        <w:pStyle w:val="Default"/>
        <w:spacing w:line="276" w:lineRule="auto"/>
        <w:rPr>
          <w:b/>
          <w:sz w:val="22"/>
          <w:szCs w:val="22"/>
        </w:rPr>
      </w:pPr>
    </w:p>
    <w:p w:rsidR="00B30AD9" w:rsidRPr="009B3FD1" w:rsidRDefault="008C767A" w:rsidP="009B3FD1">
      <w:pPr>
        <w:pStyle w:val="Default"/>
        <w:spacing w:line="276" w:lineRule="auto"/>
        <w:rPr>
          <w:sz w:val="22"/>
          <w:szCs w:val="22"/>
        </w:rPr>
      </w:pPr>
      <w:r>
        <w:rPr>
          <w:sz w:val="22"/>
          <w:szCs w:val="22"/>
        </w:rPr>
        <w:t>4</w:t>
      </w:r>
      <w:r w:rsidR="004925EE" w:rsidRPr="009B3FD1">
        <w:rPr>
          <w:sz w:val="22"/>
          <w:szCs w:val="22"/>
        </w:rPr>
        <w:t>.c Report by the Depositary</w:t>
      </w:r>
    </w:p>
    <w:p w:rsidR="004925EE" w:rsidRPr="009B3FD1" w:rsidRDefault="004925EE" w:rsidP="009B3FD1">
      <w:pPr>
        <w:pStyle w:val="Default"/>
        <w:spacing w:line="276" w:lineRule="auto"/>
        <w:rPr>
          <w:sz w:val="22"/>
          <w:szCs w:val="22"/>
        </w:rPr>
      </w:pPr>
    </w:p>
    <w:p w:rsidR="007D56F1" w:rsidRPr="009B3FD1" w:rsidRDefault="008C767A" w:rsidP="009B3FD1">
      <w:pPr>
        <w:pStyle w:val="Default"/>
        <w:spacing w:line="276" w:lineRule="auto"/>
        <w:rPr>
          <w:sz w:val="22"/>
          <w:szCs w:val="22"/>
        </w:rPr>
      </w:pPr>
      <w:r>
        <w:rPr>
          <w:sz w:val="22"/>
          <w:szCs w:val="22"/>
        </w:rPr>
        <w:t>4</w:t>
      </w:r>
      <w:r w:rsidR="007D56F1" w:rsidRPr="009B3FD1">
        <w:rPr>
          <w:sz w:val="22"/>
          <w:szCs w:val="22"/>
        </w:rPr>
        <w:t xml:space="preserve">.d Report by the Secretariat  </w:t>
      </w:r>
    </w:p>
    <w:p w:rsidR="00B30AD9" w:rsidRPr="009B3FD1" w:rsidRDefault="00B30AD9" w:rsidP="009B3FD1">
      <w:pPr>
        <w:pStyle w:val="Default"/>
        <w:spacing w:line="276" w:lineRule="auto"/>
        <w:rPr>
          <w:sz w:val="22"/>
          <w:szCs w:val="22"/>
        </w:rPr>
      </w:pPr>
    </w:p>
    <w:p w:rsidR="007D56F1" w:rsidRPr="009B3FD1" w:rsidRDefault="008C767A" w:rsidP="009B3FD1">
      <w:pPr>
        <w:pStyle w:val="Default"/>
        <w:spacing w:line="276" w:lineRule="auto"/>
        <w:rPr>
          <w:sz w:val="22"/>
          <w:szCs w:val="22"/>
        </w:rPr>
      </w:pPr>
      <w:r>
        <w:rPr>
          <w:sz w:val="22"/>
          <w:szCs w:val="22"/>
        </w:rPr>
        <w:t>4</w:t>
      </w:r>
      <w:r w:rsidR="007D56F1" w:rsidRPr="009B3FD1">
        <w:rPr>
          <w:sz w:val="22"/>
          <w:szCs w:val="22"/>
        </w:rPr>
        <w:t xml:space="preserve">.e Report by UNEP </w:t>
      </w:r>
    </w:p>
    <w:p w:rsidR="007D56F1" w:rsidRPr="009B3FD1" w:rsidRDefault="007D56F1" w:rsidP="009B3FD1">
      <w:pPr>
        <w:pStyle w:val="Default"/>
        <w:spacing w:line="276" w:lineRule="auto"/>
        <w:rPr>
          <w:sz w:val="22"/>
          <w:szCs w:val="22"/>
        </w:rPr>
      </w:pPr>
      <w:r w:rsidRPr="009B3FD1">
        <w:rPr>
          <w:sz w:val="22"/>
          <w:szCs w:val="22"/>
        </w:rPr>
        <w:t xml:space="preserve"> </w:t>
      </w:r>
    </w:p>
    <w:p w:rsidR="007D56F1" w:rsidRPr="009B3FD1" w:rsidRDefault="008C767A" w:rsidP="009B3FD1">
      <w:pPr>
        <w:pStyle w:val="Default"/>
        <w:spacing w:line="276" w:lineRule="auto"/>
        <w:rPr>
          <w:sz w:val="22"/>
          <w:szCs w:val="22"/>
        </w:rPr>
      </w:pPr>
      <w:r>
        <w:rPr>
          <w:sz w:val="22"/>
          <w:szCs w:val="22"/>
        </w:rPr>
        <w:t>4</w:t>
      </w:r>
      <w:r w:rsidR="007D56F1" w:rsidRPr="009B3FD1">
        <w:rPr>
          <w:sz w:val="22"/>
          <w:szCs w:val="22"/>
        </w:rPr>
        <w:t xml:space="preserve">.f Reports by Other Observers </w:t>
      </w:r>
    </w:p>
    <w:p w:rsidR="007D56F1" w:rsidRDefault="007D56F1" w:rsidP="009B3FD1">
      <w:pPr>
        <w:pStyle w:val="Default"/>
        <w:spacing w:line="276" w:lineRule="auto"/>
        <w:rPr>
          <w:sz w:val="22"/>
          <w:szCs w:val="22"/>
        </w:rPr>
      </w:pPr>
      <w:r w:rsidRPr="009B3FD1">
        <w:rPr>
          <w:sz w:val="22"/>
          <w:szCs w:val="22"/>
        </w:rPr>
        <w:t xml:space="preserve"> </w:t>
      </w:r>
    </w:p>
    <w:p w:rsidR="007D56F1" w:rsidRPr="00B64650" w:rsidRDefault="007D56F1" w:rsidP="009B3FD1">
      <w:pPr>
        <w:pStyle w:val="Default"/>
        <w:spacing w:line="276" w:lineRule="auto"/>
        <w:rPr>
          <w:sz w:val="22"/>
          <w:szCs w:val="22"/>
          <w:u w:val="single"/>
        </w:rPr>
      </w:pPr>
      <w:r w:rsidRPr="00B64650">
        <w:rPr>
          <w:b/>
          <w:bCs/>
          <w:sz w:val="22"/>
          <w:szCs w:val="22"/>
          <w:u w:val="single"/>
        </w:rPr>
        <w:t xml:space="preserve">Lunch break, 12.30-14.00h </w:t>
      </w:r>
      <w:r w:rsidRPr="00B64650">
        <w:rPr>
          <w:sz w:val="22"/>
          <w:szCs w:val="22"/>
          <w:u w:val="single"/>
        </w:rPr>
        <w:t xml:space="preserve"> </w:t>
      </w:r>
    </w:p>
    <w:p w:rsidR="007D56F1" w:rsidRPr="009B3FD1" w:rsidRDefault="007D56F1" w:rsidP="009B3FD1">
      <w:pPr>
        <w:pStyle w:val="Default"/>
        <w:spacing w:line="276" w:lineRule="auto"/>
        <w:rPr>
          <w:sz w:val="22"/>
          <w:szCs w:val="22"/>
        </w:rPr>
      </w:pPr>
      <w:r w:rsidRPr="009B3FD1">
        <w:rPr>
          <w:b/>
          <w:bCs/>
          <w:sz w:val="22"/>
          <w:szCs w:val="22"/>
        </w:rPr>
        <w:t xml:space="preserve"> </w:t>
      </w:r>
    </w:p>
    <w:p w:rsidR="007D56F1" w:rsidRPr="00B64650" w:rsidRDefault="007D56F1" w:rsidP="00563786">
      <w:pPr>
        <w:pStyle w:val="Default"/>
        <w:shd w:val="clear" w:color="auto" w:fill="F2F2F2"/>
        <w:spacing w:line="276" w:lineRule="auto"/>
        <w:rPr>
          <w:sz w:val="22"/>
          <w:szCs w:val="22"/>
        </w:rPr>
      </w:pPr>
      <w:r w:rsidRPr="00B64650">
        <w:rPr>
          <w:b/>
          <w:bCs/>
          <w:sz w:val="22"/>
          <w:szCs w:val="22"/>
        </w:rPr>
        <w:t xml:space="preserve">Afternoon session, 14.00-18.00h </w:t>
      </w:r>
      <w:r w:rsidRPr="00B64650">
        <w:rPr>
          <w:sz w:val="22"/>
          <w:szCs w:val="22"/>
        </w:rPr>
        <w:t xml:space="preserve"> </w:t>
      </w:r>
    </w:p>
    <w:p w:rsidR="007D56F1" w:rsidRPr="009B3FD1" w:rsidRDefault="007D56F1" w:rsidP="009B3FD1">
      <w:pPr>
        <w:pStyle w:val="Default"/>
        <w:spacing w:line="276" w:lineRule="auto"/>
        <w:rPr>
          <w:sz w:val="22"/>
          <w:szCs w:val="22"/>
        </w:rPr>
      </w:pPr>
      <w:r w:rsidRPr="009B3FD1">
        <w:rPr>
          <w:sz w:val="22"/>
          <w:szCs w:val="22"/>
        </w:rPr>
        <w:t xml:space="preserve"> </w:t>
      </w:r>
    </w:p>
    <w:p w:rsidR="00B30AD9" w:rsidRDefault="00681968" w:rsidP="009B3FD1">
      <w:pPr>
        <w:pStyle w:val="Default"/>
        <w:spacing w:line="276" w:lineRule="auto"/>
        <w:rPr>
          <w:sz w:val="22"/>
          <w:szCs w:val="22"/>
        </w:rPr>
      </w:pPr>
      <w:r>
        <w:rPr>
          <w:sz w:val="22"/>
          <w:szCs w:val="22"/>
        </w:rPr>
        <w:t>5. Recruitment of Parties</w:t>
      </w:r>
    </w:p>
    <w:p w:rsidR="00681968" w:rsidRDefault="00681968" w:rsidP="009B3FD1">
      <w:pPr>
        <w:pStyle w:val="Default"/>
        <w:spacing w:line="276" w:lineRule="auto"/>
        <w:rPr>
          <w:sz w:val="22"/>
          <w:szCs w:val="22"/>
        </w:rPr>
      </w:pPr>
    </w:p>
    <w:p w:rsidR="00681968" w:rsidRDefault="00681968" w:rsidP="009B3FD1">
      <w:pPr>
        <w:pStyle w:val="Default"/>
        <w:spacing w:line="276" w:lineRule="auto"/>
        <w:rPr>
          <w:sz w:val="22"/>
          <w:szCs w:val="22"/>
        </w:rPr>
      </w:pPr>
      <w:r>
        <w:rPr>
          <w:sz w:val="22"/>
          <w:szCs w:val="22"/>
        </w:rPr>
        <w:t>6. 8</w:t>
      </w:r>
      <w:r w:rsidRPr="00681968">
        <w:rPr>
          <w:sz w:val="22"/>
          <w:szCs w:val="22"/>
          <w:vertAlign w:val="superscript"/>
        </w:rPr>
        <w:t>th</w:t>
      </w:r>
      <w:r>
        <w:rPr>
          <w:sz w:val="22"/>
          <w:szCs w:val="22"/>
        </w:rPr>
        <w:t xml:space="preserve"> Session of the Meeting of the Parties</w:t>
      </w:r>
    </w:p>
    <w:p w:rsidR="00681968" w:rsidRDefault="00681968" w:rsidP="009B3FD1">
      <w:pPr>
        <w:pStyle w:val="Default"/>
        <w:spacing w:line="276" w:lineRule="auto"/>
        <w:rPr>
          <w:sz w:val="22"/>
          <w:szCs w:val="22"/>
        </w:rPr>
      </w:pPr>
    </w:p>
    <w:p w:rsidR="00681968" w:rsidRDefault="00681968" w:rsidP="009B3FD1">
      <w:pPr>
        <w:pStyle w:val="Default"/>
        <w:spacing w:line="276" w:lineRule="auto"/>
        <w:rPr>
          <w:sz w:val="22"/>
          <w:szCs w:val="22"/>
        </w:rPr>
      </w:pPr>
      <w:r>
        <w:rPr>
          <w:sz w:val="22"/>
          <w:szCs w:val="22"/>
        </w:rPr>
        <w:t>7. Implementation Review Process</w:t>
      </w:r>
    </w:p>
    <w:p w:rsidR="00681968" w:rsidRDefault="00681968" w:rsidP="009B3FD1">
      <w:pPr>
        <w:pStyle w:val="Default"/>
        <w:spacing w:line="276" w:lineRule="auto"/>
        <w:rPr>
          <w:sz w:val="22"/>
          <w:szCs w:val="22"/>
        </w:rPr>
      </w:pPr>
    </w:p>
    <w:p w:rsidR="00681968" w:rsidRPr="009B3FD1" w:rsidRDefault="00681968" w:rsidP="009B3FD1">
      <w:pPr>
        <w:pStyle w:val="Default"/>
        <w:spacing w:line="276" w:lineRule="auto"/>
        <w:rPr>
          <w:sz w:val="22"/>
          <w:szCs w:val="22"/>
        </w:rPr>
      </w:pPr>
      <w:r>
        <w:rPr>
          <w:sz w:val="22"/>
          <w:szCs w:val="22"/>
        </w:rPr>
        <w:t>8. Outputs of the Technical Committee Work Plan</w:t>
      </w:r>
      <w:r w:rsidR="00C2597D">
        <w:rPr>
          <w:sz w:val="22"/>
          <w:szCs w:val="22"/>
        </w:rPr>
        <w:t xml:space="preserve"> 2019-2021</w:t>
      </w:r>
    </w:p>
    <w:p w:rsidR="007D56F1" w:rsidRPr="009B3FD1" w:rsidRDefault="007D56F1" w:rsidP="009B3FD1">
      <w:pPr>
        <w:pStyle w:val="Default"/>
        <w:spacing w:line="276" w:lineRule="auto"/>
        <w:rPr>
          <w:sz w:val="22"/>
          <w:szCs w:val="22"/>
        </w:rPr>
      </w:pPr>
      <w:r w:rsidRPr="009B3FD1">
        <w:rPr>
          <w:sz w:val="22"/>
          <w:szCs w:val="22"/>
        </w:rPr>
        <w:t xml:space="preserve"> </w:t>
      </w:r>
    </w:p>
    <w:p w:rsidR="007D56F1" w:rsidRPr="009B3FD1" w:rsidRDefault="007D56F1" w:rsidP="009B3FD1">
      <w:pPr>
        <w:pStyle w:val="Default"/>
        <w:spacing w:line="276" w:lineRule="auto"/>
        <w:rPr>
          <w:sz w:val="22"/>
          <w:szCs w:val="22"/>
        </w:rPr>
      </w:pPr>
      <w:r w:rsidRPr="009B3FD1">
        <w:rPr>
          <w:sz w:val="22"/>
          <w:szCs w:val="22"/>
        </w:rPr>
        <w:t xml:space="preserve">  </w:t>
      </w:r>
    </w:p>
    <w:p w:rsidR="007D56F1" w:rsidRPr="009B3FD1" w:rsidRDefault="007D56F1" w:rsidP="009B3FD1">
      <w:pPr>
        <w:pStyle w:val="Default"/>
        <w:spacing w:line="276" w:lineRule="auto"/>
        <w:rPr>
          <w:sz w:val="22"/>
          <w:szCs w:val="22"/>
        </w:rPr>
      </w:pPr>
      <w:r w:rsidRPr="009B3FD1">
        <w:rPr>
          <w:sz w:val="22"/>
          <w:szCs w:val="22"/>
        </w:rPr>
        <w:t xml:space="preserve"> </w:t>
      </w:r>
    </w:p>
    <w:p w:rsidR="007D56F1" w:rsidRPr="009B3FD1" w:rsidRDefault="007D56F1" w:rsidP="009B3FD1">
      <w:pPr>
        <w:pStyle w:val="Default"/>
        <w:pageBreakBefore/>
        <w:spacing w:line="276" w:lineRule="auto"/>
        <w:rPr>
          <w:sz w:val="22"/>
          <w:szCs w:val="22"/>
        </w:rPr>
      </w:pPr>
      <w:r w:rsidRPr="009B3FD1">
        <w:rPr>
          <w:sz w:val="22"/>
          <w:szCs w:val="22"/>
        </w:rPr>
        <w:lastRenderedPageBreak/>
        <w:t xml:space="preserve"> </w:t>
      </w:r>
    </w:p>
    <w:p w:rsidR="007D56F1" w:rsidRPr="009B3FD1" w:rsidRDefault="00681968" w:rsidP="00865DA2">
      <w:pPr>
        <w:pStyle w:val="Default"/>
        <w:shd w:val="clear" w:color="auto" w:fill="D5DCE4"/>
        <w:spacing w:line="276" w:lineRule="auto"/>
        <w:rPr>
          <w:sz w:val="22"/>
          <w:szCs w:val="22"/>
        </w:rPr>
      </w:pPr>
      <w:r>
        <w:rPr>
          <w:b/>
          <w:bCs/>
          <w:i/>
          <w:iCs/>
          <w:sz w:val="22"/>
          <w:szCs w:val="22"/>
        </w:rPr>
        <w:t>12</w:t>
      </w:r>
      <w:r w:rsidR="007D56F1" w:rsidRPr="009B3FD1">
        <w:rPr>
          <w:b/>
          <w:bCs/>
          <w:i/>
          <w:iCs/>
          <w:sz w:val="22"/>
          <w:szCs w:val="22"/>
        </w:rPr>
        <w:t xml:space="preserve"> </w:t>
      </w:r>
      <w:r>
        <w:rPr>
          <w:b/>
          <w:bCs/>
          <w:i/>
          <w:iCs/>
          <w:sz w:val="22"/>
          <w:szCs w:val="22"/>
        </w:rPr>
        <w:t>December</w:t>
      </w:r>
      <w:r w:rsidR="007D56F1" w:rsidRPr="009B3FD1">
        <w:rPr>
          <w:b/>
          <w:bCs/>
          <w:i/>
          <w:iCs/>
          <w:sz w:val="22"/>
          <w:szCs w:val="22"/>
        </w:rPr>
        <w:t xml:space="preserve"> 201</w:t>
      </w:r>
      <w:r>
        <w:rPr>
          <w:b/>
          <w:bCs/>
          <w:i/>
          <w:iCs/>
          <w:sz w:val="22"/>
          <w:szCs w:val="22"/>
        </w:rPr>
        <w:t>9</w:t>
      </w:r>
      <w:r w:rsidR="007D56F1" w:rsidRPr="009B3FD1">
        <w:rPr>
          <w:b/>
          <w:bCs/>
          <w:i/>
          <w:iCs/>
          <w:sz w:val="22"/>
          <w:szCs w:val="22"/>
        </w:rPr>
        <w:t xml:space="preserve"> (</w:t>
      </w:r>
      <w:r>
        <w:rPr>
          <w:b/>
          <w:bCs/>
          <w:i/>
          <w:iCs/>
          <w:sz w:val="22"/>
          <w:szCs w:val="22"/>
        </w:rPr>
        <w:t>Thursday</w:t>
      </w:r>
      <w:r w:rsidR="007D56F1" w:rsidRPr="009B3FD1">
        <w:rPr>
          <w:b/>
          <w:bCs/>
          <w:i/>
          <w:iCs/>
          <w:sz w:val="22"/>
          <w:szCs w:val="22"/>
        </w:rPr>
        <w:t xml:space="preserve">)  </w:t>
      </w:r>
    </w:p>
    <w:p w:rsidR="007D56F1" w:rsidRPr="009B3FD1" w:rsidRDefault="007D56F1" w:rsidP="009B3FD1">
      <w:pPr>
        <w:pStyle w:val="Default"/>
        <w:spacing w:line="276" w:lineRule="auto"/>
        <w:rPr>
          <w:sz w:val="22"/>
          <w:szCs w:val="22"/>
        </w:rPr>
      </w:pPr>
      <w:r w:rsidRPr="009B3FD1">
        <w:rPr>
          <w:b/>
          <w:bCs/>
          <w:sz w:val="22"/>
          <w:szCs w:val="22"/>
        </w:rPr>
        <w:t xml:space="preserve"> </w:t>
      </w:r>
    </w:p>
    <w:p w:rsidR="007D56F1" w:rsidRPr="00B64650" w:rsidRDefault="007D56F1" w:rsidP="00563786">
      <w:pPr>
        <w:pStyle w:val="Default"/>
        <w:shd w:val="clear" w:color="auto" w:fill="F2F2F2"/>
        <w:spacing w:line="276" w:lineRule="auto"/>
        <w:rPr>
          <w:b/>
          <w:bCs/>
          <w:sz w:val="22"/>
          <w:szCs w:val="22"/>
        </w:rPr>
      </w:pPr>
      <w:bookmarkStart w:id="7" w:name="_Hlk516476736"/>
      <w:r w:rsidRPr="00B64650">
        <w:rPr>
          <w:b/>
          <w:bCs/>
          <w:sz w:val="22"/>
          <w:szCs w:val="22"/>
        </w:rPr>
        <w:t>Morning session, 09.00-1</w:t>
      </w:r>
      <w:r w:rsidR="00681968">
        <w:rPr>
          <w:b/>
          <w:bCs/>
          <w:sz w:val="22"/>
          <w:szCs w:val="22"/>
        </w:rPr>
        <w:t>2</w:t>
      </w:r>
      <w:r w:rsidRPr="00B64650">
        <w:rPr>
          <w:b/>
          <w:bCs/>
          <w:sz w:val="22"/>
          <w:szCs w:val="22"/>
        </w:rPr>
        <w:t>.</w:t>
      </w:r>
      <w:r w:rsidR="00681968">
        <w:rPr>
          <w:b/>
          <w:bCs/>
          <w:sz w:val="22"/>
          <w:szCs w:val="22"/>
        </w:rPr>
        <w:t>3</w:t>
      </w:r>
      <w:r w:rsidRPr="00B64650">
        <w:rPr>
          <w:b/>
          <w:bCs/>
          <w:sz w:val="22"/>
          <w:szCs w:val="22"/>
        </w:rPr>
        <w:t xml:space="preserve">0h  </w:t>
      </w:r>
    </w:p>
    <w:p w:rsidR="00B5688F" w:rsidRPr="009B3FD1" w:rsidRDefault="00B5688F" w:rsidP="009B3FD1">
      <w:pPr>
        <w:pStyle w:val="Default"/>
        <w:spacing w:line="276" w:lineRule="auto"/>
        <w:rPr>
          <w:sz w:val="22"/>
          <w:szCs w:val="22"/>
        </w:rPr>
      </w:pPr>
    </w:p>
    <w:bookmarkEnd w:id="7"/>
    <w:p w:rsidR="00681968" w:rsidRPr="00681968" w:rsidRDefault="00681968" w:rsidP="00681968">
      <w:pPr>
        <w:pStyle w:val="Default"/>
        <w:spacing w:line="276" w:lineRule="auto"/>
        <w:rPr>
          <w:bCs/>
          <w:sz w:val="22"/>
          <w:szCs w:val="22"/>
        </w:rPr>
      </w:pPr>
      <w:r>
        <w:rPr>
          <w:bCs/>
          <w:sz w:val="22"/>
          <w:szCs w:val="22"/>
        </w:rPr>
        <w:t>9</w:t>
      </w:r>
      <w:r w:rsidRPr="00681968">
        <w:rPr>
          <w:bCs/>
          <w:sz w:val="22"/>
          <w:szCs w:val="22"/>
        </w:rPr>
        <w:t>. Financial and administrative matters</w:t>
      </w:r>
    </w:p>
    <w:p w:rsidR="00681968" w:rsidRPr="00681968" w:rsidRDefault="00681968" w:rsidP="00681968">
      <w:pPr>
        <w:pStyle w:val="Default"/>
        <w:spacing w:line="276" w:lineRule="auto"/>
        <w:rPr>
          <w:bCs/>
          <w:sz w:val="22"/>
          <w:szCs w:val="22"/>
        </w:rPr>
      </w:pPr>
    </w:p>
    <w:p w:rsidR="00681968" w:rsidRDefault="00681968" w:rsidP="00681968">
      <w:pPr>
        <w:pStyle w:val="Default"/>
        <w:numPr>
          <w:ilvl w:val="0"/>
          <w:numId w:val="37"/>
        </w:numPr>
        <w:spacing w:line="276" w:lineRule="auto"/>
        <w:rPr>
          <w:bCs/>
          <w:sz w:val="22"/>
          <w:szCs w:val="22"/>
        </w:rPr>
      </w:pPr>
      <w:r w:rsidRPr="00681968">
        <w:rPr>
          <w:bCs/>
          <w:sz w:val="22"/>
          <w:szCs w:val="22"/>
        </w:rPr>
        <w:t>Execution of the 2016-2018</w:t>
      </w:r>
      <w:r>
        <w:rPr>
          <w:bCs/>
          <w:sz w:val="22"/>
          <w:szCs w:val="22"/>
        </w:rPr>
        <w:t xml:space="preserve"> and 2019-2021 b</w:t>
      </w:r>
      <w:r w:rsidRPr="00681968">
        <w:rPr>
          <w:bCs/>
          <w:sz w:val="22"/>
          <w:szCs w:val="22"/>
        </w:rPr>
        <w:t>udget</w:t>
      </w:r>
      <w:r>
        <w:rPr>
          <w:bCs/>
          <w:sz w:val="22"/>
          <w:szCs w:val="22"/>
        </w:rPr>
        <w:t>s</w:t>
      </w:r>
    </w:p>
    <w:p w:rsidR="00681968" w:rsidRDefault="00681968" w:rsidP="00681968">
      <w:pPr>
        <w:pStyle w:val="Default"/>
        <w:numPr>
          <w:ilvl w:val="0"/>
          <w:numId w:val="37"/>
        </w:numPr>
        <w:spacing w:line="276" w:lineRule="auto"/>
        <w:rPr>
          <w:bCs/>
          <w:sz w:val="22"/>
          <w:szCs w:val="22"/>
        </w:rPr>
      </w:pPr>
      <w:r w:rsidRPr="00681968">
        <w:rPr>
          <w:bCs/>
          <w:sz w:val="22"/>
          <w:szCs w:val="22"/>
        </w:rPr>
        <w:t>Administrative and Personnel Matters</w:t>
      </w:r>
    </w:p>
    <w:p w:rsidR="00681968" w:rsidRDefault="00681968" w:rsidP="00681968">
      <w:pPr>
        <w:pStyle w:val="Default"/>
        <w:numPr>
          <w:ilvl w:val="0"/>
          <w:numId w:val="37"/>
        </w:numPr>
        <w:spacing w:line="276" w:lineRule="auto"/>
        <w:rPr>
          <w:bCs/>
          <w:sz w:val="22"/>
          <w:szCs w:val="22"/>
        </w:rPr>
      </w:pPr>
      <w:r w:rsidRPr="00681968">
        <w:rPr>
          <w:bCs/>
          <w:sz w:val="22"/>
          <w:szCs w:val="22"/>
        </w:rPr>
        <w:t>Status of AEWA contributions in arrears</w:t>
      </w:r>
    </w:p>
    <w:p w:rsidR="002C3385" w:rsidRDefault="002C3385" w:rsidP="002C3385">
      <w:pPr>
        <w:pStyle w:val="Default"/>
        <w:spacing w:line="276" w:lineRule="auto"/>
        <w:rPr>
          <w:bCs/>
          <w:sz w:val="22"/>
          <w:szCs w:val="22"/>
        </w:rPr>
      </w:pPr>
    </w:p>
    <w:p w:rsidR="002C3385" w:rsidRDefault="002C3385" w:rsidP="002C3385">
      <w:pPr>
        <w:pStyle w:val="Default"/>
        <w:spacing w:line="276" w:lineRule="auto"/>
        <w:rPr>
          <w:bCs/>
          <w:sz w:val="22"/>
          <w:szCs w:val="22"/>
        </w:rPr>
      </w:pPr>
      <w:r>
        <w:rPr>
          <w:bCs/>
          <w:sz w:val="22"/>
          <w:szCs w:val="22"/>
        </w:rPr>
        <w:t>Coffee break</w:t>
      </w:r>
    </w:p>
    <w:p w:rsidR="002C3385" w:rsidRDefault="002C3385" w:rsidP="002C3385">
      <w:pPr>
        <w:pStyle w:val="Default"/>
        <w:spacing w:line="276" w:lineRule="auto"/>
        <w:rPr>
          <w:bCs/>
          <w:sz w:val="22"/>
          <w:szCs w:val="22"/>
        </w:rPr>
      </w:pPr>
    </w:p>
    <w:p w:rsidR="002C3385" w:rsidRDefault="002C3385" w:rsidP="00681968">
      <w:pPr>
        <w:pStyle w:val="Default"/>
        <w:numPr>
          <w:ilvl w:val="0"/>
          <w:numId w:val="37"/>
        </w:numPr>
        <w:spacing w:line="276" w:lineRule="auto"/>
        <w:rPr>
          <w:bCs/>
          <w:sz w:val="22"/>
          <w:szCs w:val="22"/>
        </w:rPr>
      </w:pPr>
      <w:r w:rsidRPr="002C3385">
        <w:rPr>
          <w:bCs/>
          <w:sz w:val="22"/>
          <w:szCs w:val="22"/>
        </w:rPr>
        <w:t>Voluntary funding</w:t>
      </w:r>
    </w:p>
    <w:p w:rsidR="002C3385" w:rsidRPr="002C3385" w:rsidRDefault="002C3385" w:rsidP="002C3385">
      <w:pPr>
        <w:numPr>
          <w:ilvl w:val="0"/>
          <w:numId w:val="37"/>
        </w:numPr>
        <w:rPr>
          <w:rFonts w:ascii="Times New Roman" w:hAnsi="Times New Roman"/>
          <w:bCs/>
          <w:color w:val="000000"/>
        </w:rPr>
      </w:pPr>
      <w:r w:rsidRPr="002C3385">
        <w:rPr>
          <w:rFonts w:ascii="Times New Roman" w:hAnsi="Times New Roman"/>
          <w:bCs/>
          <w:color w:val="000000"/>
        </w:rPr>
        <w:t>AEWA scale of contributions for 2022-2024</w:t>
      </w:r>
    </w:p>
    <w:p w:rsidR="00B5688F" w:rsidRDefault="00B5688F" w:rsidP="009B3FD1">
      <w:pPr>
        <w:pStyle w:val="Default"/>
        <w:spacing w:line="276" w:lineRule="auto"/>
        <w:rPr>
          <w:sz w:val="22"/>
          <w:szCs w:val="22"/>
        </w:rPr>
      </w:pPr>
    </w:p>
    <w:p w:rsidR="007D56F1" w:rsidRPr="00B64650" w:rsidRDefault="007D56F1" w:rsidP="009B3FD1">
      <w:pPr>
        <w:pStyle w:val="Default"/>
        <w:spacing w:line="276" w:lineRule="auto"/>
        <w:rPr>
          <w:sz w:val="22"/>
          <w:szCs w:val="22"/>
          <w:u w:val="single"/>
        </w:rPr>
      </w:pPr>
      <w:r w:rsidRPr="00B64650">
        <w:rPr>
          <w:b/>
          <w:bCs/>
          <w:sz w:val="22"/>
          <w:szCs w:val="22"/>
          <w:u w:val="single"/>
        </w:rPr>
        <w:t>Lunch break, 1</w:t>
      </w:r>
      <w:r w:rsidR="00D62340">
        <w:rPr>
          <w:b/>
          <w:bCs/>
          <w:sz w:val="22"/>
          <w:szCs w:val="22"/>
          <w:u w:val="single"/>
        </w:rPr>
        <w:t>2</w:t>
      </w:r>
      <w:r w:rsidRPr="00B64650">
        <w:rPr>
          <w:b/>
          <w:bCs/>
          <w:sz w:val="22"/>
          <w:szCs w:val="22"/>
          <w:u w:val="single"/>
        </w:rPr>
        <w:t>.</w:t>
      </w:r>
      <w:r w:rsidR="00D62340">
        <w:rPr>
          <w:b/>
          <w:bCs/>
          <w:sz w:val="22"/>
          <w:szCs w:val="22"/>
          <w:u w:val="single"/>
        </w:rPr>
        <w:t>3</w:t>
      </w:r>
      <w:r w:rsidRPr="00B64650">
        <w:rPr>
          <w:b/>
          <w:bCs/>
          <w:sz w:val="22"/>
          <w:szCs w:val="22"/>
          <w:u w:val="single"/>
        </w:rPr>
        <w:t xml:space="preserve">0-14.00h </w:t>
      </w:r>
      <w:r w:rsidRPr="00B64650">
        <w:rPr>
          <w:sz w:val="22"/>
          <w:szCs w:val="22"/>
          <w:u w:val="single"/>
        </w:rPr>
        <w:t xml:space="preserve"> </w:t>
      </w:r>
    </w:p>
    <w:p w:rsidR="007D56F1" w:rsidRPr="009B3FD1" w:rsidRDefault="007D56F1" w:rsidP="009B3FD1">
      <w:pPr>
        <w:pStyle w:val="Default"/>
        <w:spacing w:line="276" w:lineRule="auto"/>
        <w:rPr>
          <w:sz w:val="22"/>
          <w:szCs w:val="22"/>
        </w:rPr>
      </w:pPr>
      <w:r w:rsidRPr="009B3FD1">
        <w:rPr>
          <w:b/>
          <w:bCs/>
          <w:sz w:val="22"/>
          <w:szCs w:val="22"/>
        </w:rPr>
        <w:t xml:space="preserve"> </w:t>
      </w:r>
    </w:p>
    <w:p w:rsidR="0091464E" w:rsidRPr="00B64650" w:rsidRDefault="007D56F1" w:rsidP="00563786">
      <w:pPr>
        <w:pStyle w:val="Default"/>
        <w:shd w:val="clear" w:color="auto" w:fill="F2F2F2"/>
        <w:spacing w:line="276" w:lineRule="auto"/>
        <w:rPr>
          <w:b/>
          <w:bCs/>
          <w:sz w:val="22"/>
          <w:szCs w:val="22"/>
        </w:rPr>
      </w:pPr>
      <w:r w:rsidRPr="00B64650">
        <w:rPr>
          <w:b/>
          <w:bCs/>
          <w:sz w:val="22"/>
          <w:szCs w:val="22"/>
        </w:rPr>
        <w:t>Afternoon session, 14.00-1</w:t>
      </w:r>
      <w:r w:rsidR="00D62340">
        <w:rPr>
          <w:b/>
          <w:bCs/>
          <w:sz w:val="22"/>
          <w:szCs w:val="22"/>
        </w:rPr>
        <w:t>7</w:t>
      </w:r>
      <w:r w:rsidR="00C2597D">
        <w:rPr>
          <w:b/>
          <w:bCs/>
          <w:sz w:val="22"/>
          <w:szCs w:val="22"/>
        </w:rPr>
        <w:t>.00</w:t>
      </w:r>
      <w:r w:rsidRPr="00B64650">
        <w:rPr>
          <w:b/>
          <w:bCs/>
          <w:sz w:val="22"/>
          <w:szCs w:val="22"/>
        </w:rPr>
        <w:t xml:space="preserve">h </w:t>
      </w:r>
    </w:p>
    <w:p w:rsidR="004925EE" w:rsidRPr="009B3FD1" w:rsidRDefault="004925EE" w:rsidP="009B3FD1">
      <w:pPr>
        <w:pStyle w:val="Default"/>
        <w:spacing w:line="276" w:lineRule="auto"/>
        <w:rPr>
          <w:b/>
          <w:bCs/>
          <w:sz w:val="22"/>
          <w:szCs w:val="22"/>
        </w:rPr>
      </w:pPr>
    </w:p>
    <w:p w:rsidR="004925EE" w:rsidRPr="009B3FD1" w:rsidRDefault="004925EE" w:rsidP="009B3FD1">
      <w:pPr>
        <w:pStyle w:val="Default"/>
        <w:spacing w:line="276" w:lineRule="auto"/>
        <w:rPr>
          <w:sz w:val="22"/>
          <w:szCs w:val="22"/>
        </w:rPr>
      </w:pPr>
      <w:r w:rsidRPr="009B3FD1">
        <w:rPr>
          <w:sz w:val="22"/>
          <w:szCs w:val="22"/>
        </w:rPr>
        <w:t>1</w:t>
      </w:r>
      <w:r w:rsidR="00D62340">
        <w:rPr>
          <w:sz w:val="22"/>
          <w:szCs w:val="22"/>
        </w:rPr>
        <w:t>0</w:t>
      </w:r>
      <w:r w:rsidRPr="009B3FD1">
        <w:rPr>
          <w:sz w:val="22"/>
          <w:szCs w:val="22"/>
        </w:rPr>
        <w:t xml:space="preserve">. </w:t>
      </w:r>
      <w:r w:rsidR="00D62340">
        <w:rPr>
          <w:sz w:val="22"/>
          <w:szCs w:val="22"/>
        </w:rPr>
        <w:t>Implications of moving from a 3-yearly to a 4-yearly Meeting of the Parties</w:t>
      </w:r>
    </w:p>
    <w:p w:rsidR="004925EE" w:rsidRPr="009B3FD1" w:rsidRDefault="004925EE" w:rsidP="009B3FD1">
      <w:pPr>
        <w:pStyle w:val="Default"/>
        <w:spacing w:line="276" w:lineRule="auto"/>
        <w:rPr>
          <w:sz w:val="22"/>
          <w:szCs w:val="22"/>
        </w:rPr>
      </w:pPr>
    </w:p>
    <w:p w:rsidR="004925EE" w:rsidRPr="009B3FD1" w:rsidRDefault="004925EE" w:rsidP="009B3FD1">
      <w:pPr>
        <w:pStyle w:val="Default"/>
        <w:spacing w:line="276" w:lineRule="auto"/>
        <w:rPr>
          <w:sz w:val="22"/>
          <w:szCs w:val="22"/>
        </w:rPr>
      </w:pPr>
      <w:r w:rsidRPr="009B3FD1">
        <w:rPr>
          <w:sz w:val="22"/>
          <w:szCs w:val="22"/>
        </w:rPr>
        <w:t>1</w:t>
      </w:r>
      <w:r w:rsidR="00D62340">
        <w:rPr>
          <w:sz w:val="22"/>
          <w:szCs w:val="22"/>
        </w:rPr>
        <w:t>1</w:t>
      </w:r>
      <w:r w:rsidRPr="009B3FD1">
        <w:rPr>
          <w:sz w:val="22"/>
          <w:szCs w:val="22"/>
        </w:rPr>
        <w:t xml:space="preserve">. </w:t>
      </w:r>
      <w:r w:rsidR="00D62340">
        <w:rPr>
          <w:sz w:val="22"/>
          <w:szCs w:val="22"/>
        </w:rPr>
        <w:t>Date and Venue of the 16</w:t>
      </w:r>
      <w:r w:rsidR="00D62340" w:rsidRPr="00D62340">
        <w:rPr>
          <w:sz w:val="22"/>
          <w:szCs w:val="22"/>
          <w:vertAlign w:val="superscript"/>
        </w:rPr>
        <w:t>th</w:t>
      </w:r>
      <w:r w:rsidR="00D62340">
        <w:rPr>
          <w:sz w:val="22"/>
          <w:szCs w:val="22"/>
        </w:rPr>
        <w:t xml:space="preserve"> Meeting of the Standing Committee</w:t>
      </w:r>
    </w:p>
    <w:p w:rsidR="004925EE" w:rsidRPr="009B3FD1" w:rsidRDefault="004925EE" w:rsidP="009B3FD1">
      <w:pPr>
        <w:pStyle w:val="Default"/>
        <w:spacing w:line="276" w:lineRule="auto"/>
        <w:rPr>
          <w:sz w:val="22"/>
          <w:szCs w:val="22"/>
        </w:rPr>
      </w:pPr>
    </w:p>
    <w:p w:rsidR="004925EE" w:rsidRDefault="004925EE" w:rsidP="009B3FD1">
      <w:pPr>
        <w:pStyle w:val="Default"/>
        <w:spacing w:line="276" w:lineRule="auto"/>
        <w:rPr>
          <w:sz w:val="22"/>
          <w:szCs w:val="22"/>
        </w:rPr>
      </w:pPr>
      <w:r w:rsidRPr="009B3FD1">
        <w:rPr>
          <w:sz w:val="22"/>
          <w:szCs w:val="22"/>
        </w:rPr>
        <w:t>1</w:t>
      </w:r>
      <w:r w:rsidR="00D62340">
        <w:rPr>
          <w:sz w:val="22"/>
          <w:szCs w:val="22"/>
        </w:rPr>
        <w:t>2</w:t>
      </w:r>
      <w:r w:rsidRPr="009B3FD1">
        <w:rPr>
          <w:sz w:val="22"/>
          <w:szCs w:val="22"/>
        </w:rPr>
        <w:t xml:space="preserve">. </w:t>
      </w:r>
      <w:r w:rsidR="00D62340">
        <w:rPr>
          <w:sz w:val="22"/>
          <w:szCs w:val="22"/>
        </w:rPr>
        <w:t>Any other business</w:t>
      </w:r>
    </w:p>
    <w:p w:rsidR="00D62340" w:rsidRDefault="00D62340" w:rsidP="009B3FD1">
      <w:pPr>
        <w:pStyle w:val="Default"/>
        <w:spacing w:line="276" w:lineRule="auto"/>
        <w:rPr>
          <w:sz w:val="22"/>
          <w:szCs w:val="22"/>
        </w:rPr>
      </w:pPr>
    </w:p>
    <w:p w:rsidR="00D62340" w:rsidRPr="009B3FD1" w:rsidRDefault="00D62340" w:rsidP="009B3FD1">
      <w:pPr>
        <w:pStyle w:val="Default"/>
        <w:spacing w:line="276" w:lineRule="auto"/>
        <w:rPr>
          <w:sz w:val="22"/>
          <w:szCs w:val="22"/>
        </w:rPr>
      </w:pPr>
      <w:r>
        <w:rPr>
          <w:sz w:val="22"/>
          <w:szCs w:val="22"/>
        </w:rPr>
        <w:t>13. Closure of the Meeting</w:t>
      </w:r>
    </w:p>
    <w:p w:rsidR="004925EE" w:rsidRPr="009B3FD1" w:rsidRDefault="004925EE" w:rsidP="009B3FD1">
      <w:pPr>
        <w:pStyle w:val="Default"/>
        <w:spacing w:line="276" w:lineRule="auto"/>
        <w:rPr>
          <w:sz w:val="22"/>
          <w:szCs w:val="22"/>
        </w:rPr>
      </w:pPr>
    </w:p>
    <w:p w:rsidR="008360F6" w:rsidRDefault="008360F6" w:rsidP="009B3FD1">
      <w:pPr>
        <w:pStyle w:val="Default"/>
        <w:spacing w:line="276" w:lineRule="auto"/>
        <w:rPr>
          <w:b/>
          <w:sz w:val="22"/>
          <w:szCs w:val="22"/>
        </w:rPr>
      </w:pPr>
    </w:p>
    <w:p w:rsidR="009B7F47" w:rsidRPr="0043560C" w:rsidRDefault="0043560C" w:rsidP="0043560C">
      <w:pPr>
        <w:pStyle w:val="Default"/>
        <w:shd w:val="clear" w:color="auto" w:fill="D5DCE4"/>
        <w:spacing w:line="276" w:lineRule="auto"/>
        <w:rPr>
          <w:b/>
          <w:bCs/>
          <w:i/>
          <w:iCs/>
          <w:sz w:val="22"/>
          <w:szCs w:val="22"/>
        </w:rPr>
      </w:pPr>
      <w:r w:rsidRPr="0043560C">
        <w:rPr>
          <w:b/>
          <w:bCs/>
          <w:i/>
          <w:iCs/>
          <w:sz w:val="22"/>
          <w:szCs w:val="22"/>
        </w:rPr>
        <w:t>1</w:t>
      </w:r>
      <w:r w:rsidR="00D62340" w:rsidRPr="0043560C">
        <w:rPr>
          <w:b/>
          <w:bCs/>
          <w:i/>
          <w:iCs/>
          <w:sz w:val="22"/>
          <w:szCs w:val="22"/>
        </w:rPr>
        <w:t>3</w:t>
      </w:r>
      <w:r w:rsidR="009B7F47" w:rsidRPr="0043560C">
        <w:rPr>
          <w:b/>
          <w:bCs/>
          <w:i/>
          <w:iCs/>
          <w:sz w:val="22"/>
          <w:szCs w:val="22"/>
        </w:rPr>
        <w:t xml:space="preserve"> </w:t>
      </w:r>
      <w:r w:rsidR="00D62340" w:rsidRPr="0043560C">
        <w:rPr>
          <w:b/>
          <w:bCs/>
          <w:i/>
          <w:iCs/>
          <w:sz w:val="22"/>
          <w:szCs w:val="22"/>
        </w:rPr>
        <w:t>December</w:t>
      </w:r>
      <w:r w:rsidR="009B7F47" w:rsidRPr="0043560C">
        <w:rPr>
          <w:b/>
          <w:bCs/>
          <w:i/>
          <w:iCs/>
          <w:sz w:val="22"/>
          <w:szCs w:val="22"/>
        </w:rPr>
        <w:t xml:space="preserve"> 201</w:t>
      </w:r>
      <w:r w:rsidR="00D62340" w:rsidRPr="0043560C">
        <w:rPr>
          <w:b/>
          <w:bCs/>
          <w:i/>
          <w:iCs/>
          <w:sz w:val="22"/>
          <w:szCs w:val="22"/>
        </w:rPr>
        <w:t>9</w:t>
      </w:r>
      <w:r w:rsidR="009B7F47" w:rsidRPr="0043560C">
        <w:rPr>
          <w:b/>
          <w:bCs/>
          <w:i/>
          <w:iCs/>
          <w:sz w:val="22"/>
          <w:szCs w:val="22"/>
        </w:rPr>
        <w:t xml:space="preserve"> (</w:t>
      </w:r>
      <w:r w:rsidR="00D62340" w:rsidRPr="0043560C">
        <w:rPr>
          <w:b/>
          <w:bCs/>
          <w:i/>
          <w:iCs/>
          <w:sz w:val="22"/>
          <w:szCs w:val="22"/>
        </w:rPr>
        <w:t>Friday</w:t>
      </w:r>
      <w:r w:rsidR="009B7F47" w:rsidRPr="0043560C">
        <w:rPr>
          <w:b/>
          <w:bCs/>
          <w:i/>
          <w:iCs/>
          <w:sz w:val="22"/>
          <w:szCs w:val="22"/>
        </w:rPr>
        <w:t xml:space="preserve">) </w:t>
      </w:r>
    </w:p>
    <w:p w:rsidR="00D62340" w:rsidRDefault="00D62340" w:rsidP="009B3FD1">
      <w:pPr>
        <w:spacing w:line="276" w:lineRule="auto"/>
        <w:rPr>
          <w:rFonts w:ascii="Times New Roman" w:hAnsi="Times New Roman"/>
        </w:rPr>
      </w:pPr>
    </w:p>
    <w:p w:rsidR="0091464E" w:rsidRDefault="00D62340" w:rsidP="009B3FD1">
      <w:pPr>
        <w:spacing w:line="276" w:lineRule="auto"/>
        <w:rPr>
          <w:rFonts w:ascii="Times New Roman" w:hAnsi="Times New Roman"/>
        </w:rPr>
      </w:pPr>
      <w:r>
        <w:rPr>
          <w:rFonts w:ascii="Times New Roman" w:hAnsi="Times New Roman"/>
        </w:rPr>
        <w:t xml:space="preserve">Field </w:t>
      </w:r>
      <w:r w:rsidR="00C2597D">
        <w:rPr>
          <w:rFonts w:ascii="Times New Roman" w:hAnsi="Times New Roman"/>
        </w:rPr>
        <w:t>t</w:t>
      </w:r>
      <w:r>
        <w:rPr>
          <w:rFonts w:ascii="Times New Roman" w:hAnsi="Times New Roman"/>
        </w:rPr>
        <w:t xml:space="preserve">rip to </w:t>
      </w:r>
      <w:r w:rsidR="00D0181C">
        <w:rPr>
          <w:rFonts w:ascii="Times New Roman" w:hAnsi="Times New Roman"/>
        </w:rPr>
        <w:t xml:space="preserve">the Slimbridge </w:t>
      </w:r>
      <w:r w:rsidR="00D0181C" w:rsidRPr="009B3FD1">
        <w:rPr>
          <w:rFonts w:ascii="Times New Roman" w:hAnsi="Times New Roman"/>
        </w:rPr>
        <w:t>Wetlands</w:t>
      </w:r>
      <w:r w:rsidR="00D0181C">
        <w:rPr>
          <w:rFonts w:ascii="Times New Roman" w:hAnsi="Times New Roman"/>
        </w:rPr>
        <w:t xml:space="preserve"> Center</w:t>
      </w:r>
    </w:p>
    <w:p w:rsidR="00D0181C" w:rsidRDefault="00D0181C" w:rsidP="009B3FD1">
      <w:pPr>
        <w:spacing w:line="276" w:lineRule="auto"/>
        <w:rPr>
          <w:rFonts w:ascii="Times New Roman" w:hAnsi="Times New Roman"/>
        </w:rPr>
      </w:pPr>
      <w:r>
        <w:rPr>
          <w:rFonts w:ascii="Times New Roman" w:hAnsi="Times New Roman"/>
        </w:rPr>
        <w:t>(</w:t>
      </w:r>
      <w:hyperlink r:id="rId8" w:history="1">
        <w:r w:rsidRPr="00BA6004">
          <w:rPr>
            <w:rStyle w:val="Hyperlink"/>
            <w:rFonts w:ascii="Times New Roman" w:hAnsi="Times New Roman"/>
          </w:rPr>
          <w:t>https://www.wwt.org.uk/wetland-centres/slimbridge/</w:t>
        </w:r>
      </w:hyperlink>
      <w:r>
        <w:rPr>
          <w:rFonts w:ascii="Times New Roman" w:hAnsi="Times New Roman"/>
        </w:rPr>
        <w:t>)</w:t>
      </w:r>
    </w:p>
    <w:p w:rsidR="00D0181C" w:rsidRDefault="00D0181C" w:rsidP="009B3FD1">
      <w:pPr>
        <w:spacing w:line="276" w:lineRule="auto"/>
        <w:rPr>
          <w:rFonts w:ascii="Times New Roman" w:hAnsi="Times New Roman"/>
        </w:rPr>
      </w:pPr>
    </w:p>
    <w:p w:rsidR="00D0181C" w:rsidRDefault="00D0181C" w:rsidP="009B3FD1">
      <w:pPr>
        <w:spacing w:line="276" w:lineRule="auto"/>
        <w:rPr>
          <w:rFonts w:ascii="Times New Roman" w:hAnsi="Times New Roman"/>
        </w:rPr>
      </w:pPr>
    </w:p>
    <w:p w:rsidR="00D0181C" w:rsidRPr="009B3FD1" w:rsidRDefault="00D0181C" w:rsidP="009B3FD1">
      <w:pPr>
        <w:spacing w:line="276" w:lineRule="auto"/>
        <w:rPr>
          <w:rFonts w:ascii="Times New Roman" w:hAnsi="Times New Roman"/>
        </w:rPr>
      </w:pPr>
      <w:r>
        <w:rPr>
          <w:rFonts w:ascii="Times New Roman" w:hAnsi="Times New Roman"/>
        </w:rPr>
        <w:t>Return at 4 pm to Bristol</w:t>
      </w:r>
    </w:p>
    <w:sectPr w:rsidR="00D0181C" w:rsidRPr="009B3FD1" w:rsidSect="009B3FD1">
      <w:headerReference w:type="default" r:id="rId9"/>
      <w:footerReference w:type="default" r:id="rId10"/>
      <w:pgSz w:w="11907" w:h="16840" w:code="9"/>
      <w:pgMar w:top="1134" w:right="1134" w:bottom="1134" w:left="1134" w:header="720" w:footer="51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A02" w:rsidRDefault="00FB5A02" w:rsidP="009B3FD1">
      <w:pPr>
        <w:spacing w:after="0" w:line="240" w:lineRule="auto"/>
      </w:pPr>
      <w:r>
        <w:separator/>
      </w:r>
    </w:p>
  </w:endnote>
  <w:endnote w:type="continuationSeparator" w:id="0">
    <w:p w:rsidR="00FB5A02" w:rsidRDefault="00FB5A02" w:rsidP="009B3F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DA2" w:rsidRPr="00B64650" w:rsidRDefault="003A723B" w:rsidP="00B64650">
    <w:pPr>
      <w:pStyle w:val="Footer"/>
      <w:jc w:val="center"/>
      <w:rPr>
        <w:rFonts w:ascii="Times New Roman" w:hAnsi="Times New Roman"/>
        <w:sz w:val="20"/>
        <w:szCs w:val="20"/>
      </w:rPr>
    </w:pPr>
    <w:r w:rsidRPr="00B64650">
      <w:rPr>
        <w:rFonts w:ascii="Times New Roman" w:hAnsi="Times New Roman"/>
        <w:sz w:val="20"/>
        <w:szCs w:val="20"/>
      </w:rPr>
      <w:fldChar w:fldCharType="begin"/>
    </w:r>
    <w:r w:rsidR="00865DA2" w:rsidRPr="00B64650">
      <w:rPr>
        <w:rFonts w:ascii="Times New Roman" w:hAnsi="Times New Roman"/>
        <w:sz w:val="20"/>
        <w:szCs w:val="20"/>
      </w:rPr>
      <w:instrText xml:space="preserve"> PAGE   \* MERGEFORMAT </w:instrText>
    </w:r>
    <w:r w:rsidRPr="00B64650">
      <w:rPr>
        <w:rFonts w:ascii="Times New Roman" w:hAnsi="Times New Roman"/>
        <w:sz w:val="20"/>
        <w:szCs w:val="20"/>
      </w:rPr>
      <w:fldChar w:fldCharType="separate"/>
    </w:r>
    <w:r w:rsidR="00456CEE">
      <w:rPr>
        <w:rFonts w:ascii="Times New Roman" w:hAnsi="Times New Roman"/>
        <w:noProof/>
        <w:sz w:val="20"/>
        <w:szCs w:val="20"/>
      </w:rPr>
      <w:t>2</w:t>
    </w:r>
    <w:r w:rsidRPr="00B64650">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A02" w:rsidRDefault="00FB5A02" w:rsidP="009B3FD1">
      <w:pPr>
        <w:spacing w:after="0" w:line="240" w:lineRule="auto"/>
      </w:pPr>
      <w:r>
        <w:separator/>
      </w:r>
    </w:p>
  </w:footnote>
  <w:footnote w:type="continuationSeparator" w:id="0">
    <w:p w:rsidR="00FB5A02" w:rsidRDefault="00FB5A02" w:rsidP="009B3F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2" w:space="0" w:color="auto"/>
      </w:tblBorders>
      <w:tblLook w:val="0000"/>
    </w:tblPr>
    <w:tblGrid>
      <w:gridCol w:w="2261"/>
      <w:gridCol w:w="5241"/>
      <w:gridCol w:w="2353"/>
    </w:tblGrid>
    <w:tr w:rsidR="009B3FD1" w:rsidRPr="009B3FD1" w:rsidTr="001F4A5A">
      <w:trPr>
        <w:trHeight w:val="1256"/>
      </w:trPr>
      <w:tc>
        <w:tcPr>
          <w:tcW w:w="1147" w:type="pct"/>
        </w:tcPr>
        <w:p w:rsidR="009B3FD1" w:rsidRPr="009B3FD1" w:rsidRDefault="0081709E" w:rsidP="009B3FD1">
          <w:pPr>
            <w:spacing w:after="0" w:line="240" w:lineRule="auto"/>
            <w:rPr>
              <w:rFonts w:ascii="Times New Roman" w:hAnsi="Times New Roman"/>
              <w:sz w:val="24"/>
              <w:szCs w:val="24"/>
              <w:lang w:eastAsia="en-US"/>
            </w:rPr>
          </w:pPr>
          <w:bookmarkStart w:id="1" w:name="_Hlk513643711"/>
          <w:r>
            <w:rPr>
              <w:rFonts w:ascii="Times New Roman" w:hAnsi="Times New Roman"/>
              <w:noProof/>
              <w:sz w:val="24"/>
              <w:szCs w:val="24"/>
              <w:lang w:val="de-DE" w:eastAsia="de-DE"/>
            </w:rPr>
            <w:drawing>
              <wp:inline distT="0" distB="0" distL="0" distR="0">
                <wp:extent cx="790575" cy="657225"/>
                <wp:effectExtent l="0" t="0" r="0" b="0"/>
                <wp:docPr id="1"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0575" cy="657225"/>
                        </a:xfrm>
                        <a:prstGeom prst="rect">
                          <a:avLst/>
                        </a:prstGeom>
                        <a:noFill/>
                        <a:ln>
                          <a:noFill/>
                        </a:ln>
                      </pic:spPr>
                    </pic:pic>
                  </a:graphicData>
                </a:graphic>
              </wp:inline>
            </w:drawing>
          </w:r>
        </w:p>
      </w:tc>
      <w:tc>
        <w:tcPr>
          <w:tcW w:w="2659" w:type="pct"/>
        </w:tcPr>
        <w:p w:rsidR="009B3FD1" w:rsidRPr="009B3FD1" w:rsidRDefault="009B3FD1" w:rsidP="009B3FD1">
          <w:pPr>
            <w:spacing w:after="0" w:line="240" w:lineRule="auto"/>
            <w:jc w:val="center"/>
            <w:rPr>
              <w:rFonts w:ascii="Times New Roman" w:hAnsi="Times New Roman"/>
              <w:i/>
              <w:lang w:eastAsia="en-US"/>
            </w:rPr>
          </w:pPr>
          <w:r w:rsidRPr="009B3FD1">
            <w:rPr>
              <w:rFonts w:ascii="Times New Roman" w:hAnsi="Times New Roman"/>
              <w:i/>
              <w:lang w:eastAsia="en-US"/>
            </w:rPr>
            <w:t>AGREEMENT ON THE CONSERVATION OF</w:t>
          </w:r>
        </w:p>
        <w:p w:rsidR="009B3FD1" w:rsidRPr="009B3FD1" w:rsidRDefault="009B3FD1" w:rsidP="009B3FD1">
          <w:pPr>
            <w:spacing w:after="0" w:line="240" w:lineRule="auto"/>
            <w:jc w:val="center"/>
            <w:rPr>
              <w:rFonts w:ascii="Times New Roman" w:hAnsi="Times New Roman"/>
              <w:sz w:val="24"/>
              <w:szCs w:val="24"/>
              <w:lang w:eastAsia="en-US"/>
            </w:rPr>
          </w:pPr>
          <w:r w:rsidRPr="009B3FD1">
            <w:rPr>
              <w:rFonts w:ascii="Times New Roman" w:hAnsi="Times New Roman"/>
              <w:i/>
              <w:lang w:eastAsia="en-US"/>
            </w:rPr>
            <w:t>AFRICAN-EURASIAN MIGRATORY WATERBIRDS</w:t>
          </w:r>
        </w:p>
      </w:tc>
      <w:tc>
        <w:tcPr>
          <w:tcW w:w="1194" w:type="pct"/>
        </w:tcPr>
        <w:p w:rsidR="009B3FD1" w:rsidRPr="009B3FD1" w:rsidRDefault="009B3FD1" w:rsidP="00E90637">
          <w:pPr>
            <w:spacing w:after="0" w:line="276" w:lineRule="auto"/>
            <w:ind w:right="-105"/>
            <w:jc w:val="right"/>
            <w:rPr>
              <w:rFonts w:ascii="Times New Roman" w:hAnsi="Times New Roman"/>
              <w:i/>
              <w:iCs/>
              <w:sz w:val="20"/>
              <w:szCs w:val="20"/>
              <w:lang w:val="it-IT" w:eastAsia="en-US"/>
            </w:rPr>
          </w:pPr>
          <w:r w:rsidRPr="009B3FD1">
            <w:rPr>
              <w:rFonts w:ascii="Times New Roman" w:hAnsi="Times New Roman"/>
              <w:i/>
              <w:iCs/>
              <w:sz w:val="20"/>
              <w:szCs w:val="20"/>
              <w:lang w:val="it-IT" w:eastAsia="en-US"/>
            </w:rPr>
            <w:t>Doc. AEWA/StC1</w:t>
          </w:r>
          <w:r w:rsidR="00C52FCA">
            <w:rPr>
              <w:rFonts w:ascii="Times New Roman" w:hAnsi="Times New Roman"/>
              <w:i/>
              <w:iCs/>
              <w:sz w:val="20"/>
              <w:szCs w:val="20"/>
              <w:lang w:val="it-IT" w:eastAsia="en-US"/>
            </w:rPr>
            <w:t>5</w:t>
          </w:r>
          <w:r w:rsidRPr="009B3FD1">
            <w:rPr>
              <w:rFonts w:ascii="Times New Roman" w:hAnsi="Times New Roman"/>
              <w:i/>
              <w:iCs/>
              <w:sz w:val="20"/>
              <w:szCs w:val="20"/>
              <w:lang w:val="it-IT" w:eastAsia="en-US"/>
            </w:rPr>
            <w:t>.</w:t>
          </w:r>
          <w:r>
            <w:rPr>
              <w:rFonts w:ascii="Times New Roman" w:hAnsi="Times New Roman"/>
              <w:i/>
              <w:iCs/>
              <w:sz w:val="20"/>
              <w:szCs w:val="20"/>
              <w:lang w:val="it-IT" w:eastAsia="en-US"/>
            </w:rPr>
            <w:t>3</w:t>
          </w:r>
          <w:r w:rsidR="00BE2F11">
            <w:rPr>
              <w:rFonts w:ascii="Times New Roman" w:hAnsi="Times New Roman"/>
              <w:i/>
              <w:iCs/>
              <w:sz w:val="20"/>
              <w:szCs w:val="20"/>
              <w:lang w:val="it-IT" w:eastAsia="en-US"/>
            </w:rPr>
            <w:t xml:space="preserve"> rev. </w:t>
          </w:r>
          <w:r w:rsidR="001F4A5A">
            <w:rPr>
              <w:rFonts w:ascii="Times New Roman" w:hAnsi="Times New Roman"/>
              <w:i/>
              <w:iCs/>
              <w:sz w:val="20"/>
              <w:szCs w:val="20"/>
              <w:lang w:val="it-IT" w:eastAsia="en-US"/>
            </w:rPr>
            <w:t>2</w:t>
          </w:r>
          <w:r w:rsidRPr="009B3FD1">
            <w:rPr>
              <w:rFonts w:ascii="Times New Roman" w:hAnsi="Times New Roman"/>
              <w:i/>
              <w:iCs/>
              <w:sz w:val="20"/>
              <w:szCs w:val="20"/>
              <w:lang w:val="it-IT" w:eastAsia="en-US"/>
            </w:rPr>
            <w:t xml:space="preserve"> </w:t>
          </w:r>
        </w:p>
        <w:p w:rsidR="009B3FD1" w:rsidRPr="009B3FD1" w:rsidRDefault="009B3FD1" w:rsidP="00E90637">
          <w:pPr>
            <w:spacing w:after="0" w:line="276" w:lineRule="auto"/>
            <w:ind w:right="-105"/>
            <w:jc w:val="right"/>
            <w:rPr>
              <w:rFonts w:ascii="Times New Roman" w:hAnsi="Times New Roman"/>
              <w:i/>
              <w:iCs/>
              <w:sz w:val="20"/>
              <w:szCs w:val="20"/>
              <w:lang w:val="it-IT" w:eastAsia="en-US"/>
            </w:rPr>
          </w:pPr>
          <w:r w:rsidRPr="009B3FD1">
            <w:rPr>
              <w:rFonts w:ascii="Times New Roman" w:hAnsi="Times New Roman"/>
              <w:i/>
              <w:iCs/>
              <w:sz w:val="20"/>
              <w:szCs w:val="20"/>
              <w:lang w:val="it-IT" w:eastAsia="en-US"/>
            </w:rPr>
            <w:t xml:space="preserve">Agenda item </w:t>
          </w:r>
          <w:r>
            <w:rPr>
              <w:rFonts w:ascii="Times New Roman" w:hAnsi="Times New Roman"/>
              <w:i/>
              <w:iCs/>
              <w:sz w:val="20"/>
              <w:szCs w:val="20"/>
              <w:lang w:val="it-IT" w:eastAsia="en-US"/>
            </w:rPr>
            <w:t>3</w:t>
          </w:r>
        </w:p>
        <w:p w:rsidR="009B3FD1" w:rsidRPr="009B3FD1" w:rsidRDefault="00BE2F11" w:rsidP="001F4A5A">
          <w:pPr>
            <w:spacing w:after="0" w:line="276" w:lineRule="auto"/>
            <w:ind w:right="-105"/>
            <w:jc w:val="right"/>
            <w:rPr>
              <w:rFonts w:ascii="Times New Roman" w:hAnsi="Times New Roman"/>
              <w:sz w:val="24"/>
              <w:szCs w:val="24"/>
              <w:lang w:eastAsia="en-US"/>
            </w:rPr>
          </w:pPr>
          <w:r>
            <w:rPr>
              <w:rFonts w:ascii="Times New Roman" w:hAnsi="Times New Roman"/>
              <w:i/>
              <w:iCs/>
              <w:sz w:val="20"/>
              <w:szCs w:val="20"/>
              <w:lang w:eastAsia="en-US"/>
            </w:rPr>
            <w:t>1</w:t>
          </w:r>
          <w:r w:rsidR="001F4A5A">
            <w:rPr>
              <w:rFonts w:ascii="Times New Roman" w:hAnsi="Times New Roman"/>
              <w:i/>
              <w:iCs/>
              <w:sz w:val="20"/>
              <w:szCs w:val="20"/>
              <w:lang w:eastAsia="en-US"/>
            </w:rPr>
            <w:t>3</w:t>
          </w:r>
          <w:r w:rsidR="00C52FCA">
            <w:rPr>
              <w:rFonts w:ascii="Times New Roman" w:hAnsi="Times New Roman"/>
              <w:i/>
              <w:iCs/>
              <w:sz w:val="20"/>
              <w:szCs w:val="20"/>
              <w:lang w:eastAsia="en-US"/>
            </w:rPr>
            <w:t xml:space="preserve"> </w:t>
          </w:r>
          <w:r w:rsidR="006F5316">
            <w:rPr>
              <w:rFonts w:ascii="Times New Roman" w:hAnsi="Times New Roman"/>
              <w:i/>
              <w:iCs/>
              <w:sz w:val="20"/>
              <w:szCs w:val="20"/>
              <w:lang w:eastAsia="en-US"/>
            </w:rPr>
            <w:t>November</w:t>
          </w:r>
          <w:r w:rsidR="009B3FD1" w:rsidRPr="009B3FD1">
            <w:rPr>
              <w:rFonts w:ascii="Times New Roman" w:hAnsi="Times New Roman"/>
              <w:i/>
              <w:iCs/>
              <w:sz w:val="20"/>
              <w:szCs w:val="20"/>
              <w:lang w:eastAsia="en-US"/>
            </w:rPr>
            <w:t xml:space="preserve"> 201</w:t>
          </w:r>
          <w:bookmarkStart w:id="2" w:name="_GoBack"/>
          <w:bookmarkEnd w:id="2"/>
          <w:r w:rsidR="00C52FCA">
            <w:rPr>
              <w:rFonts w:ascii="Times New Roman" w:hAnsi="Times New Roman"/>
              <w:i/>
              <w:iCs/>
              <w:sz w:val="20"/>
              <w:szCs w:val="20"/>
              <w:lang w:eastAsia="en-US"/>
            </w:rPr>
            <w:t>9</w:t>
          </w:r>
        </w:p>
      </w:tc>
    </w:tr>
    <w:tr w:rsidR="009B3FD1" w:rsidRPr="009B3FD1" w:rsidTr="001F4A5A">
      <w:tc>
        <w:tcPr>
          <w:tcW w:w="5000" w:type="pct"/>
          <w:gridSpan w:val="3"/>
        </w:tcPr>
        <w:p w:rsidR="009B3FD1" w:rsidRPr="009B3FD1" w:rsidRDefault="009B3FD1" w:rsidP="009B3FD1">
          <w:pPr>
            <w:spacing w:after="0" w:line="240" w:lineRule="auto"/>
            <w:jc w:val="center"/>
            <w:rPr>
              <w:rFonts w:ascii="Times New Roman" w:hAnsi="Times New Roman"/>
              <w:b/>
              <w:bCs/>
              <w:caps/>
              <w:sz w:val="26"/>
              <w:szCs w:val="26"/>
              <w:lang w:eastAsia="en-US"/>
            </w:rPr>
          </w:pPr>
          <w:r w:rsidRPr="009B3FD1">
            <w:rPr>
              <w:rFonts w:ascii="Times New Roman" w:hAnsi="Times New Roman"/>
              <w:b/>
              <w:bCs/>
              <w:sz w:val="26"/>
              <w:szCs w:val="26"/>
              <w:lang w:eastAsia="en-US"/>
            </w:rPr>
            <w:t>1</w:t>
          </w:r>
          <w:r w:rsidR="00C52FCA">
            <w:rPr>
              <w:rFonts w:ascii="Times New Roman" w:hAnsi="Times New Roman"/>
              <w:b/>
              <w:bCs/>
              <w:sz w:val="26"/>
              <w:szCs w:val="26"/>
              <w:lang w:eastAsia="en-US"/>
            </w:rPr>
            <w:t>5</w:t>
          </w:r>
          <w:r w:rsidRPr="009B3FD1">
            <w:rPr>
              <w:rFonts w:ascii="Times New Roman" w:hAnsi="Times New Roman"/>
              <w:b/>
              <w:bCs/>
              <w:sz w:val="26"/>
              <w:szCs w:val="26"/>
              <w:vertAlign w:val="superscript"/>
              <w:lang w:eastAsia="en-US"/>
            </w:rPr>
            <w:t>th</w:t>
          </w:r>
          <w:r w:rsidRPr="009B3FD1">
            <w:rPr>
              <w:rFonts w:ascii="Times New Roman" w:hAnsi="Times New Roman"/>
              <w:b/>
              <w:bCs/>
              <w:sz w:val="26"/>
              <w:szCs w:val="26"/>
              <w:lang w:eastAsia="en-US"/>
            </w:rPr>
            <w:t xml:space="preserve"> </w:t>
          </w:r>
          <w:r w:rsidRPr="009B3FD1">
            <w:rPr>
              <w:rFonts w:ascii="Times New Roman" w:hAnsi="Times New Roman"/>
              <w:b/>
              <w:bCs/>
              <w:caps/>
              <w:sz w:val="26"/>
              <w:szCs w:val="26"/>
              <w:lang w:eastAsia="en-US"/>
            </w:rPr>
            <w:t>Meeting of the STANDING COMMITTEE</w:t>
          </w:r>
        </w:p>
        <w:p w:rsidR="009B3FD1" w:rsidRPr="009B3FD1" w:rsidRDefault="00C52FCA" w:rsidP="009B3FD1">
          <w:pPr>
            <w:spacing w:after="0" w:line="240" w:lineRule="auto"/>
            <w:jc w:val="center"/>
            <w:rPr>
              <w:rFonts w:ascii="Times New Roman" w:hAnsi="Times New Roman"/>
              <w:i/>
              <w:lang w:eastAsia="en-US"/>
            </w:rPr>
          </w:pPr>
          <w:r>
            <w:rPr>
              <w:rFonts w:ascii="Times New Roman" w:hAnsi="Times New Roman"/>
              <w:i/>
              <w:iCs/>
              <w:lang w:eastAsia="en-US"/>
            </w:rPr>
            <w:t>11</w:t>
          </w:r>
          <w:r w:rsidR="009B3FD1" w:rsidRPr="009B3FD1">
            <w:rPr>
              <w:rFonts w:ascii="Times New Roman" w:hAnsi="Times New Roman"/>
              <w:i/>
              <w:iCs/>
              <w:lang w:eastAsia="en-US"/>
            </w:rPr>
            <w:t xml:space="preserve"> - </w:t>
          </w:r>
          <w:r>
            <w:rPr>
              <w:rFonts w:ascii="Times New Roman" w:hAnsi="Times New Roman"/>
              <w:i/>
              <w:iCs/>
              <w:lang w:eastAsia="en-US"/>
            </w:rPr>
            <w:t>13</w:t>
          </w:r>
          <w:r w:rsidR="009B3FD1" w:rsidRPr="009B3FD1">
            <w:rPr>
              <w:rFonts w:ascii="Times New Roman" w:hAnsi="Times New Roman"/>
              <w:i/>
              <w:iCs/>
              <w:lang w:eastAsia="en-US"/>
            </w:rPr>
            <w:t xml:space="preserve"> </w:t>
          </w:r>
          <w:r>
            <w:rPr>
              <w:rFonts w:ascii="Times New Roman" w:hAnsi="Times New Roman"/>
              <w:i/>
              <w:iCs/>
              <w:lang w:eastAsia="en-US"/>
            </w:rPr>
            <w:t>December</w:t>
          </w:r>
          <w:r w:rsidR="009B3FD1" w:rsidRPr="009B3FD1">
            <w:rPr>
              <w:rFonts w:ascii="Times New Roman" w:hAnsi="Times New Roman"/>
              <w:i/>
              <w:iCs/>
              <w:lang w:eastAsia="en-US"/>
            </w:rPr>
            <w:t xml:space="preserve"> 201</w:t>
          </w:r>
          <w:r>
            <w:rPr>
              <w:rFonts w:ascii="Times New Roman" w:hAnsi="Times New Roman"/>
              <w:i/>
              <w:iCs/>
              <w:lang w:eastAsia="en-US"/>
            </w:rPr>
            <w:t>9</w:t>
          </w:r>
          <w:r w:rsidR="009B3FD1" w:rsidRPr="009B3FD1">
            <w:rPr>
              <w:rFonts w:ascii="Times New Roman" w:hAnsi="Times New Roman"/>
              <w:i/>
              <w:iCs/>
              <w:lang w:eastAsia="en-US"/>
            </w:rPr>
            <w:t>,</w:t>
          </w:r>
          <w:r>
            <w:rPr>
              <w:rFonts w:ascii="Times New Roman" w:hAnsi="Times New Roman"/>
              <w:i/>
              <w:iCs/>
              <w:lang w:eastAsia="en-US"/>
            </w:rPr>
            <w:t xml:space="preserve"> Bristol</w:t>
          </w:r>
          <w:r w:rsidR="009B3FD1" w:rsidRPr="009B3FD1">
            <w:rPr>
              <w:rFonts w:ascii="Times New Roman" w:hAnsi="Times New Roman"/>
              <w:i/>
              <w:iCs/>
              <w:lang w:eastAsia="en-US"/>
            </w:rPr>
            <w:t xml:space="preserve">, </w:t>
          </w:r>
          <w:r>
            <w:rPr>
              <w:rFonts w:ascii="Times New Roman" w:hAnsi="Times New Roman"/>
              <w:i/>
              <w:iCs/>
              <w:lang w:eastAsia="en-US"/>
            </w:rPr>
            <w:t>United Kingdom</w:t>
          </w:r>
        </w:p>
      </w:tc>
    </w:tr>
    <w:tr w:rsidR="009B3FD1" w:rsidRPr="009B3FD1" w:rsidTr="001F4A5A">
      <w:trPr>
        <w:trHeight w:val="270"/>
      </w:trPr>
      <w:tc>
        <w:tcPr>
          <w:tcW w:w="5000" w:type="pct"/>
          <w:gridSpan w:val="3"/>
          <w:tcBorders>
            <w:bottom w:val="single" w:sz="2" w:space="0" w:color="auto"/>
          </w:tcBorders>
          <w:vAlign w:val="center"/>
        </w:tcPr>
        <w:p w:rsidR="009B3FD1" w:rsidRPr="009B3FD1" w:rsidRDefault="009B3FD1" w:rsidP="009B3FD1">
          <w:pPr>
            <w:spacing w:after="0" w:line="240" w:lineRule="auto"/>
            <w:rPr>
              <w:rFonts w:ascii="Times New Roman" w:hAnsi="Times New Roman"/>
              <w:bCs/>
              <w:i/>
              <w:sz w:val="24"/>
              <w:szCs w:val="24"/>
              <w:lang w:eastAsia="en-US"/>
            </w:rPr>
          </w:pPr>
        </w:p>
      </w:tc>
    </w:tr>
    <w:bookmarkEnd w:id="1"/>
  </w:tbl>
  <w:p w:rsidR="009B3FD1" w:rsidRPr="009B3FD1" w:rsidRDefault="009B3FD1">
    <w:pPr>
      <w:pStyle w:val="Head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FD1" w:rsidRPr="009B3FD1" w:rsidRDefault="009B3FD1">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7DB040"/>
    <w:multiLevelType w:val="hybridMultilevel"/>
    <w:tmpl w:val="5B85455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79E9649"/>
    <w:multiLevelType w:val="hybridMultilevel"/>
    <w:tmpl w:val="F12EA37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8E234445"/>
    <w:multiLevelType w:val="hybridMultilevel"/>
    <w:tmpl w:val="56D3401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99D0B970"/>
    <w:multiLevelType w:val="hybridMultilevel"/>
    <w:tmpl w:val="D91C07E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A06A6ED5"/>
    <w:multiLevelType w:val="hybridMultilevel"/>
    <w:tmpl w:val="63F9E5F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A3640660"/>
    <w:multiLevelType w:val="hybridMultilevel"/>
    <w:tmpl w:val="21D3B71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B2E6431E"/>
    <w:multiLevelType w:val="hybridMultilevel"/>
    <w:tmpl w:val="E1E8947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C1ADD1CB"/>
    <w:multiLevelType w:val="hybridMultilevel"/>
    <w:tmpl w:val="4680668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C44A7985"/>
    <w:multiLevelType w:val="hybridMultilevel"/>
    <w:tmpl w:val="EDB5B4C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C4E9AA9E"/>
    <w:multiLevelType w:val="hybridMultilevel"/>
    <w:tmpl w:val="90AEF64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D1851F70"/>
    <w:multiLevelType w:val="hybridMultilevel"/>
    <w:tmpl w:val="34AE299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DB3E3ED4"/>
    <w:multiLevelType w:val="hybridMultilevel"/>
    <w:tmpl w:val="7442F3C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E442EC3C"/>
    <w:multiLevelType w:val="hybridMultilevel"/>
    <w:tmpl w:val="FD3B3AA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F50E9554"/>
    <w:multiLevelType w:val="hybridMultilevel"/>
    <w:tmpl w:val="BD77869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F6005447"/>
    <w:multiLevelType w:val="hybridMultilevel"/>
    <w:tmpl w:val="5CE4E72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275F26F"/>
    <w:multiLevelType w:val="hybridMultilevel"/>
    <w:tmpl w:val="A4E8154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28A0E29"/>
    <w:multiLevelType w:val="hybridMultilevel"/>
    <w:tmpl w:val="F37B8B7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5036597"/>
    <w:multiLevelType w:val="hybridMultilevel"/>
    <w:tmpl w:val="6D443992"/>
    <w:lvl w:ilvl="0" w:tplc="E07230FA">
      <w:start w:val="17"/>
      <w:numFmt w:val="bullet"/>
      <w:lvlText w:val="-"/>
      <w:lvlJc w:val="left"/>
      <w:pPr>
        <w:ind w:left="450" w:hanging="360"/>
      </w:pPr>
      <w:rPr>
        <w:rFonts w:ascii="Times New Roman" w:eastAsia="Times New Roman" w:hAnsi="Times New Roman" w:hint="default"/>
      </w:rPr>
    </w:lvl>
    <w:lvl w:ilvl="1" w:tplc="08090003" w:tentative="1">
      <w:start w:val="1"/>
      <w:numFmt w:val="bullet"/>
      <w:lvlText w:val="o"/>
      <w:lvlJc w:val="left"/>
      <w:pPr>
        <w:ind w:left="1170" w:hanging="360"/>
      </w:pPr>
      <w:rPr>
        <w:rFonts w:ascii="Courier New" w:hAnsi="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8">
    <w:nsid w:val="093BC249"/>
    <w:multiLevelType w:val="hybridMultilevel"/>
    <w:tmpl w:val="D6F634D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B03F6C7"/>
    <w:multiLevelType w:val="hybridMultilevel"/>
    <w:tmpl w:val="C13D78A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12159463"/>
    <w:multiLevelType w:val="hybridMultilevel"/>
    <w:tmpl w:val="EEF1235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1859961D"/>
    <w:multiLevelType w:val="hybridMultilevel"/>
    <w:tmpl w:val="1B72AD5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1AF738C4"/>
    <w:multiLevelType w:val="hybridMultilevel"/>
    <w:tmpl w:val="4A54E300"/>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1BB0BD05"/>
    <w:multiLevelType w:val="hybridMultilevel"/>
    <w:tmpl w:val="AB8703B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200B38A7"/>
    <w:multiLevelType w:val="hybridMultilevel"/>
    <w:tmpl w:val="ACC9D73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34C07A55"/>
    <w:multiLevelType w:val="hybridMultilevel"/>
    <w:tmpl w:val="04EAE8CC"/>
    <w:lvl w:ilvl="0" w:tplc="AB78ABD8">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6">
    <w:nsid w:val="39012A63"/>
    <w:multiLevelType w:val="hybridMultilevel"/>
    <w:tmpl w:val="B032F6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BE87DBF"/>
    <w:multiLevelType w:val="hybridMultilevel"/>
    <w:tmpl w:val="76BA4A58"/>
    <w:lvl w:ilvl="0" w:tplc="08090019">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C308B3B"/>
    <w:multiLevelType w:val="hybridMultilevel"/>
    <w:tmpl w:val="4847208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3F0E31C0"/>
    <w:multiLevelType w:val="hybridMultilevel"/>
    <w:tmpl w:val="DF113B7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41BC7F5C"/>
    <w:multiLevelType w:val="hybridMultilevel"/>
    <w:tmpl w:val="E429703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42DBC9BF"/>
    <w:multiLevelType w:val="hybridMultilevel"/>
    <w:tmpl w:val="169BF5F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475E4739"/>
    <w:multiLevelType w:val="hybridMultilevel"/>
    <w:tmpl w:val="D40299C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52E44C21"/>
    <w:multiLevelType w:val="hybridMultilevel"/>
    <w:tmpl w:val="C03896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703E3F4"/>
    <w:multiLevelType w:val="hybridMultilevel"/>
    <w:tmpl w:val="4958DD7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67BF4C62"/>
    <w:multiLevelType w:val="hybridMultilevel"/>
    <w:tmpl w:val="BEB1B50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6DF060DF"/>
    <w:multiLevelType w:val="hybridMultilevel"/>
    <w:tmpl w:val="F730A8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B7C75F9"/>
    <w:multiLevelType w:val="hybridMultilevel"/>
    <w:tmpl w:val="40908E4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7B9F21E2"/>
    <w:multiLevelType w:val="hybridMultilevel"/>
    <w:tmpl w:val="2E79D40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9"/>
  </w:num>
  <w:num w:numId="2">
    <w:abstractNumId w:val="18"/>
  </w:num>
  <w:num w:numId="3">
    <w:abstractNumId w:val="13"/>
  </w:num>
  <w:num w:numId="4">
    <w:abstractNumId w:val="6"/>
  </w:num>
  <w:num w:numId="5">
    <w:abstractNumId w:val="16"/>
  </w:num>
  <w:num w:numId="6">
    <w:abstractNumId w:val="8"/>
  </w:num>
  <w:num w:numId="7">
    <w:abstractNumId w:val="15"/>
  </w:num>
  <w:num w:numId="8">
    <w:abstractNumId w:val="14"/>
  </w:num>
  <w:num w:numId="9">
    <w:abstractNumId w:val="4"/>
  </w:num>
  <w:num w:numId="10">
    <w:abstractNumId w:val="31"/>
  </w:num>
  <w:num w:numId="11">
    <w:abstractNumId w:val="20"/>
  </w:num>
  <w:num w:numId="12">
    <w:abstractNumId w:val="2"/>
  </w:num>
  <w:num w:numId="13">
    <w:abstractNumId w:val="9"/>
  </w:num>
  <w:num w:numId="14">
    <w:abstractNumId w:val="5"/>
  </w:num>
  <w:num w:numId="15">
    <w:abstractNumId w:val="3"/>
  </w:num>
  <w:num w:numId="16">
    <w:abstractNumId w:val="24"/>
  </w:num>
  <w:num w:numId="17">
    <w:abstractNumId w:val="35"/>
  </w:num>
  <w:num w:numId="18">
    <w:abstractNumId w:val="11"/>
  </w:num>
  <w:num w:numId="19">
    <w:abstractNumId w:val="1"/>
  </w:num>
  <w:num w:numId="20">
    <w:abstractNumId w:val="0"/>
  </w:num>
  <w:num w:numId="21">
    <w:abstractNumId w:val="10"/>
  </w:num>
  <w:num w:numId="22">
    <w:abstractNumId w:val="28"/>
  </w:num>
  <w:num w:numId="23">
    <w:abstractNumId w:val="32"/>
  </w:num>
  <w:num w:numId="24">
    <w:abstractNumId w:val="7"/>
  </w:num>
  <w:num w:numId="25">
    <w:abstractNumId w:val="21"/>
  </w:num>
  <w:num w:numId="26">
    <w:abstractNumId w:val="37"/>
  </w:num>
  <w:num w:numId="27">
    <w:abstractNumId w:val="23"/>
  </w:num>
  <w:num w:numId="28">
    <w:abstractNumId w:val="34"/>
  </w:num>
  <w:num w:numId="29">
    <w:abstractNumId w:val="19"/>
  </w:num>
  <w:num w:numId="30">
    <w:abstractNumId w:val="38"/>
  </w:num>
  <w:num w:numId="31">
    <w:abstractNumId w:val="12"/>
  </w:num>
  <w:num w:numId="32">
    <w:abstractNumId w:val="22"/>
  </w:num>
  <w:num w:numId="33">
    <w:abstractNumId w:val="17"/>
  </w:num>
  <w:num w:numId="34">
    <w:abstractNumId w:val="25"/>
  </w:num>
  <w:num w:numId="35">
    <w:abstractNumId w:val="33"/>
  </w:num>
  <w:num w:numId="36">
    <w:abstractNumId w:val="27"/>
  </w:num>
  <w:num w:numId="37">
    <w:abstractNumId w:val="26"/>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
  <w:rsids>
    <w:rsidRoot w:val="005428FF"/>
    <w:rsid w:val="000179CA"/>
    <w:rsid w:val="0003050F"/>
    <w:rsid w:val="00030716"/>
    <w:rsid w:val="0003320D"/>
    <w:rsid w:val="00054168"/>
    <w:rsid w:val="0007556B"/>
    <w:rsid w:val="00081A05"/>
    <w:rsid w:val="000E6720"/>
    <w:rsid w:val="001110F4"/>
    <w:rsid w:val="00125C31"/>
    <w:rsid w:val="00144570"/>
    <w:rsid w:val="001648AD"/>
    <w:rsid w:val="001D58F3"/>
    <w:rsid w:val="001F4A5A"/>
    <w:rsid w:val="002871F0"/>
    <w:rsid w:val="002C3385"/>
    <w:rsid w:val="002F2599"/>
    <w:rsid w:val="00351337"/>
    <w:rsid w:val="003A723B"/>
    <w:rsid w:val="0040323B"/>
    <w:rsid w:val="00431F98"/>
    <w:rsid w:val="0043560C"/>
    <w:rsid w:val="00455321"/>
    <w:rsid w:val="00456CEE"/>
    <w:rsid w:val="004808C4"/>
    <w:rsid w:val="004925EE"/>
    <w:rsid w:val="0049562F"/>
    <w:rsid w:val="004B0EB2"/>
    <w:rsid w:val="004C2830"/>
    <w:rsid w:val="004D5D12"/>
    <w:rsid w:val="00520067"/>
    <w:rsid w:val="005428FF"/>
    <w:rsid w:val="00563786"/>
    <w:rsid w:val="00602A23"/>
    <w:rsid w:val="00626E26"/>
    <w:rsid w:val="00681968"/>
    <w:rsid w:val="006F5316"/>
    <w:rsid w:val="006F6A13"/>
    <w:rsid w:val="00750529"/>
    <w:rsid w:val="007735E7"/>
    <w:rsid w:val="007D56F1"/>
    <w:rsid w:val="007F0F1A"/>
    <w:rsid w:val="007F1788"/>
    <w:rsid w:val="0081709E"/>
    <w:rsid w:val="0083338F"/>
    <w:rsid w:val="008360F6"/>
    <w:rsid w:val="00865DA2"/>
    <w:rsid w:val="008C767A"/>
    <w:rsid w:val="008D3C2D"/>
    <w:rsid w:val="008F44C7"/>
    <w:rsid w:val="0091464E"/>
    <w:rsid w:val="00960242"/>
    <w:rsid w:val="00960611"/>
    <w:rsid w:val="00967DB6"/>
    <w:rsid w:val="00982D8A"/>
    <w:rsid w:val="009B3FD1"/>
    <w:rsid w:val="009B7F47"/>
    <w:rsid w:val="00A0124B"/>
    <w:rsid w:val="00A03619"/>
    <w:rsid w:val="00A1045B"/>
    <w:rsid w:val="00A43671"/>
    <w:rsid w:val="00A90601"/>
    <w:rsid w:val="00AC063C"/>
    <w:rsid w:val="00AC4056"/>
    <w:rsid w:val="00B30AD9"/>
    <w:rsid w:val="00B5499D"/>
    <w:rsid w:val="00B5688F"/>
    <w:rsid w:val="00B64650"/>
    <w:rsid w:val="00B65BA2"/>
    <w:rsid w:val="00B74E5B"/>
    <w:rsid w:val="00BC682B"/>
    <w:rsid w:val="00BD69F4"/>
    <w:rsid w:val="00BE1187"/>
    <w:rsid w:val="00BE2950"/>
    <w:rsid w:val="00BE2F11"/>
    <w:rsid w:val="00BE4B1C"/>
    <w:rsid w:val="00BF7F7F"/>
    <w:rsid w:val="00C079ED"/>
    <w:rsid w:val="00C11BCE"/>
    <w:rsid w:val="00C2597D"/>
    <w:rsid w:val="00C30C6B"/>
    <w:rsid w:val="00C30D68"/>
    <w:rsid w:val="00C52FCA"/>
    <w:rsid w:val="00C63A9C"/>
    <w:rsid w:val="00C675D2"/>
    <w:rsid w:val="00C82366"/>
    <w:rsid w:val="00CC0D8A"/>
    <w:rsid w:val="00D0181C"/>
    <w:rsid w:val="00D11CBB"/>
    <w:rsid w:val="00D47E62"/>
    <w:rsid w:val="00D62340"/>
    <w:rsid w:val="00D81B9D"/>
    <w:rsid w:val="00DA7CD3"/>
    <w:rsid w:val="00DA7FF0"/>
    <w:rsid w:val="00E06BBC"/>
    <w:rsid w:val="00E1003B"/>
    <w:rsid w:val="00E1724C"/>
    <w:rsid w:val="00E7605F"/>
    <w:rsid w:val="00E82A22"/>
    <w:rsid w:val="00E90637"/>
    <w:rsid w:val="00ED1D59"/>
    <w:rsid w:val="00ED4609"/>
    <w:rsid w:val="00F04D43"/>
    <w:rsid w:val="00F23888"/>
    <w:rsid w:val="00F26932"/>
    <w:rsid w:val="00F35444"/>
    <w:rsid w:val="00F458D0"/>
    <w:rsid w:val="00FA09E4"/>
    <w:rsid w:val="00FB5A02"/>
    <w:rsid w:val="00FD62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23B"/>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723B"/>
    <w:pPr>
      <w:widowControl w:val="0"/>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079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C079ED"/>
    <w:rPr>
      <w:rFonts w:ascii="Segoe UI" w:hAnsi="Segoe UI"/>
      <w:sz w:val="18"/>
    </w:rPr>
  </w:style>
  <w:style w:type="paragraph" w:styleId="Header">
    <w:name w:val="header"/>
    <w:basedOn w:val="Normal"/>
    <w:link w:val="HeaderChar"/>
    <w:uiPriority w:val="99"/>
    <w:unhideWhenUsed/>
    <w:rsid w:val="009B3FD1"/>
    <w:pPr>
      <w:tabs>
        <w:tab w:val="center" w:pos="4536"/>
        <w:tab w:val="right" w:pos="9072"/>
      </w:tabs>
    </w:pPr>
  </w:style>
  <w:style w:type="character" w:customStyle="1" w:styleId="HeaderChar">
    <w:name w:val="Header Char"/>
    <w:link w:val="Header"/>
    <w:uiPriority w:val="99"/>
    <w:locked/>
    <w:rsid w:val="009B3FD1"/>
    <w:rPr>
      <w:rFonts w:cs="Times New Roman"/>
    </w:rPr>
  </w:style>
  <w:style w:type="paragraph" w:styleId="Footer">
    <w:name w:val="footer"/>
    <w:basedOn w:val="Normal"/>
    <w:link w:val="FooterChar"/>
    <w:uiPriority w:val="99"/>
    <w:unhideWhenUsed/>
    <w:rsid w:val="009B3FD1"/>
    <w:pPr>
      <w:tabs>
        <w:tab w:val="center" w:pos="4536"/>
        <w:tab w:val="right" w:pos="9072"/>
      </w:tabs>
    </w:pPr>
  </w:style>
  <w:style w:type="character" w:customStyle="1" w:styleId="FooterChar">
    <w:name w:val="Footer Char"/>
    <w:link w:val="Footer"/>
    <w:uiPriority w:val="99"/>
    <w:locked/>
    <w:rsid w:val="009B3FD1"/>
    <w:rPr>
      <w:rFonts w:cs="Times New Roman"/>
    </w:rPr>
  </w:style>
  <w:style w:type="character" w:styleId="CommentReference">
    <w:name w:val="annotation reference"/>
    <w:uiPriority w:val="99"/>
    <w:semiHidden/>
    <w:unhideWhenUsed/>
    <w:rsid w:val="00BD69F4"/>
    <w:rPr>
      <w:sz w:val="16"/>
    </w:rPr>
  </w:style>
  <w:style w:type="paragraph" w:styleId="CommentText">
    <w:name w:val="annotation text"/>
    <w:basedOn w:val="Normal"/>
    <w:link w:val="CommentTextChar"/>
    <w:uiPriority w:val="99"/>
    <w:semiHidden/>
    <w:unhideWhenUsed/>
    <w:rsid w:val="00BD69F4"/>
    <w:rPr>
      <w:sz w:val="20"/>
      <w:szCs w:val="20"/>
    </w:rPr>
  </w:style>
  <w:style w:type="character" w:customStyle="1" w:styleId="CommentTextChar">
    <w:name w:val="Comment Text Char"/>
    <w:link w:val="CommentText"/>
    <w:uiPriority w:val="99"/>
    <w:semiHidden/>
    <w:locked/>
    <w:rsid w:val="00BD69F4"/>
    <w:rPr>
      <w:sz w:val="20"/>
    </w:rPr>
  </w:style>
  <w:style w:type="paragraph" w:styleId="CommentSubject">
    <w:name w:val="annotation subject"/>
    <w:basedOn w:val="CommentText"/>
    <w:next w:val="CommentText"/>
    <w:link w:val="CommentSubjectChar"/>
    <w:uiPriority w:val="99"/>
    <w:semiHidden/>
    <w:unhideWhenUsed/>
    <w:rsid w:val="00BD69F4"/>
    <w:rPr>
      <w:b/>
      <w:bCs/>
    </w:rPr>
  </w:style>
  <w:style w:type="character" w:customStyle="1" w:styleId="CommentSubjectChar">
    <w:name w:val="Comment Subject Char"/>
    <w:link w:val="CommentSubject"/>
    <w:uiPriority w:val="99"/>
    <w:semiHidden/>
    <w:locked/>
    <w:rsid w:val="00BD69F4"/>
    <w:rPr>
      <w:b/>
      <w:sz w:val="20"/>
    </w:rPr>
  </w:style>
  <w:style w:type="character" w:styleId="Hyperlink">
    <w:name w:val="Hyperlink"/>
    <w:basedOn w:val="DefaultParagraphFont"/>
    <w:uiPriority w:val="99"/>
    <w:unhideWhenUsed/>
    <w:rsid w:val="00D0181C"/>
    <w:rPr>
      <w:color w:val="0563C1" w:themeColor="hyperlink"/>
      <w:u w:val="single"/>
    </w:rPr>
  </w:style>
  <w:style w:type="character" w:customStyle="1" w:styleId="UnresolvedMention">
    <w:name w:val="Unresolved Mention"/>
    <w:basedOn w:val="DefaultParagraphFont"/>
    <w:uiPriority w:val="99"/>
    <w:semiHidden/>
    <w:unhideWhenUsed/>
    <w:rsid w:val="00D0181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wt.org.uk/wetland-centres/slimbridg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1046</Words>
  <Characters>5908</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quick brown fox jumps over the lazy dog</vt:lpstr>
      <vt:lpstr>The quick brown fox jumps over the lazy dog</vt:lpstr>
    </vt:vector>
  </TitlesOfParts>
  <Company/>
  <LinksUpToDate>false</LinksUpToDate>
  <CharactersWithSpaces>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Dunia Sforzin (UNEP/AEWA Secretariat)</dc:creator>
  <cp:lastModifiedBy>Catherine</cp:lastModifiedBy>
  <cp:revision>2</cp:revision>
  <cp:lastPrinted>2019-11-13T15:49:00Z</cp:lastPrinted>
  <dcterms:created xsi:type="dcterms:W3CDTF">2019-11-13T15:50:00Z</dcterms:created>
  <dcterms:modified xsi:type="dcterms:W3CDTF">2019-11-13T15:50:00Z</dcterms:modified>
</cp:coreProperties>
</file>