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DE" w:rsidRPr="00C77FA3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  <w:bookmarkStart w:id="0" w:name="_Hlk513643711"/>
    </w:p>
    <w:p w:rsidR="003A0164" w:rsidRPr="00C77FA3" w:rsidRDefault="0080083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  <w:r w:rsidRPr="00C77FA3">
        <w:rPr>
          <w:b w:val="0"/>
          <w:bCs w:val="0"/>
          <w:lang w:val="fr-FR"/>
        </w:rPr>
        <w:t xml:space="preserve"> AVANT-PROJET DE RÉSOLUTION 7.XX (</w:t>
      </w:r>
      <w:proofErr w:type="spellStart"/>
      <w:r w:rsidRPr="00C77FA3">
        <w:rPr>
          <w:b w:val="0"/>
          <w:bCs w:val="0"/>
          <w:lang w:val="fr-FR"/>
        </w:rPr>
        <w:t>StC</w:t>
      </w:r>
      <w:proofErr w:type="spellEnd"/>
      <w:r w:rsidRPr="00C77FA3">
        <w:rPr>
          <w:b w:val="0"/>
          <w:bCs w:val="0"/>
          <w:lang w:val="fr-FR"/>
        </w:rPr>
        <w:t>/DR14)</w:t>
      </w:r>
      <w:r w:rsidRPr="00C77FA3">
        <w:rPr>
          <w:rStyle w:val="FootnoteReference"/>
          <w:b w:val="0"/>
          <w:bCs w:val="0"/>
          <w:lang w:val="fr-FR"/>
        </w:rPr>
        <w:footnoteReference w:id="1"/>
      </w:r>
    </w:p>
    <w:p w:rsidR="003A0164" w:rsidRPr="00C77FA3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  <w:lang w:val="fr-FR"/>
        </w:rPr>
      </w:pPr>
    </w:p>
    <w:p w:rsidR="003A0164" w:rsidRPr="00C77FA3" w:rsidRDefault="0080083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lang w:val="fr-FR"/>
        </w:rPr>
      </w:pPr>
      <w:r w:rsidRPr="00C77FA3">
        <w:rPr>
          <w:bCs w:val="0"/>
          <w:lang w:val="fr-FR"/>
        </w:rPr>
        <w:t>HOMMAGE AUX ORGANISATEURS</w:t>
      </w:r>
      <w:bookmarkStart w:id="1" w:name="_GoBack"/>
      <w:bookmarkEnd w:id="1"/>
    </w:p>
    <w:p w:rsidR="003A0164" w:rsidRPr="00C77FA3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:rsidR="003A0164" w:rsidRPr="00C77FA3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:rsidR="003A0164" w:rsidRPr="00C77FA3" w:rsidRDefault="0080083E" w:rsidP="003A0164">
      <w:pPr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Rappelant</w:t>
      </w:r>
      <w:r w:rsidRPr="00C77FA3">
        <w:rPr>
          <w:sz w:val="22"/>
          <w:szCs w:val="22"/>
          <w:lang w:val="fr-FR"/>
        </w:rPr>
        <w:t xml:space="preserve"> l’offre du gouvernement </w:t>
      </w:r>
      <w:r w:rsidR="0089298C" w:rsidRPr="00C77FA3">
        <w:rPr>
          <w:sz w:val="22"/>
          <w:szCs w:val="22"/>
          <w:lang w:val="fr-FR"/>
        </w:rPr>
        <w:t>de l’Afrique du Sud</w:t>
      </w:r>
      <w:r w:rsidRPr="00C77FA3">
        <w:rPr>
          <w:sz w:val="22"/>
          <w:szCs w:val="22"/>
          <w:lang w:val="fr-FR"/>
        </w:rPr>
        <w:t xml:space="preserve"> d’accueillir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Pr="00C77FA3">
        <w:rPr>
          <w:sz w:val="22"/>
          <w:szCs w:val="22"/>
          <w:lang w:val="fr-FR"/>
        </w:rPr>
        <w:t xml:space="preserve"> session de la Réunion des Parties, </w:t>
      </w:r>
      <w:r w:rsidR="0089298C" w:rsidRPr="00C77FA3">
        <w:rPr>
          <w:sz w:val="22"/>
          <w:szCs w:val="22"/>
          <w:lang w:val="fr-FR"/>
        </w:rPr>
        <w:t xml:space="preserve">offre </w:t>
      </w:r>
      <w:r w:rsidRPr="00C77FA3">
        <w:rPr>
          <w:sz w:val="22"/>
          <w:szCs w:val="22"/>
          <w:lang w:val="fr-FR"/>
        </w:rPr>
        <w:t xml:space="preserve">qui avait </w:t>
      </w:r>
      <w:bookmarkEnd w:id="0"/>
      <w:r w:rsidRPr="00C77FA3">
        <w:rPr>
          <w:sz w:val="22"/>
          <w:szCs w:val="22"/>
          <w:lang w:val="fr-FR"/>
        </w:rPr>
        <w:t>été acceptée par le Comité permanent en novembre 2017 avec beaucoup de gratitude,</w:t>
      </w:r>
    </w:p>
    <w:p w:rsidR="003A0164" w:rsidRPr="00C77FA3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0083E" w:rsidP="003A0164">
      <w:pPr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 xml:space="preserve">Consciente </w:t>
      </w:r>
      <w:r w:rsidRPr="00C77FA3">
        <w:rPr>
          <w:sz w:val="22"/>
          <w:szCs w:val="22"/>
          <w:lang w:val="fr-FR"/>
        </w:rPr>
        <w:t xml:space="preserve">de l’effort, notamment financier, consenti </w:t>
      </w:r>
      <w:r w:rsidR="0089298C" w:rsidRPr="00C77FA3">
        <w:rPr>
          <w:sz w:val="22"/>
          <w:szCs w:val="22"/>
          <w:lang w:val="fr-FR"/>
        </w:rPr>
        <w:t>pour</w:t>
      </w:r>
      <w:r w:rsidRPr="00C77FA3">
        <w:rPr>
          <w:sz w:val="22"/>
          <w:szCs w:val="22"/>
          <w:lang w:val="fr-FR"/>
        </w:rPr>
        <w:t xml:space="preserve"> </w:t>
      </w:r>
      <w:r w:rsidR="0089298C" w:rsidRPr="00C77FA3">
        <w:rPr>
          <w:sz w:val="22"/>
          <w:szCs w:val="22"/>
          <w:lang w:val="fr-FR"/>
        </w:rPr>
        <w:t>l’organisation de l’actuelle session de la Réunion des</w:t>
      </w:r>
      <w:r w:rsidRPr="00C77FA3">
        <w:rPr>
          <w:sz w:val="22"/>
          <w:szCs w:val="22"/>
          <w:lang w:val="fr-FR"/>
        </w:rPr>
        <w:t xml:space="preserve"> Parties </w:t>
      </w:r>
      <w:r w:rsidR="0089298C" w:rsidRPr="00C77FA3">
        <w:rPr>
          <w:sz w:val="22"/>
          <w:szCs w:val="22"/>
          <w:lang w:val="fr-FR"/>
        </w:rPr>
        <w:t xml:space="preserve">par le gouvernement </w:t>
      </w:r>
      <w:r w:rsidR="00274E53" w:rsidRPr="00C77FA3">
        <w:rPr>
          <w:sz w:val="22"/>
          <w:szCs w:val="22"/>
          <w:lang w:val="fr-FR"/>
        </w:rPr>
        <w:t>de l’Afrique du Sud</w:t>
      </w:r>
      <w:r w:rsidRPr="00C77FA3">
        <w:rPr>
          <w:sz w:val="22"/>
          <w:szCs w:val="22"/>
          <w:lang w:val="fr-FR"/>
        </w:rPr>
        <w:t>,</w:t>
      </w:r>
    </w:p>
    <w:p w:rsidR="003A0164" w:rsidRPr="00C77FA3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3A0164">
      <w:pPr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 xml:space="preserve">Appréciant </w:t>
      </w:r>
      <w:r w:rsidRPr="00C77FA3">
        <w:rPr>
          <w:iCs/>
          <w:sz w:val="22"/>
          <w:szCs w:val="22"/>
          <w:lang w:val="fr-FR"/>
        </w:rPr>
        <w:t>l’aide financière</w:t>
      </w:r>
      <w:r w:rsidRPr="00C77FA3">
        <w:rPr>
          <w:sz w:val="22"/>
          <w:szCs w:val="22"/>
          <w:lang w:val="fr-FR"/>
        </w:rPr>
        <w:t xml:space="preserve"> fournie par les gouvernements de la République fédérale d’Allemagne et de la Suède pour faciliter la participation du plus grand nombre possible d’États de l'aire de répartition,</w:t>
      </w:r>
    </w:p>
    <w:p w:rsidR="003A0164" w:rsidRPr="00C77FA3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3A0164">
      <w:pPr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Appréciant en outre</w:t>
      </w:r>
      <w:r w:rsidRPr="00C77FA3">
        <w:rPr>
          <w:sz w:val="22"/>
          <w:szCs w:val="22"/>
          <w:lang w:val="fr-FR"/>
        </w:rPr>
        <w:t xml:space="preserve"> l’aide financière fournie par les gouvernements de l’Allemagne, du Danemark, de la France, de l’Italie, de la Norvège, des Pays-Bas, de la République Tchèque, du Royaume-Uni et de la Suisse, ainsi que </w:t>
      </w:r>
      <w:r w:rsidR="00D94028">
        <w:rPr>
          <w:sz w:val="22"/>
          <w:szCs w:val="22"/>
          <w:lang w:val="fr-FR"/>
        </w:rPr>
        <w:t>par</w:t>
      </w:r>
      <w:r w:rsidRPr="00C77FA3">
        <w:rPr>
          <w:sz w:val="22"/>
          <w:szCs w:val="22"/>
          <w:lang w:val="fr-FR"/>
        </w:rPr>
        <w:t xml:space="preserve"> la Commission européenne</w:t>
      </w:r>
      <w:r w:rsidR="00274E53" w:rsidRPr="00C77FA3">
        <w:rPr>
          <w:sz w:val="22"/>
          <w:szCs w:val="22"/>
          <w:lang w:val="fr-FR"/>
        </w:rPr>
        <w:t>,</w:t>
      </w:r>
      <w:r w:rsidRPr="00C77FA3">
        <w:rPr>
          <w:sz w:val="22"/>
          <w:szCs w:val="22"/>
          <w:lang w:val="fr-FR"/>
        </w:rPr>
        <w:t xml:space="preserve"> pour l’importante préparation de l’actuelle session de la Réunion des Parties,</w:t>
      </w:r>
    </w:p>
    <w:p w:rsidR="003A0164" w:rsidRPr="00C77FA3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3A0164">
      <w:pPr>
        <w:jc w:val="both"/>
        <w:rPr>
          <w:i/>
          <w:iCs/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La Réunion des Parties :</w:t>
      </w:r>
    </w:p>
    <w:p w:rsidR="003A0164" w:rsidRPr="00C77FA3" w:rsidRDefault="003A0164" w:rsidP="003A0164">
      <w:pPr>
        <w:jc w:val="both"/>
        <w:rPr>
          <w:sz w:val="22"/>
          <w:szCs w:val="22"/>
          <w:lang w:val="fr-FR"/>
        </w:rPr>
      </w:pPr>
    </w:p>
    <w:p w:rsidR="003A0164" w:rsidRPr="00C77FA3" w:rsidRDefault="003A0164" w:rsidP="003A0164">
      <w:pPr>
        <w:jc w:val="both"/>
        <w:rPr>
          <w:sz w:val="22"/>
          <w:szCs w:val="22"/>
          <w:lang w:val="fr-FR"/>
        </w:rPr>
      </w:pPr>
      <w:r w:rsidRPr="00C77FA3">
        <w:rPr>
          <w:iCs/>
          <w:sz w:val="22"/>
          <w:szCs w:val="22"/>
          <w:lang w:val="fr-FR"/>
        </w:rPr>
        <w:t>1.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>Exprime</w:t>
      </w:r>
      <w:r w:rsidR="0089298C" w:rsidRPr="00C77FA3">
        <w:rPr>
          <w:sz w:val="22"/>
          <w:szCs w:val="22"/>
          <w:lang w:val="fr-FR"/>
        </w:rPr>
        <w:t xml:space="preserve"> sa gratitude au gouvernement de l’Afrique du Sud pour les dispositions et l’important </w:t>
      </w:r>
      <w:proofErr w:type="gramStart"/>
      <w:r w:rsidR="0089298C" w:rsidRPr="00C77FA3">
        <w:rPr>
          <w:sz w:val="22"/>
          <w:szCs w:val="22"/>
          <w:lang w:val="fr-FR"/>
        </w:rPr>
        <w:t>investissement</w:t>
      </w:r>
      <w:proofErr w:type="gramEnd"/>
      <w:r w:rsidR="0089298C" w:rsidRPr="00C77FA3">
        <w:rPr>
          <w:sz w:val="22"/>
          <w:szCs w:val="22"/>
          <w:lang w:val="fr-FR"/>
        </w:rPr>
        <w:t xml:space="preserve"> financier réalisés pour fournir un lieu de réunion, des facilités et des services d’excellente qualité à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session de la Réunion des Parties ;</w:t>
      </w:r>
    </w:p>
    <w:p w:rsidR="003A0164" w:rsidRPr="00C77FA3" w:rsidRDefault="003A0164" w:rsidP="003A0164">
      <w:pPr>
        <w:jc w:val="both"/>
        <w:rPr>
          <w:sz w:val="22"/>
          <w:szCs w:val="22"/>
          <w:lang w:val="fr-FR"/>
        </w:rPr>
      </w:pPr>
    </w:p>
    <w:p w:rsidR="003A0164" w:rsidRPr="00C77FA3" w:rsidRDefault="003A0164" w:rsidP="003A0164">
      <w:pPr>
        <w:jc w:val="both"/>
        <w:rPr>
          <w:sz w:val="22"/>
          <w:szCs w:val="22"/>
          <w:lang w:val="fr-FR"/>
        </w:rPr>
      </w:pPr>
      <w:r w:rsidRPr="00C77FA3">
        <w:rPr>
          <w:sz w:val="22"/>
          <w:szCs w:val="22"/>
          <w:lang w:val="fr-FR"/>
        </w:rPr>
        <w:t>2.</w:t>
      </w:r>
      <w:r w:rsidRPr="00C77FA3">
        <w:rPr>
          <w:sz w:val="22"/>
          <w:szCs w:val="22"/>
          <w:lang w:val="fr-FR"/>
        </w:rPr>
        <w:tab/>
      </w:r>
      <w:r w:rsidR="0089298C" w:rsidRPr="00C77FA3">
        <w:rPr>
          <w:i/>
          <w:sz w:val="22"/>
          <w:szCs w:val="22"/>
          <w:lang w:val="fr-FR"/>
        </w:rPr>
        <w:t>Exprime également</w:t>
      </w:r>
      <w:r w:rsidR="0089298C" w:rsidRPr="00C77FA3">
        <w:rPr>
          <w:sz w:val="22"/>
          <w:szCs w:val="22"/>
          <w:lang w:val="fr-FR"/>
        </w:rPr>
        <w:t xml:space="preserve"> sa gratitude à XX [par ex. nom de province] pour toute l’aide et les services supplémentaires offerts à la </w:t>
      </w:r>
      <w:r w:rsidR="00C77FA3" w:rsidRPr="00C77FA3">
        <w:rPr>
          <w:sz w:val="22"/>
          <w:szCs w:val="22"/>
          <w:lang w:val="fr-FR"/>
        </w:rPr>
        <w:t>Réunion et</w:t>
      </w:r>
      <w:r w:rsidR="0089298C" w:rsidRPr="00C77FA3">
        <w:rPr>
          <w:sz w:val="22"/>
          <w:szCs w:val="22"/>
          <w:lang w:val="fr-FR"/>
        </w:rPr>
        <w:t xml:space="preserve"> aux délégués ;</w:t>
      </w:r>
    </w:p>
    <w:p w:rsidR="003A0164" w:rsidRPr="00C77FA3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3A0164" w:rsidP="003A0164">
      <w:pPr>
        <w:jc w:val="both"/>
        <w:rPr>
          <w:sz w:val="22"/>
          <w:szCs w:val="22"/>
          <w:lang w:val="fr-FR"/>
        </w:rPr>
      </w:pPr>
      <w:r w:rsidRPr="00C77FA3">
        <w:rPr>
          <w:iCs/>
          <w:sz w:val="22"/>
          <w:szCs w:val="22"/>
          <w:lang w:val="fr-FR"/>
        </w:rPr>
        <w:t>3.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 xml:space="preserve">Exprime </w:t>
      </w:r>
      <w:r w:rsidR="0089298C" w:rsidRPr="00C77FA3">
        <w:rPr>
          <w:iCs/>
          <w:sz w:val="22"/>
          <w:szCs w:val="22"/>
          <w:lang w:val="fr-FR"/>
        </w:rPr>
        <w:t>sa reconnaissance</w:t>
      </w:r>
      <w:r w:rsidR="0089298C" w:rsidRPr="00C77FA3">
        <w:rPr>
          <w:i/>
          <w:iCs/>
          <w:sz w:val="22"/>
          <w:szCs w:val="22"/>
          <w:lang w:val="fr-FR"/>
        </w:rPr>
        <w:t xml:space="preserve"> </w:t>
      </w:r>
      <w:r w:rsidR="0089298C" w:rsidRPr="00C77FA3">
        <w:rPr>
          <w:iCs/>
          <w:sz w:val="22"/>
          <w:szCs w:val="22"/>
          <w:lang w:val="fr-FR"/>
        </w:rPr>
        <w:t>au Secrétariat de l’Accord</w:t>
      </w:r>
      <w:r w:rsidR="0089298C" w:rsidRPr="00C77FA3">
        <w:rPr>
          <w:sz w:val="22"/>
          <w:szCs w:val="22"/>
          <w:lang w:val="fr-FR"/>
        </w:rPr>
        <w:t xml:space="preserve"> pour la préparation des documents et des </w:t>
      </w:r>
      <w:r w:rsidR="00D94028">
        <w:rPr>
          <w:sz w:val="22"/>
          <w:szCs w:val="22"/>
          <w:lang w:val="fr-FR"/>
        </w:rPr>
        <w:t>dispositions</w:t>
      </w:r>
      <w:r w:rsidR="0089298C" w:rsidRPr="00C77FA3">
        <w:rPr>
          <w:sz w:val="22"/>
          <w:szCs w:val="22"/>
          <w:lang w:val="fr-FR"/>
        </w:rPr>
        <w:t xml:space="preserve"> logistiques pour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session de la Réunion des Parties à l’Accord ;</w:t>
      </w:r>
      <w:r w:rsidRPr="00C77FA3">
        <w:rPr>
          <w:sz w:val="22"/>
          <w:szCs w:val="22"/>
          <w:lang w:val="fr-FR"/>
        </w:rPr>
        <w:t xml:space="preserve"> </w:t>
      </w:r>
    </w:p>
    <w:p w:rsidR="003A0164" w:rsidRPr="00C77FA3" w:rsidRDefault="003A0164" w:rsidP="003A0164">
      <w:pPr>
        <w:ind w:firstLine="720"/>
        <w:jc w:val="both"/>
        <w:rPr>
          <w:sz w:val="22"/>
          <w:szCs w:val="22"/>
          <w:lang w:val="fr-FR"/>
        </w:rPr>
      </w:pPr>
    </w:p>
    <w:p w:rsidR="00A56408" w:rsidRPr="00C77FA3" w:rsidRDefault="003A0164" w:rsidP="00932BB7">
      <w:pPr>
        <w:jc w:val="both"/>
        <w:rPr>
          <w:sz w:val="22"/>
          <w:szCs w:val="22"/>
          <w:lang w:val="fr-FR"/>
        </w:rPr>
      </w:pPr>
      <w:r w:rsidRPr="00C77FA3">
        <w:rPr>
          <w:iCs/>
          <w:sz w:val="22"/>
          <w:szCs w:val="22"/>
          <w:lang w:val="fr-FR"/>
        </w:rPr>
        <w:t>4.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 xml:space="preserve">Exprime également </w:t>
      </w:r>
      <w:r w:rsidR="0089298C" w:rsidRPr="00C77FA3">
        <w:rPr>
          <w:sz w:val="22"/>
          <w:szCs w:val="22"/>
          <w:lang w:val="fr-FR"/>
        </w:rPr>
        <w:t>sa reconnaissance pour toute l’aide des gouvernements [organisations gouvernementales, instituts de recherche et organisations non gouvernementales] susmentionnés, qui ont contribué à la préparation de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Réunion des Parties, </w:t>
      </w:r>
      <w:r w:rsidR="00274E53" w:rsidRPr="00C77FA3">
        <w:rPr>
          <w:sz w:val="22"/>
          <w:szCs w:val="22"/>
          <w:lang w:val="fr-FR"/>
        </w:rPr>
        <w:t>facilitant ainsi la</w:t>
      </w:r>
      <w:r w:rsidR="0089298C" w:rsidRPr="00C77FA3">
        <w:rPr>
          <w:sz w:val="22"/>
          <w:szCs w:val="22"/>
          <w:lang w:val="fr-FR"/>
        </w:rPr>
        <w:t xml:space="preserve"> participation </w:t>
      </w:r>
      <w:r w:rsidR="00274E53" w:rsidRPr="00C77FA3">
        <w:rPr>
          <w:sz w:val="22"/>
          <w:szCs w:val="22"/>
          <w:lang w:val="fr-FR"/>
        </w:rPr>
        <w:t>de nombreux États de l'aire de répartition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et</w:t>
      </w:r>
      <w:r w:rsidR="0089298C" w:rsidRPr="00C77FA3">
        <w:rPr>
          <w:sz w:val="22"/>
          <w:szCs w:val="22"/>
          <w:lang w:val="fr-FR"/>
        </w:rPr>
        <w:t>/o</w:t>
      </w:r>
      <w:r w:rsidR="00274E53" w:rsidRPr="00C77FA3">
        <w:rPr>
          <w:sz w:val="22"/>
          <w:szCs w:val="22"/>
          <w:lang w:val="fr-FR"/>
        </w:rPr>
        <w:t>u</w:t>
      </w:r>
      <w:r w:rsidR="0089298C" w:rsidRPr="00C77FA3">
        <w:rPr>
          <w:sz w:val="22"/>
          <w:szCs w:val="22"/>
          <w:lang w:val="fr-FR"/>
        </w:rPr>
        <w:t xml:space="preserve"> </w:t>
      </w:r>
      <w:r w:rsidR="00D94028">
        <w:rPr>
          <w:sz w:val="22"/>
          <w:szCs w:val="22"/>
          <w:lang w:val="fr-FR"/>
        </w:rPr>
        <w:t xml:space="preserve">à </w:t>
      </w:r>
      <w:r w:rsidR="00274E53" w:rsidRPr="00C77FA3">
        <w:rPr>
          <w:sz w:val="22"/>
          <w:szCs w:val="22"/>
          <w:lang w:val="fr-FR"/>
        </w:rPr>
        <w:t>la préparation logistique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significative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de l’actuelle s</w:t>
      </w:r>
      <w:r w:rsidR="0089298C" w:rsidRPr="00C77FA3">
        <w:rPr>
          <w:sz w:val="22"/>
          <w:szCs w:val="22"/>
          <w:lang w:val="fr-FR"/>
        </w:rPr>
        <w:t xml:space="preserve">ession </w:t>
      </w:r>
      <w:r w:rsidR="00274E53" w:rsidRPr="00C77FA3">
        <w:rPr>
          <w:sz w:val="22"/>
          <w:szCs w:val="22"/>
          <w:lang w:val="fr-FR"/>
        </w:rPr>
        <w:t>de la Réunion des Parties</w:t>
      </w:r>
      <w:r w:rsidR="0089298C" w:rsidRPr="00C77FA3">
        <w:rPr>
          <w:sz w:val="22"/>
          <w:szCs w:val="22"/>
          <w:lang w:val="fr-FR"/>
        </w:rPr>
        <w:t>.</w:t>
      </w:r>
    </w:p>
    <w:sectPr w:rsidR="00A56408" w:rsidRPr="00C77FA3" w:rsidSect="00E074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0F" w:rsidRDefault="00E05F0F" w:rsidP="00126F73">
      <w:r>
        <w:separator/>
      </w:r>
    </w:p>
  </w:endnote>
  <w:endnote w:type="continuationSeparator" w:id="0">
    <w:p w:rsidR="00E05F0F" w:rsidRDefault="00E05F0F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0F" w:rsidRDefault="00E05F0F" w:rsidP="00126F73">
      <w:r>
        <w:separator/>
      </w:r>
    </w:p>
  </w:footnote>
  <w:footnote w:type="continuationSeparator" w:id="0">
    <w:p w:rsidR="00E05F0F" w:rsidRDefault="00E05F0F" w:rsidP="00126F73">
      <w:r>
        <w:continuationSeparator/>
      </w:r>
    </w:p>
  </w:footnote>
  <w:footnote w:id="1">
    <w:p w:rsidR="0080083E" w:rsidRPr="00C77FA3" w:rsidRDefault="0080083E" w:rsidP="00C77FA3">
      <w:pPr>
        <w:pStyle w:val="FootnoteText"/>
        <w:jc w:val="both"/>
        <w:rPr>
          <w:lang w:val="fr-FR"/>
        </w:rPr>
      </w:pPr>
      <w:r w:rsidRPr="00C77FA3">
        <w:rPr>
          <w:rStyle w:val="FootnoteReference"/>
          <w:lang w:val="fr-FR"/>
        </w:rPr>
        <w:footnoteRef/>
      </w:r>
      <w:r w:rsidRPr="00C77FA3">
        <w:rPr>
          <w:lang w:val="fr-FR"/>
        </w:rPr>
        <w:t xml:space="preserve"> </w:t>
      </w:r>
      <w:r w:rsidR="00C77FA3" w:rsidRPr="00C77FA3">
        <w:rPr>
          <w:lang w:val="fr-FR"/>
        </w:rPr>
        <w:t xml:space="preserve">La numérotation des </w:t>
      </w:r>
      <w:r w:rsidR="00C77FA3">
        <w:rPr>
          <w:lang w:val="fr-FR"/>
        </w:rPr>
        <w:t>avant-projets de résolutions présenté</w:t>
      </w:r>
      <w:r w:rsidR="0040116C">
        <w:rPr>
          <w:lang w:val="fr-FR"/>
        </w:rPr>
        <w:t>e</w:t>
      </w:r>
      <w:r w:rsidR="00C77FA3">
        <w:rPr>
          <w:lang w:val="fr-FR"/>
        </w:rPr>
        <w:t>s à la</w:t>
      </w:r>
      <w:r w:rsidRPr="00C77FA3">
        <w:rPr>
          <w:lang w:val="fr-FR"/>
        </w:rPr>
        <w:t xml:space="preserve"> MOP7 </w:t>
      </w:r>
      <w:r w:rsidR="0040116C">
        <w:rPr>
          <w:lang w:val="fr-FR"/>
        </w:rPr>
        <w:t>peut être sujette à changements</w:t>
      </w:r>
      <w:r w:rsidRPr="00C77FA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2" w:space="0" w:color="auto"/>
      </w:tblBorders>
      <w:tblLook w:val="0000" w:firstRow="0" w:lastRow="0" w:firstColumn="0" w:lastColumn="0" w:noHBand="0" w:noVBand="0"/>
    </w:tblPr>
    <w:tblGrid>
      <w:gridCol w:w="2196"/>
      <w:gridCol w:w="5093"/>
      <w:gridCol w:w="2287"/>
    </w:tblGrid>
    <w:tr w:rsidR="00126F73" w:rsidRPr="0080083E" w:rsidTr="00BD02CC">
      <w:trPr>
        <w:trHeight w:val="1256"/>
      </w:trPr>
      <w:tc>
        <w:tcPr>
          <w:tcW w:w="1147" w:type="pct"/>
        </w:tcPr>
        <w:p w:rsidR="00126F73" w:rsidRPr="00126F73" w:rsidRDefault="00126F73" w:rsidP="00126F73">
          <w:pPr>
            <w:rPr>
              <w:lang w:val="en-GB"/>
            </w:rPr>
          </w:pPr>
          <w:r w:rsidRPr="00126F73">
            <w:rPr>
              <w:noProof/>
              <w:lang w:val="de-DE" w:eastAsia="de-DE"/>
            </w:rPr>
            <w:drawing>
              <wp:inline distT="0" distB="0" distL="0" distR="0">
                <wp:extent cx="800100" cy="66675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</w:tcPr>
        <w:p w:rsidR="00126F73" w:rsidRPr="003A178F" w:rsidRDefault="00F51B19" w:rsidP="00126F73">
          <w:pPr>
            <w:jc w:val="center"/>
            <w:rPr>
              <w:lang w:val="fr-FR"/>
            </w:rPr>
          </w:pPr>
          <w:r w:rsidRPr="003A178F">
            <w:rPr>
              <w:i/>
              <w:sz w:val="22"/>
              <w:szCs w:val="22"/>
              <w:lang w:val="fr-FR"/>
            </w:rPr>
            <w:t>ACCORD SUR LA CONSERVATION DES OISEAUX D’EAU MIGRATEURS D’AFRIQUE-EURASIE</w:t>
          </w:r>
        </w:p>
      </w:tc>
      <w:tc>
        <w:tcPr>
          <w:tcW w:w="1194" w:type="pct"/>
        </w:tcPr>
        <w:p w:rsidR="00126F73" w:rsidRPr="0080083E" w:rsidRDefault="00126F73" w:rsidP="00126F73">
          <w:pPr>
            <w:jc w:val="right"/>
            <w:rPr>
              <w:i/>
              <w:iCs/>
              <w:sz w:val="20"/>
              <w:szCs w:val="20"/>
              <w:lang w:val="fr-FR"/>
            </w:rPr>
          </w:pPr>
          <w:r w:rsidRPr="0080083E">
            <w:rPr>
              <w:i/>
              <w:iCs/>
              <w:sz w:val="20"/>
              <w:szCs w:val="20"/>
              <w:lang w:val="fr-FR"/>
            </w:rPr>
            <w:t xml:space="preserve">Doc. AEWA/StC13.DR14 </w:t>
          </w:r>
        </w:p>
        <w:p w:rsidR="00126F73" w:rsidRPr="0080083E" w:rsidRDefault="0080083E" w:rsidP="003A178F">
          <w:pPr>
            <w:ind w:hanging="202"/>
            <w:jc w:val="right"/>
            <w:rPr>
              <w:i/>
              <w:iCs/>
              <w:sz w:val="20"/>
              <w:szCs w:val="20"/>
              <w:lang w:val="fr-FR"/>
            </w:rPr>
          </w:pPr>
          <w:r w:rsidRPr="0080083E">
            <w:rPr>
              <w:i/>
              <w:iCs/>
              <w:sz w:val="20"/>
              <w:szCs w:val="20"/>
              <w:lang w:val="fr-FR"/>
            </w:rPr>
            <w:t>Point</w:t>
          </w:r>
          <w:r w:rsidR="00126F73" w:rsidRPr="0080083E">
            <w:rPr>
              <w:i/>
              <w:iCs/>
              <w:sz w:val="20"/>
              <w:szCs w:val="20"/>
              <w:lang w:val="fr-FR"/>
            </w:rPr>
            <w:t xml:space="preserve"> 9</w:t>
          </w:r>
          <w:r w:rsidRPr="0080083E">
            <w:rPr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126F73" w:rsidRPr="0080083E" w:rsidRDefault="006A27F6" w:rsidP="0080083E">
          <w:pPr>
            <w:jc w:val="right"/>
            <w:rPr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>0</w:t>
          </w:r>
          <w:r w:rsidR="00126F73" w:rsidRPr="0080083E">
            <w:rPr>
              <w:i/>
              <w:iCs/>
              <w:sz w:val="20"/>
              <w:szCs w:val="20"/>
              <w:lang w:val="fr-FR"/>
            </w:rPr>
            <w:t xml:space="preserve">2 </w:t>
          </w:r>
          <w:r w:rsidR="0080083E" w:rsidRPr="0080083E">
            <w:rPr>
              <w:i/>
              <w:iCs/>
              <w:sz w:val="20"/>
              <w:szCs w:val="20"/>
              <w:lang w:val="fr-FR"/>
            </w:rPr>
            <w:t>juin</w:t>
          </w:r>
          <w:r w:rsidR="00126F73" w:rsidRPr="0080083E">
            <w:rPr>
              <w:i/>
              <w:iCs/>
              <w:sz w:val="20"/>
              <w:szCs w:val="20"/>
              <w:lang w:val="fr-FR"/>
            </w:rPr>
            <w:t xml:space="preserve"> 2018</w:t>
          </w:r>
        </w:p>
      </w:tc>
    </w:tr>
    <w:tr w:rsidR="00126F73" w:rsidRPr="003A178F" w:rsidTr="00BD02CC">
      <w:tc>
        <w:tcPr>
          <w:tcW w:w="5000" w:type="pct"/>
          <w:gridSpan w:val="3"/>
        </w:tcPr>
        <w:p w:rsidR="0080083E" w:rsidRPr="007F1CC0" w:rsidRDefault="0080083E" w:rsidP="0080083E">
          <w:pPr>
            <w:jc w:val="center"/>
            <w:rPr>
              <w:b/>
              <w:bCs/>
              <w:caps/>
              <w:sz w:val="26"/>
              <w:szCs w:val="26"/>
              <w:lang w:val="fr-FR"/>
            </w:rPr>
          </w:pPr>
          <w:r w:rsidRPr="007F1CC0">
            <w:rPr>
              <w:b/>
              <w:bCs/>
              <w:sz w:val="26"/>
              <w:szCs w:val="26"/>
              <w:lang w:val="fr-FR"/>
            </w:rPr>
            <w:t>13</w:t>
          </w:r>
          <w:r w:rsidR="00CB46E9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7F1CC0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7F1CC0">
            <w:rPr>
              <w:b/>
              <w:bCs/>
              <w:caps/>
              <w:sz w:val="26"/>
              <w:szCs w:val="26"/>
              <w:lang w:val="fr-FR"/>
            </w:rPr>
            <w:t>RÉUNION DU COMITÉ PERMANENT</w:t>
          </w:r>
        </w:p>
        <w:p w:rsidR="00126F73" w:rsidRPr="003A178F" w:rsidRDefault="0080083E" w:rsidP="0080083E">
          <w:pPr>
            <w:jc w:val="center"/>
            <w:rPr>
              <w:i/>
              <w:lang w:val="fr-FR"/>
            </w:rPr>
          </w:pPr>
          <w:r w:rsidRPr="007F1CC0">
            <w:rPr>
              <w:i/>
              <w:iCs/>
              <w:lang w:val="fr-FR"/>
            </w:rPr>
            <w:t>03 - 05 juillet 2018, La Haye, Pays-Bas</w:t>
          </w:r>
        </w:p>
      </w:tc>
    </w:tr>
    <w:tr w:rsidR="00126F73" w:rsidRPr="003A178F" w:rsidTr="00BD02CC">
      <w:trPr>
        <w:trHeight w:val="270"/>
      </w:trPr>
      <w:tc>
        <w:tcPr>
          <w:tcW w:w="5000" w:type="pct"/>
          <w:gridSpan w:val="3"/>
          <w:vAlign w:val="center"/>
        </w:tcPr>
        <w:p w:rsidR="00126F73" w:rsidRPr="003A178F" w:rsidRDefault="00126F73" w:rsidP="00126F73">
          <w:pPr>
            <w:rPr>
              <w:bCs/>
              <w:i/>
              <w:lang w:val="fr-FR"/>
            </w:rPr>
          </w:pPr>
        </w:p>
      </w:tc>
    </w:tr>
  </w:tbl>
  <w:p w:rsidR="00126F73" w:rsidRPr="003A178F" w:rsidRDefault="00126F73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164"/>
    <w:rsid w:val="000215F6"/>
    <w:rsid w:val="0004205A"/>
    <w:rsid w:val="00126F73"/>
    <w:rsid w:val="00274E53"/>
    <w:rsid w:val="00340EDE"/>
    <w:rsid w:val="003A0164"/>
    <w:rsid w:val="003A178F"/>
    <w:rsid w:val="0040116C"/>
    <w:rsid w:val="00516D49"/>
    <w:rsid w:val="00676158"/>
    <w:rsid w:val="006A27F6"/>
    <w:rsid w:val="0080083E"/>
    <w:rsid w:val="0089298C"/>
    <w:rsid w:val="00932BB7"/>
    <w:rsid w:val="009E2449"/>
    <w:rsid w:val="00A56408"/>
    <w:rsid w:val="00A6652D"/>
    <w:rsid w:val="00B52B25"/>
    <w:rsid w:val="00C65C6F"/>
    <w:rsid w:val="00C77FA3"/>
    <w:rsid w:val="00CB46E9"/>
    <w:rsid w:val="00D94028"/>
    <w:rsid w:val="00E05F0F"/>
    <w:rsid w:val="00E0743F"/>
    <w:rsid w:val="00E33CAB"/>
    <w:rsid w:val="00F5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3A59"/>
  <w15:docId w15:val="{21F5D1DD-C71B-4871-BD3A-4779DC24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2086-FD63-4AD1-B76D-BCE93200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4</cp:revision>
  <cp:lastPrinted>2018-06-13T10:18:00Z</cp:lastPrinted>
  <dcterms:created xsi:type="dcterms:W3CDTF">2018-06-12T09:24:00Z</dcterms:created>
  <dcterms:modified xsi:type="dcterms:W3CDTF">2018-06-13T10:18:00Z</dcterms:modified>
</cp:coreProperties>
</file>