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FD" w:rsidRDefault="002E0DFD" w:rsidP="002E0DFD">
      <w:pPr>
        <w:pStyle w:val="NoSpacing"/>
        <w:jc w:val="center"/>
        <w:rPr>
          <w:rFonts w:ascii="Times New Roman" w:hAnsi="Times New Roman" w:cs="Times New Roman"/>
          <w:lang w:val="en-GB"/>
        </w:rPr>
      </w:pPr>
    </w:p>
    <w:p w:rsidR="006305FC" w:rsidRPr="00C90ACB" w:rsidRDefault="000717A4" w:rsidP="006305FC">
      <w:pPr>
        <w:pStyle w:val="NoSpacing"/>
        <w:jc w:val="center"/>
        <w:rPr>
          <w:rFonts w:ascii="Times New Roman" w:hAnsi="Times New Roman" w:cs="Times New Roman"/>
          <w:lang w:val="fr-FR"/>
        </w:rPr>
      </w:pPr>
      <w:r w:rsidRPr="003D7083">
        <w:rPr>
          <w:rFonts w:ascii="Times New Roman" w:hAnsi="Times New Roman" w:cs="Times New Roman"/>
          <w:lang w:val="fr-FR"/>
        </w:rPr>
        <w:t>AVANT-PROJET DE RÉSOLUTION 7.XX (StC</w:t>
      </w:r>
      <w:r w:rsidR="0090221B">
        <w:rPr>
          <w:rFonts w:ascii="Times New Roman" w:hAnsi="Times New Roman" w:cs="Times New Roman"/>
          <w:lang w:val="fr-FR"/>
        </w:rPr>
        <w:t>/</w:t>
      </w:r>
      <w:bookmarkStart w:id="0" w:name="_GoBack"/>
      <w:bookmarkEnd w:id="0"/>
      <w:r w:rsidRPr="003D7083">
        <w:rPr>
          <w:rFonts w:ascii="Times New Roman" w:hAnsi="Times New Roman" w:cs="Times New Roman"/>
          <w:lang w:val="fr-FR"/>
        </w:rPr>
        <w:t>DR10)</w:t>
      </w:r>
      <w:r w:rsidR="006305FC">
        <w:rPr>
          <w:rStyle w:val="FootnoteReference"/>
          <w:rFonts w:ascii="Times New Roman" w:hAnsi="Times New Roman" w:cs="Times New Roman"/>
          <w:lang w:val="en-GB"/>
        </w:rPr>
        <w:footnoteReference w:id="1"/>
      </w:r>
    </w:p>
    <w:p w:rsidR="002E0DFD" w:rsidRPr="00C90ACB" w:rsidRDefault="002E0DFD" w:rsidP="002E0DFD">
      <w:pPr>
        <w:pStyle w:val="NoSpacing"/>
        <w:jc w:val="center"/>
        <w:rPr>
          <w:rFonts w:ascii="Times New Roman" w:hAnsi="Times New Roman" w:cs="Times New Roman"/>
          <w:lang w:val="fr-FR"/>
        </w:rPr>
      </w:pPr>
    </w:p>
    <w:p w:rsidR="002E0DFD" w:rsidRPr="00C90ACB" w:rsidRDefault="002E0DFD" w:rsidP="002E0DFD">
      <w:pPr>
        <w:jc w:val="center"/>
        <w:rPr>
          <w:rFonts w:ascii="Times New Roman" w:hAnsi="Times New Roman" w:cs="Times New Roman"/>
          <w:lang w:val="fr-FR"/>
        </w:rPr>
      </w:pPr>
    </w:p>
    <w:p w:rsidR="002E0DFD" w:rsidRPr="00C90ACB" w:rsidRDefault="000717A4" w:rsidP="002E0DFD">
      <w:pPr>
        <w:jc w:val="center"/>
        <w:rPr>
          <w:rFonts w:ascii="Times New Roman" w:hAnsi="Times New Roman" w:cs="Times New Roman"/>
          <w:b/>
          <w:lang w:val="fr-FR"/>
        </w:rPr>
      </w:pPr>
      <w:r w:rsidRPr="000717A4">
        <w:rPr>
          <w:rFonts w:ascii="Times New Roman" w:hAnsi="Times New Roman" w:cs="Times New Roman"/>
          <w:b/>
          <w:lang w:val="fr-FR"/>
        </w:rPr>
        <w:t>DISPOSITIONS INSTITUTIONNELLES :</w:t>
      </w:r>
      <w:r w:rsidR="002E0DFD" w:rsidRPr="00C90ACB">
        <w:rPr>
          <w:rFonts w:ascii="Times New Roman" w:hAnsi="Times New Roman" w:cs="Times New Roman"/>
          <w:b/>
          <w:lang w:val="fr-FR"/>
        </w:rPr>
        <w:t xml:space="preserve"> </w:t>
      </w:r>
      <w:r w:rsidRPr="000717A4">
        <w:rPr>
          <w:rFonts w:ascii="Times New Roman" w:hAnsi="Times New Roman" w:cs="Times New Roman"/>
          <w:b/>
          <w:lang w:val="fr-FR"/>
        </w:rPr>
        <w:t>COMITÉ PERMANENT</w:t>
      </w:r>
    </w:p>
    <w:p w:rsidR="002E0DFD" w:rsidRPr="00C90ACB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0717A4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717A4" w:rsidRPr="000717A4">
        <w:rPr>
          <w:rFonts w:ascii="Times New Roman" w:hAnsi="Times New Roman" w:cs="Times New Roman"/>
          <w:i/>
          <w:sz w:val="22"/>
          <w:szCs w:val="22"/>
          <w:lang w:val="fr-FR"/>
        </w:rPr>
        <w:t xml:space="preserve">Rappelant </w:t>
      </w:r>
      <w:r w:rsidR="000717A4" w:rsidRPr="000717A4">
        <w:rPr>
          <w:rFonts w:ascii="Times New Roman" w:hAnsi="Times New Roman" w:cs="Times New Roman"/>
          <w:sz w:val="22"/>
          <w:szCs w:val="22"/>
          <w:lang w:val="fr-FR"/>
        </w:rPr>
        <w:t>la Résolution 2.6 concernant la mise en place du Comité permanent et, en particulier, la composition de ses membres,</w:t>
      </w: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0717A4">
      <w:pPr>
        <w:pStyle w:val="Default"/>
        <w:jc w:val="both"/>
        <w:rPr>
          <w:sz w:val="22"/>
          <w:szCs w:val="22"/>
          <w:lang w:val="fr-FR"/>
        </w:rPr>
      </w:pPr>
      <w:r w:rsidRPr="00C90ACB">
        <w:rPr>
          <w:color w:val="auto"/>
          <w:sz w:val="22"/>
          <w:szCs w:val="22"/>
          <w:lang w:val="fr-FR"/>
        </w:rPr>
        <w:tab/>
      </w:r>
      <w:r w:rsidR="000717A4" w:rsidRPr="000717A4">
        <w:rPr>
          <w:i/>
          <w:color w:val="auto"/>
          <w:sz w:val="22"/>
          <w:szCs w:val="22"/>
          <w:lang w:val="fr-FR"/>
        </w:rPr>
        <w:t xml:space="preserve">Rappelant également </w:t>
      </w:r>
      <w:r w:rsidR="000717A4" w:rsidRPr="000717A4">
        <w:rPr>
          <w:color w:val="auto"/>
          <w:sz w:val="22"/>
          <w:szCs w:val="22"/>
          <w:lang w:val="fr-FR"/>
        </w:rPr>
        <w:t xml:space="preserve">les tâches confiées au Comité permanent, telles qu’elles sont énoncées dans les Résolutions 2.6, 4.6, 4.17, 5.17 et 6.16, </w:t>
      </w: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717A4" w:rsidRPr="000D67A0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</w:t>
      </w:r>
      <w:r w:rsidR="000717A4" w:rsidRPr="000D67A0">
        <w:rPr>
          <w:rFonts w:ascii="Times New Roman" w:hAnsi="Times New Roman" w:cs="Times New Roman"/>
          <w:sz w:val="22"/>
          <w:szCs w:val="22"/>
          <w:lang w:val="fr-FR"/>
        </w:rPr>
        <w:t xml:space="preserve">le rôle important joué par le Comité permanent, en qualité de représentant de la Réunion des Parties, dans la supervision de la mise en œuvre de l’Accord et </w:t>
      </w:r>
      <w:r w:rsidR="000D67A0" w:rsidRPr="000D67A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="000717A4" w:rsidRPr="000D67A0">
        <w:rPr>
          <w:rFonts w:ascii="Times New Roman" w:hAnsi="Times New Roman" w:cs="Times New Roman"/>
          <w:sz w:val="22"/>
          <w:szCs w:val="22"/>
          <w:lang w:val="fr-FR"/>
        </w:rPr>
        <w:t xml:space="preserve"> fonctionnement du Secrétariat,</w:t>
      </w: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D67A0" w:rsidRPr="000D67A0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en outre </w:t>
      </w:r>
      <w:r w:rsidR="000D67A0" w:rsidRPr="000D67A0">
        <w:rPr>
          <w:rFonts w:ascii="Times New Roman" w:hAnsi="Times New Roman" w:cs="Times New Roman"/>
          <w:sz w:val="22"/>
          <w:szCs w:val="22"/>
          <w:lang w:val="fr-FR"/>
        </w:rPr>
        <w:t>que le Comité permanent a fourni des recommandations et des conseils au Secrétariat PNUE/AEWA sur la mise en œuvre de l’Accord, la préparation des réunions et toute autre question,</w:t>
      </w: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2E0DFD">
      <w:pPr>
        <w:rPr>
          <w:rFonts w:ascii="Times New Roman" w:hAnsi="Times New Roman" w:cs="Times New Roman"/>
          <w:i/>
          <w:sz w:val="22"/>
          <w:szCs w:val="22"/>
          <w:lang w:val="fr-FR"/>
        </w:rPr>
      </w:pPr>
    </w:p>
    <w:p w:rsidR="002E0DFD" w:rsidRPr="00C90ACB" w:rsidRDefault="000D67A0" w:rsidP="002E0DFD">
      <w:pPr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0D67A0">
        <w:rPr>
          <w:rFonts w:ascii="Times New Roman" w:hAnsi="Times New Roman" w:cs="Times New Roman"/>
          <w:i/>
          <w:sz w:val="22"/>
          <w:szCs w:val="22"/>
          <w:lang w:val="fr-FR"/>
        </w:rPr>
        <w:t>La Réunion des Parties :</w:t>
      </w:r>
    </w:p>
    <w:p w:rsidR="002E0DFD" w:rsidRPr="00C90ACB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3D7083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>1.</w:t>
      </w: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Approuve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la liste des représentants régionaux élus ou reconfirmés pour le Comité permanent, comme suit</w:t>
      </w:r>
      <w:r w:rsid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:rsidR="002E0DFD" w:rsidRPr="00C90ACB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6305FC" w:rsidRPr="00C90ACB" w:rsidRDefault="003D7083" w:rsidP="003D7083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u w:val="single"/>
          <w:lang w:val="fr-FR"/>
        </w:rPr>
        <w:t>Région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u w:val="single"/>
          <w:lang w:val="fr-FR"/>
        </w:rPr>
        <w:t>Représentant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D346EC">
        <w:rPr>
          <w:rFonts w:ascii="Times New Roman" w:hAnsi="Times New Roman" w:cs="Times New Roman"/>
          <w:sz w:val="22"/>
          <w:szCs w:val="22"/>
          <w:u w:val="single"/>
          <w:lang w:val="fr-FR"/>
        </w:rPr>
        <w:t>Suppléant</w:t>
      </w:r>
    </w:p>
    <w:p w:rsidR="006305FC" w:rsidRPr="00C90ACB" w:rsidRDefault="006305FC" w:rsidP="006305FC">
      <w:pPr>
        <w:tabs>
          <w:tab w:val="left" w:pos="3960"/>
          <w:tab w:val="left" w:pos="7371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</w:p>
    <w:p w:rsidR="006305FC" w:rsidRPr="00C90ACB" w:rsidRDefault="003D7083" w:rsidP="006305FC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Région Europe et Asie centrale (1)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 (à compléter)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</w:p>
    <w:p w:rsidR="006305FC" w:rsidRPr="00C90ACB" w:rsidRDefault="003D7083" w:rsidP="006305FC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Région Europe et Asie centrale (2)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proofErr w:type="spellStart"/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proofErr w:type="spellEnd"/>
    </w:p>
    <w:p w:rsidR="006305FC" w:rsidRPr="00C90ACB" w:rsidRDefault="006305FC" w:rsidP="006305FC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:rsidR="006305FC" w:rsidRPr="00C90ACB" w:rsidRDefault="003D7083" w:rsidP="006305FC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Moyen-Orient et Afrique du Nord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proofErr w:type="spellStart"/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proofErr w:type="spellEnd"/>
    </w:p>
    <w:p w:rsidR="006305FC" w:rsidRPr="00C90ACB" w:rsidRDefault="006305FC" w:rsidP="006305FC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:rsidR="006305FC" w:rsidRPr="00C90ACB" w:rsidRDefault="003D7083" w:rsidP="006305FC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Afrique de l’Ouest et Afrique centrale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proofErr w:type="spellStart"/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proofErr w:type="spellEnd"/>
    </w:p>
    <w:p w:rsidR="006305FC" w:rsidRPr="00C90ACB" w:rsidRDefault="006305FC" w:rsidP="006305FC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:rsidR="006305FC" w:rsidRPr="00C90ACB" w:rsidRDefault="003D7083" w:rsidP="006305FC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Afrique de l’Est et Afrique australe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proofErr w:type="spellStart"/>
      <w:r w:rsidRPr="003D7083">
        <w:rPr>
          <w:rFonts w:ascii="Times New Roman" w:hAnsi="Times New Roman" w:cs="Times New Roman"/>
          <w:sz w:val="22"/>
          <w:szCs w:val="22"/>
          <w:lang w:val="fr-FR"/>
        </w:rPr>
        <w:t>XXX</w:t>
      </w:r>
      <w:proofErr w:type="spellEnd"/>
    </w:p>
    <w:p w:rsidR="002E0DFD" w:rsidRPr="00C90ACB" w:rsidRDefault="002E0DFD" w:rsidP="002E0DFD">
      <w:pPr>
        <w:tabs>
          <w:tab w:val="left" w:pos="3960"/>
          <w:tab w:val="left" w:pos="774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3B55E6" w:rsidRPr="00C90ACB" w:rsidRDefault="003B55E6" w:rsidP="002E0DFD">
      <w:pPr>
        <w:rPr>
          <w:rFonts w:ascii="Times New Roman" w:hAnsi="Times New Roman" w:cs="Times New Roman"/>
          <w:sz w:val="22"/>
          <w:szCs w:val="22"/>
          <w:lang w:val="fr-FR"/>
        </w:rPr>
        <w:sectPr w:rsidR="003B55E6" w:rsidRPr="00C90ACB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lastRenderedPageBreak/>
        <w:t xml:space="preserve">2. </w:t>
      </w: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Reconfirme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que le Comité permanent doit aussi inclure un représentant du pays hôte de la prochaine session de la Réunion des Parties, ainsi qu’un représentant du dépositaire</w:t>
      </w:r>
      <w:r w:rsid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>3.</w:t>
      </w: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Convient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que le Comité permanent se réunira au moins une fois entre la 7</w:t>
      </w:r>
      <w:r w:rsidR="003D7083" w:rsidRPr="003D7083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 et la 8</w:t>
      </w:r>
      <w:r w:rsidR="003D7083" w:rsidRPr="003D7083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 session de la Réunion des Parties ;</w:t>
      </w:r>
      <w:r w:rsidR="00F9014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>4.</w:t>
      </w: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Décide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de réserver une somme dans le </w:t>
      </w:r>
      <w:r w:rsidR="00CC1502">
        <w:rPr>
          <w:rFonts w:ascii="Times New Roman" w:hAnsi="Times New Roman" w:cs="Times New Roman"/>
          <w:sz w:val="22"/>
          <w:szCs w:val="22"/>
          <w:lang w:val="fr-FR"/>
        </w:rPr>
        <w:t>b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udget 2019-2021 pour le paiement, sur demande, des frais de déplacement raisonnables et justifiables des membres nommés du Comité permanent venant de pays en développement et de pays en transition</w:t>
      </w:r>
      <w:r w:rsidR="003D7083">
        <w:rPr>
          <w:rFonts w:ascii="Times New Roman" w:hAnsi="Times New Roman" w:cs="Times New Roman"/>
          <w:sz w:val="22"/>
          <w:szCs w:val="22"/>
          <w:lang w:val="fr-FR"/>
        </w:rPr>
        <w:t xml:space="preserve"> économique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, dans le cadre de la politique acceptée par la Réunion des Parties ;</w:t>
      </w:r>
      <w:r w:rsidRP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>5.</w:t>
      </w: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9F5BED">
        <w:rPr>
          <w:rFonts w:ascii="Times New Roman" w:hAnsi="Times New Roman" w:cs="Times New Roman"/>
          <w:i/>
          <w:sz w:val="22"/>
          <w:szCs w:val="22"/>
          <w:lang w:val="fr-FR"/>
        </w:rPr>
        <w:t xml:space="preserve">Demande </w:t>
      </w:r>
      <w:r w:rsidR="003D7083" w:rsidRPr="009F5BED">
        <w:rPr>
          <w:rFonts w:ascii="Times New Roman" w:hAnsi="Times New Roman" w:cs="Times New Roman"/>
          <w:sz w:val="22"/>
          <w:szCs w:val="22"/>
          <w:lang w:val="fr-FR"/>
        </w:rPr>
        <w:t xml:space="preserve">aux Parties contractantes de fournir une aide financière aux pays en développement et aux pays en transition économique qui sont Parties à l’Accord, pour qu’ils soient représentés </w:t>
      </w:r>
      <w:r w:rsidR="00CC1502" w:rsidRPr="009F5BED">
        <w:rPr>
          <w:rFonts w:ascii="Times New Roman" w:hAnsi="Times New Roman" w:cs="Times New Roman"/>
          <w:sz w:val="22"/>
          <w:szCs w:val="22"/>
          <w:lang w:val="fr-FR"/>
        </w:rPr>
        <w:t xml:space="preserve">par un observateur </w:t>
      </w:r>
      <w:r w:rsidR="003D7083" w:rsidRPr="009F5BED">
        <w:rPr>
          <w:rFonts w:ascii="Times New Roman" w:hAnsi="Times New Roman" w:cs="Times New Roman"/>
          <w:sz w:val="22"/>
          <w:szCs w:val="22"/>
          <w:lang w:val="fr-FR"/>
        </w:rPr>
        <w:t>aux réunions du Comité permanent</w:t>
      </w:r>
      <w:r w:rsidR="003D7083" w:rsidRPr="009F5BED">
        <w:rPr>
          <w:rFonts w:ascii="Times New Roman" w:hAnsi="Times New Roman" w:cs="Times New Roman"/>
          <w:i/>
          <w:sz w:val="22"/>
          <w:szCs w:val="22"/>
          <w:lang w:val="fr-FR"/>
        </w:rPr>
        <w:t>.</w:t>
      </w:r>
    </w:p>
    <w:p w:rsidR="002E0DFD" w:rsidRPr="00C90ACB" w:rsidRDefault="002E0DFD" w:rsidP="002E0DF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A56408" w:rsidRPr="00C90ACB" w:rsidRDefault="00A56408">
      <w:pPr>
        <w:rPr>
          <w:lang w:val="fr-FR"/>
        </w:rPr>
      </w:pPr>
    </w:p>
    <w:sectPr w:rsidR="00A56408" w:rsidRPr="00C90A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FC" w:rsidRDefault="006305FC" w:rsidP="006305FC">
      <w:r>
        <w:separator/>
      </w:r>
    </w:p>
  </w:endnote>
  <w:endnote w:type="continuationSeparator" w:id="0">
    <w:p w:rsidR="006305FC" w:rsidRDefault="006305FC" w:rsidP="006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467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B55E6" w:rsidRPr="003B55E6" w:rsidRDefault="0090221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3B55E6" w:rsidRDefault="003B5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095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B55E6" w:rsidRPr="003B55E6" w:rsidRDefault="003B55E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55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55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5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38B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55E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B55E6" w:rsidRDefault="003B5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FC" w:rsidRDefault="006305FC" w:rsidP="006305FC">
      <w:r>
        <w:separator/>
      </w:r>
    </w:p>
  </w:footnote>
  <w:footnote w:type="continuationSeparator" w:id="0">
    <w:p w:rsidR="006305FC" w:rsidRDefault="006305FC" w:rsidP="006305FC">
      <w:r>
        <w:continuationSeparator/>
      </w:r>
    </w:p>
  </w:footnote>
  <w:footnote w:id="1">
    <w:p w:rsidR="006305FC" w:rsidRPr="00C90ACB" w:rsidRDefault="006305FC" w:rsidP="009F5BE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90ACB">
        <w:rPr>
          <w:lang w:val="fr-FR"/>
        </w:rPr>
        <w:t xml:space="preserve"> </w:t>
      </w:r>
      <w:r w:rsidR="009F5BED" w:rsidRPr="009F5BED">
        <w:rPr>
          <w:rFonts w:ascii="Times New Roman" w:hAnsi="Times New Roman"/>
          <w:lang w:val="fr-FR"/>
        </w:rPr>
        <w:t>La numérotation des avant-projets de résolutions présentées à la MOP 7 peut être sujette à changements.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5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147"/>
      <w:gridCol w:w="4980"/>
      <w:gridCol w:w="2373"/>
    </w:tblGrid>
    <w:tr w:rsidR="003B55E6" w:rsidRPr="003B55E6" w:rsidTr="00D346EC">
      <w:trPr>
        <w:trHeight w:val="1256"/>
      </w:trPr>
      <w:tc>
        <w:tcPr>
          <w:tcW w:w="1130" w:type="pct"/>
        </w:tcPr>
        <w:p w:rsidR="003B55E6" w:rsidRPr="003B55E6" w:rsidRDefault="003B55E6" w:rsidP="003B55E6">
          <w:pPr>
            <w:rPr>
              <w:rFonts w:ascii="Times New Roman" w:hAnsi="Times New Roman" w:cs="Times New Roman"/>
              <w:lang w:val="en-GB"/>
            </w:rPr>
          </w:pPr>
          <w:bookmarkStart w:id="1" w:name="_Hlk513643711"/>
          <w:r w:rsidRPr="003B55E6">
            <w:rPr>
              <w:rFonts w:ascii="Times New Roman" w:hAnsi="Times New Roman" w:cs="Times New Roman"/>
              <w:noProof/>
              <w:lang w:val="nl-NL" w:eastAsia="nl-NL"/>
            </w:rPr>
            <w:drawing>
              <wp:inline distT="0" distB="0" distL="0" distR="0" wp14:anchorId="71F5963E" wp14:editId="7591CB0C">
                <wp:extent cx="800100" cy="666750"/>
                <wp:effectExtent l="0" t="0" r="0" b="0"/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pct"/>
        </w:tcPr>
        <w:p w:rsidR="003B55E6" w:rsidRPr="00D450E2" w:rsidRDefault="00D450E2" w:rsidP="003B55E6">
          <w:pPr>
            <w:jc w:val="center"/>
            <w:rPr>
              <w:rFonts w:ascii="Times New Roman" w:hAnsi="Times New Roman" w:cs="Times New Roman"/>
              <w:lang w:val="fr-FR"/>
            </w:rPr>
          </w:pPr>
          <w:r w:rsidRPr="00D450E2">
            <w:rPr>
              <w:rFonts w:ascii="Times New Roman" w:hAnsi="Times New Roman"/>
              <w:i/>
              <w:caps/>
              <w:sz w:val="20"/>
              <w:szCs w:val="20"/>
              <w:lang w:val="fr-FR"/>
            </w:rPr>
            <w:t>ACCORD SUR LA CONSERVATION DES OISEAUX</w:t>
          </w:r>
          <w:r w:rsidR="00CC1502">
            <w:rPr>
              <w:rFonts w:ascii="Times New Roman" w:hAnsi="Times New Roman"/>
              <w:i/>
              <w:caps/>
              <w:sz w:val="20"/>
              <w:szCs w:val="20"/>
              <w:lang w:val="fr-FR"/>
            </w:rPr>
            <w:t xml:space="preserve">   </w:t>
          </w:r>
          <w:r w:rsidRPr="00D450E2">
            <w:rPr>
              <w:rFonts w:ascii="Times New Roman" w:hAnsi="Times New Roman"/>
              <w:i/>
              <w:caps/>
              <w:sz w:val="20"/>
              <w:szCs w:val="20"/>
              <w:lang w:val="fr-FR"/>
            </w:rPr>
            <w:t>D’eau migrateurs D’afrique-eurasie</w:t>
          </w:r>
          <w:r w:rsidR="00D346EC">
            <w:rPr>
              <w:rFonts w:ascii="Times New Roman" w:hAnsi="Times New Roman"/>
              <w:i/>
              <w:caps/>
              <w:sz w:val="20"/>
              <w:szCs w:val="20"/>
              <w:lang w:val="fr-FR"/>
            </w:rPr>
            <w:t xml:space="preserve">             </w:t>
          </w:r>
        </w:p>
      </w:tc>
      <w:tc>
        <w:tcPr>
          <w:tcW w:w="1249" w:type="pct"/>
        </w:tcPr>
        <w:p w:rsidR="003B55E6" w:rsidRPr="00D450E2" w:rsidRDefault="003B55E6" w:rsidP="003B55E6">
          <w:pPr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</w:pPr>
          <w:r w:rsidRPr="00D450E2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Doc. AEWA/StC13.DR10</w:t>
          </w:r>
        </w:p>
        <w:p w:rsidR="003B55E6" w:rsidRPr="00D450E2" w:rsidRDefault="00D450E2" w:rsidP="00D346EC">
          <w:pPr>
            <w:ind w:left="-120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</w:pPr>
          <w:r w:rsidRPr="00D450E2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Point</w:t>
          </w:r>
          <w:r w:rsidR="003B55E6" w:rsidRPr="00D450E2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19a</w:t>
          </w:r>
          <w:r w:rsidRPr="00D450E2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de l’ordre du</w:t>
          </w:r>
          <w:r w:rsidR="00C90ACB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</w:t>
          </w:r>
          <w:r w:rsidRPr="00D450E2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jour</w:t>
          </w:r>
        </w:p>
        <w:p w:rsidR="003B55E6" w:rsidRPr="00D450E2" w:rsidRDefault="00C90ACB" w:rsidP="003B55E6">
          <w:pPr>
            <w:jc w:val="right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0</w:t>
          </w:r>
          <w:r w:rsidR="00D450E2" w:rsidRPr="00D450E2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2 juin</w:t>
          </w:r>
          <w:r w:rsidR="00CC1502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</w:t>
          </w:r>
          <w:r w:rsidR="003B55E6" w:rsidRPr="00D450E2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2018</w:t>
          </w:r>
        </w:p>
      </w:tc>
    </w:tr>
    <w:tr w:rsidR="003B55E6" w:rsidRPr="0090221B" w:rsidTr="00D346EC">
      <w:tc>
        <w:tcPr>
          <w:tcW w:w="5000" w:type="pct"/>
          <w:gridSpan w:val="3"/>
        </w:tcPr>
        <w:p w:rsidR="00D450E2" w:rsidRPr="00AE4FA2" w:rsidRDefault="00D450E2" w:rsidP="00D450E2">
          <w:pPr>
            <w:tabs>
              <w:tab w:val="left" w:pos="1985"/>
            </w:tabs>
            <w:ind w:left="-142" w:hanging="425"/>
            <w:jc w:val="center"/>
            <w:rPr>
              <w:rFonts w:ascii="Times New Roman" w:hAnsi="Times New Roman"/>
              <w:b/>
              <w:bCs/>
              <w:caps/>
              <w:sz w:val="26"/>
              <w:szCs w:val="26"/>
              <w:lang w:val="fr-FR"/>
            </w:rPr>
          </w:pPr>
          <w:r w:rsidRPr="00AE4FA2">
            <w:rPr>
              <w:rFonts w:ascii="Times New Roman" w:hAnsi="Times New Roman"/>
              <w:b/>
              <w:bCs/>
              <w:sz w:val="26"/>
              <w:szCs w:val="26"/>
              <w:lang w:val="fr-FR"/>
            </w:rPr>
            <w:t>13</w:t>
          </w:r>
          <w:r w:rsidRPr="00AE4FA2">
            <w:rPr>
              <w:rFonts w:ascii="Times New Roman" w:hAnsi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AE4FA2">
            <w:rPr>
              <w:rFonts w:ascii="Times New Roman" w:hAnsi="Times New Roman"/>
              <w:b/>
              <w:bCs/>
              <w:sz w:val="26"/>
              <w:szCs w:val="26"/>
              <w:lang w:val="fr-FR"/>
            </w:rPr>
            <w:t xml:space="preserve"> RÉUNION DU COMITÉ PERMANENT</w:t>
          </w:r>
        </w:p>
        <w:p w:rsidR="003B55E6" w:rsidRPr="00C90ACB" w:rsidRDefault="00D450E2" w:rsidP="00D450E2">
          <w:pPr>
            <w:jc w:val="center"/>
            <w:rPr>
              <w:rFonts w:ascii="Times New Roman" w:hAnsi="Times New Roman" w:cs="Times New Roman"/>
              <w:i/>
              <w:sz w:val="22"/>
              <w:szCs w:val="22"/>
              <w:lang w:val="fr-FR"/>
            </w:rPr>
          </w:pPr>
          <w:r w:rsidRPr="00AE4FA2">
            <w:rPr>
              <w:rFonts w:ascii="Times New Roman" w:hAnsi="Times New Roman"/>
              <w:i/>
              <w:iCs/>
              <w:lang w:val="fr-FR"/>
            </w:rPr>
            <w:t>03 – 05 juillet 2018, La Haye, Pays-</w:t>
          </w:r>
          <w:r>
            <w:rPr>
              <w:rFonts w:ascii="Times New Roman" w:hAnsi="Times New Roman"/>
              <w:i/>
              <w:iCs/>
              <w:lang w:val="fr-FR"/>
            </w:rPr>
            <w:t>B</w:t>
          </w:r>
          <w:r w:rsidRPr="00AE4FA2">
            <w:rPr>
              <w:rFonts w:ascii="Times New Roman" w:hAnsi="Times New Roman"/>
              <w:i/>
              <w:iCs/>
              <w:lang w:val="fr-FR"/>
            </w:rPr>
            <w:t>as</w:t>
          </w:r>
        </w:p>
      </w:tc>
    </w:tr>
    <w:tr w:rsidR="003B55E6" w:rsidRPr="0090221B" w:rsidTr="00D346EC">
      <w:trPr>
        <w:trHeight w:val="270"/>
      </w:trPr>
      <w:tc>
        <w:tcPr>
          <w:tcW w:w="5000" w:type="pct"/>
          <w:gridSpan w:val="3"/>
          <w:vAlign w:val="center"/>
        </w:tcPr>
        <w:p w:rsidR="003B55E6" w:rsidRPr="00C90ACB" w:rsidRDefault="003B55E6" w:rsidP="003B55E6">
          <w:pPr>
            <w:rPr>
              <w:rFonts w:ascii="Times New Roman" w:hAnsi="Times New Roman" w:cs="Times New Roman"/>
              <w:bCs/>
              <w:i/>
              <w:lang w:val="fr-FR"/>
            </w:rPr>
          </w:pPr>
        </w:p>
      </w:tc>
    </w:tr>
    <w:bookmarkEnd w:id="1"/>
  </w:tbl>
  <w:p w:rsidR="003B55E6" w:rsidRPr="00C90ACB" w:rsidRDefault="003B55E6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E6" w:rsidRDefault="003B5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D"/>
    <w:rsid w:val="000717A4"/>
    <w:rsid w:val="000D67A0"/>
    <w:rsid w:val="001C38B1"/>
    <w:rsid w:val="00276F8F"/>
    <w:rsid w:val="002E0DFD"/>
    <w:rsid w:val="003B55E6"/>
    <w:rsid w:val="003D7083"/>
    <w:rsid w:val="006305FC"/>
    <w:rsid w:val="0090221B"/>
    <w:rsid w:val="009263FF"/>
    <w:rsid w:val="009F5BED"/>
    <w:rsid w:val="00A56408"/>
    <w:rsid w:val="00B47480"/>
    <w:rsid w:val="00C90ACB"/>
    <w:rsid w:val="00CC1502"/>
    <w:rsid w:val="00CC4D22"/>
    <w:rsid w:val="00D346EC"/>
    <w:rsid w:val="00D450E2"/>
    <w:rsid w:val="00E00ADD"/>
    <w:rsid w:val="00ED589A"/>
    <w:rsid w:val="00F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B30D0D"/>
  <w15:docId w15:val="{6280466E-D707-402D-90A6-4B69B23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E0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305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05FC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6305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Jolanta Kremer</cp:lastModifiedBy>
  <cp:revision>3</cp:revision>
  <dcterms:created xsi:type="dcterms:W3CDTF">2018-06-25T07:18:00Z</dcterms:created>
  <dcterms:modified xsi:type="dcterms:W3CDTF">2018-06-25T07:18:00Z</dcterms:modified>
</cp:coreProperties>
</file>